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B1C4" w14:textId="77A86731" w:rsidR="00AC577A" w:rsidRDefault="00FE006B" w:rsidP="00AC577A">
      <w:pPr>
        <w:pStyle w:val="NormalWeb"/>
        <w:jc w:val="center"/>
        <w:rPr>
          <w:b/>
          <w:bCs/>
          <w:color w:val="000000"/>
          <w:sz w:val="32"/>
          <w:szCs w:val="32"/>
        </w:rPr>
      </w:pPr>
      <w:r>
        <w:rPr>
          <w:noProof/>
        </w:rPr>
        <w:drawing>
          <wp:anchor distT="0" distB="0" distL="114300" distR="114300" simplePos="0" relativeHeight="251659264" behindDoc="0" locked="0" layoutInCell="1" allowOverlap="1" wp14:anchorId="128BBEA9" wp14:editId="0B81B695">
            <wp:simplePos x="0" y="0"/>
            <wp:positionH relativeFrom="column">
              <wp:posOffset>1084729</wp:posOffset>
            </wp:positionH>
            <wp:positionV relativeFrom="paragraph">
              <wp:posOffset>-860613</wp:posOffset>
            </wp:positionV>
            <wp:extent cx="3899021" cy="2501153"/>
            <wp:effectExtent l="0" t="0" r="0" b="1270"/>
            <wp:wrapNone/>
            <wp:docPr id="5"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052" cy="2505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B91DC" w14:textId="77777777" w:rsidR="00AC577A" w:rsidRDefault="00AC577A" w:rsidP="00AC577A">
      <w:pPr>
        <w:pStyle w:val="NormalWeb"/>
        <w:jc w:val="center"/>
        <w:rPr>
          <w:b/>
          <w:bCs/>
          <w:color w:val="000000"/>
          <w:sz w:val="32"/>
          <w:szCs w:val="32"/>
        </w:rPr>
      </w:pPr>
    </w:p>
    <w:p w14:paraId="16DA4192" w14:textId="77777777" w:rsidR="00AC577A" w:rsidRDefault="00AC577A" w:rsidP="00AC577A">
      <w:pPr>
        <w:pStyle w:val="NormalWeb"/>
        <w:jc w:val="center"/>
        <w:rPr>
          <w:b/>
          <w:bCs/>
          <w:color w:val="000000"/>
          <w:sz w:val="32"/>
          <w:szCs w:val="32"/>
        </w:rPr>
      </w:pPr>
    </w:p>
    <w:p w14:paraId="2697040A" w14:textId="77777777" w:rsidR="00FE006B" w:rsidRDefault="00FE006B" w:rsidP="00AC577A">
      <w:pPr>
        <w:pStyle w:val="NormalWeb"/>
        <w:jc w:val="center"/>
        <w:rPr>
          <w:b/>
          <w:bCs/>
          <w:color w:val="000000"/>
          <w:sz w:val="32"/>
          <w:szCs w:val="32"/>
        </w:rPr>
      </w:pPr>
    </w:p>
    <w:p w14:paraId="36DCA368" w14:textId="77777777" w:rsidR="00FE006B" w:rsidRDefault="00FE006B" w:rsidP="00AC577A">
      <w:pPr>
        <w:pStyle w:val="NormalWeb"/>
        <w:jc w:val="center"/>
        <w:rPr>
          <w:b/>
          <w:bCs/>
          <w:color w:val="000000"/>
          <w:sz w:val="32"/>
          <w:szCs w:val="32"/>
        </w:rPr>
      </w:pPr>
    </w:p>
    <w:p w14:paraId="5B45A7AD" w14:textId="77777777" w:rsidR="00FE006B" w:rsidRPr="00FE006B" w:rsidRDefault="00FE006B" w:rsidP="00E7434D">
      <w:pPr>
        <w:pStyle w:val="NormalWeb"/>
        <w:ind w:left="2160" w:firstLine="720"/>
        <w:rPr>
          <w:b/>
          <w:bCs/>
          <w:color w:val="000000"/>
          <w:sz w:val="36"/>
          <w:szCs w:val="36"/>
        </w:rPr>
      </w:pPr>
      <w:r w:rsidRPr="00FE006B">
        <w:rPr>
          <w:b/>
          <w:bCs/>
          <w:color w:val="000000"/>
          <w:sz w:val="36"/>
          <w:szCs w:val="36"/>
        </w:rPr>
        <w:t xml:space="preserve">Attendance Policy </w:t>
      </w:r>
    </w:p>
    <w:p w14:paraId="53A8976B" w14:textId="77777777" w:rsidR="00FE006B" w:rsidRDefault="00FE006B" w:rsidP="00FE006B">
      <w:pPr>
        <w:pStyle w:val="NormalWeb"/>
        <w:ind w:firstLine="720"/>
        <w:rPr>
          <w:b/>
          <w:bCs/>
          <w:color w:val="000000"/>
          <w:sz w:val="28"/>
          <w:szCs w:val="28"/>
        </w:rPr>
      </w:pPr>
    </w:p>
    <w:tbl>
      <w:tblPr>
        <w:tblStyle w:val="TableGrid"/>
        <w:tblW w:w="0" w:type="auto"/>
        <w:tblLook w:val="04A0" w:firstRow="1" w:lastRow="0" w:firstColumn="1" w:lastColumn="0" w:noHBand="0" w:noVBand="1"/>
      </w:tblPr>
      <w:tblGrid>
        <w:gridCol w:w="4505"/>
        <w:gridCol w:w="4505"/>
      </w:tblGrid>
      <w:tr w:rsidR="00FE006B" w14:paraId="3B270701" w14:textId="77777777">
        <w:tc>
          <w:tcPr>
            <w:tcW w:w="4505" w:type="dxa"/>
          </w:tcPr>
          <w:p w14:paraId="79975000" w14:textId="09FE8854" w:rsidR="00FE006B" w:rsidRPr="00FE006B" w:rsidRDefault="00FE006B" w:rsidP="00FE006B">
            <w:pPr>
              <w:pStyle w:val="NormalWeb"/>
              <w:rPr>
                <w:b/>
                <w:bCs/>
                <w:color w:val="000000"/>
              </w:rPr>
            </w:pPr>
            <w:r w:rsidRPr="00FE006B">
              <w:rPr>
                <w:b/>
                <w:bCs/>
                <w:color w:val="000000"/>
              </w:rPr>
              <w:t xml:space="preserve">Date: </w:t>
            </w:r>
            <w:r w:rsidRPr="00FE006B">
              <w:rPr>
                <w:color w:val="000000"/>
              </w:rPr>
              <w:t>17</w:t>
            </w:r>
            <w:r w:rsidRPr="00FE006B">
              <w:rPr>
                <w:color w:val="000000"/>
                <w:vertAlign w:val="superscript"/>
              </w:rPr>
              <w:t>th</w:t>
            </w:r>
            <w:r w:rsidRPr="00FE006B">
              <w:rPr>
                <w:color w:val="000000"/>
              </w:rPr>
              <w:t xml:space="preserve"> July 2025</w:t>
            </w:r>
          </w:p>
        </w:tc>
        <w:tc>
          <w:tcPr>
            <w:tcW w:w="4505" w:type="dxa"/>
          </w:tcPr>
          <w:p w14:paraId="3CE5136D" w14:textId="5BEB9E02" w:rsidR="00FE006B" w:rsidRPr="00FE006B" w:rsidRDefault="00FE006B" w:rsidP="00FE006B">
            <w:pPr>
              <w:pStyle w:val="NormalWeb"/>
              <w:rPr>
                <w:b/>
                <w:bCs/>
                <w:color w:val="000000"/>
              </w:rPr>
            </w:pPr>
            <w:r w:rsidRPr="00FE006B">
              <w:rPr>
                <w:b/>
                <w:bCs/>
                <w:color w:val="000000"/>
              </w:rPr>
              <w:t xml:space="preserve">Date of next review: </w:t>
            </w:r>
            <w:r w:rsidRPr="00FE006B">
              <w:rPr>
                <w:color w:val="000000"/>
              </w:rPr>
              <w:t>17</w:t>
            </w:r>
            <w:r w:rsidRPr="00FE006B">
              <w:rPr>
                <w:color w:val="000000"/>
                <w:vertAlign w:val="superscript"/>
              </w:rPr>
              <w:t>th</w:t>
            </w:r>
            <w:r w:rsidRPr="00FE006B">
              <w:rPr>
                <w:color w:val="000000"/>
              </w:rPr>
              <w:t xml:space="preserve"> July 2026</w:t>
            </w:r>
          </w:p>
        </w:tc>
      </w:tr>
      <w:tr w:rsidR="00957BEB" w14:paraId="6088F2A5" w14:textId="77777777" w:rsidTr="006222CC">
        <w:tc>
          <w:tcPr>
            <w:tcW w:w="9010" w:type="dxa"/>
            <w:gridSpan w:val="2"/>
          </w:tcPr>
          <w:p w14:paraId="165546C7" w14:textId="64507FCC" w:rsidR="00957BEB" w:rsidRPr="00FE006B" w:rsidRDefault="00957BEB" w:rsidP="00FE006B">
            <w:pPr>
              <w:pStyle w:val="NormalWeb"/>
              <w:rPr>
                <w:b/>
                <w:bCs/>
                <w:color w:val="000000"/>
              </w:rPr>
            </w:pPr>
            <w:r>
              <w:rPr>
                <w:b/>
                <w:bCs/>
                <w:color w:val="000000"/>
              </w:rPr>
              <w:t xml:space="preserve">Ratified by: </w:t>
            </w:r>
            <w:r w:rsidRPr="00957BEB">
              <w:rPr>
                <w:color w:val="000000"/>
              </w:rPr>
              <w:t>Susi Earnshaw (Proprietor)</w:t>
            </w:r>
            <w:r>
              <w:rPr>
                <w:b/>
                <w:bCs/>
                <w:color w:val="000000"/>
              </w:rPr>
              <w:t xml:space="preserve"> </w:t>
            </w:r>
          </w:p>
        </w:tc>
      </w:tr>
    </w:tbl>
    <w:p w14:paraId="3E882F37" w14:textId="434F7FEE" w:rsidR="00FE006B" w:rsidRPr="00FE006B" w:rsidRDefault="00FE006B" w:rsidP="00FE006B">
      <w:pPr>
        <w:pStyle w:val="NormalWeb"/>
        <w:ind w:firstLine="720"/>
        <w:rPr>
          <w:b/>
          <w:bCs/>
          <w:color w:val="000000"/>
          <w:sz w:val="28"/>
          <w:szCs w:val="28"/>
        </w:rPr>
      </w:pPr>
      <w:r w:rsidRPr="00FE006B">
        <w:rPr>
          <w:b/>
          <w:bCs/>
          <w:color w:val="000000"/>
          <w:sz w:val="28"/>
          <w:szCs w:val="28"/>
        </w:rPr>
        <w:tab/>
      </w:r>
    </w:p>
    <w:p w14:paraId="3CDD3FE0" w14:textId="2CBA9685" w:rsidR="00AA075C" w:rsidRDefault="00AA075C" w:rsidP="00AA075C">
      <w:pPr>
        <w:pStyle w:val="NormalWeb"/>
        <w:rPr>
          <w:color w:val="000000"/>
        </w:rPr>
      </w:pPr>
      <w:r>
        <w:rPr>
          <w:b/>
          <w:bCs/>
          <w:color w:val="000000"/>
        </w:rPr>
        <w:t>1. Introduction and Aims</w:t>
      </w:r>
    </w:p>
    <w:p w14:paraId="0EE84C92" w14:textId="49B58287" w:rsidR="00AA075C" w:rsidRDefault="00ED1B69" w:rsidP="00AA075C">
      <w:pPr>
        <w:pStyle w:val="NormalWeb"/>
        <w:rPr>
          <w:color w:val="000000"/>
        </w:rPr>
      </w:pPr>
      <w:r>
        <w:rPr>
          <w:color w:val="000000"/>
        </w:rPr>
        <w:t xml:space="preserve">The Susi Earnshaw Theatre School </w:t>
      </w:r>
      <w:r w:rsidR="00AA075C">
        <w:rPr>
          <w:color w:val="000000"/>
        </w:rPr>
        <w:t>is committed to providing a safe, nurturing, and stimulating learning environment where all children can thrive and achieve their full potential. Regular and punctual attendance is crucial for children to benefit from the education offered and to develop positive habits for life. This policy outlines our school's approach to promoting excellent attendance and punctuality, and sets out our admissions procedures, in line with the statutory guidance "Working Together to Improve School Attendance" (DfE, May 2024).</w:t>
      </w:r>
    </w:p>
    <w:p w14:paraId="00CE2880" w14:textId="77777777" w:rsidR="00AA075C" w:rsidRDefault="00AA075C" w:rsidP="00AA075C">
      <w:pPr>
        <w:pStyle w:val="NormalWeb"/>
        <w:rPr>
          <w:color w:val="000000"/>
        </w:rPr>
      </w:pPr>
      <w:r>
        <w:rPr>
          <w:color w:val="000000"/>
        </w:rPr>
        <w:t>This policy aims to:</w:t>
      </w:r>
    </w:p>
    <w:p w14:paraId="7FF47776" w14:textId="77777777" w:rsidR="00AA075C" w:rsidRDefault="00AA075C" w:rsidP="00AA075C">
      <w:pPr>
        <w:pStyle w:val="NormalWeb"/>
        <w:numPr>
          <w:ilvl w:val="0"/>
          <w:numId w:val="1"/>
        </w:numPr>
        <w:rPr>
          <w:color w:val="000000"/>
        </w:rPr>
      </w:pPr>
      <w:r>
        <w:rPr>
          <w:color w:val="000000"/>
        </w:rPr>
        <w:t>Promote high levels of attendance and punctuality for all pupils.</w:t>
      </w:r>
    </w:p>
    <w:p w14:paraId="6097D637" w14:textId="77777777" w:rsidR="00AA075C" w:rsidRDefault="00AA075C" w:rsidP="00AA075C">
      <w:pPr>
        <w:pStyle w:val="NormalWeb"/>
        <w:numPr>
          <w:ilvl w:val="0"/>
          <w:numId w:val="1"/>
        </w:numPr>
        <w:rPr>
          <w:color w:val="000000"/>
        </w:rPr>
      </w:pPr>
      <w:r>
        <w:rPr>
          <w:color w:val="000000"/>
        </w:rPr>
        <w:t>Clearly define responsibilities for attendance within the school and for parents/carers.</w:t>
      </w:r>
    </w:p>
    <w:p w14:paraId="3C01D406" w14:textId="77777777" w:rsidR="00AA075C" w:rsidRDefault="00AA075C" w:rsidP="00AA075C">
      <w:pPr>
        <w:pStyle w:val="NormalWeb"/>
        <w:numPr>
          <w:ilvl w:val="0"/>
          <w:numId w:val="1"/>
        </w:numPr>
        <w:rPr>
          <w:color w:val="000000"/>
        </w:rPr>
      </w:pPr>
      <w:r>
        <w:rPr>
          <w:color w:val="000000"/>
        </w:rPr>
        <w:t>Establish clear procedures for monitoring, reporting, and improving attendance.</w:t>
      </w:r>
    </w:p>
    <w:p w14:paraId="2D2FAE11" w14:textId="77777777" w:rsidR="00AA075C" w:rsidRDefault="00AA075C" w:rsidP="00AA075C">
      <w:pPr>
        <w:pStyle w:val="NormalWeb"/>
        <w:numPr>
          <w:ilvl w:val="0"/>
          <w:numId w:val="1"/>
        </w:numPr>
        <w:rPr>
          <w:color w:val="000000"/>
        </w:rPr>
      </w:pPr>
      <w:r>
        <w:rPr>
          <w:color w:val="000000"/>
        </w:rPr>
        <w:t>Provide a supportive framework for pupils and families facing attendance challenges.</w:t>
      </w:r>
    </w:p>
    <w:p w14:paraId="19358B62" w14:textId="77777777" w:rsidR="00AA075C" w:rsidRDefault="00AA075C" w:rsidP="00AA075C">
      <w:pPr>
        <w:pStyle w:val="NormalWeb"/>
        <w:numPr>
          <w:ilvl w:val="0"/>
          <w:numId w:val="1"/>
        </w:numPr>
        <w:rPr>
          <w:color w:val="000000"/>
        </w:rPr>
      </w:pPr>
      <w:r>
        <w:rPr>
          <w:color w:val="000000"/>
        </w:rPr>
        <w:t>Ensure a fair, transparent, and legally compliant admissions process.</w:t>
      </w:r>
    </w:p>
    <w:p w14:paraId="3630F3D6" w14:textId="77777777" w:rsidR="00AA075C" w:rsidRDefault="00AA075C" w:rsidP="00AA075C">
      <w:pPr>
        <w:pStyle w:val="NormalWeb"/>
        <w:numPr>
          <w:ilvl w:val="0"/>
          <w:numId w:val="1"/>
        </w:numPr>
        <w:rPr>
          <w:color w:val="000000"/>
        </w:rPr>
      </w:pPr>
      <w:r>
        <w:rPr>
          <w:color w:val="000000"/>
        </w:rPr>
        <w:t>Foster a culture where attendance is everyone's responsibility.</w:t>
      </w:r>
    </w:p>
    <w:p w14:paraId="0F072C4A" w14:textId="77777777" w:rsidR="00AA075C" w:rsidRDefault="00AA075C" w:rsidP="00AA075C">
      <w:pPr>
        <w:pStyle w:val="NormalWeb"/>
        <w:rPr>
          <w:color w:val="000000"/>
        </w:rPr>
      </w:pPr>
      <w:r>
        <w:rPr>
          <w:b/>
          <w:bCs/>
          <w:color w:val="000000"/>
        </w:rPr>
        <w:t>2. Legal Framework</w:t>
      </w:r>
    </w:p>
    <w:p w14:paraId="213ADAAB" w14:textId="77777777" w:rsidR="00AA075C" w:rsidRDefault="00AA075C" w:rsidP="00AA075C">
      <w:pPr>
        <w:pStyle w:val="NormalWeb"/>
        <w:rPr>
          <w:color w:val="000000"/>
        </w:rPr>
      </w:pPr>
      <w:r>
        <w:rPr>
          <w:color w:val="000000"/>
        </w:rPr>
        <w:t>This policy is written in accordance with the following legislation and guidance:</w:t>
      </w:r>
    </w:p>
    <w:p w14:paraId="69E3860B" w14:textId="77777777" w:rsidR="00AA075C" w:rsidRDefault="00AA075C" w:rsidP="00AA075C">
      <w:pPr>
        <w:pStyle w:val="NormalWeb"/>
        <w:numPr>
          <w:ilvl w:val="0"/>
          <w:numId w:val="2"/>
        </w:numPr>
        <w:rPr>
          <w:color w:val="000000"/>
        </w:rPr>
      </w:pPr>
      <w:r>
        <w:rPr>
          <w:color w:val="000000"/>
        </w:rPr>
        <w:t>The Education Act 1996</w:t>
      </w:r>
    </w:p>
    <w:p w14:paraId="589A4F7A" w14:textId="77777777" w:rsidR="00AA075C" w:rsidRDefault="00AA075C" w:rsidP="00AA075C">
      <w:pPr>
        <w:pStyle w:val="NormalWeb"/>
        <w:numPr>
          <w:ilvl w:val="0"/>
          <w:numId w:val="2"/>
        </w:numPr>
        <w:rPr>
          <w:color w:val="000000"/>
        </w:rPr>
      </w:pPr>
      <w:r>
        <w:rPr>
          <w:color w:val="000000"/>
        </w:rPr>
        <w:t>The Education (Pupil Registration) (England) Regulations 2006 (as amended)</w:t>
      </w:r>
    </w:p>
    <w:p w14:paraId="32E7E259" w14:textId="77777777" w:rsidR="00AA075C" w:rsidRDefault="00AA075C" w:rsidP="00AA075C">
      <w:pPr>
        <w:pStyle w:val="NormalWeb"/>
        <w:numPr>
          <w:ilvl w:val="0"/>
          <w:numId w:val="2"/>
        </w:numPr>
        <w:rPr>
          <w:color w:val="000000"/>
        </w:rPr>
      </w:pPr>
      <w:r>
        <w:rPr>
          <w:color w:val="000000"/>
        </w:rPr>
        <w:t>The Children Act 1989 &amp; 2004</w:t>
      </w:r>
    </w:p>
    <w:p w14:paraId="04E340CF" w14:textId="77777777" w:rsidR="00AA075C" w:rsidRDefault="00AA075C" w:rsidP="00AA075C">
      <w:pPr>
        <w:pStyle w:val="NormalWeb"/>
        <w:numPr>
          <w:ilvl w:val="0"/>
          <w:numId w:val="2"/>
        </w:numPr>
        <w:rPr>
          <w:color w:val="000000"/>
        </w:rPr>
      </w:pPr>
      <w:r>
        <w:rPr>
          <w:color w:val="000000"/>
        </w:rPr>
        <w:t>"Working Together to Improve School Attendance" (Department for Education, May 2024)</w:t>
      </w:r>
    </w:p>
    <w:p w14:paraId="547E9116" w14:textId="77777777" w:rsidR="00AA075C" w:rsidRDefault="00AA075C" w:rsidP="00AA075C">
      <w:pPr>
        <w:pStyle w:val="NormalWeb"/>
        <w:rPr>
          <w:color w:val="000000"/>
        </w:rPr>
      </w:pPr>
      <w:r>
        <w:rPr>
          <w:b/>
          <w:bCs/>
          <w:color w:val="000000"/>
        </w:rPr>
        <w:lastRenderedPageBreak/>
        <w:t>3. Roles and Responsibilities</w:t>
      </w:r>
    </w:p>
    <w:p w14:paraId="1690E51E" w14:textId="247223CF" w:rsidR="00AA075C" w:rsidRDefault="00AA075C" w:rsidP="00AA075C">
      <w:pPr>
        <w:pStyle w:val="NormalWeb"/>
        <w:rPr>
          <w:color w:val="000000"/>
        </w:rPr>
      </w:pPr>
      <w:r>
        <w:rPr>
          <w:b/>
          <w:bCs/>
          <w:color w:val="000000"/>
        </w:rPr>
        <w:t xml:space="preserve">3.1 The </w:t>
      </w:r>
      <w:r w:rsidR="00ED1B69">
        <w:rPr>
          <w:b/>
          <w:bCs/>
          <w:color w:val="000000"/>
        </w:rPr>
        <w:t xml:space="preserve">Proprietor </w:t>
      </w:r>
      <w:r>
        <w:rPr>
          <w:b/>
          <w:bCs/>
          <w:color w:val="000000"/>
        </w:rPr>
        <w:t>is responsible for:</w:t>
      </w:r>
    </w:p>
    <w:p w14:paraId="4FB2677F" w14:textId="77777777" w:rsidR="00AA075C" w:rsidRDefault="00AA075C" w:rsidP="00AA075C">
      <w:pPr>
        <w:pStyle w:val="NormalWeb"/>
        <w:numPr>
          <w:ilvl w:val="0"/>
          <w:numId w:val="3"/>
        </w:numPr>
        <w:rPr>
          <w:color w:val="000000"/>
        </w:rPr>
      </w:pPr>
      <w:r>
        <w:rPr>
          <w:color w:val="000000"/>
        </w:rPr>
        <w:t>Ensuring the school has an effective attendance policy and procedures in place.</w:t>
      </w:r>
    </w:p>
    <w:p w14:paraId="0A394470" w14:textId="77777777" w:rsidR="00AA075C" w:rsidRDefault="00AA075C" w:rsidP="00AA075C">
      <w:pPr>
        <w:pStyle w:val="NormalWeb"/>
        <w:numPr>
          <w:ilvl w:val="0"/>
          <w:numId w:val="3"/>
        </w:numPr>
        <w:rPr>
          <w:color w:val="000000"/>
        </w:rPr>
      </w:pPr>
      <w:r>
        <w:rPr>
          <w:color w:val="000000"/>
        </w:rPr>
        <w:t>Monitoring attendance data and challenging the school where necessary.</w:t>
      </w:r>
    </w:p>
    <w:p w14:paraId="5203333C" w14:textId="77777777" w:rsidR="00AA075C" w:rsidRDefault="00AA075C" w:rsidP="00AA075C">
      <w:pPr>
        <w:pStyle w:val="NormalWeb"/>
        <w:numPr>
          <w:ilvl w:val="0"/>
          <w:numId w:val="3"/>
        </w:numPr>
        <w:rPr>
          <w:color w:val="000000"/>
        </w:rPr>
      </w:pPr>
      <w:r>
        <w:rPr>
          <w:color w:val="000000"/>
        </w:rPr>
        <w:t>Ensuring the school meets its statutory duties regarding attendance.</w:t>
      </w:r>
    </w:p>
    <w:p w14:paraId="5FD167A0" w14:textId="77777777" w:rsidR="00AA075C" w:rsidRDefault="00AA075C" w:rsidP="00AA075C">
      <w:pPr>
        <w:pStyle w:val="NormalWeb"/>
        <w:numPr>
          <w:ilvl w:val="0"/>
          <w:numId w:val="3"/>
        </w:numPr>
        <w:rPr>
          <w:color w:val="000000"/>
        </w:rPr>
      </w:pPr>
      <w:r>
        <w:rPr>
          <w:color w:val="000000"/>
        </w:rPr>
        <w:t>Holding the Headteacher accountable for attendance outcomes.</w:t>
      </w:r>
    </w:p>
    <w:p w14:paraId="7F81555D" w14:textId="3BDE94C2" w:rsidR="00AA075C" w:rsidRDefault="00AA075C" w:rsidP="00AA075C">
      <w:pPr>
        <w:pStyle w:val="NormalWeb"/>
        <w:rPr>
          <w:color w:val="000000"/>
        </w:rPr>
      </w:pPr>
      <w:r>
        <w:rPr>
          <w:b/>
          <w:bCs/>
          <w:color w:val="000000"/>
        </w:rPr>
        <w:t xml:space="preserve">3.2 The Headteacher and Attendance Head </w:t>
      </w:r>
      <w:r w:rsidR="00ED1B69">
        <w:rPr>
          <w:b/>
          <w:bCs/>
          <w:color w:val="000000"/>
        </w:rPr>
        <w:t xml:space="preserve">(champion) </w:t>
      </w:r>
      <w:r>
        <w:rPr>
          <w:b/>
          <w:bCs/>
          <w:color w:val="000000"/>
        </w:rPr>
        <w:t>is responsible for:</w:t>
      </w:r>
    </w:p>
    <w:p w14:paraId="1FB4D4BC" w14:textId="77777777" w:rsidR="00AA075C" w:rsidRDefault="00AA075C" w:rsidP="00AA075C">
      <w:pPr>
        <w:pStyle w:val="NormalWeb"/>
        <w:numPr>
          <w:ilvl w:val="0"/>
          <w:numId w:val="4"/>
        </w:numPr>
        <w:rPr>
          <w:color w:val="000000"/>
        </w:rPr>
      </w:pPr>
      <w:r>
        <w:rPr>
          <w:color w:val="000000"/>
        </w:rPr>
        <w:t>Leading the school's attendance strategy and promoting a culture of high attendance.</w:t>
      </w:r>
    </w:p>
    <w:p w14:paraId="77520530" w14:textId="77777777" w:rsidR="00AA075C" w:rsidRDefault="00AA075C" w:rsidP="00AA075C">
      <w:pPr>
        <w:pStyle w:val="NormalWeb"/>
        <w:numPr>
          <w:ilvl w:val="0"/>
          <w:numId w:val="4"/>
        </w:numPr>
        <w:rPr>
          <w:color w:val="000000"/>
        </w:rPr>
      </w:pPr>
      <w:r>
        <w:rPr>
          <w:color w:val="000000"/>
        </w:rPr>
        <w:t>Ensuring staff are aware of and adhere to the policy.</w:t>
      </w:r>
    </w:p>
    <w:p w14:paraId="209DFAED" w14:textId="77777777" w:rsidR="00AA075C" w:rsidRDefault="00AA075C" w:rsidP="00AA075C">
      <w:pPr>
        <w:pStyle w:val="NormalWeb"/>
        <w:numPr>
          <w:ilvl w:val="0"/>
          <w:numId w:val="4"/>
        </w:numPr>
        <w:rPr>
          <w:color w:val="000000"/>
        </w:rPr>
      </w:pPr>
      <w:r>
        <w:rPr>
          <w:color w:val="000000"/>
        </w:rPr>
        <w:t>Overseeing the attendance monitoring system.</w:t>
      </w:r>
    </w:p>
    <w:p w14:paraId="67B00C92" w14:textId="77777777" w:rsidR="00AA075C" w:rsidRDefault="00AA075C" w:rsidP="00AA075C">
      <w:pPr>
        <w:pStyle w:val="NormalWeb"/>
        <w:numPr>
          <w:ilvl w:val="0"/>
          <w:numId w:val="4"/>
        </w:numPr>
        <w:rPr>
          <w:color w:val="000000"/>
        </w:rPr>
      </w:pPr>
      <w:r>
        <w:rPr>
          <w:color w:val="000000"/>
        </w:rPr>
        <w:t>Liaising with the local authority and other external agencies.</w:t>
      </w:r>
    </w:p>
    <w:p w14:paraId="67DF18E6" w14:textId="77777777" w:rsidR="00AA075C" w:rsidRDefault="00AA075C" w:rsidP="00AA075C">
      <w:pPr>
        <w:pStyle w:val="NormalWeb"/>
        <w:numPr>
          <w:ilvl w:val="0"/>
          <w:numId w:val="4"/>
        </w:numPr>
        <w:rPr>
          <w:color w:val="000000"/>
        </w:rPr>
      </w:pPr>
      <w:r>
        <w:rPr>
          <w:color w:val="000000"/>
        </w:rPr>
        <w:t>Analysing attendance data and identifying patterns/trends.</w:t>
      </w:r>
    </w:p>
    <w:p w14:paraId="74CB23EA" w14:textId="77777777" w:rsidR="00AA075C" w:rsidRDefault="00AA075C" w:rsidP="00AA075C">
      <w:pPr>
        <w:pStyle w:val="NormalWeb"/>
        <w:numPr>
          <w:ilvl w:val="0"/>
          <w:numId w:val="4"/>
        </w:numPr>
        <w:rPr>
          <w:color w:val="000000"/>
        </w:rPr>
      </w:pPr>
      <w:r>
        <w:rPr>
          <w:color w:val="000000"/>
        </w:rPr>
        <w:t>Implementing and overseeing early intervention strategies.</w:t>
      </w:r>
    </w:p>
    <w:p w14:paraId="302DCB95" w14:textId="77777777" w:rsidR="00AA075C" w:rsidRDefault="00AA075C" w:rsidP="00AA075C">
      <w:pPr>
        <w:pStyle w:val="NormalWeb"/>
        <w:numPr>
          <w:ilvl w:val="0"/>
          <w:numId w:val="4"/>
        </w:numPr>
        <w:rPr>
          <w:color w:val="000000"/>
        </w:rPr>
      </w:pPr>
      <w:r>
        <w:rPr>
          <w:color w:val="000000"/>
        </w:rPr>
        <w:t>Ensuring robust admission and pupil registration procedures are followed.</w:t>
      </w:r>
    </w:p>
    <w:p w14:paraId="67E7EB78" w14:textId="77777777" w:rsidR="00AA075C" w:rsidRDefault="00AA075C" w:rsidP="00AA075C">
      <w:pPr>
        <w:pStyle w:val="NormalWeb"/>
        <w:numPr>
          <w:ilvl w:val="0"/>
          <w:numId w:val="4"/>
        </w:numPr>
        <w:rPr>
          <w:color w:val="000000"/>
        </w:rPr>
      </w:pPr>
      <w:r>
        <w:rPr>
          <w:color w:val="000000"/>
        </w:rPr>
        <w:t>Making decisions regarding leave of absence in exceptional circumstances.</w:t>
      </w:r>
    </w:p>
    <w:p w14:paraId="47413A5A" w14:textId="38426CBB" w:rsidR="00AA075C" w:rsidRDefault="00AA075C" w:rsidP="00AA075C">
      <w:pPr>
        <w:pStyle w:val="NormalWeb"/>
        <w:rPr>
          <w:color w:val="000000"/>
        </w:rPr>
      </w:pPr>
      <w:r>
        <w:rPr>
          <w:b/>
          <w:bCs/>
          <w:color w:val="000000"/>
        </w:rPr>
        <w:t>3.3 All School Staff are responsible for:</w:t>
      </w:r>
    </w:p>
    <w:p w14:paraId="2C686DC8" w14:textId="77777777" w:rsidR="00AA075C" w:rsidRDefault="00AA075C" w:rsidP="00AA075C">
      <w:pPr>
        <w:pStyle w:val="NormalWeb"/>
        <w:numPr>
          <w:ilvl w:val="0"/>
          <w:numId w:val="5"/>
        </w:numPr>
        <w:rPr>
          <w:color w:val="000000"/>
        </w:rPr>
      </w:pPr>
      <w:r>
        <w:rPr>
          <w:color w:val="000000"/>
        </w:rPr>
        <w:t>Promoting the importance of regular and punctual attendance to pupils and parents.</w:t>
      </w:r>
    </w:p>
    <w:p w14:paraId="3D485864" w14:textId="77777777" w:rsidR="00AA075C" w:rsidRDefault="00AA075C" w:rsidP="00AA075C">
      <w:pPr>
        <w:pStyle w:val="NormalWeb"/>
        <w:numPr>
          <w:ilvl w:val="0"/>
          <w:numId w:val="5"/>
        </w:numPr>
        <w:rPr>
          <w:color w:val="000000"/>
        </w:rPr>
      </w:pPr>
      <w:r>
        <w:rPr>
          <w:color w:val="000000"/>
        </w:rPr>
        <w:t>Taking accurate and timely registers at the start of both morning and afternoon sessions and for all extracurricular activities where attendance is expected.</w:t>
      </w:r>
    </w:p>
    <w:p w14:paraId="1B73B9CA" w14:textId="77777777" w:rsidR="00AA075C" w:rsidRDefault="00AA075C" w:rsidP="00AA075C">
      <w:pPr>
        <w:pStyle w:val="NormalWeb"/>
        <w:numPr>
          <w:ilvl w:val="0"/>
          <w:numId w:val="5"/>
        </w:numPr>
        <w:rPr>
          <w:color w:val="000000"/>
        </w:rPr>
      </w:pPr>
      <w:r>
        <w:rPr>
          <w:color w:val="000000"/>
        </w:rPr>
        <w:t>Following school procedures for recording and reporting absences and lateness.</w:t>
      </w:r>
    </w:p>
    <w:p w14:paraId="41AB3C78" w14:textId="77777777" w:rsidR="00AA075C" w:rsidRDefault="00AA075C" w:rsidP="00AA075C">
      <w:pPr>
        <w:pStyle w:val="NormalWeb"/>
        <w:numPr>
          <w:ilvl w:val="0"/>
          <w:numId w:val="5"/>
        </w:numPr>
        <w:rPr>
          <w:color w:val="000000"/>
        </w:rPr>
      </w:pPr>
      <w:r>
        <w:rPr>
          <w:color w:val="000000"/>
        </w:rPr>
        <w:t>Noting any concerns about a pupil's attendance or punctuality and reporting them to the designated attendance lead.</w:t>
      </w:r>
    </w:p>
    <w:p w14:paraId="613BA960" w14:textId="77777777" w:rsidR="00AA075C" w:rsidRDefault="00AA075C" w:rsidP="00AA075C">
      <w:pPr>
        <w:pStyle w:val="NormalWeb"/>
        <w:numPr>
          <w:ilvl w:val="0"/>
          <w:numId w:val="5"/>
        </w:numPr>
        <w:rPr>
          <w:color w:val="000000"/>
        </w:rPr>
      </w:pPr>
      <w:r>
        <w:rPr>
          <w:color w:val="000000"/>
        </w:rPr>
        <w:t>Creating a welcoming and engaging learning environment that encourages attendance.</w:t>
      </w:r>
    </w:p>
    <w:p w14:paraId="48DDA34A" w14:textId="77777777" w:rsidR="00AA075C" w:rsidRDefault="00AA075C" w:rsidP="00AA075C">
      <w:pPr>
        <w:pStyle w:val="NormalWeb"/>
        <w:rPr>
          <w:color w:val="000000"/>
        </w:rPr>
      </w:pPr>
      <w:r>
        <w:rPr>
          <w:b/>
          <w:bCs/>
          <w:color w:val="000000"/>
        </w:rPr>
        <w:t>3.4 Parents/Carers are responsible for:</w:t>
      </w:r>
    </w:p>
    <w:p w14:paraId="79CE186F" w14:textId="77777777" w:rsidR="00AA075C" w:rsidRDefault="00AA075C" w:rsidP="00AA075C">
      <w:pPr>
        <w:pStyle w:val="NormalWeb"/>
        <w:numPr>
          <w:ilvl w:val="0"/>
          <w:numId w:val="6"/>
        </w:numPr>
        <w:rPr>
          <w:color w:val="000000"/>
        </w:rPr>
      </w:pPr>
      <w:r>
        <w:rPr>
          <w:color w:val="000000"/>
        </w:rPr>
        <w:t>Ensuring their child attends school regularly and on time, every day the school is open, unless there is an authorised reason for absence.</w:t>
      </w:r>
    </w:p>
    <w:p w14:paraId="728C5042" w14:textId="0FF3CD90" w:rsidR="00AA075C" w:rsidRDefault="00AA075C" w:rsidP="00AA075C">
      <w:pPr>
        <w:pStyle w:val="NormalWeb"/>
        <w:numPr>
          <w:ilvl w:val="0"/>
          <w:numId w:val="6"/>
        </w:numPr>
        <w:rPr>
          <w:color w:val="000000"/>
        </w:rPr>
      </w:pPr>
      <w:r>
        <w:rPr>
          <w:color w:val="000000"/>
        </w:rPr>
        <w:t>Notifying the school on the first day of any absence, 9:00, explaining the reason for absence.</w:t>
      </w:r>
    </w:p>
    <w:p w14:paraId="0BEFF070" w14:textId="77777777" w:rsidR="00AA075C" w:rsidRDefault="00AA075C" w:rsidP="00AA075C">
      <w:pPr>
        <w:pStyle w:val="NormalWeb"/>
        <w:numPr>
          <w:ilvl w:val="0"/>
          <w:numId w:val="6"/>
        </w:numPr>
        <w:rPr>
          <w:color w:val="000000"/>
        </w:rPr>
      </w:pPr>
      <w:r>
        <w:rPr>
          <w:color w:val="000000"/>
        </w:rPr>
        <w:t>Providing medical evidence (e.g., doctor's note, prescription) for prolonged or frequent absences due to illness if requested by the school.</w:t>
      </w:r>
    </w:p>
    <w:p w14:paraId="0EE7A0ED" w14:textId="77777777" w:rsidR="00AA075C" w:rsidRDefault="00AA075C" w:rsidP="00AA075C">
      <w:pPr>
        <w:pStyle w:val="NormalWeb"/>
        <w:numPr>
          <w:ilvl w:val="0"/>
          <w:numId w:val="6"/>
        </w:numPr>
        <w:rPr>
          <w:color w:val="000000"/>
        </w:rPr>
      </w:pPr>
      <w:r>
        <w:rPr>
          <w:color w:val="000000"/>
        </w:rPr>
        <w:t>Making routine medical and dental appointments outside of school hours wherever possible.</w:t>
      </w:r>
    </w:p>
    <w:p w14:paraId="67156C54" w14:textId="77777777" w:rsidR="00AA075C" w:rsidRDefault="00AA075C" w:rsidP="00AA075C">
      <w:pPr>
        <w:pStyle w:val="NormalWeb"/>
        <w:numPr>
          <w:ilvl w:val="0"/>
          <w:numId w:val="6"/>
        </w:numPr>
        <w:rPr>
          <w:color w:val="000000"/>
        </w:rPr>
      </w:pPr>
      <w:r>
        <w:rPr>
          <w:color w:val="000000"/>
        </w:rPr>
        <w:t>Working in partnership with the school to address any attendance concerns.</w:t>
      </w:r>
    </w:p>
    <w:p w14:paraId="3BE9B040" w14:textId="77777777" w:rsidR="00AA075C" w:rsidRDefault="00AA075C" w:rsidP="00AA075C">
      <w:pPr>
        <w:pStyle w:val="NormalWeb"/>
        <w:numPr>
          <w:ilvl w:val="0"/>
          <w:numId w:val="6"/>
        </w:numPr>
        <w:rPr>
          <w:color w:val="000000"/>
        </w:rPr>
      </w:pPr>
      <w:r>
        <w:rPr>
          <w:color w:val="000000"/>
        </w:rPr>
        <w:t>Not taking their child out of school during term time for holidays.</w:t>
      </w:r>
    </w:p>
    <w:p w14:paraId="0F1B6A02" w14:textId="77777777" w:rsidR="00AA075C" w:rsidRDefault="00AA075C" w:rsidP="00AA075C">
      <w:pPr>
        <w:pStyle w:val="NormalWeb"/>
        <w:rPr>
          <w:color w:val="000000"/>
        </w:rPr>
      </w:pPr>
      <w:r>
        <w:rPr>
          <w:b/>
          <w:bCs/>
          <w:color w:val="000000"/>
        </w:rPr>
        <w:t>4. School Day Timings and Registration</w:t>
      </w:r>
    </w:p>
    <w:p w14:paraId="29BE91A4" w14:textId="1DF71338" w:rsidR="00AA075C" w:rsidRDefault="00AA075C" w:rsidP="00AA075C">
      <w:pPr>
        <w:pStyle w:val="NormalWeb"/>
        <w:numPr>
          <w:ilvl w:val="0"/>
          <w:numId w:val="7"/>
        </w:numPr>
        <w:rPr>
          <w:color w:val="000000"/>
        </w:rPr>
      </w:pPr>
      <w:r>
        <w:rPr>
          <w:color w:val="000000"/>
        </w:rPr>
        <w:t xml:space="preserve">The school day begins at 8:30am. </w:t>
      </w:r>
    </w:p>
    <w:p w14:paraId="64E2F062" w14:textId="77777777" w:rsidR="00AA075C" w:rsidRDefault="00AA075C" w:rsidP="00AA075C">
      <w:pPr>
        <w:pStyle w:val="NormalWeb"/>
        <w:numPr>
          <w:ilvl w:val="0"/>
          <w:numId w:val="7"/>
        </w:numPr>
        <w:rPr>
          <w:color w:val="000000"/>
        </w:rPr>
      </w:pPr>
      <w:r>
        <w:rPr>
          <w:color w:val="000000"/>
        </w:rPr>
        <w:t>All pupils are expected to be in their classrooms ready for learning by the start of registration.</w:t>
      </w:r>
    </w:p>
    <w:p w14:paraId="712CD529" w14:textId="77777777" w:rsidR="00AA075C" w:rsidRDefault="00AA075C" w:rsidP="00AA075C">
      <w:pPr>
        <w:pStyle w:val="NormalWeb"/>
        <w:rPr>
          <w:color w:val="000000"/>
        </w:rPr>
      </w:pPr>
      <w:r>
        <w:rPr>
          <w:b/>
          <w:bCs/>
          <w:color w:val="000000"/>
        </w:rPr>
        <w:t>5. Recording Attendance and Absences</w:t>
      </w:r>
    </w:p>
    <w:p w14:paraId="5FFA85DF" w14:textId="77777777" w:rsidR="00AA075C" w:rsidRDefault="00AA075C" w:rsidP="00AA075C">
      <w:pPr>
        <w:pStyle w:val="NormalWeb"/>
        <w:rPr>
          <w:color w:val="000000"/>
        </w:rPr>
      </w:pPr>
      <w:r>
        <w:rPr>
          <w:color w:val="000000"/>
        </w:rPr>
        <w:lastRenderedPageBreak/>
        <w:t>Attendance will be recorded using the following DfE codes:</w:t>
      </w:r>
    </w:p>
    <w:p w14:paraId="28EE9F25" w14:textId="77777777" w:rsidR="00AA075C" w:rsidRDefault="00AA075C" w:rsidP="00AA075C">
      <w:pPr>
        <w:pStyle w:val="NormalWeb"/>
        <w:numPr>
          <w:ilvl w:val="0"/>
          <w:numId w:val="8"/>
        </w:numPr>
        <w:rPr>
          <w:color w:val="000000"/>
        </w:rPr>
      </w:pPr>
      <w:r>
        <w:rPr>
          <w:b/>
          <w:bCs/>
          <w:color w:val="000000"/>
        </w:rPr>
        <w:t>/</w:t>
      </w:r>
      <w:r>
        <w:rPr>
          <w:rStyle w:val="apple-converted-space"/>
          <w:rFonts w:eastAsiaTheme="majorEastAsia"/>
          <w:color w:val="000000"/>
        </w:rPr>
        <w:t> </w:t>
      </w:r>
      <w:r>
        <w:rPr>
          <w:color w:val="000000"/>
        </w:rPr>
        <w:t>(Present)</w:t>
      </w:r>
    </w:p>
    <w:p w14:paraId="655C0DD4" w14:textId="77777777" w:rsidR="00AA075C" w:rsidRDefault="00AA075C" w:rsidP="00AA075C">
      <w:pPr>
        <w:pStyle w:val="NormalWeb"/>
        <w:numPr>
          <w:ilvl w:val="0"/>
          <w:numId w:val="8"/>
        </w:numPr>
        <w:rPr>
          <w:color w:val="000000"/>
        </w:rPr>
      </w:pPr>
      <w:r>
        <w:rPr>
          <w:b/>
          <w:bCs/>
          <w:color w:val="000000"/>
        </w:rPr>
        <w:t>L</w:t>
      </w:r>
      <w:r>
        <w:rPr>
          <w:rStyle w:val="apple-converted-space"/>
          <w:rFonts w:eastAsiaTheme="majorEastAsia"/>
          <w:color w:val="000000"/>
        </w:rPr>
        <w:t> </w:t>
      </w:r>
      <w:r>
        <w:rPr>
          <w:color w:val="000000"/>
        </w:rPr>
        <w:t xml:space="preserve">(Late, before </w:t>
      </w:r>
      <w:proofErr w:type="gramStart"/>
      <w:r>
        <w:rPr>
          <w:color w:val="000000"/>
        </w:rPr>
        <w:t>register</w:t>
      </w:r>
      <w:proofErr w:type="gramEnd"/>
      <w:r>
        <w:rPr>
          <w:color w:val="000000"/>
        </w:rPr>
        <w:t xml:space="preserve"> closed)</w:t>
      </w:r>
    </w:p>
    <w:p w14:paraId="178B717C" w14:textId="77777777" w:rsidR="00AA075C" w:rsidRDefault="00AA075C" w:rsidP="00AA075C">
      <w:pPr>
        <w:pStyle w:val="NormalWeb"/>
        <w:numPr>
          <w:ilvl w:val="0"/>
          <w:numId w:val="8"/>
        </w:numPr>
        <w:rPr>
          <w:color w:val="000000"/>
        </w:rPr>
      </w:pPr>
      <w:r>
        <w:rPr>
          <w:b/>
          <w:bCs/>
          <w:color w:val="000000"/>
        </w:rPr>
        <w:t>U</w:t>
      </w:r>
      <w:r>
        <w:rPr>
          <w:rStyle w:val="apple-converted-space"/>
          <w:rFonts w:eastAsiaTheme="majorEastAsia"/>
          <w:color w:val="000000"/>
        </w:rPr>
        <w:t> </w:t>
      </w:r>
      <w:r>
        <w:rPr>
          <w:color w:val="000000"/>
        </w:rPr>
        <w:t>(Late, after register closed - unauthorised absence)</w:t>
      </w:r>
    </w:p>
    <w:p w14:paraId="5B8D5200" w14:textId="77777777" w:rsidR="00AA075C" w:rsidRDefault="00AA075C" w:rsidP="00AA075C">
      <w:pPr>
        <w:pStyle w:val="NormalWeb"/>
        <w:numPr>
          <w:ilvl w:val="0"/>
          <w:numId w:val="8"/>
        </w:numPr>
        <w:rPr>
          <w:color w:val="000000"/>
        </w:rPr>
      </w:pPr>
      <w:r>
        <w:rPr>
          <w:b/>
          <w:bCs/>
          <w:color w:val="000000"/>
        </w:rPr>
        <w:t>C</w:t>
      </w:r>
      <w:r>
        <w:rPr>
          <w:rStyle w:val="apple-converted-space"/>
          <w:rFonts w:eastAsiaTheme="majorEastAsia"/>
          <w:color w:val="000000"/>
        </w:rPr>
        <w:t> </w:t>
      </w:r>
      <w:r>
        <w:rPr>
          <w:color w:val="000000"/>
        </w:rPr>
        <w:t>(Authorised absence - agreed school activity)</w:t>
      </w:r>
    </w:p>
    <w:p w14:paraId="578FAD6E" w14:textId="77777777" w:rsidR="00AA075C" w:rsidRDefault="00AA075C" w:rsidP="00AA075C">
      <w:pPr>
        <w:pStyle w:val="NormalWeb"/>
        <w:numPr>
          <w:ilvl w:val="0"/>
          <w:numId w:val="8"/>
        </w:numPr>
        <w:rPr>
          <w:color w:val="000000"/>
        </w:rPr>
      </w:pPr>
      <w:r>
        <w:rPr>
          <w:b/>
          <w:bCs/>
          <w:color w:val="000000"/>
        </w:rPr>
        <w:t>B</w:t>
      </w:r>
      <w:r>
        <w:rPr>
          <w:rStyle w:val="apple-converted-space"/>
          <w:rFonts w:eastAsiaTheme="majorEastAsia"/>
          <w:color w:val="000000"/>
        </w:rPr>
        <w:t> </w:t>
      </w:r>
      <w:r>
        <w:rPr>
          <w:color w:val="000000"/>
        </w:rPr>
        <w:t>(Authorised absence - off-site educational activity)</w:t>
      </w:r>
    </w:p>
    <w:p w14:paraId="3DFD3039" w14:textId="77777777" w:rsidR="00AA075C" w:rsidRDefault="00AA075C" w:rsidP="00AA075C">
      <w:pPr>
        <w:pStyle w:val="NormalWeb"/>
        <w:numPr>
          <w:ilvl w:val="0"/>
          <w:numId w:val="8"/>
        </w:numPr>
        <w:rPr>
          <w:color w:val="000000"/>
        </w:rPr>
      </w:pPr>
      <w:r>
        <w:rPr>
          <w:b/>
          <w:bCs/>
          <w:color w:val="000000"/>
        </w:rPr>
        <w:t>D</w:t>
      </w:r>
      <w:r>
        <w:rPr>
          <w:rStyle w:val="apple-converted-space"/>
          <w:rFonts w:eastAsiaTheme="majorEastAsia"/>
          <w:color w:val="000000"/>
        </w:rPr>
        <w:t> </w:t>
      </w:r>
      <w:r>
        <w:rPr>
          <w:color w:val="000000"/>
        </w:rPr>
        <w:t>(Authorised absence - dual registered pupil)</w:t>
      </w:r>
    </w:p>
    <w:p w14:paraId="352FDDB0" w14:textId="77777777" w:rsidR="00AA075C" w:rsidRDefault="00AA075C" w:rsidP="00AA075C">
      <w:pPr>
        <w:pStyle w:val="NormalWeb"/>
        <w:numPr>
          <w:ilvl w:val="0"/>
          <w:numId w:val="8"/>
        </w:numPr>
        <w:rPr>
          <w:color w:val="000000"/>
        </w:rPr>
      </w:pPr>
      <w:r>
        <w:rPr>
          <w:b/>
          <w:bCs/>
          <w:color w:val="000000"/>
        </w:rPr>
        <w:t>E</w:t>
      </w:r>
      <w:r>
        <w:rPr>
          <w:rStyle w:val="apple-converted-space"/>
          <w:rFonts w:eastAsiaTheme="majorEastAsia"/>
          <w:color w:val="000000"/>
        </w:rPr>
        <w:t> </w:t>
      </w:r>
      <w:r>
        <w:rPr>
          <w:color w:val="000000"/>
        </w:rPr>
        <w:t>(Authorised absence - excluded but not taught off-site)</w:t>
      </w:r>
    </w:p>
    <w:p w14:paraId="085880C2" w14:textId="77777777" w:rsidR="00AA075C" w:rsidRDefault="00AA075C" w:rsidP="00AA075C">
      <w:pPr>
        <w:pStyle w:val="NormalWeb"/>
        <w:numPr>
          <w:ilvl w:val="0"/>
          <w:numId w:val="8"/>
        </w:numPr>
        <w:rPr>
          <w:color w:val="000000"/>
        </w:rPr>
      </w:pPr>
      <w:r>
        <w:rPr>
          <w:b/>
          <w:bCs/>
          <w:color w:val="000000"/>
        </w:rPr>
        <w:t>H</w:t>
      </w:r>
      <w:r>
        <w:rPr>
          <w:rStyle w:val="apple-converted-space"/>
          <w:rFonts w:eastAsiaTheme="majorEastAsia"/>
          <w:color w:val="000000"/>
        </w:rPr>
        <w:t> </w:t>
      </w:r>
      <w:r>
        <w:rPr>
          <w:color w:val="000000"/>
        </w:rPr>
        <w:t>(Authorised absence - holiday, previously authorised by school –</w:t>
      </w:r>
      <w:r>
        <w:rPr>
          <w:rStyle w:val="apple-converted-space"/>
          <w:rFonts w:eastAsiaTheme="majorEastAsia"/>
          <w:color w:val="000000"/>
        </w:rPr>
        <w:t> </w:t>
      </w:r>
      <w:r>
        <w:rPr>
          <w:i/>
          <w:iCs/>
          <w:color w:val="000000"/>
        </w:rPr>
        <w:t>Please note: This code is now rarely used as holidays during term time are generally not authorised</w:t>
      </w:r>
      <w:r>
        <w:rPr>
          <w:color w:val="000000"/>
        </w:rPr>
        <w:t>)</w:t>
      </w:r>
    </w:p>
    <w:p w14:paraId="46504175" w14:textId="77777777" w:rsidR="00AA075C" w:rsidRDefault="00AA075C" w:rsidP="00AA075C">
      <w:pPr>
        <w:pStyle w:val="NormalWeb"/>
        <w:numPr>
          <w:ilvl w:val="0"/>
          <w:numId w:val="8"/>
        </w:numPr>
        <w:rPr>
          <w:color w:val="000000"/>
        </w:rPr>
      </w:pPr>
      <w:r>
        <w:rPr>
          <w:b/>
          <w:bCs/>
          <w:color w:val="000000"/>
        </w:rPr>
        <w:t>I</w:t>
      </w:r>
      <w:r>
        <w:rPr>
          <w:rStyle w:val="apple-converted-space"/>
          <w:rFonts w:eastAsiaTheme="majorEastAsia"/>
          <w:color w:val="000000"/>
        </w:rPr>
        <w:t> </w:t>
      </w:r>
      <w:r>
        <w:rPr>
          <w:color w:val="000000"/>
        </w:rPr>
        <w:t>(Authorised absence - illness)</w:t>
      </w:r>
    </w:p>
    <w:p w14:paraId="0FEBFB13" w14:textId="77777777" w:rsidR="00AA075C" w:rsidRDefault="00AA075C" w:rsidP="00AA075C">
      <w:pPr>
        <w:pStyle w:val="NormalWeb"/>
        <w:numPr>
          <w:ilvl w:val="0"/>
          <w:numId w:val="8"/>
        </w:numPr>
        <w:rPr>
          <w:color w:val="000000"/>
        </w:rPr>
      </w:pPr>
      <w:r>
        <w:rPr>
          <w:b/>
          <w:bCs/>
          <w:color w:val="000000"/>
        </w:rPr>
        <w:t>J</w:t>
      </w:r>
      <w:r>
        <w:rPr>
          <w:rStyle w:val="apple-converted-space"/>
          <w:rFonts w:eastAsiaTheme="majorEastAsia"/>
          <w:color w:val="000000"/>
        </w:rPr>
        <w:t> </w:t>
      </w:r>
      <w:r>
        <w:rPr>
          <w:color w:val="000000"/>
        </w:rPr>
        <w:t>(Authorised absence - approved sporting activity)</w:t>
      </w:r>
    </w:p>
    <w:p w14:paraId="6B0BCC03" w14:textId="77777777" w:rsidR="00AA075C" w:rsidRDefault="00AA075C" w:rsidP="00AA075C">
      <w:pPr>
        <w:pStyle w:val="NormalWeb"/>
        <w:numPr>
          <w:ilvl w:val="0"/>
          <w:numId w:val="8"/>
        </w:numPr>
        <w:rPr>
          <w:color w:val="000000"/>
        </w:rPr>
      </w:pPr>
      <w:r>
        <w:rPr>
          <w:b/>
          <w:bCs/>
          <w:color w:val="000000"/>
        </w:rPr>
        <w:t>M</w:t>
      </w:r>
      <w:r>
        <w:rPr>
          <w:rStyle w:val="apple-converted-space"/>
          <w:rFonts w:eastAsiaTheme="majorEastAsia"/>
          <w:color w:val="000000"/>
        </w:rPr>
        <w:t> </w:t>
      </w:r>
      <w:r>
        <w:rPr>
          <w:color w:val="000000"/>
        </w:rPr>
        <w:t>(Authorised absence - medical or dental appointment)</w:t>
      </w:r>
    </w:p>
    <w:p w14:paraId="3E9E6D33" w14:textId="77777777" w:rsidR="00AA075C" w:rsidRDefault="00AA075C" w:rsidP="00AA075C">
      <w:pPr>
        <w:pStyle w:val="NormalWeb"/>
        <w:numPr>
          <w:ilvl w:val="0"/>
          <w:numId w:val="8"/>
        </w:numPr>
        <w:rPr>
          <w:color w:val="000000"/>
        </w:rPr>
      </w:pPr>
      <w:r>
        <w:rPr>
          <w:b/>
          <w:bCs/>
          <w:color w:val="000000"/>
        </w:rPr>
        <w:t>N</w:t>
      </w:r>
      <w:r>
        <w:rPr>
          <w:rStyle w:val="apple-converted-space"/>
          <w:rFonts w:eastAsiaTheme="majorEastAsia"/>
          <w:color w:val="000000"/>
        </w:rPr>
        <w:t> </w:t>
      </w:r>
      <w:r>
        <w:rPr>
          <w:color w:val="000000"/>
        </w:rPr>
        <w:t>(Unauthorised absence - no reason given/reason not accepted)</w:t>
      </w:r>
    </w:p>
    <w:p w14:paraId="5ED01CC2" w14:textId="77777777" w:rsidR="00AA075C" w:rsidRDefault="00AA075C" w:rsidP="00AA075C">
      <w:pPr>
        <w:pStyle w:val="NormalWeb"/>
        <w:numPr>
          <w:ilvl w:val="0"/>
          <w:numId w:val="8"/>
        </w:numPr>
        <w:rPr>
          <w:color w:val="000000"/>
        </w:rPr>
      </w:pPr>
      <w:r>
        <w:rPr>
          <w:b/>
          <w:bCs/>
          <w:color w:val="000000"/>
        </w:rPr>
        <w:t>O</w:t>
      </w:r>
      <w:r>
        <w:rPr>
          <w:rStyle w:val="apple-converted-space"/>
          <w:rFonts w:eastAsiaTheme="majorEastAsia"/>
          <w:color w:val="000000"/>
        </w:rPr>
        <w:t> </w:t>
      </w:r>
      <w:r>
        <w:rPr>
          <w:color w:val="000000"/>
        </w:rPr>
        <w:t>(Unauthorised absence - unauthorised absence, no explanation)</w:t>
      </w:r>
    </w:p>
    <w:p w14:paraId="70EC3982" w14:textId="77777777" w:rsidR="00AA075C" w:rsidRDefault="00AA075C" w:rsidP="00AA075C">
      <w:pPr>
        <w:pStyle w:val="NormalWeb"/>
        <w:numPr>
          <w:ilvl w:val="0"/>
          <w:numId w:val="8"/>
        </w:numPr>
        <w:rPr>
          <w:color w:val="000000"/>
        </w:rPr>
      </w:pPr>
      <w:r>
        <w:rPr>
          <w:b/>
          <w:bCs/>
          <w:color w:val="000000"/>
        </w:rPr>
        <w:t>P</w:t>
      </w:r>
      <w:r>
        <w:rPr>
          <w:rStyle w:val="apple-converted-space"/>
          <w:rFonts w:eastAsiaTheme="majorEastAsia"/>
          <w:color w:val="000000"/>
        </w:rPr>
        <w:t> </w:t>
      </w:r>
      <w:r>
        <w:rPr>
          <w:color w:val="000000"/>
        </w:rPr>
        <w:t>(Authorised absence - participation in a performance)</w:t>
      </w:r>
    </w:p>
    <w:p w14:paraId="316713CF" w14:textId="77777777" w:rsidR="00AA075C" w:rsidRDefault="00AA075C" w:rsidP="00AA075C">
      <w:pPr>
        <w:pStyle w:val="NormalWeb"/>
        <w:numPr>
          <w:ilvl w:val="0"/>
          <w:numId w:val="8"/>
        </w:numPr>
        <w:rPr>
          <w:color w:val="000000"/>
        </w:rPr>
      </w:pPr>
      <w:r>
        <w:rPr>
          <w:b/>
          <w:bCs/>
          <w:color w:val="000000"/>
        </w:rPr>
        <w:t>R</w:t>
      </w:r>
      <w:r>
        <w:rPr>
          <w:rStyle w:val="apple-converted-space"/>
          <w:rFonts w:eastAsiaTheme="majorEastAsia"/>
          <w:color w:val="000000"/>
        </w:rPr>
        <w:t> </w:t>
      </w:r>
      <w:r>
        <w:rPr>
          <w:color w:val="000000"/>
        </w:rPr>
        <w:t>(Authorised absence - religious observance)</w:t>
      </w:r>
    </w:p>
    <w:p w14:paraId="5A6FAF1C" w14:textId="77777777" w:rsidR="00AA075C" w:rsidRDefault="00AA075C" w:rsidP="00AA075C">
      <w:pPr>
        <w:pStyle w:val="NormalWeb"/>
        <w:numPr>
          <w:ilvl w:val="0"/>
          <w:numId w:val="8"/>
        </w:numPr>
        <w:rPr>
          <w:color w:val="000000"/>
        </w:rPr>
      </w:pPr>
      <w:r>
        <w:rPr>
          <w:b/>
          <w:bCs/>
          <w:color w:val="000000"/>
        </w:rPr>
        <w:t>S</w:t>
      </w:r>
      <w:r>
        <w:rPr>
          <w:rStyle w:val="apple-converted-space"/>
          <w:rFonts w:eastAsiaTheme="majorEastAsia"/>
          <w:color w:val="000000"/>
        </w:rPr>
        <w:t> </w:t>
      </w:r>
      <w:r>
        <w:rPr>
          <w:color w:val="000000"/>
        </w:rPr>
        <w:t>(Authorised absence - sickness at school, pupil sent home)</w:t>
      </w:r>
    </w:p>
    <w:p w14:paraId="099DA6E2" w14:textId="77777777" w:rsidR="00AA075C" w:rsidRDefault="00AA075C" w:rsidP="00AA075C">
      <w:pPr>
        <w:pStyle w:val="NormalWeb"/>
        <w:numPr>
          <w:ilvl w:val="0"/>
          <w:numId w:val="8"/>
        </w:numPr>
        <w:rPr>
          <w:color w:val="000000"/>
        </w:rPr>
      </w:pPr>
      <w:r>
        <w:rPr>
          <w:b/>
          <w:bCs/>
          <w:color w:val="000000"/>
        </w:rPr>
        <w:t>T</w:t>
      </w:r>
      <w:r>
        <w:rPr>
          <w:rStyle w:val="apple-converted-space"/>
          <w:rFonts w:eastAsiaTheme="majorEastAsia"/>
          <w:color w:val="000000"/>
        </w:rPr>
        <w:t> </w:t>
      </w:r>
      <w:r>
        <w:rPr>
          <w:color w:val="000000"/>
        </w:rPr>
        <w:t>(Authorised absence - travelling to/from approved off-site activity)</w:t>
      </w:r>
    </w:p>
    <w:p w14:paraId="0017DA30" w14:textId="77777777" w:rsidR="00AA075C" w:rsidRDefault="00AA075C" w:rsidP="00AA075C">
      <w:pPr>
        <w:pStyle w:val="NormalWeb"/>
        <w:numPr>
          <w:ilvl w:val="0"/>
          <w:numId w:val="8"/>
        </w:numPr>
        <w:rPr>
          <w:color w:val="000000"/>
        </w:rPr>
      </w:pPr>
      <w:r>
        <w:rPr>
          <w:b/>
          <w:bCs/>
          <w:color w:val="000000"/>
        </w:rPr>
        <w:t>V</w:t>
      </w:r>
      <w:r>
        <w:rPr>
          <w:rStyle w:val="apple-converted-space"/>
          <w:rFonts w:eastAsiaTheme="majorEastAsia"/>
          <w:color w:val="000000"/>
        </w:rPr>
        <w:t> </w:t>
      </w:r>
      <w:r>
        <w:rPr>
          <w:color w:val="000000"/>
        </w:rPr>
        <w:t>(Authorised absence - approved educational visit)</w:t>
      </w:r>
    </w:p>
    <w:p w14:paraId="2E1A0BC0" w14:textId="77777777" w:rsidR="00AA075C" w:rsidRDefault="00AA075C" w:rsidP="00AA075C">
      <w:pPr>
        <w:pStyle w:val="NormalWeb"/>
        <w:numPr>
          <w:ilvl w:val="0"/>
          <w:numId w:val="8"/>
        </w:numPr>
        <w:rPr>
          <w:color w:val="000000"/>
        </w:rPr>
      </w:pPr>
      <w:r>
        <w:rPr>
          <w:b/>
          <w:bCs/>
          <w:color w:val="000000"/>
        </w:rPr>
        <w:t>W</w:t>
      </w:r>
      <w:r>
        <w:rPr>
          <w:rStyle w:val="apple-converted-space"/>
          <w:rFonts w:eastAsiaTheme="majorEastAsia"/>
          <w:color w:val="000000"/>
        </w:rPr>
        <w:t> </w:t>
      </w:r>
      <w:r>
        <w:rPr>
          <w:color w:val="000000"/>
        </w:rPr>
        <w:t>(Authorised absence - work experience)</w:t>
      </w:r>
    </w:p>
    <w:p w14:paraId="384193F4" w14:textId="77777777" w:rsidR="00AA075C" w:rsidRDefault="00AA075C" w:rsidP="00AA075C">
      <w:pPr>
        <w:pStyle w:val="NormalWeb"/>
        <w:numPr>
          <w:ilvl w:val="0"/>
          <w:numId w:val="8"/>
        </w:numPr>
        <w:rPr>
          <w:color w:val="000000"/>
        </w:rPr>
      </w:pPr>
      <w:r>
        <w:rPr>
          <w:b/>
          <w:bCs/>
          <w:color w:val="000000"/>
        </w:rPr>
        <w:t>X</w:t>
      </w:r>
      <w:r>
        <w:rPr>
          <w:rStyle w:val="apple-converted-space"/>
          <w:rFonts w:eastAsiaTheme="majorEastAsia"/>
          <w:color w:val="000000"/>
        </w:rPr>
        <w:t> </w:t>
      </w:r>
      <w:r>
        <w:rPr>
          <w:color w:val="000000"/>
        </w:rPr>
        <w:t>(Unauthorised absence - school not open to pupils)</w:t>
      </w:r>
    </w:p>
    <w:p w14:paraId="46D5B887" w14:textId="77777777" w:rsidR="00AA075C" w:rsidRDefault="00AA075C" w:rsidP="00AA075C">
      <w:pPr>
        <w:pStyle w:val="NormalWeb"/>
        <w:numPr>
          <w:ilvl w:val="0"/>
          <w:numId w:val="8"/>
        </w:numPr>
        <w:rPr>
          <w:color w:val="000000"/>
        </w:rPr>
      </w:pPr>
      <w:r>
        <w:rPr>
          <w:b/>
          <w:bCs/>
          <w:color w:val="000000"/>
        </w:rPr>
        <w:t>Y</w:t>
      </w:r>
      <w:r>
        <w:rPr>
          <w:rStyle w:val="apple-converted-space"/>
          <w:rFonts w:eastAsiaTheme="majorEastAsia"/>
          <w:color w:val="000000"/>
        </w:rPr>
        <w:t> </w:t>
      </w:r>
      <w:r>
        <w:rPr>
          <w:color w:val="000000"/>
        </w:rPr>
        <w:t>(Unauthorised absence - exceptional circumstances agreed by LA)</w:t>
      </w:r>
    </w:p>
    <w:p w14:paraId="1014F86D" w14:textId="77777777" w:rsidR="00AA075C" w:rsidRDefault="00AA075C" w:rsidP="00AA075C">
      <w:pPr>
        <w:pStyle w:val="NormalWeb"/>
        <w:numPr>
          <w:ilvl w:val="0"/>
          <w:numId w:val="8"/>
        </w:numPr>
        <w:rPr>
          <w:color w:val="000000"/>
        </w:rPr>
      </w:pPr>
      <w:r>
        <w:rPr>
          <w:b/>
          <w:bCs/>
          <w:color w:val="000000"/>
        </w:rPr>
        <w:t>Z</w:t>
      </w:r>
      <w:r>
        <w:rPr>
          <w:rStyle w:val="apple-converted-space"/>
          <w:rFonts w:eastAsiaTheme="majorEastAsia"/>
          <w:color w:val="000000"/>
        </w:rPr>
        <w:t> </w:t>
      </w:r>
      <w:r>
        <w:rPr>
          <w:color w:val="000000"/>
        </w:rPr>
        <w:t>(Unauthorised absence - pupil not required to attend)</w:t>
      </w:r>
    </w:p>
    <w:p w14:paraId="0F8B17DC" w14:textId="77777777" w:rsidR="00AA075C" w:rsidRDefault="00AA075C" w:rsidP="00AA075C">
      <w:pPr>
        <w:pStyle w:val="NormalWeb"/>
        <w:numPr>
          <w:ilvl w:val="0"/>
          <w:numId w:val="8"/>
        </w:numPr>
        <w:rPr>
          <w:color w:val="000000"/>
        </w:rPr>
      </w:pPr>
      <w:r>
        <w:rPr>
          <w:b/>
          <w:bCs/>
          <w:color w:val="000000"/>
        </w:rPr>
        <w:t>#</w:t>
      </w:r>
      <w:r>
        <w:rPr>
          <w:rStyle w:val="apple-converted-space"/>
          <w:rFonts w:eastAsiaTheme="majorEastAsia"/>
          <w:color w:val="000000"/>
        </w:rPr>
        <w:t> </w:t>
      </w:r>
      <w:r>
        <w:rPr>
          <w:color w:val="000000"/>
        </w:rPr>
        <w:t>(Planned whole or partial school closure)</w:t>
      </w:r>
    </w:p>
    <w:p w14:paraId="661F177B" w14:textId="77777777" w:rsidR="00AA075C" w:rsidRDefault="00AA075C" w:rsidP="00AA075C">
      <w:pPr>
        <w:pStyle w:val="NormalWeb"/>
        <w:rPr>
          <w:color w:val="000000"/>
        </w:rPr>
      </w:pPr>
      <w:r>
        <w:rPr>
          <w:b/>
          <w:bCs/>
          <w:color w:val="000000"/>
        </w:rPr>
        <w:t>6. Punctuality</w:t>
      </w:r>
    </w:p>
    <w:p w14:paraId="51D4AB3D" w14:textId="6FF09926" w:rsidR="00AA075C" w:rsidRDefault="00AA075C" w:rsidP="00AA075C">
      <w:pPr>
        <w:pStyle w:val="NormalWeb"/>
        <w:numPr>
          <w:ilvl w:val="0"/>
          <w:numId w:val="9"/>
        </w:numPr>
        <w:rPr>
          <w:color w:val="000000"/>
        </w:rPr>
      </w:pPr>
      <w:r>
        <w:rPr>
          <w:color w:val="000000"/>
        </w:rPr>
        <w:t>The school gates open at 8:00am</w:t>
      </w:r>
    </w:p>
    <w:p w14:paraId="66BA3007" w14:textId="645B15A7" w:rsidR="00AA075C" w:rsidRDefault="00AA075C" w:rsidP="00AA075C">
      <w:pPr>
        <w:pStyle w:val="NormalWeb"/>
        <w:numPr>
          <w:ilvl w:val="0"/>
          <w:numId w:val="9"/>
        </w:numPr>
        <w:rPr>
          <w:color w:val="000000"/>
        </w:rPr>
      </w:pPr>
      <w:r>
        <w:rPr>
          <w:color w:val="000000"/>
        </w:rPr>
        <w:t>Pupils should be in their classrooms by 8:30am</w:t>
      </w:r>
    </w:p>
    <w:p w14:paraId="0FD179D4" w14:textId="7170B691" w:rsidR="00AA075C" w:rsidRDefault="00AA075C" w:rsidP="00AA075C">
      <w:pPr>
        <w:pStyle w:val="NormalWeb"/>
        <w:numPr>
          <w:ilvl w:val="0"/>
          <w:numId w:val="9"/>
        </w:numPr>
        <w:rPr>
          <w:color w:val="000000"/>
        </w:rPr>
      </w:pPr>
      <w:r>
        <w:rPr>
          <w:color w:val="000000"/>
        </w:rPr>
        <w:t>Any pupil arriving after Morning Registration, but before the first class will be marked as</w:t>
      </w:r>
      <w:r>
        <w:rPr>
          <w:rStyle w:val="apple-converted-space"/>
          <w:rFonts w:eastAsiaTheme="majorEastAsia"/>
          <w:color w:val="000000"/>
        </w:rPr>
        <w:t> </w:t>
      </w:r>
      <w:r>
        <w:rPr>
          <w:b/>
          <w:bCs/>
          <w:color w:val="000000"/>
        </w:rPr>
        <w:t>L</w:t>
      </w:r>
      <w:r>
        <w:rPr>
          <w:rStyle w:val="apple-converted-space"/>
          <w:rFonts w:eastAsiaTheme="majorEastAsia"/>
          <w:color w:val="000000"/>
        </w:rPr>
        <w:t> </w:t>
      </w:r>
      <w:r>
        <w:rPr>
          <w:color w:val="000000"/>
        </w:rPr>
        <w:t xml:space="preserve">(late). </w:t>
      </w:r>
    </w:p>
    <w:p w14:paraId="723B6219" w14:textId="0C18BAC3" w:rsidR="00AA075C" w:rsidRDefault="00AA075C" w:rsidP="00AA075C">
      <w:pPr>
        <w:pStyle w:val="NormalWeb"/>
        <w:numPr>
          <w:ilvl w:val="0"/>
          <w:numId w:val="9"/>
        </w:numPr>
        <w:rPr>
          <w:color w:val="000000"/>
        </w:rPr>
      </w:pPr>
      <w:r>
        <w:rPr>
          <w:color w:val="000000"/>
        </w:rPr>
        <w:t>Any pupil arriving after the register has formally closed will be marked as</w:t>
      </w:r>
      <w:r>
        <w:rPr>
          <w:rStyle w:val="apple-converted-space"/>
          <w:rFonts w:eastAsiaTheme="majorEastAsia"/>
          <w:color w:val="000000"/>
        </w:rPr>
        <w:t> </w:t>
      </w:r>
      <w:r>
        <w:rPr>
          <w:b/>
          <w:bCs/>
          <w:color w:val="000000"/>
        </w:rPr>
        <w:t>U</w:t>
      </w:r>
      <w:r>
        <w:rPr>
          <w:color w:val="000000"/>
        </w:rPr>
        <w:t>(unauthorised absence) for the morning session. This will impact their overall attendance record and may trigger intervention.</w:t>
      </w:r>
    </w:p>
    <w:p w14:paraId="6B2F601A" w14:textId="77777777" w:rsidR="00AA075C" w:rsidRDefault="00AA075C" w:rsidP="00AA075C">
      <w:pPr>
        <w:pStyle w:val="NormalWeb"/>
        <w:numPr>
          <w:ilvl w:val="0"/>
          <w:numId w:val="9"/>
        </w:numPr>
        <w:rPr>
          <w:color w:val="000000"/>
        </w:rPr>
      </w:pPr>
      <w:r>
        <w:rPr>
          <w:color w:val="000000"/>
        </w:rPr>
        <w:t>Persistent lateness will be treated as seriously as persistent absence and will be addressed through the school's attendance procedures.</w:t>
      </w:r>
    </w:p>
    <w:p w14:paraId="1386AB6D" w14:textId="77777777" w:rsidR="00AA075C" w:rsidRDefault="00AA075C" w:rsidP="00AA075C">
      <w:pPr>
        <w:pStyle w:val="NormalWeb"/>
        <w:rPr>
          <w:color w:val="000000"/>
        </w:rPr>
      </w:pPr>
      <w:r>
        <w:rPr>
          <w:b/>
          <w:bCs/>
          <w:color w:val="000000"/>
        </w:rPr>
        <w:t>7. Reporting Absences</w:t>
      </w:r>
    </w:p>
    <w:p w14:paraId="306B3051" w14:textId="73CEEBA5" w:rsidR="00AA075C" w:rsidRDefault="00AA075C" w:rsidP="00AA075C">
      <w:pPr>
        <w:pStyle w:val="NormalWeb"/>
        <w:numPr>
          <w:ilvl w:val="0"/>
          <w:numId w:val="10"/>
        </w:numPr>
        <w:rPr>
          <w:color w:val="000000"/>
        </w:rPr>
      </w:pPr>
      <w:r>
        <w:rPr>
          <w:color w:val="000000"/>
        </w:rPr>
        <w:t>Parents/carers must notify the school of their child's absence by 9:00am on the first day of absence, preferably by telephone 0208 441 5010 or email info@susiearnshaw.co.uk</w:t>
      </w:r>
    </w:p>
    <w:p w14:paraId="1B29645A" w14:textId="77777777" w:rsidR="00AA075C" w:rsidRDefault="00AA075C" w:rsidP="00AA075C">
      <w:pPr>
        <w:pStyle w:val="NormalWeb"/>
        <w:numPr>
          <w:ilvl w:val="0"/>
          <w:numId w:val="10"/>
        </w:numPr>
        <w:rPr>
          <w:color w:val="000000"/>
        </w:rPr>
      </w:pPr>
      <w:r>
        <w:rPr>
          <w:color w:val="000000"/>
        </w:rPr>
        <w:t>A reason for absence must be provided.</w:t>
      </w:r>
    </w:p>
    <w:p w14:paraId="1DFB8AC4" w14:textId="64331A31" w:rsidR="00AA075C" w:rsidRDefault="00AA075C" w:rsidP="00AA075C">
      <w:pPr>
        <w:pStyle w:val="NormalWeb"/>
        <w:numPr>
          <w:ilvl w:val="0"/>
          <w:numId w:val="10"/>
        </w:numPr>
        <w:rPr>
          <w:color w:val="000000"/>
        </w:rPr>
      </w:pPr>
      <w:r>
        <w:rPr>
          <w:color w:val="000000"/>
        </w:rPr>
        <w:t>For prolonged absences parents/carers should keep the school updated regularly.</w:t>
      </w:r>
    </w:p>
    <w:p w14:paraId="56075246" w14:textId="77777777" w:rsidR="00AA075C" w:rsidRDefault="00AA075C" w:rsidP="00AA075C">
      <w:pPr>
        <w:pStyle w:val="NormalWeb"/>
        <w:numPr>
          <w:ilvl w:val="0"/>
          <w:numId w:val="10"/>
        </w:numPr>
        <w:rPr>
          <w:color w:val="000000"/>
        </w:rPr>
      </w:pPr>
      <w:r>
        <w:rPr>
          <w:color w:val="000000"/>
        </w:rPr>
        <w:t>If no notification is received, the school office will attempt to contact parents/carers on the first day of absence. If contact cannot be made, this will be escalated to the attendance lead and may result in a home visit or welfare check.</w:t>
      </w:r>
    </w:p>
    <w:p w14:paraId="71EC35CC" w14:textId="77777777" w:rsidR="00AA075C" w:rsidRDefault="00AA075C" w:rsidP="00AA075C">
      <w:pPr>
        <w:pStyle w:val="NormalWeb"/>
        <w:rPr>
          <w:color w:val="000000"/>
        </w:rPr>
      </w:pPr>
      <w:r>
        <w:rPr>
          <w:b/>
          <w:bCs/>
          <w:color w:val="000000"/>
        </w:rPr>
        <w:lastRenderedPageBreak/>
        <w:t>8. Authorised and Unauthorised Absence</w:t>
      </w:r>
    </w:p>
    <w:p w14:paraId="0DD8C24E" w14:textId="090051EE" w:rsidR="00AA075C" w:rsidRDefault="00AA075C" w:rsidP="00AA075C">
      <w:pPr>
        <w:pStyle w:val="NormalWeb"/>
        <w:rPr>
          <w:color w:val="000000"/>
        </w:rPr>
      </w:pPr>
      <w:r>
        <w:rPr>
          <w:b/>
          <w:bCs/>
          <w:color w:val="000000"/>
        </w:rPr>
        <w:t>8.1 Authorised Absence:</w:t>
      </w:r>
      <w:r>
        <w:rPr>
          <w:rStyle w:val="apple-converted-space"/>
          <w:rFonts w:eastAsiaTheme="majorEastAsia"/>
          <w:color w:val="000000"/>
        </w:rPr>
        <w:t> </w:t>
      </w:r>
      <w:r>
        <w:rPr>
          <w:color w:val="000000"/>
        </w:rPr>
        <w:t>Absence will only be authorised by the Headteacher under the following circumstances:</w:t>
      </w:r>
    </w:p>
    <w:p w14:paraId="4FA2F317" w14:textId="77777777" w:rsidR="00AA075C" w:rsidRDefault="00AA075C" w:rsidP="00AA075C">
      <w:pPr>
        <w:pStyle w:val="NormalWeb"/>
        <w:numPr>
          <w:ilvl w:val="0"/>
          <w:numId w:val="11"/>
        </w:numPr>
        <w:rPr>
          <w:color w:val="000000"/>
        </w:rPr>
      </w:pPr>
      <w:r>
        <w:rPr>
          <w:color w:val="000000"/>
        </w:rPr>
        <w:t>Illness (medical evidence may be requested for frequent or prolonged illness).</w:t>
      </w:r>
    </w:p>
    <w:p w14:paraId="3954A182" w14:textId="77777777" w:rsidR="00AA075C" w:rsidRDefault="00AA075C" w:rsidP="00AA075C">
      <w:pPr>
        <w:pStyle w:val="NormalWeb"/>
        <w:numPr>
          <w:ilvl w:val="0"/>
          <w:numId w:val="11"/>
        </w:numPr>
        <w:rPr>
          <w:color w:val="000000"/>
        </w:rPr>
      </w:pPr>
      <w:r>
        <w:rPr>
          <w:color w:val="000000"/>
        </w:rPr>
        <w:t>Medical or dental appointments (evidence of appointment may be requested, and appointments should be outside school hours where possible).</w:t>
      </w:r>
    </w:p>
    <w:p w14:paraId="7EC4BE22" w14:textId="77777777" w:rsidR="00AA075C" w:rsidRDefault="00AA075C" w:rsidP="00AA075C">
      <w:pPr>
        <w:pStyle w:val="NormalWeb"/>
        <w:numPr>
          <w:ilvl w:val="0"/>
          <w:numId w:val="11"/>
        </w:numPr>
        <w:rPr>
          <w:color w:val="000000"/>
        </w:rPr>
      </w:pPr>
      <w:r>
        <w:rPr>
          <w:color w:val="000000"/>
        </w:rPr>
        <w:t>Religious observance.</w:t>
      </w:r>
    </w:p>
    <w:p w14:paraId="5CBF0A3F" w14:textId="77777777" w:rsidR="00AA075C" w:rsidRDefault="00AA075C" w:rsidP="00AA075C">
      <w:pPr>
        <w:pStyle w:val="NormalWeb"/>
        <w:numPr>
          <w:ilvl w:val="0"/>
          <w:numId w:val="11"/>
        </w:numPr>
        <w:rPr>
          <w:color w:val="000000"/>
        </w:rPr>
      </w:pPr>
      <w:r>
        <w:rPr>
          <w:color w:val="000000"/>
        </w:rPr>
        <w:t>Participation in an approved sporting activity or performance.</w:t>
      </w:r>
    </w:p>
    <w:p w14:paraId="27F9024F" w14:textId="77777777" w:rsidR="00AA075C" w:rsidRDefault="00AA075C" w:rsidP="00AA075C">
      <w:pPr>
        <w:pStyle w:val="NormalWeb"/>
        <w:numPr>
          <w:ilvl w:val="0"/>
          <w:numId w:val="11"/>
        </w:numPr>
        <w:rPr>
          <w:color w:val="000000"/>
        </w:rPr>
      </w:pPr>
      <w:r>
        <w:rPr>
          <w:color w:val="000000"/>
        </w:rPr>
        <w:t>Exceptional family circumstances (e.g., bereavement) agreed in advance with the Headteacher.</w:t>
      </w:r>
    </w:p>
    <w:p w14:paraId="16DA4800" w14:textId="77777777" w:rsidR="00AA075C" w:rsidRDefault="00AA075C" w:rsidP="00AA075C">
      <w:pPr>
        <w:pStyle w:val="NormalWeb"/>
        <w:numPr>
          <w:ilvl w:val="0"/>
          <w:numId w:val="11"/>
        </w:numPr>
        <w:rPr>
          <w:color w:val="000000"/>
        </w:rPr>
      </w:pPr>
      <w:r>
        <w:rPr>
          <w:color w:val="000000"/>
        </w:rPr>
        <w:t>Educational visits or activities approved by the school.</w:t>
      </w:r>
    </w:p>
    <w:p w14:paraId="4F08DD6C" w14:textId="77777777" w:rsidR="00AA075C" w:rsidRDefault="00AA075C" w:rsidP="00AA075C">
      <w:pPr>
        <w:pStyle w:val="NormalWeb"/>
        <w:rPr>
          <w:color w:val="000000"/>
        </w:rPr>
      </w:pPr>
      <w:r>
        <w:rPr>
          <w:b/>
          <w:bCs/>
          <w:color w:val="000000"/>
        </w:rPr>
        <w:t>8.2 Unauthorised Absence:</w:t>
      </w:r>
      <w:r>
        <w:rPr>
          <w:rStyle w:val="apple-converted-space"/>
          <w:rFonts w:eastAsiaTheme="majorEastAsia"/>
          <w:color w:val="000000"/>
        </w:rPr>
        <w:t> </w:t>
      </w:r>
      <w:r>
        <w:rPr>
          <w:color w:val="000000"/>
        </w:rPr>
        <w:t>Absence will be unauthorised if:</w:t>
      </w:r>
    </w:p>
    <w:p w14:paraId="222365A2" w14:textId="77777777" w:rsidR="00AA075C" w:rsidRDefault="00AA075C" w:rsidP="00AA075C">
      <w:pPr>
        <w:pStyle w:val="NormalWeb"/>
        <w:numPr>
          <w:ilvl w:val="0"/>
          <w:numId w:val="12"/>
        </w:numPr>
        <w:rPr>
          <w:color w:val="000000"/>
        </w:rPr>
      </w:pPr>
      <w:r>
        <w:rPr>
          <w:color w:val="000000"/>
        </w:rPr>
        <w:t>No reason for absence is provided.</w:t>
      </w:r>
    </w:p>
    <w:p w14:paraId="42FEB2D2" w14:textId="77777777" w:rsidR="00AA075C" w:rsidRDefault="00AA075C" w:rsidP="00AA075C">
      <w:pPr>
        <w:pStyle w:val="NormalWeb"/>
        <w:numPr>
          <w:ilvl w:val="0"/>
          <w:numId w:val="12"/>
        </w:numPr>
        <w:rPr>
          <w:color w:val="000000"/>
        </w:rPr>
      </w:pPr>
      <w:r>
        <w:rPr>
          <w:color w:val="000000"/>
        </w:rPr>
        <w:t xml:space="preserve">The reason provided is not considered valid by the Headteacher (e.g., a birthday </w:t>
      </w:r>
      <w:proofErr w:type="gramStart"/>
      <w:r>
        <w:rPr>
          <w:color w:val="000000"/>
        </w:rPr>
        <w:t>treat</w:t>
      </w:r>
      <w:proofErr w:type="gramEnd"/>
      <w:r>
        <w:rPr>
          <w:color w:val="000000"/>
        </w:rPr>
        <w:t>, shopping).</w:t>
      </w:r>
    </w:p>
    <w:p w14:paraId="401EFA41" w14:textId="77777777" w:rsidR="00AA075C" w:rsidRDefault="00AA075C" w:rsidP="00AA075C">
      <w:pPr>
        <w:pStyle w:val="NormalWeb"/>
        <w:numPr>
          <w:ilvl w:val="0"/>
          <w:numId w:val="12"/>
        </w:numPr>
        <w:rPr>
          <w:color w:val="000000"/>
        </w:rPr>
      </w:pPr>
      <w:r>
        <w:rPr>
          <w:color w:val="000000"/>
        </w:rPr>
        <w:t>Parents/carers have not sought prior permission for absence.</w:t>
      </w:r>
    </w:p>
    <w:p w14:paraId="7F7372E4" w14:textId="77777777" w:rsidR="00AA075C" w:rsidRDefault="00AA075C" w:rsidP="00AA075C">
      <w:pPr>
        <w:pStyle w:val="NormalWeb"/>
        <w:numPr>
          <w:ilvl w:val="0"/>
          <w:numId w:val="12"/>
        </w:numPr>
        <w:rPr>
          <w:color w:val="000000"/>
        </w:rPr>
      </w:pPr>
      <w:r>
        <w:rPr>
          <w:color w:val="000000"/>
        </w:rPr>
        <w:t>A pupil arrives after the register has closed (coded U).</w:t>
      </w:r>
    </w:p>
    <w:p w14:paraId="0B0B8885" w14:textId="77777777" w:rsidR="00AA075C" w:rsidRDefault="00AA075C" w:rsidP="00AA075C">
      <w:pPr>
        <w:pStyle w:val="NormalWeb"/>
        <w:numPr>
          <w:ilvl w:val="0"/>
          <w:numId w:val="12"/>
        </w:numPr>
        <w:rPr>
          <w:color w:val="000000"/>
        </w:rPr>
      </w:pPr>
      <w:r>
        <w:rPr>
          <w:color w:val="000000"/>
        </w:rPr>
        <w:t>Parents/carers take a child on holiday during term time without exceptional circumstances agreed by the Headteacher.</w:t>
      </w:r>
    </w:p>
    <w:p w14:paraId="54811B2D" w14:textId="77777777" w:rsidR="00AA075C" w:rsidRDefault="00AA075C" w:rsidP="00AA075C">
      <w:pPr>
        <w:pStyle w:val="NormalWeb"/>
        <w:rPr>
          <w:color w:val="000000"/>
        </w:rPr>
      </w:pPr>
      <w:r>
        <w:rPr>
          <w:b/>
          <w:bCs/>
          <w:color w:val="000000"/>
        </w:rPr>
        <w:t>9. Leave of Absence During Term Time (Holidays)</w:t>
      </w:r>
    </w:p>
    <w:p w14:paraId="77FC6469" w14:textId="77777777" w:rsidR="00AA075C" w:rsidRDefault="00AA075C" w:rsidP="00AA075C">
      <w:pPr>
        <w:pStyle w:val="NormalWeb"/>
        <w:rPr>
          <w:color w:val="000000"/>
        </w:rPr>
      </w:pPr>
      <w:r>
        <w:rPr>
          <w:color w:val="000000"/>
        </w:rPr>
        <w:t>In line with government regulations, the Headteacher</w:t>
      </w:r>
      <w:r>
        <w:rPr>
          <w:rStyle w:val="apple-converted-space"/>
          <w:rFonts w:eastAsiaTheme="majorEastAsia"/>
          <w:color w:val="000000"/>
        </w:rPr>
        <w:t> </w:t>
      </w:r>
      <w:r>
        <w:rPr>
          <w:b/>
          <w:bCs/>
          <w:color w:val="000000"/>
        </w:rPr>
        <w:t>cannot</w:t>
      </w:r>
      <w:r>
        <w:rPr>
          <w:rStyle w:val="apple-converted-space"/>
          <w:rFonts w:eastAsiaTheme="majorEastAsia"/>
          <w:color w:val="000000"/>
        </w:rPr>
        <w:t> </w:t>
      </w:r>
      <w:r>
        <w:rPr>
          <w:color w:val="000000"/>
        </w:rPr>
        <w:t>grant any leave of absence during term time unless there are</w:t>
      </w:r>
      <w:r>
        <w:rPr>
          <w:rStyle w:val="apple-converted-space"/>
          <w:rFonts w:eastAsiaTheme="majorEastAsia"/>
          <w:color w:val="000000"/>
        </w:rPr>
        <w:t> </w:t>
      </w:r>
      <w:r>
        <w:rPr>
          <w:b/>
          <w:bCs/>
          <w:color w:val="000000"/>
        </w:rPr>
        <w:t>exceptional circumstances</w:t>
      </w:r>
      <w:r>
        <w:rPr>
          <w:color w:val="000000"/>
        </w:rPr>
        <w:t>. Parents/carers do not have an automatic right to take their child out of school for a holiday during term time.</w:t>
      </w:r>
    </w:p>
    <w:p w14:paraId="28A512E5" w14:textId="77777777" w:rsidR="00AA075C" w:rsidRDefault="00AA075C" w:rsidP="00AA075C">
      <w:pPr>
        <w:pStyle w:val="NormalWeb"/>
        <w:numPr>
          <w:ilvl w:val="0"/>
          <w:numId w:val="13"/>
        </w:numPr>
        <w:rPr>
          <w:color w:val="000000"/>
        </w:rPr>
      </w:pPr>
      <w:r>
        <w:rPr>
          <w:color w:val="000000"/>
        </w:rPr>
        <w:t>Requests for leave of absence must be made in writing to the Headteacher using the school's "Leave of Absence Request Form" well in advance of the proposed absence.</w:t>
      </w:r>
    </w:p>
    <w:p w14:paraId="5FD2B3AE" w14:textId="77777777" w:rsidR="00AA075C" w:rsidRDefault="00AA075C" w:rsidP="00AA075C">
      <w:pPr>
        <w:pStyle w:val="NormalWeb"/>
        <w:numPr>
          <w:ilvl w:val="0"/>
          <w:numId w:val="13"/>
        </w:numPr>
        <w:rPr>
          <w:color w:val="000000"/>
        </w:rPr>
      </w:pPr>
      <w:r>
        <w:rPr>
          <w:color w:val="000000"/>
        </w:rPr>
        <w:t>Each request will be considered on a case-by-case basis.</w:t>
      </w:r>
    </w:p>
    <w:p w14:paraId="314407E8" w14:textId="3BDDFADF" w:rsidR="00AA075C" w:rsidRDefault="00AA075C" w:rsidP="00AA075C">
      <w:pPr>
        <w:pStyle w:val="NormalWeb"/>
        <w:numPr>
          <w:ilvl w:val="0"/>
          <w:numId w:val="13"/>
        </w:numPr>
        <w:rPr>
          <w:color w:val="000000"/>
        </w:rPr>
      </w:pPr>
      <w:r>
        <w:rPr>
          <w:color w:val="000000"/>
        </w:rPr>
        <w:t xml:space="preserve">Factors considered will </w:t>
      </w:r>
      <w:r w:rsidR="00AC577A">
        <w:rPr>
          <w:color w:val="000000"/>
        </w:rPr>
        <w:t>include but</w:t>
      </w:r>
      <w:r>
        <w:rPr>
          <w:color w:val="000000"/>
        </w:rPr>
        <w:t xml:space="preserve"> are not limited </w:t>
      </w:r>
      <w:proofErr w:type="gramStart"/>
      <w:r>
        <w:rPr>
          <w:color w:val="000000"/>
        </w:rPr>
        <w:t>to:</w:t>
      </w:r>
      <w:proofErr w:type="gramEnd"/>
      <w:r>
        <w:rPr>
          <w:color w:val="000000"/>
        </w:rPr>
        <w:t xml:space="preserve"> the pupil's attendance record, the timing of the absence (e.g., during exams, assessment periods), and the nature of the exceptional circumstances.</w:t>
      </w:r>
    </w:p>
    <w:p w14:paraId="19F02620" w14:textId="77777777" w:rsidR="00AA075C" w:rsidRDefault="00AA075C" w:rsidP="00AA075C">
      <w:pPr>
        <w:pStyle w:val="NormalWeb"/>
        <w:numPr>
          <w:ilvl w:val="0"/>
          <w:numId w:val="13"/>
        </w:numPr>
        <w:rPr>
          <w:color w:val="000000"/>
        </w:rPr>
      </w:pPr>
      <w:r>
        <w:rPr>
          <w:color w:val="000000"/>
        </w:rPr>
        <w:t>If leave is granted, the Headteacher will determine the number of days a pupil can be absent.</w:t>
      </w:r>
    </w:p>
    <w:p w14:paraId="2CF3611C" w14:textId="77777777" w:rsidR="00AA075C" w:rsidRDefault="00AA075C" w:rsidP="00AA075C">
      <w:pPr>
        <w:pStyle w:val="NormalWeb"/>
        <w:numPr>
          <w:ilvl w:val="0"/>
          <w:numId w:val="13"/>
        </w:numPr>
        <w:rPr>
          <w:color w:val="000000"/>
        </w:rPr>
      </w:pPr>
      <w:r>
        <w:rPr>
          <w:color w:val="000000"/>
        </w:rPr>
        <w:t>Unauthorised holidays will result in the absence being marked as</w:t>
      </w:r>
      <w:r>
        <w:rPr>
          <w:rStyle w:val="apple-converted-space"/>
          <w:rFonts w:eastAsiaTheme="majorEastAsia"/>
          <w:color w:val="000000"/>
        </w:rPr>
        <w:t> </w:t>
      </w:r>
      <w:r>
        <w:rPr>
          <w:b/>
          <w:bCs/>
          <w:color w:val="000000"/>
        </w:rPr>
        <w:t>G</w:t>
      </w:r>
      <w:r>
        <w:rPr>
          <w:rStyle w:val="apple-converted-space"/>
          <w:rFonts w:eastAsiaTheme="majorEastAsia"/>
          <w:color w:val="000000"/>
        </w:rPr>
        <w:t> </w:t>
      </w:r>
      <w:r>
        <w:rPr>
          <w:color w:val="000000"/>
        </w:rPr>
        <w:t>(Unauthorised Holiday) and may lead to the issuance of a Penalty Notice by the Local Authority.</w:t>
      </w:r>
    </w:p>
    <w:p w14:paraId="0FE12D97" w14:textId="77777777" w:rsidR="00AA075C" w:rsidRDefault="00AA075C" w:rsidP="00AA075C">
      <w:pPr>
        <w:pStyle w:val="NormalWeb"/>
        <w:rPr>
          <w:color w:val="000000"/>
        </w:rPr>
      </w:pPr>
      <w:r>
        <w:rPr>
          <w:b/>
          <w:bCs/>
          <w:color w:val="000000"/>
        </w:rPr>
        <w:t>10. Monitoring Attendance and Intervention</w:t>
      </w:r>
    </w:p>
    <w:p w14:paraId="4C9EB918" w14:textId="77777777" w:rsidR="00AA075C" w:rsidRDefault="00AA075C" w:rsidP="00AA075C">
      <w:pPr>
        <w:pStyle w:val="NormalWeb"/>
        <w:rPr>
          <w:color w:val="000000"/>
        </w:rPr>
      </w:pPr>
      <w:r>
        <w:rPr>
          <w:color w:val="000000"/>
        </w:rPr>
        <w:t>The school will rigorously monitor attendance data to identify pupils who are at risk of developing attendance issues.</w:t>
      </w:r>
    </w:p>
    <w:p w14:paraId="002FB340" w14:textId="77777777" w:rsidR="00AA075C" w:rsidRDefault="00AA075C" w:rsidP="00AA075C">
      <w:pPr>
        <w:pStyle w:val="NormalWeb"/>
        <w:rPr>
          <w:color w:val="000000"/>
        </w:rPr>
      </w:pPr>
      <w:r>
        <w:rPr>
          <w:b/>
          <w:bCs/>
          <w:color w:val="000000"/>
        </w:rPr>
        <w:t>10.1 Early Intervention and Support:</w:t>
      </w:r>
    </w:p>
    <w:p w14:paraId="40FC5672" w14:textId="77777777" w:rsidR="00AA075C" w:rsidRDefault="00AA075C" w:rsidP="00AA075C">
      <w:pPr>
        <w:pStyle w:val="NormalWeb"/>
        <w:numPr>
          <w:ilvl w:val="0"/>
          <w:numId w:val="14"/>
        </w:numPr>
        <w:rPr>
          <w:color w:val="000000"/>
        </w:rPr>
      </w:pPr>
      <w:r>
        <w:rPr>
          <w:b/>
          <w:bCs/>
          <w:color w:val="000000"/>
        </w:rPr>
        <w:t>Tier 1: School-Level Support (Universal &amp; Targeted)</w:t>
      </w:r>
    </w:p>
    <w:p w14:paraId="2B8D3619" w14:textId="77777777" w:rsidR="00AA075C" w:rsidRDefault="00AA075C" w:rsidP="00AA075C">
      <w:pPr>
        <w:pStyle w:val="NormalWeb"/>
        <w:numPr>
          <w:ilvl w:val="1"/>
          <w:numId w:val="14"/>
        </w:numPr>
        <w:rPr>
          <w:color w:val="000000"/>
        </w:rPr>
      </w:pPr>
      <w:r>
        <w:rPr>
          <w:b/>
          <w:bCs/>
          <w:color w:val="000000"/>
        </w:rPr>
        <w:lastRenderedPageBreak/>
        <w:t>Daily Monitoring:</w:t>
      </w:r>
      <w:r>
        <w:rPr>
          <w:rStyle w:val="apple-converted-space"/>
          <w:rFonts w:eastAsiaTheme="majorEastAsia"/>
          <w:color w:val="000000"/>
        </w:rPr>
        <w:t> </w:t>
      </w:r>
      <w:r>
        <w:rPr>
          <w:color w:val="000000"/>
        </w:rPr>
        <w:t>Absence notifications and follow-up calls for unexplained absences.</w:t>
      </w:r>
    </w:p>
    <w:p w14:paraId="63612769" w14:textId="77777777" w:rsidR="00AA075C" w:rsidRDefault="00AA075C" w:rsidP="00AA075C">
      <w:pPr>
        <w:pStyle w:val="NormalWeb"/>
        <w:numPr>
          <w:ilvl w:val="1"/>
          <w:numId w:val="14"/>
        </w:numPr>
        <w:rPr>
          <w:color w:val="000000"/>
        </w:rPr>
      </w:pPr>
      <w:r>
        <w:rPr>
          <w:b/>
          <w:bCs/>
          <w:color w:val="000000"/>
        </w:rPr>
        <w:t>Weekly/Fortnightly Reviews:</w:t>
      </w:r>
      <w:r>
        <w:rPr>
          <w:rStyle w:val="apple-converted-space"/>
          <w:rFonts w:eastAsiaTheme="majorEastAsia"/>
          <w:color w:val="000000"/>
        </w:rPr>
        <w:t> </w:t>
      </w:r>
      <w:r>
        <w:rPr>
          <w:color w:val="000000"/>
        </w:rPr>
        <w:t>The attendance lead will review attendance data to identify emerging patterns (e.g., frequent illness, persistent lateness).</w:t>
      </w:r>
    </w:p>
    <w:p w14:paraId="2131C82E" w14:textId="77777777" w:rsidR="00AA075C" w:rsidRDefault="00AA075C" w:rsidP="00AA075C">
      <w:pPr>
        <w:pStyle w:val="NormalWeb"/>
        <w:numPr>
          <w:ilvl w:val="1"/>
          <w:numId w:val="14"/>
        </w:numPr>
        <w:rPr>
          <w:color w:val="000000"/>
        </w:rPr>
      </w:pPr>
      <w:r>
        <w:rPr>
          <w:b/>
          <w:bCs/>
          <w:color w:val="000000"/>
        </w:rPr>
        <w:t>Informal Contact:</w:t>
      </w:r>
      <w:r>
        <w:rPr>
          <w:rStyle w:val="apple-converted-space"/>
          <w:rFonts w:eastAsiaTheme="majorEastAsia"/>
          <w:color w:val="000000"/>
        </w:rPr>
        <w:t> </w:t>
      </w:r>
      <w:r>
        <w:rPr>
          <w:color w:val="000000"/>
        </w:rPr>
        <w:t>Initial concerns will trigger informal contact with parents/carers (e.g., phone call, text, informal meeting) to understand barriers and offer support.</w:t>
      </w:r>
    </w:p>
    <w:p w14:paraId="0DD948CF" w14:textId="77777777" w:rsidR="00AA075C" w:rsidRDefault="00AA075C" w:rsidP="00AA075C">
      <w:pPr>
        <w:pStyle w:val="NormalWeb"/>
        <w:numPr>
          <w:ilvl w:val="1"/>
          <w:numId w:val="14"/>
        </w:numPr>
        <w:rPr>
          <w:color w:val="000000"/>
        </w:rPr>
      </w:pPr>
      <w:r>
        <w:rPr>
          <w:b/>
          <w:bCs/>
          <w:color w:val="000000"/>
        </w:rPr>
        <w:t>Support Plan:</w:t>
      </w:r>
      <w:r>
        <w:rPr>
          <w:rStyle w:val="apple-converted-space"/>
          <w:rFonts w:eastAsiaTheme="majorEastAsia"/>
          <w:color w:val="000000"/>
        </w:rPr>
        <w:t> </w:t>
      </w:r>
      <w:r>
        <w:rPr>
          <w:color w:val="000000"/>
        </w:rPr>
        <w:t>For pupils with emerging attendance concerns, the school will collaboratively develop a support plan with the family, which may include:</w:t>
      </w:r>
    </w:p>
    <w:p w14:paraId="63CAD43C" w14:textId="20196493" w:rsidR="00AA075C" w:rsidRDefault="00AA075C" w:rsidP="00AA075C">
      <w:pPr>
        <w:pStyle w:val="NormalWeb"/>
        <w:numPr>
          <w:ilvl w:val="2"/>
          <w:numId w:val="14"/>
        </w:numPr>
        <w:rPr>
          <w:color w:val="000000"/>
        </w:rPr>
      </w:pPr>
      <w:r>
        <w:rPr>
          <w:color w:val="000000"/>
        </w:rPr>
        <w:t>Referral to pastoral team</w:t>
      </w:r>
    </w:p>
    <w:p w14:paraId="773CF3FC" w14:textId="77777777" w:rsidR="00AA075C" w:rsidRDefault="00AA075C" w:rsidP="00AA075C">
      <w:pPr>
        <w:pStyle w:val="NormalWeb"/>
        <w:numPr>
          <w:ilvl w:val="2"/>
          <w:numId w:val="14"/>
        </w:numPr>
        <w:rPr>
          <w:color w:val="000000"/>
        </w:rPr>
      </w:pPr>
      <w:r>
        <w:rPr>
          <w:color w:val="000000"/>
        </w:rPr>
        <w:t>Setting attendance targets.</w:t>
      </w:r>
    </w:p>
    <w:p w14:paraId="786903DA" w14:textId="3227E5FE" w:rsidR="00AA075C" w:rsidRDefault="00AA075C" w:rsidP="00AA075C">
      <w:pPr>
        <w:pStyle w:val="NormalWeb"/>
        <w:numPr>
          <w:ilvl w:val="2"/>
          <w:numId w:val="14"/>
        </w:numPr>
        <w:rPr>
          <w:color w:val="000000"/>
        </w:rPr>
      </w:pPr>
      <w:r>
        <w:rPr>
          <w:color w:val="000000"/>
        </w:rPr>
        <w:t>Signposting to external support services (e.g., Early Help).</w:t>
      </w:r>
    </w:p>
    <w:p w14:paraId="6FC5C564" w14:textId="77777777" w:rsidR="00AA075C" w:rsidRDefault="00AA075C" w:rsidP="00AA075C">
      <w:pPr>
        <w:pStyle w:val="NormalWeb"/>
        <w:numPr>
          <w:ilvl w:val="2"/>
          <w:numId w:val="14"/>
        </w:numPr>
        <w:rPr>
          <w:color w:val="000000"/>
        </w:rPr>
      </w:pPr>
      <w:r>
        <w:rPr>
          <w:color w:val="000000"/>
        </w:rPr>
        <w:t>Daily check-ins.</w:t>
      </w:r>
    </w:p>
    <w:p w14:paraId="11328FA2" w14:textId="77777777" w:rsidR="00AA075C" w:rsidRDefault="00AA075C" w:rsidP="00AA075C">
      <w:pPr>
        <w:pStyle w:val="NormalWeb"/>
        <w:numPr>
          <w:ilvl w:val="1"/>
          <w:numId w:val="14"/>
        </w:numPr>
        <w:rPr>
          <w:color w:val="000000"/>
        </w:rPr>
      </w:pPr>
      <w:r>
        <w:rPr>
          <w:b/>
          <w:bCs/>
          <w:color w:val="000000"/>
        </w:rPr>
        <w:t>Attendance Meetings:</w:t>
      </w:r>
      <w:r>
        <w:rPr>
          <w:rStyle w:val="apple-converted-space"/>
          <w:rFonts w:eastAsiaTheme="majorEastAsia"/>
          <w:color w:val="000000"/>
        </w:rPr>
        <w:t> </w:t>
      </w:r>
      <w:r>
        <w:rPr>
          <w:color w:val="000000"/>
        </w:rPr>
        <w:t>Formal meetings with parents/carers to discuss attendance concerns, review progress, and agree next steps.</w:t>
      </w:r>
    </w:p>
    <w:p w14:paraId="5BBCE888" w14:textId="77777777" w:rsidR="00AA075C" w:rsidRDefault="00AA075C" w:rsidP="00AA075C">
      <w:pPr>
        <w:pStyle w:val="NormalWeb"/>
        <w:numPr>
          <w:ilvl w:val="0"/>
          <w:numId w:val="14"/>
        </w:numPr>
        <w:rPr>
          <w:color w:val="000000"/>
        </w:rPr>
      </w:pPr>
      <w:r>
        <w:rPr>
          <w:b/>
          <w:bCs/>
          <w:color w:val="000000"/>
        </w:rPr>
        <w:t>Tier 2: Intensive Support and Formal Procedures</w:t>
      </w:r>
    </w:p>
    <w:p w14:paraId="79318976" w14:textId="77777777" w:rsidR="00AA075C" w:rsidRDefault="00AA075C" w:rsidP="00AA075C">
      <w:pPr>
        <w:pStyle w:val="NormalWeb"/>
        <w:numPr>
          <w:ilvl w:val="1"/>
          <w:numId w:val="14"/>
        </w:numPr>
        <w:rPr>
          <w:color w:val="000000"/>
        </w:rPr>
      </w:pPr>
      <w:r>
        <w:rPr>
          <w:color w:val="000000"/>
        </w:rPr>
        <w:t>If attendance does not improve despite Tier 1 interventions, or if attendance is below [e.g., 90%] and causing significant concern, the school will escalate to more formal procedures.</w:t>
      </w:r>
    </w:p>
    <w:p w14:paraId="7C736ED2" w14:textId="77777777" w:rsidR="00AA075C" w:rsidRDefault="00AA075C" w:rsidP="00AA075C">
      <w:pPr>
        <w:pStyle w:val="NormalWeb"/>
        <w:numPr>
          <w:ilvl w:val="1"/>
          <w:numId w:val="14"/>
        </w:numPr>
        <w:rPr>
          <w:color w:val="000000"/>
        </w:rPr>
      </w:pPr>
      <w:r>
        <w:rPr>
          <w:b/>
          <w:bCs/>
          <w:color w:val="000000"/>
        </w:rPr>
        <w:t>Formal Warning Letters:</w:t>
      </w:r>
      <w:r>
        <w:rPr>
          <w:rStyle w:val="apple-converted-space"/>
          <w:rFonts w:eastAsiaTheme="majorEastAsia"/>
          <w:color w:val="000000"/>
        </w:rPr>
        <w:t> </w:t>
      </w:r>
      <w:r>
        <w:rPr>
          <w:color w:val="000000"/>
        </w:rPr>
        <w:t>Letters outlining attendance concerns, the impact on learning, and potential legal consequences.</w:t>
      </w:r>
    </w:p>
    <w:p w14:paraId="736F7156" w14:textId="77777777" w:rsidR="00AA075C" w:rsidRDefault="00AA075C" w:rsidP="00AA075C">
      <w:pPr>
        <w:pStyle w:val="NormalWeb"/>
        <w:numPr>
          <w:ilvl w:val="1"/>
          <w:numId w:val="14"/>
        </w:numPr>
        <w:rPr>
          <w:color w:val="000000"/>
        </w:rPr>
      </w:pPr>
      <w:r>
        <w:rPr>
          <w:b/>
          <w:bCs/>
          <w:color w:val="000000"/>
        </w:rPr>
        <w:t>Attendance Improvement Plan (AIP):</w:t>
      </w:r>
      <w:r>
        <w:rPr>
          <w:rStyle w:val="apple-converted-space"/>
          <w:rFonts w:eastAsiaTheme="majorEastAsia"/>
          <w:color w:val="000000"/>
        </w:rPr>
        <w:t> </w:t>
      </w:r>
      <w:r>
        <w:rPr>
          <w:color w:val="000000"/>
        </w:rPr>
        <w:t>A formal plan developed with the family, outlining specific actions, targets, and support.</w:t>
      </w:r>
    </w:p>
    <w:p w14:paraId="155BE49C" w14:textId="77777777" w:rsidR="00AA075C" w:rsidRDefault="00AA075C" w:rsidP="00AA075C">
      <w:pPr>
        <w:pStyle w:val="NormalWeb"/>
        <w:numPr>
          <w:ilvl w:val="1"/>
          <w:numId w:val="14"/>
        </w:numPr>
        <w:rPr>
          <w:color w:val="000000"/>
        </w:rPr>
      </w:pPr>
      <w:r>
        <w:rPr>
          <w:b/>
          <w:bCs/>
          <w:color w:val="000000"/>
        </w:rPr>
        <w:t>Referral to Local Authority Attendance Team:</w:t>
      </w:r>
      <w:r>
        <w:rPr>
          <w:rStyle w:val="apple-converted-space"/>
          <w:rFonts w:eastAsiaTheme="majorEastAsia"/>
          <w:color w:val="000000"/>
        </w:rPr>
        <w:t> </w:t>
      </w:r>
      <w:r>
        <w:rPr>
          <w:color w:val="000000"/>
        </w:rPr>
        <w:t>If attendance remains a concern, the school will make a referral to the Local Authority Attendance Team (LAAT) for further support and intervention. This may involve:</w:t>
      </w:r>
    </w:p>
    <w:p w14:paraId="015DEB99" w14:textId="77777777" w:rsidR="00AA075C" w:rsidRDefault="00AA075C" w:rsidP="00AA075C">
      <w:pPr>
        <w:pStyle w:val="NormalWeb"/>
        <w:numPr>
          <w:ilvl w:val="2"/>
          <w:numId w:val="14"/>
        </w:numPr>
        <w:rPr>
          <w:color w:val="000000"/>
        </w:rPr>
      </w:pPr>
      <w:r>
        <w:rPr>
          <w:color w:val="000000"/>
        </w:rPr>
        <w:t>Meetings with the LAAT, parents/carers, and school.</w:t>
      </w:r>
    </w:p>
    <w:p w14:paraId="0B240588" w14:textId="77777777" w:rsidR="00AA075C" w:rsidRDefault="00AA075C" w:rsidP="00AA075C">
      <w:pPr>
        <w:pStyle w:val="NormalWeb"/>
        <w:numPr>
          <w:ilvl w:val="2"/>
          <w:numId w:val="14"/>
        </w:numPr>
        <w:rPr>
          <w:color w:val="000000"/>
        </w:rPr>
      </w:pPr>
      <w:r>
        <w:rPr>
          <w:color w:val="000000"/>
        </w:rPr>
        <w:t>More intensive support from the LAAT.</w:t>
      </w:r>
    </w:p>
    <w:p w14:paraId="7FF4E7AE" w14:textId="77777777" w:rsidR="00AA075C" w:rsidRDefault="00AA075C" w:rsidP="00AA075C">
      <w:pPr>
        <w:pStyle w:val="NormalWeb"/>
        <w:numPr>
          <w:ilvl w:val="2"/>
          <w:numId w:val="14"/>
        </w:numPr>
        <w:rPr>
          <w:color w:val="000000"/>
        </w:rPr>
      </w:pPr>
      <w:r>
        <w:rPr>
          <w:color w:val="000000"/>
        </w:rPr>
        <w:t>Consideration of legal action (e.g., Penalty Notices, Education Supervision Orders, Prosecution).</w:t>
      </w:r>
    </w:p>
    <w:p w14:paraId="7168E92B" w14:textId="77777777" w:rsidR="00AA075C" w:rsidRDefault="00AA075C" w:rsidP="00AA075C">
      <w:pPr>
        <w:pStyle w:val="NormalWeb"/>
        <w:rPr>
          <w:color w:val="000000"/>
        </w:rPr>
      </w:pPr>
      <w:r>
        <w:rPr>
          <w:b/>
          <w:bCs/>
          <w:color w:val="000000"/>
        </w:rPr>
        <w:t>10.2 Persistent Absence (PA):</w:t>
      </w:r>
      <w:r>
        <w:rPr>
          <w:rStyle w:val="apple-converted-space"/>
          <w:rFonts w:eastAsiaTheme="majorEastAsia"/>
          <w:color w:val="000000"/>
        </w:rPr>
        <w:t> </w:t>
      </w:r>
      <w:r>
        <w:rPr>
          <w:color w:val="000000"/>
        </w:rPr>
        <w:t>A pupil is defined as persistently absent if their attendance falls below</w:t>
      </w:r>
      <w:r>
        <w:rPr>
          <w:rStyle w:val="apple-converted-space"/>
          <w:rFonts w:eastAsiaTheme="majorEastAsia"/>
          <w:color w:val="000000"/>
        </w:rPr>
        <w:t> </w:t>
      </w:r>
      <w:r>
        <w:rPr>
          <w:b/>
          <w:bCs/>
          <w:color w:val="000000"/>
        </w:rPr>
        <w:t>90%</w:t>
      </w:r>
      <w:r>
        <w:rPr>
          <w:color w:val="000000"/>
        </w:rPr>
        <w:t>. These pupils will be a priority for intervention.</w:t>
      </w:r>
    </w:p>
    <w:p w14:paraId="0D7E4701" w14:textId="03D0CA14" w:rsidR="00AA075C" w:rsidRDefault="00AA075C" w:rsidP="00AA075C">
      <w:pPr>
        <w:pStyle w:val="NormalWeb"/>
        <w:rPr>
          <w:color w:val="000000"/>
        </w:rPr>
      </w:pPr>
      <w:r>
        <w:rPr>
          <w:b/>
          <w:bCs/>
          <w:color w:val="000000"/>
        </w:rPr>
        <w:t>11. Admission Procedures (General):</w:t>
      </w:r>
    </w:p>
    <w:p w14:paraId="4076BA1E" w14:textId="77777777" w:rsidR="00AA075C" w:rsidRDefault="00AA075C" w:rsidP="00AA075C">
      <w:pPr>
        <w:pStyle w:val="NormalWeb"/>
        <w:numPr>
          <w:ilvl w:val="0"/>
          <w:numId w:val="15"/>
        </w:numPr>
        <w:rPr>
          <w:color w:val="000000"/>
        </w:rPr>
      </w:pPr>
      <w:r>
        <w:rPr>
          <w:color w:val="000000"/>
        </w:rPr>
        <w:t>Applications for admission should be made via [e.g., the Local Authority's coordinated admission scheme, directly to the school for in-year admissions].</w:t>
      </w:r>
    </w:p>
    <w:p w14:paraId="25CEF90D" w14:textId="77777777" w:rsidR="00AA075C" w:rsidRDefault="00AA075C" w:rsidP="00AA075C">
      <w:pPr>
        <w:pStyle w:val="NormalWeb"/>
        <w:numPr>
          <w:ilvl w:val="0"/>
          <w:numId w:val="15"/>
        </w:numPr>
        <w:rPr>
          <w:color w:val="000000"/>
        </w:rPr>
      </w:pPr>
      <w:r>
        <w:rPr>
          <w:color w:val="000000"/>
        </w:rPr>
        <w:t>The school follows [e.g., the LA's published admission arrangements, its own published admission arrangements available on the school website].</w:t>
      </w:r>
    </w:p>
    <w:p w14:paraId="10352DA2" w14:textId="77777777" w:rsidR="00AA075C" w:rsidRDefault="00AA075C" w:rsidP="00AA075C">
      <w:pPr>
        <w:pStyle w:val="NormalWeb"/>
        <w:numPr>
          <w:ilvl w:val="0"/>
          <w:numId w:val="15"/>
        </w:numPr>
        <w:rPr>
          <w:color w:val="000000"/>
        </w:rPr>
      </w:pPr>
      <w:r>
        <w:rPr>
          <w:color w:val="000000"/>
        </w:rPr>
        <w:t>Parents/carers are encouraged to visit the school and speak to staff before applying.</w:t>
      </w:r>
    </w:p>
    <w:p w14:paraId="4E31F81B" w14:textId="77777777" w:rsidR="00AA075C" w:rsidRDefault="00AA075C" w:rsidP="00AA075C">
      <w:pPr>
        <w:pStyle w:val="NormalWeb"/>
        <w:rPr>
          <w:color w:val="000000"/>
        </w:rPr>
      </w:pPr>
      <w:r>
        <w:rPr>
          <w:b/>
          <w:bCs/>
          <w:color w:val="000000"/>
        </w:rPr>
        <w:t>12. De-Registration from the School Roll</w:t>
      </w:r>
    </w:p>
    <w:p w14:paraId="6E07F0FB" w14:textId="77777777" w:rsidR="00AA075C" w:rsidRDefault="00AA075C" w:rsidP="00AA075C">
      <w:pPr>
        <w:pStyle w:val="NormalWeb"/>
        <w:rPr>
          <w:color w:val="000000"/>
        </w:rPr>
      </w:pPr>
      <w:r>
        <w:rPr>
          <w:color w:val="000000"/>
        </w:rPr>
        <w:t>A pupil may only be removed from the school roll in accordance with Regulation 8 of The Education (Pupil Registration) (England) Regulations 2006 (as amended). This includes, but is not limited to:</w:t>
      </w:r>
    </w:p>
    <w:p w14:paraId="41B4D0D5" w14:textId="77777777" w:rsidR="00AA075C" w:rsidRDefault="00AA075C" w:rsidP="00AA075C">
      <w:pPr>
        <w:pStyle w:val="NormalWeb"/>
        <w:numPr>
          <w:ilvl w:val="0"/>
          <w:numId w:val="20"/>
        </w:numPr>
        <w:rPr>
          <w:color w:val="000000"/>
        </w:rPr>
      </w:pPr>
      <w:r>
        <w:rPr>
          <w:color w:val="000000"/>
        </w:rPr>
        <w:t>Where the pupil has reached compulsory school leaving age.</w:t>
      </w:r>
    </w:p>
    <w:p w14:paraId="50BC5AC3" w14:textId="77777777" w:rsidR="00AA075C" w:rsidRDefault="00AA075C" w:rsidP="00AA075C">
      <w:pPr>
        <w:pStyle w:val="NormalWeb"/>
        <w:numPr>
          <w:ilvl w:val="0"/>
          <w:numId w:val="20"/>
        </w:numPr>
        <w:rPr>
          <w:color w:val="000000"/>
        </w:rPr>
      </w:pPr>
      <w:r>
        <w:rPr>
          <w:color w:val="000000"/>
        </w:rPr>
        <w:t>Where the pupil is registered at another school.</w:t>
      </w:r>
    </w:p>
    <w:p w14:paraId="64F2CD72" w14:textId="77777777" w:rsidR="00AA075C" w:rsidRDefault="00AA075C" w:rsidP="00AA075C">
      <w:pPr>
        <w:pStyle w:val="NormalWeb"/>
        <w:numPr>
          <w:ilvl w:val="0"/>
          <w:numId w:val="20"/>
        </w:numPr>
        <w:rPr>
          <w:color w:val="000000"/>
        </w:rPr>
      </w:pPr>
      <w:r>
        <w:rPr>
          <w:color w:val="000000"/>
        </w:rPr>
        <w:lastRenderedPageBreak/>
        <w:t>Where the pupil has ceased to attend school and the Headteacher is satisfied that the pupil is receiving suitable education otherwise than at school.</w:t>
      </w:r>
    </w:p>
    <w:p w14:paraId="51C069C0" w14:textId="77777777" w:rsidR="00AA075C" w:rsidRDefault="00AA075C" w:rsidP="00AA075C">
      <w:pPr>
        <w:pStyle w:val="NormalWeb"/>
        <w:numPr>
          <w:ilvl w:val="0"/>
          <w:numId w:val="20"/>
        </w:numPr>
        <w:rPr>
          <w:color w:val="000000"/>
        </w:rPr>
      </w:pPr>
      <w:r>
        <w:rPr>
          <w:color w:val="000000"/>
        </w:rPr>
        <w:t>Where the pupil has been permanently excluded.</w:t>
      </w:r>
    </w:p>
    <w:p w14:paraId="5DA5D4B2" w14:textId="77777777" w:rsidR="00AA075C" w:rsidRDefault="00AA075C" w:rsidP="00AA075C">
      <w:pPr>
        <w:pStyle w:val="NormalWeb"/>
        <w:numPr>
          <w:ilvl w:val="0"/>
          <w:numId w:val="20"/>
        </w:numPr>
        <w:rPr>
          <w:color w:val="000000"/>
        </w:rPr>
      </w:pPr>
      <w:r>
        <w:rPr>
          <w:color w:val="000000"/>
        </w:rPr>
        <w:t>Where the pupil has been absent for a continuous period of at least 20 school days and the Headteacher has failed after reasonable enquiry to ascertain the reason for absence, and parents have not notified the school that the child is absent for a good reason.</w:t>
      </w:r>
    </w:p>
    <w:p w14:paraId="3DDDAAB9" w14:textId="77777777" w:rsidR="00AA075C" w:rsidRDefault="00AA075C" w:rsidP="00AA075C">
      <w:pPr>
        <w:pStyle w:val="NormalWeb"/>
        <w:numPr>
          <w:ilvl w:val="0"/>
          <w:numId w:val="20"/>
        </w:numPr>
        <w:rPr>
          <w:color w:val="000000"/>
        </w:rPr>
      </w:pPr>
      <w:r>
        <w:rPr>
          <w:color w:val="000000"/>
        </w:rPr>
        <w:t>Where the pupil has a medical condition preventing attendance and the Headteacher is satisfied that suitable education cannot be provided by the school or otherwise.</w:t>
      </w:r>
    </w:p>
    <w:p w14:paraId="7BEB50EC" w14:textId="77777777" w:rsidR="00AA075C" w:rsidRDefault="00AA075C" w:rsidP="00AA075C">
      <w:pPr>
        <w:pStyle w:val="NormalWeb"/>
        <w:rPr>
          <w:color w:val="000000"/>
        </w:rPr>
      </w:pPr>
      <w:r>
        <w:rPr>
          <w:color w:val="000000"/>
        </w:rPr>
        <w:t>The school will always inform the Local Authority immediately when a pupil's name is removed from the admission register under any of these grounds.</w:t>
      </w:r>
    </w:p>
    <w:p w14:paraId="0D8C6626" w14:textId="77777777" w:rsidR="00AA075C" w:rsidRDefault="00AA075C" w:rsidP="00AA075C">
      <w:pPr>
        <w:pStyle w:val="NormalWeb"/>
        <w:rPr>
          <w:color w:val="000000"/>
        </w:rPr>
      </w:pPr>
      <w:r>
        <w:rPr>
          <w:b/>
          <w:bCs/>
          <w:color w:val="000000"/>
        </w:rPr>
        <w:t>13. Policy Review</w:t>
      </w:r>
    </w:p>
    <w:p w14:paraId="5E376F62" w14:textId="77777777" w:rsidR="00AA075C" w:rsidRDefault="00AA075C" w:rsidP="00AA075C">
      <w:pPr>
        <w:pStyle w:val="NormalWeb"/>
        <w:rPr>
          <w:color w:val="000000"/>
        </w:rPr>
      </w:pPr>
      <w:r>
        <w:rPr>
          <w:color w:val="000000"/>
        </w:rPr>
        <w:t>This policy will be reviewed annually by the Governing Body, or earlier if changes to legislation or guidance require it</w:t>
      </w:r>
    </w:p>
    <w:p w14:paraId="7EA92306" w14:textId="77777777" w:rsidR="00227C88" w:rsidRDefault="00227C88"/>
    <w:sectPr w:rsidR="00227C88" w:rsidSect="00AA075C">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312"/>
    <w:multiLevelType w:val="multilevel"/>
    <w:tmpl w:val="62B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B67B8"/>
    <w:multiLevelType w:val="multilevel"/>
    <w:tmpl w:val="916C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57E22"/>
    <w:multiLevelType w:val="multilevel"/>
    <w:tmpl w:val="6F2E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26D65"/>
    <w:multiLevelType w:val="multilevel"/>
    <w:tmpl w:val="FAC6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F3EAB"/>
    <w:multiLevelType w:val="multilevel"/>
    <w:tmpl w:val="AC20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C2A76"/>
    <w:multiLevelType w:val="multilevel"/>
    <w:tmpl w:val="3494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C0B47"/>
    <w:multiLevelType w:val="multilevel"/>
    <w:tmpl w:val="8E0E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51EFD"/>
    <w:multiLevelType w:val="multilevel"/>
    <w:tmpl w:val="25D0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23B76"/>
    <w:multiLevelType w:val="multilevel"/>
    <w:tmpl w:val="D9B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80368"/>
    <w:multiLevelType w:val="multilevel"/>
    <w:tmpl w:val="DA60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230D8"/>
    <w:multiLevelType w:val="multilevel"/>
    <w:tmpl w:val="2C98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E59A2"/>
    <w:multiLevelType w:val="multilevel"/>
    <w:tmpl w:val="F01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57B82"/>
    <w:multiLevelType w:val="multilevel"/>
    <w:tmpl w:val="EDBE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8B7A1E"/>
    <w:multiLevelType w:val="multilevel"/>
    <w:tmpl w:val="5ED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21F5D"/>
    <w:multiLevelType w:val="multilevel"/>
    <w:tmpl w:val="EFE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24029"/>
    <w:multiLevelType w:val="multilevel"/>
    <w:tmpl w:val="395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F6721"/>
    <w:multiLevelType w:val="multilevel"/>
    <w:tmpl w:val="699A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E416F"/>
    <w:multiLevelType w:val="multilevel"/>
    <w:tmpl w:val="022C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3D6E49"/>
    <w:multiLevelType w:val="multilevel"/>
    <w:tmpl w:val="65C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23CF9"/>
    <w:multiLevelType w:val="multilevel"/>
    <w:tmpl w:val="CEA88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231000">
    <w:abstractNumId w:val="15"/>
  </w:num>
  <w:num w:numId="2" w16cid:durableId="1157265787">
    <w:abstractNumId w:val="7"/>
  </w:num>
  <w:num w:numId="3" w16cid:durableId="525876142">
    <w:abstractNumId w:val="5"/>
  </w:num>
  <w:num w:numId="4" w16cid:durableId="1909997257">
    <w:abstractNumId w:val="6"/>
  </w:num>
  <w:num w:numId="5" w16cid:durableId="1427727668">
    <w:abstractNumId w:val="17"/>
  </w:num>
  <w:num w:numId="6" w16cid:durableId="1441338562">
    <w:abstractNumId w:val="8"/>
  </w:num>
  <w:num w:numId="7" w16cid:durableId="1404183633">
    <w:abstractNumId w:val="0"/>
  </w:num>
  <w:num w:numId="8" w16cid:durableId="1548646055">
    <w:abstractNumId w:val="16"/>
  </w:num>
  <w:num w:numId="9" w16cid:durableId="1040276319">
    <w:abstractNumId w:val="9"/>
  </w:num>
  <w:num w:numId="10" w16cid:durableId="1736779129">
    <w:abstractNumId w:val="2"/>
  </w:num>
  <w:num w:numId="11" w16cid:durableId="86073445">
    <w:abstractNumId w:val="11"/>
  </w:num>
  <w:num w:numId="12" w16cid:durableId="1184199620">
    <w:abstractNumId w:val="10"/>
  </w:num>
  <w:num w:numId="13" w16cid:durableId="2133211649">
    <w:abstractNumId w:val="18"/>
  </w:num>
  <w:num w:numId="14" w16cid:durableId="304942179">
    <w:abstractNumId w:val="19"/>
  </w:num>
  <w:num w:numId="15" w16cid:durableId="70662335">
    <w:abstractNumId w:val="14"/>
  </w:num>
  <w:num w:numId="16" w16cid:durableId="155072726">
    <w:abstractNumId w:val="3"/>
  </w:num>
  <w:num w:numId="17" w16cid:durableId="2134014402">
    <w:abstractNumId w:val="4"/>
  </w:num>
  <w:num w:numId="18" w16cid:durableId="291445214">
    <w:abstractNumId w:val="12"/>
  </w:num>
  <w:num w:numId="19" w16cid:durableId="1502889343">
    <w:abstractNumId w:val="1"/>
  </w:num>
  <w:num w:numId="20" w16cid:durableId="564801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C"/>
    <w:rsid w:val="00197F43"/>
    <w:rsid w:val="00227C88"/>
    <w:rsid w:val="00497304"/>
    <w:rsid w:val="004D601E"/>
    <w:rsid w:val="006A6964"/>
    <w:rsid w:val="00731E7B"/>
    <w:rsid w:val="0074147C"/>
    <w:rsid w:val="007548CB"/>
    <w:rsid w:val="007F01C9"/>
    <w:rsid w:val="00852867"/>
    <w:rsid w:val="00957BEB"/>
    <w:rsid w:val="009E7877"/>
    <w:rsid w:val="00A438AB"/>
    <w:rsid w:val="00A93A7F"/>
    <w:rsid w:val="00AA075C"/>
    <w:rsid w:val="00AC577A"/>
    <w:rsid w:val="00B44E89"/>
    <w:rsid w:val="00E56530"/>
    <w:rsid w:val="00E7434D"/>
    <w:rsid w:val="00EC1BB1"/>
    <w:rsid w:val="00ED1B69"/>
    <w:rsid w:val="00FE0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2BD966"/>
  <w15:chartTrackingRefBased/>
  <w15:docId w15:val="{195B5D0F-204B-5442-A1B1-014DEE2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75C"/>
    <w:rPr>
      <w:rFonts w:eastAsiaTheme="majorEastAsia" w:cstheme="majorBidi"/>
      <w:color w:val="272727" w:themeColor="text1" w:themeTint="D8"/>
    </w:rPr>
  </w:style>
  <w:style w:type="paragraph" w:styleId="Title">
    <w:name w:val="Title"/>
    <w:basedOn w:val="Normal"/>
    <w:next w:val="Normal"/>
    <w:link w:val="TitleChar"/>
    <w:uiPriority w:val="10"/>
    <w:qFormat/>
    <w:rsid w:val="00AA0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75C"/>
    <w:rPr>
      <w:i/>
      <w:iCs/>
      <w:color w:val="404040" w:themeColor="text1" w:themeTint="BF"/>
    </w:rPr>
  </w:style>
  <w:style w:type="paragraph" w:styleId="ListParagraph">
    <w:name w:val="List Paragraph"/>
    <w:basedOn w:val="Normal"/>
    <w:uiPriority w:val="34"/>
    <w:qFormat/>
    <w:rsid w:val="00AA075C"/>
    <w:pPr>
      <w:ind w:left="720"/>
      <w:contextualSpacing/>
    </w:pPr>
  </w:style>
  <w:style w:type="character" w:styleId="IntenseEmphasis">
    <w:name w:val="Intense Emphasis"/>
    <w:basedOn w:val="DefaultParagraphFont"/>
    <w:uiPriority w:val="21"/>
    <w:qFormat/>
    <w:rsid w:val="00AA075C"/>
    <w:rPr>
      <w:i/>
      <w:iCs/>
      <w:color w:val="0F4761" w:themeColor="accent1" w:themeShade="BF"/>
    </w:rPr>
  </w:style>
  <w:style w:type="paragraph" w:styleId="IntenseQuote">
    <w:name w:val="Intense Quote"/>
    <w:basedOn w:val="Normal"/>
    <w:next w:val="Normal"/>
    <w:link w:val="IntenseQuoteChar"/>
    <w:uiPriority w:val="30"/>
    <w:qFormat/>
    <w:rsid w:val="00AA0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75C"/>
    <w:rPr>
      <w:i/>
      <w:iCs/>
      <w:color w:val="0F4761" w:themeColor="accent1" w:themeShade="BF"/>
    </w:rPr>
  </w:style>
  <w:style w:type="character" w:styleId="IntenseReference">
    <w:name w:val="Intense Reference"/>
    <w:basedOn w:val="DefaultParagraphFont"/>
    <w:uiPriority w:val="32"/>
    <w:qFormat/>
    <w:rsid w:val="00AA075C"/>
    <w:rPr>
      <w:b/>
      <w:bCs/>
      <w:smallCaps/>
      <w:color w:val="0F4761" w:themeColor="accent1" w:themeShade="BF"/>
      <w:spacing w:val="5"/>
    </w:rPr>
  </w:style>
  <w:style w:type="paragraph" w:styleId="NormalWeb">
    <w:name w:val="Normal (Web)"/>
    <w:basedOn w:val="Normal"/>
    <w:uiPriority w:val="99"/>
    <w:semiHidden/>
    <w:unhideWhenUsed/>
    <w:rsid w:val="00AA075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A075C"/>
  </w:style>
  <w:style w:type="table" w:styleId="TableGrid">
    <w:name w:val="Table Grid"/>
    <w:basedOn w:val="TableNormal"/>
    <w:uiPriority w:val="39"/>
    <w:rsid w:val="00FE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2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4</cp:revision>
  <cp:lastPrinted>2025-07-02T06:47:00Z</cp:lastPrinted>
  <dcterms:created xsi:type="dcterms:W3CDTF">2025-07-17T11:25:00Z</dcterms:created>
  <dcterms:modified xsi:type="dcterms:W3CDTF">2025-07-17T11:47:00Z</dcterms:modified>
</cp:coreProperties>
</file>