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5AF95F" w14:textId="075F5BDA" w:rsidR="005525D2" w:rsidRDefault="005525D2" w:rsidP="005525D2">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Pr>
          <w:rFonts w:ascii="Times New Roman" w:eastAsia="Times New Roman" w:hAnsi="Times New Roman" w:cs="Times New Roman"/>
          <w:noProof/>
          <w:kern w:val="0"/>
          <w:lang w:eastAsia="en-GB"/>
        </w:rPr>
        <w:drawing>
          <wp:anchor distT="0" distB="0" distL="114300" distR="114300" simplePos="0" relativeHeight="251658240" behindDoc="1" locked="0" layoutInCell="1" allowOverlap="1" wp14:anchorId="337363E9" wp14:editId="7EB32F74">
            <wp:simplePos x="0" y="0"/>
            <wp:positionH relativeFrom="column">
              <wp:posOffset>1925053</wp:posOffset>
            </wp:positionH>
            <wp:positionV relativeFrom="paragraph">
              <wp:posOffset>72189</wp:posOffset>
            </wp:positionV>
            <wp:extent cx="2260600" cy="1943100"/>
            <wp:effectExtent l="0" t="0" r="0" b="0"/>
            <wp:wrapTight wrapText="bothSides">
              <wp:wrapPolygon edited="0">
                <wp:start x="0" y="0"/>
                <wp:lineTo x="0" y="21459"/>
                <wp:lineTo x="21479" y="21459"/>
                <wp:lineTo x="21479" y="0"/>
                <wp:lineTo x="0" y="0"/>
              </wp:wrapPolygon>
            </wp:wrapTight>
            <wp:docPr id="1861315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15110" name="Picture 1861315110"/>
                    <pic:cNvPicPr/>
                  </pic:nvPicPr>
                  <pic:blipFill>
                    <a:blip r:embed="rId5">
                      <a:extLst>
                        <a:ext uri="{28A0092B-C50C-407E-A947-70E740481C1C}">
                          <a14:useLocalDpi xmlns:a14="http://schemas.microsoft.com/office/drawing/2010/main" val="0"/>
                        </a:ext>
                      </a:extLst>
                    </a:blip>
                    <a:stretch>
                      <a:fillRect/>
                    </a:stretch>
                  </pic:blipFill>
                  <pic:spPr>
                    <a:xfrm>
                      <a:off x="0" y="0"/>
                      <a:ext cx="2260600" cy="1943100"/>
                    </a:xfrm>
                    <a:prstGeom prst="rect">
                      <a:avLst/>
                    </a:prstGeom>
                  </pic:spPr>
                </pic:pic>
              </a:graphicData>
            </a:graphic>
            <wp14:sizeRelH relativeFrom="page">
              <wp14:pctWidth>0</wp14:pctWidth>
            </wp14:sizeRelH>
            <wp14:sizeRelV relativeFrom="page">
              <wp14:pctHeight>0</wp14:pctHeight>
            </wp14:sizeRelV>
          </wp:anchor>
        </w:drawing>
      </w:r>
    </w:p>
    <w:p w14:paraId="60896954" w14:textId="2A57DA53" w:rsidR="005525D2" w:rsidRDefault="005525D2" w:rsidP="005525D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50496B41" w14:textId="77777777" w:rsidR="005525D2" w:rsidRDefault="005525D2" w:rsidP="005525D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61079ECD" w14:textId="77777777" w:rsidR="005525D2" w:rsidRDefault="005525D2" w:rsidP="005525D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235C39AD" w14:textId="77777777" w:rsidR="005525D2" w:rsidRDefault="005525D2" w:rsidP="005525D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152E1984" w14:textId="77777777" w:rsidR="005525D2" w:rsidRDefault="005525D2" w:rsidP="005525D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0AC409DD" w14:textId="241D5AB8" w:rsidR="005525D2" w:rsidRDefault="005525D2" w:rsidP="005525D2">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en-GB"/>
          <w14:ligatures w14:val="none"/>
        </w:rPr>
      </w:pPr>
      <w:r w:rsidRPr="005525D2">
        <w:rPr>
          <w:rFonts w:ascii="Times New Roman" w:eastAsia="Times New Roman" w:hAnsi="Times New Roman" w:cs="Times New Roman"/>
          <w:b/>
          <w:bCs/>
          <w:kern w:val="0"/>
          <w:sz w:val="36"/>
          <w:szCs w:val="36"/>
          <w:lang w:eastAsia="en-GB"/>
          <w14:ligatures w14:val="none"/>
        </w:rPr>
        <w:t>PUPIL DEPARTURE, COLLECTION &amp; DISMISSAL POLICY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827"/>
      </w:tblGrid>
      <w:tr w:rsidR="005525D2" w:rsidRPr="00256BE6" w14:paraId="75E2B515" w14:textId="77777777" w:rsidTr="00522FD3">
        <w:trPr>
          <w:jc w:val="center"/>
        </w:trPr>
        <w:tc>
          <w:tcPr>
            <w:tcW w:w="4361" w:type="dxa"/>
          </w:tcPr>
          <w:p w14:paraId="5D76FCAC" w14:textId="4CC274F0" w:rsidR="005525D2" w:rsidRPr="00256BE6" w:rsidRDefault="005525D2" w:rsidP="00522FD3">
            <w:pPr>
              <w:autoSpaceDE w:val="0"/>
              <w:autoSpaceDN w:val="0"/>
              <w:adjustRightInd w:val="0"/>
              <w:rPr>
                <w:rFonts w:ascii="Calibri" w:hAnsi="Calibri" w:cs="Calibri"/>
                <w:b/>
                <w:bCs/>
                <w:color w:val="161616"/>
              </w:rPr>
            </w:pPr>
            <w:r>
              <w:rPr>
                <w:rFonts w:ascii="Calibri" w:hAnsi="Calibri" w:cs="Calibri"/>
                <w:bCs/>
                <w:color w:val="161616"/>
              </w:rPr>
              <w:t>Date: September 202</w:t>
            </w:r>
            <w:r>
              <w:rPr>
                <w:rFonts w:ascii="Calibri" w:hAnsi="Calibri" w:cs="Calibri"/>
                <w:bCs/>
                <w:color w:val="161616"/>
              </w:rPr>
              <w:t>6</w:t>
            </w:r>
          </w:p>
        </w:tc>
        <w:tc>
          <w:tcPr>
            <w:tcW w:w="3827" w:type="dxa"/>
          </w:tcPr>
          <w:p w14:paraId="38C843ED" w14:textId="77777777" w:rsidR="005525D2" w:rsidRPr="00256BE6" w:rsidRDefault="005525D2" w:rsidP="00522FD3">
            <w:pPr>
              <w:autoSpaceDE w:val="0"/>
              <w:autoSpaceDN w:val="0"/>
              <w:adjustRightInd w:val="0"/>
              <w:rPr>
                <w:rFonts w:ascii="Calibri" w:hAnsi="Calibri" w:cs="Calibri"/>
                <w:bCs/>
                <w:color w:val="161616"/>
              </w:rPr>
            </w:pPr>
            <w:r w:rsidRPr="00256BE6">
              <w:rPr>
                <w:rFonts w:ascii="Calibri" w:hAnsi="Calibri" w:cs="Calibri"/>
                <w:bCs/>
                <w:color w:val="161616"/>
              </w:rPr>
              <w:t xml:space="preserve">Next review: </w:t>
            </w:r>
            <w:r>
              <w:rPr>
                <w:rFonts w:ascii="Calibri" w:hAnsi="Calibri" w:cs="Calibri"/>
                <w:bCs/>
                <w:color w:val="161616"/>
              </w:rPr>
              <w:t>September 2027</w:t>
            </w:r>
          </w:p>
        </w:tc>
      </w:tr>
      <w:tr w:rsidR="005525D2" w:rsidRPr="00256BE6" w14:paraId="5006A118" w14:textId="77777777" w:rsidTr="00522FD3">
        <w:trPr>
          <w:jc w:val="center"/>
        </w:trPr>
        <w:tc>
          <w:tcPr>
            <w:tcW w:w="8188" w:type="dxa"/>
            <w:gridSpan w:val="2"/>
          </w:tcPr>
          <w:p w14:paraId="1549EC9B" w14:textId="77777777" w:rsidR="005525D2" w:rsidRPr="00256BE6" w:rsidRDefault="005525D2" w:rsidP="00522FD3">
            <w:pPr>
              <w:autoSpaceDE w:val="0"/>
              <w:autoSpaceDN w:val="0"/>
              <w:adjustRightInd w:val="0"/>
              <w:rPr>
                <w:rFonts w:ascii="Calibri" w:hAnsi="Calibri" w:cs="Calibri"/>
                <w:bCs/>
                <w:color w:val="161616"/>
              </w:rPr>
            </w:pPr>
            <w:r w:rsidRPr="00256BE6">
              <w:rPr>
                <w:rFonts w:ascii="Calibri" w:hAnsi="Calibri" w:cs="Calibri"/>
                <w:bCs/>
                <w:color w:val="161616"/>
              </w:rPr>
              <w:t>Ratified by</w:t>
            </w:r>
            <w:r>
              <w:rPr>
                <w:rFonts w:ascii="Calibri" w:hAnsi="Calibri" w:cs="Calibri"/>
                <w:bCs/>
                <w:color w:val="161616"/>
              </w:rPr>
              <w:t xml:space="preserve">: Susi Earnshaw (Proprietor) </w:t>
            </w:r>
          </w:p>
        </w:tc>
      </w:tr>
    </w:tbl>
    <w:p w14:paraId="4EF5756D" w14:textId="77777777" w:rsidR="005525D2" w:rsidRPr="005525D2" w:rsidRDefault="005525D2" w:rsidP="005525D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25D2">
        <w:rPr>
          <w:rFonts w:ascii="Times New Roman" w:eastAsia="Times New Roman" w:hAnsi="Times New Roman" w:cs="Times New Roman"/>
          <w:b/>
          <w:bCs/>
          <w:kern w:val="0"/>
          <w:sz w:val="27"/>
          <w:szCs w:val="27"/>
          <w:lang w:eastAsia="en-GB"/>
          <w14:ligatures w14:val="none"/>
        </w:rPr>
        <w:t>1. Policy Statement &amp; Purpose</w:t>
      </w:r>
    </w:p>
    <w:p w14:paraId="39A6C21F"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Susi Earnshaw Theatre School is committed to ensuring that all pupils leave the school premises safely, securely, and in accordance with their designated dismissal arrangements at the end of the school day or when departing early.</w:t>
      </w:r>
    </w:p>
    <w:p w14:paraId="4D71EBD7"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 xml:space="preserve">This policy outlines the statutory procedures for pupil departure and directly supports the school’s legal safeguarding duties in accordance with </w:t>
      </w:r>
      <w:r w:rsidRPr="005525D2">
        <w:rPr>
          <w:rFonts w:ascii="Times New Roman" w:eastAsia="Times New Roman" w:hAnsi="Times New Roman" w:cs="Times New Roman"/>
          <w:b/>
          <w:bCs/>
          <w:kern w:val="0"/>
          <w:lang w:eastAsia="en-GB"/>
          <w14:ligatures w14:val="none"/>
        </w:rPr>
        <w:t>Keeping Children Safe in Education (KCSIE 2026)</w:t>
      </w:r>
      <w:r w:rsidRPr="005525D2">
        <w:rPr>
          <w:rFonts w:ascii="Times New Roman" w:eastAsia="Times New Roman" w:hAnsi="Times New Roman" w:cs="Times New Roman"/>
          <w:kern w:val="0"/>
          <w:lang w:eastAsia="en-GB"/>
          <w14:ligatures w14:val="none"/>
        </w:rPr>
        <w:t xml:space="preserve"> and the </w:t>
      </w:r>
      <w:r w:rsidRPr="005525D2">
        <w:rPr>
          <w:rFonts w:ascii="Times New Roman" w:eastAsia="Times New Roman" w:hAnsi="Times New Roman" w:cs="Times New Roman"/>
          <w:b/>
          <w:bCs/>
          <w:kern w:val="0"/>
          <w:lang w:eastAsia="en-GB"/>
          <w14:ligatures w14:val="none"/>
        </w:rPr>
        <w:t>Independent School Standards</w:t>
      </w:r>
      <w:r w:rsidRPr="005525D2">
        <w:rPr>
          <w:rFonts w:ascii="Times New Roman" w:eastAsia="Times New Roman" w:hAnsi="Times New Roman" w:cs="Times New Roman"/>
          <w:kern w:val="0"/>
          <w:lang w:eastAsia="en-GB"/>
          <w14:ligatures w14:val="none"/>
        </w:rPr>
        <w:t>.</w:t>
      </w:r>
    </w:p>
    <w:p w14:paraId="26716302"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The school is legally responsible for safeguarding pupils while they are on site and until they are safely handed over to a parent/carer, an authorized adult, an approved chaperone, or permitted to leave independently (where appropriate authorization exists). Outside of the school premises, it is the joint responsibility of the pupil and parent/carer to ensure a safe transition between school, professional venues, and home.</w:t>
      </w:r>
    </w:p>
    <w:p w14:paraId="66F01DA3" w14:textId="77777777" w:rsidR="005525D2" w:rsidRPr="005525D2" w:rsidRDefault="005525D2" w:rsidP="005525D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25D2">
        <w:rPr>
          <w:rFonts w:ascii="Times New Roman" w:eastAsia="Times New Roman" w:hAnsi="Times New Roman" w:cs="Times New Roman"/>
          <w:b/>
          <w:bCs/>
          <w:kern w:val="0"/>
          <w:sz w:val="27"/>
          <w:szCs w:val="27"/>
          <w:lang w:eastAsia="en-GB"/>
          <w14:ligatures w14:val="none"/>
        </w:rPr>
        <w:t>2. Parental Responsibility &amp; Collection Rights</w:t>
      </w:r>
    </w:p>
    <w:p w14:paraId="24ADF538"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Those with legal parental responsibility have a statutory right to collect their child.</w:t>
      </w:r>
    </w:p>
    <w:p w14:paraId="40A53A9D" w14:textId="77777777" w:rsidR="005525D2" w:rsidRPr="005525D2" w:rsidRDefault="005525D2" w:rsidP="005525D2">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Legal Disputes &amp; Court Orders:</w:t>
      </w:r>
      <w:r w:rsidRPr="005525D2">
        <w:rPr>
          <w:rFonts w:ascii="Times New Roman" w:eastAsia="Times New Roman" w:hAnsi="Times New Roman" w:cs="Times New Roman"/>
          <w:kern w:val="0"/>
          <w:lang w:eastAsia="en-GB"/>
          <w14:ligatures w14:val="none"/>
        </w:rPr>
        <w:t xml:space="preserve"> In the event of any family dispute or change in custody, parents/carers must immediately notify the school in writing and provide official documentation. The school will comply fully with any legally binding court orders, child arrangement orders, or formal legal restrictions.</w:t>
      </w:r>
    </w:p>
    <w:p w14:paraId="1DC667A3" w14:textId="77777777" w:rsidR="005525D2" w:rsidRPr="005525D2" w:rsidRDefault="005525D2" w:rsidP="005525D2">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Notification of Changes:</w:t>
      </w:r>
      <w:r w:rsidRPr="005525D2">
        <w:rPr>
          <w:rFonts w:ascii="Times New Roman" w:eastAsia="Times New Roman" w:hAnsi="Times New Roman" w:cs="Times New Roman"/>
          <w:kern w:val="0"/>
          <w:lang w:eastAsia="en-GB"/>
          <w14:ligatures w14:val="none"/>
        </w:rPr>
        <w:t xml:space="preserve"> Parents/carers must inform the school promptly of any temporary or permanent changes to collection arrangements or legal restrictions.</w:t>
      </w:r>
    </w:p>
    <w:p w14:paraId="5F82A072" w14:textId="77777777" w:rsidR="005525D2" w:rsidRPr="005525D2" w:rsidRDefault="005525D2" w:rsidP="005525D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25D2">
        <w:rPr>
          <w:rFonts w:ascii="Times New Roman" w:eastAsia="Times New Roman" w:hAnsi="Times New Roman" w:cs="Times New Roman"/>
          <w:b/>
          <w:bCs/>
          <w:kern w:val="0"/>
          <w:sz w:val="27"/>
          <w:szCs w:val="27"/>
          <w:lang w:eastAsia="en-GB"/>
          <w14:ligatures w14:val="none"/>
        </w:rPr>
        <w:lastRenderedPageBreak/>
        <w:t>3. Standard Departure Protocols</w:t>
      </w:r>
    </w:p>
    <w:p w14:paraId="31521327" w14:textId="77777777" w:rsidR="005525D2" w:rsidRPr="005525D2" w:rsidRDefault="005525D2" w:rsidP="005525D2">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5525D2">
        <w:rPr>
          <w:rFonts w:ascii="Times New Roman" w:eastAsia="Times New Roman" w:hAnsi="Times New Roman" w:cs="Times New Roman"/>
          <w:b/>
          <w:bCs/>
          <w:kern w:val="0"/>
          <w:lang w:eastAsia="en-GB"/>
          <w14:ligatures w14:val="none"/>
        </w:rPr>
        <w:t>3.1 Pupils Travelling Home Independently</w:t>
      </w:r>
    </w:p>
    <w:p w14:paraId="34B57B90"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Pupils permitted to travel home independently are expected to do so responsibly and with due care for their personal safety:</w:t>
      </w:r>
    </w:p>
    <w:p w14:paraId="3152063A" w14:textId="77777777" w:rsidR="005525D2" w:rsidRPr="005525D2" w:rsidRDefault="005525D2" w:rsidP="005525D2">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Travel Safety:</w:t>
      </w:r>
      <w:r w:rsidRPr="005525D2">
        <w:rPr>
          <w:rFonts w:ascii="Times New Roman" w:eastAsia="Times New Roman" w:hAnsi="Times New Roman" w:cs="Times New Roman"/>
          <w:kern w:val="0"/>
          <w:lang w:eastAsia="en-GB"/>
          <w14:ligatures w14:val="none"/>
        </w:rPr>
        <w:t xml:space="preserve"> Pupils are advised to travel with peers where possible, proceed directly home, and refrain from engaging with unfamiliar members of the public.</w:t>
      </w:r>
    </w:p>
    <w:p w14:paraId="32C59A6A" w14:textId="77777777" w:rsidR="005525D2" w:rsidRPr="005525D2" w:rsidRDefault="005525D2" w:rsidP="005525D2">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Journey Updates:</w:t>
      </w:r>
      <w:r w:rsidRPr="005525D2">
        <w:rPr>
          <w:rFonts w:ascii="Times New Roman" w:eastAsia="Times New Roman" w:hAnsi="Times New Roman" w:cs="Times New Roman"/>
          <w:kern w:val="0"/>
          <w:lang w:eastAsia="en-GB"/>
          <w14:ligatures w14:val="none"/>
        </w:rPr>
        <w:t xml:space="preserve"> Pupils must keep their parents/carers informed of any travel delays, transport disruptions, or route changes.</w:t>
      </w:r>
    </w:p>
    <w:p w14:paraId="61C1A8F3" w14:textId="77777777" w:rsidR="005525D2" w:rsidRPr="005525D2" w:rsidRDefault="005525D2" w:rsidP="005525D2">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5525D2">
        <w:rPr>
          <w:rFonts w:ascii="Times New Roman" w:eastAsia="Times New Roman" w:hAnsi="Times New Roman" w:cs="Times New Roman"/>
          <w:b/>
          <w:bCs/>
          <w:kern w:val="0"/>
          <w:lang w:eastAsia="en-GB"/>
          <w14:ligatures w14:val="none"/>
        </w:rPr>
        <w:t>3.2 Taxi Collection</w:t>
      </w:r>
    </w:p>
    <w:p w14:paraId="5D7B6750"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If a pupil is being collected by a pre-booked taxi or private hire vehicle:</w:t>
      </w:r>
    </w:p>
    <w:p w14:paraId="62375DA0" w14:textId="77777777" w:rsidR="005525D2" w:rsidRPr="005525D2" w:rsidRDefault="005525D2" w:rsidP="005525D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Advance Notification:</w:t>
      </w:r>
      <w:r w:rsidRPr="005525D2">
        <w:rPr>
          <w:rFonts w:ascii="Times New Roman" w:eastAsia="Times New Roman" w:hAnsi="Times New Roman" w:cs="Times New Roman"/>
          <w:kern w:val="0"/>
          <w:lang w:eastAsia="en-GB"/>
          <w14:ligatures w14:val="none"/>
        </w:rPr>
        <w:t xml:space="preserve"> Parents/carers must notify the school office in advance with the company name and driver details </w:t>
      </w:r>
      <w:proofErr w:type="spellStart"/>
      <w:r w:rsidRPr="005525D2">
        <w:rPr>
          <w:rFonts w:ascii="Times New Roman" w:eastAsia="Times New Roman" w:hAnsi="Times New Roman" w:cs="Times New Roman"/>
          <w:kern w:val="0"/>
          <w:lang w:eastAsia="en-GB"/>
          <w14:ligatures w14:val="none"/>
        </w:rPr>
        <w:t>where</w:t>
      </w:r>
      <w:proofErr w:type="spellEnd"/>
      <w:r w:rsidRPr="005525D2">
        <w:rPr>
          <w:rFonts w:ascii="Times New Roman" w:eastAsia="Times New Roman" w:hAnsi="Times New Roman" w:cs="Times New Roman"/>
          <w:kern w:val="0"/>
          <w:lang w:eastAsia="en-GB"/>
          <w14:ligatures w14:val="none"/>
        </w:rPr>
        <w:t xml:space="preserve"> available.</w:t>
      </w:r>
    </w:p>
    <w:p w14:paraId="010F9CBE" w14:textId="77777777" w:rsidR="005525D2" w:rsidRPr="005525D2" w:rsidRDefault="005525D2" w:rsidP="005525D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Supervision:</w:t>
      </w:r>
      <w:r w:rsidRPr="005525D2">
        <w:rPr>
          <w:rFonts w:ascii="Times New Roman" w:eastAsia="Times New Roman" w:hAnsi="Times New Roman" w:cs="Times New Roman"/>
          <w:kern w:val="0"/>
          <w:lang w:eastAsia="en-GB"/>
          <w14:ligatures w14:val="none"/>
        </w:rPr>
        <w:t xml:space="preserve"> Pupils must wait at the designated collection area (</w:t>
      </w:r>
      <w:r w:rsidRPr="005525D2">
        <w:rPr>
          <w:rFonts w:ascii="Times New Roman" w:eastAsia="Times New Roman" w:hAnsi="Times New Roman" w:cs="Times New Roman"/>
          <w:b/>
          <w:bCs/>
          <w:kern w:val="0"/>
          <w:lang w:eastAsia="en-GB"/>
          <w14:ligatures w14:val="none"/>
        </w:rPr>
        <w:t>the blue school gates</w:t>
      </w:r>
      <w:r w:rsidRPr="005525D2">
        <w:rPr>
          <w:rFonts w:ascii="Times New Roman" w:eastAsia="Times New Roman" w:hAnsi="Times New Roman" w:cs="Times New Roman"/>
          <w:kern w:val="0"/>
          <w:lang w:eastAsia="en-GB"/>
          <w14:ligatures w14:val="none"/>
        </w:rPr>
        <w:t>) accompanied by a member of staff until the vehicle arrives.</w:t>
      </w:r>
    </w:p>
    <w:p w14:paraId="4EFCE1CA" w14:textId="77777777" w:rsidR="005525D2" w:rsidRPr="005525D2" w:rsidRDefault="005525D2" w:rsidP="005525D2">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Strict Control:</w:t>
      </w:r>
      <w:r w:rsidRPr="005525D2">
        <w:rPr>
          <w:rFonts w:ascii="Times New Roman" w:eastAsia="Times New Roman" w:hAnsi="Times New Roman" w:cs="Times New Roman"/>
          <w:kern w:val="0"/>
          <w:lang w:eastAsia="en-GB"/>
          <w14:ligatures w14:val="none"/>
        </w:rPr>
        <w:t xml:space="preserve"> Pupils must not under any circumstances leave the building or enter a taxi without being accompanied to the vehicle by a member of school staff.</w:t>
      </w:r>
    </w:p>
    <w:p w14:paraId="566EE823" w14:textId="77777777" w:rsidR="005525D2" w:rsidRPr="005525D2" w:rsidRDefault="005525D2" w:rsidP="005525D2">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5525D2">
        <w:rPr>
          <w:rFonts w:ascii="Times New Roman" w:eastAsia="Times New Roman" w:hAnsi="Times New Roman" w:cs="Times New Roman"/>
          <w:b/>
          <w:bCs/>
          <w:kern w:val="0"/>
          <w:lang w:eastAsia="en-GB"/>
          <w14:ligatures w14:val="none"/>
        </w:rPr>
        <w:t>3.3 Collection by Nominated Persons</w:t>
      </w:r>
    </w:p>
    <w:p w14:paraId="77CC5F47"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If a parent/carer nominates another adult (over 18) to collect their child:</w:t>
      </w:r>
    </w:p>
    <w:p w14:paraId="76701B74" w14:textId="77777777" w:rsidR="005525D2" w:rsidRPr="005525D2" w:rsidRDefault="005525D2" w:rsidP="005525D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Prior Authorisation:</w:t>
      </w:r>
      <w:r w:rsidRPr="005525D2">
        <w:rPr>
          <w:rFonts w:ascii="Times New Roman" w:eastAsia="Times New Roman" w:hAnsi="Times New Roman" w:cs="Times New Roman"/>
          <w:kern w:val="0"/>
          <w:lang w:eastAsia="en-GB"/>
          <w14:ligatures w14:val="none"/>
        </w:rPr>
        <w:t xml:space="preserve"> Parents/carers must notify the school office and ensure the pupil is aware of the arrangement.</w:t>
      </w:r>
    </w:p>
    <w:p w14:paraId="45DA2A4D" w14:textId="77777777" w:rsidR="005525D2" w:rsidRPr="005525D2" w:rsidRDefault="005525D2" w:rsidP="005525D2">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Unknown Nominees &amp; ID Verification:</w:t>
      </w:r>
      <w:r w:rsidRPr="005525D2">
        <w:rPr>
          <w:rFonts w:ascii="Times New Roman" w:eastAsia="Times New Roman" w:hAnsi="Times New Roman" w:cs="Times New Roman"/>
          <w:kern w:val="0"/>
          <w:lang w:eastAsia="en-GB"/>
          <w14:ligatures w14:val="none"/>
        </w:rPr>
        <w:t xml:space="preserve"> If the nominated individual is not known to the pupil or staff, the pupil must wait at Reception. The collecting adult must present valid photo identification (e.g., driver's license or passport) to staff prior to the pupil being released.</w:t>
      </w:r>
    </w:p>
    <w:p w14:paraId="5D959ADF" w14:textId="77777777" w:rsidR="005525D2" w:rsidRPr="005525D2" w:rsidRDefault="005525D2" w:rsidP="005525D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25D2">
        <w:rPr>
          <w:rFonts w:ascii="Times New Roman" w:eastAsia="Times New Roman" w:hAnsi="Times New Roman" w:cs="Times New Roman"/>
          <w:b/>
          <w:bCs/>
          <w:kern w:val="0"/>
          <w:sz w:val="27"/>
          <w:szCs w:val="27"/>
          <w:lang w:eastAsia="en-GB"/>
          <w14:ligatures w14:val="none"/>
        </w:rPr>
        <w:t>4. Early Departures During the School Day</w:t>
      </w:r>
    </w:p>
    <w:p w14:paraId="4F63411E" w14:textId="77777777" w:rsidR="005525D2" w:rsidRPr="005525D2" w:rsidRDefault="005525D2" w:rsidP="005525D2">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5525D2">
        <w:rPr>
          <w:rFonts w:ascii="Times New Roman" w:eastAsia="Times New Roman" w:hAnsi="Times New Roman" w:cs="Times New Roman"/>
          <w:b/>
          <w:bCs/>
          <w:kern w:val="0"/>
          <w:lang w:eastAsia="en-GB"/>
          <w14:ligatures w14:val="none"/>
        </w:rPr>
        <w:t>4.1 Medical &amp; External Appointments</w:t>
      </w:r>
    </w:p>
    <w:p w14:paraId="2DC5E927"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Parents/carers should avoid scheduling medical or dental appointments during school hours wherever possible. When daytime appointments are unavoidable, written notification must be provided to the school office prior to departure.</w:t>
      </w:r>
    </w:p>
    <w:p w14:paraId="1C8E3B10" w14:textId="77777777" w:rsidR="005525D2" w:rsidRPr="005525D2" w:rsidRDefault="005525D2" w:rsidP="005525D2">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5525D2">
        <w:rPr>
          <w:rFonts w:ascii="Times New Roman" w:eastAsia="Times New Roman" w:hAnsi="Times New Roman" w:cs="Times New Roman"/>
          <w:b/>
          <w:bCs/>
          <w:kern w:val="0"/>
          <w:lang w:eastAsia="en-GB"/>
          <w14:ligatures w14:val="none"/>
        </w:rPr>
        <w:t>4.2 Early Departure Due to Illness</w:t>
      </w:r>
    </w:p>
    <w:p w14:paraId="177C89A4" w14:textId="77777777" w:rsidR="005525D2" w:rsidRPr="005525D2" w:rsidRDefault="005525D2" w:rsidP="005525D2">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Travel Restrictions:</w:t>
      </w:r>
      <w:r w:rsidRPr="005525D2">
        <w:rPr>
          <w:rFonts w:ascii="Times New Roman" w:eastAsia="Times New Roman" w:hAnsi="Times New Roman" w:cs="Times New Roman"/>
          <w:kern w:val="0"/>
          <w:lang w:eastAsia="en-GB"/>
          <w14:ligatures w14:val="none"/>
        </w:rPr>
        <w:t xml:space="preserve"> Pupils leaving school early due to illness are not advised to travel home alone.</w:t>
      </w:r>
    </w:p>
    <w:p w14:paraId="1FB90E3B" w14:textId="77777777" w:rsidR="005525D2" w:rsidRPr="005525D2" w:rsidRDefault="005525D2" w:rsidP="005525D2">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Parental Permission &amp; Assessment:</w:t>
      </w:r>
      <w:r w:rsidRPr="005525D2">
        <w:rPr>
          <w:rFonts w:ascii="Times New Roman" w:eastAsia="Times New Roman" w:hAnsi="Times New Roman" w:cs="Times New Roman"/>
          <w:kern w:val="0"/>
          <w:lang w:eastAsia="en-GB"/>
          <w14:ligatures w14:val="none"/>
        </w:rPr>
        <w:t xml:space="preserve"> If a parent/carer requests that an unwell pupil travel independently, the pupil will not be permitted to leave until explicit </w:t>
      </w:r>
      <w:proofErr w:type="gramStart"/>
      <w:r w:rsidRPr="005525D2">
        <w:rPr>
          <w:rFonts w:ascii="Times New Roman" w:eastAsia="Times New Roman" w:hAnsi="Times New Roman" w:cs="Times New Roman"/>
          <w:kern w:val="0"/>
          <w:lang w:eastAsia="en-GB"/>
          <w14:ligatures w14:val="none"/>
        </w:rPr>
        <w:t>verbal</w:t>
      </w:r>
      <w:proofErr w:type="gramEnd"/>
      <w:r w:rsidRPr="005525D2">
        <w:rPr>
          <w:rFonts w:ascii="Times New Roman" w:eastAsia="Times New Roman" w:hAnsi="Times New Roman" w:cs="Times New Roman"/>
          <w:kern w:val="0"/>
          <w:lang w:eastAsia="en-GB"/>
          <w14:ligatures w14:val="none"/>
        </w:rPr>
        <w:t xml:space="preserve"> or written permission is received from the parent/carer. The pupil’s medical wellbeing </w:t>
      </w:r>
      <w:r w:rsidRPr="005525D2">
        <w:rPr>
          <w:rFonts w:ascii="Times New Roman" w:eastAsia="Times New Roman" w:hAnsi="Times New Roman" w:cs="Times New Roman"/>
          <w:kern w:val="0"/>
          <w:lang w:eastAsia="en-GB"/>
          <w14:ligatures w14:val="none"/>
        </w:rPr>
        <w:lastRenderedPageBreak/>
        <w:t>and capability to travel safely will be evaluated by staff before departure is authorized.</w:t>
      </w:r>
    </w:p>
    <w:p w14:paraId="1963A303" w14:textId="77777777" w:rsidR="005525D2" w:rsidRPr="005525D2" w:rsidRDefault="005525D2" w:rsidP="005525D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525D2">
        <w:rPr>
          <w:rFonts w:ascii="Times New Roman" w:eastAsia="Times New Roman" w:hAnsi="Times New Roman" w:cs="Times New Roman"/>
          <w:b/>
          <w:bCs/>
          <w:kern w:val="0"/>
          <w:sz w:val="27"/>
          <w:szCs w:val="27"/>
          <w:lang w:eastAsia="en-GB"/>
          <w14:ligatures w14:val="none"/>
        </w:rPr>
        <w:t>5. Professional Work &amp; Performance Departures</w:t>
      </w:r>
    </w:p>
    <w:p w14:paraId="1E7158B3" w14:textId="77777777" w:rsidR="005525D2" w:rsidRPr="005525D2" w:rsidRDefault="005525D2" w:rsidP="00552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kern w:val="0"/>
          <w:lang w:eastAsia="en-GB"/>
          <w14:ligatures w14:val="none"/>
        </w:rPr>
        <w:t xml:space="preserve">As a specialist performing arts institution, Susi Earnshaw Theatre School adheres strictly to the </w:t>
      </w:r>
      <w:r w:rsidRPr="005525D2">
        <w:rPr>
          <w:rFonts w:ascii="Times New Roman" w:eastAsia="Times New Roman" w:hAnsi="Times New Roman" w:cs="Times New Roman"/>
          <w:b/>
          <w:bCs/>
          <w:kern w:val="0"/>
          <w:lang w:eastAsia="en-GB"/>
          <w14:ligatures w14:val="none"/>
        </w:rPr>
        <w:t>National Network for Children in Employment and Entertainment (NNCEE)</w:t>
      </w:r>
      <w:r w:rsidRPr="005525D2">
        <w:rPr>
          <w:rFonts w:ascii="Times New Roman" w:eastAsia="Times New Roman" w:hAnsi="Times New Roman" w:cs="Times New Roman"/>
          <w:kern w:val="0"/>
          <w:lang w:eastAsia="en-GB"/>
          <w14:ligatures w14:val="none"/>
        </w:rPr>
        <w:t xml:space="preserve"> guidelines and the DfE framework for </w:t>
      </w:r>
      <w:r w:rsidRPr="005525D2">
        <w:rPr>
          <w:rFonts w:ascii="Times New Roman" w:eastAsia="Times New Roman" w:hAnsi="Times New Roman" w:cs="Times New Roman"/>
          <w:i/>
          <w:iCs/>
          <w:kern w:val="0"/>
          <w:lang w:eastAsia="en-GB"/>
          <w14:ligatures w14:val="none"/>
        </w:rPr>
        <w:t>Chaperones working in the entertainment industry</w:t>
      </w:r>
      <w:r w:rsidRPr="005525D2">
        <w:rPr>
          <w:rFonts w:ascii="Times New Roman" w:eastAsia="Times New Roman" w:hAnsi="Times New Roman" w:cs="Times New Roman"/>
          <w:kern w:val="0"/>
          <w:lang w:eastAsia="en-GB"/>
          <w14:ligatures w14:val="none"/>
        </w:rPr>
        <w:t>.</w:t>
      </w:r>
    </w:p>
    <w:p w14:paraId="7D647DC0" w14:textId="77777777" w:rsidR="005525D2" w:rsidRPr="005525D2" w:rsidRDefault="005525D2" w:rsidP="005525D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Legal Supervision Requirement:</w:t>
      </w:r>
      <w:r w:rsidRPr="005525D2">
        <w:rPr>
          <w:rFonts w:ascii="Times New Roman" w:eastAsia="Times New Roman" w:hAnsi="Times New Roman" w:cs="Times New Roman"/>
          <w:kern w:val="0"/>
          <w:lang w:eastAsia="en-GB"/>
          <w14:ligatures w14:val="none"/>
        </w:rPr>
        <w:t xml:space="preserve"> Pupils engaged in licensed professional entertainment or performance work must </w:t>
      </w:r>
      <w:proofErr w:type="gramStart"/>
      <w:r w:rsidRPr="005525D2">
        <w:rPr>
          <w:rFonts w:ascii="Times New Roman" w:eastAsia="Times New Roman" w:hAnsi="Times New Roman" w:cs="Times New Roman"/>
          <w:kern w:val="0"/>
          <w:lang w:eastAsia="en-GB"/>
          <w14:ligatures w14:val="none"/>
        </w:rPr>
        <w:t>remain under the direct care of their legal guardian (parent/carer) or a Council-Approved Chaperone at all times</w:t>
      </w:r>
      <w:proofErr w:type="gramEnd"/>
      <w:r w:rsidRPr="005525D2">
        <w:rPr>
          <w:rFonts w:ascii="Times New Roman" w:eastAsia="Times New Roman" w:hAnsi="Times New Roman" w:cs="Times New Roman"/>
          <w:kern w:val="0"/>
          <w:lang w:eastAsia="en-GB"/>
          <w14:ligatures w14:val="none"/>
        </w:rPr>
        <w:t>.</w:t>
      </w:r>
    </w:p>
    <w:p w14:paraId="13392DD5" w14:textId="77777777" w:rsidR="005525D2" w:rsidRPr="005525D2" w:rsidRDefault="005525D2" w:rsidP="005525D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Handover Chain of Care:</w:t>
      </w:r>
      <w:r w:rsidRPr="005525D2">
        <w:rPr>
          <w:rFonts w:ascii="Times New Roman" w:eastAsia="Times New Roman" w:hAnsi="Times New Roman" w:cs="Times New Roman"/>
          <w:kern w:val="0"/>
          <w:lang w:eastAsia="en-GB"/>
          <w14:ligatures w14:val="none"/>
        </w:rPr>
        <w:t xml:space="preserve"> Any pupil departing early for professional work must be collected by a licensed chaperone, a parent/carer, or an authorized person (aged 18 or over) nominated by the parent/carer. The pupil must be accompanied continuously until handed over at the professional production venue.</w:t>
      </w:r>
    </w:p>
    <w:p w14:paraId="139FFA41" w14:textId="77777777" w:rsidR="005525D2" w:rsidRPr="005525D2" w:rsidRDefault="005525D2" w:rsidP="005525D2">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525D2">
        <w:rPr>
          <w:rFonts w:ascii="Times New Roman" w:eastAsia="Times New Roman" w:hAnsi="Times New Roman" w:cs="Times New Roman"/>
          <w:b/>
          <w:bCs/>
          <w:kern w:val="0"/>
          <w:lang w:eastAsia="en-GB"/>
          <w14:ligatures w14:val="none"/>
        </w:rPr>
        <w:t>Verification at Reception:</w:t>
      </w:r>
      <w:r w:rsidRPr="005525D2">
        <w:rPr>
          <w:rFonts w:ascii="Times New Roman" w:eastAsia="Times New Roman" w:hAnsi="Times New Roman" w:cs="Times New Roman"/>
          <w:kern w:val="0"/>
          <w:lang w:eastAsia="en-GB"/>
          <w14:ligatures w14:val="none"/>
        </w:rPr>
        <w:t xml:space="preserve"> Nominated chaperones or drivers unknown to the school must report to Reception with photo ID and licensing documentation for verification before the pupil is released.</w:t>
      </w:r>
    </w:p>
    <w:p w14:paraId="08C53E5D" w14:textId="77777777" w:rsidR="005525D2" w:rsidRDefault="005525D2"/>
    <w:sectPr w:rsidR="005525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6B37AA"/>
    <w:multiLevelType w:val="multilevel"/>
    <w:tmpl w:val="4F88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A03B8"/>
    <w:multiLevelType w:val="multilevel"/>
    <w:tmpl w:val="B48C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00936"/>
    <w:multiLevelType w:val="multilevel"/>
    <w:tmpl w:val="FD3E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86324"/>
    <w:multiLevelType w:val="multilevel"/>
    <w:tmpl w:val="482E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7B5835"/>
    <w:multiLevelType w:val="multilevel"/>
    <w:tmpl w:val="5328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2C75B8"/>
    <w:multiLevelType w:val="multilevel"/>
    <w:tmpl w:val="AB2C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449990">
    <w:abstractNumId w:val="1"/>
  </w:num>
  <w:num w:numId="2" w16cid:durableId="1712724698">
    <w:abstractNumId w:val="3"/>
  </w:num>
  <w:num w:numId="3" w16cid:durableId="4719330">
    <w:abstractNumId w:val="5"/>
  </w:num>
  <w:num w:numId="4" w16cid:durableId="589968608">
    <w:abstractNumId w:val="4"/>
  </w:num>
  <w:num w:numId="5" w16cid:durableId="403451663">
    <w:abstractNumId w:val="2"/>
  </w:num>
  <w:num w:numId="6" w16cid:durableId="13056187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D2"/>
    <w:rsid w:val="005525D2"/>
    <w:rsid w:val="00B55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6C4EF"/>
  <w15:chartTrackingRefBased/>
  <w15:docId w15:val="{6FEF1A3D-973C-C540-93F1-0ABBAE0E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2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25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525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5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5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25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25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525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5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5D2"/>
    <w:rPr>
      <w:rFonts w:eastAsiaTheme="majorEastAsia" w:cstheme="majorBidi"/>
      <w:color w:val="272727" w:themeColor="text1" w:themeTint="D8"/>
    </w:rPr>
  </w:style>
  <w:style w:type="paragraph" w:styleId="Title">
    <w:name w:val="Title"/>
    <w:basedOn w:val="Normal"/>
    <w:next w:val="Normal"/>
    <w:link w:val="TitleChar"/>
    <w:uiPriority w:val="10"/>
    <w:qFormat/>
    <w:rsid w:val="00552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5D2"/>
    <w:pPr>
      <w:spacing w:before="160"/>
      <w:jc w:val="center"/>
    </w:pPr>
    <w:rPr>
      <w:i/>
      <w:iCs/>
      <w:color w:val="404040" w:themeColor="text1" w:themeTint="BF"/>
    </w:rPr>
  </w:style>
  <w:style w:type="character" w:customStyle="1" w:styleId="QuoteChar">
    <w:name w:val="Quote Char"/>
    <w:basedOn w:val="DefaultParagraphFont"/>
    <w:link w:val="Quote"/>
    <w:uiPriority w:val="29"/>
    <w:rsid w:val="005525D2"/>
    <w:rPr>
      <w:i/>
      <w:iCs/>
      <w:color w:val="404040" w:themeColor="text1" w:themeTint="BF"/>
    </w:rPr>
  </w:style>
  <w:style w:type="paragraph" w:styleId="ListParagraph">
    <w:name w:val="List Paragraph"/>
    <w:basedOn w:val="Normal"/>
    <w:uiPriority w:val="34"/>
    <w:qFormat/>
    <w:rsid w:val="005525D2"/>
    <w:pPr>
      <w:ind w:left="720"/>
      <w:contextualSpacing/>
    </w:pPr>
  </w:style>
  <w:style w:type="character" w:styleId="IntenseEmphasis">
    <w:name w:val="Intense Emphasis"/>
    <w:basedOn w:val="DefaultParagraphFont"/>
    <w:uiPriority w:val="21"/>
    <w:qFormat/>
    <w:rsid w:val="005525D2"/>
    <w:rPr>
      <w:i/>
      <w:iCs/>
      <w:color w:val="0F4761" w:themeColor="accent1" w:themeShade="BF"/>
    </w:rPr>
  </w:style>
  <w:style w:type="paragraph" w:styleId="IntenseQuote">
    <w:name w:val="Intense Quote"/>
    <w:basedOn w:val="Normal"/>
    <w:next w:val="Normal"/>
    <w:link w:val="IntenseQuoteChar"/>
    <w:uiPriority w:val="30"/>
    <w:qFormat/>
    <w:rsid w:val="00552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5D2"/>
    <w:rPr>
      <w:i/>
      <w:iCs/>
      <w:color w:val="0F4761" w:themeColor="accent1" w:themeShade="BF"/>
    </w:rPr>
  </w:style>
  <w:style w:type="character" w:styleId="IntenseReference">
    <w:name w:val="Intense Reference"/>
    <w:basedOn w:val="DefaultParagraphFont"/>
    <w:uiPriority w:val="32"/>
    <w:qFormat/>
    <w:rsid w:val="005525D2"/>
    <w:rPr>
      <w:b/>
      <w:bCs/>
      <w:smallCaps/>
      <w:color w:val="0F4761" w:themeColor="accent1" w:themeShade="BF"/>
      <w:spacing w:val="5"/>
    </w:rPr>
  </w:style>
  <w:style w:type="paragraph" w:styleId="NormalWeb">
    <w:name w:val="Normal (Web)"/>
    <w:basedOn w:val="Normal"/>
    <w:uiPriority w:val="99"/>
    <w:semiHidden/>
    <w:unhideWhenUsed/>
    <w:rsid w:val="005525D2"/>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748</Words>
  <Characters>4267</Characters>
  <Application>Microsoft Office Word</Application>
  <DocSecurity>0</DocSecurity>
  <Lines>35</Lines>
  <Paragraphs>10</Paragraphs>
  <ScaleCrop>false</ScaleCrop>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McNamara</dc:creator>
  <cp:keywords/>
  <dc:description/>
  <cp:lastModifiedBy>Megan McNamara</cp:lastModifiedBy>
  <cp:revision>1</cp:revision>
  <dcterms:created xsi:type="dcterms:W3CDTF">2026-09-15T20:23:00Z</dcterms:created>
  <dcterms:modified xsi:type="dcterms:W3CDTF">2026-09-15T20:27:00Z</dcterms:modified>
</cp:coreProperties>
</file>