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639A8" w14:textId="1DEEC437" w:rsidR="008626FF" w:rsidRPr="00E93DC2" w:rsidRDefault="00007367" w:rsidP="00A16960">
      <w:pPr>
        <w:widowControl w:val="0"/>
        <w:autoSpaceDE w:val="0"/>
        <w:autoSpaceDN w:val="0"/>
        <w:adjustRightInd w:val="0"/>
        <w:jc w:val="center"/>
        <w:rPr>
          <w:rFonts w:ascii="Arial" w:hAnsi="Arial" w:cs="Arial"/>
          <w:b/>
          <w:sz w:val="21"/>
          <w:szCs w:val="21"/>
        </w:rPr>
      </w:pPr>
      <w:r>
        <w:rPr>
          <w:noProof/>
        </w:rPr>
        <w:drawing>
          <wp:anchor distT="0" distB="0" distL="114300" distR="114300" simplePos="0" relativeHeight="251661312" behindDoc="0" locked="0" layoutInCell="1" allowOverlap="1" wp14:anchorId="12DF50D2" wp14:editId="54358ED3">
            <wp:simplePos x="0" y="0"/>
            <wp:positionH relativeFrom="margin">
              <wp:posOffset>4276725</wp:posOffset>
            </wp:positionH>
            <wp:positionV relativeFrom="paragraph">
              <wp:posOffset>133350</wp:posOffset>
            </wp:positionV>
            <wp:extent cx="1924050" cy="419100"/>
            <wp:effectExtent l="0" t="0" r="0" b="0"/>
            <wp:wrapSquare wrapText="bothSides"/>
            <wp:docPr id="4566815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81551" name="Graphic 456681551"/>
                    <pic:cNvPicPr/>
                  </pic:nvPicPr>
                  <pic:blipFill>
                    <a:blip r:embed="rId6">
                      <a:extLst>
                        <a:ext uri="{96DAC541-7B7A-43D3-8B79-37D633B846F1}">
                          <asvg:svgBlip xmlns:asvg="http://schemas.microsoft.com/office/drawing/2016/SVG/main" r:embed="rId7"/>
                        </a:ext>
                      </a:extLst>
                    </a:blip>
                    <a:stretch>
                      <a:fillRect/>
                    </a:stretch>
                  </pic:blipFill>
                  <pic:spPr>
                    <a:xfrm>
                      <a:off x="0" y="0"/>
                      <a:ext cx="1924050" cy="4191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1"/>
          <w:szCs w:val="21"/>
        </w:rPr>
        <mc:AlternateContent>
          <mc:Choice Requires="wps">
            <w:drawing>
              <wp:anchor distT="0" distB="0" distL="114300" distR="114300" simplePos="0" relativeHeight="251659264" behindDoc="1" locked="0" layoutInCell="1" allowOverlap="1" wp14:anchorId="1B8DBB52" wp14:editId="155589BC">
                <wp:simplePos x="0" y="0"/>
                <wp:positionH relativeFrom="column">
                  <wp:posOffset>5400039</wp:posOffset>
                </wp:positionH>
                <wp:positionV relativeFrom="paragraph">
                  <wp:posOffset>353472</wp:posOffset>
                </wp:positionV>
                <wp:extent cx="63032" cy="240888"/>
                <wp:effectExtent l="0" t="0" r="0" b="0"/>
                <wp:wrapNone/>
                <wp:docPr id="55" name="Rectangle 55"/>
                <wp:cNvGraphicFramePr/>
                <a:graphic xmlns:a="http://schemas.openxmlformats.org/drawingml/2006/main">
                  <a:graphicData uri="http://schemas.microsoft.com/office/word/2010/wordprocessingShape">
                    <wps:wsp>
                      <wps:cNvSpPr/>
                      <wps:spPr>
                        <a:xfrm>
                          <a:off x="0" y="0"/>
                          <a:ext cx="63032" cy="240888"/>
                        </a:xfrm>
                        <a:prstGeom prst="rect">
                          <a:avLst/>
                        </a:prstGeom>
                        <a:ln>
                          <a:noFill/>
                        </a:ln>
                      </wps:spPr>
                      <wps:txbx>
                        <w:txbxContent>
                          <w:p w14:paraId="7553E792" w14:textId="77777777" w:rsidR="00A16960" w:rsidRDefault="00A16960" w:rsidP="00A16960">
                            <w:pPr>
                              <w:spacing w:line="259" w:lineRule="auto"/>
                              <w:jc w:val="right"/>
                            </w:pPr>
                            <w:r>
                              <w:rPr>
                                <w:b/>
                                <w:sz w:val="72"/>
                              </w:rPr>
                              <w:t xml:space="preserve"> </w:t>
                            </w:r>
                          </w:p>
                        </w:txbxContent>
                      </wps:txbx>
                      <wps:bodyPr horzOverflow="overflow" vert="horz" lIns="0" tIns="0" rIns="0" bIns="0" rtlCol="0">
                        <a:noAutofit/>
                      </wps:bodyPr>
                    </wps:wsp>
                  </a:graphicData>
                </a:graphic>
              </wp:anchor>
            </w:drawing>
          </mc:Choice>
          <mc:Fallback>
            <w:pict>
              <v:rect w14:anchorId="1B8DBB52" id="Rectangle 55" o:spid="_x0000_s1026" style="position:absolute;left:0;text-align:left;margin-left:425.2pt;margin-top:27.85pt;width:4.95pt;height:18.9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" filled="f" stroked="f">
                <v:textbox inset="0,0,0,0">
                  <w:txbxContent>
                    <w:p w14:paraId="7553E792" w14:textId="77777777" w:rsidR="00A16960" w:rsidRDefault="00A16960" w:rsidP="00A16960">
                      <w:pPr>
                        <w:spacing w:line="259" w:lineRule="auto"/>
                        <w:jc w:val="right"/>
                      </w:pPr>
                      <w:r>
                        <w:rPr>
                          <w:b/>
                          <w:sz w:val="72"/>
                        </w:rPr>
                        <w:t xml:space="preserve"> </w:t>
                      </w:r>
                    </w:p>
                  </w:txbxContent>
                </v:textbox>
              </v:rect>
            </w:pict>
          </mc:Fallback>
        </mc:AlternateContent>
      </w:r>
      <w:r w:rsidR="00AA4587">
        <w:rPr>
          <w:rFonts w:ascii="Arial" w:hAnsi="Arial" w:cs="Arial"/>
          <w:b/>
          <w:noProof/>
          <w:sz w:val="21"/>
          <w:szCs w:val="21"/>
        </w:rPr>
        <w:drawing>
          <wp:inline distT="0" distB="0" distL="0" distR="0" wp14:anchorId="11909F09" wp14:editId="42911AA7">
            <wp:extent cx="2980113" cy="868680"/>
            <wp:effectExtent l="0" t="0" r="0" b="762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8"/>
                    <a:stretch>
                      <a:fillRect/>
                    </a:stretch>
                  </pic:blipFill>
                  <pic:spPr>
                    <a:xfrm>
                      <a:off x="0" y="0"/>
                      <a:ext cx="2980113" cy="868680"/>
                    </a:xfrm>
                    <a:prstGeom prst="rect">
                      <a:avLst/>
                    </a:prstGeom>
                  </pic:spPr>
                </pic:pic>
              </a:graphicData>
            </a:graphic>
          </wp:inline>
        </w:drawing>
      </w:r>
    </w:p>
    <w:p w14:paraId="61F77326" w14:textId="52DAC6B2" w:rsidR="000E6C2E" w:rsidRPr="00E93DC2" w:rsidRDefault="000E6C2E" w:rsidP="008626FF">
      <w:pPr>
        <w:widowControl w:val="0"/>
        <w:autoSpaceDE w:val="0"/>
        <w:autoSpaceDN w:val="0"/>
        <w:adjustRightInd w:val="0"/>
        <w:rPr>
          <w:rFonts w:ascii="Arial" w:hAnsi="Arial" w:cs="Arial"/>
          <w:b/>
          <w:sz w:val="21"/>
          <w:szCs w:val="21"/>
        </w:rPr>
      </w:pPr>
    </w:p>
    <w:p w14:paraId="3B503638" w14:textId="7C007A48" w:rsidR="008C7FD3" w:rsidRPr="00DC003A" w:rsidRDefault="008C7FD3" w:rsidP="008626FF">
      <w:pPr>
        <w:widowControl w:val="0"/>
        <w:autoSpaceDE w:val="0"/>
        <w:autoSpaceDN w:val="0"/>
        <w:adjustRightInd w:val="0"/>
        <w:rPr>
          <w:rFonts w:asciiTheme="majorHAnsi" w:hAnsiTheme="majorHAnsi" w:cstheme="majorHAnsi"/>
          <w:b/>
          <w:sz w:val="20"/>
          <w:szCs w:val="20"/>
        </w:rPr>
      </w:pPr>
      <w:r w:rsidRPr="00DC003A">
        <w:rPr>
          <w:rFonts w:asciiTheme="majorHAnsi" w:hAnsiTheme="majorHAnsi" w:cstheme="majorHAnsi"/>
          <w:b/>
          <w:sz w:val="20"/>
          <w:szCs w:val="20"/>
        </w:rPr>
        <w:t>Position:</w:t>
      </w:r>
      <w:r w:rsidR="008A22B5">
        <w:rPr>
          <w:rFonts w:asciiTheme="majorHAnsi" w:hAnsiTheme="majorHAnsi" w:cstheme="majorHAnsi"/>
          <w:b/>
          <w:sz w:val="20"/>
          <w:szCs w:val="20"/>
        </w:rPr>
        <w:t xml:space="preserve"> </w:t>
      </w:r>
      <w:r w:rsidR="008640D8">
        <w:rPr>
          <w:rFonts w:asciiTheme="majorHAnsi" w:hAnsiTheme="majorHAnsi" w:cstheme="majorHAnsi"/>
          <w:b/>
          <w:sz w:val="20"/>
          <w:szCs w:val="20"/>
        </w:rPr>
        <w:t>Primary Teacher</w:t>
      </w:r>
    </w:p>
    <w:p w14:paraId="0F3CD092" w14:textId="4CA715F9" w:rsidR="008C7FD3" w:rsidRPr="00DC003A" w:rsidRDefault="008C7FD3" w:rsidP="00B540C1">
      <w:pPr>
        <w:widowControl w:val="0"/>
        <w:autoSpaceDE w:val="0"/>
        <w:autoSpaceDN w:val="0"/>
        <w:adjustRightInd w:val="0"/>
        <w:jc w:val="both"/>
        <w:rPr>
          <w:rFonts w:asciiTheme="majorHAnsi" w:hAnsiTheme="majorHAnsi" w:cstheme="majorHAnsi"/>
          <w:b/>
          <w:sz w:val="20"/>
          <w:szCs w:val="20"/>
        </w:rPr>
      </w:pPr>
      <w:r w:rsidRPr="00DC003A">
        <w:rPr>
          <w:rFonts w:asciiTheme="majorHAnsi" w:hAnsiTheme="majorHAnsi" w:cstheme="majorHAnsi"/>
          <w:b/>
          <w:sz w:val="20"/>
          <w:szCs w:val="20"/>
        </w:rPr>
        <w:t>Salary:</w:t>
      </w:r>
      <w:r w:rsidR="00DC003A" w:rsidRPr="00DC003A">
        <w:rPr>
          <w:rFonts w:asciiTheme="majorHAnsi" w:hAnsiTheme="majorHAnsi" w:cstheme="majorHAnsi"/>
          <w:b/>
          <w:sz w:val="20"/>
          <w:szCs w:val="20"/>
        </w:rPr>
        <w:tab/>
        <w:t xml:space="preserve"> </w:t>
      </w:r>
      <w:bookmarkStart w:id="0" w:name="_Hlk189737292"/>
      <w:r w:rsidR="00853EE1">
        <w:rPr>
          <w:rFonts w:asciiTheme="majorHAnsi" w:hAnsiTheme="majorHAnsi" w:cstheme="majorHAnsi"/>
          <w:b/>
          <w:sz w:val="20"/>
          <w:szCs w:val="20"/>
        </w:rPr>
        <w:t xml:space="preserve">M1 – </w:t>
      </w:r>
      <w:r w:rsidR="00264B21">
        <w:rPr>
          <w:rFonts w:asciiTheme="majorHAnsi" w:hAnsiTheme="majorHAnsi" w:cstheme="majorHAnsi"/>
          <w:b/>
          <w:sz w:val="20"/>
          <w:szCs w:val="20"/>
        </w:rPr>
        <w:t>M6 (</w:t>
      </w:r>
      <w:r w:rsidR="00853EE1">
        <w:rPr>
          <w:rFonts w:asciiTheme="majorHAnsi" w:hAnsiTheme="majorHAnsi" w:cstheme="majorHAnsi"/>
          <w:b/>
          <w:sz w:val="20"/>
          <w:szCs w:val="20"/>
        </w:rPr>
        <w:t>UPS</w:t>
      </w:r>
      <w:r w:rsidR="00AF4569">
        <w:rPr>
          <w:rFonts w:asciiTheme="majorHAnsi" w:hAnsiTheme="majorHAnsi" w:cstheme="majorHAnsi"/>
          <w:b/>
          <w:sz w:val="20"/>
          <w:szCs w:val="20"/>
        </w:rPr>
        <w:t xml:space="preserve"> </w:t>
      </w:r>
      <w:r w:rsidR="008A22B5">
        <w:rPr>
          <w:rFonts w:asciiTheme="majorHAnsi" w:hAnsiTheme="majorHAnsi" w:cstheme="majorHAnsi"/>
          <w:b/>
          <w:sz w:val="20"/>
          <w:szCs w:val="20"/>
        </w:rPr>
        <w:t>considered) plus</w:t>
      </w:r>
      <w:r w:rsidR="00853EE1">
        <w:rPr>
          <w:rFonts w:asciiTheme="majorHAnsi" w:hAnsiTheme="majorHAnsi" w:cstheme="majorHAnsi"/>
          <w:b/>
          <w:sz w:val="20"/>
          <w:szCs w:val="20"/>
        </w:rPr>
        <w:t xml:space="preserve"> SEN point</w:t>
      </w:r>
      <w:bookmarkEnd w:id="0"/>
    </w:p>
    <w:p w14:paraId="2B1A3CCB" w14:textId="69970207" w:rsidR="008C7FD3" w:rsidRPr="00DC003A" w:rsidRDefault="008C7FD3" w:rsidP="00B540C1">
      <w:pPr>
        <w:widowControl w:val="0"/>
        <w:autoSpaceDE w:val="0"/>
        <w:autoSpaceDN w:val="0"/>
        <w:adjustRightInd w:val="0"/>
        <w:jc w:val="both"/>
        <w:rPr>
          <w:rFonts w:asciiTheme="majorHAnsi" w:hAnsiTheme="majorHAnsi" w:cstheme="majorHAnsi"/>
          <w:b/>
          <w:sz w:val="20"/>
          <w:szCs w:val="20"/>
        </w:rPr>
      </w:pPr>
      <w:r w:rsidRPr="00DC003A">
        <w:rPr>
          <w:rFonts w:asciiTheme="majorHAnsi" w:hAnsiTheme="majorHAnsi" w:cstheme="majorHAnsi"/>
          <w:b/>
          <w:sz w:val="20"/>
          <w:szCs w:val="20"/>
        </w:rPr>
        <w:t xml:space="preserve">School: </w:t>
      </w:r>
      <w:r w:rsidR="00AA4587" w:rsidRPr="00DC003A">
        <w:rPr>
          <w:rFonts w:asciiTheme="majorHAnsi" w:hAnsiTheme="majorHAnsi" w:cstheme="majorHAnsi"/>
          <w:b/>
          <w:sz w:val="20"/>
          <w:szCs w:val="20"/>
        </w:rPr>
        <w:t xml:space="preserve">Sutton House Academy </w:t>
      </w:r>
      <w:r w:rsidRPr="00DC003A">
        <w:rPr>
          <w:rFonts w:asciiTheme="majorHAnsi" w:hAnsiTheme="majorHAnsi" w:cstheme="majorHAnsi"/>
          <w:b/>
          <w:sz w:val="20"/>
          <w:szCs w:val="20"/>
        </w:rPr>
        <w:tab/>
      </w:r>
    </w:p>
    <w:p w14:paraId="289B03BA" w14:textId="69CFFE12" w:rsidR="00F6025B" w:rsidRPr="00DC003A" w:rsidRDefault="00F6025B" w:rsidP="00F6025B">
      <w:pPr>
        <w:widowControl w:val="0"/>
        <w:tabs>
          <w:tab w:val="left" w:pos="1418"/>
        </w:tabs>
        <w:autoSpaceDE w:val="0"/>
        <w:autoSpaceDN w:val="0"/>
        <w:adjustRightInd w:val="0"/>
        <w:jc w:val="both"/>
        <w:rPr>
          <w:rFonts w:asciiTheme="majorHAnsi" w:hAnsiTheme="majorHAnsi" w:cstheme="majorHAnsi"/>
          <w:b/>
          <w:sz w:val="20"/>
          <w:szCs w:val="20"/>
        </w:rPr>
      </w:pPr>
      <w:r w:rsidRPr="00DC003A">
        <w:rPr>
          <w:rFonts w:asciiTheme="majorHAnsi" w:hAnsiTheme="majorHAnsi" w:cstheme="majorHAnsi"/>
          <w:b/>
          <w:sz w:val="20"/>
          <w:szCs w:val="20"/>
        </w:rPr>
        <w:t>Required:</w:t>
      </w:r>
      <w:r w:rsidR="00AA4587" w:rsidRPr="00DC003A">
        <w:rPr>
          <w:rFonts w:asciiTheme="majorHAnsi" w:hAnsiTheme="majorHAnsi" w:cstheme="majorHAnsi"/>
          <w:b/>
          <w:sz w:val="20"/>
          <w:szCs w:val="20"/>
        </w:rPr>
        <w:t xml:space="preserve"> </w:t>
      </w:r>
      <w:r w:rsidR="00007367">
        <w:rPr>
          <w:rFonts w:asciiTheme="majorHAnsi" w:hAnsiTheme="majorHAnsi" w:cstheme="majorHAnsi"/>
          <w:b/>
          <w:sz w:val="20"/>
          <w:szCs w:val="20"/>
        </w:rPr>
        <w:t>January 2027 or ASAP</w:t>
      </w:r>
      <w:r w:rsidRPr="00DC003A">
        <w:rPr>
          <w:rFonts w:asciiTheme="majorHAnsi" w:hAnsiTheme="majorHAnsi" w:cstheme="majorHAnsi"/>
          <w:b/>
          <w:sz w:val="20"/>
          <w:szCs w:val="20"/>
        </w:rPr>
        <w:tab/>
      </w:r>
    </w:p>
    <w:p w14:paraId="5DEAB116" w14:textId="77777777" w:rsidR="0015754B" w:rsidRPr="00DC003A" w:rsidRDefault="0015754B" w:rsidP="00B540C1">
      <w:pPr>
        <w:widowControl w:val="0"/>
        <w:autoSpaceDE w:val="0"/>
        <w:autoSpaceDN w:val="0"/>
        <w:adjustRightInd w:val="0"/>
        <w:jc w:val="both"/>
        <w:rPr>
          <w:rFonts w:asciiTheme="majorHAnsi" w:hAnsiTheme="majorHAnsi" w:cstheme="majorHAnsi"/>
          <w:sz w:val="20"/>
          <w:szCs w:val="20"/>
        </w:rPr>
      </w:pPr>
    </w:p>
    <w:p w14:paraId="0F9893E1" w14:textId="77777777" w:rsidR="00F6025B" w:rsidRPr="00DC003A" w:rsidRDefault="00F6025B" w:rsidP="00F6025B">
      <w:pPr>
        <w:widowControl w:val="0"/>
        <w:autoSpaceDE w:val="0"/>
        <w:autoSpaceDN w:val="0"/>
        <w:adjustRightInd w:val="0"/>
        <w:jc w:val="both"/>
        <w:rPr>
          <w:rFonts w:asciiTheme="majorHAnsi" w:hAnsiTheme="majorHAnsi" w:cstheme="majorHAnsi"/>
          <w:b/>
          <w:bCs/>
          <w:sz w:val="20"/>
          <w:szCs w:val="20"/>
        </w:rPr>
      </w:pPr>
      <w:r w:rsidRPr="00DC003A">
        <w:rPr>
          <w:rFonts w:asciiTheme="majorHAnsi" w:hAnsiTheme="majorHAnsi" w:cstheme="majorHAnsi"/>
          <w:b/>
          <w:bCs/>
          <w:sz w:val="20"/>
          <w:szCs w:val="20"/>
        </w:rPr>
        <w:t>We reserve the right to close this vacancy early if we receive sufficient applications for the role.</w:t>
      </w:r>
    </w:p>
    <w:p w14:paraId="6B6DCE04" w14:textId="77777777" w:rsidR="00F6025B" w:rsidRPr="00DC003A" w:rsidRDefault="00F6025B" w:rsidP="00F6025B">
      <w:pPr>
        <w:widowControl w:val="0"/>
        <w:autoSpaceDE w:val="0"/>
        <w:autoSpaceDN w:val="0"/>
        <w:adjustRightInd w:val="0"/>
        <w:jc w:val="both"/>
        <w:rPr>
          <w:rFonts w:asciiTheme="majorHAnsi" w:hAnsiTheme="majorHAnsi" w:cstheme="majorHAnsi"/>
          <w:sz w:val="20"/>
          <w:szCs w:val="20"/>
        </w:rPr>
      </w:pPr>
    </w:p>
    <w:p w14:paraId="6E8560E4" w14:textId="183E71F6" w:rsidR="0029345E" w:rsidRPr="00DC003A" w:rsidRDefault="00AA4587" w:rsidP="00B540C1">
      <w:pPr>
        <w:widowControl w:val="0"/>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sz w:val="20"/>
          <w:szCs w:val="20"/>
        </w:rPr>
        <w:t>Sutton House Academy</w:t>
      </w:r>
      <w:r w:rsidR="0015754B" w:rsidRPr="00DC003A">
        <w:rPr>
          <w:rFonts w:asciiTheme="majorHAnsi" w:hAnsiTheme="majorHAnsi" w:cstheme="majorHAnsi"/>
          <w:sz w:val="20"/>
          <w:szCs w:val="20"/>
        </w:rPr>
        <w:t xml:space="preserve"> is an </w:t>
      </w:r>
      <w:r w:rsidR="00FC408D" w:rsidRPr="00DC003A">
        <w:rPr>
          <w:rFonts w:asciiTheme="majorHAnsi" w:hAnsiTheme="majorHAnsi" w:cstheme="majorHAnsi"/>
          <w:sz w:val="20"/>
          <w:szCs w:val="20"/>
        </w:rPr>
        <w:t xml:space="preserve">SEMH school in </w:t>
      </w:r>
      <w:r w:rsidRPr="00DC003A">
        <w:rPr>
          <w:rFonts w:asciiTheme="majorHAnsi" w:hAnsiTheme="majorHAnsi" w:cstheme="majorHAnsi"/>
          <w:sz w:val="20"/>
          <w:szCs w:val="20"/>
        </w:rPr>
        <w:t xml:space="preserve">Southend on Sea </w:t>
      </w:r>
      <w:r w:rsidR="0015754B" w:rsidRPr="00DC003A">
        <w:rPr>
          <w:rFonts w:asciiTheme="majorHAnsi" w:hAnsiTheme="majorHAnsi" w:cstheme="majorHAnsi"/>
          <w:sz w:val="20"/>
          <w:szCs w:val="20"/>
        </w:rPr>
        <w:t xml:space="preserve">dedicated to </w:t>
      </w:r>
      <w:r w:rsidR="00A94AE6" w:rsidRPr="00DC003A">
        <w:rPr>
          <w:rFonts w:asciiTheme="majorHAnsi" w:hAnsiTheme="majorHAnsi" w:cstheme="majorHAnsi"/>
          <w:sz w:val="20"/>
          <w:szCs w:val="20"/>
        </w:rPr>
        <w:t xml:space="preserve">pupils </w:t>
      </w:r>
      <w:r w:rsidR="0015754B" w:rsidRPr="00DC003A">
        <w:rPr>
          <w:rFonts w:asciiTheme="majorHAnsi" w:hAnsiTheme="majorHAnsi" w:cstheme="majorHAnsi"/>
          <w:sz w:val="20"/>
          <w:szCs w:val="20"/>
        </w:rPr>
        <w:t>across all</w:t>
      </w:r>
      <w:r w:rsidR="0029345E" w:rsidRPr="00DC003A">
        <w:rPr>
          <w:rFonts w:asciiTheme="majorHAnsi" w:hAnsiTheme="majorHAnsi" w:cstheme="majorHAnsi"/>
          <w:sz w:val="20"/>
          <w:szCs w:val="20"/>
        </w:rPr>
        <w:t xml:space="preserve"> Key Stage</w:t>
      </w:r>
      <w:r w:rsidR="0015754B" w:rsidRPr="00DC003A">
        <w:rPr>
          <w:rFonts w:asciiTheme="majorHAnsi" w:hAnsiTheme="majorHAnsi" w:cstheme="majorHAnsi"/>
          <w:sz w:val="20"/>
          <w:szCs w:val="20"/>
        </w:rPr>
        <w:t>s</w:t>
      </w:r>
      <w:r w:rsidR="00A94AE6" w:rsidRPr="00DC003A">
        <w:rPr>
          <w:rFonts w:asciiTheme="majorHAnsi" w:hAnsiTheme="majorHAnsi" w:cstheme="majorHAnsi"/>
          <w:sz w:val="20"/>
          <w:szCs w:val="20"/>
        </w:rPr>
        <w:t xml:space="preserve"> with Social E</w:t>
      </w:r>
      <w:r w:rsidR="0029345E" w:rsidRPr="00DC003A">
        <w:rPr>
          <w:rFonts w:asciiTheme="majorHAnsi" w:hAnsiTheme="majorHAnsi" w:cstheme="majorHAnsi"/>
          <w:sz w:val="20"/>
          <w:szCs w:val="20"/>
        </w:rPr>
        <w:t>motiona</w:t>
      </w:r>
      <w:r w:rsidR="0015754B" w:rsidRPr="00DC003A">
        <w:rPr>
          <w:rFonts w:asciiTheme="majorHAnsi" w:hAnsiTheme="majorHAnsi" w:cstheme="majorHAnsi"/>
          <w:sz w:val="20"/>
          <w:szCs w:val="20"/>
        </w:rPr>
        <w:t>l</w:t>
      </w:r>
      <w:r w:rsidR="00A94AE6" w:rsidRPr="00DC003A">
        <w:rPr>
          <w:rFonts w:asciiTheme="majorHAnsi" w:hAnsiTheme="majorHAnsi" w:cstheme="majorHAnsi"/>
          <w:sz w:val="20"/>
          <w:szCs w:val="20"/>
        </w:rPr>
        <w:t xml:space="preserve"> and Mental H</w:t>
      </w:r>
      <w:r w:rsidR="0029345E" w:rsidRPr="00DC003A">
        <w:rPr>
          <w:rFonts w:asciiTheme="majorHAnsi" w:hAnsiTheme="majorHAnsi" w:cstheme="majorHAnsi"/>
          <w:sz w:val="20"/>
          <w:szCs w:val="20"/>
        </w:rPr>
        <w:t>ea</w:t>
      </w:r>
      <w:r w:rsidR="007C6D0D" w:rsidRPr="00DC003A">
        <w:rPr>
          <w:rFonts w:asciiTheme="majorHAnsi" w:hAnsiTheme="majorHAnsi" w:cstheme="majorHAnsi"/>
          <w:sz w:val="20"/>
          <w:szCs w:val="20"/>
        </w:rPr>
        <w:t>l</w:t>
      </w:r>
      <w:r w:rsidR="0029345E" w:rsidRPr="00DC003A">
        <w:rPr>
          <w:rFonts w:asciiTheme="majorHAnsi" w:hAnsiTheme="majorHAnsi" w:cstheme="majorHAnsi"/>
          <w:sz w:val="20"/>
          <w:szCs w:val="20"/>
        </w:rPr>
        <w:t>th needs (SEMH)</w:t>
      </w:r>
      <w:r w:rsidR="00A94AE6" w:rsidRPr="00DC003A">
        <w:rPr>
          <w:rFonts w:asciiTheme="majorHAnsi" w:hAnsiTheme="majorHAnsi" w:cstheme="majorHAnsi"/>
          <w:sz w:val="20"/>
          <w:szCs w:val="20"/>
        </w:rPr>
        <w:t>. Some pupils</w:t>
      </w:r>
      <w:r w:rsidR="0029345E" w:rsidRPr="00DC003A">
        <w:rPr>
          <w:rFonts w:asciiTheme="majorHAnsi" w:hAnsiTheme="majorHAnsi" w:cstheme="majorHAnsi"/>
          <w:sz w:val="20"/>
          <w:szCs w:val="20"/>
        </w:rPr>
        <w:t xml:space="preserve"> have associated difficulties and can express severe and complex social and </w:t>
      </w:r>
      <w:proofErr w:type="spellStart"/>
      <w:r w:rsidR="0029345E" w:rsidRPr="00DC003A">
        <w:rPr>
          <w:rFonts w:asciiTheme="majorHAnsi" w:hAnsiTheme="majorHAnsi" w:cstheme="majorHAnsi"/>
          <w:sz w:val="20"/>
          <w:szCs w:val="20"/>
        </w:rPr>
        <w:t>behavioural</w:t>
      </w:r>
      <w:proofErr w:type="spellEnd"/>
      <w:r w:rsidR="0029345E" w:rsidRPr="00DC003A">
        <w:rPr>
          <w:rFonts w:asciiTheme="majorHAnsi" w:hAnsiTheme="majorHAnsi" w:cstheme="majorHAnsi"/>
          <w:sz w:val="20"/>
          <w:szCs w:val="20"/>
        </w:rPr>
        <w:t xml:space="preserve"> needs. A background and interest in working with SEMH children and young people is essential.</w:t>
      </w:r>
    </w:p>
    <w:p w14:paraId="0DE30B55" w14:textId="77777777" w:rsidR="0015754B" w:rsidRPr="00DC003A" w:rsidRDefault="0015754B" w:rsidP="00B540C1">
      <w:pPr>
        <w:widowControl w:val="0"/>
        <w:autoSpaceDE w:val="0"/>
        <w:autoSpaceDN w:val="0"/>
        <w:adjustRightInd w:val="0"/>
        <w:jc w:val="both"/>
        <w:rPr>
          <w:rFonts w:asciiTheme="majorHAnsi" w:hAnsiTheme="majorHAnsi" w:cstheme="majorHAnsi"/>
          <w:sz w:val="20"/>
          <w:szCs w:val="20"/>
        </w:rPr>
      </w:pPr>
    </w:p>
    <w:p w14:paraId="7851A596" w14:textId="77777777" w:rsidR="0015754B" w:rsidRPr="00DC003A" w:rsidRDefault="0015754B" w:rsidP="00B540C1">
      <w:pPr>
        <w:widowControl w:val="0"/>
        <w:autoSpaceDE w:val="0"/>
        <w:autoSpaceDN w:val="0"/>
        <w:adjustRightInd w:val="0"/>
        <w:jc w:val="both"/>
        <w:rPr>
          <w:rFonts w:asciiTheme="majorHAnsi" w:hAnsiTheme="majorHAnsi" w:cstheme="majorHAnsi"/>
          <w:sz w:val="20"/>
          <w:szCs w:val="20"/>
        </w:rPr>
      </w:pPr>
    </w:p>
    <w:p w14:paraId="6F4A5D75" w14:textId="645D5399" w:rsidR="0029345E" w:rsidRDefault="00B540C1" w:rsidP="00B540C1">
      <w:pPr>
        <w:widowControl w:val="0"/>
        <w:autoSpaceDE w:val="0"/>
        <w:autoSpaceDN w:val="0"/>
        <w:adjustRightInd w:val="0"/>
        <w:jc w:val="both"/>
        <w:rPr>
          <w:rFonts w:asciiTheme="majorHAnsi" w:hAnsiTheme="majorHAnsi" w:cstheme="majorHAnsi"/>
          <w:b/>
          <w:sz w:val="20"/>
          <w:szCs w:val="20"/>
          <w:u w:val="single"/>
        </w:rPr>
      </w:pPr>
      <w:r w:rsidRPr="00AE167A">
        <w:rPr>
          <w:rFonts w:asciiTheme="majorHAnsi" w:hAnsiTheme="majorHAnsi" w:cstheme="majorHAnsi"/>
          <w:b/>
          <w:sz w:val="20"/>
          <w:szCs w:val="20"/>
          <w:u w:val="single"/>
        </w:rPr>
        <w:t>The R</w:t>
      </w:r>
      <w:r w:rsidR="0029345E" w:rsidRPr="00AE167A">
        <w:rPr>
          <w:rFonts w:asciiTheme="majorHAnsi" w:hAnsiTheme="majorHAnsi" w:cstheme="majorHAnsi"/>
          <w:b/>
          <w:sz w:val="20"/>
          <w:szCs w:val="20"/>
          <w:u w:val="single"/>
        </w:rPr>
        <w:t>ole</w:t>
      </w:r>
      <w:r w:rsidR="00FC408D" w:rsidRPr="00AE167A">
        <w:rPr>
          <w:rFonts w:asciiTheme="majorHAnsi" w:hAnsiTheme="majorHAnsi" w:cstheme="majorHAnsi"/>
          <w:b/>
          <w:sz w:val="20"/>
          <w:szCs w:val="20"/>
          <w:u w:val="single"/>
        </w:rPr>
        <w:t xml:space="preserve">: </w:t>
      </w:r>
    </w:p>
    <w:p w14:paraId="508C2401" w14:textId="77777777" w:rsidR="008640D8" w:rsidRPr="008640D8" w:rsidRDefault="008640D8" w:rsidP="008640D8">
      <w:pPr>
        <w:pStyle w:val="Style2"/>
        <w:jc w:val="both"/>
        <w:rPr>
          <w:rFonts w:asciiTheme="majorHAnsi" w:hAnsiTheme="majorHAnsi" w:cstheme="majorHAnsi"/>
          <w:sz w:val="20"/>
          <w:szCs w:val="20"/>
        </w:rPr>
      </w:pPr>
      <w:r w:rsidRPr="008640D8">
        <w:rPr>
          <w:rFonts w:asciiTheme="majorHAnsi" w:hAnsiTheme="majorHAnsi" w:cstheme="majorHAnsi"/>
          <w:sz w:val="20"/>
          <w:szCs w:val="20"/>
        </w:rPr>
        <w:t>To prepare and deliver at least consistently good lessons that are well matched to the needs of learners. To set and mark work. To create a learning culture that enables students to become effective, enthusiastic and independent learners. To take responsibility for tracking, collating and monitoring data to support teaching and learning. To undertake routine evaluation of own practice and consistently seek to develop and use the most effective teaching strategies. To plan teaching to build on students’ capabilities and prior knowledge and ensure they are well prepared for all forms of assessment. To adapt teaching to respond to the strengths and needs of all students, using differentiation appropriately, implementing approaches which enable students to be taught effectively. To promote at least good progress and outcomes by students. To demonstrate that as a result of their teaching, students achieve well relative to their prior attainment, making progress as good as or better than similar students’ nationally. To demonstrate consistent and effective use of information about prior attainment to set and communicate challenging targets and expectations for students. To contribute towards establishing Assessment for Learning and evaluating progress through the use of agreed assessment tools. To use assessment as part of their teaching to diagnose students’ needs, set realistic and challenging targets for improvement and plan future teaching. To make records and prepare reports on the personal and social need of students and participate in meetings, as required.</w:t>
      </w:r>
    </w:p>
    <w:p w14:paraId="0BB12188" w14:textId="77777777" w:rsidR="00EE1603" w:rsidRDefault="00EE1603" w:rsidP="00B540C1">
      <w:pPr>
        <w:widowControl w:val="0"/>
        <w:autoSpaceDE w:val="0"/>
        <w:autoSpaceDN w:val="0"/>
        <w:adjustRightInd w:val="0"/>
        <w:jc w:val="both"/>
        <w:rPr>
          <w:rFonts w:asciiTheme="majorHAnsi" w:hAnsiTheme="majorHAnsi" w:cstheme="majorHAnsi"/>
          <w:b/>
          <w:sz w:val="20"/>
          <w:szCs w:val="20"/>
          <w:u w:val="single"/>
        </w:rPr>
      </w:pPr>
    </w:p>
    <w:p w14:paraId="38E77341" w14:textId="77777777" w:rsidR="008640D8" w:rsidRPr="00EE1603" w:rsidRDefault="008640D8" w:rsidP="00B540C1">
      <w:pPr>
        <w:widowControl w:val="0"/>
        <w:autoSpaceDE w:val="0"/>
        <w:autoSpaceDN w:val="0"/>
        <w:adjustRightInd w:val="0"/>
        <w:jc w:val="both"/>
        <w:rPr>
          <w:rFonts w:asciiTheme="majorHAnsi" w:hAnsiTheme="majorHAnsi" w:cstheme="majorHAnsi"/>
          <w:b/>
          <w:sz w:val="20"/>
          <w:szCs w:val="20"/>
          <w:u w:val="single"/>
        </w:rPr>
      </w:pPr>
    </w:p>
    <w:p w14:paraId="23549DAD" w14:textId="77777777" w:rsidR="00853EE1" w:rsidRDefault="00853EE1" w:rsidP="00B540C1">
      <w:pPr>
        <w:widowControl w:val="0"/>
        <w:autoSpaceDE w:val="0"/>
        <w:autoSpaceDN w:val="0"/>
        <w:adjustRightInd w:val="0"/>
        <w:jc w:val="both"/>
        <w:rPr>
          <w:rFonts w:asciiTheme="majorHAnsi" w:hAnsiTheme="majorHAnsi" w:cstheme="majorHAnsi"/>
          <w:b/>
          <w:sz w:val="20"/>
          <w:szCs w:val="20"/>
          <w:u w:val="single"/>
        </w:rPr>
      </w:pPr>
    </w:p>
    <w:p w14:paraId="6026936F" w14:textId="432A4931" w:rsidR="0029345E" w:rsidRPr="00DC003A" w:rsidRDefault="008C7FD3" w:rsidP="00B540C1">
      <w:pPr>
        <w:widowControl w:val="0"/>
        <w:autoSpaceDE w:val="0"/>
        <w:autoSpaceDN w:val="0"/>
        <w:adjustRightInd w:val="0"/>
        <w:jc w:val="both"/>
        <w:rPr>
          <w:rFonts w:asciiTheme="majorHAnsi" w:hAnsiTheme="majorHAnsi" w:cstheme="majorHAnsi"/>
          <w:b/>
          <w:sz w:val="20"/>
          <w:szCs w:val="20"/>
          <w:u w:val="single"/>
        </w:rPr>
      </w:pPr>
      <w:r w:rsidRPr="00DC003A">
        <w:rPr>
          <w:rFonts w:asciiTheme="majorHAnsi" w:hAnsiTheme="majorHAnsi" w:cstheme="majorHAnsi"/>
          <w:b/>
          <w:sz w:val="20"/>
          <w:szCs w:val="20"/>
          <w:u w:val="single"/>
        </w:rPr>
        <w:t>Salary and Benefits</w:t>
      </w:r>
      <w:r w:rsidR="00AA4587" w:rsidRPr="00DC003A">
        <w:rPr>
          <w:rFonts w:asciiTheme="majorHAnsi" w:hAnsiTheme="majorHAnsi" w:cstheme="majorHAnsi"/>
          <w:b/>
          <w:sz w:val="20"/>
          <w:szCs w:val="20"/>
          <w:u w:val="single"/>
        </w:rPr>
        <w:t xml:space="preserve"> </w:t>
      </w:r>
    </w:p>
    <w:p w14:paraId="594C666E" w14:textId="77777777" w:rsidR="00853EE1" w:rsidRPr="00853EE1" w:rsidRDefault="00853EE1" w:rsidP="00B540C1">
      <w:pPr>
        <w:widowControl w:val="0"/>
        <w:autoSpaceDE w:val="0"/>
        <w:autoSpaceDN w:val="0"/>
        <w:adjustRightInd w:val="0"/>
        <w:jc w:val="both"/>
        <w:rPr>
          <w:rFonts w:asciiTheme="majorHAnsi" w:hAnsiTheme="majorHAnsi" w:cstheme="majorHAnsi"/>
          <w:bCs/>
          <w:sz w:val="20"/>
          <w:szCs w:val="20"/>
        </w:rPr>
      </w:pPr>
    </w:p>
    <w:p w14:paraId="39A603A9" w14:textId="0FB0C34F" w:rsidR="00DC003A" w:rsidRPr="00853EE1" w:rsidRDefault="00853EE1" w:rsidP="00B540C1">
      <w:pPr>
        <w:widowControl w:val="0"/>
        <w:autoSpaceDE w:val="0"/>
        <w:autoSpaceDN w:val="0"/>
        <w:adjustRightInd w:val="0"/>
        <w:jc w:val="both"/>
        <w:rPr>
          <w:rFonts w:asciiTheme="majorHAnsi" w:hAnsiTheme="majorHAnsi" w:cstheme="majorHAnsi"/>
          <w:bCs/>
          <w:sz w:val="20"/>
          <w:szCs w:val="20"/>
          <w:u w:val="single"/>
        </w:rPr>
      </w:pPr>
      <w:r w:rsidRPr="00853EE1">
        <w:rPr>
          <w:rFonts w:asciiTheme="majorHAnsi" w:hAnsiTheme="majorHAnsi" w:cstheme="majorHAnsi"/>
          <w:bCs/>
          <w:sz w:val="20"/>
          <w:szCs w:val="20"/>
        </w:rPr>
        <w:t xml:space="preserve">M1 – </w:t>
      </w:r>
      <w:r w:rsidR="00264B21">
        <w:rPr>
          <w:rFonts w:asciiTheme="majorHAnsi" w:hAnsiTheme="majorHAnsi" w:cstheme="majorHAnsi"/>
          <w:bCs/>
          <w:sz w:val="20"/>
          <w:szCs w:val="20"/>
        </w:rPr>
        <w:t xml:space="preserve">M6 </w:t>
      </w:r>
      <w:r w:rsidR="00264B21" w:rsidRPr="00853EE1">
        <w:rPr>
          <w:rFonts w:asciiTheme="majorHAnsi" w:hAnsiTheme="majorHAnsi" w:cstheme="majorHAnsi"/>
          <w:bCs/>
          <w:sz w:val="20"/>
          <w:szCs w:val="20"/>
        </w:rPr>
        <w:t>plus</w:t>
      </w:r>
      <w:r w:rsidRPr="00853EE1">
        <w:rPr>
          <w:rFonts w:asciiTheme="majorHAnsi" w:hAnsiTheme="majorHAnsi" w:cstheme="majorHAnsi"/>
          <w:bCs/>
          <w:sz w:val="20"/>
          <w:szCs w:val="20"/>
        </w:rPr>
        <w:t xml:space="preserve"> SEN point</w:t>
      </w:r>
    </w:p>
    <w:p w14:paraId="7F6B411A" w14:textId="14B4B3DB" w:rsidR="00891564" w:rsidRPr="00DC003A" w:rsidRDefault="00891564" w:rsidP="00B540C1">
      <w:pPr>
        <w:widowControl w:val="0"/>
        <w:autoSpaceDE w:val="0"/>
        <w:autoSpaceDN w:val="0"/>
        <w:adjustRightInd w:val="0"/>
        <w:jc w:val="both"/>
        <w:rPr>
          <w:rFonts w:asciiTheme="majorHAnsi" w:hAnsiTheme="majorHAnsi" w:cstheme="majorHAnsi"/>
          <w:sz w:val="20"/>
          <w:szCs w:val="20"/>
        </w:rPr>
      </w:pPr>
    </w:p>
    <w:p w14:paraId="50AD79E1" w14:textId="77777777" w:rsidR="00A16960" w:rsidRPr="00DC003A" w:rsidRDefault="00A16960" w:rsidP="00B540C1">
      <w:pPr>
        <w:widowControl w:val="0"/>
        <w:autoSpaceDE w:val="0"/>
        <w:autoSpaceDN w:val="0"/>
        <w:adjustRightInd w:val="0"/>
        <w:jc w:val="both"/>
        <w:rPr>
          <w:rFonts w:asciiTheme="majorHAnsi" w:hAnsiTheme="majorHAnsi" w:cstheme="majorHAnsi"/>
          <w:sz w:val="20"/>
          <w:szCs w:val="20"/>
        </w:rPr>
      </w:pPr>
    </w:p>
    <w:p w14:paraId="2A299B42" w14:textId="58F0232F" w:rsidR="00307DC5" w:rsidRPr="00DC003A" w:rsidRDefault="00AA4587" w:rsidP="00350772">
      <w:pPr>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bCs/>
          <w:sz w:val="20"/>
          <w:szCs w:val="20"/>
        </w:rPr>
        <w:t>Sutton House Academy</w:t>
      </w:r>
      <w:r w:rsidR="00307DC5" w:rsidRPr="00DC003A">
        <w:rPr>
          <w:rFonts w:asciiTheme="majorHAnsi" w:hAnsiTheme="majorHAnsi" w:cstheme="majorHAnsi"/>
          <w:bCs/>
          <w:sz w:val="20"/>
          <w:szCs w:val="20"/>
        </w:rPr>
        <w:t xml:space="preserve"> is part of the </w:t>
      </w:r>
      <w:r w:rsidR="00007367">
        <w:rPr>
          <w:rFonts w:asciiTheme="majorHAnsi" w:hAnsiTheme="majorHAnsi" w:cstheme="majorHAnsi"/>
          <w:bCs/>
          <w:sz w:val="20"/>
          <w:szCs w:val="20"/>
        </w:rPr>
        <w:t>Fortis Trust</w:t>
      </w:r>
      <w:r w:rsidR="00C93036" w:rsidRPr="00DC003A">
        <w:rPr>
          <w:rFonts w:asciiTheme="majorHAnsi" w:hAnsiTheme="majorHAnsi" w:cstheme="majorHAnsi"/>
          <w:bCs/>
          <w:sz w:val="20"/>
          <w:szCs w:val="20"/>
        </w:rPr>
        <w:t xml:space="preserve"> which is</w:t>
      </w:r>
      <w:r w:rsidR="00307DC5" w:rsidRPr="00DC003A">
        <w:rPr>
          <w:rFonts w:asciiTheme="majorHAnsi" w:hAnsiTheme="majorHAnsi" w:cstheme="majorHAnsi"/>
          <w:bCs/>
          <w:sz w:val="20"/>
          <w:szCs w:val="20"/>
        </w:rPr>
        <w:t xml:space="preserve"> a Multi Academy Trust committed to safeguarding and promoting the welfare of all pupils attending the Academy. As the duties of this post involves regular contact with children, any offer to the successful candidate will be conditional upon an Enhanced Disclosure being obtained via the Disclosure and Barring Service, medical clearance and satisfactory references.</w:t>
      </w:r>
      <w:r w:rsidR="0073376D" w:rsidRPr="00DC003A">
        <w:rPr>
          <w:rFonts w:asciiTheme="majorHAnsi" w:hAnsiTheme="majorHAnsi" w:cstheme="majorHAnsi"/>
          <w:bCs/>
          <w:sz w:val="20"/>
          <w:szCs w:val="20"/>
        </w:rPr>
        <w:t xml:space="preserve">  We will also carry out online searches on shortlisted candidates to help identify any incidents or issues that are publicly available online.</w:t>
      </w:r>
    </w:p>
    <w:p w14:paraId="193609BF" w14:textId="77777777" w:rsidR="00307DC5" w:rsidRPr="00DC003A" w:rsidRDefault="00307DC5" w:rsidP="00B540C1">
      <w:pPr>
        <w:widowControl w:val="0"/>
        <w:autoSpaceDE w:val="0"/>
        <w:autoSpaceDN w:val="0"/>
        <w:adjustRightInd w:val="0"/>
        <w:jc w:val="both"/>
        <w:rPr>
          <w:rFonts w:asciiTheme="majorHAnsi" w:hAnsiTheme="majorHAnsi" w:cstheme="majorHAnsi"/>
          <w:sz w:val="20"/>
          <w:szCs w:val="20"/>
        </w:rPr>
      </w:pPr>
    </w:p>
    <w:p w14:paraId="16332FA2" w14:textId="77777777" w:rsidR="00EE1603" w:rsidRDefault="00350772" w:rsidP="000E6C2E">
      <w:pPr>
        <w:autoSpaceDE w:val="0"/>
        <w:autoSpaceDN w:val="0"/>
        <w:adjustRightInd w:val="0"/>
        <w:jc w:val="both"/>
        <w:rPr>
          <w:rFonts w:asciiTheme="majorHAnsi" w:hAnsiTheme="majorHAnsi" w:cstheme="majorHAnsi"/>
          <w:bCs/>
          <w:sz w:val="20"/>
          <w:szCs w:val="20"/>
        </w:rPr>
      </w:pPr>
      <w:r w:rsidRPr="00DC003A">
        <w:rPr>
          <w:rFonts w:asciiTheme="majorHAnsi" w:hAnsiTheme="majorHAnsi" w:cstheme="majorHAnsi"/>
          <w:bCs/>
          <w:sz w:val="20"/>
          <w:szCs w:val="20"/>
        </w:rPr>
        <w:t xml:space="preserve">Applications submitted on the </w:t>
      </w:r>
      <w:r w:rsidR="00B41469" w:rsidRPr="00DC003A">
        <w:rPr>
          <w:rFonts w:asciiTheme="majorHAnsi" w:hAnsiTheme="majorHAnsi" w:cstheme="majorHAnsi"/>
          <w:bCs/>
          <w:sz w:val="20"/>
          <w:szCs w:val="20"/>
        </w:rPr>
        <w:t>a</w:t>
      </w:r>
      <w:r w:rsidRPr="00DC003A">
        <w:rPr>
          <w:rFonts w:asciiTheme="majorHAnsi" w:hAnsiTheme="majorHAnsi" w:cstheme="majorHAnsi"/>
          <w:bCs/>
          <w:sz w:val="20"/>
          <w:szCs w:val="20"/>
        </w:rPr>
        <w:t>pplication form will only be considered.  Please take care to complete the application form in full as incomplete applications will not be considered.  Application forms can be found on the academy website –</w:t>
      </w:r>
      <w:r w:rsidR="00AA4587" w:rsidRPr="00DC003A">
        <w:rPr>
          <w:rFonts w:asciiTheme="majorHAnsi" w:hAnsiTheme="majorHAnsi" w:cstheme="majorHAnsi"/>
          <w:bCs/>
          <w:sz w:val="20"/>
          <w:szCs w:val="20"/>
        </w:rPr>
        <w:t>https://www.suttonhouse.org.uk/vacancies o</w:t>
      </w:r>
      <w:r w:rsidRPr="00DC003A">
        <w:rPr>
          <w:rFonts w:asciiTheme="majorHAnsi" w:hAnsiTheme="majorHAnsi" w:cstheme="majorHAnsi"/>
          <w:bCs/>
          <w:sz w:val="20"/>
          <w:szCs w:val="20"/>
        </w:rPr>
        <w:t xml:space="preserve">r alternatively please contact </w:t>
      </w:r>
      <w:r w:rsidR="00AA4587" w:rsidRPr="00DC003A">
        <w:rPr>
          <w:rFonts w:asciiTheme="majorHAnsi" w:hAnsiTheme="majorHAnsi" w:cstheme="majorHAnsi"/>
          <w:bCs/>
          <w:sz w:val="20"/>
          <w:szCs w:val="20"/>
        </w:rPr>
        <w:t>Tracey Wilson</w:t>
      </w:r>
      <w:r w:rsidRPr="00DC003A">
        <w:rPr>
          <w:rFonts w:asciiTheme="majorHAnsi" w:hAnsiTheme="majorHAnsi" w:cstheme="majorHAnsi"/>
          <w:bCs/>
          <w:sz w:val="20"/>
          <w:szCs w:val="20"/>
        </w:rPr>
        <w:t xml:space="preserve">, on telephone: </w:t>
      </w:r>
      <w:r w:rsidR="00AA4587" w:rsidRPr="00DC003A">
        <w:rPr>
          <w:rFonts w:asciiTheme="majorHAnsi" w:hAnsiTheme="majorHAnsi" w:cstheme="majorHAnsi"/>
          <w:bCs/>
          <w:sz w:val="20"/>
          <w:szCs w:val="20"/>
        </w:rPr>
        <w:t>01702 904637</w:t>
      </w:r>
      <w:r w:rsidRPr="00DC003A">
        <w:rPr>
          <w:rFonts w:asciiTheme="majorHAnsi" w:hAnsiTheme="majorHAnsi" w:cstheme="majorHAnsi"/>
          <w:bCs/>
          <w:sz w:val="20"/>
          <w:szCs w:val="20"/>
        </w:rPr>
        <w:t xml:space="preserve"> or</w:t>
      </w:r>
    </w:p>
    <w:p w14:paraId="235088EB" w14:textId="2E296CD7" w:rsidR="00AA4587" w:rsidRDefault="00350772" w:rsidP="000E6C2E">
      <w:pPr>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bCs/>
          <w:sz w:val="20"/>
          <w:szCs w:val="20"/>
        </w:rPr>
        <w:t xml:space="preserve"> email: </w:t>
      </w:r>
      <w:hyperlink r:id="rId9" w:history="1">
        <w:r w:rsidR="00EE1603" w:rsidRPr="00F41508">
          <w:rPr>
            <w:rStyle w:val="Hyperlink"/>
            <w:rFonts w:asciiTheme="majorHAnsi" w:hAnsiTheme="majorHAnsi" w:cstheme="majorHAnsi"/>
            <w:sz w:val="20"/>
            <w:szCs w:val="20"/>
          </w:rPr>
          <w:t>twilson@victorypark.org.uk</w:t>
        </w:r>
      </w:hyperlink>
      <w:r w:rsidR="00EE1603">
        <w:rPr>
          <w:rFonts w:asciiTheme="majorHAnsi" w:hAnsiTheme="majorHAnsi" w:cstheme="majorHAnsi"/>
          <w:sz w:val="20"/>
          <w:szCs w:val="20"/>
        </w:rPr>
        <w:t xml:space="preserve"> </w:t>
      </w:r>
    </w:p>
    <w:p w14:paraId="39E7391A" w14:textId="77777777" w:rsidR="00EE1603" w:rsidRPr="00DC003A" w:rsidRDefault="00EE1603" w:rsidP="000E6C2E">
      <w:pPr>
        <w:autoSpaceDE w:val="0"/>
        <w:autoSpaceDN w:val="0"/>
        <w:adjustRightInd w:val="0"/>
        <w:jc w:val="both"/>
        <w:rPr>
          <w:rFonts w:asciiTheme="majorHAnsi" w:hAnsiTheme="majorHAnsi" w:cstheme="majorHAnsi"/>
          <w:bCs/>
          <w:sz w:val="20"/>
          <w:szCs w:val="20"/>
        </w:rPr>
      </w:pPr>
    </w:p>
    <w:p w14:paraId="731BCAE4" w14:textId="77777777" w:rsidR="00AA4587" w:rsidRPr="00DC003A" w:rsidRDefault="00AA4587" w:rsidP="000E6C2E">
      <w:pPr>
        <w:autoSpaceDE w:val="0"/>
        <w:autoSpaceDN w:val="0"/>
        <w:adjustRightInd w:val="0"/>
        <w:jc w:val="both"/>
        <w:rPr>
          <w:rFonts w:asciiTheme="majorHAnsi" w:hAnsiTheme="majorHAnsi" w:cstheme="majorHAnsi"/>
          <w:bCs/>
          <w:sz w:val="20"/>
          <w:szCs w:val="20"/>
        </w:rPr>
      </w:pPr>
    </w:p>
    <w:p w14:paraId="0462F475" w14:textId="69C2D96B" w:rsidR="00350772" w:rsidRPr="00DC003A" w:rsidRDefault="00350772" w:rsidP="000E6C2E">
      <w:pPr>
        <w:autoSpaceDE w:val="0"/>
        <w:autoSpaceDN w:val="0"/>
        <w:adjustRightInd w:val="0"/>
        <w:jc w:val="both"/>
        <w:rPr>
          <w:rFonts w:asciiTheme="majorHAnsi" w:hAnsiTheme="majorHAnsi" w:cstheme="majorHAnsi"/>
          <w:sz w:val="20"/>
          <w:szCs w:val="20"/>
        </w:rPr>
      </w:pPr>
      <w:r w:rsidRPr="00DC003A">
        <w:rPr>
          <w:rFonts w:asciiTheme="majorHAnsi" w:hAnsiTheme="majorHAnsi" w:cstheme="majorHAnsi"/>
          <w:bCs/>
          <w:sz w:val="20"/>
          <w:szCs w:val="20"/>
        </w:rPr>
        <w:t xml:space="preserve">Completed applications should be sent to </w:t>
      </w:r>
      <w:r w:rsidR="00AA4587" w:rsidRPr="00DC003A">
        <w:rPr>
          <w:rFonts w:asciiTheme="majorHAnsi" w:hAnsiTheme="majorHAnsi" w:cstheme="majorHAnsi"/>
          <w:bCs/>
          <w:sz w:val="20"/>
          <w:szCs w:val="20"/>
        </w:rPr>
        <w:t>Tracey Wilson</w:t>
      </w:r>
    </w:p>
    <w:p w14:paraId="667181F5" w14:textId="2B9379D5" w:rsidR="00E93DC2" w:rsidRPr="00DC003A" w:rsidRDefault="00E93DC2" w:rsidP="000E6C2E">
      <w:pPr>
        <w:autoSpaceDE w:val="0"/>
        <w:autoSpaceDN w:val="0"/>
        <w:adjustRightInd w:val="0"/>
        <w:jc w:val="both"/>
        <w:rPr>
          <w:rFonts w:asciiTheme="majorHAnsi" w:hAnsiTheme="majorHAnsi" w:cstheme="majorHAnsi"/>
          <w:bCs/>
          <w:sz w:val="20"/>
          <w:szCs w:val="20"/>
        </w:rPr>
      </w:pPr>
    </w:p>
    <w:p w14:paraId="7CD871F8" w14:textId="24EB5299" w:rsidR="00E93DC2" w:rsidRPr="00DC003A" w:rsidRDefault="00E93DC2" w:rsidP="00E93DC2">
      <w:pPr>
        <w:autoSpaceDE w:val="0"/>
        <w:autoSpaceDN w:val="0"/>
        <w:adjustRightInd w:val="0"/>
        <w:rPr>
          <w:rFonts w:asciiTheme="majorHAnsi" w:hAnsiTheme="majorHAnsi" w:cstheme="majorHAnsi"/>
          <w:b/>
          <w:sz w:val="20"/>
          <w:szCs w:val="20"/>
        </w:rPr>
      </w:pPr>
      <w:r w:rsidRPr="00DC003A">
        <w:rPr>
          <w:rFonts w:asciiTheme="majorHAnsi" w:hAnsiTheme="majorHAnsi" w:cstheme="majorHAnsi"/>
          <w:b/>
          <w:sz w:val="20"/>
          <w:szCs w:val="20"/>
        </w:rPr>
        <w:t xml:space="preserve">CLOSING DATE: </w:t>
      </w:r>
      <w:r w:rsidR="00B570EF">
        <w:rPr>
          <w:rFonts w:asciiTheme="majorHAnsi" w:hAnsiTheme="majorHAnsi" w:cstheme="majorHAnsi"/>
          <w:b/>
          <w:sz w:val="20"/>
          <w:szCs w:val="20"/>
        </w:rPr>
        <w:t>Monday 5</w:t>
      </w:r>
      <w:r w:rsidR="00B570EF" w:rsidRPr="00B570EF">
        <w:rPr>
          <w:rFonts w:asciiTheme="majorHAnsi" w:hAnsiTheme="majorHAnsi" w:cstheme="majorHAnsi"/>
          <w:b/>
          <w:sz w:val="20"/>
          <w:szCs w:val="20"/>
          <w:vertAlign w:val="superscript"/>
        </w:rPr>
        <w:t>th</w:t>
      </w:r>
      <w:r w:rsidR="00B570EF">
        <w:rPr>
          <w:rFonts w:asciiTheme="majorHAnsi" w:hAnsiTheme="majorHAnsi" w:cstheme="majorHAnsi"/>
          <w:b/>
          <w:sz w:val="20"/>
          <w:szCs w:val="20"/>
        </w:rPr>
        <w:t xml:space="preserve"> </w:t>
      </w:r>
      <w:r w:rsidR="00007367">
        <w:rPr>
          <w:rFonts w:asciiTheme="majorHAnsi" w:hAnsiTheme="majorHAnsi" w:cstheme="majorHAnsi"/>
          <w:b/>
          <w:sz w:val="20"/>
          <w:szCs w:val="20"/>
        </w:rPr>
        <w:t xml:space="preserve"> October </w:t>
      </w:r>
      <w:r w:rsidR="00B570EF">
        <w:rPr>
          <w:rFonts w:asciiTheme="majorHAnsi" w:hAnsiTheme="majorHAnsi" w:cstheme="majorHAnsi"/>
          <w:b/>
          <w:sz w:val="20"/>
          <w:szCs w:val="20"/>
        </w:rPr>
        <w:t>12.00</w:t>
      </w:r>
    </w:p>
    <w:p w14:paraId="53B5B473" w14:textId="77777777" w:rsidR="00E93DC2" w:rsidRPr="00DC003A" w:rsidRDefault="00E93DC2" w:rsidP="000E6C2E">
      <w:pPr>
        <w:autoSpaceDE w:val="0"/>
        <w:autoSpaceDN w:val="0"/>
        <w:adjustRightInd w:val="0"/>
        <w:jc w:val="both"/>
        <w:rPr>
          <w:rFonts w:asciiTheme="majorHAnsi" w:hAnsiTheme="majorHAnsi" w:cstheme="majorHAnsi"/>
          <w:bCs/>
          <w:sz w:val="20"/>
          <w:szCs w:val="20"/>
        </w:rPr>
      </w:pPr>
    </w:p>
    <w:sectPr w:rsidR="00E93DC2" w:rsidRPr="00DC003A" w:rsidSect="00307DC5">
      <w:pgSz w:w="12240" w:h="15840"/>
      <w:pgMar w:top="426" w:right="851" w:bottom="284" w:left="102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A44C2"/>
    <w:multiLevelType w:val="hybridMultilevel"/>
    <w:tmpl w:val="1D688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D74DF"/>
    <w:multiLevelType w:val="hybridMultilevel"/>
    <w:tmpl w:val="E5BE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5772C3"/>
    <w:multiLevelType w:val="hybridMultilevel"/>
    <w:tmpl w:val="6EC63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E16CD0"/>
    <w:multiLevelType w:val="hybridMultilevel"/>
    <w:tmpl w:val="655C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B77F9A"/>
    <w:multiLevelType w:val="hybridMultilevel"/>
    <w:tmpl w:val="8996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72790">
    <w:abstractNumId w:val="0"/>
  </w:num>
  <w:num w:numId="2" w16cid:durableId="468328858">
    <w:abstractNumId w:val="2"/>
  </w:num>
  <w:num w:numId="3" w16cid:durableId="892276467">
    <w:abstractNumId w:val="3"/>
  </w:num>
  <w:num w:numId="4" w16cid:durableId="1981420778">
    <w:abstractNumId w:val="1"/>
  </w:num>
  <w:num w:numId="5" w16cid:durableId="1142237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5E"/>
    <w:rsid w:val="00007367"/>
    <w:rsid w:val="0002019C"/>
    <w:rsid w:val="0002475F"/>
    <w:rsid w:val="00043780"/>
    <w:rsid w:val="000B2476"/>
    <w:rsid w:val="000D4F93"/>
    <w:rsid w:val="000E6C2E"/>
    <w:rsid w:val="00112D23"/>
    <w:rsid w:val="00131D28"/>
    <w:rsid w:val="00154D2A"/>
    <w:rsid w:val="0015754B"/>
    <w:rsid w:val="00165128"/>
    <w:rsid w:val="002319EF"/>
    <w:rsid w:val="00233B27"/>
    <w:rsid w:val="00264B21"/>
    <w:rsid w:val="0029345E"/>
    <w:rsid w:val="00307DC5"/>
    <w:rsid w:val="00320D8C"/>
    <w:rsid w:val="00350772"/>
    <w:rsid w:val="00374264"/>
    <w:rsid w:val="003752E2"/>
    <w:rsid w:val="0037605F"/>
    <w:rsid w:val="00403724"/>
    <w:rsid w:val="00415318"/>
    <w:rsid w:val="00430F09"/>
    <w:rsid w:val="004410B9"/>
    <w:rsid w:val="004502AF"/>
    <w:rsid w:val="00475B9E"/>
    <w:rsid w:val="004D5BDA"/>
    <w:rsid w:val="005172D2"/>
    <w:rsid w:val="00531F0B"/>
    <w:rsid w:val="00532DDD"/>
    <w:rsid w:val="00607F9A"/>
    <w:rsid w:val="006562FF"/>
    <w:rsid w:val="006759EF"/>
    <w:rsid w:val="006A5851"/>
    <w:rsid w:val="007062F4"/>
    <w:rsid w:val="0073376D"/>
    <w:rsid w:val="00736A52"/>
    <w:rsid w:val="00770B74"/>
    <w:rsid w:val="007C6D0D"/>
    <w:rsid w:val="007D69A0"/>
    <w:rsid w:val="0080174A"/>
    <w:rsid w:val="0082647E"/>
    <w:rsid w:val="00833C80"/>
    <w:rsid w:val="00853EE1"/>
    <w:rsid w:val="008626FF"/>
    <w:rsid w:val="008640D8"/>
    <w:rsid w:val="00875228"/>
    <w:rsid w:val="00891564"/>
    <w:rsid w:val="008A22B5"/>
    <w:rsid w:val="008C6AED"/>
    <w:rsid w:val="008C7FD3"/>
    <w:rsid w:val="008D2427"/>
    <w:rsid w:val="009128BA"/>
    <w:rsid w:val="009542DF"/>
    <w:rsid w:val="0096305D"/>
    <w:rsid w:val="0098364C"/>
    <w:rsid w:val="009A3919"/>
    <w:rsid w:val="009D4B19"/>
    <w:rsid w:val="009E2AB7"/>
    <w:rsid w:val="009F6E08"/>
    <w:rsid w:val="00A16960"/>
    <w:rsid w:val="00A43330"/>
    <w:rsid w:val="00A94AE6"/>
    <w:rsid w:val="00AA4587"/>
    <w:rsid w:val="00AE167A"/>
    <w:rsid w:val="00AF4569"/>
    <w:rsid w:val="00B20647"/>
    <w:rsid w:val="00B41469"/>
    <w:rsid w:val="00B540C1"/>
    <w:rsid w:val="00B55B1C"/>
    <w:rsid w:val="00B570EF"/>
    <w:rsid w:val="00C6291C"/>
    <w:rsid w:val="00C76C22"/>
    <w:rsid w:val="00C9213A"/>
    <w:rsid w:val="00C93036"/>
    <w:rsid w:val="00CE70CB"/>
    <w:rsid w:val="00D03B40"/>
    <w:rsid w:val="00D05760"/>
    <w:rsid w:val="00DC003A"/>
    <w:rsid w:val="00E37DAF"/>
    <w:rsid w:val="00E93DC2"/>
    <w:rsid w:val="00EE1603"/>
    <w:rsid w:val="00F14C2B"/>
    <w:rsid w:val="00F6025B"/>
    <w:rsid w:val="00F81FBB"/>
    <w:rsid w:val="00FC4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38759"/>
  <w14:defaultImageDpi w14:val="300"/>
  <w15:docId w15:val="{8DB43D02-CFD4-496F-9DF9-EC9B6F6E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FD3"/>
    <w:rPr>
      <w:color w:val="0000FF" w:themeColor="hyperlink"/>
      <w:u w:val="single"/>
    </w:rPr>
  </w:style>
  <w:style w:type="paragraph" w:styleId="ListParagraph">
    <w:name w:val="List Paragraph"/>
    <w:basedOn w:val="Normal"/>
    <w:uiPriority w:val="34"/>
    <w:qFormat/>
    <w:rsid w:val="009D4B19"/>
    <w:pPr>
      <w:ind w:left="720"/>
      <w:contextualSpacing/>
    </w:pPr>
  </w:style>
  <w:style w:type="table" w:styleId="TableGrid">
    <w:name w:val="Table Grid"/>
    <w:basedOn w:val="TableNormal"/>
    <w:uiPriority w:val="59"/>
    <w:rsid w:val="009D4B19"/>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6E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E08"/>
    <w:rPr>
      <w:rFonts w:ascii="Segoe UI" w:hAnsi="Segoe UI" w:cs="Segoe UI"/>
      <w:sz w:val="18"/>
      <w:szCs w:val="18"/>
    </w:rPr>
  </w:style>
  <w:style w:type="character" w:styleId="UnresolvedMention">
    <w:name w:val="Unresolved Mention"/>
    <w:basedOn w:val="DefaultParagraphFont"/>
    <w:uiPriority w:val="99"/>
    <w:semiHidden/>
    <w:unhideWhenUsed/>
    <w:rsid w:val="00AA4587"/>
    <w:rPr>
      <w:color w:val="605E5C"/>
      <w:shd w:val="clear" w:color="auto" w:fill="E1DFDD"/>
    </w:rPr>
  </w:style>
  <w:style w:type="paragraph" w:customStyle="1" w:styleId="Style2">
    <w:name w:val="Style2"/>
    <w:basedOn w:val="Normal"/>
    <w:link w:val="Style2Char"/>
    <w:qFormat/>
    <w:rsid w:val="00853EE1"/>
    <w:pPr>
      <w:spacing w:after="160" w:line="259" w:lineRule="auto"/>
    </w:pPr>
    <w:rPr>
      <w:rFonts w:eastAsiaTheme="minorHAnsi"/>
      <w:kern w:val="2"/>
      <w:lang w:val="en-GB"/>
      <w14:ligatures w14:val="standardContextual"/>
    </w:rPr>
  </w:style>
  <w:style w:type="character" w:customStyle="1" w:styleId="Style2Char">
    <w:name w:val="Style2 Char"/>
    <w:basedOn w:val="DefaultParagraphFont"/>
    <w:link w:val="Style2"/>
    <w:rsid w:val="00853EE1"/>
    <w:rPr>
      <w:rFonts w:eastAsiaTheme="minorHAnsi"/>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wilson@victorypa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285A5-1823-4301-9CA6-5DAF4821C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Wandle Valley</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 Fjord-Roberts</dc:creator>
  <cp:lastModifiedBy>Tracey Wilson</cp:lastModifiedBy>
  <cp:revision>2</cp:revision>
  <cp:lastPrinted>2025-02-06T12:46:00Z</cp:lastPrinted>
  <dcterms:created xsi:type="dcterms:W3CDTF">2026-09-18T13:06:00Z</dcterms:created>
  <dcterms:modified xsi:type="dcterms:W3CDTF">2026-09-18T13:06:00Z</dcterms:modified>
</cp:coreProperties>
</file>