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B5F36" w14:textId="32B1DC45" w:rsidR="0061466C" w:rsidRDefault="003057F1">
      <w:r w:rsidRPr="009445D1">
        <w:rPr>
          <w:rFonts w:ascii="Arial" w:hAnsi="Arial" w:cs="Arial"/>
          <w:b/>
          <w:bCs/>
          <w:noProof/>
          <w:sz w:val="24"/>
          <w:szCs w:val="24"/>
          <w:lang w:eastAsia="en-GB"/>
        </w:rPr>
        <w:drawing>
          <wp:anchor distT="0" distB="0" distL="114300" distR="114300" simplePos="0" relativeHeight="251660288" behindDoc="1" locked="0" layoutInCell="1" allowOverlap="1" wp14:anchorId="3543ABE5" wp14:editId="0CAE8BDE">
            <wp:simplePos x="0" y="0"/>
            <wp:positionH relativeFrom="margin">
              <wp:posOffset>6109856</wp:posOffset>
            </wp:positionH>
            <wp:positionV relativeFrom="paragraph">
              <wp:posOffset>-5938</wp:posOffset>
            </wp:positionV>
            <wp:extent cx="521466" cy="394692"/>
            <wp:effectExtent l="0" t="0" r="0" b="5715"/>
            <wp:wrapNone/>
            <wp:docPr id="2" name="Picture 2" descr="Macintosh HD:Users:kevinronan:Documents:Logos:PLT logo - CopyN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evinronan:Documents:Logos:PLT logo - CopyNN.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4843" cy="39724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166AE5D" wp14:editId="238050F5">
            <wp:simplePos x="0" y="0"/>
            <wp:positionH relativeFrom="margin">
              <wp:posOffset>-24130</wp:posOffset>
            </wp:positionH>
            <wp:positionV relativeFrom="paragraph">
              <wp:posOffset>0</wp:posOffset>
            </wp:positionV>
            <wp:extent cx="1640205" cy="433070"/>
            <wp:effectExtent l="0" t="0" r="0" b="5080"/>
            <wp:wrapSquare wrapText="bothSides"/>
            <wp:docPr id="73109392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093924" name="Picture 1"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0205" cy="433070"/>
                    </a:xfrm>
                    <a:prstGeom prst="rect">
                      <a:avLst/>
                    </a:prstGeom>
                  </pic:spPr>
                </pic:pic>
              </a:graphicData>
            </a:graphic>
            <wp14:sizeRelH relativeFrom="page">
              <wp14:pctWidth>0</wp14:pctWidth>
            </wp14:sizeRelH>
            <wp14:sizeRelV relativeFrom="page">
              <wp14:pctHeight>0</wp14:pctHeight>
            </wp14:sizeRelV>
          </wp:anchor>
        </w:drawing>
      </w:r>
    </w:p>
    <w:p w14:paraId="0BD8C9E3" w14:textId="77777777" w:rsidR="00580122" w:rsidRPr="00580122" w:rsidRDefault="00580122" w:rsidP="00580122">
      <w:pPr>
        <w:rPr>
          <w:sz w:val="2"/>
          <w:szCs w:val="2"/>
        </w:rPr>
      </w:pPr>
    </w:p>
    <w:p w14:paraId="5CFA346E" w14:textId="77777777" w:rsidR="003057F1" w:rsidRDefault="003057F1" w:rsidP="008F7AE7">
      <w:pPr>
        <w:spacing w:after="0"/>
        <w:jc w:val="both"/>
        <w:rPr>
          <w:b/>
          <w:bCs/>
          <w:sz w:val="24"/>
          <w:szCs w:val="24"/>
        </w:rPr>
      </w:pPr>
    </w:p>
    <w:p w14:paraId="73BB5756" w14:textId="34CAA3C9" w:rsidR="00580122" w:rsidRPr="00580122" w:rsidRDefault="00580122" w:rsidP="008F7AE7">
      <w:pPr>
        <w:spacing w:after="0"/>
        <w:jc w:val="both"/>
        <w:rPr>
          <w:b/>
          <w:bCs/>
          <w:sz w:val="24"/>
          <w:szCs w:val="24"/>
        </w:rPr>
      </w:pPr>
      <w:r w:rsidRPr="00580122">
        <w:rPr>
          <w:b/>
          <w:bCs/>
          <w:sz w:val="24"/>
          <w:szCs w:val="24"/>
        </w:rPr>
        <w:t>MAIN DUTIES AND RESPONSIBILITIES WILL BE SELECTED FROM:</w:t>
      </w:r>
    </w:p>
    <w:p w14:paraId="4FC783C6" w14:textId="020EAAB2" w:rsidR="00580122" w:rsidRDefault="00580122" w:rsidP="00580122">
      <w:pPr>
        <w:rPr>
          <w:b/>
          <w:bCs/>
          <w:sz w:val="24"/>
          <w:szCs w:val="24"/>
        </w:rPr>
      </w:pPr>
      <w:r w:rsidRPr="00580122">
        <w:rPr>
          <w:b/>
          <w:bCs/>
          <w:sz w:val="24"/>
          <w:szCs w:val="24"/>
        </w:rPr>
        <w:t>Person Specification –</w:t>
      </w:r>
      <w:r w:rsidR="008F7AE7" w:rsidRPr="008F7AE7">
        <w:t xml:space="preserve"> </w:t>
      </w:r>
      <w:r w:rsidR="003057F1" w:rsidRPr="003057F1">
        <w:rPr>
          <w:b/>
          <w:bCs/>
          <w:sz w:val="24"/>
          <w:szCs w:val="24"/>
        </w:rPr>
        <w:t>Designated Safeguarding lead and Attendance Officer</w:t>
      </w:r>
    </w:p>
    <w:p w14:paraId="12379398" w14:textId="77777777" w:rsidR="003057F1" w:rsidRPr="003057F1" w:rsidRDefault="003057F1" w:rsidP="003057F1">
      <w:pPr>
        <w:pStyle w:val="Style1"/>
        <w:spacing w:after="0"/>
        <w:rPr>
          <w:rFonts w:asciiTheme="minorHAnsi" w:hAnsiTheme="minorHAnsi"/>
          <w:color w:val="000000" w:themeColor="text1"/>
          <w:sz w:val="22"/>
          <w:szCs w:val="22"/>
        </w:rPr>
      </w:pPr>
      <w:r w:rsidRPr="003057F1">
        <w:rPr>
          <w:rFonts w:asciiTheme="minorHAnsi" w:hAnsiTheme="minorHAnsi"/>
          <w:color w:val="000000" w:themeColor="text1"/>
          <w:sz w:val="22"/>
          <w:szCs w:val="22"/>
        </w:rPr>
        <w:t>Person Specification</w:t>
      </w:r>
    </w:p>
    <w:p w14:paraId="7925E909" w14:textId="77777777" w:rsidR="003057F1" w:rsidRPr="003057F1" w:rsidRDefault="003057F1" w:rsidP="003057F1">
      <w:pPr>
        <w:rPr>
          <w:sz w:val="20"/>
          <w:szCs w:val="20"/>
        </w:rPr>
      </w:pPr>
      <w:r w:rsidRPr="003057F1">
        <w:rPr>
          <w:sz w:val="20"/>
          <w:szCs w:val="20"/>
        </w:rPr>
        <w:t>The list below gives an indication of the qualifications, knowledge, skills, experience and approach that we feel is needed in the role of Designated Safeguarding Lead and Attendance Officer. The list is not exhaustive but equally should not deter someone from applying if they feel that they are ready for the role of Designated Safeguarding Lead and Attendance Officer.</w:t>
      </w:r>
    </w:p>
    <w:p w14:paraId="3E69EEAA" w14:textId="77777777" w:rsidR="003057F1" w:rsidRPr="003057F1" w:rsidRDefault="003057F1" w:rsidP="003057F1">
      <w:pPr>
        <w:pStyle w:val="Style1"/>
        <w:spacing w:after="0"/>
        <w:rPr>
          <w:rFonts w:asciiTheme="minorHAnsi" w:hAnsiTheme="minorHAnsi"/>
          <w:color w:val="000000" w:themeColor="text1"/>
          <w:sz w:val="22"/>
          <w:szCs w:val="22"/>
        </w:rPr>
      </w:pPr>
      <w:r w:rsidRPr="003057F1">
        <w:rPr>
          <w:rFonts w:asciiTheme="minorHAnsi" w:hAnsiTheme="minorHAnsi"/>
          <w:color w:val="000000" w:themeColor="text1"/>
          <w:sz w:val="22"/>
          <w:szCs w:val="22"/>
        </w:rPr>
        <w:t>Qualifications</w:t>
      </w:r>
    </w:p>
    <w:p w14:paraId="00F5B4EC" w14:textId="77777777" w:rsidR="003057F1" w:rsidRPr="003057F1" w:rsidRDefault="003057F1" w:rsidP="003057F1">
      <w:pPr>
        <w:pStyle w:val="Style2"/>
        <w:numPr>
          <w:ilvl w:val="0"/>
          <w:numId w:val="1"/>
        </w:numPr>
        <w:rPr>
          <w:sz w:val="22"/>
          <w:szCs w:val="22"/>
        </w:rPr>
      </w:pPr>
      <w:r w:rsidRPr="003057F1">
        <w:rPr>
          <w:sz w:val="22"/>
          <w:szCs w:val="22"/>
        </w:rPr>
        <w:t xml:space="preserve">Relevant professional qualifications which support the expertise of safeguarding field (i.e. Social Services, Police, NHS, Education or other relevant field working with children) – </w:t>
      </w:r>
      <w:r w:rsidRPr="003057F1">
        <w:rPr>
          <w:b/>
          <w:bCs/>
          <w:i/>
          <w:iCs/>
          <w:sz w:val="22"/>
          <w:szCs w:val="22"/>
        </w:rPr>
        <w:t>essential</w:t>
      </w:r>
    </w:p>
    <w:p w14:paraId="6D2A67F2" w14:textId="77777777" w:rsidR="003057F1" w:rsidRPr="003057F1" w:rsidRDefault="003057F1" w:rsidP="003057F1">
      <w:pPr>
        <w:pStyle w:val="Style2"/>
        <w:numPr>
          <w:ilvl w:val="0"/>
          <w:numId w:val="1"/>
        </w:numPr>
        <w:rPr>
          <w:sz w:val="22"/>
          <w:szCs w:val="22"/>
        </w:rPr>
      </w:pPr>
      <w:r w:rsidRPr="003057F1">
        <w:rPr>
          <w:sz w:val="22"/>
          <w:szCs w:val="22"/>
        </w:rPr>
        <w:t xml:space="preserve">Degree /Designated Safeguarding Lead Level 3 – </w:t>
      </w:r>
      <w:r w:rsidRPr="003057F1">
        <w:rPr>
          <w:b/>
          <w:bCs/>
          <w:i/>
          <w:iCs/>
          <w:sz w:val="22"/>
          <w:szCs w:val="22"/>
        </w:rPr>
        <w:t>desirable</w:t>
      </w:r>
    </w:p>
    <w:p w14:paraId="0EE2A12F" w14:textId="77777777" w:rsidR="003057F1" w:rsidRPr="003057F1" w:rsidRDefault="003057F1" w:rsidP="003057F1">
      <w:pPr>
        <w:pStyle w:val="Style1"/>
        <w:spacing w:after="0"/>
        <w:rPr>
          <w:rFonts w:asciiTheme="minorHAnsi" w:hAnsiTheme="minorHAnsi"/>
          <w:color w:val="000000" w:themeColor="text1"/>
          <w:sz w:val="22"/>
          <w:szCs w:val="22"/>
        </w:rPr>
      </w:pPr>
      <w:r w:rsidRPr="003057F1">
        <w:rPr>
          <w:rFonts w:asciiTheme="minorHAnsi" w:hAnsiTheme="minorHAnsi"/>
          <w:color w:val="000000" w:themeColor="text1"/>
          <w:sz w:val="22"/>
          <w:szCs w:val="22"/>
        </w:rPr>
        <w:t>Professional Development</w:t>
      </w:r>
    </w:p>
    <w:p w14:paraId="274E473E" w14:textId="77777777" w:rsidR="003057F1" w:rsidRPr="003057F1" w:rsidRDefault="003057F1" w:rsidP="003057F1">
      <w:pPr>
        <w:pStyle w:val="Style2"/>
        <w:numPr>
          <w:ilvl w:val="0"/>
          <w:numId w:val="2"/>
        </w:numPr>
        <w:rPr>
          <w:sz w:val="22"/>
          <w:szCs w:val="22"/>
        </w:rPr>
      </w:pPr>
      <w:r w:rsidRPr="003057F1">
        <w:rPr>
          <w:sz w:val="22"/>
          <w:szCs w:val="22"/>
        </w:rPr>
        <w:t xml:space="preserve">Evidence of appropriate professional development for the role of Designated Safeguarding Lead - </w:t>
      </w:r>
      <w:r w:rsidRPr="003057F1">
        <w:rPr>
          <w:b/>
          <w:bCs/>
          <w:i/>
          <w:iCs/>
          <w:sz w:val="22"/>
          <w:szCs w:val="22"/>
        </w:rPr>
        <w:t>essential</w:t>
      </w:r>
    </w:p>
    <w:p w14:paraId="010FCDB9" w14:textId="77777777" w:rsidR="003057F1" w:rsidRPr="003057F1" w:rsidRDefault="003057F1" w:rsidP="003057F1">
      <w:pPr>
        <w:pStyle w:val="Style2"/>
        <w:numPr>
          <w:ilvl w:val="0"/>
          <w:numId w:val="2"/>
        </w:numPr>
        <w:rPr>
          <w:sz w:val="22"/>
          <w:szCs w:val="22"/>
        </w:rPr>
      </w:pPr>
      <w:r w:rsidRPr="003057F1">
        <w:rPr>
          <w:sz w:val="22"/>
          <w:szCs w:val="22"/>
        </w:rPr>
        <w:t xml:space="preserve">Evidence of recent experience of working within the field of Safeguarding - </w:t>
      </w:r>
      <w:r w:rsidRPr="003057F1">
        <w:rPr>
          <w:b/>
          <w:bCs/>
          <w:i/>
          <w:iCs/>
          <w:sz w:val="22"/>
          <w:szCs w:val="22"/>
        </w:rPr>
        <w:t>essential</w:t>
      </w:r>
    </w:p>
    <w:p w14:paraId="5653EE86" w14:textId="77777777" w:rsidR="003057F1" w:rsidRPr="003057F1" w:rsidRDefault="003057F1" w:rsidP="003057F1">
      <w:pPr>
        <w:pStyle w:val="Style1"/>
        <w:spacing w:after="0"/>
        <w:rPr>
          <w:rFonts w:asciiTheme="minorHAnsi" w:hAnsiTheme="minorHAnsi"/>
          <w:color w:val="000000" w:themeColor="text1"/>
          <w:sz w:val="22"/>
          <w:szCs w:val="22"/>
        </w:rPr>
      </w:pPr>
      <w:r w:rsidRPr="003057F1">
        <w:rPr>
          <w:rFonts w:asciiTheme="minorHAnsi" w:hAnsiTheme="minorHAnsi"/>
          <w:color w:val="000000" w:themeColor="text1"/>
          <w:sz w:val="22"/>
          <w:szCs w:val="22"/>
        </w:rPr>
        <w:t>School Leadership and Management experience</w:t>
      </w:r>
    </w:p>
    <w:p w14:paraId="6CF26CFC" w14:textId="77777777" w:rsidR="003057F1" w:rsidRPr="003057F1" w:rsidRDefault="003057F1" w:rsidP="003057F1">
      <w:pPr>
        <w:pStyle w:val="Style2"/>
        <w:numPr>
          <w:ilvl w:val="0"/>
          <w:numId w:val="3"/>
        </w:numPr>
        <w:rPr>
          <w:sz w:val="22"/>
          <w:szCs w:val="22"/>
        </w:rPr>
      </w:pPr>
      <w:r w:rsidRPr="003057F1">
        <w:rPr>
          <w:sz w:val="22"/>
          <w:szCs w:val="22"/>
        </w:rPr>
        <w:t xml:space="preserve">Experience of leading staff or teams in relation to safeguarding - </w:t>
      </w:r>
      <w:r w:rsidRPr="003057F1">
        <w:rPr>
          <w:b/>
          <w:bCs/>
          <w:i/>
          <w:iCs/>
          <w:sz w:val="22"/>
          <w:szCs w:val="22"/>
        </w:rPr>
        <w:t>desirable</w:t>
      </w:r>
    </w:p>
    <w:p w14:paraId="2B4BF0D7" w14:textId="77777777" w:rsidR="003057F1" w:rsidRPr="003057F1" w:rsidRDefault="003057F1" w:rsidP="003057F1">
      <w:pPr>
        <w:pStyle w:val="Style2"/>
        <w:numPr>
          <w:ilvl w:val="0"/>
          <w:numId w:val="3"/>
        </w:numPr>
        <w:rPr>
          <w:sz w:val="22"/>
          <w:szCs w:val="22"/>
        </w:rPr>
      </w:pPr>
      <w:r w:rsidRPr="003057F1">
        <w:rPr>
          <w:sz w:val="22"/>
          <w:szCs w:val="22"/>
        </w:rPr>
        <w:t xml:space="preserve">Experience of taking an active involvement in working with a range of external agencies, policies and protocols- </w:t>
      </w:r>
      <w:r w:rsidRPr="003057F1">
        <w:rPr>
          <w:b/>
          <w:bCs/>
          <w:i/>
          <w:iCs/>
          <w:sz w:val="22"/>
          <w:szCs w:val="22"/>
        </w:rPr>
        <w:t>desirable</w:t>
      </w:r>
    </w:p>
    <w:p w14:paraId="1B633429" w14:textId="77777777" w:rsidR="003057F1" w:rsidRPr="003057F1" w:rsidRDefault="003057F1" w:rsidP="003057F1">
      <w:pPr>
        <w:pStyle w:val="Style1"/>
        <w:spacing w:after="0"/>
        <w:rPr>
          <w:rFonts w:asciiTheme="minorHAnsi" w:hAnsiTheme="minorHAnsi"/>
          <w:color w:val="000000" w:themeColor="text1"/>
          <w:sz w:val="22"/>
          <w:szCs w:val="22"/>
        </w:rPr>
      </w:pPr>
      <w:r w:rsidRPr="003057F1">
        <w:rPr>
          <w:rFonts w:asciiTheme="minorHAnsi" w:hAnsiTheme="minorHAnsi"/>
          <w:color w:val="000000" w:themeColor="text1"/>
          <w:sz w:val="22"/>
          <w:szCs w:val="22"/>
        </w:rPr>
        <w:t>Experience and Knowledge of Safeguarding</w:t>
      </w:r>
    </w:p>
    <w:p w14:paraId="47D4CA62" w14:textId="77777777" w:rsidR="003057F1" w:rsidRPr="003057F1" w:rsidRDefault="003057F1" w:rsidP="003057F1">
      <w:pPr>
        <w:pStyle w:val="Style2"/>
        <w:numPr>
          <w:ilvl w:val="0"/>
          <w:numId w:val="4"/>
        </w:numPr>
        <w:rPr>
          <w:sz w:val="22"/>
          <w:szCs w:val="22"/>
        </w:rPr>
      </w:pPr>
      <w:r w:rsidRPr="003057F1">
        <w:rPr>
          <w:sz w:val="22"/>
          <w:szCs w:val="22"/>
        </w:rPr>
        <w:t xml:space="preserve">Knowledge of legislation and guidance on safeguarding and working with young people, including knowledge of the responsibilities of schools and other agencies - </w:t>
      </w:r>
      <w:r w:rsidRPr="003057F1">
        <w:rPr>
          <w:b/>
          <w:bCs/>
          <w:i/>
          <w:iCs/>
          <w:sz w:val="22"/>
          <w:szCs w:val="22"/>
        </w:rPr>
        <w:t>essential</w:t>
      </w:r>
    </w:p>
    <w:p w14:paraId="4964E200" w14:textId="77777777" w:rsidR="003057F1" w:rsidRPr="003057F1" w:rsidRDefault="003057F1" w:rsidP="003057F1">
      <w:pPr>
        <w:pStyle w:val="Style2"/>
        <w:numPr>
          <w:ilvl w:val="0"/>
          <w:numId w:val="4"/>
        </w:numPr>
        <w:rPr>
          <w:sz w:val="22"/>
          <w:szCs w:val="22"/>
        </w:rPr>
      </w:pPr>
      <w:r w:rsidRPr="003057F1">
        <w:rPr>
          <w:sz w:val="22"/>
          <w:szCs w:val="22"/>
        </w:rPr>
        <w:t xml:space="preserve">Effectively use School systems and policies to monitor and support the safety and welfare all students and staff at the school – </w:t>
      </w:r>
      <w:r w:rsidRPr="003057F1">
        <w:rPr>
          <w:b/>
          <w:bCs/>
          <w:i/>
          <w:iCs/>
          <w:sz w:val="22"/>
          <w:szCs w:val="22"/>
        </w:rPr>
        <w:t>essential</w:t>
      </w:r>
    </w:p>
    <w:p w14:paraId="3E3EF005" w14:textId="77777777" w:rsidR="003057F1" w:rsidRPr="003057F1" w:rsidRDefault="003057F1" w:rsidP="003057F1">
      <w:pPr>
        <w:pStyle w:val="Style1"/>
        <w:spacing w:after="0"/>
        <w:rPr>
          <w:rFonts w:asciiTheme="minorHAnsi" w:hAnsiTheme="minorHAnsi"/>
          <w:color w:val="000000" w:themeColor="text1"/>
          <w:sz w:val="22"/>
          <w:szCs w:val="22"/>
        </w:rPr>
      </w:pPr>
      <w:r w:rsidRPr="003057F1">
        <w:rPr>
          <w:rFonts w:asciiTheme="minorHAnsi" w:hAnsiTheme="minorHAnsi"/>
          <w:color w:val="000000" w:themeColor="text1"/>
          <w:sz w:val="22"/>
          <w:szCs w:val="22"/>
        </w:rPr>
        <w:t>Professional Attributes</w:t>
      </w:r>
    </w:p>
    <w:p w14:paraId="0F8AB760" w14:textId="77777777" w:rsidR="003057F1" w:rsidRPr="003057F1" w:rsidRDefault="003057F1" w:rsidP="003057F1">
      <w:pPr>
        <w:pStyle w:val="Style2"/>
        <w:numPr>
          <w:ilvl w:val="0"/>
          <w:numId w:val="6"/>
        </w:numPr>
        <w:rPr>
          <w:sz w:val="22"/>
          <w:szCs w:val="22"/>
        </w:rPr>
      </w:pPr>
      <w:r w:rsidRPr="003057F1">
        <w:rPr>
          <w:sz w:val="22"/>
          <w:szCs w:val="22"/>
        </w:rPr>
        <w:t>Demonstrate an understanding, awareness and empathy for the needs of the students within school and how these could be met - essential</w:t>
      </w:r>
    </w:p>
    <w:p w14:paraId="57A9A342" w14:textId="77777777" w:rsidR="003057F1" w:rsidRPr="003057F1" w:rsidRDefault="003057F1" w:rsidP="003057F1">
      <w:pPr>
        <w:pStyle w:val="Style2"/>
        <w:numPr>
          <w:ilvl w:val="0"/>
          <w:numId w:val="6"/>
        </w:numPr>
        <w:rPr>
          <w:sz w:val="22"/>
          <w:szCs w:val="22"/>
        </w:rPr>
      </w:pPr>
      <w:r w:rsidRPr="003057F1">
        <w:rPr>
          <w:sz w:val="22"/>
          <w:szCs w:val="22"/>
        </w:rPr>
        <w:t xml:space="preserve">Excellent written and oral communication skills - </w:t>
      </w:r>
      <w:r w:rsidRPr="003057F1">
        <w:rPr>
          <w:b/>
          <w:bCs/>
          <w:i/>
          <w:iCs/>
          <w:sz w:val="22"/>
          <w:szCs w:val="22"/>
        </w:rPr>
        <w:t>essential</w:t>
      </w:r>
    </w:p>
    <w:p w14:paraId="21E8FC76" w14:textId="77777777" w:rsidR="003057F1" w:rsidRPr="003057F1" w:rsidRDefault="003057F1" w:rsidP="003057F1">
      <w:pPr>
        <w:pStyle w:val="Style2"/>
        <w:numPr>
          <w:ilvl w:val="0"/>
          <w:numId w:val="6"/>
        </w:numPr>
        <w:rPr>
          <w:b/>
          <w:bCs/>
          <w:i/>
          <w:iCs/>
          <w:sz w:val="22"/>
          <w:szCs w:val="22"/>
        </w:rPr>
      </w:pPr>
      <w:r w:rsidRPr="003057F1">
        <w:rPr>
          <w:sz w:val="22"/>
          <w:szCs w:val="22"/>
        </w:rPr>
        <w:t xml:space="preserve">Be able to take timely and effective action where required – </w:t>
      </w:r>
      <w:r w:rsidRPr="003057F1">
        <w:rPr>
          <w:b/>
          <w:bCs/>
          <w:i/>
          <w:iCs/>
          <w:sz w:val="22"/>
          <w:szCs w:val="22"/>
        </w:rPr>
        <w:t>essential</w:t>
      </w:r>
    </w:p>
    <w:p w14:paraId="0229FA69" w14:textId="77777777" w:rsidR="003057F1" w:rsidRPr="003057F1" w:rsidRDefault="003057F1" w:rsidP="003057F1">
      <w:pPr>
        <w:pStyle w:val="Style2"/>
        <w:numPr>
          <w:ilvl w:val="0"/>
          <w:numId w:val="6"/>
        </w:numPr>
        <w:rPr>
          <w:sz w:val="22"/>
          <w:szCs w:val="22"/>
        </w:rPr>
      </w:pPr>
      <w:r w:rsidRPr="003057F1">
        <w:rPr>
          <w:sz w:val="22"/>
          <w:szCs w:val="22"/>
        </w:rPr>
        <w:t xml:space="preserve">Ability to analyse data and use it to drive strategic improvement – </w:t>
      </w:r>
      <w:r w:rsidRPr="003057F1">
        <w:rPr>
          <w:b/>
          <w:bCs/>
          <w:i/>
          <w:iCs/>
          <w:sz w:val="22"/>
          <w:szCs w:val="22"/>
        </w:rPr>
        <w:t>essential</w:t>
      </w:r>
    </w:p>
    <w:p w14:paraId="1F7842D2" w14:textId="77777777" w:rsidR="003057F1" w:rsidRPr="003057F1" w:rsidRDefault="003057F1" w:rsidP="003057F1">
      <w:pPr>
        <w:pStyle w:val="Style2"/>
        <w:numPr>
          <w:ilvl w:val="0"/>
          <w:numId w:val="6"/>
        </w:numPr>
        <w:rPr>
          <w:sz w:val="22"/>
          <w:szCs w:val="22"/>
        </w:rPr>
      </w:pPr>
      <w:r w:rsidRPr="003057F1">
        <w:rPr>
          <w:sz w:val="22"/>
          <w:szCs w:val="22"/>
        </w:rPr>
        <w:t xml:space="preserve">Strong ability to build relationships with students, families and external professionals – </w:t>
      </w:r>
      <w:r w:rsidRPr="003057F1">
        <w:rPr>
          <w:b/>
          <w:bCs/>
          <w:i/>
          <w:iCs/>
          <w:sz w:val="22"/>
          <w:szCs w:val="22"/>
        </w:rPr>
        <w:t>essential</w:t>
      </w:r>
    </w:p>
    <w:p w14:paraId="63A8405D" w14:textId="77777777" w:rsidR="003057F1" w:rsidRPr="003057F1" w:rsidRDefault="003057F1" w:rsidP="003057F1">
      <w:pPr>
        <w:pStyle w:val="Style2"/>
        <w:numPr>
          <w:ilvl w:val="0"/>
          <w:numId w:val="6"/>
        </w:numPr>
        <w:rPr>
          <w:sz w:val="22"/>
          <w:szCs w:val="22"/>
        </w:rPr>
      </w:pPr>
      <w:r w:rsidRPr="003057F1">
        <w:rPr>
          <w:sz w:val="22"/>
          <w:szCs w:val="22"/>
        </w:rPr>
        <w:t xml:space="preserve">Confidence in delivering training and influencing staff practice – </w:t>
      </w:r>
      <w:r w:rsidRPr="003057F1">
        <w:rPr>
          <w:b/>
          <w:bCs/>
          <w:i/>
          <w:iCs/>
          <w:sz w:val="22"/>
          <w:szCs w:val="22"/>
        </w:rPr>
        <w:t>essential</w:t>
      </w:r>
    </w:p>
    <w:p w14:paraId="48BA2AF8" w14:textId="77777777" w:rsidR="003057F1" w:rsidRPr="003057F1" w:rsidRDefault="003057F1" w:rsidP="003057F1">
      <w:pPr>
        <w:pStyle w:val="Style1"/>
        <w:spacing w:after="0"/>
        <w:rPr>
          <w:rFonts w:asciiTheme="minorHAnsi" w:hAnsiTheme="minorHAnsi"/>
          <w:color w:val="000000" w:themeColor="text1"/>
          <w:sz w:val="22"/>
          <w:szCs w:val="22"/>
        </w:rPr>
      </w:pPr>
      <w:r w:rsidRPr="003057F1">
        <w:rPr>
          <w:rFonts w:asciiTheme="minorHAnsi" w:hAnsiTheme="minorHAnsi"/>
          <w:color w:val="000000" w:themeColor="text1"/>
          <w:sz w:val="22"/>
          <w:szCs w:val="22"/>
        </w:rPr>
        <w:t>Professional Skills</w:t>
      </w:r>
    </w:p>
    <w:p w14:paraId="290F3740" w14:textId="77777777" w:rsidR="003057F1" w:rsidRPr="003057F1" w:rsidRDefault="003057F1" w:rsidP="003057F1">
      <w:pPr>
        <w:pStyle w:val="Style2"/>
        <w:numPr>
          <w:ilvl w:val="0"/>
          <w:numId w:val="5"/>
        </w:numPr>
        <w:rPr>
          <w:sz w:val="22"/>
          <w:szCs w:val="22"/>
        </w:rPr>
      </w:pPr>
      <w:r w:rsidRPr="003057F1">
        <w:rPr>
          <w:sz w:val="22"/>
          <w:szCs w:val="22"/>
        </w:rPr>
        <w:t xml:space="preserve">Set high expectations which inspire, motivate and challenge students - </w:t>
      </w:r>
      <w:r w:rsidRPr="003057F1">
        <w:rPr>
          <w:b/>
          <w:bCs/>
          <w:i/>
          <w:iCs/>
          <w:sz w:val="22"/>
          <w:szCs w:val="22"/>
        </w:rPr>
        <w:t>essential</w:t>
      </w:r>
    </w:p>
    <w:p w14:paraId="47C74CD8" w14:textId="77777777" w:rsidR="003057F1" w:rsidRPr="003057F1" w:rsidRDefault="003057F1" w:rsidP="003057F1">
      <w:pPr>
        <w:pStyle w:val="Style2"/>
        <w:numPr>
          <w:ilvl w:val="0"/>
          <w:numId w:val="5"/>
        </w:numPr>
        <w:rPr>
          <w:sz w:val="22"/>
          <w:szCs w:val="22"/>
        </w:rPr>
      </w:pPr>
      <w:r w:rsidRPr="003057F1">
        <w:rPr>
          <w:sz w:val="22"/>
          <w:szCs w:val="22"/>
        </w:rPr>
        <w:t xml:space="preserve">Promote good progress and outcomes by students. - </w:t>
      </w:r>
      <w:r w:rsidRPr="003057F1">
        <w:rPr>
          <w:b/>
          <w:bCs/>
          <w:i/>
          <w:iCs/>
          <w:sz w:val="22"/>
          <w:szCs w:val="22"/>
        </w:rPr>
        <w:t>essential</w:t>
      </w:r>
    </w:p>
    <w:p w14:paraId="43DBD5F5" w14:textId="77777777" w:rsidR="003057F1" w:rsidRPr="003057F1" w:rsidRDefault="003057F1" w:rsidP="003057F1">
      <w:pPr>
        <w:pStyle w:val="Style2"/>
        <w:numPr>
          <w:ilvl w:val="0"/>
          <w:numId w:val="5"/>
        </w:numPr>
        <w:rPr>
          <w:sz w:val="22"/>
          <w:szCs w:val="22"/>
        </w:rPr>
      </w:pPr>
      <w:r w:rsidRPr="003057F1">
        <w:rPr>
          <w:sz w:val="22"/>
          <w:szCs w:val="22"/>
        </w:rPr>
        <w:t xml:space="preserve">Fulfil wider professional responsibilities within school - </w:t>
      </w:r>
      <w:r w:rsidRPr="003057F1">
        <w:rPr>
          <w:b/>
          <w:bCs/>
          <w:i/>
          <w:iCs/>
          <w:sz w:val="22"/>
          <w:szCs w:val="22"/>
        </w:rPr>
        <w:t>essential</w:t>
      </w:r>
    </w:p>
    <w:p w14:paraId="63ABE986" w14:textId="77777777" w:rsidR="003057F1" w:rsidRPr="003057F1" w:rsidRDefault="003057F1" w:rsidP="003057F1">
      <w:pPr>
        <w:pStyle w:val="Style2"/>
        <w:numPr>
          <w:ilvl w:val="0"/>
          <w:numId w:val="5"/>
        </w:numPr>
        <w:rPr>
          <w:sz w:val="22"/>
          <w:szCs w:val="22"/>
        </w:rPr>
      </w:pPr>
      <w:r w:rsidRPr="003057F1">
        <w:rPr>
          <w:sz w:val="22"/>
          <w:szCs w:val="22"/>
        </w:rPr>
        <w:t xml:space="preserve">Ability to manage difficult situations in a professional and sensitive manner which demonstrates support and mutual respect - </w:t>
      </w:r>
      <w:r w:rsidRPr="003057F1">
        <w:rPr>
          <w:b/>
          <w:bCs/>
          <w:i/>
          <w:iCs/>
          <w:sz w:val="22"/>
          <w:szCs w:val="22"/>
        </w:rPr>
        <w:t>essential</w:t>
      </w:r>
    </w:p>
    <w:sectPr w:rsidR="003057F1" w:rsidRPr="003057F1" w:rsidSect="00580122">
      <w:pgSz w:w="11906" w:h="16838"/>
      <w:pgMar w:top="720" w:right="720" w:bottom="720"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405A4" w14:textId="77777777" w:rsidR="00A74A82" w:rsidRDefault="00A74A82" w:rsidP="00580122">
      <w:pPr>
        <w:spacing w:after="0" w:line="240" w:lineRule="auto"/>
      </w:pPr>
      <w:r>
        <w:separator/>
      </w:r>
    </w:p>
  </w:endnote>
  <w:endnote w:type="continuationSeparator" w:id="0">
    <w:p w14:paraId="4D5B7230" w14:textId="77777777" w:rsidR="00A74A82" w:rsidRDefault="00A74A82" w:rsidP="00580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D3012" w14:textId="77777777" w:rsidR="00A74A82" w:rsidRDefault="00A74A82" w:rsidP="00580122">
      <w:pPr>
        <w:spacing w:after="0" w:line="240" w:lineRule="auto"/>
      </w:pPr>
      <w:r>
        <w:separator/>
      </w:r>
    </w:p>
  </w:footnote>
  <w:footnote w:type="continuationSeparator" w:id="0">
    <w:p w14:paraId="2D7DC17F" w14:textId="77777777" w:rsidR="00A74A82" w:rsidRDefault="00A74A82" w:rsidP="005801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36176"/>
    <w:multiLevelType w:val="hybridMultilevel"/>
    <w:tmpl w:val="76728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554E4B"/>
    <w:multiLevelType w:val="hybridMultilevel"/>
    <w:tmpl w:val="D1FA1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17057B"/>
    <w:multiLevelType w:val="hybridMultilevel"/>
    <w:tmpl w:val="E81C1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6145FD"/>
    <w:multiLevelType w:val="hybridMultilevel"/>
    <w:tmpl w:val="86BA3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AF29DB"/>
    <w:multiLevelType w:val="hybridMultilevel"/>
    <w:tmpl w:val="08282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460CBE"/>
    <w:multiLevelType w:val="hybridMultilevel"/>
    <w:tmpl w:val="945AB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0994607">
    <w:abstractNumId w:val="0"/>
  </w:num>
  <w:num w:numId="2" w16cid:durableId="1454203816">
    <w:abstractNumId w:val="2"/>
  </w:num>
  <w:num w:numId="3" w16cid:durableId="338316295">
    <w:abstractNumId w:val="3"/>
  </w:num>
  <w:num w:numId="4" w16cid:durableId="77361914">
    <w:abstractNumId w:val="1"/>
  </w:num>
  <w:num w:numId="5" w16cid:durableId="641925415">
    <w:abstractNumId w:val="4"/>
  </w:num>
  <w:num w:numId="6" w16cid:durableId="16795037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2"/>
    <w:rsid w:val="00066125"/>
    <w:rsid w:val="001168CF"/>
    <w:rsid w:val="003057F1"/>
    <w:rsid w:val="003344D5"/>
    <w:rsid w:val="00580122"/>
    <w:rsid w:val="00603E9D"/>
    <w:rsid w:val="0061466C"/>
    <w:rsid w:val="007F1293"/>
    <w:rsid w:val="00870FBF"/>
    <w:rsid w:val="008A703C"/>
    <w:rsid w:val="008F7AE7"/>
    <w:rsid w:val="009A137B"/>
    <w:rsid w:val="009B6EC0"/>
    <w:rsid w:val="00A1606D"/>
    <w:rsid w:val="00A74A82"/>
    <w:rsid w:val="00EC026B"/>
    <w:rsid w:val="00F76745"/>
    <w:rsid w:val="00FC1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203D5"/>
  <w15:chartTrackingRefBased/>
  <w15:docId w15:val="{735859BD-155C-46FC-8F81-25A9FFB0F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01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01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01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01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01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01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1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1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1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1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01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01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01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01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01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01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01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0122"/>
    <w:rPr>
      <w:rFonts w:eastAsiaTheme="majorEastAsia" w:cstheme="majorBidi"/>
      <w:color w:val="272727" w:themeColor="text1" w:themeTint="D8"/>
    </w:rPr>
  </w:style>
  <w:style w:type="paragraph" w:styleId="Title">
    <w:name w:val="Title"/>
    <w:basedOn w:val="Normal"/>
    <w:next w:val="Normal"/>
    <w:link w:val="TitleChar"/>
    <w:uiPriority w:val="10"/>
    <w:qFormat/>
    <w:rsid w:val="005801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1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01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01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122"/>
    <w:pPr>
      <w:spacing w:before="160"/>
      <w:jc w:val="center"/>
    </w:pPr>
    <w:rPr>
      <w:i/>
      <w:iCs/>
      <w:color w:val="404040" w:themeColor="text1" w:themeTint="BF"/>
    </w:rPr>
  </w:style>
  <w:style w:type="character" w:customStyle="1" w:styleId="QuoteChar">
    <w:name w:val="Quote Char"/>
    <w:basedOn w:val="DefaultParagraphFont"/>
    <w:link w:val="Quote"/>
    <w:uiPriority w:val="29"/>
    <w:rsid w:val="00580122"/>
    <w:rPr>
      <w:i/>
      <w:iCs/>
      <w:color w:val="404040" w:themeColor="text1" w:themeTint="BF"/>
    </w:rPr>
  </w:style>
  <w:style w:type="paragraph" w:styleId="ListParagraph">
    <w:name w:val="List Paragraph"/>
    <w:basedOn w:val="Normal"/>
    <w:uiPriority w:val="34"/>
    <w:qFormat/>
    <w:rsid w:val="00580122"/>
    <w:pPr>
      <w:ind w:left="720"/>
      <w:contextualSpacing/>
    </w:pPr>
  </w:style>
  <w:style w:type="character" w:styleId="IntenseEmphasis">
    <w:name w:val="Intense Emphasis"/>
    <w:basedOn w:val="DefaultParagraphFont"/>
    <w:uiPriority w:val="21"/>
    <w:qFormat/>
    <w:rsid w:val="00580122"/>
    <w:rPr>
      <w:i/>
      <w:iCs/>
      <w:color w:val="2F5496" w:themeColor="accent1" w:themeShade="BF"/>
    </w:rPr>
  </w:style>
  <w:style w:type="paragraph" w:styleId="IntenseQuote">
    <w:name w:val="Intense Quote"/>
    <w:basedOn w:val="Normal"/>
    <w:next w:val="Normal"/>
    <w:link w:val="IntenseQuoteChar"/>
    <w:uiPriority w:val="30"/>
    <w:qFormat/>
    <w:rsid w:val="005801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0122"/>
    <w:rPr>
      <w:i/>
      <w:iCs/>
      <w:color w:val="2F5496" w:themeColor="accent1" w:themeShade="BF"/>
    </w:rPr>
  </w:style>
  <w:style w:type="character" w:styleId="IntenseReference">
    <w:name w:val="Intense Reference"/>
    <w:basedOn w:val="DefaultParagraphFont"/>
    <w:uiPriority w:val="32"/>
    <w:qFormat/>
    <w:rsid w:val="00580122"/>
    <w:rPr>
      <w:b/>
      <w:bCs/>
      <w:smallCaps/>
      <w:color w:val="2F5496" w:themeColor="accent1" w:themeShade="BF"/>
      <w:spacing w:val="5"/>
    </w:rPr>
  </w:style>
  <w:style w:type="table" w:styleId="TableGrid">
    <w:name w:val="Table Grid"/>
    <w:basedOn w:val="TableNormal"/>
    <w:uiPriority w:val="39"/>
    <w:rsid w:val="00580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01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122"/>
  </w:style>
  <w:style w:type="paragraph" w:styleId="Footer">
    <w:name w:val="footer"/>
    <w:basedOn w:val="Normal"/>
    <w:link w:val="FooterChar"/>
    <w:uiPriority w:val="99"/>
    <w:unhideWhenUsed/>
    <w:rsid w:val="005801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122"/>
  </w:style>
  <w:style w:type="paragraph" w:customStyle="1" w:styleId="Style1">
    <w:name w:val="Style1"/>
    <w:basedOn w:val="Heading1"/>
    <w:link w:val="Style1Char"/>
    <w:qFormat/>
    <w:rsid w:val="003057F1"/>
    <w:pPr>
      <w:spacing w:before="0"/>
    </w:pPr>
    <w:rPr>
      <w:rFonts w:cstheme="minorHAnsi"/>
      <w:b/>
      <w:bCs/>
      <w:sz w:val="28"/>
      <w:szCs w:val="28"/>
    </w:rPr>
  </w:style>
  <w:style w:type="character" w:customStyle="1" w:styleId="Style1Char">
    <w:name w:val="Style1 Char"/>
    <w:basedOn w:val="Heading1Char"/>
    <w:link w:val="Style1"/>
    <w:rsid w:val="003057F1"/>
    <w:rPr>
      <w:rFonts w:asciiTheme="majorHAnsi" w:eastAsiaTheme="majorEastAsia" w:hAnsiTheme="majorHAnsi" w:cstheme="minorHAnsi"/>
      <w:b/>
      <w:bCs/>
      <w:color w:val="2F5496" w:themeColor="accent1" w:themeShade="BF"/>
      <w:sz w:val="28"/>
      <w:szCs w:val="28"/>
    </w:rPr>
  </w:style>
  <w:style w:type="paragraph" w:customStyle="1" w:styleId="Style2">
    <w:name w:val="Style2"/>
    <w:basedOn w:val="Normal"/>
    <w:link w:val="Style2Char"/>
    <w:qFormat/>
    <w:rsid w:val="003057F1"/>
    <w:rPr>
      <w:sz w:val="24"/>
      <w:szCs w:val="24"/>
    </w:rPr>
  </w:style>
  <w:style w:type="character" w:customStyle="1" w:styleId="Style2Char">
    <w:name w:val="Style2 Char"/>
    <w:basedOn w:val="DefaultParagraphFont"/>
    <w:link w:val="Style2"/>
    <w:rsid w:val="003057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Middleton</dc:creator>
  <cp:keywords/>
  <dc:description/>
  <cp:lastModifiedBy>James Middleton</cp:lastModifiedBy>
  <cp:revision>2</cp:revision>
  <dcterms:created xsi:type="dcterms:W3CDTF">2026-04-22T12:37:00Z</dcterms:created>
  <dcterms:modified xsi:type="dcterms:W3CDTF">2026-04-22T12:37:00Z</dcterms:modified>
</cp:coreProperties>
</file>