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B70D1" w14:textId="2ECAB923" w:rsidR="00834469" w:rsidRPr="00834469" w:rsidRDefault="00834469" w:rsidP="00834469">
      <w:pPr>
        <w:ind w:left="-1418"/>
      </w:pPr>
    </w:p>
    <w:p w14:paraId="38A90DE6" w14:textId="77777777" w:rsidR="000A6A0D" w:rsidRDefault="000A6A0D" w:rsidP="00834469">
      <w:pPr>
        <w:ind w:left="-1418" w:firstLine="2694"/>
      </w:pPr>
    </w:p>
    <w:p w14:paraId="35A972F2" w14:textId="77777777" w:rsidR="00834469" w:rsidRDefault="00834469" w:rsidP="00834469">
      <w:pPr>
        <w:ind w:left="-1418" w:firstLine="2694"/>
      </w:pPr>
    </w:p>
    <w:p w14:paraId="0DF9FA82" w14:textId="77777777" w:rsidR="00834469" w:rsidRDefault="00834469" w:rsidP="00834469">
      <w:pPr>
        <w:ind w:left="-1418" w:firstLine="2694"/>
      </w:pPr>
    </w:p>
    <w:p w14:paraId="47D1BE97" w14:textId="77777777" w:rsidR="00834469" w:rsidRDefault="00834469" w:rsidP="00834469">
      <w:pPr>
        <w:ind w:left="-1418" w:firstLine="2694"/>
      </w:pPr>
    </w:p>
    <w:p w14:paraId="3B4E9080" w14:textId="77777777" w:rsidR="00834469" w:rsidRDefault="00834469" w:rsidP="00834469">
      <w:pPr>
        <w:ind w:left="-1418" w:firstLine="2694"/>
      </w:pPr>
    </w:p>
    <w:tbl>
      <w:tblPr>
        <w:tblStyle w:val="TableGrid"/>
        <w:tblW w:w="10206" w:type="dxa"/>
        <w:tblInd w:w="-5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9C50AC" w14:paraId="0C734BE8" w14:textId="77777777" w:rsidTr="0097578E">
        <w:tc>
          <w:tcPr>
            <w:tcW w:w="10206" w:type="dxa"/>
          </w:tcPr>
          <w:p w14:paraId="26FBD5B2" w14:textId="7C603D26" w:rsidR="009C50AC" w:rsidRPr="00AC451F" w:rsidRDefault="008B46D7" w:rsidP="00642C3A">
            <w:pPr>
              <w:ind w:left="180"/>
              <w:jc w:val="center"/>
              <w:rPr>
                <w:rFonts w:ascii="Poppins" w:hAnsi="Poppins" w:cs="Poppins"/>
                <w:b/>
                <w:color w:val="8DD873" w:themeColor="accent6" w:themeTint="99"/>
                <w:sz w:val="56"/>
                <w:szCs w:val="56"/>
                <w:lang w:val="en-US"/>
              </w:rPr>
            </w:pPr>
            <w:r w:rsidRPr="00AC451F">
              <w:rPr>
                <w:rFonts w:ascii="Poppins" w:hAnsi="Poppins" w:cs="Poppins"/>
                <w:b/>
                <w:color w:val="8DD873" w:themeColor="accent6" w:themeTint="99"/>
                <w:sz w:val="56"/>
                <w:szCs w:val="56"/>
                <w:lang w:val="en-US"/>
              </w:rPr>
              <w:t>Relationships</w:t>
            </w:r>
            <w:r w:rsidR="006C2A19" w:rsidRPr="00AC451F">
              <w:rPr>
                <w:rFonts w:ascii="Poppins" w:hAnsi="Poppins" w:cs="Poppins"/>
                <w:b/>
                <w:color w:val="8DD873" w:themeColor="accent6" w:themeTint="99"/>
                <w:sz w:val="56"/>
                <w:szCs w:val="56"/>
                <w:lang w:val="en-US"/>
              </w:rPr>
              <w:t xml:space="preserve">, </w:t>
            </w:r>
            <w:r w:rsidRPr="00AC451F">
              <w:rPr>
                <w:rFonts w:ascii="Poppins" w:hAnsi="Poppins" w:cs="Poppins"/>
                <w:b/>
                <w:color w:val="8DD873" w:themeColor="accent6" w:themeTint="99"/>
                <w:sz w:val="56"/>
                <w:szCs w:val="56"/>
                <w:lang w:val="en-US"/>
              </w:rPr>
              <w:t xml:space="preserve">Sex </w:t>
            </w:r>
            <w:r w:rsidR="006C2A19" w:rsidRPr="00AC451F">
              <w:rPr>
                <w:rFonts w:ascii="Poppins" w:hAnsi="Poppins" w:cs="Poppins"/>
                <w:b/>
                <w:color w:val="8DD873" w:themeColor="accent6" w:themeTint="99"/>
                <w:sz w:val="56"/>
                <w:szCs w:val="56"/>
                <w:lang w:val="en-US"/>
              </w:rPr>
              <w:t xml:space="preserve">and Health </w:t>
            </w:r>
            <w:r w:rsidRPr="00AC451F">
              <w:rPr>
                <w:rFonts w:ascii="Poppins" w:hAnsi="Poppins" w:cs="Poppins"/>
                <w:b/>
                <w:color w:val="8DD873" w:themeColor="accent6" w:themeTint="99"/>
                <w:sz w:val="56"/>
                <w:szCs w:val="56"/>
                <w:lang w:val="en-US"/>
              </w:rPr>
              <w:t>Education</w:t>
            </w:r>
            <w:r w:rsidR="00AC451F" w:rsidRPr="00AC451F">
              <w:rPr>
                <w:rFonts w:ascii="Poppins" w:hAnsi="Poppins" w:cs="Poppins"/>
                <w:b/>
                <w:color w:val="8DD873" w:themeColor="accent6" w:themeTint="99"/>
                <w:sz w:val="56"/>
                <w:szCs w:val="56"/>
                <w:lang w:val="en-US"/>
              </w:rPr>
              <w:t xml:space="preserve"> (RSHE)</w:t>
            </w:r>
            <w:r w:rsidRPr="00AC451F">
              <w:rPr>
                <w:rFonts w:ascii="Poppins" w:hAnsi="Poppins" w:cs="Poppins"/>
                <w:b/>
                <w:color w:val="8DD873" w:themeColor="accent6" w:themeTint="99"/>
                <w:sz w:val="56"/>
                <w:szCs w:val="56"/>
                <w:lang w:val="en-US"/>
              </w:rPr>
              <w:t xml:space="preserve"> </w:t>
            </w:r>
            <w:r w:rsidR="00642C3A" w:rsidRPr="00AC451F">
              <w:rPr>
                <w:rFonts w:ascii="Poppins" w:hAnsi="Poppins" w:cs="Poppins"/>
                <w:b/>
                <w:color w:val="8DD873" w:themeColor="accent6" w:themeTint="99"/>
                <w:sz w:val="56"/>
                <w:szCs w:val="56"/>
                <w:lang w:val="en-US"/>
              </w:rPr>
              <w:t xml:space="preserve">&amp; </w:t>
            </w:r>
            <w:r w:rsidR="00AC451F" w:rsidRPr="00AC451F">
              <w:rPr>
                <w:rFonts w:ascii="Poppins" w:hAnsi="Poppins" w:cs="Poppins"/>
                <w:b/>
                <w:color w:val="8DD873" w:themeColor="accent6" w:themeTint="99"/>
                <w:sz w:val="56"/>
                <w:szCs w:val="56"/>
                <w:lang w:val="en-US"/>
              </w:rPr>
              <w:t xml:space="preserve">Personal, Social, Health and </w:t>
            </w:r>
            <w:r w:rsidR="00AC451F" w:rsidRPr="00AC451F">
              <w:rPr>
                <w:rFonts w:ascii="Poppins" w:hAnsi="Poppins" w:cs="Poppins"/>
                <w:b/>
                <w:color w:val="8DD873" w:themeColor="accent6" w:themeTint="99"/>
                <w:sz w:val="56"/>
                <w:szCs w:val="56"/>
                <w:lang w:val="en-US"/>
              </w:rPr>
              <w:t>Economic (</w:t>
            </w:r>
            <w:r w:rsidR="00642C3A" w:rsidRPr="00AC451F">
              <w:rPr>
                <w:rFonts w:ascii="Poppins" w:hAnsi="Poppins" w:cs="Poppins"/>
                <w:b/>
                <w:color w:val="8DD873" w:themeColor="accent6" w:themeTint="99"/>
                <w:sz w:val="56"/>
                <w:szCs w:val="56"/>
                <w:lang w:val="en-US"/>
              </w:rPr>
              <w:t>PSHE</w:t>
            </w:r>
            <w:r w:rsidR="00AC451F" w:rsidRPr="00AC451F">
              <w:rPr>
                <w:rFonts w:ascii="Poppins" w:hAnsi="Poppins" w:cs="Poppins"/>
                <w:b/>
                <w:color w:val="8DD873" w:themeColor="accent6" w:themeTint="99"/>
                <w:sz w:val="56"/>
                <w:szCs w:val="56"/>
                <w:lang w:val="en-US"/>
              </w:rPr>
              <w:t>)</w:t>
            </w:r>
            <w:r w:rsidR="00642C3A" w:rsidRPr="00AC451F">
              <w:rPr>
                <w:rFonts w:ascii="Poppins" w:hAnsi="Poppins" w:cs="Poppins"/>
                <w:b/>
                <w:color w:val="8DD873" w:themeColor="accent6" w:themeTint="99"/>
                <w:sz w:val="56"/>
                <w:szCs w:val="56"/>
                <w:lang w:val="en-US"/>
              </w:rPr>
              <w:t xml:space="preserve"> Policy</w:t>
            </w:r>
          </w:p>
          <w:p w14:paraId="520E5F85" w14:textId="1F5CE8B8" w:rsidR="000E15C0" w:rsidRPr="00D379BE" w:rsidRDefault="000E15C0" w:rsidP="00642C3A">
            <w:pPr>
              <w:ind w:left="180"/>
              <w:jc w:val="center"/>
              <w:rPr>
                <w:rFonts w:ascii="Poppins" w:hAnsi="Poppins" w:cs="Poppins"/>
                <w:b/>
                <w:bCs/>
              </w:rPr>
            </w:pPr>
          </w:p>
        </w:tc>
      </w:tr>
    </w:tbl>
    <w:p w14:paraId="350354C6" w14:textId="77777777" w:rsidR="00834469" w:rsidRDefault="00834469" w:rsidP="00AC451F"/>
    <w:tbl>
      <w:tblPr>
        <w:tblpPr w:leftFromText="180" w:rightFromText="180" w:vertAnchor="text" w:horzAnchor="margin" w:tblpXSpec="center" w:tblpY="122"/>
        <w:tblW w:w="9165" w:type="dxa"/>
        <w:tblLayout w:type="fixed"/>
        <w:tblLook w:val="0000" w:firstRow="0" w:lastRow="0" w:firstColumn="0" w:lastColumn="0" w:noHBand="0" w:noVBand="0"/>
      </w:tblPr>
      <w:tblGrid>
        <w:gridCol w:w="3285"/>
        <w:gridCol w:w="5880"/>
      </w:tblGrid>
      <w:tr w:rsidR="002F5969" w14:paraId="2663D155" w14:textId="77777777" w:rsidTr="002F5969">
        <w:trPr>
          <w:trHeight w:val="52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03F7D" w14:textId="77777777" w:rsidR="002F5969" w:rsidRPr="00E5558F" w:rsidRDefault="002F5969" w:rsidP="002F5969">
            <w:pPr>
              <w:spacing w:line="240" w:lineRule="auto"/>
              <w:rPr>
                <w:rFonts w:ascii="Aptos" w:eastAsia="Poppins" w:hAnsi="Aptos" w:cs="Poppins"/>
                <w:color w:val="215E99" w:themeColor="text2" w:themeTint="BF"/>
              </w:rPr>
            </w:pPr>
            <w:r w:rsidRPr="00E5558F">
              <w:rPr>
                <w:rFonts w:ascii="Aptos" w:eastAsia="Poppins" w:hAnsi="Aptos" w:cs="Poppins"/>
                <w:b/>
                <w:color w:val="215E99" w:themeColor="text2" w:themeTint="BF"/>
              </w:rPr>
              <w:t>Current version/Level:</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093D3" w14:textId="3B29ACCB" w:rsidR="002F5969" w:rsidRPr="00E5558F" w:rsidRDefault="002F5969" w:rsidP="002F5969">
            <w:pPr>
              <w:spacing w:line="240" w:lineRule="auto"/>
              <w:rPr>
                <w:rFonts w:ascii="Aptos" w:eastAsia="Poppins" w:hAnsi="Aptos" w:cs="Poppins"/>
                <w:color w:val="215E99" w:themeColor="text2" w:themeTint="BF"/>
              </w:rPr>
            </w:pPr>
            <w:r w:rsidRPr="00E5558F">
              <w:rPr>
                <w:rFonts w:ascii="Aptos" w:eastAsia="Poppins" w:hAnsi="Aptos" w:cs="Poppins"/>
                <w:color w:val="215E99" w:themeColor="text2" w:themeTint="BF"/>
              </w:rPr>
              <w:t>v.1</w:t>
            </w:r>
          </w:p>
        </w:tc>
      </w:tr>
      <w:tr w:rsidR="002F5969" w14:paraId="4A3DD2BD" w14:textId="77777777" w:rsidTr="002F5969">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26EE3" w14:textId="77777777" w:rsidR="002F5969" w:rsidRPr="00E5558F" w:rsidRDefault="002F5969" w:rsidP="002F5969">
            <w:pPr>
              <w:spacing w:line="240" w:lineRule="auto"/>
              <w:rPr>
                <w:rFonts w:ascii="Aptos" w:eastAsia="Poppins" w:hAnsi="Aptos" w:cs="Poppins"/>
                <w:color w:val="215E99" w:themeColor="text2" w:themeTint="BF"/>
              </w:rPr>
            </w:pPr>
            <w:r w:rsidRPr="00E5558F">
              <w:rPr>
                <w:rFonts w:ascii="Aptos" w:eastAsia="Poppins" w:hAnsi="Aptos" w:cs="Poppins"/>
                <w:b/>
                <w:color w:val="215E99" w:themeColor="text2" w:themeTint="BF"/>
              </w:rPr>
              <w:t>Created by:</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4DF79" w14:textId="3066A95D" w:rsidR="002F5969" w:rsidRPr="00E5558F" w:rsidRDefault="003A540E" w:rsidP="002F5969">
            <w:pPr>
              <w:spacing w:line="240" w:lineRule="auto"/>
              <w:rPr>
                <w:rFonts w:ascii="Aptos" w:eastAsia="Poppins" w:hAnsi="Aptos" w:cs="Poppins"/>
                <w:color w:val="215E99" w:themeColor="text2" w:themeTint="BF"/>
              </w:rPr>
            </w:pPr>
            <w:r w:rsidRPr="00E5558F">
              <w:rPr>
                <w:rFonts w:ascii="Aptos" w:eastAsia="Poppins" w:hAnsi="Aptos" w:cs="Poppins"/>
                <w:color w:val="215E99" w:themeColor="text2" w:themeTint="BF"/>
              </w:rPr>
              <w:t>Suzanne Hamilton</w:t>
            </w:r>
          </w:p>
        </w:tc>
      </w:tr>
      <w:tr w:rsidR="002F5969" w14:paraId="39062A92" w14:textId="77777777" w:rsidTr="002F5969">
        <w:trPr>
          <w:trHeight w:val="56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A75D4" w14:textId="77777777" w:rsidR="002F5969" w:rsidRPr="00E5558F" w:rsidRDefault="002F5969" w:rsidP="002F5969">
            <w:pPr>
              <w:spacing w:line="240" w:lineRule="auto"/>
              <w:rPr>
                <w:rFonts w:ascii="Aptos" w:eastAsia="Poppins" w:hAnsi="Aptos" w:cs="Poppins"/>
                <w:color w:val="215E99" w:themeColor="text2" w:themeTint="BF"/>
              </w:rPr>
            </w:pPr>
            <w:r w:rsidRPr="00E5558F">
              <w:rPr>
                <w:rFonts w:ascii="Aptos" w:eastAsia="Poppins" w:hAnsi="Aptos" w:cs="Poppins"/>
                <w:b/>
                <w:color w:val="215E99" w:themeColor="text2" w:themeTint="BF"/>
              </w:rPr>
              <w:t>Created on:</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70ACD" w14:textId="614A502F" w:rsidR="002F5969" w:rsidRPr="00E5558F" w:rsidRDefault="003A540E" w:rsidP="002F5969">
            <w:pPr>
              <w:spacing w:line="240" w:lineRule="auto"/>
              <w:rPr>
                <w:rFonts w:ascii="Aptos" w:eastAsia="Poppins" w:hAnsi="Aptos" w:cs="Poppins"/>
                <w:color w:val="215E99" w:themeColor="text2" w:themeTint="BF"/>
              </w:rPr>
            </w:pPr>
            <w:r w:rsidRPr="00E5558F">
              <w:rPr>
                <w:rFonts w:ascii="Aptos" w:eastAsia="Poppins" w:hAnsi="Aptos" w:cs="Poppins"/>
                <w:color w:val="215E99" w:themeColor="text2" w:themeTint="BF"/>
              </w:rPr>
              <w:t>13.4.26</w:t>
            </w:r>
          </w:p>
        </w:tc>
      </w:tr>
      <w:tr w:rsidR="002F5969" w14:paraId="7D5A06CD" w14:textId="77777777" w:rsidTr="002F5969">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C038C" w14:textId="77777777" w:rsidR="002F5969" w:rsidRPr="00E5558F" w:rsidRDefault="002F5969" w:rsidP="002F5969">
            <w:pPr>
              <w:spacing w:line="240" w:lineRule="auto"/>
              <w:rPr>
                <w:rFonts w:ascii="Aptos" w:eastAsia="Poppins" w:hAnsi="Aptos" w:cs="Poppins"/>
                <w:color w:val="215E99" w:themeColor="text2" w:themeTint="BF"/>
              </w:rPr>
            </w:pPr>
            <w:r w:rsidRPr="00E5558F">
              <w:rPr>
                <w:rFonts w:ascii="Aptos" w:eastAsia="Poppins" w:hAnsi="Aptos" w:cs="Poppins"/>
                <w:b/>
                <w:color w:val="215E99" w:themeColor="text2" w:themeTint="BF"/>
              </w:rPr>
              <w:t>Next Review Date:</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0E9E6" w14:textId="3347D4F8" w:rsidR="002F5969" w:rsidRPr="00E5558F" w:rsidRDefault="00B0169F" w:rsidP="002F5969">
            <w:pPr>
              <w:spacing w:line="240" w:lineRule="auto"/>
              <w:rPr>
                <w:rFonts w:ascii="Aptos" w:eastAsia="Poppins" w:hAnsi="Aptos" w:cs="Poppins"/>
                <w:color w:val="215E99" w:themeColor="text2" w:themeTint="BF"/>
              </w:rPr>
            </w:pPr>
            <w:r w:rsidRPr="00E5558F">
              <w:rPr>
                <w:rFonts w:ascii="Aptos" w:eastAsia="Poppins" w:hAnsi="Aptos" w:cs="Poppins"/>
                <w:color w:val="215E99" w:themeColor="text2" w:themeTint="BF"/>
              </w:rPr>
              <w:t>July</w:t>
            </w:r>
            <w:r w:rsidR="002F5A28" w:rsidRPr="00E5558F">
              <w:rPr>
                <w:rFonts w:ascii="Aptos" w:eastAsia="Poppins" w:hAnsi="Aptos" w:cs="Poppins"/>
                <w:color w:val="215E99" w:themeColor="text2" w:themeTint="BF"/>
              </w:rPr>
              <w:t xml:space="preserve"> 2027</w:t>
            </w:r>
          </w:p>
        </w:tc>
      </w:tr>
      <w:tr w:rsidR="002F5969" w14:paraId="34F86FDA" w14:textId="77777777" w:rsidTr="002F5969">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3D60C" w14:textId="77777777" w:rsidR="002F5969" w:rsidRPr="00E5558F" w:rsidRDefault="002F5969" w:rsidP="002F5969">
            <w:pPr>
              <w:spacing w:line="240" w:lineRule="auto"/>
              <w:rPr>
                <w:rFonts w:ascii="Aptos" w:eastAsia="Poppins" w:hAnsi="Aptos" w:cs="Poppins"/>
                <w:color w:val="215E99" w:themeColor="text2" w:themeTint="BF"/>
              </w:rPr>
            </w:pPr>
            <w:r w:rsidRPr="00E5558F">
              <w:rPr>
                <w:rFonts w:ascii="Aptos" w:eastAsia="Poppins" w:hAnsi="Aptos" w:cs="Poppins"/>
                <w:b/>
                <w:color w:val="215E99" w:themeColor="text2" w:themeTint="BF"/>
              </w:rPr>
              <w:t>Previous review dates:</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7294E" w14:textId="77777777" w:rsidR="002F5969" w:rsidRPr="00E5558F" w:rsidRDefault="002F5969" w:rsidP="002F5969">
            <w:pPr>
              <w:spacing w:line="240" w:lineRule="auto"/>
              <w:rPr>
                <w:rFonts w:ascii="Aptos" w:eastAsia="Poppins" w:hAnsi="Aptos" w:cs="Poppins"/>
                <w:color w:val="215E99" w:themeColor="text2" w:themeTint="BF"/>
              </w:rPr>
            </w:pPr>
            <w:r w:rsidRPr="00E5558F">
              <w:rPr>
                <w:rFonts w:ascii="Aptos" w:eastAsia="Poppins" w:hAnsi="Aptos" w:cs="Poppins"/>
                <w:color w:val="215E99" w:themeColor="text2" w:themeTint="BF"/>
              </w:rPr>
              <w:t>N/A</w:t>
            </w:r>
          </w:p>
        </w:tc>
      </w:tr>
      <w:tr w:rsidR="002F5969" w14:paraId="10195DBE" w14:textId="77777777" w:rsidTr="002F5969">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7D8DC" w14:textId="77777777" w:rsidR="002F5969" w:rsidRPr="00E5558F" w:rsidRDefault="002F5969" w:rsidP="002F5969">
            <w:pPr>
              <w:spacing w:line="240" w:lineRule="auto"/>
              <w:rPr>
                <w:rFonts w:ascii="Aptos" w:eastAsia="Poppins" w:hAnsi="Aptos" w:cs="Poppins"/>
                <w:color w:val="215E99" w:themeColor="text2" w:themeTint="BF"/>
              </w:rPr>
            </w:pPr>
            <w:r w:rsidRPr="00E5558F">
              <w:rPr>
                <w:rFonts w:ascii="Aptos" w:eastAsia="Poppins" w:hAnsi="Aptos" w:cs="Poppins"/>
                <w:b/>
                <w:color w:val="215E99" w:themeColor="text2" w:themeTint="BF"/>
              </w:rPr>
              <w:t>Adopted by Trustees on:</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74186" w14:textId="3F41A002" w:rsidR="002F5969" w:rsidRPr="00E5558F" w:rsidRDefault="00B0169F" w:rsidP="002F5969">
            <w:pPr>
              <w:spacing w:line="240" w:lineRule="auto"/>
              <w:rPr>
                <w:rFonts w:ascii="Aptos" w:eastAsia="Poppins" w:hAnsi="Aptos" w:cs="Poppins"/>
                <w:color w:val="215E99" w:themeColor="text2" w:themeTint="BF"/>
              </w:rPr>
            </w:pPr>
            <w:r w:rsidRPr="00E5558F">
              <w:rPr>
                <w:rFonts w:ascii="Aptos" w:eastAsia="Poppins" w:hAnsi="Aptos" w:cs="Poppins"/>
                <w:color w:val="215E99" w:themeColor="text2" w:themeTint="BF"/>
              </w:rPr>
              <w:t>23.04.2026</w:t>
            </w:r>
          </w:p>
        </w:tc>
      </w:tr>
    </w:tbl>
    <w:p w14:paraId="75EF743B" w14:textId="77777777" w:rsidR="00D379BE" w:rsidRDefault="00D379BE" w:rsidP="00834469">
      <w:pPr>
        <w:ind w:left="-1418" w:firstLine="2694"/>
      </w:pPr>
    </w:p>
    <w:p w14:paraId="1CE99672" w14:textId="77777777" w:rsidR="00D379BE" w:rsidRDefault="00D379BE" w:rsidP="00834469">
      <w:pPr>
        <w:ind w:left="-1418" w:firstLine="2694"/>
      </w:pPr>
    </w:p>
    <w:p w14:paraId="36820EE8" w14:textId="77777777" w:rsidR="00A10772" w:rsidRDefault="00A10772" w:rsidP="00834469">
      <w:pPr>
        <w:ind w:left="-1418" w:firstLine="2694"/>
      </w:pPr>
    </w:p>
    <w:p w14:paraId="4D3C9257" w14:textId="77777777" w:rsidR="00A10772" w:rsidRDefault="00A10772" w:rsidP="00834469">
      <w:pPr>
        <w:ind w:left="-1418" w:firstLine="2694"/>
      </w:pPr>
    </w:p>
    <w:p w14:paraId="46716AE4" w14:textId="77777777" w:rsidR="00296433" w:rsidRDefault="00296433" w:rsidP="00AC451F">
      <w:pPr>
        <w:sectPr w:rsidR="00296433" w:rsidSect="00DF03EE">
          <w:headerReference w:type="even" r:id="rId11"/>
          <w:headerReference w:type="default" r:id="rId12"/>
          <w:footerReference w:type="even" r:id="rId13"/>
          <w:footerReference w:type="default" r:id="rId14"/>
          <w:headerReference w:type="first" r:id="rId15"/>
          <w:footerReference w:type="first" r:id="rId16"/>
          <w:pgSz w:w="11906" w:h="16838"/>
          <w:pgMar w:top="1440" w:right="1416" w:bottom="1440" w:left="1276" w:header="708" w:footer="708" w:gutter="0"/>
          <w:cols w:space="708"/>
          <w:titlePg/>
          <w:docGrid w:linePitch="360"/>
        </w:sectPr>
      </w:pPr>
    </w:p>
    <w:p w14:paraId="5B702480" w14:textId="4B9F3684" w:rsidR="00246831" w:rsidRPr="00F84E9A" w:rsidRDefault="00246831" w:rsidP="00DE5A9F">
      <w:pPr>
        <w:ind w:left="-1418" w:firstLine="851"/>
        <w:rPr>
          <w:rFonts w:ascii="Poppins" w:hAnsi="Poppins" w:cs="Poppins"/>
          <w:color w:val="8DD873" w:themeColor="accent6" w:themeTint="99"/>
        </w:rPr>
      </w:pPr>
    </w:p>
    <w:sdt>
      <w:sdtPr>
        <w:rPr>
          <w:rFonts w:ascii="Arial" w:eastAsiaTheme="minorHAnsi" w:hAnsi="Arial" w:cs="Arial"/>
          <w:color w:val="auto"/>
          <w:kern w:val="2"/>
          <w:sz w:val="22"/>
          <w:szCs w:val="22"/>
          <w:lang w:val="en-GB"/>
          <w14:ligatures w14:val="standardContextual"/>
        </w:rPr>
        <w:id w:val="-1002048664"/>
        <w:docPartObj>
          <w:docPartGallery w:val="Table of Contents"/>
          <w:docPartUnique/>
        </w:docPartObj>
      </w:sdtPr>
      <w:sdtEndPr>
        <w:rPr>
          <w:b/>
          <w:bCs/>
          <w:noProof/>
          <w:color w:val="002060"/>
          <w:sz w:val="24"/>
          <w:szCs w:val="24"/>
        </w:rPr>
      </w:sdtEndPr>
      <w:sdtContent>
        <w:p w14:paraId="204B4246" w14:textId="77777777" w:rsidR="00F84E9A" w:rsidRPr="00103DA1" w:rsidRDefault="00F84E9A" w:rsidP="00F84E9A">
          <w:pPr>
            <w:pStyle w:val="TOCHeading"/>
            <w:spacing w:line="360" w:lineRule="auto"/>
            <w:rPr>
              <w:rFonts w:ascii="Poppins" w:hAnsi="Poppins" w:cs="Poppins"/>
              <w:color w:val="4EA72E" w:themeColor="accent6"/>
              <w:sz w:val="22"/>
              <w:szCs w:val="22"/>
            </w:rPr>
          </w:pPr>
          <w:r w:rsidRPr="00103DA1">
            <w:rPr>
              <w:rFonts w:ascii="Poppins" w:hAnsi="Poppins" w:cs="Poppins"/>
              <w:color w:val="4EA72E" w:themeColor="accent6"/>
              <w:sz w:val="22"/>
              <w:szCs w:val="22"/>
            </w:rPr>
            <w:t>Contents</w:t>
          </w:r>
        </w:p>
        <w:p w14:paraId="0B22E125" w14:textId="29ED5322" w:rsidR="00E5558F" w:rsidRPr="00E5558F" w:rsidRDefault="00F84E9A">
          <w:pPr>
            <w:pStyle w:val="TOC1"/>
            <w:tabs>
              <w:tab w:val="left" w:pos="440"/>
              <w:tab w:val="right" w:leader="dot" w:pos="9204"/>
            </w:tabs>
            <w:rPr>
              <w:rFonts w:cstheme="minorBidi"/>
              <w:noProof/>
              <w:color w:val="002060"/>
              <w:kern w:val="2"/>
              <w:sz w:val="24"/>
              <w:szCs w:val="24"/>
              <w:lang w:val="en-GB" w:eastAsia="en-GB"/>
              <w14:ligatures w14:val="standardContextual"/>
            </w:rPr>
          </w:pPr>
          <w:r w:rsidRPr="00E5558F">
            <w:rPr>
              <w:rFonts w:ascii="Poppins" w:hAnsi="Poppins" w:cs="Poppins"/>
              <w:color w:val="002060"/>
            </w:rPr>
            <w:fldChar w:fldCharType="begin"/>
          </w:r>
          <w:r w:rsidRPr="00E5558F">
            <w:rPr>
              <w:rFonts w:ascii="Poppins" w:hAnsi="Poppins" w:cs="Poppins"/>
              <w:color w:val="002060"/>
            </w:rPr>
            <w:instrText xml:space="preserve"> TOC \o "1-3" \h \z \u </w:instrText>
          </w:r>
          <w:r w:rsidRPr="00E5558F">
            <w:rPr>
              <w:rFonts w:ascii="Poppins" w:hAnsi="Poppins" w:cs="Poppins"/>
              <w:color w:val="002060"/>
            </w:rPr>
            <w:fldChar w:fldCharType="separate"/>
          </w:r>
          <w:hyperlink w:anchor="_Toc237443214" w:history="1">
            <w:r w:rsidR="00E5558F" w:rsidRPr="00E5558F">
              <w:rPr>
                <w:rStyle w:val="Hyperlink"/>
                <w:rFonts w:ascii="Aptos" w:eastAsia="Times New Roman" w:hAnsi="Aptos" w:cs="Poppins"/>
                <w:b/>
                <w:noProof/>
                <w:color w:val="002060"/>
                <w:lang w:eastAsia="en-GB"/>
              </w:rPr>
              <w:t>1.</w:t>
            </w:r>
            <w:r w:rsidR="00E5558F" w:rsidRPr="00E5558F">
              <w:rPr>
                <w:rFonts w:cstheme="minorBidi"/>
                <w:noProof/>
                <w:color w:val="002060"/>
                <w:kern w:val="2"/>
                <w:sz w:val="24"/>
                <w:szCs w:val="24"/>
                <w:lang w:val="en-GB" w:eastAsia="en-GB"/>
                <w14:ligatures w14:val="standardContextual"/>
              </w:rPr>
              <w:tab/>
            </w:r>
            <w:r w:rsidR="00E5558F" w:rsidRPr="00E5558F">
              <w:rPr>
                <w:rStyle w:val="Hyperlink"/>
                <w:rFonts w:ascii="Aptos" w:eastAsia="Times New Roman" w:hAnsi="Aptos" w:cs="Poppins"/>
                <w:b/>
                <w:noProof/>
                <w:color w:val="002060"/>
                <w:lang w:eastAsia="en-GB"/>
              </w:rPr>
              <w:t>Policy Statement</w:t>
            </w:r>
            <w:r w:rsidR="00E5558F" w:rsidRPr="00E5558F">
              <w:rPr>
                <w:noProof/>
                <w:webHidden/>
                <w:color w:val="002060"/>
              </w:rPr>
              <w:tab/>
            </w:r>
            <w:r w:rsidR="00E5558F" w:rsidRPr="00E5558F">
              <w:rPr>
                <w:noProof/>
                <w:webHidden/>
                <w:color w:val="002060"/>
              </w:rPr>
              <w:fldChar w:fldCharType="begin"/>
            </w:r>
            <w:r w:rsidR="00E5558F" w:rsidRPr="00E5558F">
              <w:rPr>
                <w:noProof/>
                <w:webHidden/>
                <w:color w:val="002060"/>
              </w:rPr>
              <w:instrText xml:space="preserve"> PAGEREF _Toc237443214 \h </w:instrText>
            </w:r>
            <w:r w:rsidR="00E5558F" w:rsidRPr="00E5558F">
              <w:rPr>
                <w:noProof/>
                <w:webHidden/>
                <w:color w:val="002060"/>
              </w:rPr>
            </w:r>
            <w:r w:rsidR="00E5558F" w:rsidRPr="00E5558F">
              <w:rPr>
                <w:noProof/>
                <w:webHidden/>
                <w:color w:val="002060"/>
              </w:rPr>
              <w:fldChar w:fldCharType="separate"/>
            </w:r>
            <w:r w:rsidR="00E5558F" w:rsidRPr="00E5558F">
              <w:rPr>
                <w:noProof/>
                <w:webHidden/>
                <w:color w:val="002060"/>
              </w:rPr>
              <w:t>3</w:t>
            </w:r>
            <w:r w:rsidR="00E5558F" w:rsidRPr="00E5558F">
              <w:rPr>
                <w:noProof/>
                <w:webHidden/>
                <w:color w:val="002060"/>
              </w:rPr>
              <w:fldChar w:fldCharType="end"/>
            </w:r>
          </w:hyperlink>
        </w:p>
        <w:p w14:paraId="54240A4D" w14:textId="26425F95" w:rsidR="00E5558F" w:rsidRPr="00E5558F" w:rsidRDefault="00E5558F">
          <w:pPr>
            <w:pStyle w:val="TOC1"/>
            <w:tabs>
              <w:tab w:val="left" w:pos="440"/>
              <w:tab w:val="right" w:leader="dot" w:pos="9204"/>
            </w:tabs>
            <w:rPr>
              <w:rFonts w:cstheme="minorBidi"/>
              <w:noProof/>
              <w:color w:val="002060"/>
              <w:kern w:val="2"/>
              <w:sz w:val="24"/>
              <w:szCs w:val="24"/>
              <w:lang w:val="en-GB" w:eastAsia="en-GB"/>
              <w14:ligatures w14:val="standardContextual"/>
            </w:rPr>
          </w:pPr>
          <w:hyperlink w:anchor="_Toc237443215" w:history="1">
            <w:r w:rsidRPr="00E5558F">
              <w:rPr>
                <w:rStyle w:val="Hyperlink"/>
                <w:rFonts w:ascii="Aptos" w:eastAsia="Times New Roman" w:hAnsi="Aptos" w:cs="Poppins"/>
                <w:b/>
                <w:noProof/>
                <w:color w:val="002060"/>
                <w:lang w:eastAsia="en-GB"/>
              </w:rPr>
              <w:t>2.</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School-Specific Information</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_Toc237443215 \h </w:instrText>
            </w:r>
            <w:r w:rsidRPr="00E5558F">
              <w:rPr>
                <w:noProof/>
                <w:webHidden/>
                <w:color w:val="002060"/>
              </w:rPr>
            </w:r>
            <w:r w:rsidRPr="00E5558F">
              <w:rPr>
                <w:noProof/>
                <w:webHidden/>
                <w:color w:val="002060"/>
              </w:rPr>
              <w:fldChar w:fldCharType="separate"/>
            </w:r>
            <w:r w:rsidRPr="00E5558F">
              <w:rPr>
                <w:noProof/>
                <w:webHidden/>
                <w:color w:val="002060"/>
              </w:rPr>
              <w:t>3</w:t>
            </w:r>
            <w:r w:rsidRPr="00E5558F">
              <w:rPr>
                <w:noProof/>
                <w:webHidden/>
                <w:color w:val="002060"/>
              </w:rPr>
              <w:fldChar w:fldCharType="end"/>
            </w:r>
          </w:hyperlink>
        </w:p>
        <w:p w14:paraId="05AC1F37" w14:textId="17F5CDA7" w:rsidR="00E5558F" w:rsidRPr="00E5558F" w:rsidRDefault="00E5558F">
          <w:pPr>
            <w:pStyle w:val="TOC1"/>
            <w:tabs>
              <w:tab w:val="left" w:pos="440"/>
              <w:tab w:val="right" w:leader="dot" w:pos="9204"/>
            </w:tabs>
            <w:rPr>
              <w:rFonts w:cstheme="minorBidi"/>
              <w:noProof/>
              <w:color w:val="002060"/>
              <w:kern w:val="2"/>
              <w:sz w:val="24"/>
              <w:szCs w:val="24"/>
              <w:lang w:val="en-GB" w:eastAsia="en-GB"/>
              <w14:ligatures w14:val="standardContextual"/>
            </w:rPr>
          </w:pPr>
          <w:hyperlink w:anchor="_Toc237443216" w:history="1">
            <w:r w:rsidRPr="00E5558F">
              <w:rPr>
                <w:rStyle w:val="Hyperlink"/>
                <w:rFonts w:ascii="Aptos" w:eastAsia="Times New Roman" w:hAnsi="Aptos" w:cs="Poppins"/>
                <w:b/>
                <w:noProof/>
                <w:color w:val="002060"/>
                <w:lang w:eastAsia="en-GB"/>
              </w:rPr>
              <w:t>3.</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Aims of RSHE and PSHE</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_Toc237443216 \h </w:instrText>
            </w:r>
            <w:r w:rsidRPr="00E5558F">
              <w:rPr>
                <w:noProof/>
                <w:webHidden/>
                <w:color w:val="002060"/>
              </w:rPr>
            </w:r>
            <w:r w:rsidRPr="00E5558F">
              <w:rPr>
                <w:noProof/>
                <w:webHidden/>
                <w:color w:val="002060"/>
              </w:rPr>
              <w:fldChar w:fldCharType="separate"/>
            </w:r>
            <w:r w:rsidRPr="00E5558F">
              <w:rPr>
                <w:noProof/>
                <w:webHidden/>
                <w:color w:val="002060"/>
              </w:rPr>
              <w:t>3</w:t>
            </w:r>
            <w:r w:rsidRPr="00E5558F">
              <w:rPr>
                <w:noProof/>
                <w:webHidden/>
                <w:color w:val="002060"/>
              </w:rPr>
              <w:fldChar w:fldCharType="end"/>
            </w:r>
          </w:hyperlink>
        </w:p>
        <w:p w14:paraId="37364265" w14:textId="4D7D5B52" w:rsidR="00E5558F" w:rsidRPr="00E5558F" w:rsidRDefault="00E5558F">
          <w:pPr>
            <w:pStyle w:val="TOC1"/>
            <w:tabs>
              <w:tab w:val="left" w:pos="440"/>
              <w:tab w:val="right" w:leader="dot" w:pos="9204"/>
            </w:tabs>
            <w:rPr>
              <w:rFonts w:cstheme="minorBidi"/>
              <w:noProof/>
              <w:color w:val="002060"/>
              <w:kern w:val="2"/>
              <w:sz w:val="24"/>
              <w:szCs w:val="24"/>
              <w:lang w:val="en-GB" w:eastAsia="en-GB"/>
              <w14:ligatures w14:val="standardContextual"/>
            </w:rPr>
          </w:pPr>
          <w:hyperlink w:anchor="_Toc237443217" w:history="1">
            <w:r w:rsidRPr="00E5558F">
              <w:rPr>
                <w:rStyle w:val="Hyperlink"/>
                <w:rFonts w:ascii="Aptos" w:eastAsia="Times New Roman" w:hAnsi="Aptos" w:cs="Poppins"/>
                <w:b/>
                <w:noProof/>
                <w:color w:val="002060"/>
                <w:lang w:eastAsia="en-GB"/>
              </w:rPr>
              <w:t>4.</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Statutory Content</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_Toc237443217 \h </w:instrText>
            </w:r>
            <w:r w:rsidRPr="00E5558F">
              <w:rPr>
                <w:noProof/>
                <w:webHidden/>
                <w:color w:val="002060"/>
              </w:rPr>
            </w:r>
            <w:r w:rsidRPr="00E5558F">
              <w:rPr>
                <w:noProof/>
                <w:webHidden/>
                <w:color w:val="002060"/>
              </w:rPr>
              <w:fldChar w:fldCharType="separate"/>
            </w:r>
            <w:r w:rsidRPr="00E5558F">
              <w:rPr>
                <w:noProof/>
                <w:webHidden/>
                <w:color w:val="002060"/>
              </w:rPr>
              <w:t>3</w:t>
            </w:r>
            <w:r w:rsidRPr="00E5558F">
              <w:rPr>
                <w:noProof/>
                <w:webHidden/>
                <w:color w:val="002060"/>
              </w:rPr>
              <w:fldChar w:fldCharType="end"/>
            </w:r>
          </w:hyperlink>
        </w:p>
        <w:p w14:paraId="379DE61F" w14:textId="7542711C" w:rsidR="00E5558F" w:rsidRPr="00E5558F" w:rsidRDefault="00E5558F">
          <w:pPr>
            <w:pStyle w:val="TOC1"/>
            <w:tabs>
              <w:tab w:val="left" w:pos="440"/>
              <w:tab w:val="right" w:leader="dot" w:pos="9204"/>
            </w:tabs>
            <w:rPr>
              <w:rFonts w:cstheme="minorBidi"/>
              <w:noProof/>
              <w:color w:val="002060"/>
              <w:kern w:val="2"/>
              <w:sz w:val="24"/>
              <w:szCs w:val="24"/>
              <w:lang w:val="en-GB" w:eastAsia="en-GB"/>
              <w14:ligatures w14:val="standardContextual"/>
            </w:rPr>
          </w:pPr>
          <w:hyperlink w:anchor="_Toc237443218" w:history="1">
            <w:r w:rsidRPr="00E5558F">
              <w:rPr>
                <w:rStyle w:val="Hyperlink"/>
                <w:rFonts w:ascii="Aptos" w:eastAsia="Times New Roman" w:hAnsi="Aptos" w:cs="Poppins"/>
                <w:b/>
                <w:noProof/>
                <w:color w:val="002060"/>
                <w:lang w:eastAsia="en-GB"/>
              </w:rPr>
              <w:t>5.</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Curriculum Design</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_Toc237443218 \h </w:instrText>
            </w:r>
            <w:r w:rsidRPr="00E5558F">
              <w:rPr>
                <w:noProof/>
                <w:webHidden/>
                <w:color w:val="002060"/>
              </w:rPr>
            </w:r>
            <w:r w:rsidRPr="00E5558F">
              <w:rPr>
                <w:noProof/>
                <w:webHidden/>
                <w:color w:val="002060"/>
              </w:rPr>
              <w:fldChar w:fldCharType="separate"/>
            </w:r>
            <w:r w:rsidRPr="00E5558F">
              <w:rPr>
                <w:noProof/>
                <w:webHidden/>
                <w:color w:val="002060"/>
              </w:rPr>
              <w:t>4</w:t>
            </w:r>
            <w:r w:rsidRPr="00E5558F">
              <w:rPr>
                <w:noProof/>
                <w:webHidden/>
                <w:color w:val="002060"/>
              </w:rPr>
              <w:fldChar w:fldCharType="end"/>
            </w:r>
          </w:hyperlink>
        </w:p>
        <w:p w14:paraId="3F920D67" w14:textId="67DD3FF8" w:rsidR="00E5558F" w:rsidRPr="00E5558F" w:rsidRDefault="00E5558F">
          <w:pPr>
            <w:pStyle w:val="TOC1"/>
            <w:tabs>
              <w:tab w:val="left" w:pos="440"/>
              <w:tab w:val="right" w:leader="dot" w:pos="9204"/>
            </w:tabs>
            <w:rPr>
              <w:rFonts w:cstheme="minorBidi"/>
              <w:noProof/>
              <w:color w:val="002060"/>
              <w:kern w:val="2"/>
              <w:sz w:val="24"/>
              <w:szCs w:val="24"/>
              <w:lang w:val="en-GB" w:eastAsia="en-GB"/>
              <w14:ligatures w14:val="standardContextual"/>
            </w:rPr>
          </w:pPr>
          <w:hyperlink w:anchor="_Toc237443219" w:history="1">
            <w:r w:rsidRPr="00E5558F">
              <w:rPr>
                <w:rStyle w:val="Hyperlink"/>
                <w:rFonts w:ascii="Aptos" w:eastAsia="Times New Roman" w:hAnsi="Aptos" w:cs="Poppins"/>
                <w:b/>
                <w:noProof/>
                <w:color w:val="002060"/>
                <w:lang w:eastAsia="en-GB"/>
              </w:rPr>
              <w:t>6.</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Teaching and Learning</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_Toc237443219 \h </w:instrText>
            </w:r>
            <w:r w:rsidRPr="00E5558F">
              <w:rPr>
                <w:noProof/>
                <w:webHidden/>
                <w:color w:val="002060"/>
              </w:rPr>
            </w:r>
            <w:r w:rsidRPr="00E5558F">
              <w:rPr>
                <w:noProof/>
                <w:webHidden/>
                <w:color w:val="002060"/>
              </w:rPr>
              <w:fldChar w:fldCharType="separate"/>
            </w:r>
            <w:r w:rsidRPr="00E5558F">
              <w:rPr>
                <w:noProof/>
                <w:webHidden/>
                <w:color w:val="002060"/>
              </w:rPr>
              <w:t>4</w:t>
            </w:r>
            <w:r w:rsidRPr="00E5558F">
              <w:rPr>
                <w:noProof/>
                <w:webHidden/>
                <w:color w:val="002060"/>
              </w:rPr>
              <w:fldChar w:fldCharType="end"/>
            </w:r>
          </w:hyperlink>
        </w:p>
        <w:p w14:paraId="6118EF99" w14:textId="51F8231A" w:rsidR="00E5558F" w:rsidRPr="00E5558F" w:rsidRDefault="00E5558F">
          <w:pPr>
            <w:pStyle w:val="TOC1"/>
            <w:tabs>
              <w:tab w:val="left" w:pos="440"/>
              <w:tab w:val="right" w:leader="dot" w:pos="9204"/>
            </w:tabs>
            <w:rPr>
              <w:rFonts w:cstheme="minorBidi"/>
              <w:noProof/>
              <w:color w:val="002060"/>
              <w:kern w:val="2"/>
              <w:sz w:val="24"/>
              <w:szCs w:val="24"/>
              <w:lang w:val="en-GB" w:eastAsia="en-GB"/>
              <w14:ligatures w14:val="standardContextual"/>
            </w:rPr>
          </w:pPr>
          <w:hyperlink w:anchor="_Toc237443220" w:history="1">
            <w:r w:rsidRPr="00E5558F">
              <w:rPr>
                <w:rStyle w:val="Hyperlink"/>
                <w:rFonts w:ascii="Aptos" w:eastAsia="Times New Roman" w:hAnsi="Aptos" w:cs="Poppins"/>
                <w:b/>
                <w:noProof/>
                <w:color w:val="002060"/>
                <w:lang w:eastAsia="en-GB"/>
              </w:rPr>
              <w:t>7.</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Safeguarding and Handling Sensitive Issues</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_Toc237443220 \h </w:instrText>
            </w:r>
            <w:r w:rsidRPr="00E5558F">
              <w:rPr>
                <w:noProof/>
                <w:webHidden/>
                <w:color w:val="002060"/>
              </w:rPr>
            </w:r>
            <w:r w:rsidRPr="00E5558F">
              <w:rPr>
                <w:noProof/>
                <w:webHidden/>
                <w:color w:val="002060"/>
              </w:rPr>
              <w:fldChar w:fldCharType="separate"/>
            </w:r>
            <w:r w:rsidRPr="00E5558F">
              <w:rPr>
                <w:noProof/>
                <w:webHidden/>
                <w:color w:val="002060"/>
              </w:rPr>
              <w:t>4</w:t>
            </w:r>
            <w:r w:rsidRPr="00E5558F">
              <w:rPr>
                <w:noProof/>
                <w:webHidden/>
                <w:color w:val="002060"/>
              </w:rPr>
              <w:fldChar w:fldCharType="end"/>
            </w:r>
          </w:hyperlink>
        </w:p>
        <w:p w14:paraId="14ACAFDA" w14:textId="18D26D71" w:rsidR="00E5558F" w:rsidRPr="00E5558F" w:rsidRDefault="00E5558F">
          <w:pPr>
            <w:pStyle w:val="TOC1"/>
            <w:tabs>
              <w:tab w:val="left" w:pos="440"/>
              <w:tab w:val="right" w:leader="dot" w:pos="9204"/>
            </w:tabs>
            <w:rPr>
              <w:rFonts w:cstheme="minorBidi"/>
              <w:noProof/>
              <w:color w:val="002060"/>
              <w:kern w:val="2"/>
              <w:sz w:val="24"/>
              <w:szCs w:val="24"/>
              <w:lang w:val="en-GB" w:eastAsia="en-GB"/>
              <w14:ligatures w14:val="standardContextual"/>
            </w:rPr>
          </w:pPr>
          <w:hyperlink w:anchor="_Toc237443221" w:history="1">
            <w:r w:rsidRPr="00E5558F">
              <w:rPr>
                <w:rStyle w:val="Hyperlink"/>
                <w:rFonts w:ascii="Aptos" w:eastAsia="Times New Roman" w:hAnsi="Aptos" w:cs="Poppins"/>
                <w:b/>
                <w:noProof/>
                <w:color w:val="002060"/>
                <w:lang w:eastAsia="en-GB"/>
              </w:rPr>
              <w:t>8.</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Parental Engagement and Consultation</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_Toc237443221 \h </w:instrText>
            </w:r>
            <w:r w:rsidRPr="00E5558F">
              <w:rPr>
                <w:noProof/>
                <w:webHidden/>
                <w:color w:val="002060"/>
              </w:rPr>
            </w:r>
            <w:r w:rsidRPr="00E5558F">
              <w:rPr>
                <w:noProof/>
                <w:webHidden/>
                <w:color w:val="002060"/>
              </w:rPr>
              <w:fldChar w:fldCharType="separate"/>
            </w:r>
            <w:r w:rsidRPr="00E5558F">
              <w:rPr>
                <w:noProof/>
                <w:webHidden/>
                <w:color w:val="002060"/>
              </w:rPr>
              <w:t>5</w:t>
            </w:r>
            <w:r w:rsidRPr="00E5558F">
              <w:rPr>
                <w:noProof/>
                <w:webHidden/>
                <w:color w:val="002060"/>
              </w:rPr>
              <w:fldChar w:fldCharType="end"/>
            </w:r>
          </w:hyperlink>
        </w:p>
        <w:p w14:paraId="3FE30DEB" w14:textId="0800006E" w:rsidR="00E5558F" w:rsidRPr="00E5558F" w:rsidRDefault="00E5558F">
          <w:pPr>
            <w:pStyle w:val="TOC1"/>
            <w:tabs>
              <w:tab w:val="left" w:pos="440"/>
              <w:tab w:val="right" w:leader="dot" w:pos="9204"/>
            </w:tabs>
            <w:rPr>
              <w:rFonts w:cstheme="minorBidi"/>
              <w:noProof/>
              <w:color w:val="002060"/>
              <w:kern w:val="2"/>
              <w:sz w:val="24"/>
              <w:szCs w:val="24"/>
              <w:lang w:val="en-GB" w:eastAsia="en-GB"/>
              <w14:ligatures w14:val="standardContextual"/>
            </w:rPr>
          </w:pPr>
          <w:hyperlink w:anchor="_Toc237443222" w:history="1">
            <w:r w:rsidRPr="00E5558F">
              <w:rPr>
                <w:rStyle w:val="Hyperlink"/>
                <w:rFonts w:ascii="Aptos" w:eastAsia="Times New Roman" w:hAnsi="Aptos" w:cs="Poppins"/>
                <w:b/>
                <w:noProof/>
                <w:color w:val="002060"/>
                <w:lang w:eastAsia="en-GB"/>
              </w:rPr>
              <w:t>9.</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Assessment and Monitoring</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_Toc237443222 \h </w:instrText>
            </w:r>
            <w:r w:rsidRPr="00E5558F">
              <w:rPr>
                <w:noProof/>
                <w:webHidden/>
                <w:color w:val="002060"/>
              </w:rPr>
            </w:r>
            <w:r w:rsidRPr="00E5558F">
              <w:rPr>
                <w:noProof/>
                <w:webHidden/>
                <w:color w:val="002060"/>
              </w:rPr>
              <w:fldChar w:fldCharType="separate"/>
            </w:r>
            <w:r w:rsidRPr="00E5558F">
              <w:rPr>
                <w:noProof/>
                <w:webHidden/>
                <w:color w:val="002060"/>
              </w:rPr>
              <w:t>5</w:t>
            </w:r>
            <w:r w:rsidRPr="00E5558F">
              <w:rPr>
                <w:noProof/>
                <w:webHidden/>
                <w:color w:val="002060"/>
              </w:rPr>
              <w:fldChar w:fldCharType="end"/>
            </w:r>
          </w:hyperlink>
        </w:p>
        <w:p w14:paraId="0499D468" w14:textId="138BF806" w:rsidR="00E5558F" w:rsidRPr="00E5558F" w:rsidRDefault="00E5558F">
          <w:pPr>
            <w:pStyle w:val="TOC1"/>
            <w:tabs>
              <w:tab w:val="left" w:pos="720"/>
              <w:tab w:val="right" w:leader="dot" w:pos="9204"/>
            </w:tabs>
            <w:rPr>
              <w:rFonts w:cstheme="minorBidi"/>
              <w:noProof/>
              <w:color w:val="002060"/>
              <w:kern w:val="2"/>
              <w:sz w:val="24"/>
              <w:szCs w:val="24"/>
              <w:lang w:val="en-GB" w:eastAsia="en-GB"/>
              <w14:ligatures w14:val="standardContextual"/>
            </w:rPr>
          </w:pPr>
          <w:hyperlink w:anchor="_Toc237443223" w:history="1">
            <w:r w:rsidRPr="00E5558F">
              <w:rPr>
                <w:rStyle w:val="Hyperlink"/>
                <w:rFonts w:ascii="Aptos" w:eastAsia="Times New Roman" w:hAnsi="Aptos" w:cs="Poppins"/>
                <w:b/>
                <w:noProof/>
                <w:color w:val="002060"/>
                <w:lang w:eastAsia="en-GB"/>
              </w:rPr>
              <w:t>10.</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Staff Training</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_Toc237443223 \h </w:instrText>
            </w:r>
            <w:r w:rsidRPr="00E5558F">
              <w:rPr>
                <w:noProof/>
                <w:webHidden/>
                <w:color w:val="002060"/>
              </w:rPr>
            </w:r>
            <w:r w:rsidRPr="00E5558F">
              <w:rPr>
                <w:noProof/>
                <w:webHidden/>
                <w:color w:val="002060"/>
              </w:rPr>
              <w:fldChar w:fldCharType="separate"/>
            </w:r>
            <w:r w:rsidRPr="00E5558F">
              <w:rPr>
                <w:noProof/>
                <w:webHidden/>
                <w:color w:val="002060"/>
              </w:rPr>
              <w:t>5</w:t>
            </w:r>
            <w:r w:rsidRPr="00E5558F">
              <w:rPr>
                <w:noProof/>
                <w:webHidden/>
                <w:color w:val="002060"/>
              </w:rPr>
              <w:fldChar w:fldCharType="end"/>
            </w:r>
          </w:hyperlink>
        </w:p>
        <w:p w14:paraId="1C7639B4" w14:textId="2C4E7140" w:rsidR="00E5558F" w:rsidRPr="00E5558F" w:rsidRDefault="00E5558F">
          <w:pPr>
            <w:pStyle w:val="TOC1"/>
            <w:tabs>
              <w:tab w:val="left" w:pos="720"/>
              <w:tab w:val="right" w:leader="dot" w:pos="9204"/>
            </w:tabs>
            <w:rPr>
              <w:rFonts w:cstheme="minorBidi"/>
              <w:noProof/>
              <w:color w:val="002060"/>
              <w:kern w:val="2"/>
              <w:sz w:val="24"/>
              <w:szCs w:val="24"/>
              <w:lang w:val="en-GB" w:eastAsia="en-GB"/>
              <w14:ligatures w14:val="standardContextual"/>
            </w:rPr>
          </w:pPr>
          <w:hyperlink w:anchor="_Toc237443224" w:history="1">
            <w:r w:rsidRPr="00E5558F">
              <w:rPr>
                <w:rStyle w:val="Hyperlink"/>
                <w:rFonts w:ascii="Aptos" w:eastAsia="Times New Roman" w:hAnsi="Aptos" w:cs="Poppins"/>
                <w:b/>
                <w:noProof/>
                <w:color w:val="002060"/>
                <w:lang w:eastAsia="en-GB"/>
              </w:rPr>
              <w:t>11.</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Roles &amp; Responsibilities</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_Toc237443224 \h </w:instrText>
            </w:r>
            <w:r w:rsidRPr="00E5558F">
              <w:rPr>
                <w:noProof/>
                <w:webHidden/>
                <w:color w:val="002060"/>
              </w:rPr>
            </w:r>
            <w:r w:rsidRPr="00E5558F">
              <w:rPr>
                <w:noProof/>
                <w:webHidden/>
                <w:color w:val="002060"/>
              </w:rPr>
              <w:fldChar w:fldCharType="separate"/>
            </w:r>
            <w:r w:rsidRPr="00E5558F">
              <w:rPr>
                <w:noProof/>
                <w:webHidden/>
                <w:color w:val="002060"/>
              </w:rPr>
              <w:t>5</w:t>
            </w:r>
            <w:r w:rsidRPr="00E5558F">
              <w:rPr>
                <w:noProof/>
                <w:webHidden/>
                <w:color w:val="002060"/>
              </w:rPr>
              <w:fldChar w:fldCharType="end"/>
            </w:r>
          </w:hyperlink>
        </w:p>
        <w:p w14:paraId="7E907066" w14:textId="44B13BB0" w:rsidR="00E5558F" w:rsidRPr="00E5558F" w:rsidRDefault="00E5558F">
          <w:pPr>
            <w:pStyle w:val="TOC1"/>
            <w:tabs>
              <w:tab w:val="left" w:pos="720"/>
              <w:tab w:val="right" w:leader="dot" w:pos="9204"/>
            </w:tabs>
            <w:rPr>
              <w:rFonts w:cstheme="minorBidi"/>
              <w:noProof/>
              <w:color w:val="002060"/>
              <w:kern w:val="2"/>
              <w:sz w:val="24"/>
              <w:szCs w:val="24"/>
              <w:lang w:val="en-GB" w:eastAsia="en-GB"/>
              <w14:ligatures w14:val="standardContextual"/>
            </w:rPr>
          </w:pPr>
          <w:hyperlink w:anchor="_Toc237443225" w:history="1">
            <w:r w:rsidRPr="00E5558F">
              <w:rPr>
                <w:rStyle w:val="Hyperlink"/>
                <w:rFonts w:ascii="Aptos" w:eastAsia="Times New Roman" w:hAnsi="Aptos" w:cs="Poppins"/>
                <w:b/>
                <w:noProof/>
                <w:color w:val="002060"/>
                <w:lang w:eastAsia="en-GB"/>
              </w:rPr>
              <w:t>12.</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Inclusion and Equalities</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_Toc237443225 \h </w:instrText>
            </w:r>
            <w:r w:rsidRPr="00E5558F">
              <w:rPr>
                <w:noProof/>
                <w:webHidden/>
                <w:color w:val="002060"/>
              </w:rPr>
            </w:r>
            <w:r w:rsidRPr="00E5558F">
              <w:rPr>
                <w:noProof/>
                <w:webHidden/>
                <w:color w:val="002060"/>
              </w:rPr>
              <w:fldChar w:fldCharType="separate"/>
            </w:r>
            <w:r w:rsidRPr="00E5558F">
              <w:rPr>
                <w:noProof/>
                <w:webHidden/>
                <w:color w:val="002060"/>
              </w:rPr>
              <w:t>6</w:t>
            </w:r>
            <w:r w:rsidRPr="00E5558F">
              <w:rPr>
                <w:noProof/>
                <w:webHidden/>
                <w:color w:val="002060"/>
              </w:rPr>
              <w:fldChar w:fldCharType="end"/>
            </w:r>
          </w:hyperlink>
        </w:p>
        <w:p w14:paraId="0634FA3C" w14:textId="18F55C31" w:rsidR="00E5558F" w:rsidRPr="00E5558F" w:rsidRDefault="00E5558F">
          <w:pPr>
            <w:pStyle w:val="TOC1"/>
            <w:tabs>
              <w:tab w:val="left" w:pos="720"/>
              <w:tab w:val="right" w:leader="dot" w:pos="9204"/>
            </w:tabs>
            <w:rPr>
              <w:rFonts w:cstheme="minorBidi"/>
              <w:noProof/>
              <w:color w:val="002060"/>
              <w:kern w:val="2"/>
              <w:sz w:val="24"/>
              <w:szCs w:val="24"/>
              <w:lang w:val="en-GB" w:eastAsia="en-GB"/>
              <w14:ligatures w14:val="standardContextual"/>
            </w:rPr>
          </w:pPr>
          <w:hyperlink w:anchor="_Toc237443226" w:history="1">
            <w:r w:rsidRPr="00E5558F">
              <w:rPr>
                <w:rStyle w:val="Hyperlink"/>
                <w:rFonts w:ascii="Aptos" w:eastAsia="Times New Roman" w:hAnsi="Aptos" w:cs="Poppins"/>
                <w:b/>
                <w:noProof/>
                <w:color w:val="002060"/>
                <w:lang w:eastAsia="en-GB"/>
              </w:rPr>
              <w:t>13.</w:t>
            </w:r>
            <w:r w:rsidRPr="00E5558F">
              <w:rPr>
                <w:rFonts w:cstheme="minorBidi"/>
                <w:noProof/>
                <w:color w:val="002060"/>
                <w:kern w:val="2"/>
                <w:sz w:val="24"/>
                <w:szCs w:val="24"/>
                <w:lang w:val="en-GB" w:eastAsia="en-GB"/>
                <w14:ligatures w14:val="standardContextual"/>
              </w:rPr>
              <w:tab/>
            </w:r>
            <w:r w:rsidRPr="00E5558F">
              <w:rPr>
                <w:rStyle w:val="Hyperlink"/>
                <w:rFonts w:ascii="Aptos" w:eastAsia="Times New Roman" w:hAnsi="Aptos" w:cs="Poppins"/>
                <w:b/>
                <w:noProof/>
                <w:color w:val="002060"/>
                <w:lang w:eastAsia="en-GB"/>
              </w:rPr>
              <w:t>Policy Review</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_Toc237443226 \h </w:instrText>
            </w:r>
            <w:r w:rsidRPr="00E5558F">
              <w:rPr>
                <w:noProof/>
                <w:webHidden/>
                <w:color w:val="002060"/>
              </w:rPr>
            </w:r>
            <w:r w:rsidRPr="00E5558F">
              <w:rPr>
                <w:noProof/>
                <w:webHidden/>
                <w:color w:val="002060"/>
              </w:rPr>
              <w:fldChar w:fldCharType="separate"/>
            </w:r>
            <w:r w:rsidRPr="00E5558F">
              <w:rPr>
                <w:noProof/>
                <w:webHidden/>
                <w:color w:val="002060"/>
              </w:rPr>
              <w:t>6</w:t>
            </w:r>
            <w:r w:rsidRPr="00E5558F">
              <w:rPr>
                <w:noProof/>
                <w:webHidden/>
                <w:color w:val="002060"/>
              </w:rPr>
              <w:fldChar w:fldCharType="end"/>
            </w:r>
          </w:hyperlink>
        </w:p>
        <w:p w14:paraId="397088F8" w14:textId="4BE63839" w:rsidR="00E5558F" w:rsidRPr="00E5558F" w:rsidRDefault="00E5558F">
          <w:pPr>
            <w:pStyle w:val="TOC1"/>
            <w:tabs>
              <w:tab w:val="right" w:leader="dot" w:pos="9204"/>
            </w:tabs>
            <w:rPr>
              <w:rFonts w:cstheme="minorBidi"/>
              <w:noProof/>
              <w:color w:val="002060"/>
              <w:kern w:val="2"/>
              <w:sz w:val="24"/>
              <w:szCs w:val="24"/>
              <w:lang w:val="en-GB" w:eastAsia="en-GB"/>
              <w14:ligatures w14:val="standardContextual"/>
            </w:rPr>
          </w:pPr>
          <w:hyperlink w:anchor="_Toc237443227" w:history="1">
            <w:r w:rsidRPr="00E5558F">
              <w:rPr>
                <w:rStyle w:val="Hyperlink"/>
                <w:rFonts w:ascii="Aptos" w:eastAsia="Times New Roman" w:hAnsi="Aptos" w:cs="Poppins"/>
                <w:b/>
                <w:noProof/>
                <w:color w:val="002060"/>
                <w:lang w:eastAsia="en-GB"/>
              </w:rPr>
              <w:t>Appendix A – School RSHE Curriculum Map</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_Toc237443227 \h </w:instrText>
            </w:r>
            <w:r w:rsidRPr="00E5558F">
              <w:rPr>
                <w:noProof/>
                <w:webHidden/>
                <w:color w:val="002060"/>
              </w:rPr>
            </w:r>
            <w:r w:rsidRPr="00E5558F">
              <w:rPr>
                <w:noProof/>
                <w:webHidden/>
                <w:color w:val="002060"/>
              </w:rPr>
              <w:fldChar w:fldCharType="separate"/>
            </w:r>
            <w:r w:rsidRPr="00E5558F">
              <w:rPr>
                <w:noProof/>
                <w:webHidden/>
                <w:color w:val="002060"/>
              </w:rPr>
              <w:t>6</w:t>
            </w:r>
            <w:r w:rsidRPr="00E5558F">
              <w:rPr>
                <w:noProof/>
                <w:webHidden/>
                <w:color w:val="002060"/>
              </w:rPr>
              <w:fldChar w:fldCharType="end"/>
            </w:r>
          </w:hyperlink>
        </w:p>
        <w:p w14:paraId="2D435C46" w14:textId="78573BD1" w:rsidR="00E5558F" w:rsidRPr="00E5558F" w:rsidRDefault="00E5558F">
          <w:pPr>
            <w:pStyle w:val="TOC1"/>
            <w:tabs>
              <w:tab w:val="right" w:leader="dot" w:pos="9204"/>
            </w:tabs>
            <w:rPr>
              <w:rFonts w:cstheme="minorBidi"/>
              <w:noProof/>
              <w:color w:val="002060"/>
              <w:kern w:val="2"/>
              <w:sz w:val="24"/>
              <w:szCs w:val="24"/>
              <w:lang w:val="en-GB" w:eastAsia="en-GB"/>
              <w14:ligatures w14:val="standardContextual"/>
            </w:rPr>
          </w:pPr>
          <w:hyperlink w:anchor="_Toc237443228" w:history="1">
            <w:r w:rsidRPr="00E5558F">
              <w:rPr>
                <w:rStyle w:val="Hyperlink"/>
                <w:rFonts w:ascii="Aptos" w:eastAsia="Times New Roman" w:hAnsi="Aptos" w:cs="Poppins"/>
                <w:b/>
                <w:noProof/>
                <w:color w:val="002060"/>
                <w:lang w:eastAsia="en-GB"/>
              </w:rPr>
              <w:t>Appendix B – Parent Consultation Summary</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_Toc237443228 \h </w:instrText>
            </w:r>
            <w:r w:rsidRPr="00E5558F">
              <w:rPr>
                <w:noProof/>
                <w:webHidden/>
                <w:color w:val="002060"/>
              </w:rPr>
            </w:r>
            <w:r w:rsidRPr="00E5558F">
              <w:rPr>
                <w:noProof/>
                <w:webHidden/>
                <w:color w:val="002060"/>
              </w:rPr>
              <w:fldChar w:fldCharType="separate"/>
            </w:r>
            <w:r w:rsidRPr="00E5558F">
              <w:rPr>
                <w:noProof/>
                <w:webHidden/>
                <w:color w:val="002060"/>
              </w:rPr>
              <w:t>6</w:t>
            </w:r>
            <w:r w:rsidRPr="00E5558F">
              <w:rPr>
                <w:noProof/>
                <w:webHidden/>
                <w:color w:val="002060"/>
              </w:rPr>
              <w:fldChar w:fldCharType="end"/>
            </w:r>
          </w:hyperlink>
        </w:p>
        <w:p w14:paraId="0C37BC87" w14:textId="7732D76C" w:rsidR="00E5558F" w:rsidRPr="00E5558F" w:rsidRDefault="00E5558F">
          <w:pPr>
            <w:pStyle w:val="TOC1"/>
            <w:tabs>
              <w:tab w:val="right" w:leader="dot" w:pos="9204"/>
            </w:tabs>
            <w:rPr>
              <w:rFonts w:cstheme="minorBidi"/>
              <w:noProof/>
              <w:color w:val="002060"/>
              <w:kern w:val="2"/>
              <w:sz w:val="24"/>
              <w:szCs w:val="24"/>
              <w:lang w:val="en-GB" w:eastAsia="en-GB"/>
              <w14:ligatures w14:val="standardContextual"/>
            </w:rPr>
          </w:pPr>
          <w:hyperlink w:anchor="_Toc237443229" w:history="1">
            <w:r w:rsidRPr="00E5558F">
              <w:rPr>
                <w:rStyle w:val="Hyperlink"/>
                <w:rFonts w:ascii="Aptos" w:eastAsia="Times New Roman" w:hAnsi="Aptos" w:cs="Poppins"/>
                <w:b/>
                <w:noProof/>
                <w:color w:val="002060"/>
                <w:lang w:eastAsia="en-GB"/>
              </w:rPr>
              <w:t>Appendix C – SEND RSHE Adaptation Model</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_Toc237443229 \h </w:instrText>
            </w:r>
            <w:r w:rsidRPr="00E5558F">
              <w:rPr>
                <w:noProof/>
                <w:webHidden/>
                <w:color w:val="002060"/>
              </w:rPr>
            </w:r>
            <w:r w:rsidRPr="00E5558F">
              <w:rPr>
                <w:noProof/>
                <w:webHidden/>
                <w:color w:val="002060"/>
              </w:rPr>
              <w:fldChar w:fldCharType="separate"/>
            </w:r>
            <w:r w:rsidRPr="00E5558F">
              <w:rPr>
                <w:noProof/>
                <w:webHidden/>
                <w:color w:val="002060"/>
              </w:rPr>
              <w:t>6</w:t>
            </w:r>
            <w:r w:rsidRPr="00E5558F">
              <w:rPr>
                <w:noProof/>
                <w:webHidden/>
                <w:color w:val="002060"/>
              </w:rPr>
              <w:fldChar w:fldCharType="end"/>
            </w:r>
          </w:hyperlink>
        </w:p>
        <w:p w14:paraId="51484B60" w14:textId="4F18C1E2" w:rsidR="00E5558F" w:rsidRPr="00E5558F" w:rsidRDefault="00E5558F">
          <w:pPr>
            <w:pStyle w:val="TOC1"/>
            <w:tabs>
              <w:tab w:val="right" w:leader="dot" w:pos="9204"/>
            </w:tabs>
            <w:rPr>
              <w:rFonts w:cstheme="minorBidi"/>
              <w:noProof/>
              <w:color w:val="002060"/>
              <w:kern w:val="2"/>
              <w:sz w:val="24"/>
              <w:szCs w:val="24"/>
              <w:lang w:val="en-GB" w:eastAsia="en-GB"/>
              <w14:ligatures w14:val="standardContextual"/>
            </w:rPr>
          </w:pPr>
          <w:hyperlink w:anchor="_Toc237443230" w:history="1">
            <w:r w:rsidRPr="00E5558F">
              <w:rPr>
                <w:rStyle w:val="Hyperlink"/>
                <w:rFonts w:ascii="Aptos" w:eastAsia="Times New Roman" w:hAnsi="Aptos" w:cs="Poppins"/>
                <w:b/>
                <w:noProof/>
                <w:color w:val="002060"/>
                <w:lang w:eastAsia="en-GB"/>
              </w:rPr>
              <w:t>Appendix D – External Agencies and Partnerships</w:t>
            </w:r>
            <w:r w:rsidRPr="00E5558F">
              <w:rPr>
                <w:noProof/>
                <w:webHidden/>
                <w:color w:val="002060"/>
              </w:rPr>
              <w:tab/>
            </w:r>
            <w:r w:rsidRPr="00E5558F">
              <w:rPr>
                <w:noProof/>
                <w:webHidden/>
                <w:color w:val="002060"/>
              </w:rPr>
              <w:fldChar w:fldCharType="begin"/>
            </w:r>
            <w:r w:rsidRPr="00E5558F">
              <w:rPr>
                <w:noProof/>
                <w:webHidden/>
                <w:color w:val="002060"/>
              </w:rPr>
              <w:instrText xml:space="preserve"> PAGEREF _Toc237443230 \h </w:instrText>
            </w:r>
            <w:r w:rsidRPr="00E5558F">
              <w:rPr>
                <w:noProof/>
                <w:webHidden/>
                <w:color w:val="002060"/>
              </w:rPr>
            </w:r>
            <w:r w:rsidRPr="00E5558F">
              <w:rPr>
                <w:noProof/>
                <w:webHidden/>
                <w:color w:val="002060"/>
              </w:rPr>
              <w:fldChar w:fldCharType="separate"/>
            </w:r>
            <w:r w:rsidRPr="00E5558F">
              <w:rPr>
                <w:noProof/>
                <w:webHidden/>
                <w:color w:val="002060"/>
              </w:rPr>
              <w:t>6</w:t>
            </w:r>
            <w:r w:rsidRPr="00E5558F">
              <w:rPr>
                <w:noProof/>
                <w:webHidden/>
                <w:color w:val="002060"/>
              </w:rPr>
              <w:fldChar w:fldCharType="end"/>
            </w:r>
          </w:hyperlink>
        </w:p>
        <w:p w14:paraId="2D17B24C" w14:textId="5D8094E3" w:rsidR="00F84E9A" w:rsidRPr="00E5558F" w:rsidRDefault="00F84E9A" w:rsidP="00F84E9A">
          <w:pPr>
            <w:spacing w:before="240" w:line="360" w:lineRule="auto"/>
            <w:rPr>
              <w:rFonts w:ascii="Arial" w:hAnsi="Arial" w:cs="Arial"/>
              <w:b/>
              <w:bCs/>
              <w:noProof/>
              <w:color w:val="002060"/>
            </w:rPr>
          </w:pPr>
          <w:r w:rsidRPr="00E5558F">
            <w:rPr>
              <w:rFonts w:ascii="Poppins" w:hAnsi="Poppins" w:cs="Poppins"/>
              <w:b/>
              <w:bCs/>
              <w:noProof/>
              <w:color w:val="002060"/>
              <w:sz w:val="22"/>
              <w:szCs w:val="22"/>
            </w:rPr>
            <w:fldChar w:fldCharType="end"/>
          </w:r>
        </w:p>
      </w:sdtContent>
    </w:sdt>
    <w:p w14:paraId="66A0E42A" w14:textId="23D36871" w:rsidR="00AA13FB" w:rsidRPr="004A0750" w:rsidRDefault="00AA13FB" w:rsidP="004A0750">
      <w:pPr>
        <w:pStyle w:val="Heading1"/>
      </w:pPr>
    </w:p>
    <w:p w14:paraId="636A89C2" w14:textId="77777777" w:rsidR="00F84E9A" w:rsidRPr="00A22B1A" w:rsidRDefault="00F84E9A" w:rsidP="00F84E9A"/>
    <w:p w14:paraId="78172D35" w14:textId="77777777" w:rsidR="00F84E9A" w:rsidRDefault="00F84E9A" w:rsidP="00F84E9A">
      <w:pPr>
        <w:spacing w:before="240" w:line="360" w:lineRule="auto"/>
        <w:rPr>
          <w:rFonts w:ascii="Arial" w:hAnsi="Arial" w:cs="Arial"/>
          <w:b/>
          <w:iCs/>
          <w:color w:val="343A40"/>
        </w:rPr>
      </w:pPr>
    </w:p>
    <w:p w14:paraId="35DEC8A0" w14:textId="77777777" w:rsidR="00BA2FDD" w:rsidRDefault="00BA2FDD" w:rsidP="00F84E9A">
      <w:pPr>
        <w:spacing w:before="240" w:line="360" w:lineRule="auto"/>
        <w:rPr>
          <w:rFonts w:ascii="Arial" w:hAnsi="Arial" w:cs="Arial"/>
          <w:b/>
          <w:iCs/>
          <w:color w:val="343A40"/>
        </w:rPr>
      </w:pPr>
    </w:p>
    <w:p w14:paraId="5BC09226" w14:textId="77777777" w:rsidR="00B0169F" w:rsidRDefault="00B0169F" w:rsidP="00F84E9A">
      <w:pPr>
        <w:spacing w:before="240" w:line="360" w:lineRule="auto"/>
        <w:rPr>
          <w:rFonts w:ascii="Arial" w:hAnsi="Arial" w:cs="Arial"/>
          <w:b/>
          <w:iCs/>
          <w:color w:val="343A40"/>
        </w:rPr>
      </w:pPr>
    </w:p>
    <w:p w14:paraId="595D8020" w14:textId="77777777" w:rsidR="00B0169F" w:rsidRDefault="00B0169F" w:rsidP="00F84E9A">
      <w:pPr>
        <w:spacing w:before="240" w:line="360" w:lineRule="auto"/>
        <w:rPr>
          <w:rFonts w:ascii="Arial" w:hAnsi="Arial" w:cs="Arial"/>
          <w:b/>
          <w:iCs/>
          <w:color w:val="343A40"/>
        </w:rPr>
      </w:pPr>
    </w:p>
    <w:p w14:paraId="684194E6" w14:textId="77777777" w:rsidR="00BA2FDD" w:rsidRDefault="00BA2FDD" w:rsidP="00F84E9A">
      <w:pPr>
        <w:spacing w:before="240" w:line="360" w:lineRule="auto"/>
        <w:rPr>
          <w:rFonts w:ascii="Arial" w:hAnsi="Arial" w:cs="Arial"/>
          <w:b/>
          <w:iCs/>
          <w:color w:val="343A40"/>
        </w:rPr>
      </w:pPr>
    </w:p>
    <w:p w14:paraId="2405EF2E" w14:textId="5FD36ACA" w:rsidR="001F7F62" w:rsidRPr="0024120C"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0" w:name="_Toc237443214"/>
      <w:r w:rsidRPr="0024120C">
        <w:rPr>
          <w:rFonts w:ascii="Aptos" w:eastAsia="Times New Roman" w:hAnsi="Aptos" w:cs="Poppins"/>
          <w:b/>
          <w:color w:val="8DD873" w:themeColor="accent6" w:themeTint="99"/>
          <w:kern w:val="0"/>
          <w:sz w:val="24"/>
          <w:szCs w:val="24"/>
          <w:lang w:eastAsia="en-GB"/>
          <w14:ligatures w14:val="none"/>
        </w:rPr>
        <w:lastRenderedPageBreak/>
        <w:t>Policy Statement</w:t>
      </w:r>
      <w:bookmarkEnd w:id="0"/>
    </w:p>
    <w:p w14:paraId="12B58A49" w14:textId="77777777" w:rsidR="001F7F62" w:rsidRPr="00F555A5" w:rsidRDefault="001F7F62" w:rsidP="008C53C6">
      <w:pPr>
        <w:spacing w:line="259" w:lineRule="auto"/>
        <w:jc w:val="both"/>
        <w:rPr>
          <w:rFonts w:ascii="Aptos" w:eastAsia="Poppins" w:hAnsi="Aptos" w:cs="Poppins"/>
          <w:color w:val="1C4587"/>
          <w:kern w:val="0"/>
          <w14:ligatures w14:val="none"/>
        </w:rPr>
      </w:pPr>
      <w:r w:rsidRPr="00F555A5">
        <w:rPr>
          <w:rFonts w:ascii="Aptos" w:eastAsia="Poppins" w:hAnsi="Aptos" w:cs="Poppins"/>
          <w:color w:val="1C4587"/>
          <w:kern w:val="0"/>
          <w14:ligatures w14:val="none"/>
        </w:rPr>
        <w:t>This policy sets out how the school will deliver Relationships, Sex and Health Education (RSHE) and Personal, Social, Health and Economic (PSHE) education in line with the Department for Education’s 2026 statutory requirements. RSHE will be factual, inclusive, age and developmentally appropriate, and taught within a safe and respectful environment. It will comply with the Equality Act (2010), Keeping Children Safe in Education (KCSIE), and current DfE guidance.</w:t>
      </w:r>
    </w:p>
    <w:p w14:paraId="5986CC70" w14:textId="5119CF23" w:rsidR="001F7F62" w:rsidRPr="004F7A9F"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1" w:name="_Toc237443215"/>
      <w:r w:rsidRPr="00AC451F">
        <w:rPr>
          <w:rFonts w:ascii="Aptos" w:eastAsia="Times New Roman" w:hAnsi="Aptos" w:cs="Poppins"/>
          <w:b/>
          <w:color w:val="8DD873" w:themeColor="accent6" w:themeTint="99"/>
          <w:kern w:val="0"/>
          <w:sz w:val="24"/>
          <w:szCs w:val="24"/>
          <w:lang w:eastAsia="en-GB"/>
          <w14:ligatures w14:val="none"/>
        </w:rPr>
        <w:t>School-Specific Information</w:t>
      </w:r>
      <w:bookmarkEnd w:id="1"/>
      <w:r w:rsidRPr="004F7A9F">
        <w:rPr>
          <w:rFonts w:ascii="Aptos" w:eastAsia="Times New Roman" w:hAnsi="Aptos" w:cs="Poppins"/>
          <w:b/>
          <w:color w:val="8DD873" w:themeColor="accent6" w:themeTint="99"/>
          <w:kern w:val="0"/>
          <w:sz w:val="24"/>
          <w:szCs w:val="24"/>
          <w:lang w:eastAsia="en-GB"/>
          <w14:ligatures w14:val="none"/>
        </w:rPr>
        <w:t xml:space="preserve"> </w:t>
      </w:r>
    </w:p>
    <w:p w14:paraId="235DCE30" w14:textId="77777777" w:rsidR="001F7F62" w:rsidRPr="00E66F64" w:rsidRDefault="001F7F62" w:rsidP="008C53C6">
      <w:pPr>
        <w:spacing w:line="259" w:lineRule="auto"/>
        <w:jc w:val="both"/>
        <w:rPr>
          <w:rFonts w:ascii="Aptos" w:eastAsia="Poppins" w:hAnsi="Aptos" w:cs="Poppins"/>
          <w:color w:val="1C4587"/>
          <w:kern w:val="0"/>
          <w14:ligatures w14:val="none"/>
        </w:rPr>
      </w:pPr>
      <w:r w:rsidRPr="00E66F64">
        <w:rPr>
          <w:rFonts w:ascii="Aptos" w:eastAsia="Poppins" w:hAnsi="Aptos" w:cs="Poppins"/>
          <w:color w:val="1C4587"/>
          <w:kern w:val="0"/>
          <w:highlight w:val="yellow"/>
          <w14:ligatures w14:val="none"/>
        </w:rPr>
        <w:t>Complete this section for your school:</w:t>
      </w:r>
    </w:p>
    <w:tbl>
      <w:tblPr>
        <w:tblStyle w:val="TableGrid"/>
        <w:tblW w:w="0" w:type="auto"/>
        <w:tblLook w:val="04A0" w:firstRow="1" w:lastRow="0" w:firstColumn="1" w:lastColumn="0" w:noHBand="0" w:noVBand="1"/>
      </w:tblPr>
      <w:tblGrid>
        <w:gridCol w:w="4320"/>
        <w:gridCol w:w="4320"/>
      </w:tblGrid>
      <w:tr w:rsidR="001F7F62" w:rsidRPr="00F27E44" w14:paraId="56DC33B6" w14:textId="77777777" w:rsidTr="00A57F60">
        <w:tc>
          <w:tcPr>
            <w:tcW w:w="4320" w:type="dxa"/>
          </w:tcPr>
          <w:p w14:paraId="5D350008"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Local Values / Ethos Statement</w:t>
            </w:r>
          </w:p>
        </w:tc>
        <w:tc>
          <w:tcPr>
            <w:tcW w:w="4320" w:type="dxa"/>
          </w:tcPr>
          <w:p w14:paraId="554F1B6E"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[Click to enter text]</w:t>
            </w:r>
          </w:p>
        </w:tc>
      </w:tr>
      <w:tr w:rsidR="001F7F62" w:rsidRPr="00F27E44" w14:paraId="068373F5" w14:textId="77777777" w:rsidTr="00A57F60">
        <w:tc>
          <w:tcPr>
            <w:tcW w:w="4320" w:type="dxa"/>
          </w:tcPr>
          <w:p w14:paraId="58B8A468"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Curriculum Approach (e.g., weekly RSHE lesson / drop-down days)</w:t>
            </w:r>
          </w:p>
        </w:tc>
        <w:tc>
          <w:tcPr>
            <w:tcW w:w="4320" w:type="dxa"/>
          </w:tcPr>
          <w:p w14:paraId="3E881B13"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[Click to enter text]</w:t>
            </w:r>
          </w:p>
        </w:tc>
      </w:tr>
      <w:tr w:rsidR="001F7F62" w:rsidRPr="00F27E44" w14:paraId="2CDB8F14" w14:textId="77777777" w:rsidTr="00A57F60">
        <w:tc>
          <w:tcPr>
            <w:tcW w:w="4320" w:type="dxa"/>
          </w:tcPr>
          <w:p w14:paraId="7C043F7D"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Named RSHE Lead</w:t>
            </w:r>
          </w:p>
        </w:tc>
        <w:tc>
          <w:tcPr>
            <w:tcW w:w="4320" w:type="dxa"/>
          </w:tcPr>
          <w:p w14:paraId="4A04952C"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[Click to enter text]</w:t>
            </w:r>
          </w:p>
        </w:tc>
      </w:tr>
      <w:tr w:rsidR="001F7F62" w:rsidRPr="00F27E44" w14:paraId="042D47A9" w14:textId="77777777" w:rsidTr="00A57F60">
        <w:tc>
          <w:tcPr>
            <w:tcW w:w="4320" w:type="dxa"/>
          </w:tcPr>
          <w:p w14:paraId="7E0CC0C9"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Named Link Governor</w:t>
            </w:r>
          </w:p>
        </w:tc>
        <w:tc>
          <w:tcPr>
            <w:tcW w:w="4320" w:type="dxa"/>
          </w:tcPr>
          <w:p w14:paraId="4A4CED02"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[Click to enter text]</w:t>
            </w:r>
          </w:p>
        </w:tc>
      </w:tr>
      <w:tr w:rsidR="001F7F62" w:rsidRPr="00F27E44" w14:paraId="596D9754" w14:textId="77777777" w:rsidTr="00A57F60">
        <w:tc>
          <w:tcPr>
            <w:tcW w:w="4320" w:type="dxa"/>
          </w:tcPr>
          <w:p w14:paraId="5822E161"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How RSHE is communicated to parents (website links, newsletters, sessions)</w:t>
            </w:r>
          </w:p>
        </w:tc>
        <w:tc>
          <w:tcPr>
            <w:tcW w:w="4320" w:type="dxa"/>
          </w:tcPr>
          <w:p w14:paraId="4D2D2EEA" w14:textId="77777777" w:rsidR="001F7F62" w:rsidRPr="00AC451F" w:rsidRDefault="001F7F62" w:rsidP="008C53C6">
            <w:pPr>
              <w:spacing w:after="160" w:line="259" w:lineRule="auto"/>
              <w:jc w:val="both"/>
              <w:rPr>
                <w:rFonts w:ascii="Aptos" w:eastAsia="Poppins" w:hAnsi="Aptos" w:cs="Poppins"/>
                <w:color w:val="1C4587"/>
                <w:kern w:val="0"/>
                <w14:ligatures w14:val="none"/>
              </w:rPr>
            </w:pPr>
            <w:r w:rsidRPr="00AC451F">
              <w:rPr>
                <w:rFonts w:ascii="Aptos" w:eastAsia="Poppins" w:hAnsi="Aptos" w:cs="Poppins"/>
                <w:color w:val="1C4587"/>
                <w:kern w:val="0"/>
                <w14:ligatures w14:val="none"/>
              </w:rPr>
              <w:t>[Click to enter text]</w:t>
            </w:r>
          </w:p>
        </w:tc>
      </w:tr>
    </w:tbl>
    <w:p w14:paraId="584DD3D8" w14:textId="77777777" w:rsidR="004F7A9F" w:rsidRDefault="004F7A9F" w:rsidP="008C53C6">
      <w:pPr>
        <w:pStyle w:val="Heading1"/>
        <w:spacing w:before="0" w:after="0" w:line="360" w:lineRule="auto"/>
        <w:jc w:val="both"/>
        <w:rPr>
          <w:rFonts w:ascii="Aptos" w:eastAsia="Times New Roman" w:hAnsi="Aptos" w:cs="Poppins"/>
          <w:b/>
          <w:color w:val="8DD873" w:themeColor="accent6" w:themeTint="99"/>
          <w:kern w:val="0"/>
          <w:sz w:val="24"/>
          <w:szCs w:val="24"/>
          <w:lang w:eastAsia="en-GB"/>
          <w14:ligatures w14:val="none"/>
        </w:rPr>
      </w:pPr>
    </w:p>
    <w:p w14:paraId="5C5366ED" w14:textId="3C350000" w:rsidR="001F7F62" w:rsidRPr="00E66F64"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2" w:name="_Toc237443216"/>
      <w:r w:rsidRPr="00E66F64">
        <w:rPr>
          <w:rFonts w:ascii="Aptos" w:eastAsia="Times New Roman" w:hAnsi="Aptos" w:cs="Poppins"/>
          <w:b/>
          <w:color w:val="8DD873" w:themeColor="accent6" w:themeTint="99"/>
          <w:kern w:val="0"/>
          <w:sz w:val="24"/>
          <w:szCs w:val="24"/>
          <w:lang w:eastAsia="en-GB"/>
          <w14:ligatures w14:val="none"/>
        </w:rPr>
        <w:t>Aims of RS</w:t>
      </w:r>
      <w:r w:rsidR="00E66F64">
        <w:rPr>
          <w:rFonts w:ascii="Aptos" w:eastAsia="Times New Roman" w:hAnsi="Aptos" w:cs="Poppins"/>
          <w:b/>
          <w:color w:val="8DD873" w:themeColor="accent6" w:themeTint="99"/>
          <w:kern w:val="0"/>
          <w:sz w:val="24"/>
          <w:szCs w:val="24"/>
          <w:lang w:eastAsia="en-GB"/>
          <w14:ligatures w14:val="none"/>
        </w:rPr>
        <w:t>H</w:t>
      </w:r>
      <w:r w:rsidRPr="00E66F64">
        <w:rPr>
          <w:rFonts w:ascii="Aptos" w:eastAsia="Times New Roman" w:hAnsi="Aptos" w:cs="Poppins"/>
          <w:b/>
          <w:color w:val="8DD873" w:themeColor="accent6" w:themeTint="99"/>
          <w:kern w:val="0"/>
          <w:sz w:val="24"/>
          <w:szCs w:val="24"/>
          <w:lang w:eastAsia="en-GB"/>
          <w14:ligatures w14:val="none"/>
        </w:rPr>
        <w:t>E and PSHE</w:t>
      </w:r>
      <w:bookmarkEnd w:id="2"/>
    </w:p>
    <w:p w14:paraId="06A08424" w14:textId="77777777" w:rsidR="001F7F62" w:rsidRPr="009154CD" w:rsidRDefault="001F7F62" w:rsidP="008C53C6">
      <w:pPr>
        <w:pStyle w:val="ListParagraph"/>
        <w:numPr>
          <w:ilvl w:val="0"/>
          <w:numId w:val="6"/>
        </w:numPr>
        <w:spacing w:line="259" w:lineRule="auto"/>
        <w:jc w:val="both"/>
        <w:rPr>
          <w:rFonts w:ascii="Aptos" w:eastAsia="Poppins" w:hAnsi="Aptos" w:cs="Poppins"/>
          <w:color w:val="1C4587"/>
          <w:kern w:val="0"/>
          <w14:ligatures w14:val="none"/>
        </w:rPr>
      </w:pPr>
      <w:r w:rsidRPr="009154CD">
        <w:rPr>
          <w:rFonts w:ascii="Aptos" w:eastAsia="Poppins" w:hAnsi="Aptos" w:cs="Poppins"/>
          <w:color w:val="1C4587"/>
          <w:kern w:val="0"/>
          <w14:ligatures w14:val="none"/>
        </w:rPr>
        <w:t>Develop knowledge, skills and attitudes for safe, respectful relationships, including understanding consent and personal boundaries.</w:t>
      </w:r>
    </w:p>
    <w:p w14:paraId="56FA1E16" w14:textId="77777777" w:rsidR="001F7F62" w:rsidRPr="009154CD" w:rsidRDefault="001F7F62" w:rsidP="008C53C6">
      <w:pPr>
        <w:pStyle w:val="ListParagraph"/>
        <w:numPr>
          <w:ilvl w:val="0"/>
          <w:numId w:val="6"/>
        </w:numPr>
        <w:spacing w:line="259" w:lineRule="auto"/>
        <w:jc w:val="both"/>
        <w:rPr>
          <w:rFonts w:ascii="Aptos" w:eastAsia="Poppins" w:hAnsi="Aptos" w:cs="Poppins"/>
          <w:color w:val="1C4587"/>
          <w:kern w:val="0"/>
          <w14:ligatures w14:val="none"/>
        </w:rPr>
      </w:pPr>
      <w:r w:rsidRPr="009154CD">
        <w:rPr>
          <w:rFonts w:ascii="Aptos" w:eastAsia="Poppins" w:hAnsi="Aptos" w:cs="Poppins"/>
          <w:color w:val="1C4587"/>
          <w:kern w:val="0"/>
          <w14:ligatures w14:val="none"/>
        </w:rPr>
        <w:t>Recognise and manage risk on- and offline (digital consent, data privacy, scams, monetisation, deepfakes/AI-generated content).</w:t>
      </w:r>
    </w:p>
    <w:p w14:paraId="546116FF" w14:textId="77777777" w:rsidR="001F7F62" w:rsidRPr="009154CD" w:rsidRDefault="001F7F62" w:rsidP="008C53C6">
      <w:pPr>
        <w:pStyle w:val="ListParagraph"/>
        <w:numPr>
          <w:ilvl w:val="0"/>
          <w:numId w:val="6"/>
        </w:numPr>
        <w:spacing w:line="259" w:lineRule="auto"/>
        <w:jc w:val="both"/>
        <w:rPr>
          <w:rFonts w:ascii="Aptos" w:eastAsia="Poppins" w:hAnsi="Aptos" w:cs="Poppins"/>
          <w:color w:val="1C4587"/>
          <w:kern w:val="0"/>
          <w14:ligatures w14:val="none"/>
        </w:rPr>
      </w:pPr>
      <w:r w:rsidRPr="009154CD">
        <w:rPr>
          <w:rFonts w:ascii="Aptos" w:eastAsia="Poppins" w:hAnsi="Aptos" w:cs="Poppins"/>
          <w:color w:val="1C4587"/>
          <w:kern w:val="0"/>
          <w14:ligatures w14:val="none"/>
        </w:rPr>
        <w:t>Understand physical health, mental wellbeing and emotional literacy, including help-seeking.</w:t>
      </w:r>
    </w:p>
    <w:p w14:paraId="2BBC08C8" w14:textId="77777777" w:rsidR="001F7F62" w:rsidRPr="009154CD" w:rsidRDefault="001F7F62" w:rsidP="008C53C6">
      <w:pPr>
        <w:pStyle w:val="ListParagraph"/>
        <w:numPr>
          <w:ilvl w:val="0"/>
          <w:numId w:val="6"/>
        </w:numPr>
        <w:spacing w:line="259" w:lineRule="auto"/>
        <w:jc w:val="both"/>
        <w:rPr>
          <w:rFonts w:ascii="Aptos" w:eastAsia="Poppins" w:hAnsi="Aptos" w:cs="Poppins"/>
          <w:color w:val="1C4587"/>
          <w:kern w:val="0"/>
          <w14:ligatures w14:val="none"/>
        </w:rPr>
      </w:pPr>
      <w:r w:rsidRPr="009154CD">
        <w:rPr>
          <w:rFonts w:ascii="Aptos" w:eastAsia="Poppins" w:hAnsi="Aptos" w:cs="Poppins"/>
          <w:color w:val="1C4587"/>
          <w:kern w:val="0"/>
          <w14:ligatures w14:val="none"/>
        </w:rPr>
        <w:t>Understand puberty, reproductive and menstrual health; at secondary/post-16, cover women’s health topics such as menopause and endometriosis.</w:t>
      </w:r>
    </w:p>
    <w:p w14:paraId="67A9B9D2" w14:textId="77777777" w:rsidR="001F7F62" w:rsidRPr="009154CD" w:rsidRDefault="001F7F62" w:rsidP="008C53C6">
      <w:pPr>
        <w:pStyle w:val="ListParagraph"/>
        <w:numPr>
          <w:ilvl w:val="0"/>
          <w:numId w:val="6"/>
        </w:numPr>
        <w:spacing w:line="259" w:lineRule="auto"/>
        <w:jc w:val="both"/>
        <w:rPr>
          <w:rFonts w:ascii="Aptos" w:eastAsia="Poppins" w:hAnsi="Aptos" w:cs="Poppins"/>
          <w:color w:val="1C4587"/>
          <w:kern w:val="0"/>
          <w14:ligatures w14:val="none"/>
        </w:rPr>
      </w:pPr>
      <w:r w:rsidRPr="009154CD">
        <w:rPr>
          <w:rFonts w:ascii="Aptos" w:eastAsia="Poppins" w:hAnsi="Aptos" w:cs="Poppins"/>
          <w:color w:val="1C4587"/>
          <w:kern w:val="0"/>
          <w14:ligatures w14:val="none"/>
        </w:rPr>
        <w:t>Make safe choices regarding substances, peer influence and exploitation; know the law and how to get help.</w:t>
      </w:r>
    </w:p>
    <w:p w14:paraId="754A8CF8" w14:textId="77777777" w:rsidR="001F7F62" w:rsidRPr="009154CD" w:rsidRDefault="001F7F62" w:rsidP="008C53C6">
      <w:pPr>
        <w:pStyle w:val="ListParagraph"/>
        <w:numPr>
          <w:ilvl w:val="0"/>
          <w:numId w:val="6"/>
        </w:numPr>
        <w:spacing w:line="259" w:lineRule="auto"/>
        <w:jc w:val="both"/>
        <w:rPr>
          <w:rFonts w:ascii="Aptos" w:eastAsia="Poppins" w:hAnsi="Aptos" w:cs="Poppins"/>
          <w:color w:val="1C4587"/>
          <w:kern w:val="0"/>
          <w14:ligatures w14:val="none"/>
        </w:rPr>
      </w:pPr>
      <w:r w:rsidRPr="009154CD">
        <w:rPr>
          <w:rFonts w:ascii="Aptos" w:eastAsia="Poppins" w:hAnsi="Aptos" w:cs="Poppins"/>
          <w:color w:val="1C4587"/>
          <w:kern w:val="0"/>
          <w14:ligatures w14:val="none"/>
        </w:rPr>
        <w:t>Develop life skills including first aid, health protection, and digital literacy.</w:t>
      </w:r>
    </w:p>
    <w:p w14:paraId="480F0493" w14:textId="7EEAB170" w:rsidR="001F7F62" w:rsidRPr="009154CD"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3" w:name="_Toc237443217"/>
      <w:r w:rsidRPr="009154CD">
        <w:rPr>
          <w:rFonts w:ascii="Aptos" w:eastAsia="Times New Roman" w:hAnsi="Aptos" w:cs="Poppins"/>
          <w:b/>
          <w:color w:val="8DD873" w:themeColor="accent6" w:themeTint="99"/>
          <w:kern w:val="0"/>
          <w:sz w:val="24"/>
          <w:szCs w:val="24"/>
          <w:lang w:eastAsia="en-GB"/>
          <w14:ligatures w14:val="none"/>
        </w:rPr>
        <w:t>Statutory Content</w:t>
      </w:r>
      <w:bookmarkEnd w:id="3"/>
      <w:r w:rsidRPr="009154CD">
        <w:rPr>
          <w:rFonts w:ascii="Aptos" w:eastAsia="Times New Roman" w:hAnsi="Aptos" w:cs="Poppins"/>
          <w:b/>
          <w:color w:val="8DD873" w:themeColor="accent6" w:themeTint="99"/>
          <w:kern w:val="0"/>
          <w:sz w:val="24"/>
          <w:szCs w:val="24"/>
          <w:lang w:eastAsia="en-GB"/>
          <w14:ligatures w14:val="none"/>
        </w:rPr>
        <w:t xml:space="preserve"> </w:t>
      </w:r>
    </w:p>
    <w:p w14:paraId="31313D79" w14:textId="24DB9BC2" w:rsidR="00BD1EA3" w:rsidRPr="009154CD" w:rsidRDefault="00BD1EA3" w:rsidP="008C53C6">
      <w:pPr>
        <w:spacing w:line="259" w:lineRule="auto"/>
        <w:jc w:val="both"/>
        <w:rPr>
          <w:rFonts w:ascii="Aptos" w:eastAsia="Poppins" w:hAnsi="Aptos" w:cs="Poppins"/>
          <w:color w:val="1C4587"/>
          <w:kern w:val="0"/>
          <w14:ligatures w14:val="none"/>
        </w:rPr>
      </w:pPr>
      <w:r w:rsidRPr="009154CD">
        <w:rPr>
          <w:rFonts w:ascii="Aptos" w:eastAsia="Poppins" w:hAnsi="Aptos" w:cs="Poppins"/>
          <w:color w:val="1C4587"/>
          <w:kern w:val="0"/>
          <w14:ligatures w14:val="none"/>
        </w:rPr>
        <w:t xml:space="preserve">All Synergy Schools </w:t>
      </w:r>
      <w:r w:rsidR="0031370A" w:rsidRPr="009154CD">
        <w:rPr>
          <w:rFonts w:ascii="Aptos" w:eastAsia="Poppins" w:hAnsi="Aptos" w:cs="Poppins"/>
          <w:color w:val="1C4587"/>
          <w:kern w:val="0"/>
          <w14:ligatures w14:val="none"/>
        </w:rPr>
        <w:t>will ensure their curriculum includes statutory content.</w:t>
      </w:r>
      <w:r w:rsidR="005E2502">
        <w:rPr>
          <w:rFonts w:ascii="Aptos" w:eastAsia="Poppins" w:hAnsi="Aptos" w:cs="Poppins"/>
          <w:color w:val="1C4587"/>
          <w:kern w:val="0"/>
          <w14:ligatures w14:val="none"/>
        </w:rPr>
        <w:t xml:space="preserve"> </w:t>
      </w:r>
      <w:r w:rsidR="005E2502" w:rsidRPr="005E2502">
        <w:rPr>
          <w:rFonts w:ascii="Aptos" w:eastAsia="Poppins" w:hAnsi="Aptos" w:cs="Poppins"/>
          <w:color w:val="1C4587"/>
          <w:kern w:val="0"/>
          <w14:ligatures w14:val="none"/>
        </w:rPr>
        <w:t>Primary schools may choose to teach age-appropriate Sex Education beyond the requirements of the National Curriculum Science programme. Where taught, content will be developmentally appropriate, communicated to parents in advance and delivered in accordance with DfE guidance.</w:t>
      </w:r>
    </w:p>
    <w:p w14:paraId="032F4642" w14:textId="714F83DA" w:rsidR="001F7F62" w:rsidRPr="004F7A9F" w:rsidRDefault="001F7F62" w:rsidP="008C53C6">
      <w:pPr>
        <w:pStyle w:val="SETNumberedbullets"/>
        <w:numPr>
          <w:ilvl w:val="0"/>
          <w:numId w:val="0"/>
        </w:numPr>
      </w:pPr>
      <w:r w:rsidRPr="004F7A9F">
        <w:t>Relationships Education (Primary &amp; Secondary)</w:t>
      </w:r>
    </w:p>
    <w:p w14:paraId="47A7170F" w14:textId="77777777" w:rsidR="001F7F62" w:rsidRPr="00FF39F4"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F39F4">
        <w:rPr>
          <w:rFonts w:ascii="Aptos" w:eastAsia="Poppins" w:hAnsi="Aptos" w:cs="Poppins"/>
          <w:color w:val="1C4587"/>
          <w:kern w:val="0"/>
          <w14:ligatures w14:val="none"/>
        </w:rPr>
        <w:t>Families and people who care for us; diversity of families</w:t>
      </w:r>
    </w:p>
    <w:p w14:paraId="702C866C" w14:textId="2EFD8379" w:rsidR="001F7F62" w:rsidRPr="00FF39F4"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F39F4">
        <w:rPr>
          <w:rFonts w:ascii="Aptos" w:eastAsia="Poppins" w:hAnsi="Aptos" w:cs="Poppins"/>
          <w:color w:val="1C4587"/>
          <w:kern w:val="0"/>
          <w14:ligatures w14:val="none"/>
        </w:rPr>
        <w:lastRenderedPageBreak/>
        <w:t xml:space="preserve">Friendships and respectful relationships; bullying and </w:t>
      </w:r>
      <w:r w:rsidR="00C913CE" w:rsidRPr="00FF39F4">
        <w:rPr>
          <w:rFonts w:ascii="Aptos" w:eastAsia="Poppins" w:hAnsi="Aptos" w:cs="Poppins"/>
          <w:color w:val="1C4587"/>
          <w:kern w:val="0"/>
          <w14:ligatures w14:val="none"/>
        </w:rPr>
        <w:t>discrimination.</w:t>
      </w:r>
    </w:p>
    <w:p w14:paraId="772DC442" w14:textId="2B204000" w:rsidR="001F7F62" w:rsidRPr="00FF39F4"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F39F4">
        <w:rPr>
          <w:rFonts w:ascii="Aptos" w:eastAsia="Poppins" w:hAnsi="Aptos" w:cs="Poppins"/>
          <w:color w:val="1C4587"/>
          <w:kern w:val="0"/>
          <w14:ligatures w14:val="none"/>
        </w:rPr>
        <w:t xml:space="preserve">Consent and boundaries; sequential consent </w:t>
      </w:r>
      <w:r w:rsidR="00C913CE" w:rsidRPr="00FF39F4">
        <w:rPr>
          <w:rFonts w:ascii="Aptos" w:eastAsia="Poppins" w:hAnsi="Aptos" w:cs="Poppins"/>
          <w:color w:val="1C4587"/>
          <w:kern w:val="0"/>
          <w14:ligatures w14:val="none"/>
        </w:rPr>
        <w:t>learning.</w:t>
      </w:r>
    </w:p>
    <w:p w14:paraId="736071C9" w14:textId="77777777" w:rsidR="00DD128B"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F39F4">
        <w:rPr>
          <w:rFonts w:ascii="Aptos" w:eastAsia="Poppins" w:hAnsi="Aptos" w:cs="Poppins"/>
          <w:color w:val="1C4587"/>
          <w:kern w:val="0"/>
          <w14:ligatures w14:val="none"/>
        </w:rPr>
        <w:t>Online relationships and digital behaviour</w:t>
      </w:r>
    </w:p>
    <w:p w14:paraId="6F7AFE7E" w14:textId="1A1A05E2" w:rsidR="001F7F62" w:rsidRPr="00DD128B" w:rsidRDefault="001F7F62" w:rsidP="008C53C6">
      <w:pPr>
        <w:spacing w:line="259" w:lineRule="auto"/>
        <w:jc w:val="both"/>
        <w:rPr>
          <w:rFonts w:ascii="Aptos" w:eastAsia="Poppins" w:hAnsi="Aptos" w:cs="Poppins"/>
          <w:color w:val="1C4587"/>
          <w:kern w:val="0"/>
          <w14:ligatures w14:val="none"/>
        </w:rPr>
      </w:pPr>
      <w:r w:rsidRPr="00DD128B">
        <w:rPr>
          <w:rFonts w:ascii="Aptos" w:hAnsi="Aptos" w:cs="Arial"/>
          <w:color w:val="92D050"/>
          <w:kern w:val="0"/>
          <w:lang w:eastAsia="en-GB"/>
          <w14:ligatures w14:val="none"/>
        </w:rPr>
        <w:t>Sex Education (Secondary)</w:t>
      </w:r>
    </w:p>
    <w:p w14:paraId="5C82146B" w14:textId="77777777"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Intimate relationships, sexual health, contraception and STIs</w:t>
      </w:r>
    </w:p>
    <w:p w14:paraId="05563566" w14:textId="28059D64"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 xml:space="preserve">Pregnancy choices and where to seek </w:t>
      </w:r>
      <w:r w:rsidR="00C913CE" w:rsidRPr="00F243CE">
        <w:rPr>
          <w:rFonts w:ascii="Aptos" w:eastAsia="Poppins" w:hAnsi="Aptos" w:cs="Poppins"/>
          <w:color w:val="1C4587"/>
          <w:kern w:val="0"/>
          <w14:ligatures w14:val="none"/>
        </w:rPr>
        <w:t>support.</w:t>
      </w:r>
    </w:p>
    <w:p w14:paraId="574B4C71" w14:textId="25ABFA42"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 xml:space="preserve">Law relating to sex, relationships and </w:t>
      </w:r>
      <w:r w:rsidR="00C913CE" w:rsidRPr="00F243CE">
        <w:rPr>
          <w:rFonts w:ascii="Aptos" w:eastAsia="Poppins" w:hAnsi="Aptos" w:cs="Poppins"/>
          <w:color w:val="1C4587"/>
          <w:kern w:val="0"/>
          <w14:ligatures w14:val="none"/>
        </w:rPr>
        <w:t>images.</w:t>
      </w:r>
    </w:p>
    <w:p w14:paraId="7AF8FEB9" w14:textId="77777777" w:rsidR="00DD128B"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Addressing harmful narratives (e.g., misogyny, incel culture)</w:t>
      </w:r>
    </w:p>
    <w:p w14:paraId="358994E6" w14:textId="261E7EF3" w:rsidR="001F7F62" w:rsidRPr="00DD128B" w:rsidRDefault="001F7F62" w:rsidP="008C53C6">
      <w:pPr>
        <w:spacing w:line="259" w:lineRule="auto"/>
        <w:jc w:val="both"/>
        <w:rPr>
          <w:rFonts w:ascii="Aptos" w:eastAsia="Poppins" w:hAnsi="Aptos" w:cs="Poppins"/>
          <w:color w:val="1C4587"/>
          <w:kern w:val="0"/>
          <w14:ligatures w14:val="none"/>
        </w:rPr>
      </w:pPr>
      <w:r w:rsidRPr="00DD128B">
        <w:rPr>
          <w:rFonts w:ascii="Aptos" w:hAnsi="Aptos" w:cs="Arial"/>
          <w:color w:val="92D050"/>
          <w:kern w:val="0"/>
          <w:lang w:eastAsia="en-GB"/>
          <w14:ligatures w14:val="none"/>
        </w:rPr>
        <w:t>Health Education</w:t>
      </w:r>
    </w:p>
    <w:p w14:paraId="7A22079B" w14:textId="77777777"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Mental wellbeing, emotional regulation and resilience</w:t>
      </w:r>
    </w:p>
    <w:p w14:paraId="068AAD2A" w14:textId="77777777"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Physical health, fitness and healthy eating</w:t>
      </w:r>
    </w:p>
    <w:p w14:paraId="1121CE72" w14:textId="6C7B6B78"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 xml:space="preserve">Risk behaviours: smoking, alcohol, vaping and </w:t>
      </w:r>
      <w:r w:rsidR="00C913CE" w:rsidRPr="00F243CE">
        <w:rPr>
          <w:rFonts w:ascii="Aptos" w:eastAsia="Poppins" w:hAnsi="Aptos" w:cs="Poppins"/>
          <w:color w:val="1C4587"/>
          <w:kern w:val="0"/>
          <w14:ligatures w14:val="none"/>
        </w:rPr>
        <w:t>drugs.</w:t>
      </w:r>
    </w:p>
    <w:p w14:paraId="58F9A901" w14:textId="77777777"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Health protection: vaccinations, dental health, hygiene, sleep and sun safety</w:t>
      </w:r>
    </w:p>
    <w:p w14:paraId="7CD5710A" w14:textId="7E820E84"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 xml:space="preserve">Online safety: AI/deepfakes, fraud, scams, digital </w:t>
      </w:r>
      <w:r w:rsidR="00C913CE" w:rsidRPr="00F243CE">
        <w:rPr>
          <w:rFonts w:ascii="Aptos" w:eastAsia="Poppins" w:hAnsi="Aptos" w:cs="Poppins"/>
          <w:color w:val="1C4587"/>
          <w:kern w:val="0"/>
          <w14:ligatures w14:val="none"/>
        </w:rPr>
        <w:t>consent,</w:t>
      </w:r>
      <w:r w:rsidRPr="00F243CE">
        <w:rPr>
          <w:rFonts w:ascii="Aptos" w:eastAsia="Poppins" w:hAnsi="Aptos" w:cs="Poppins"/>
          <w:color w:val="1C4587"/>
          <w:kern w:val="0"/>
          <w14:ligatures w14:val="none"/>
        </w:rPr>
        <w:t xml:space="preserve"> and data privacy</w:t>
      </w:r>
    </w:p>
    <w:p w14:paraId="235E7922" w14:textId="77777777" w:rsidR="001F7F62"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Basic and age-appropriate first aid</w:t>
      </w:r>
    </w:p>
    <w:p w14:paraId="6764F90F" w14:textId="297A45A5" w:rsidR="002659FC" w:rsidRPr="00F243CE" w:rsidRDefault="002659FC"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Pr>
          <w:rFonts w:ascii="Aptos" w:eastAsia="Poppins" w:hAnsi="Aptos" w:cs="Poppins"/>
          <w:color w:val="1C4587"/>
          <w:kern w:val="0"/>
          <w14:ligatures w14:val="none"/>
        </w:rPr>
        <w:t>Personal safety education: road, rail</w:t>
      </w:r>
      <w:r w:rsidR="002B25AD">
        <w:rPr>
          <w:rFonts w:ascii="Aptos" w:eastAsia="Poppins" w:hAnsi="Aptos" w:cs="Poppins"/>
          <w:color w:val="1C4587"/>
          <w:kern w:val="0"/>
          <w14:ligatures w14:val="none"/>
        </w:rPr>
        <w:t xml:space="preserve"> and water safety, conflict resolution and </w:t>
      </w:r>
      <w:proofErr w:type="gramStart"/>
      <w:r w:rsidR="002B25AD">
        <w:rPr>
          <w:rFonts w:ascii="Aptos" w:eastAsia="Poppins" w:hAnsi="Aptos" w:cs="Poppins"/>
          <w:color w:val="1C4587"/>
          <w:kern w:val="0"/>
          <w14:ligatures w14:val="none"/>
        </w:rPr>
        <w:t>age appropriate</w:t>
      </w:r>
      <w:proofErr w:type="gramEnd"/>
      <w:r w:rsidR="002B25AD">
        <w:rPr>
          <w:rFonts w:ascii="Aptos" w:eastAsia="Poppins" w:hAnsi="Aptos" w:cs="Poppins"/>
          <w:color w:val="1C4587"/>
          <w:kern w:val="0"/>
          <w14:ligatures w14:val="none"/>
        </w:rPr>
        <w:t xml:space="preserve"> knife crime prevention</w:t>
      </w:r>
    </w:p>
    <w:p w14:paraId="7A59C16C" w14:textId="0EF362B6" w:rsidR="001F7F62" w:rsidRPr="00AD45C0" w:rsidRDefault="001F7F62" w:rsidP="00BB23BD">
      <w:pPr>
        <w:spacing w:line="259" w:lineRule="auto"/>
        <w:jc w:val="both"/>
        <w:rPr>
          <w:rFonts w:ascii="Aptos" w:hAnsi="Aptos" w:cs="Arial"/>
          <w:color w:val="92D050"/>
          <w:kern w:val="0"/>
          <w:lang w:eastAsia="en-GB"/>
          <w14:ligatures w14:val="none"/>
        </w:rPr>
      </w:pPr>
      <w:r w:rsidRPr="00AD45C0">
        <w:rPr>
          <w:rFonts w:ascii="Aptos" w:hAnsi="Aptos" w:cs="Arial"/>
          <w:color w:val="92D050"/>
          <w:kern w:val="0"/>
          <w:lang w:eastAsia="en-GB"/>
          <w14:ligatures w14:val="none"/>
        </w:rPr>
        <w:t>SEND RSHE Requirements</w:t>
      </w:r>
    </w:p>
    <w:p w14:paraId="605E55A7" w14:textId="6A371671"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 xml:space="preserve">Adaptations including visuals/symbols, modelling, overlearning and personalised </w:t>
      </w:r>
      <w:r w:rsidR="00C913CE" w:rsidRPr="00F243CE">
        <w:rPr>
          <w:rFonts w:ascii="Aptos" w:eastAsia="Poppins" w:hAnsi="Aptos" w:cs="Poppins"/>
          <w:color w:val="1C4587"/>
          <w:kern w:val="0"/>
          <w14:ligatures w14:val="none"/>
        </w:rPr>
        <w:t>pacing.</w:t>
      </w:r>
    </w:p>
    <w:p w14:paraId="1E08C69B" w14:textId="77777777"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Explicit teaching of boundaries, body autonomy and safe choices</w:t>
      </w:r>
    </w:p>
    <w:p w14:paraId="51B7E11A" w14:textId="77777777"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Accessible communication and assessment methods</w:t>
      </w:r>
    </w:p>
    <w:p w14:paraId="16439683" w14:textId="3DCADE29" w:rsidR="001F7F62" w:rsidRPr="00F243CE"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4" w:name="_Toc237443218"/>
      <w:r w:rsidRPr="00F243CE">
        <w:rPr>
          <w:rFonts w:ascii="Aptos" w:eastAsia="Times New Roman" w:hAnsi="Aptos" w:cs="Poppins"/>
          <w:b/>
          <w:color w:val="8DD873" w:themeColor="accent6" w:themeTint="99"/>
          <w:kern w:val="0"/>
          <w:sz w:val="24"/>
          <w:szCs w:val="24"/>
          <w:lang w:eastAsia="en-GB"/>
          <w14:ligatures w14:val="none"/>
        </w:rPr>
        <w:t>Curriculum Design</w:t>
      </w:r>
      <w:bookmarkEnd w:id="4"/>
    </w:p>
    <w:p w14:paraId="104FB774" w14:textId="38358F85" w:rsidR="00DE3CF1" w:rsidRPr="00F243CE" w:rsidRDefault="00DE3CF1" w:rsidP="008C53C6">
      <w:pPr>
        <w:spacing w:line="259" w:lineRule="auto"/>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All Synergy Schools will:</w:t>
      </w:r>
    </w:p>
    <w:p w14:paraId="0F4ECCED" w14:textId="77777777"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Embed safeguarding content and cross-curricular links (Science, Computing, PE, RE).</w:t>
      </w:r>
    </w:p>
    <w:p w14:paraId="5D1857FE" w14:textId="77777777" w:rsidR="001F7F62" w:rsidRPr="00F243CE"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F243CE">
        <w:rPr>
          <w:rFonts w:ascii="Aptos" w:eastAsia="Poppins" w:hAnsi="Aptos" w:cs="Poppins"/>
          <w:color w:val="1C4587"/>
          <w:kern w:val="0"/>
          <w14:ligatures w14:val="none"/>
        </w:rPr>
        <w:t>Use high-quality, evidence-informed resources (e.g., PSHE Association-aligned, POL-Ed, NHS/public health).</w:t>
      </w:r>
    </w:p>
    <w:p w14:paraId="09F49873" w14:textId="77777777" w:rsidR="001F7F62" w:rsidRPr="00F243CE" w:rsidRDefault="001F7F62" w:rsidP="008C53C6">
      <w:pPr>
        <w:spacing w:line="259" w:lineRule="auto"/>
        <w:jc w:val="both"/>
        <w:rPr>
          <w:rFonts w:ascii="Aptos" w:eastAsia="Poppins" w:hAnsi="Aptos" w:cs="Poppins"/>
          <w:color w:val="1C4587"/>
          <w:kern w:val="0"/>
          <w14:ligatures w14:val="none"/>
        </w:rPr>
      </w:pPr>
      <w:r w:rsidRPr="00F243CE">
        <w:rPr>
          <w:rFonts w:ascii="Aptos" w:eastAsia="Poppins" w:hAnsi="Aptos" w:cs="Poppins"/>
          <w:b/>
          <w:bCs/>
          <w:color w:val="1C4587"/>
          <w:kern w:val="0"/>
          <w14:ligatures w14:val="none"/>
        </w:rPr>
        <w:t>School-specific curriculum details:</w:t>
      </w:r>
      <w:r w:rsidRPr="00F243CE">
        <w:rPr>
          <w:rFonts w:ascii="Aptos" w:eastAsia="Poppins" w:hAnsi="Aptos" w:cs="Poppins"/>
          <w:color w:val="1C4587"/>
          <w:kern w:val="0"/>
          <w14:ligatures w14:val="none"/>
        </w:rPr>
        <w:t xml:space="preserve"> [Click to enter school-specific text]</w:t>
      </w:r>
    </w:p>
    <w:p w14:paraId="078919D8" w14:textId="3ACC7C58" w:rsidR="001F7F62" w:rsidRPr="00F243CE"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5" w:name="_Toc237443219"/>
      <w:r w:rsidRPr="00F243CE">
        <w:rPr>
          <w:rFonts w:ascii="Aptos" w:eastAsia="Times New Roman" w:hAnsi="Aptos" w:cs="Poppins"/>
          <w:b/>
          <w:color w:val="8DD873" w:themeColor="accent6" w:themeTint="99"/>
          <w:kern w:val="0"/>
          <w:sz w:val="24"/>
          <w:szCs w:val="24"/>
          <w:lang w:eastAsia="en-GB"/>
          <w14:ligatures w14:val="none"/>
        </w:rPr>
        <w:t>Teaching and Learning</w:t>
      </w:r>
      <w:bookmarkEnd w:id="5"/>
    </w:p>
    <w:p w14:paraId="77A3634E" w14:textId="79913C1A" w:rsidR="00CE191D" w:rsidRPr="009748AF" w:rsidRDefault="00CE191D" w:rsidP="008C53C6">
      <w:pPr>
        <w:spacing w:line="259" w:lineRule="auto"/>
        <w:jc w:val="both"/>
        <w:rPr>
          <w:rFonts w:ascii="Aptos" w:eastAsia="Poppins" w:hAnsi="Aptos" w:cs="Poppins"/>
          <w:color w:val="1C4587"/>
          <w:kern w:val="0"/>
          <w14:ligatures w14:val="none"/>
        </w:rPr>
      </w:pPr>
      <w:r w:rsidRPr="009748AF">
        <w:rPr>
          <w:rFonts w:ascii="Aptos" w:eastAsia="Poppins" w:hAnsi="Aptos" w:cs="Poppins"/>
          <w:color w:val="1C4587"/>
          <w:kern w:val="0"/>
          <w14:ligatures w14:val="none"/>
        </w:rPr>
        <w:t>All Synergy Schools will teach content through:</w:t>
      </w:r>
    </w:p>
    <w:p w14:paraId="31B13170" w14:textId="77777777" w:rsidR="001F7F62" w:rsidRPr="009748AF"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9748AF">
        <w:rPr>
          <w:rFonts w:ascii="Aptos" w:eastAsia="Poppins" w:hAnsi="Aptos" w:cs="Poppins"/>
          <w:color w:val="1C4587"/>
          <w:kern w:val="0"/>
          <w14:ligatures w14:val="none"/>
        </w:rPr>
        <w:t>Discrete RSHE/PSHE lessons complemented by assemblies, theme weeks and enrichment.</w:t>
      </w:r>
    </w:p>
    <w:p w14:paraId="75C2517A" w14:textId="77777777" w:rsidR="001F7F62" w:rsidRPr="009748AF"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9748AF">
        <w:rPr>
          <w:rFonts w:ascii="Aptos" w:eastAsia="Poppins" w:hAnsi="Aptos" w:cs="Poppins"/>
          <w:color w:val="1C4587"/>
          <w:kern w:val="0"/>
          <w14:ligatures w14:val="none"/>
        </w:rPr>
        <w:t>Trauma-informed and inclusive pedagogy; safe-space protocols and accurate, inclusive language.</w:t>
      </w:r>
    </w:p>
    <w:p w14:paraId="3ABCB393" w14:textId="77777777" w:rsidR="001F7F62" w:rsidRPr="009748AF"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9748AF">
        <w:rPr>
          <w:rFonts w:ascii="Aptos" w:eastAsia="Poppins" w:hAnsi="Aptos" w:cs="Poppins"/>
          <w:color w:val="1C4587"/>
          <w:kern w:val="0"/>
          <w14:ligatures w14:val="none"/>
        </w:rPr>
        <w:t>SEND adaptations and reasonable adjustments as standard practice.</w:t>
      </w:r>
    </w:p>
    <w:p w14:paraId="7441EAC9" w14:textId="77777777" w:rsidR="001F7F62" w:rsidRPr="009748AF" w:rsidRDefault="001F7F62" w:rsidP="008C53C6">
      <w:pPr>
        <w:spacing w:line="259" w:lineRule="auto"/>
        <w:jc w:val="both"/>
        <w:rPr>
          <w:rFonts w:ascii="Aptos" w:eastAsia="Poppins" w:hAnsi="Aptos" w:cs="Poppins"/>
          <w:b/>
          <w:bCs/>
          <w:color w:val="1C4587"/>
          <w:kern w:val="0"/>
          <w14:ligatures w14:val="none"/>
        </w:rPr>
      </w:pPr>
      <w:r w:rsidRPr="009748AF">
        <w:rPr>
          <w:rFonts w:ascii="Aptos" w:eastAsia="Poppins" w:hAnsi="Aptos" w:cs="Poppins"/>
          <w:b/>
          <w:bCs/>
          <w:color w:val="1C4587"/>
          <w:kern w:val="0"/>
          <w14:ligatures w14:val="none"/>
        </w:rPr>
        <w:lastRenderedPageBreak/>
        <w:t xml:space="preserve">School-specific delivery approaches: </w:t>
      </w:r>
      <w:r w:rsidRPr="009748AF">
        <w:rPr>
          <w:rFonts w:ascii="Aptos" w:eastAsia="Poppins" w:hAnsi="Aptos" w:cs="Poppins"/>
          <w:color w:val="1C4587"/>
          <w:kern w:val="0"/>
          <w14:ligatures w14:val="none"/>
        </w:rPr>
        <w:t>[Click to enter school-specific text]</w:t>
      </w:r>
    </w:p>
    <w:p w14:paraId="1FD91FCD" w14:textId="613456AC" w:rsidR="001F7F62" w:rsidRPr="00AD45C0"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6" w:name="_Toc237443220"/>
      <w:r w:rsidRPr="00AD45C0">
        <w:rPr>
          <w:rFonts w:ascii="Aptos" w:eastAsia="Times New Roman" w:hAnsi="Aptos" w:cs="Poppins"/>
          <w:b/>
          <w:color w:val="8DD873" w:themeColor="accent6" w:themeTint="99"/>
          <w:kern w:val="0"/>
          <w:sz w:val="24"/>
          <w:szCs w:val="24"/>
          <w:lang w:eastAsia="en-GB"/>
          <w14:ligatures w14:val="none"/>
        </w:rPr>
        <w:t>Safeguarding and Handling Sensitive Issues</w:t>
      </w:r>
      <w:bookmarkEnd w:id="6"/>
    </w:p>
    <w:p w14:paraId="546D1AC7" w14:textId="285611A4" w:rsidR="007E6335" w:rsidRPr="00EF158D" w:rsidRDefault="007E6335" w:rsidP="00EF158D">
      <w:pPr>
        <w:spacing w:line="259" w:lineRule="auto"/>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All Synergy Schools will:</w:t>
      </w:r>
    </w:p>
    <w:p w14:paraId="67A5BBD5" w14:textId="3F5253FE"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Follow school safeguarding procedures for disclosures; do not promise confidentiality.</w:t>
      </w:r>
    </w:p>
    <w:p w14:paraId="5C23DBB4"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Signpost pupils to appropriate internal and external support.</w:t>
      </w:r>
    </w:p>
    <w:p w14:paraId="66B075DC"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Ensure teaching does not stigmatise individuals or groups and complies with the Equality Act (2010).</w:t>
      </w:r>
    </w:p>
    <w:p w14:paraId="1AA6613A" w14:textId="77777777" w:rsidR="001F7F62" w:rsidRPr="00AD45C0" w:rsidRDefault="001F7F62" w:rsidP="008C53C6">
      <w:pPr>
        <w:spacing w:line="259" w:lineRule="auto"/>
        <w:jc w:val="both"/>
        <w:rPr>
          <w:rFonts w:ascii="Aptos" w:eastAsia="Poppins" w:hAnsi="Aptos" w:cs="Poppins"/>
          <w:color w:val="1C4587"/>
          <w:kern w:val="0"/>
          <w14:ligatures w14:val="none"/>
        </w:rPr>
      </w:pPr>
      <w:r w:rsidRPr="00AD45C0">
        <w:rPr>
          <w:rFonts w:ascii="Aptos" w:eastAsia="Poppins" w:hAnsi="Aptos" w:cs="Poppins"/>
          <w:b/>
          <w:bCs/>
          <w:color w:val="1C4587"/>
          <w:kern w:val="0"/>
          <w14:ligatures w14:val="none"/>
        </w:rPr>
        <w:t>Link to School’s Safeguarding Policy (URL):</w:t>
      </w:r>
      <w:r w:rsidRPr="00AD45C0">
        <w:rPr>
          <w:rFonts w:ascii="Aptos" w:eastAsia="Poppins" w:hAnsi="Aptos" w:cs="Poppins"/>
          <w:color w:val="1C4587"/>
          <w:kern w:val="0"/>
          <w14:ligatures w14:val="none"/>
        </w:rPr>
        <w:t xml:space="preserve"> [Click to enter school-specific text]</w:t>
      </w:r>
    </w:p>
    <w:p w14:paraId="3FC8A966" w14:textId="385FD95C" w:rsidR="009654F2" w:rsidRPr="00AD45C0"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7" w:name="_Toc237443221"/>
      <w:r w:rsidRPr="00AD45C0">
        <w:rPr>
          <w:rFonts w:ascii="Aptos" w:eastAsia="Times New Roman" w:hAnsi="Aptos" w:cs="Poppins"/>
          <w:b/>
          <w:color w:val="8DD873" w:themeColor="accent6" w:themeTint="99"/>
          <w:kern w:val="0"/>
          <w:sz w:val="24"/>
          <w:szCs w:val="24"/>
          <w:lang w:eastAsia="en-GB"/>
          <w14:ligatures w14:val="none"/>
        </w:rPr>
        <w:t>Parental Engagement and Consultation</w:t>
      </w:r>
      <w:bookmarkEnd w:id="7"/>
    </w:p>
    <w:p w14:paraId="09E6A02B" w14:textId="573C3718" w:rsidR="007E6335" w:rsidRPr="00AD45C0" w:rsidRDefault="007E6335" w:rsidP="008C53C6">
      <w:pPr>
        <w:spacing w:line="259" w:lineRule="auto"/>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All Synergy Schools will:</w:t>
      </w:r>
    </w:p>
    <w:p w14:paraId="3F1853E1" w14:textId="327692B3"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Publish policy and curriculum overviews; provide parent information sessions prior to sensitive units.</w:t>
      </w:r>
    </w:p>
    <w:p w14:paraId="2356A8B2"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Explain the right to withdraw from non-statutory sex education only and provide alternative meaningful education.</w:t>
      </w:r>
    </w:p>
    <w:p w14:paraId="4E9272DB"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Establish feedback loop for parents and carers.</w:t>
      </w:r>
    </w:p>
    <w:p w14:paraId="634D0C41" w14:textId="77777777" w:rsidR="001F7F62" w:rsidRPr="00B6532D" w:rsidRDefault="001F7F62" w:rsidP="008C53C6">
      <w:pPr>
        <w:jc w:val="both"/>
        <w:rPr>
          <w:rFonts w:ascii="Poppins" w:hAnsi="Poppins" w:cs="Poppins"/>
          <w:color w:val="0B769F" w:themeColor="accent4" w:themeShade="BF"/>
        </w:rPr>
      </w:pPr>
      <w:r w:rsidRPr="00AD45C0">
        <w:rPr>
          <w:rFonts w:ascii="Aptos" w:eastAsia="Poppins" w:hAnsi="Aptos" w:cs="Poppins"/>
          <w:b/>
          <w:bCs/>
          <w:color w:val="1C4587"/>
          <w:kern w:val="0"/>
          <w14:ligatures w14:val="none"/>
        </w:rPr>
        <w:t>School-specific parent engagement plan:</w:t>
      </w:r>
      <w:r w:rsidRPr="00B6532D">
        <w:rPr>
          <w:rFonts w:ascii="Poppins" w:hAnsi="Poppins" w:cs="Poppins"/>
          <w:b/>
          <w:color w:val="0B769F" w:themeColor="accent4" w:themeShade="BF"/>
        </w:rPr>
        <w:t xml:space="preserve"> </w:t>
      </w:r>
      <w:r w:rsidRPr="00B6532D">
        <w:rPr>
          <w:rFonts w:ascii="Poppins" w:hAnsi="Poppins" w:cs="Poppins"/>
          <w:color w:val="0B769F" w:themeColor="accent4" w:themeShade="BF"/>
          <w:shd w:val="clear" w:color="auto" w:fill="E7E7E7"/>
        </w:rPr>
        <w:t>[</w:t>
      </w:r>
      <w:r w:rsidRPr="00AD45C0">
        <w:rPr>
          <w:rFonts w:ascii="Aptos" w:eastAsia="Poppins" w:hAnsi="Aptos" w:cs="Poppins"/>
          <w:color w:val="1C4587"/>
          <w:kern w:val="0"/>
          <w14:ligatures w14:val="none"/>
        </w:rPr>
        <w:t>Click to enter school-specific text]</w:t>
      </w:r>
    </w:p>
    <w:p w14:paraId="1DDC0B82" w14:textId="6092C70F" w:rsidR="001F7F62" w:rsidRPr="00AD45C0"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8" w:name="_Toc237443222"/>
      <w:r w:rsidRPr="00AD45C0">
        <w:rPr>
          <w:rFonts w:ascii="Aptos" w:eastAsia="Times New Roman" w:hAnsi="Aptos" w:cs="Poppins"/>
          <w:b/>
          <w:color w:val="8DD873" w:themeColor="accent6" w:themeTint="99"/>
          <w:kern w:val="0"/>
          <w:sz w:val="24"/>
          <w:szCs w:val="24"/>
          <w:lang w:eastAsia="en-GB"/>
          <w14:ligatures w14:val="none"/>
        </w:rPr>
        <w:t>Assessment and Monitoring</w:t>
      </w:r>
      <w:bookmarkEnd w:id="8"/>
    </w:p>
    <w:p w14:paraId="3E48BDC7" w14:textId="776671BD" w:rsidR="009654F2" w:rsidRPr="00AD45C0" w:rsidRDefault="009654F2" w:rsidP="008C53C6">
      <w:pPr>
        <w:spacing w:line="259" w:lineRule="auto"/>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All Synergy Schools will:</w:t>
      </w:r>
    </w:p>
    <w:p w14:paraId="1DB2314D" w14:textId="7FDC3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Assess understanding, application and personal development using age-appropriate methods.</w:t>
      </w:r>
    </w:p>
    <w:p w14:paraId="581A1DDB"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Use pupil voice, work samples/portfolios and lesson observations to evaluate impact.</w:t>
      </w:r>
    </w:p>
    <w:p w14:paraId="7CF82DF3" w14:textId="22B3D041"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 xml:space="preserve">Participate in the Trust </w:t>
      </w:r>
      <w:r w:rsidR="009F391B">
        <w:rPr>
          <w:rFonts w:ascii="Aptos" w:eastAsia="Poppins" w:hAnsi="Aptos" w:cs="Poppins"/>
          <w:color w:val="1C4587"/>
          <w:kern w:val="0"/>
          <w14:ligatures w14:val="none"/>
        </w:rPr>
        <w:t>RSHE</w:t>
      </w:r>
      <w:r w:rsidRPr="00AD45C0">
        <w:rPr>
          <w:rFonts w:ascii="Aptos" w:eastAsia="Poppins" w:hAnsi="Aptos" w:cs="Poppins"/>
          <w:color w:val="1C4587"/>
          <w:kern w:val="0"/>
          <w14:ligatures w14:val="none"/>
        </w:rPr>
        <w:t xml:space="preserve"> QA cycle and act on findings.</w:t>
      </w:r>
    </w:p>
    <w:p w14:paraId="5807C9D9" w14:textId="0E97912C" w:rsidR="001F7F62" w:rsidRPr="00AD45C0"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9" w:name="_Toc237443223"/>
      <w:r w:rsidRPr="00AD45C0">
        <w:rPr>
          <w:rFonts w:ascii="Aptos" w:eastAsia="Times New Roman" w:hAnsi="Aptos" w:cs="Poppins"/>
          <w:b/>
          <w:color w:val="8DD873" w:themeColor="accent6" w:themeTint="99"/>
          <w:kern w:val="0"/>
          <w:sz w:val="24"/>
          <w:szCs w:val="24"/>
          <w:lang w:eastAsia="en-GB"/>
          <w14:ligatures w14:val="none"/>
        </w:rPr>
        <w:t>Staff Training</w:t>
      </w:r>
      <w:bookmarkEnd w:id="9"/>
    </w:p>
    <w:p w14:paraId="708C9B23" w14:textId="310CEBF5" w:rsidR="00F10B37" w:rsidRPr="00AD45C0" w:rsidRDefault="00F10B37" w:rsidP="008C53C6">
      <w:pPr>
        <w:spacing w:line="259" w:lineRule="auto"/>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All Synergy staff will:</w:t>
      </w:r>
    </w:p>
    <w:p w14:paraId="3DD76C5D" w14:textId="7B9DD1F5"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Safeguarding boundaries in RSHE; managing sensitive discussions.</w:t>
      </w:r>
    </w:p>
    <w:p w14:paraId="0C650028"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Online safety (including AI/deepfakes), women’s health, harmful sexual behaviours.</w:t>
      </w:r>
    </w:p>
    <w:p w14:paraId="19C3C63E"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SEND RSHE adaptations and first aid teaching competence.</w:t>
      </w:r>
    </w:p>
    <w:p w14:paraId="0698E57C" w14:textId="77777777" w:rsidR="001F7F62" w:rsidRPr="00B6532D" w:rsidRDefault="001F7F62" w:rsidP="008C53C6">
      <w:pPr>
        <w:jc w:val="both"/>
        <w:rPr>
          <w:rFonts w:ascii="Poppins" w:hAnsi="Poppins" w:cs="Poppins"/>
          <w:color w:val="0B769F" w:themeColor="accent4" w:themeShade="BF"/>
        </w:rPr>
      </w:pPr>
      <w:r w:rsidRPr="00AD45C0">
        <w:rPr>
          <w:rFonts w:ascii="Aptos" w:eastAsia="Poppins" w:hAnsi="Aptos" w:cs="Poppins"/>
          <w:b/>
          <w:bCs/>
          <w:color w:val="1C4587"/>
          <w:kern w:val="0"/>
          <w14:ligatures w14:val="none"/>
        </w:rPr>
        <w:t>School-specific training programme: [</w:t>
      </w:r>
      <w:r w:rsidRPr="00AD45C0">
        <w:rPr>
          <w:rFonts w:ascii="Aptos" w:eastAsia="Poppins" w:hAnsi="Aptos" w:cs="Poppins"/>
          <w:color w:val="1C4587"/>
          <w:kern w:val="0"/>
          <w14:ligatures w14:val="none"/>
        </w:rPr>
        <w:t>Click to enter school-specific text]</w:t>
      </w:r>
    </w:p>
    <w:p w14:paraId="462D6B83" w14:textId="77777777" w:rsidR="00DD128B"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10" w:name="_Toc237443224"/>
      <w:r w:rsidRPr="00AD45C0">
        <w:rPr>
          <w:rFonts w:ascii="Aptos" w:eastAsia="Times New Roman" w:hAnsi="Aptos" w:cs="Poppins"/>
          <w:b/>
          <w:color w:val="8DD873" w:themeColor="accent6" w:themeTint="99"/>
          <w:kern w:val="0"/>
          <w:sz w:val="24"/>
          <w:szCs w:val="24"/>
          <w:lang w:eastAsia="en-GB"/>
          <w14:ligatures w14:val="none"/>
        </w:rPr>
        <w:t>Roles &amp; Responsibilities</w:t>
      </w:r>
      <w:bookmarkEnd w:id="10"/>
    </w:p>
    <w:p w14:paraId="0433DC64" w14:textId="7BC16ADC" w:rsidR="001F7F62" w:rsidRPr="00BB23BD" w:rsidRDefault="00AD45C0" w:rsidP="00BB23BD">
      <w:pPr>
        <w:spacing w:line="259" w:lineRule="auto"/>
        <w:jc w:val="both"/>
        <w:rPr>
          <w:rFonts w:ascii="Aptos" w:hAnsi="Aptos" w:cs="Arial"/>
          <w:color w:val="92D050"/>
          <w:kern w:val="0"/>
          <w:lang w:eastAsia="en-GB"/>
          <w14:ligatures w14:val="none"/>
        </w:rPr>
      </w:pPr>
      <w:r w:rsidRPr="00DD128B">
        <w:rPr>
          <w:rFonts w:ascii="Aptos" w:hAnsi="Aptos" w:cs="Arial"/>
          <w:color w:val="92D050"/>
          <w:kern w:val="0"/>
          <w:lang w:eastAsia="en-GB"/>
          <w14:ligatures w14:val="none"/>
        </w:rPr>
        <w:t>Trust Level</w:t>
      </w:r>
    </w:p>
    <w:p w14:paraId="549A95F5"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DCEO / Executive Team: Strategic oversight and compliance.</w:t>
      </w:r>
    </w:p>
    <w:p w14:paraId="4977C998" w14:textId="518CF9A1" w:rsidR="001F7F62" w:rsidRPr="00AD45C0" w:rsidRDefault="00521CC8"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lastRenderedPageBreak/>
        <w:t>School RS</w:t>
      </w:r>
      <w:r w:rsidR="00AD45C0">
        <w:rPr>
          <w:rFonts w:ascii="Aptos" w:eastAsia="Poppins" w:hAnsi="Aptos" w:cs="Poppins"/>
          <w:color w:val="1C4587"/>
          <w:kern w:val="0"/>
          <w14:ligatures w14:val="none"/>
        </w:rPr>
        <w:t>H</w:t>
      </w:r>
      <w:r w:rsidRPr="00AD45C0">
        <w:rPr>
          <w:rFonts w:ascii="Aptos" w:eastAsia="Poppins" w:hAnsi="Aptos" w:cs="Poppins"/>
          <w:color w:val="1C4587"/>
          <w:kern w:val="0"/>
          <w14:ligatures w14:val="none"/>
        </w:rPr>
        <w:t>E/PSHE Lead:</w:t>
      </w:r>
      <w:r w:rsidR="001F7F62" w:rsidRPr="00AD45C0">
        <w:rPr>
          <w:rFonts w:ascii="Aptos" w:eastAsia="Poppins" w:hAnsi="Aptos" w:cs="Poppins"/>
          <w:color w:val="1C4587"/>
          <w:kern w:val="0"/>
          <w14:ligatures w14:val="none"/>
        </w:rPr>
        <w:t xml:space="preserve"> Policy, curriculum, CPD and QA.</w:t>
      </w:r>
    </w:p>
    <w:p w14:paraId="137DB426" w14:textId="23094731" w:rsidR="001F7F62" w:rsidRPr="00AD45C0" w:rsidRDefault="00521CC8"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School SENDCo</w:t>
      </w:r>
      <w:r w:rsidR="001F7F62" w:rsidRPr="00AD45C0">
        <w:rPr>
          <w:rFonts w:ascii="Aptos" w:eastAsia="Poppins" w:hAnsi="Aptos" w:cs="Poppins"/>
          <w:color w:val="1C4587"/>
          <w:kern w:val="0"/>
          <w14:ligatures w14:val="none"/>
        </w:rPr>
        <w:t>: SEND adaptations and guidance.</w:t>
      </w:r>
    </w:p>
    <w:p w14:paraId="5874C6CE" w14:textId="77777777" w:rsidR="001F7F62" w:rsidRPr="00AD45C0" w:rsidRDefault="001F7F62" w:rsidP="00BB23BD">
      <w:pPr>
        <w:spacing w:line="259" w:lineRule="auto"/>
        <w:jc w:val="both"/>
        <w:rPr>
          <w:rFonts w:ascii="Aptos" w:hAnsi="Aptos" w:cs="Arial"/>
          <w:color w:val="92D050"/>
          <w:kern w:val="0"/>
          <w:lang w:eastAsia="en-GB"/>
          <w14:ligatures w14:val="none"/>
        </w:rPr>
      </w:pPr>
      <w:r w:rsidRPr="00AD45C0">
        <w:rPr>
          <w:rFonts w:ascii="Aptos" w:hAnsi="Aptos" w:cs="Arial"/>
          <w:color w:val="92D050"/>
          <w:kern w:val="0"/>
          <w:lang w:eastAsia="en-GB"/>
          <w14:ligatures w14:val="none"/>
        </w:rPr>
        <w:t>School Level</w:t>
      </w:r>
    </w:p>
    <w:p w14:paraId="12FBC519"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Headteacher: Ensures statutory compliance and resourcing.</w:t>
      </w:r>
    </w:p>
    <w:p w14:paraId="27371351"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DSL/Deputies: Safeguarding oversight and staff advice.</w:t>
      </w:r>
    </w:p>
    <w:p w14:paraId="470C8CC0" w14:textId="77777777"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Governors: Monitor policy implementation and impact.</w:t>
      </w:r>
    </w:p>
    <w:p w14:paraId="47806B2E" w14:textId="2D6B7151" w:rsidR="001F7F62" w:rsidRPr="00B6532D" w:rsidRDefault="001F7F62" w:rsidP="008C53C6">
      <w:pPr>
        <w:jc w:val="both"/>
        <w:rPr>
          <w:rFonts w:ascii="Poppins" w:hAnsi="Poppins" w:cs="Poppins"/>
          <w:color w:val="0B769F" w:themeColor="accent4" w:themeShade="BF"/>
        </w:rPr>
      </w:pPr>
      <w:r w:rsidRPr="00AD45C0">
        <w:rPr>
          <w:rFonts w:ascii="Aptos" w:eastAsia="Poppins" w:hAnsi="Aptos" w:cs="Poppins"/>
          <w:b/>
          <w:bCs/>
          <w:color w:val="1C4587"/>
          <w:kern w:val="0"/>
          <w14:ligatures w14:val="none"/>
        </w:rPr>
        <w:t>School-specific staffing and responsibilities:</w:t>
      </w:r>
      <w:r w:rsidRPr="00B6532D">
        <w:rPr>
          <w:rFonts w:ascii="Poppins" w:hAnsi="Poppins" w:cs="Poppins"/>
          <w:b/>
          <w:color w:val="0B769F" w:themeColor="accent4" w:themeShade="BF"/>
        </w:rPr>
        <w:t xml:space="preserve"> </w:t>
      </w:r>
      <w:r w:rsidR="00AD45C0" w:rsidRPr="00AD45C0">
        <w:rPr>
          <w:rFonts w:ascii="Aptos" w:eastAsia="Poppins" w:hAnsi="Aptos" w:cs="Poppins"/>
          <w:b/>
          <w:bCs/>
          <w:color w:val="1C4587"/>
          <w:kern w:val="0"/>
          <w14:ligatures w14:val="none"/>
        </w:rPr>
        <w:t>[</w:t>
      </w:r>
      <w:r w:rsidR="00AD45C0" w:rsidRPr="00AD45C0">
        <w:rPr>
          <w:rFonts w:ascii="Aptos" w:eastAsia="Poppins" w:hAnsi="Aptos" w:cs="Poppins"/>
          <w:color w:val="1C4587"/>
          <w:kern w:val="0"/>
          <w14:ligatures w14:val="none"/>
        </w:rPr>
        <w:t>Click to enter school-specific text]</w:t>
      </w:r>
    </w:p>
    <w:p w14:paraId="249C9DDA" w14:textId="771F4F71" w:rsidR="001F7F62" w:rsidRPr="00AD45C0"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r w:rsidRPr="00AD45C0">
        <w:rPr>
          <w:rFonts w:ascii="Aptos" w:eastAsia="Times New Roman" w:hAnsi="Aptos" w:cs="Poppins"/>
          <w:b/>
          <w:color w:val="8DD873" w:themeColor="accent6" w:themeTint="99"/>
          <w:kern w:val="0"/>
          <w:sz w:val="24"/>
          <w:szCs w:val="24"/>
          <w:lang w:eastAsia="en-GB"/>
          <w14:ligatures w14:val="none"/>
        </w:rPr>
        <w:t xml:space="preserve"> </w:t>
      </w:r>
      <w:bookmarkStart w:id="11" w:name="_Toc237443225"/>
      <w:r w:rsidRPr="00AD45C0">
        <w:rPr>
          <w:rFonts w:ascii="Aptos" w:eastAsia="Times New Roman" w:hAnsi="Aptos" w:cs="Poppins"/>
          <w:b/>
          <w:color w:val="8DD873" w:themeColor="accent6" w:themeTint="99"/>
          <w:kern w:val="0"/>
          <w:sz w:val="24"/>
          <w:szCs w:val="24"/>
          <w:lang w:eastAsia="en-GB"/>
          <w14:ligatures w14:val="none"/>
        </w:rPr>
        <w:t>Inclusion and Equalities</w:t>
      </w:r>
      <w:bookmarkEnd w:id="11"/>
    </w:p>
    <w:p w14:paraId="58AE2C37" w14:textId="6DF99875" w:rsidR="009E5C6A" w:rsidRPr="00AD45C0" w:rsidRDefault="009E5C6A" w:rsidP="008C53C6">
      <w:pPr>
        <w:spacing w:line="259" w:lineRule="auto"/>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All Synergy School</w:t>
      </w:r>
      <w:r w:rsidR="004A02B1" w:rsidRPr="00AD45C0">
        <w:rPr>
          <w:rFonts w:ascii="Aptos" w:eastAsia="Poppins" w:hAnsi="Aptos" w:cs="Poppins"/>
          <w:color w:val="1C4587"/>
          <w:kern w:val="0"/>
          <w14:ligatures w14:val="none"/>
        </w:rPr>
        <w:t xml:space="preserve"> </w:t>
      </w:r>
      <w:r w:rsidRPr="00AD45C0">
        <w:rPr>
          <w:rFonts w:ascii="Aptos" w:eastAsia="Poppins" w:hAnsi="Aptos" w:cs="Poppins"/>
          <w:color w:val="1C4587"/>
          <w:kern w:val="0"/>
          <w14:ligatures w14:val="none"/>
        </w:rPr>
        <w:t>Leaders will:</w:t>
      </w:r>
    </w:p>
    <w:p w14:paraId="27607B61" w14:textId="0BEE8698" w:rsidR="001F7F62" w:rsidRPr="00AD45C0"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Ensure content reflects diversity of families, identities and beliefs.</w:t>
      </w:r>
    </w:p>
    <w:p w14:paraId="3B6A0125" w14:textId="7C3586FA" w:rsidR="001F7F62" w:rsidRPr="00AD45C0" w:rsidRDefault="009E5C6A"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Ensure staff a</w:t>
      </w:r>
      <w:r w:rsidR="001F7F62" w:rsidRPr="00AD45C0">
        <w:rPr>
          <w:rFonts w:ascii="Aptos" w:eastAsia="Poppins" w:hAnsi="Aptos" w:cs="Poppins"/>
          <w:color w:val="1C4587"/>
          <w:kern w:val="0"/>
          <w14:ligatures w14:val="none"/>
        </w:rPr>
        <w:t>void stereotypes and discriminatory language; challenge prejudice-based behaviour.</w:t>
      </w:r>
    </w:p>
    <w:p w14:paraId="6CBAB82A" w14:textId="77777777" w:rsidR="001F7F62"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AD45C0">
        <w:rPr>
          <w:rFonts w:ascii="Aptos" w:eastAsia="Poppins" w:hAnsi="Aptos" w:cs="Poppins"/>
          <w:color w:val="1C4587"/>
          <w:kern w:val="0"/>
          <w14:ligatures w14:val="none"/>
        </w:rPr>
        <w:t>Provide accessible formats for SEND and EAL learners.</w:t>
      </w:r>
    </w:p>
    <w:p w14:paraId="6979FE42" w14:textId="678775E3" w:rsidR="00EF158D" w:rsidRPr="00EF158D" w:rsidRDefault="00EF158D" w:rsidP="00EF158D">
      <w:pPr>
        <w:spacing w:line="259" w:lineRule="auto"/>
        <w:jc w:val="both"/>
        <w:rPr>
          <w:rFonts w:ascii="Aptos" w:eastAsia="Poppins" w:hAnsi="Aptos" w:cs="Poppins"/>
          <w:color w:val="1C4587"/>
          <w:kern w:val="0"/>
          <w14:ligatures w14:val="none"/>
        </w:rPr>
      </w:pPr>
      <w:r w:rsidRPr="00EF158D">
        <w:rPr>
          <w:rFonts w:ascii="Aptos" w:eastAsia="Poppins" w:hAnsi="Aptos" w:cs="Poppins"/>
          <w:color w:val="1C4587"/>
          <w:kern w:val="0"/>
          <w14:ligatures w14:val="none"/>
        </w:rPr>
        <w:t xml:space="preserve">Teaching will reflect the requirements of the Equality Act 2010. Pupils will be taught the facts and the law relating to protected characteristics, including sex, sexual orientation and gender reassignment. The school will promote respect, dignity and tolerance whilst ensuring teaching remains factual, balanced and </w:t>
      </w:r>
      <w:proofErr w:type="gramStart"/>
      <w:r w:rsidRPr="00EF158D">
        <w:rPr>
          <w:rFonts w:ascii="Aptos" w:eastAsia="Poppins" w:hAnsi="Aptos" w:cs="Poppins"/>
          <w:color w:val="1C4587"/>
          <w:kern w:val="0"/>
          <w14:ligatures w14:val="none"/>
        </w:rPr>
        <w:t>age-appropriate</w:t>
      </w:r>
      <w:proofErr w:type="gramEnd"/>
      <w:r w:rsidRPr="00EF158D">
        <w:rPr>
          <w:rFonts w:ascii="Aptos" w:eastAsia="Poppins" w:hAnsi="Aptos" w:cs="Poppins"/>
          <w:color w:val="1C4587"/>
          <w:kern w:val="0"/>
          <w14:ligatures w14:val="none"/>
        </w:rPr>
        <w:t>.</w:t>
      </w:r>
    </w:p>
    <w:p w14:paraId="52380749" w14:textId="59EE895C" w:rsidR="001F7F62" w:rsidRPr="00DA5B26" w:rsidRDefault="001F7F62" w:rsidP="008C53C6">
      <w:pPr>
        <w:pStyle w:val="Heading1"/>
        <w:numPr>
          <w:ilvl w:val="1"/>
          <w:numId w:val="3"/>
        </w:numPr>
        <w:tabs>
          <w:tab w:val="num" w:pos="360"/>
        </w:tabs>
        <w:spacing w:before="0" w:after="0" w:line="360" w:lineRule="auto"/>
        <w:ind w:left="284"/>
        <w:jc w:val="both"/>
        <w:rPr>
          <w:rFonts w:ascii="Aptos" w:eastAsia="Times New Roman" w:hAnsi="Aptos" w:cs="Poppins"/>
          <w:b/>
          <w:color w:val="8DD873" w:themeColor="accent6" w:themeTint="99"/>
          <w:kern w:val="0"/>
          <w:sz w:val="24"/>
          <w:szCs w:val="24"/>
          <w:lang w:eastAsia="en-GB"/>
          <w14:ligatures w14:val="none"/>
        </w:rPr>
      </w:pPr>
      <w:bookmarkStart w:id="12" w:name="_Toc237443226"/>
      <w:r w:rsidRPr="00DA5B26">
        <w:rPr>
          <w:rFonts w:ascii="Aptos" w:eastAsia="Times New Roman" w:hAnsi="Aptos" w:cs="Poppins"/>
          <w:b/>
          <w:color w:val="8DD873" w:themeColor="accent6" w:themeTint="99"/>
          <w:kern w:val="0"/>
          <w:sz w:val="24"/>
          <w:szCs w:val="24"/>
          <w:lang w:eastAsia="en-GB"/>
          <w14:ligatures w14:val="none"/>
        </w:rPr>
        <w:t>Policy Review</w:t>
      </w:r>
      <w:bookmarkEnd w:id="12"/>
    </w:p>
    <w:p w14:paraId="4A7C683D" w14:textId="77777777" w:rsidR="001F7F62" w:rsidRPr="00DA5B26"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DA5B26">
        <w:rPr>
          <w:rFonts w:ascii="Aptos" w:eastAsia="Poppins" w:hAnsi="Aptos" w:cs="Poppins"/>
          <w:color w:val="1C4587"/>
          <w:kern w:val="0"/>
          <w14:ligatures w14:val="none"/>
        </w:rPr>
        <w:t>This policy will be reviewed annually or sooner if guidance changes.</w:t>
      </w:r>
    </w:p>
    <w:p w14:paraId="0B20D192" w14:textId="219CE5FA" w:rsidR="004B6B38" w:rsidRPr="00DA5B26" w:rsidRDefault="001F7F62" w:rsidP="008C53C6">
      <w:pPr>
        <w:pStyle w:val="ListParagraph"/>
        <w:numPr>
          <w:ilvl w:val="0"/>
          <w:numId w:val="4"/>
        </w:numPr>
        <w:tabs>
          <w:tab w:val="clear" w:pos="360"/>
        </w:tabs>
        <w:spacing w:line="259" w:lineRule="auto"/>
        <w:ind w:left="720"/>
        <w:jc w:val="both"/>
        <w:rPr>
          <w:rFonts w:ascii="Aptos" w:eastAsia="Poppins" w:hAnsi="Aptos" w:cs="Poppins"/>
          <w:color w:val="1C4587"/>
          <w:kern w:val="0"/>
          <w14:ligatures w14:val="none"/>
        </w:rPr>
      </w:pPr>
      <w:r w:rsidRPr="00DA5B26">
        <w:rPr>
          <w:rFonts w:ascii="Aptos" w:eastAsia="Poppins" w:hAnsi="Aptos" w:cs="Poppins"/>
          <w:color w:val="1C4587"/>
          <w:kern w:val="0"/>
          <w14:ligatures w14:val="none"/>
        </w:rPr>
        <w:t>Following parental consultation and as part of Trust QA and governor scrutiny.</w:t>
      </w:r>
    </w:p>
    <w:p w14:paraId="67560F78" w14:textId="3BCCD791" w:rsidR="001F7F62" w:rsidRPr="002F7F09" w:rsidRDefault="001F7F62" w:rsidP="008C53C6">
      <w:pPr>
        <w:pStyle w:val="Heading1"/>
        <w:spacing w:before="0" w:after="0" w:line="360" w:lineRule="auto"/>
        <w:ind w:left="-76"/>
        <w:jc w:val="both"/>
        <w:rPr>
          <w:rFonts w:ascii="Poppins" w:hAnsi="Poppins" w:cs="Poppins"/>
        </w:rPr>
      </w:pPr>
      <w:bookmarkStart w:id="13" w:name="_Toc237443227"/>
      <w:r w:rsidRPr="00DA5B26">
        <w:rPr>
          <w:rFonts w:ascii="Aptos" w:eastAsia="Times New Roman" w:hAnsi="Aptos" w:cs="Poppins"/>
          <w:b/>
          <w:color w:val="8DD873" w:themeColor="accent6" w:themeTint="99"/>
          <w:kern w:val="0"/>
          <w:sz w:val="24"/>
          <w:szCs w:val="24"/>
          <w:lang w:eastAsia="en-GB"/>
          <w14:ligatures w14:val="none"/>
        </w:rPr>
        <w:t>Appendix A – School RSHE Curriculum Map</w:t>
      </w:r>
      <w:bookmarkEnd w:id="13"/>
    </w:p>
    <w:p w14:paraId="6B9C4CDA" w14:textId="77777777" w:rsidR="001F7F62" w:rsidRPr="00DA5B26" w:rsidRDefault="001F7F62" w:rsidP="008C53C6">
      <w:pPr>
        <w:jc w:val="both"/>
        <w:rPr>
          <w:rFonts w:cs="Poppins"/>
          <w:color w:val="002060"/>
        </w:rPr>
      </w:pPr>
      <w:r w:rsidRPr="00DA5B26">
        <w:rPr>
          <w:rFonts w:cs="Poppins"/>
          <w:b/>
          <w:color w:val="002060"/>
        </w:rPr>
        <w:t xml:space="preserve">[Paste or link your curriculum map here] </w:t>
      </w:r>
      <w:r w:rsidRPr="00DA5B26">
        <w:rPr>
          <w:rFonts w:cs="Poppins"/>
          <w:color w:val="002060"/>
          <w:shd w:val="clear" w:color="auto" w:fill="E7E7E7"/>
        </w:rPr>
        <w:t>[Click to enter school-specific text]</w:t>
      </w:r>
    </w:p>
    <w:p w14:paraId="663D345D" w14:textId="77777777" w:rsidR="001F7F62" w:rsidRPr="00DA5B26" w:rsidRDefault="001F7F62" w:rsidP="008C53C6">
      <w:pPr>
        <w:pStyle w:val="Heading1"/>
        <w:spacing w:before="0" w:after="0" w:line="360" w:lineRule="auto"/>
        <w:ind w:left="-76"/>
        <w:jc w:val="both"/>
        <w:rPr>
          <w:rFonts w:ascii="Aptos" w:eastAsia="Times New Roman" w:hAnsi="Aptos" w:cs="Poppins"/>
          <w:b/>
          <w:color w:val="8DD873" w:themeColor="accent6" w:themeTint="99"/>
          <w:kern w:val="0"/>
          <w:sz w:val="24"/>
          <w:szCs w:val="24"/>
          <w:lang w:eastAsia="en-GB"/>
          <w14:ligatures w14:val="none"/>
        </w:rPr>
      </w:pPr>
      <w:bookmarkStart w:id="14" w:name="_Toc237443228"/>
      <w:r w:rsidRPr="00DA5B26">
        <w:rPr>
          <w:rFonts w:ascii="Aptos" w:eastAsia="Times New Roman" w:hAnsi="Aptos" w:cs="Poppins"/>
          <w:b/>
          <w:color w:val="8DD873" w:themeColor="accent6" w:themeTint="99"/>
          <w:kern w:val="0"/>
          <w:sz w:val="24"/>
          <w:szCs w:val="24"/>
          <w:lang w:eastAsia="en-GB"/>
          <w14:ligatures w14:val="none"/>
        </w:rPr>
        <w:t>Appendix B – Parent Consultation Summary</w:t>
      </w:r>
      <w:bookmarkEnd w:id="14"/>
    </w:p>
    <w:p w14:paraId="550EC6A6" w14:textId="77777777" w:rsidR="001F7F62" w:rsidRPr="00DA5B26" w:rsidRDefault="001F7F62" w:rsidP="008C53C6">
      <w:pPr>
        <w:jc w:val="both"/>
        <w:rPr>
          <w:rFonts w:cs="Poppins"/>
          <w:color w:val="002060"/>
        </w:rPr>
      </w:pPr>
      <w:r w:rsidRPr="00DA5B26">
        <w:rPr>
          <w:rFonts w:cs="Poppins"/>
          <w:b/>
          <w:color w:val="002060"/>
        </w:rPr>
        <w:t xml:space="preserve">[Summarise consultation process, dates, feedback themes and responses] </w:t>
      </w:r>
      <w:r w:rsidRPr="00DA5B26">
        <w:rPr>
          <w:rFonts w:cs="Poppins"/>
          <w:color w:val="002060"/>
          <w:shd w:val="clear" w:color="auto" w:fill="E7E7E7"/>
        </w:rPr>
        <w:t>[Click to enter school-specific text]</w:t>
      </w:r>
    </w:p>
    <w:p w14:paraId="32E7B99A" w14:textId="77777777" w:rsidR="001F7F62" w:rsidRPr="00DA5B26" w:rsidRDefault="001F7F62" w:rsidP="008C53C6">
      <w:pPr>
        <w:pStyle w:val="Heading1"/>
        <w:spacing w:before="0" w:after="0" w:line="360" w:lineRule="auto"/>
        <w:ind w:left="-76"/>
        <w:jc w:val="both"/>
        <w:rPr>
          <w:rFonts w:ascii="Aptos" w:eastAsia="Times New Roman" w:hAnsi="Aptos" w:cs="Poppins"/>
          <w:b/>
          <w:color w:val="8DD873" w:themeColor="accent6" w:themeTint="99"/>
          <w:kern w:val="0"/>
          <w:sz w:val="24"/>
          <w:szCs w:val="24"/>
          <w:lang w:eastAsia="en-GB"/>
          <w14:ligatures w14:val="none"/>
        </w:rPr>
      </w:pPr>
      <w:bookmarkStart w:id="15" w:name="_Toc237443229"/>
      <w:r w:rsidRPr="00DA5B26">
        <w:rPr>
          <w:rFonts w:ascii="Aptos" w:eastAsia="Times New Roman" w:hAnsi="Aptos" w:cs="Poppins"/>
          <w:b/>
          <w:color w:val="8DD873" w:themeColor="accent6" w:themeTint="99"/>
          <w:kern w:val="0"/>
          <w:sz w:val="24"/>
          <w:szCs w:val="24"/>
          <w:lang w:eastAsia="en-GB"/>
          <w14:ligatures w14:val="none"/>
        </w:rPr>
        <w:t>Appendix C – SEND RSHE Adaptation Model</w:t>
      </w:r>
      <w:bookmarkEnd w:id="15"/>
    </w:p>
    <w:p w14:paraId="7EC826FA" w14:textId="77777777" w:rsidR="001F7F62" w:rsidRPr="00986CB6" w:rsidRDefault="001F7F62" w:rsidP="008C53C6">
      <w:pPr>
        <w:jc w:val="both"/>
        <w:rPr>
          <w:rFonts w:cs="Poppins"/>
          <w:color w:val="002060"/>
        </w:rPr>
      </w:pPr>
      <w:r w:rsidRPr="00986CB6">
        <w:rPr>
          <w:rFonts w:cs="Poppins"/>
          <w:b/>
          <w:color w:val="002060"/>
        </w:rPr>
        <w:t xml:space="preserve">[Describe visuals, communication systems, sequencing, regulation and safeguarding approaches] </w:t>
      </w:r>
      <w:r w:rsidRPr="00986CB6">
        <w:rPr>
          <w:rFonts w:cs="Poppins"/>
          <w:color w:val="002060"/>
          <w:shd w:val="clear" w:color="auto" w:fill="E7E7E7"/>
        </w:rPr>
        <w:t>[Click to enter school-specific text]</w:t>
      </w:r>
    </w:p>
    <w:p w14:paraId="5F8C4373" w14:textId="77777777" w:rsidR="001F7F62" w:rsidRPr="00DA5B26" w:rsidRDefault="001F7F62" w:rsidP="008C53C6">
      <w:pPr>
        <w:pStyle w:val="Heading1"/>
        <w:spacing w:before="0" w:after="0" w:line="360" w:lineRule="auto"/>
        <w:ind w:left="-76"/>
        <w:jc w:val="both"/>
        <w:rPr>
          <w:rFonts w:ascii="Aptos" w:eastAsia="Times New Roman" w:hAnsi="Aptos" w:cs="Poppins"/>
          <w:b/>
          <w:color w:val="8DD873" w:themeColor="accent6" w:themeTint="99"/>
          <w:kern w:val="0"/>
          <w:sz w:val="24"/>
          <w:szCs w:val="24"/>
          <w:lang w:eastAsia="en-GB"/>
          <w14:ligatures w14:val="none"/>
        </w:rPr>
      </w:pPr>
      <w:bookmarkStart w:id="16" w:name="_Toc237443230"/>
      <w:r w:rsidRPr="00DA5B26">
        <w:rPr>
          <w:rFonts w:ascii="Aptos" w:eastAsia="Times New Roman" w:hAnsi="Aptos" w:cs="Poppins"/>
          <w:b/>
          <w:color w:val="8DD873" w:themeColor="accent6" w:themeTint="99"/>
          <w:kern w:val="0"/>
          <w:sz w:val="24"/>
          <w:szCs w:val="24"/>
          <w:lang w:eastAsia="en-GB"/>
          <w14:ligatures w14:val="none"/>
        </w:rPr>
        <w:t>Appendix D – External Agencies and Partnerships</w:t>
      </w:r>
      <w:bookmarkEnd w:id="16"/>
    </w:p>
    <w:p w14:paraId="23046BB8" w14:textId="77777777" w:rsidR="001F7F62" w:rsidRPr="00986CB6" w:rsidRDefault="001F7F62" w:rsidP="008C53C6">
      <w:pPr>
        <w:jc w:val="both"/>
        <w:rPr>
          <w:rFonts w:cs="Poppins"/>
        </w:rPr>
      </w:pPr>
      <w:r w:rsidRPr="00986CB6">
        <w:rPr>
          <w:rFonts w:cs="Poppins"/>
          <w:b/>
        </w:rPr>
        <w:t>List relevant partners and purpose of engagement:</w:t>
      </w:r>
    </w:p>
    <w:tbl>
      <w:tblPr>
        <w:tblStyle w:val="TableGrid"/>
        <w:tblW w:w="0" w:type="auto"/>
        <w:tblLook w:val="04A0" w:firstRow="1" w:lastRow="0" w:firstColumn="1" w:lastColumn="0" w:noHBand="0" w:noVBand="1"/>
      </w:tblPr>
      <w:tblGrid>
        <w:gridCol w:w="4320"/>
        <w:gridCol w:w="4320"/>
      </w:tblGrid>
      <w:tr w:rsidR="001F7F62" w:rsidRPr="002F7F09" w14:paraId="40C50854" w14:textId="77777777" w:rsidTr="00A57F60">
        <w:tc>
          <w:tcPr>
            <w:tcW w:w="4320" w:type="dxa"/>
          </w:tcPr>
          <w:p w14:paraId="7BA53C9E" w14:textId="0772DDCB" w:rsidR="001F7F62" w:rsidRPr="008C53C6" w:rsidRDefault="00986CB6" w:rsidP="008C53C6">
            <w:pPr>
              <w:jc w:val="both"/>
              <w:rPr>
                <w:rFonts w:cs="Poppins"/>
                <w:color w:val="002060"/>
              </w:rPr>
            </w:pPr>
            <w:r w:rsidRPr="008C53C6">
              <w:rPr>
                <w:rFonts w:cs="Poppins"/>
                <w:color w:val="002060"/>
              </w:rPr>
              <w:t>Partner</w:t>
            </w:r>
          </w:p>
        </w:tc>
        <w:tc>
          <w:tcPr>
            <w:tcW w:w="4320" w:type="dxa"/>
          </w:tcPr>
          <w:p w14:paraId="0D13843E" w14:textId="491B21E7" w:rsidR="001F7F62" w:rsidRPr="008C53C6" w:rsidRDefault="00986CB6" w:rsidP="008C53C6">
            <w:pPr>
              <w:jc w:val="both"/>
              <w:rPr>
                <w:rFonts w:cs="Poppins"/>
                <w:color w:val="002060"/>
              </w:rPr>
            </w:pPr>
            <w:r w:rsidRPr="008C53C6">
              <w:rPr>
                <w:rFonts w:cs="Poppins"/>
                <w:color w:val="002060"/>
              </w:rPr>
              <w:t>Contact</w:t>
            </w:r>
          </w:p>
        </w:tc>
      </w:tr>
      <w:tr w:rsidR="001F7F62" w:rsidRPr="002F7F09" w14:paraId="43EB5206" w14:textId="77777777" w:rsidTr="00A57F60">
        <w:tc>
          <w:tcPr>
            <w:tcW w:w="4320" w:type="dxa"/>
          </w:tcPr>
          <w:p w14:paraId="61DD5522" w14:textId="77777777" w:rsidR="001F7F62" w:rsidRPr="008C53C6" w:rsidRDefault="001F7F62" w:rsidP="008C53C6">
            <w:pPr>
              <w:jc w:val="both"/>
              <w:rPr>
                <w:rFonts w:cs="Poppins"/>
                <w:color w:val="002060"/>
              </w:rPr>
            </w:pPr>
            <w:r w:rsidRPr="008C53C6">
              <w:rPr>
                <w:rFonts w:cs="Poppins"/>
                <w:color w:val="002060"/>
              </w:rPr>
              <w:t>Local Health/Sexual Health Team</w:t>
            </w:r>
          </w:p>
        </w:tc>
        <w:tc>
          <w:tcPr>
            <w:tcW w:w="4320" w:type="dxa"/>
          </w:tcPr>
          <w:p w14:paraId="0317D24C" w14:textId="77777777" w:rsidR="001F7F62" w:rsidRPr="008C53C6" w:rsidRDefault="001F7F62" w:rsidP="008C53C6">
            <w:pPr>
              <w:jc w:val="both"/>
              <w:rPr>
                <w:rFonts w:cs="Poppins"/>
                <w:color w:val="002060"/>
              </w:rPr>
            </w:pPr>
            <w:r w:rsidRPr="008C53C6">
              <w:rPr>
                <w:rFonts w:cs="Poppins"/>
                <w:color w:val="002060"/>
                <w:shd w:val="clear" w:color="auto" w:fill="E7E7E7"/>
              </w:rPr>
              <w:t>[Click to enter text]</w:t>
            </w:r>
          </w:p>
        </w:tc>
      </w:tr>
      <w:tr w:rsidR="001F7F62" w:rsidRPr="002F7F09" w14:paraId="0748D093" w14:textId="77777777" w:rsidTr="00A57F60">
        <w:tc>
          <w:tcPr>
            <w:tcW w:w="4320" w:type="dxa"/>
          </w:tcPr>
          <w:p w14:paraId="35B694A9" w14:textId="77777777" w:rsidR="001F7F62" w:rsidRPr="008C53C6" w:rsidRDefault="001F7F62" w:rsidP="008C53C6">
            <w:pPr>
              <w:jc w:val="both"/>
              <w:rPr>
                <w:rFonts w:cs="Poppins"/>
                <w:color w:val="002060"/>
              </w:rPr>
            </w:pPr>
            <w:r w:rsidRPr="008C53C6">
              <w:rPr>
                <w:rFonts w:cs="Poppins"/>
                <w:color w:val="002060"/>
              </w:rPr>
              <w:t>School Nursing</w:t>
            </w:r>
          </w:p>
        </w:tc>
        <w:tc>
          <w:tcPr>
            <w:tcW w:w="4320" w:type="dxa"/>
          </w:tcPr>
          <w:p w14:paraId="3871F821" w14:textId="77777777" w:rsidR="001F7F62" w:rsidRPr="008C53C6" w:rsidRDefault="001F7F62" w:rsidP="008C53C6">
            <w:pPr>
              <w:jc w:val="both"/>
              <w:rPr>
                <w:rFonts w:cs="Poppins"/>
                <w:color w:val="002060"/>
              </w:rPr>
            </w:pPr>
            <w:r w:rsidRPr="008C53C6">
              <w:rPr>
                <w:rFonts w:cs="Poppins"/>
                <w:color w:val="002060"/>
                <w:shd w:val="clear" w:color="auto" w:fill="E7E7E7"/>
              </w:rPr>
              <w:t>[Click to enter text]</w:t>
            </w:r>
          </w:p>
        </w:tc>
      </w:tr>
      <w:tr w:rsidR="001F7F62" w:rsidRPr="002F7F09" w14:paraId="54B6CAA1" w14:textId="77777777" w:rsidTr="00A57F60">
        <w:tc>
          <w:tcPr>
            <w:tcW w:w="4320" w:type="dxa"/>
          </w:tcPr>
          <w:p w14:paraId="0F764EED" w14:textId="77777777" w:rsidR="001F7F62" w:rsidRPr="008C53C6" w:rsidRDefault="001F7F62" w:rsidP="008C53C6">
            <w:pPr>
              <w:jc w:val="both"/>
              <w:rPr>
                <w:rFonts w:cs="Poppins"/>
                <w:color w:val="002060"/>
              </w:rPr>
            </w:pPr>
            <w:r w:rsidRPr="008C53C6">
              <w:rPr>
                <w:rFonts w:cs="Poppins"/>
                <w:color w:val="002060"/>
              </w:rPr>
              <w:t>Police/Pol</w:t>
            </w:r>
            <w:r w:rsidRPr="008C53C6">
              <w:rPr>
                <w:rFonts w:ascii="Cambria Math" w:hAnsi="Cambria Math" w:cs="Cambria Math"/>
                <w:color w:val="002060"/>
              </w:rPr>
              <w:t>‑</w:t>
            </w:r>
            <w:r w:rsidRPr="008C53C6">
              <w:rPr>
                <w:rFonts w:cs="Poppins"/>
                <w:color w:val="002060"/>
              </w:rPr>
              <w:t>Ed</w:t>
            </w:r>
          </w:p>
        </w:tc>
        <w:tc>
          <w:tcPr>
            <w:tcW w:w="4320" w:type="dxa"/>
          </w:tcPr>
          <w:p w14:paraId="48BEA46D" w14:textId="77777777" w:rsidR="001F7F62" w:rsidRPr="008C53C6" w:rsidRDefault="001F7F62" w:rsidP="008C53C6">
            <w:pPr>
              <w:jc w:val="both"/>
              <w:rPr>
                <w:rFonts w:cs="Poppins"/>
                <w:color w:val="002060"/>
              </w:rPr>
            </w:pPr>
            <w:r w:rsidRPr="008C53C6">
              <w:rPr>
                <w:rFonts w:cs="Poppins"/>
                <w:color w:val="002060"/>
                <w:shd w:val="clear" w:color="auto" w:fill="E7E7E7"/>
              </w:rPr>
              <w:t>[Click to enter text]</w:t>
            </w:r>
          </w:p>
        </w:tc>
      </w:tr>
      <w:tr w:rsidR="001F7F62" w:rsidRPr="002F7F09" w14:paraId="585CA041" w14:textId="77777777" w:rsidTr="00A57F60">
        <w:tc>
          <w:tcPr>
            <w:tcW w:w="4320" w:type="dxa"/>
          </w:tcPr>
          <w:p w14:paraId="038864F3" w14:textId="77777777" w:rsidR="001F7F62" w:rsidRPr="008C53C6" w:rsidRDefault="001F7F62" w:rsidP="008C53C6">
            <w:pPr>
              <w:jc w:val="both"/>
              <w:rPr>
                <w:rFonts w:cs="Poppins"/>
                <w:color w:val="002060"/>
              </w:rPr>
            </w:pPr>
            <w:r w:rsidRPr="008C53C6">
              <w:rPr>
                <w:rFonts w:cs="Poppins"/>
                <w:color w:val="002060"/>
              </w:rPr>
              <w:lastRenderedPageBreak/>
              <w:t>St John Ambulance/Red Cross</w:t>
            </w:r>
          </w:p>
        </w:tc>
        <w:tc>
          <w:tcPr>
            <w:tcW w:w="4320" w:type="dxa"/>
          </w:tcPr>
          <w:p w14:paraId="22956551" w14:textId="77777777" w:rsidR="001F7F62" w:rsidRPr="008C53C6" w:rsidRDefault="001F7F62" w:rsidP="008C53C6">
            <w:pPr>
              <w:jc w:val="both"/>
              <w:rPr>
                <w:rFonts w:cs="Poppins"/>
                <w:color w:val="002060"/>
              </w:rPr>
            </w:pPr>
            <w:r w:rsidRPr="008C53C6">
              <w:rPr>
                <w:rFonts w:cs="Poppins"/>
                <w:color w:val="002060"/>
                <w:shd w:val="clear" w:color="auto" w:fill="E7E7E7"/>
              </w:rPr>
              <w:t>[Click to enter text]</w:t>
            </w:r>
          </w:p>
        </w:tc>
      </w:tr>
      <w:tr w:rsidR="001F7F62" w:rsidRPr="002F7F09" w14:paraId="616F2D29" w14:textId="77777777" w:rsidTr="00A57F60">
        <w:tc>
          <w:tcPr>
            <w:tcW w:w="4320" w:type="dxa"/>
          </w:tcPr>
          <w:p w14:paraId="747CB08E" w14:textId="77777777" w:rsidR="001F7F62" w:rsidRPr="008C53C6" w:rsidRDefault="001F7F62" w:rsidP="008C53C6">
            <w:pPr>
              <w:jc w:val="both"/>
              <w:rPr>
                <w:rFonts w:cs="Poppins"/>
                <w:color w:val="002060"/>
              </w:rPr>
            </w:pPr>
            <w:r w:rsidRPr="008C53C6">
              <w:rPr>
                <w:rFonts w:cs="Poppins"/>
                <w:color w:val="002060"/>
              </w:rPr>
              <w:t>Other</w:t>
            </w:r>
          </w:p>
        </w:tc>
        <w:tc>
          <w:tcPr>
            <w:tcW w:w="4320" w:type="dxa"/>
          </w:tcPr>
          <w:p w14:paraId="6E8E3AB5" w14:textId="77777777" w:rsidR="001F7F62" w:rsidRPr="008C53C6" w:rsidRDefault="001F7F62" w:rsidP="008C53C6">
            <w:pPr>
              <w:jc w:val="both"/>
              <w:rPr>
                <w:rFonts w:cs="Poppins"/>
                <w:color w:val="002060"/>
              </w:rPr>
            </w:pPr>
            <w:r w:rsidRPr="008C53C6">
              <w:rPr>
                <w:rFonts w:cs="Poppins"/>
                <w:color w:val="002060"/>
                <w:shd w:val="clear" w:color="auto" w:fill="E7E7E7"/>
              </w:rPr>
              <w:t>[Click to enter text]</w:t>
            </w:r>
          </w:p>
        </w:tc>
      </w:tr>
    </w:tbl>
    <w:p w14:paraId="289B833E" w14:textId="77777777" w:rsidR="002457C2" w:rsidRDefault="002457C2" w:rsidP="008C53C6">
      <w:pPr>
        <w:jc w:val="both"/>
      </w:pPr>
    </w:p>
    <w:sectPr w:rsidR="002457C2" w:rsidSect="00DE5A9F">
      <w:headerReference w:type="default" r:id="rId17"/>
      <w:pgSz w:w="11906" w:h="16838"/>
      <w:pgMar w:top="1440"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F1714" w14:textId="77777777" w:rsidR="00F91F6E" w:rsidRDefault="00F91F6E" w:rsidP="00834469">
      <w:pPr>
        <w:spacing w:after="0" w:line="240" w:lineRule="auto"/>
      </w:pPr>
      <w:r>
        <w:separator/>
      </w:r>
    </w:p>
  </w:endnote>
  <w:endnote w:type="continuationSeparator" w:id="0">
    <w:p w14:paraId="30B8C37F" w14:textId="77777777" w:rsidR="00F91F6E" w:rsidRDefault="00F91F6E" w:rsidP="00834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altName w:val="Calibri"/>
    <w:charset w:val="00"/>
    <w:family w:val="auto"/>
    <w:pitch w:val="variable"/>
    <w:sig w:usb0="00008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1378" w14:textId="77777777" w:rsidR="00E13E11" w:rsidRDefault="00E13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878612"/>
      <w:docPartObj>
        <w:docPartGallery w:val="Page Numbers (Bottom of Page)"/>
        <w:docPartUnique/>
      </w:docPartObj>
    </w:sdtPr>
    <w:sdtEndPr/>
    <w:sdtContent>
      <w:sdt>
        <w:sdtPr>
          <w:id w:val="-1705238520"/>
          <w:docPartObj>
            <w:docPartGallery w:val="Page Numbers (Top of Page)"/>
            <w:docPartUnique/>
          </w:docPartObj>
        </w:sdtPr>
        <w:sdtEndPr/>
        <w:sdtContent>
          <w:p w14:paraId="2217FD68" w14:textId="75E28E98" w:rsidR="000E306C" w:rsidRDefault="000E306C">
            <w:pPr>
              <w:pStyle w:val="Footer"/>
            </w:pPr>
            <w:r w:rsidRPr="00D15397">
              <w:rPr>
                <w:rFonts w:ascii="Poppins" w:hAnsi="Poppins" w:cs="Poppins"/>
                <w:color w:val="215E99" w:themeColor="text2" w:themeTint="BF"/>
                <w:sz w:val="16"/>
                <w:szCs w:val="16"/>
              </w:rPr>
              <w:t xml:space="preserve">Page </w:t>
            </w:r>
            <w:r w:rsidRPr="00D15397">
              <w:rPr>
                <w:rFonts w:ascii="Poppins" w:hAnsi="Poppins" w:cs="Poppins"/>
                <w:b/>
                <w:color w:val="215E99" w:themeColor="text2" w:themeTint="BF"/>
                <w:sz w:val="16"/>
                <w:szCs w:val="16"/>
              </w:rPr>
              <w:fldChar w:fldCharType="begin"/>
            </w:r>
            <w:r w:rsidRPr="00D15397">
              <w:rPr>
                <w:rFonts w:ascii="Poppins" w:hAnsi="Poppins" w:cs="Poppins"/>
                <w:b/>
                <w:color w:val="215E99" w:themeColor="text2" w:themeTint="BF"/>
                <w:sz w:val="16"/>
                <w:szCs w:val="16"/>
              </w:rPr>
              <w:instrText xml:space="preserve"> PAGE </w:instrText>
            </w:r>
            <w:r w:rsidRPr="00D15397">
              <w:rPr>
                <w:rFonts w:ascii="Poppins" w:hAnsi="Poppins" w:cs="Poppins"/>
                <w:b/>
                <w:color w:val="215E99" w:themeColor="text2" w:themeTint="BF"/>
                <w:sz w:val="16"/>
                <w:szCs w:val="16"/>
              </w:rPr>
              <w:fldChar w:fldCharType="separate"/>
            </w:r>
            <w:r w:rsidRPr="00D15397">
              <w:rPr>
                <w:rFonts w:ascii="Poppins" w:hAnsi="Poppins" w:cs="Poppins"/>
                <w:b/>
                <w:color w:val="215E99" w:themeColor="text2" w:themeTint="BF"/>
                <w:sz w:val="16"/>
                <w:szCs w:val="16"/>
              </w:rPr>
              <w:t>2</w:t>
            </w:r>
            <w:r w:rsidRPr="00D15397">
              <w:rPr>
                <w:rFonts w:ascii="Poppins" w:hAnsi="Poppins" w:cs="Poppins"/>
                <w:b/>
                <w:color w:val="215E99" w:themeColor="text2" w:themeTint="BF"/>
                <w:sz w:val="16"/>
                <w:szCs w:val="16"/>
              </w:rPr>
              <w:fldChar w:fldCharType="end"/>
            </w:r>
            <w:r w:rsidRPr="00D15397">
              <w:rPr>
                <w:rFonts w:ascii="Poppins" w:hAnsi="Poppins" w:cs="Poppins"/>
                <w:color w:val="215E99" w:themeColor="text2" w:themeTint="BF"/>
                <w:sz w:val="16"/>
                <w:szCs w:val="16"/>
              </w:rPr>
              <w:t xml:space="preserve"> of </w:t>
            </w:r>
            <w:r w:rsidRPr="00D15397">
              <w:rPr>
                <w:rFonts w:ascii="Poppins" w:hAnsi="Poppins" w:cs="Poppins"/>
                <w:b/>
                <w:color w:val="215E99" w:themeColor="text2" w:themeTint="BF"/>
                <w:sz w:val="16"/>
                <w:szCs w:val="16"/>
              </w:rPr>
              <w:fldChar w:fldCharType="begin"/>
            </w:r>
            <w:r w:rsidRPr="00D15397">
              <w:rPr>
                <w:rFonts w:ascii="Poppins" w:hAnsi="Poppins" w:cs="Poppins"/>
                <w:b/>
                <w:color w:val="215E99" w:themeColor="text2" w:themeTint="BF"/>
                <w:sz w:val="16"/>
                <w:szCs w:val="16"/>
              </w:rPr>
              <w:instrText xml:space="preserve"> NUMPAGES  </w:instrText>
            </w:r>
            <w:r w:rsidRPr="00D15397">
              <w:rPr>
                <w:rFonts w:ascii="Poppins" w:hAnsi="Poppins" w:cs="Poppins"/>
                <w:b/>
                <w:color w:val="215E99" w:themeColor="text2" w:themeTint="BF"/>
                <w:sz w:val="16"/>
                <w:szCs w:val="16"/>
              </w:rPr>
              <w:fldChar w:fldCharType="separate"/>
            </w:r>
            <w:r w:rsidRPr="00D15397">
              <w:rPr>
                <w:rFonts w:ascii="Poppins" w:hAnsi="Poppins" w:cs="Poppins"/>
                <w:b/>
                <w:color w:val="215E99" w:themeColor="text2" w:themeTint="BF"/>
                <w:sz w:val="16"/>
                <w:szCs w:val="16"/>
              </w:rPr>
              <w:t>2</w:t>
            </w:r>
            <w:r w:rsidRPr="00D15397">
              <w:rPr>
                <w:rFonts w:ascii="Poppins" w:hAnsi="Poppins" w:cs="Poppins"/>
                <w:b/>
                <w:color w:val="215E99" w:themeColor="text2" w:themeTint="BF"/>
                <w:sz w:val="16"/>
                <w:szCs w:val="16"/>
              </w:rPr>
              <w:fldChar w:fldCharType="end"/>
            </w:r>
          </w:p>
        </w:sdtContent>
      </w:sdt>
    </w:sdtContent>
  </w:sdt>
  <w:p w14:paraId="72DE28D7" w14:textId="4676D989" w:rsidR="000E306C" w:rsidRDefault="00C94B52" w:rsidP="00C94B52">
    <w:pPr>
      <w:pStyle w:val="Footer"/>
    </w:pPr>
    <w:r w:rsidRPr="00C94B52">
      <w:rPr>
        <w:noProof/>
      </w:rPr>
      <w:drawing>
        <wp:anchor distT="0" distB="0" distL="114300" distR="114300" simplePos="0" relativeHeight="251658244" behindDoc="0" locked="0" layoutInCell="1" allowOverlap="1" wp14:anchorId="1EF10D92" wp14:editId="3AFB8AC5">
          <wp:simplePos x="0" y="0"/>
          <wp:positionH relativeFrom="column">
            <wp:posOffset>-962660</wp:posOffset>
          </wp:positionH>
          <wp:positionV relativeFrom="paragraph">
            <wp:posOffset>352425</wp:posOffset>
          </wp:positionV>
          <wp:extent cx="8368665" cy="274320"/>
          <wp:effectExtent l="0" t="0" r="0" b="0"/>
          <wp:wrapSquare wrapText="bothSides"/>
          <wp:docPr id="12628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1780" name=""/>
                  <pic:cNvPicPr/>
                </pic:nvPicPr>
                <pic:blipFill>
                  <a:blip r:embed="rId1">
                    <a:extLst>
                      <a:ext uri="{28A0092B-C50C-407E-A947-70E740481C1C}">
                        <a14:useLocalDpi xmlns:a14="http://schemas.microsoft.com/office/drawing/2010/main" val="0"/>
                      </a:ext>
                    </a:extLst>
                  </a:blip>
                  <a:stretch>
                    <a:fillRect/>
                  </a:stretch>
                </pic:blipFill>
                <pic:spPr>
                  <a:xfrm>
                    <a:off x="0" y="0"/>
                    <a:ext cx="8368665" cy="2743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8307" w14:textId="77777777" w:rsidR="00E13E11" w:rsidRDefault="00E13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28A33" w14:textId="77777777" w:rsidR="00F91F6E" w:rsidRDefault="00F91F6E" w:rsidP="00834469">
      <w:pPr>
        <w:spacing w:after="0" w:line="240" w:lineRule="auto"/>
      </w:pPr>
      <w:r>
        <w:separator/>
      </w:r>
    </w:p>
  </w:footnote>
  <w:footnote w:type="continuationSeparator" w:id="0">
    <w:p w14:paraId="202B94B3" w14:textId="77777777" w:rsidR="00F91F6E" w:rsidRDefault="00F91F6E" w:rsidP="00834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2CA7" w14:textId="48D33146" w:rsidR="00834469" w:rsidRDefault="00F91F6E">
    <w:pPr>
      <w:pStyle w:val="Header"/>
    </w:pPr>
    <w:r>
      <w:rPr>
        <w:noProof/>
      </w:rPr>
      <w:pict w14:anchorId="69161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505766" o:spid="_x0000_s1029" type="#_x0000_t75" style="position:absolute;margin-left:0;margin-top:0;width:595.4pt;height:842.15pt;z-index:-251658239;mso-position-horizontal:center;mso-position-horizontal-relative:margin;mso-position-vertical:center;mso-position-vertical-relative:margin" o:allowincell="f">
          <v:imagedata r:id="rId1" o:title="Policy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D240" w14:textId="10D0A45F" w:rsidR="00834469" w:rsidRDefault="00F91F6E">
    <w:pPr>
      <w:pStyle w:val="Header"/>
    </w:pPr>
    <w:r>
      <w:rPr>
        <w:noProof/>
      </w:rPr>
      <w:pict w14:anchorId="2F3E9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505767" o:spid="_x0000_s1030" type="#_x0000_t75" style="position:absolute;margin-left:0;margin-top:0;width:595.4pt;height:842.15pt;z-index:-251658238;mso-position-horizontal:center;mso-position-horizontal-relative:margin;mso-position-vertical:center;mso-position-vertical-relative:margin" o:allowincell="f">
          <v:imagedata r:id="rId1" o:title="Policy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82F4" w14:textId="3B9AC88D" w:rsidR="00834469" w:rsidRDefault="00F91F6E">
    <w:pPr>
      <w:pStyle w:val="Header"/>
    </w:pPr>
    <w:r>
      <w:rPr>
        <w:noProof/>
      </w:rPr>
      <w:pict w14:anchorId="3C0C8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505765" o:spid="_x0000_s1031" type="#_x0000_t75" style="position:absolute;margin-left:0;margin-top:0;width:595.4pt;height:842.15pt;z-index:-251658240;mso-position-horizontal:center;mso-position-horizontal-relative:margin;mso-position-vertical:center;mso-position-vertical-relative:margin" o:allowincell="f">
          <v:imagedata r:id="rId1" o:title="Policy  (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E34A" w14:textId="26DB4F1D" w:rsidR="00325CE2" w:rsidRDefault="00E13895" w:rsidP="00E13895">
    <w:pPr>
      <w:pStyle w:val="Header"/>
      <w:jc w:val="right"/>
    </w:pPr>
    <w:r>
      <w:rPr>
        <w:noProof/>
      </w:rPr>
      <w:drawing>
        <wp:anchor distT="0" distB="0" distL="114300" distR="114300" simplePos="0" relativeHeight="251658243" behindDoc="0" locked="0" layoutInCell="1" allowOverlap="1" wp14:anchorId="60138ECA" wp14:editId="6460A8F7">
          <wp:simplePos x="0" y="0"/>
          <wp:positionH relativeFrom="column">
            <wp:posOffset>5179060</wp:posOffset>
          </wp:positionH>
          <wp:positionV relativeFrom="paragraph">
            <wp:posOffset>-274320</wp:posOffset>
          </wp:positionV>
          <wp:extent cx="1254760" cy="501959"/>
          <wp:effectExtent l="0" t="0" r="2540" b="0"/>
          <wp:wrapSquare wrapText="bothSides"/>
          <wp:docPr id="1605631719"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31719" name="Picture 3"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4760" cy="5019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646BDD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5ECED9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F263E"/>
    <w:multiLevelType w:val="multilevel"/>
    <w:tmpl w:val="B1A6D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4416A2"/>
    <w:multiLevelType w:val="hybridMultilevel"/>
    <w:tmpl w:val="061A8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E2689"/>
    <w:multiLevelType w:val="hybridMultilevel"/>
    <w:tmpl w:val="74C4F5C8"/>
    <w:lvl w:ilvl="0" w:tplc="FFFFFFFF">
      <w:start w:val="4"/>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294E8F"/>
    <w:multiLevelType w:val="hybridMultilevel"/>
    <w:tmpl w:val="373A1F68"/>
    <w:lvl w:ilvl="0" w:tplc="4E0EBF4E">
      <w:start w:val="4"/>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63CF2"/>
    <w:multiLevelType w:val="hybridMultilevel"/>
    <w:tmpl w:val="7FF4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C64E16"/>
    <w:multiLevelType w:val="hybridMultilevel"/>
    <w:tmpl w:val="D5C6A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0E7DE6"/>
    <w:multiLevelType w:val="multilevel"/>
    <w:tmpl w:val="E2FEA9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B378F"/>
    <w:multiLevelType w:val="multilevel"/>
    <w:tmpl w:val="F544F152"/>
    <w:lvl w:ilvl="0">
      <w:start w:val="11"/>
      <w:numFmt w:val="decimal"/>
      <w:lvlText w:val="%1"/>
      <w:lvlJc w:val="left"/>
      <w:pPr>
        <w:ind w:left="360" w:hanging="360"/>
      </w:pPr>
      <w:rPr>
        <w:rFonts w:hint="default"/>
      </w:rPr>
    </w:lvl>
    <w:lvl w:ilvl="1">
      <w:start w:val="4"/>
      <w:numFmt w:val="decimal"/>
      <w:pStyle w:val="SETNumberedbullets"/>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D854860"/>
    <w:multiLevelType w:val="hybridMultilevel"/>
    <w:tmpl w:val="8D44005E"/>
    <w:lvl w:ilvl="0" w:tplc="801AFA24">
      <w:start w:val="6"/>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B1F87"/>
    <w:multiLevelType w:val="hybridMultilevel"/>
    <w:tmpl w:val="A5BED974"/>
    <w:lvl w:ilvl="0" w:tplc="C47C629E">
      <w:start w:val="4"/>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3123CA"/>
    <w:multiLevelType w:val="hybridMultilevel"/>
    <w:tmpl w:val="169E2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2991981">
    <w:abstractNumId w:val="12"/>
  </w:num>
  <w:num w:numId="2" w16cid:durableId="796215401">
    <w:abstractNumId w:val="2"/>
  </w:num>
  <w:num w:numId="3" w16cid:durableId="195512799">
    <w:abstractNumId w:val="8"/>
  </w:num>
  <w:num w:numId="4" w16cid:durableId="1582105809">
    <w:abstractNumId w:val="1"/>
  </w:num>
  <w:num w:numId="5" w16cid:durableId="1145317741">
    <w:abstractNumId w:val="0"/>
  </w:num>
  <w:num w:numId="6" w16cid:durableId="1553299864">
    <w:abstractNumId w:val="3"/>
  </w:num>
  <w:num w:numId="7" w16cid:durableId="420611596">
    <w:abstractNumId w:val="10"/>
  </w:num>
  <w:num w:numId="8" w16cid:durableId="776367797">
    <w:abstractNumId w:val="11"/>
  </w:num>
  <w:num w:numId="9" w16cid:durableId="716971443">
    <w:abstractNumId w:val="7"/>
  </w:num>
  <w:num w:numId="10" w16cid:durableId="1029063698">
    <w:abstractNumId w:val="6"/>
  </w:num>
  <w:num w:numId="11" w16cid:durableId="211428053">
    <w:abstractNumId w:val="4"/>
  </w:num>
  <w:num w:numId="12" w16cid:durableId="1524006464">
    <w:abstractNumId w:val="5"/>
  </w:num>
  <w:num w:numId="13" w16cid:durableId="754668972">
    <w:abstractNumId w:val="9"/>
  </w:num>
  <w:num w:numId="14" w16cid:durableId="774523777">
    <w:abstractNumId w:val="9"/>
  </w:num>
  <w:num w:numId="15" w16cid:durableId="2044477695">
    <w:abstractNumId w:val="9"/>
  </w:num>
  <w:num w:numId="16" w16cid:durableId="1789080292">
    <w:abstractNumId w:val="9"/>
  </w:num>
  <w:num w:numId="17" w16cid:durableId="2052997852">
    <w:abstractNumId w:val="9"/>
    <w:lvlOverride w:ilvl="0">
      <w:startOverride w:val="11"/>
    </w:lvlOverride>
    <w:lvlOverride w:ilvl="1">
      <w:startOverride w:val="1"/>
    </w:lvlOverride>
  </w:num>
  <w:num w:numId="18" w16cid:durableId="70083319">
    <w:abstractNumId w:val="9"/>
  </w:num>
  <w:num w:numId="19" w16cid:durableId="351763848">
    <w:abstractNumId w:val="9"/>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4717395">
    <w:abstractNumId w:val="9"/>
    <w:lvlOverride w:ilvl="0">
      <w:startOverride w:val="1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69"/>
    <w:rsid w:val="000A6A0D"/>
    <w:rsid w:val="000D2794"/>
    <w:rsid w:val="000E15C0"/>
    <w:rsid w:val="000E306C"/>
    <w:rsid w:val="00103DA1"/>
    <w:rsid w:val="001F7F62"/>
    <w:rsid w:val="0024120C"/>
    <w:rsid w:val="002457C2"/>
    <w:rsid w:val="00246831"/>
    <w:rsid w:val="002659FC"/>
    <w:rsid w:val="00296433"/>
    <w:rsid w:val="002B04A6"/>
    <w:rsid w:val="002B25AD"/>
    <w:rsid w:val="002C55F7"/>
    <w:rsid w:val="002F5969"/>
    <w:rsid w:val="002F5A28"/>
    <w:rsid w:val="0031370A"/>
    <w:rsid w:val="00325CE2"/>
    <w:rsid w:val="003A0B1F"/>
    <w:rsid w:val="003A540E"/>
    <w:rsid w:val="004A02B1"/>
    <w:rsid w:val="004A0750"/>
    <w:rsid w:val="004B6B38"/>
    <w:rsid w:val="004F7A9F"/>
    <w:rsid w:val="00521CC8"/>
    <w:rsid w:val="005E2502"/>
    <w:rsid w:val="00642C3A"/>
    <w:rsid w:val="006C2A19"/>
    <w:rsid w:val="00715560"/>
    <w:rsid w:val="00746CD4"/>
    <w:rsid w:val="00784688"/>
    <w:rsid w:val="007B7D34"/>
    <w:rsid w:val="007E1259"/>
    <w:rsid w:val="007E6335"/>
    <w:rsid w:val="00824380"/>
    <w:rsid w:val="00834469"/>
    <w:rsid w:val="008B46D7"/>
    <w:rsid w:val="008C23D0"/>
    <w:rsid w:val="008C53C6"/>
    <w:rsid w:val="009154CD"/>
    <w:rsid w:val="009654F2"/>
    <w:rsid w:val="009748AF"/>
    <w:rsid w:val="0097578E"/>
    <w:rsid w:val="00986CB6"/>
    <w:rsid w:val="009C50AC"/>
    <w:rsid w:val="009E5C6A"/>
    <w:rsid w:val="009F391B"/>
    <w:rsid w:val="00A10772"/>
    <w:rsid w:val="00A268FF"/>
    <w:rsid w:val="00A61E7A"/>
    <w:rsid w:val="00A805DA"/>
    <w:rsid w:val="00AA13FB"/>
    <w:rsid w:val="00AC451F"/>
    <w:rsid w:val="00AC48FF"/>
    <w:rsid w:val="00AD45C0"/>
    <w:rsid w:val="00AF4B24"/>
    <w:rsid w:val="00B0169F"/>
    <w:rsid w:val="00B6532D"/>
    <w:rsid w:val="00B778B7"/>
    <w:rsid w:val="00BA2FDD"/>
    <w:rsid w:val="00BA776F"/>
    <w:rsid w:val="00BB0A34"/>
    <w:rsid w:val="00BB23BD"/>
    <w:rsid w:val="00BD1EA3"/>
    <w:rsid w:val="00C421AB"/>
    <w:rsid w:val="00C66B94"/>
    <w:rsid w:val="00C76F35"/>
    <w:rsid w:val="00C913CE"/>
    <w:rsid w:val="00C94B52"/>
    <w:rsid w:val="00CA18F0"/>
    <w:rsid w:val="00CC328C"/>
    <w:rsid w:val="00CE191D"/>
    <w:rsid w:val="00D15397"/>
    <w:rsid w:val="00D21FC0"/>
    <w:rsid w:val="00D379BE"/>
    <w:rsid w:val="00D81040"/>
    <w:rsid w:val="00DA5B26"/>
    <w:rsid w:val="00DB0CEE"/>
    <w:rsid w:val="00DD128B"/>
    <w:rsid w:val="00DE3CF1"/>
    <w:rsid w:val="00DE5A9F"/>
    <w:rsid w:val="00DE6F78"/>
    <w:rsid w:val="00DF03EE"/>
    <w:rsid w:val="00E13895"/>
    <w:rsid w:val="00E13E11"/>
    <w:rsid w:val="00E14DF6"/>
    <w:rsid w:val="00E35679"/>
    <w:rsid w:val="00E5558F"/>
    <w:rsid w:val="00E66F64"/>
    <w:rsid w:val="00EF158D"/>
    <w:rsid w:val="00EF6B2A"/>
    <w:rsid w:val="00F10B37"/>
    <w:rsid w:val="00F243CE"/>
    <w:rsid w:val="00F27E44"/>
    <w:rsid w:val="00F555A5"/>
    <w:rsid w:val="00F84E9A"/>
    <w:rsid w:val="00F91F6E"/>
    <w:rsid w:val="00FC6192"/>
    <w:rsid w:val="00FF3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052BF"/>
  <w15:chartTrackingRefBased/>
  <w15:docId w15:val="{F09F7606-B699-4CEE-8120-0E70E3D0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Normal"/>
    <w:next w:val="Normal"/>
    <w:link w:val="Heading1Char"/>
    <w:uiPriority w:val="9"/>
    <w:qFormat/>
    <w:rsid w:val="00834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4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4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4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4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4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4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4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4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basedOn w:val="DefaultParagraphFont"/>
    <w:link w:val="Heading1"/>
    <w:uiPriority w:val="9"/>
    <w:rsid w:val="008344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44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4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4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4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4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4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4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469"/>
    <w:rPr>
      <w:rFonts w:eastAsiaTheme="majorEastAsia" w:cstheme="majorBidi"/>
      <w:color w:val="272727" w:themeColor="text1" w:themeTint="D8"/>
    </w:rPr>
  </w:style>
  <w:style w:type="paragraph" w:styleId="Title">
    <w:name w:val="Title"/>
    <w:basedOn w:val="Normal"/>
    <w:next w:val="Normal"/>
    <w:link w:val="TitleChar"/>
    <w:uiPriority w:val="10"/>
    <w:qFormat/>
    <w:rsid w:val="008344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4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4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4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469"/>
    <w:pPr>
      <w:spacing w:before="160"/>
      <w:jc w:val="center"/>
    </w:pPr>
    <w:rPr>
      <w:i/>
      <w:iCs/>
      <w:color w:val="404040" w:themeColor="text1" w:themeTint="BF"/>
    </w:rPr>
  </w:style>
  <w:style w:type="character" w:customStyle="1" w:styleId="QuoteChar">
    <w:name w:val="Quote Char"/>
    <w:basedOn w:val="DefaultParagraphFont"/>
    <w:link w:val="Quote"/>
    <w:uiPriority w:val="29"/>
    <w:rsid w:val="00834469"/>
    <w:rPr>
      <w:i/>
      <w:iCs/>
      <w:color w:val="404040" w:themeColor="text1" w:themeTint="BF"/>
    </w:rPr>
  </w:style>
  <w:style w:type="paragraph" w:styleId="ListParagraph">
    <w:name w:val="List Paragraph"/>
    <w:basedOn w:val="Normal"/>
    <w:link w:val="ListParagraphChar"/>
    <w:uiPriority w:val="34"/>
    <w:qFormat/>
    <w:rsid w:val="00834469"/>
    <w:pPr>
      <w:ind w:left="720"/>
      <w:contextualSpacing/>
    </w:pPr>
  </w:style>
  <w:style w:type="character" w:styleId="IntenseEmphasis">
    <w:name w:val="Intense Emphasis"/>
    <w:basedOn w:val="DefaultParagraphFont"/>
    <w:uiPriority w:val="21"/>
    <w:qFormat/>
    <w:rsid w:val="00834469"/>
    <w:rPr>
      <w:i/>
      <w:iCs/>
      <w:color w:val="0F4761" w:themeColor="accent1" w:themeShade="BF"/>
    </w:rPr>
  </w:style>
  <w:style w:type="paragraph" w:styleId="IntenseQuote">
    <w:name w:val="Intense Quote"/>
    <w:basedOn w:val="Normal"/>
    <w:next w:val="Normal"/>
    <w:link w:val="IntenseQuoteChar"/>
    <w:uiPriority w:val="30"/>
    <w:qFormat/>
    <w:rsid w:val="00834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469"/>
    <w:rPr>
      <w:i/>
      <w:iCs/>
      <w:color w:val="0F4761" w:themeColor="accent1" w:themeShade="BF"/>
    </w:rPr>
  </w:style>
  <w:style w:type="character" w:styleId="IntenseReference">
    <w:name w:val="Intense Reference"/>
    <w:basedOn w:val="DefaultParagraphFont"/>
    <w:uiPriority w:val="32"/>
    <w:qFormat/>
    <w:rsid w:val="00834469"/>
    <w:rPr>
      <w:b/>
      <w:bCs/>
      <w:smallCaps/>
      <w:color w:val="0F4761" w:themeColor="accent1" w:themeShade="BF"/>
      <w:spacing w:val="5"/>
    </w:rPr>
  </w:style>
  <w:style w:type="paragraph" w:styleId="Header">
    <w:name w:val="header"/>
    <w:basedOn w:val="Normal"/>
    <w:link w:val="HeaderChar"/>
    <w:uiPriority w:val="99"/>
    <w:unhideWhenUsed/>
    <w:rsid w:val="008344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469"/>
  </w:style>
  <w:style w:type="paragraph" w:styleId="Footer">
    <w:name w:val="footer"/>
    <w:basedOn w:val="Normal"/>
    <w:link w:val="FooterChar"/>
    <w:uiPriority w:val="99"/>
    <w:unhideWhenUsed/>
    <w:rsid w:val="008344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469"/>
  </w:style>
  <w:style w:type="table" w:styleId="TableGrid">
    <w:name w:val="Table Grid"/>
    <w:basedOn w:val="TableNormal"/>
    <w:uiPriority w:val="59"/>
    <w:rsid w:val="009C5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84688"/>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246831"/>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246831"/>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246831"/>
    <w:pPr>
      <w:spacing w:after="100" w:line="259" w:lineRule="auto"/>
      <w:ind w:left="440"/>
    </w:pPr>
    <w:rPr>
      <w:rFonts w:eastAsiaTheme="minorEastAsia" w:cs="Times New Roman"/>
      <w:kern w:val="0"/>
      <w:sz w:val="22"/>
      <w:szCs w:val="22"/>
      <w:lang w:val="en-US"/>
      <w14:ligatures w14:val="none"/>
    </w:rPr>
  </w:style>
  <w:style w:type="paragraph" w:styleId="NormalWeb">
    <w:name w:val="Normal (Web)"/>
    <w:basedOn w:val="Normal"/>
    <w:uiPriority w:val="99"/>
    <w:unhideWhenUsed/>
    <w:rsid w:val="00F84E9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uiPriority w:val="99"/>
    <w:unhideWhenUsed/>
    <w:rsid w:val="00F84E9A"/>
    <w:rPr>
      <w:color w:val="0000FF"/>
      <w:u w:val="single"/>
    </w:rPr>
  </w:style>
  <w:style w:type="character" w:styleId="UnresolvedMention">
    <w:name w:val="Unresolved Mention"/>
    <w:basedOn w:val="DefaultParagraphFont"/>
    <w:uiPriority w:val="99"/>
    <w:semiHidden/>
    <w:unhideWhenUsed/>
    <w:rsid w:val="00103DA1"/>
    <w:rPr>
      <w:color w:val="605E5C"/>
      <w:shd w:val="clear" w:color="auto" w:fill="E1DFDD"/>
    </w:rPr>
  </w:style>
  <w:style w:type="paragraph" w:styleId="ListBullet">
    <w:name w:val="List Bullet"/>
    <w:basedOn w:val="Normal"/>
    <w:uiPriority w:val="99"/>
    <w:unhideWhenUsed/>
    <w:rsid w:val="001F7F62"/>
    <w:pPr>
      <w:numPr>
        <w:numId w:val="4"/>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styleId="ListNumber">
    <w:name w:val="List Number"/>
    <w:basedOn w:val="Normal"/>
    <w:uiPriority w:val="99"/>
    <w:unhideWhenUsed/>
    <w:rsid w:val="001F7F62"/>
    <w:pPr>
      <w:numPr>
        <w:numId w:val="5"/>
      </w:numPr>
      <w:tabs>
        <w:tab w:val="clear" w:pos="360"/>
      </w:tabs>
      <w:spacing w:after="200" w:line="276" w:lineRule="auto"/>
      <w:ind w:left="0" w:firstLine="0"/>
      <w:contextualSpacing/>
    </w:pPr>
    <w:rPr>
      <w:rFonts w:eastAsiaTheme="minorEastAsia"/>
      <w:kern w:val="0"/>
      <w:sz w:val="22"/>
      <w:szCs w:val="22"/>
      <w:lang w:val="en-US"/>
      <w14:ligatures w14:val="none"/>
    </w:rPr>
  </w:style>
  <w:style w:type="character" w:customStyle="1" w:styleId="ListParagraphChar">
    <w:name w:val="List Paragraph Char"/>
    <w:basedOn w:val="DefaultParagraphFont"/>
    <w:link w:val="ListParagraph"/>
    <w:uiPriority w:val="34"/>
    <w:rsid w:val="00FF39F4"/>
  </w:style>
  <w:style w:type="paragraph" w:customStyle="1" w:styleId="SETNumberedbullets">
    <w:name w:val="SET Numbered bullets"/>
    <w:basedOn w:val="Normal"/>
    <w:link w:val="SETNumberedbulletsChar"/>
    <w:autoRedefine/>
    <w:qFormat/>
    <w:rsid w:val="00DD128B"/>
    <w:pPr>
      <w:numPr>
        <w:ilvl w:val="1"/>
        <w:numId w:val="13"/>
      </w:numPr>
      <w:spacing w:after="120" w:line="276" w:lineRule="auto"/>
      <w:jc w:val="both"/>
    </w:pPr>
    <w:rPr>
      <w:rFonts w:ascii="Aptos" w:hAnsi="Aptos" w:cs="Arial"/>
      <w:color w:val="92D050"/>
      <w:kern w:val="0"/>
      <w:lang w:eastAsia="en-GB"/>
      <w14:ligatures w14:val="none"/>
    </w:rPr>
  </w:style>
  <w:style w:type="character" w:customStyle="1" w:styleId="SETNumberedbulletsChar">
    <w:name w:val="SET Numbered bullets Char"/>
    <w:basedOn w:val="DefaultParagraphFont"/>
    <w:link w:val="SETNumberedbullets"/>
    <w:rsid w:val="00DD128B"/>
    <w:rPr>
      <w:rFonts w:ascii="Aptos" w:hAnsi="Aptos" w:cs="Arial"/>
      <w:color w:val="92D050"/>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1958">
      <w:bodyDiv w:val="1"/>
      <w:marLeft w:val="0"/>
      <w:marRight w:val="0"/>
      <w:marTop w:val="0"/>
      <w:marBottom w:val="0"/>
      <w:divBdr>
        <w:top w:val="none" w:sz="0" w:space="0" w:color="auto"/>
        <w:left w:val="none" w:sz="0" w:space="0" w:color="auto"/>
        <w:bottom w:val="none" w:sz="0" w:space="0" w:color="auto"/>
        <w:right w:val="none" w:sz="0" w:space="0" w:color="auto"/>
      </w:divBdr>
    </w:div>
    <w:div w:id="78757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485779-7250-4129-9a7f-08bf27bf2b35">
      <Terms xmlns="http://schemas.microsoft.com/office/infopath/2007/PartnerControls"/>
    </lcf76f155ced4ddcb4097134ff3c332f>
    <TaxCatchAll xmlns="1bd64d3b-ca96-4b7c-87e3-13a4648078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9B6AEAB0C5E8419779075908271243" ma:contentTypeVersion="14" ma:contentTypeDescription="Create a new document." ma:contentTypeScope="" ma:versionID="82390e83b07c3360856ede2330776228">
  <xsd:schema xmlns:xsd="http://www.w3.org/2001/XMLSchema" xmlns:xs="http://www.w3.org/2001/XMLSchema" xmlns:p="http://schemas.microsoft.com/office/2006/metadata/properties" xmlns:ns2="4b485779-7250-4129-9a7f-08bf27bf2b35" xmlns:ns3="1bd64d3b-ca96-4b7c-87e3-13a464807883" targetNamespace="http://schemas.microsoft.com/office/2006/metadata/properties" ma:root="true" ma:fieldsID="0f761a1022b5113ae6b00093f4669980" ns2:_="" ns3:_="">
    <xsd:import namespace="4b485779-7250-4129-9a7f-08bf27bf2b35"/>
    <xsd:import namespace="1bd64d3b-ca96-4b7c-87e3-13a464807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85779-7250-4129-9a7f-08bf27bf2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4395a1-44ef-4a3e-9aad-206dfd695a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d64d3b-ca96-4b7c-87e3-13a4648078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7ad306-3b07-4921-91c0-ddb77bbdd09e}" ma:internalName="TaxCatchAll" ma:showField="CatchAllData" ma:web="1bd64d3b-ca96-4b7c-87e3-13a464807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D968F-B91F-482B-9F02-F8F6BBF00071}">
  <ds:schemaRefs>
    <ds:schemaRef ds:uri="http://schemas.microsoft.com/sharepoint/v3/contenttype/forms"/>
  </ds:schemaRefs>
</ds:datastoreItem>
</file>

<file path=customXml/itemProps2.xml><?xml version="1.0" encoding="utf-8"?>
<ds:datastoreItem xmlns:ds="http://schemas.openxmlformats.org/officeDocument/2006/customXml" ds:itemID="{39E2AF0C-E7A0-4B38-8F87-F5FB418572FA}">
  <ds:schemaRefs>
    <ds:schemaRef ds:uri="http://schemas.microsoft.com/office/2006/metadata/properties"/>
    <ds:schemaRef ds:uri="http://schemas.microsoft.com/office/infopath/2007/PartnerControls"/>
    <ds:schemaRef ds:uri="4b485779-7250-4129-9a7f-08bf27bf2b35"/>
    <ds:schemaRef ds:uri="1bd64d3b-ca96-4b7c-87e3-13a464807883"/>
  </ds:schemaRefs>
</ds:datastoreItem>
</file>

<file path=customXml/itemProps3.xml><?xml version="1.0" encoding="utf-8"?>
<ds:datastoreItem xmlns:ds="http://schemas.openxmlformats.org/officeDocument/2006/customXml" ds:itemID="{9170FA2E-9E78-4160-A169-2C94CB634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85779-7250-4129-9a7f-08bf27bf2b35"/>
    <ds:schemaRef ds:uri="1bd64d3b-ca96-4b7c-87e3-13a464807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FE2C7F-BC89-4457-AF1C-3FE7E9CC9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1382</Words>
  <Characters>7878</Characters>
  <Application>Microsoft Office Word</Application>
  <DocSecurity>0</DocSecurity>
  <Lines>65</Lines>
  <Paragraphs>18</Paragraphs>
  <ScaleCrop>false</ScaleCrop>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Tupman</dc:creator>
  <cp:keywords/>
  <dc:description/>
  <cp:lastModifiedBy>Lisa Tupman</cp:lastModifiedBy>
  <cp:revision>86</cp:revision>
  <dcterms:created xsi:type="dcterms:W3CDTF">2025-06-06T08:44:00Z</dcterms:created>
  <dcterms:modified xsi:type="dcterms:W3CDTF">2026-08-12T15:10:00Z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0x010100229B6AEAB0C5E8419779075908271243</vt:lpwstr>
  </property>
  <property fmtid="{D5CDD505-2E9C-101B-9397-08002B2CF9AE}" pid="3" name="MediaServiceImageTags">
    <vt:lpwstr/>
  </property>
</Properties>
</file>