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72825" w14:textId="7971C571" w:rsidR="00CF4133" w:rsidRDefault="005A68B4" w:rsidP="00AC7AA8">
      <w:pPr>
        <w:pStyle w:val="Title"/>
        <w:adjustRightInd w:val="0"/>
        <w:snapToGrid w:val="0"/>
        <w:spacing w:before="0" w:after="480"/>
        <w:ind w:left="0" w:right="0"/>
        <w:rPr>
          <w:color w:val="243467"/>
          <w:sz w:val="72"/>
          <w:szCs w:val="52"/>
          <w:lang w:val="en-GB"/>
        </w:rPr>
      </w:pPr>
      <w:bookmarkStart w:id="0" w:name="_Hlk215583997"/>
      <w:bookmarkEnd w:id="0"/>
      <w:r w:rsidRPr="005A68B4">
        <w:rPr>
          <w:noProof/>
          <w:color w:val="243467"/>
          <w:sz w:val="72"/>
          <w:szCs w:val="52"/>
          <w:lang w:val="en-GB"/>
        </w:rPr>
        <w:drawing>
          <wp:inline distT="0" distB="0" distL="0" distR="0" wp14:anchorId="1D5B13BA" wp14:editId="71AEC5EC">
            <wp:extent cx="3406140" cy="3395223"/>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10745" cy="3399814"/>
                    </a:xfrm>
                    <a:prstGeom prst="rect">
                      <a:avLst/>
                    </a:prstGeom>
                  </pic:spPr>
                </pic:pic>
              </a:graphicData>
            </a:graphic>
          </wp:inline>
        </w:drawing>
      </w:r>
    </w:p>
    <w:p w14:paraId="72B4D5A5" w14:textId="1F5723B4" w:rsidR="007412BA" w:rsidRPr="009C54B4" w:rsidRDefault="00742F38" w:rsidP="00AC7AA8">
      <w:pPr>
        <w:pStyle w:val="Title"/>
        <w:adjustRightInd w:val="0"/>
        <w:snapToGrid w:val="0"/>
        <w:spacing w:before="0" w:after="120"/>
        <w:ind w:left="0" w:right="0"/>
        <w:rPr>
          <w:color w:val="006600"/>
          <w:sz w:val="72"/>
          <w:szCs w:val="52"/>
          <w:lang w:val="en-GB"/>
        </w:rPr>
      </w:pPr>
      <w:r w:rsidRPr="009C54B4">
        <w:rPr>
          <w:color w:val="006600"/>
          <w:sz w:val="72"/>
          <w:szCs w:val="52"/>
          <w:lang w:val="en-GB"/>
        </w:rPr>
        <w:t>SEND Information Report</w:t>
      </w:r>
      <w:r w:rsidR="006265B6" w:rsidRPr="009C54B4">
        <w:rPr>
          <w:color w:val="006600"/>
          <w:sz w:val="72"/>
          <w:szCs w:val="52"/>
          <w:lang w:val="en-GB"/>
        </w:rPr>
        <w:br/>
      </w:r>
      <w:r w:rsidRPr="009C54B4">
        <w:rPr>
          <w:color w:val="006600"/>
          <w:sz w:val="72"/>
          <w:szCs w:val="52"/>
          <w:lang w:val="en-GB"/>
        </w:rPr>
        <w:t>202</w:t>
      </w:r>
      <w:r w:rsidR="003243A8" w:rsidRPr="009C54B4">
        <w:rPr>
          <w:color w:val="006600"/>
          <w:sz w:val="72"/>
          <w:szCs w:val="52"/>
          <w:lang w:val="en-GB"/>
        </w:rPr>
        <w:t>5</w:t>
      </w:r>
      <w:r w:rsidR="00E34296" w:rsidRPr="009C54B4">
        <w:rPr>
          <w:color w:val="006600"/>
          <w:sz w:val="72"/>
          <w:szCs w:val="52"/>
          <w:lang w:val="en-GB"/>
        </w:rPr>
        <w:t>-</w:t>
      </w:r>
      <w:r w:rsidRPr="009C54B4">
        <w:rPr>
          <w:color w:val="006600"/>
          <w:sz w:val="72"/>
          <w:szCs w:val="52"/>
          <w:lang w:val="en-GB"/>
        </w:rPr>
        <w:t>202</w:t>
      </w:r>
      <w:r w:rsidR="003243A8" w:rsidRPr="009C54B4">
        <w:rPr>
          <w:color w:val="006600"/>
          <w:sz w:val="72"/>
          <w:szCs w:val="52"/>
          <w:lang w:val="en-GB"/>
        </w:rPr>
        <w:t>6</w:t>
      </w:r>
    </w:p>
    <w:p w14:paraId="2B4C09A5" w14:textId="20022DF6" w:rsidR="009B7854" w:rsidRPr="005A68B4" w:rsidRDefault="008A5F70" w:rsidP="00AC7AA8">
      <w:pPr>
        <w:pStyle w:val="Title"/>
        <w:adjustRightInd w:val="0"/>
        <w:snapToGrid w:val="0"/>
        <w:spacing w:before="0" w:after="120"/>
        <w:ind w:left="0" w:right="0"/>
        <w:rPr>
          <w:b w:val="0"/>
          <w:bCs w:val="0"/>
          <w:color w:val="006600"/>
          <w:sz w:val="72"/>
          <w:szCs w:val="52"/>
          <w:lang w:val="en-GB"/>
        </w:rPr>
      </w:pPr>
      <w:r>
        <w:rPr>
          <w:noProof/>
        </w:rPr>
        <w:drawing>
          <wp:anchor distT="0" distB="0" distL="114300" distR="114300" simplePos="0" relativeHeight="251689984" behindDoc="0" locked="0" layoutInCell="1" allowOverlap="1" wp14:anchorId="1BE8F3F9" wp14:editId="2492283E">
            <wp:simplePos x="0" y="0"/>
            <wp:positionH relativeFrom="margin">
              <wp:align>center</wp:align>
            </wp:positionH>
            <wp:positionV relativeFrom="paragraph">
              <wp:posOffset>339090</wp:posOffset>
            </wp:positionV>
            <wp:extent cx="3775719" cy="3195955"/>
            <wp:effectExtent l="0" t="0" r="0" b="4445"/>
            <wp:wrapSquare wrapText="bothSides"/>
            <wp:docPr id="23" name="Picture 23" descr="Special Educational Needs and Disability (SEND) :: Henleaze Junio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ecial Educational Needs and Disability (SEND) :: Henleaze Junior Scho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5719" cy="3195955"/>
                    </a:xfrm>
                    <a:prstGeom prst="rect">
                      <a:avLst/>
                    </a:prstGeom>
                    <a:noFill/>
                    <a:ln>
                      <a:noFill/>
                    </a:ln>
                  </pic:spPr>
                </pic:pic>
              </a:graphicData>
            </a:graphic>
          </wp:anchor>
        </w:drawing>
      </w:r>
    </w:p>
    <w:p w14:paraId="70100481" w14:textId="1F1ADB2E" w:rsidR="00576DF9" w:rsidRDefault="00576DF9" w:rsidP="00AC7AA8">
      <w:pPr>
        <w:pStyle w:val="Title"/>
        <w:adjustRightInd w:val="0"/>
        <w:snapToGrid w:val="0"/>
        <w:spacing w:before="0" w:after="120"/>
        <w:ind w:left="0" w:right="0"/>
        <w:rPr>
          <w:b w:val="0"/>
          <w:bCs w:val="0"/>
          <w:color w:val="2F5D3B"/>
          <w:sz w:val="72"/>
          <w:szCs w:val="52"/>
          <w:lang w:val="en-GB"/>
        </w:rPr>
      </w:pPr>
    </w:p>
    <w:p w14:paraId="0B4D0172" w14:textId="38FEBF6B" w:rsidR="00576DF9" w:rsidRPr="00576DF9" w:rsidRDefault="00576DF9" w:rsidP="00AC7AA8">
      <w:pPr>
        <w:pStyle w:val="Title"/>
        <w:adjustRightInd w:val="0"/>
        <w:snapToGrid w:val="0"/>
        <w:spacing w:before="0" w:after="120"/>
        <w:ind w:left="0" w:right="0"/>
        <w:rPr>
          <w:b w:val="0"/>
          <w:bCs w:val="0"/>
          <w:color w:val="2F5D3B"/>
          <w:sz w:val="52"/>
          <w:szCs w:val="52"/>
          <w:lang w:val="en-GB"/>
        </w:rPr>
      </w:pPr>
    </w:p>
    <w:p w14:paraId="488CD2A8" w14:textId="700ADA35" w:rsidR="006265B6" w:rsidRDefault="006265B6" w:rsidP="007E3A13">
      <w:pPr>
        <w:pStyle w:val="TableParagraph"/>
        <w:adjustRightInd w:val="0"/>
        <w:snapToGrid w:val="0"/>
        <w:spacing w:after="120"/>
        <w:ind w:left="0"/>
        <w:rPr>
          <w:color w:val="2F5D3B"/>
          <w:sz w:val="72"/>
          <w:szCs w:val="52"/>
          <w:lang w:val="en-GB"/>
        </w:rPr>
      </w:pPr>
    </w:p>
    <w:p w14:paraId="1C487AF2" w14:textId="3319BA9B" w:rsidR="00576DF9" w:rsidRDefault="00576DF9" w:rsidP="00576DF9">
      <w:pPr>
        <w:rPr>
          <w:rFonts w:ascii="Arial" w:eastAsia="Arial" w:hAnsi="Arial" w:cs="Arial"/>
          <w:color w:val="2F5D3B"/>
          <w:sz w:val="72"/>
          <w:szCs w:val="52"/>
          <w:lang w:eastAsia="en-US"/>
        </w:rPr>
      </w:pPr>
    </w:p>
    <w:p w14:paraId="41E21816" w14:textId="24BAE28B" w:rsidR="00576DF9" w:rsidRPr="00576DF9" w:rsidRDefault="00576DF9" w:rsidP="00576DF9">
      <w:pPr>
        <w:rPr>
          <w:lang w:eastAsia="en-US"/>
        </w:rPr>
        <w:sectPr w:rsidR="00576DF9" w:rsidRPr="00576DF9" w:rsidSect="00AC7AA8">
          <w:footerReference w:type="even" r:id="rId13"/>
          <w:type w:val="continuous"/>
          <w:pgSz w:w="11900" w:h="16840"/>
          <w:pgMar w:top="851" w:right="1134" w:bottom="702" w:left="1134" w:header="567" w:footer="567" w:gutter="0"/>
          <w:cols w:space="720"/>
          <w:docGrid w:linePitch="299"/>
        </w:sectPr>
      </w:pPr>
    </w:p>
    <w:sdt>
      <w:sdtPr>
        <w:rPr>
          <w:rFonts w:ascii="Times New Roman" w:eastAsia="Times New Roman" w:hAnsi="Times New Roman" w:cs="Times New Roman"/>
          <w:b w:val="0"/>
          <w:color w:val="auto"/>
          <w:sz w:val="24"/>
          <w:szCs w:val="24"/>
        </w:rPr>
        <w:id w:val="-564329635"/>
        <w:docPartObj>
          <w:docPartGallery w:val="Table of Contents"/>
          <w:docPartUnique/>
        </w:docPartObj>
      </w:sdtPr>
      <w:sdtEndPr>
        <w:rPr>
          <w:bCs/>
        </w:rPr>
      </w:sdtEndPr>
      <w:sdtContent>
        <w:p w14:paraId="30C2E8D6" w14:textId="6DF51B8F" w:rsidR="00532526" w:rsidRDefault="00532526">
          <w:pPr>
            <w:pStyle w:val="TOCHeading"/>
          </w:pPr>
          <w:r>
            <w:t>Contents</w:t>
          </w:r>
        </w:p>
        <w:p w14:paraId="6135442D" w14:textId="77777777" w:rsidR="00532526" w:rsidRPr="00532526" w:rsidRDefault="00532526" w:rsidP="00532526"/>
        <w:p w14:paraId="1DBC1698" w14:textId="016BA9AE" w:rsidR="00BE4722" w:rsidRDefault="00532526">
          <w:pPr>
            <w:pStyle w:val="TOC1"/>
            <w:rPr>
              <w:rFonts w:asciiTheme="minorHAnsi" w:eastAsiaTheme="minorEastAsia" w:hAnsiTheme="minorHAnsi" w:cstheme="minorBidi"/>
            </w:rPr>
          </w:pPr>
          <w:r>
            <w:fldChar w:fldCharType="begin"/>
          </w:r>
          <w:r>
            <w:instrText xml:space="preserve"> TOC \o "1-3" \h \z \u </w:instrText>
          </w:r>
          <w:r>
            <w:fldChar w:fldCharType="separate"/>
          </w:r>
          <w:hyperlink w:anchor="_Toc215687964" w:history="1">
            <w:r w:rsidR="00BE4722" w:rsidRPr="00133F71">
              <w:rPr>
                <w:rStyle w:val="Hyperlink"/>
              </w:rPr>
              <w:t>Introduction</w:t>
            </w:r>
            <w:r w:rsidR="00BE4722">
              <w:rPr>
                <w:webHidden/>
              </w:rPr>
              <w:tab/>
            </w:r>
            <w:r w:rsidR="00BE4722">
              <w:rPr>
                <w:webHidden/>
              </w:rPr>
              <w:fldChar w:fldCharType="begin"/>
            </w:r>
            <w:r w:rsidR="00BE4722">
              <w:rPr>
                <w:webHidden/>
              </w:rPr>
              <w:instrText xml:space="preserve"> PAGEREF _Toc215687964 \h </w:instrText>
            </w:r>
            <w:r w:rsidR="00BE4722">
              <w:rPr>
                <w:webHidden/>
              </w:rPr>
            </w:r>
            <w:r w:rsidR="00BE4722">
              <w:rPr>
                <w:webHidden/>
              </w:rPr>
              <w:fldChar w:fldCharType="separate"/>
            </w:r>
            <w:r w:rsidR="00BE4722">
              <w:rPr>
                <w:webHidden/>
              </w:rPr>
              <w:t>3</w:t>
            </w:r>
            <w:r w:rsidR="00BE4722">
              <w:rPr>
                <w:webHidden/>
              </w:rPr>
              <w:fldChar w:fldCharType="end"/>
            </w:r>
          </w:hyperlink>
        </w:p>
        <w:p w14:paraId="53BB783E" w14:textId="224915C9" w:rsidR="00BE4722" w:rsidRDefault="00DD7E96">
          <w:pPr>
            <w:pStyle w:val="TOC1"/>
            <w:rPr>
              <w:rFonts w:asciiTheme="minorHAnsi" w:eastAsiaTheme="minorEastAsia" w:hAnsiTheme="minorHAnsi" w:cstheme="minorBidi"/>
            </w:rPr>
          </w:pPr>
          <w:hyperlink w:anchor="_Toc215687965" w:history="1">
            <w:r w:rsidR="00BE4722" w:rsidRPr="00133F71">
              <w:rPr>
                <w:rStyle w:val="Hyperlink"/>
              </w:rPr>
              <w:t>Definition and Types of SEND</w:t>
            </w:r>
            <w:r w:rsidR="00BE4722">
              <w:rPr>
                <w:webHidden/>
              </w:rPr>
              <w:tab/>
            </w:r>
            <w:r w:rsidR="00BE4722">
              <w:rPr>
                <w:webHidden/>
              </w:rPr>
              <w:fldChar w:fldCharType="begin"/>
            </w:r>
            <w:r w:rsidR="00BE4722">
              <w:rPr>
                <w:webHidden/>
              </w:rPr>
              <w:instrText xml:space="preserve"> PAGEREF _Toc215687965 \h </w:instrText>
            </w:r>
            <w:r w:rsidR="00BE4722">
              <w:rPr>
                <w:webHidden/>
              </w:rPr>
            </w:r>
            <w:r w:rsidR="00BE4722">
              <w:rPr>
                <w:webHidden/>
              </w:rPr>
              <w:fldChar w:fldCharType="separate"/>
            </w:r>
            <w:r w:rsidR="00BE4722">
              <w:rPr>
                <w:webHidden/>
              </w:rPr>
              <w:t>4</w:t>
            </w:r>
            <w:r w:rsidR="00BE4722">
              <w:rPr>
                <w:webHidden/>
              </w:rPr>
              <w:fldChar w:fldCharType="end"/>
            </w:r>
          </w:hyperlink>
        </w:p>
        <w:p w14:paraId="5A00D71C" w14:textId="5DF98AFC" w:rsidR="00BE4722" w:rsidRDefault="00DD7E96">
          <w:pPr>
            <w:pStyle w:val="TOC1"/>
            <w:rPr>
              <w:rFonts w:asciiTheme="minorHAnsi" w:eastAsiaTheme="minorEastAsia" w:hAnsiTheme="minorHAnsi" w:cstheme="minorBidi"/>
            </w:rPr>
          </w:pPr>
          <w:hyperlink w:anchor="_Toc215687966" w:history="1">
            <w:r w:rsidR="00BE4722" w:rsidRPr="00133F71">
              <w:rPr>
                <w:rStyle w:val="Hyperlink"/>
              </w:rPr>
              <w:t>Accessibility</w:t>
            </w:r>
            <w:r w:rsidR="00BE4722">
              <w:rPr>
                <w:webHidden/>
              </w:rPr>
              <w:tab/>
            </w:r>
            <w:r w:rsidR="00BE4722">
              <w:rPr>
                <w:webHidden/>
              </w:rPr>
              <w:fldChar w:fldCharType="begin"/>
            </w:r>
            <w:r w:rsidR="00BE4722">
              <w:rPr>
                <w:webHidden/>
              </w:rPr>
              <w:instrText xml:space="preserve"> PAGEREF _Toc215687966 \h </w:instrText>
            </w:r>
            <w:r w:rsidR="00BE4722">
              <w:rPr>
                <w:webHidden/>
              </w:rPr>
            </w:r>
            <w:r w:rsidR="00BE4722">
              <w:rPr>
                <w:webHidden/>
              </w:rPr>
              <w:fldChar w:fldCharType="separate"/>
            </w:r>
            <w:r w:rsidR="00BE4722">
              <w:rPr>
                <w:webHidden/>
              </w:rPr>
              <w:t>4</w:t>
            </w:r>
            <w:r w:rsidR="00BE4722">
              <w:rPr>
                <w:webHidden/>
              </w:rPr>
              <w:fldChar w:fldCharType="end"/>
            </w:r>
          </w:hyperlink>
        </w:p>
        <w:p w14:paraId="6D493F49" w14:textId="31141F52" w:rsidR="00BE4722" w:rsidRDefault="00DD7E96">
          <w:pPr>
            <w:pStyle w:val="TOC1"/>
            <w:rPr>
              <w:rFonts w:asciiTheme="minorHAnsi" w:eastAsiaTheme="minorEastAsia" w:hAnsiTheme="minorHAnsi" w:cstheme="minorBidi"/>
            </w:rPr>
          </w:pPr>
          <w:hyperlink w:anchor="_Toc215687967" w:history="1">
            <w:r w:rsidR="00BE4722" w:rsidRPr="00133F71">
              <w:rPr>
                <w:rStyle w:val="Hyperlink"/>
              </w:rPr>
              <w:t>Admissions</w:t>
            </w:r>
            <w:r w:rsidR="00BE4722">
              <w:rPr>
                <w:webHidden/>
              </w:rPr>
              <w:tab/>
            </w:r>
            <w:r w:rsidR="00BE4722">
              <w:rPr>
                <w:webHidden/>
              </w:rPr>
              <w:fldChar w:fldCharType="begin"/>
            </w:r>
            <w:r w:rsidR="00BE4722">
              <w:rPr>
                <w:webHidden/>
              </w:rPr>
              <w:instrText xml:space="preserve"> PAGEREF _Toc215687967 \h </w:instrText>
            </w:r>
            <w:r w:rsidR="00BE4722">
              <w:rPr>
                <w:webHidden/>
              </w:rPr>
            </w:r>
            <w:r w:rsidR="00BE4722">
              <w:rPr>
                <w:webHidden/>
              </w:rPr>
              <w:fldChar w:fldCharType="separate"/>
            </w:r>
            <w:r w:rsidR="00BE4722">
              <w:rPr>
                <w:webHidden/>
              </w:rPr>
              <w:t>4</w:t>
            </w:r>
            <w:r w:rsidR="00BE4722">
              <w:rPr>
                <w:webHidden/>
              </w:rPr>
              <w:fldChar w:fldCharType="end"/>
            </w:r>
          </w:hyperlink>
        </w:p>
        <w:p w14:paraId="2E0DC5DD" w14:textId="079C4051" w:rsidR="00BE4722" w:rsidRDefault="00DD7E96">
          <w:pPr>
            <w:pStyle w:val="TOC1"/>
            <w:rPr>
              <w:rFonts w:asciiTheme="minorHAnsi" w:eastAsiaTheme="minorEastAsia" w:hAnsiTheme="minorHAnsi" w:cstheme="minorBidi"/>
            </w:rPr>
          </w:pPr>
          <w:hyperlink w:anchor="_Toc215687968" w:history="1">
            <w:r w:rsidR="00BE4722" w:rsidRPr="00133F71">
              <w:rPr>
                <w:rStyle w:val="Hyperlink"/>
              </w:rPr>
              <w:t>SEND staff contact information</w:t>
            </w:r>
            <w:r w:rsidR="00BE4722">
              <w:rPr>
                <w:webHidden/>
              </w:rPr>
              <w:tab/>
            </w:r>
            <w:r w:rsidR="00BE4722">
              <w:rPr>
                <w:webHidden/>
              </w:rPr>
              <w:fldChar w:fldCharType="begin"/>
            </w:r>
            <w:r w:rsidR="00BE4722">
              <w:rPr>
                <w:webHidden/>
              </w:rPr>
              <w:instrText xml:space="preserve"> PAGEREF _Toc215687968 \h </w:instrText>
            </w:r>
            <w:r w:rsidR="00BE4722">
              <w:rPr>
                <w:webHidden/>
              </w:rPr>
            </w:r>
            <w:r w:rsidR="00BE4722">
              <w:rPr>
                <w:webHidden/>
              </w:rPr>
              <w:fldChar w:fldCharType="separate"/>
            </w:r>
            <w:r w:rsidR="00BE4722">
              <w:rPr>
                <w:webHidden/>
              </w:rPr>
              <w:t>5</w:t>
            </w:r>
            <w:r w:rsidR="00BE4722">
              <w:rPr>
                <w:webHidden/>
              </w:rPr>
              <w:fldChar w:fldCharType="end"/>
            </w:r>
          </w:hyperlink>
        </w:p>
        <w:p w14:paraId="616C69F4" w14:textId="69311BF3" w:rsidR="00BE4722" w:rsidRDefault="00DD7E96">
          <w:pPr>
            <w:pStyle w:val="TOC1"/>
            <w:rPr>
              <w:rFonts w:asciiTheme="minorHAnsi" w:eastAsiaTheme="minorEastAsia" w:hAnsiTheme="minorHAnsi" w:cstheme="minorBidi"/>
            </w:rPr>
          </w:pPr>
          <w:hyperlink w:anchor="_Toc215687969" w:history="1">
            <w:r w:rsidR="00BE4722" w:rsidRPr="00133F71">
              <w:rPr>
                <w:rStyle w:val="Hyperlink"/>
              </w:rPr>
              <w:t>Assessment and Identification</w:t>
            </w:r>
            <w:r w:rsidR="00BE4722">
              <w:rPr>
                <w:webHidden/>
              </w:rPr>
              <w:tab/>
            </w:r>
            <w:r w:rsidR="00BE4722">
              <w:rPr>
                <w:webHidden/>
              </w:rPr>
              <w:fldChar w:fldCharType="begin"/>
            </w:r>
            <w:r w:rsidR="00BE4722">
              <w:rPr>
                <w:webHidden/>
              </w:rPr>
              <w:instrText xml:space="preserve"> PAGEREF _Toc215687969 \h </w:instrText>
            </w:r>
            <w:r w:rsidR="00BE4722">
              <w:rPr>
                <w:webHidden/>
              </w:rPr>
            </w:r>
            <w:r w:rsidR="00BE4722">
              <w:rPr>
                <w:webHidden/>
              </w:rPr>
              <w:fldChar w:fldCharType="separate"/>
            </w:r>
            <w:r w:rsidR="00BE4722">
              <w:rPr>
                <w:webHidden/>
              </w:rPr>
              <w:t>6</w:t>
            </w:r>
            <w:r w:rsidR="00BE4722">
              <w:rPr>
                <w:webHidden/>
              </w:rPr>
              <w:fldChar w:fldCharType="end"/>
            </w:r>
          </w:hyperlink>
        </w:p>
        <w:p w14:paraId="17299819" w14:textId="7704C7D6" w:rsidR="00BE4722" w:rsidRDefault="00DD7E96">
          <w:pPr>
            <w:pStyle w:val="TOC1"/>
            <w:rPr>
              <w:rFonts w:asciiTheme="minorHAnsi" w:eastAsiaTheme="minorEastAsia" w:hAnsiTheme="minorHAnsi" w:cstheme="minorBidi"/>
            </w:rPr>
          </w:pPr>
          <w:hyperlink w:anchor="_Toc215687970" w:history="1">
            <w:r w:rsidR="00BE4722" w:rsidRPr="00133F71">
              <w:rPr>
                <w:rStyle w:val="Hyperlink"/>
              </w:rPr>
              <w:t>Education, Health and Care Plans (EHCP)</w:t>
            </w:r>
            <w:r w:rsidR="00BE4722">
              <w:rPr>
                <w:webHidden/>
              </w:rPr>
              <w:tab/>
            </w:r>
            <w:r w:rsidR="00BE4722">
              <w:rPr>
                <w:webHidden/>
              </w:rPr>
              <w:fldChar w:fldCharType="begin"/>
            </w:r>
            <w:r w:rsidR="00BE4722">
              <w:rPr>
                <w:webHidden/>
              </w:rPr>
              <w:instrText xml:space="preserve"> PAGEREF _Toc215687970 \h </w:instrText>
            </w:r>
            <w:r w:rsidR="00BE4722">
              <w:rPr>
                <w:webHidden/>
              </w:rPr>
            </w:r>
            <w:r w:rsidR="00BE4722">
              <w:rPr>
                <w:webHidden/>
              </w:rPr>
              <w:fldChar w:fldCharType="separate"/>
            </w:r>
            <w:r w:rsidR="00BE4722">
              <w:rPr>
                <w:webHidden/>
              </w:rPr>
              <w:t>8</w:t>
            </w:r>
            <w:r w:rsidR="00BE4722">
              <w:rPr>
                <w:webHidden/>
              </w:rPr>
              <w:fldChar w:fldCharType="end"/>
            </w:r>
          </w:hyperlink>
        </w:p>
        <w:p w14:paraId="31BCC47C" w14:textId="275D700E" w:rsidR="00BE4722" w:rsidRDefault="00DD7E96">
          <w:pPr>
            <w:pStyle w:val="TOC1"/>
            <w:rPr>
              <w:rFonts w:asciiTheme="minorHAnsi" w:eastAsiaTheme="minorEastAsia" w:hAnsiTheme="minorHAnsi" w:cstheme="minorBidi"/>
            </w:rPr>
          </w:pPr>
          <w:hyperlink w:anchor="_Toc215687971" w:history="1">
            <w:r w:rsidR="00BE4722" w:rsidRPr="00133F71">
              <w:rPr>
                <w:rStyle w:val="Hyperlink"/>
              </w:rPr>
              <w:t>Provision</w:t>
            </w:r>
            <w:r w:rsidR="00BE4722">
              <w:rPr>
                <w:webHidden/>
              </w:rPr>
              <w:tab/>
            </w:r>
            <w:r w:rsidR="00BE4722">
              <w:rPr>
                <w:webHidden/>
              </w:rPr>
              <w:fldChar w:fldCharType="begin"/>
            </w:r>
            <w:r w:rsidR="00BE4722">
              <w:rPr>
                <w:webHidden/>
              </w:rPr>
              <w:instrText xml:space="preserve"> PAGEREF _Toc215687971 \h </w:instrText>
            </w:r>
            <w:r w:rsidR="00BE4722">
              <w:rPr>
                <w:webHidden/>
              </w:rPr>
            </w:r>
            <w:r w:rsidR="00BE4722">
              <w:rPr>
                <w:webHidden/>
              </w:rPr>
              <w:fldChar w:fldCharType="separate"/>
            </w:r>
            <w:r w:rsidR="00BE4722">
              <w:rPr>
                <w:webHidden/>
              </w:rPr>
              <w:t>9</w:t>
            </w:r>
            <w:r w:rsidR="00BE4722">
              <w:rPr>
                <w:webHidden/>
              </w:rPr>
              <w:fldChar w:fldCharType="end"/>
            </w:r>
          </w:hyperlink>
        </w:p>
        <w:p w14:paraId="31CA94E0" w14:textId="36598711" w:rsidR="00BE4722" w:rsidRDefault="00DD7E96">
          <w:pPr>
            <w:pStyle w:val="TOC1"/>
            <w:rPr>
              <w:rFonts w:asciiTheme="minorHAnsi" w:eastAsiaTheme="minorEastAsia" w:hAnsiTheme="minorHAnsi" w:cstheme="minorBidi"/>
            </w:rPr>
          </w:pPr>
          <w:hyperlink w:anchor="_Toc215687972" w:history="1">
            <w:r w:rsidR="00BE4722" w:rsidRPr="00133F71">
              <w:rPr>
                <w:rStyle w:val="Hyperlink"/>
              </w:rPr>
              <w:t>Activities Available</w:t>
            </w:r>
            <w:r w:rsidR="00BE4722">
              <w:rPr>
                <w:webHidden/>
              </w:rPr>
              <w:tab/>
            </w:r>
            <w:r w:rsidR="00BE4722">
              <w:rPr>
                <w:webHidden/>
              </w:rPr>
              <w:fldChar w:fldCharType="begin"/>
            </w:r>
            <w:r w:rsidR="00BE4722">
              <w:rPr>
                <w:webHidden/>
              </w:rPr>
              <w:instrText xml:space="preserve"> PAGEREF _Toc215687972 \h </w:instrText>
            </w:r>
            <w:r w:rsidR="00BE4722">
              <w:rPr>
                <w:webHidden/>
              </w:rPr>
            </w:r>
            <w:r w:rsidR="00BE4722">
              <w:rPr>
                <w:webHidden/>
              </w:rPr>
              <w:fldChar w:fldCharType="separate"/>
            </w:r>
            <w:r w:rsidR="00BE4722">
              <w:rPr>
                <w:webHidden/>
              </w:rPr>
              <w:t>12</w:t>
            </w:r>
            <w:r w:rsidR="00BE4722">
              <w:rPr>
                <w:webHidden/>
              </w:rPr>
              <w:fldChar w:fldCharType="end"/>
            </w:r>
          </w:hyperlink>
        </w:p>
        <w:p w14:paraId="43BE2852" w14:textId="7EBD7C62" w:rsidR="00BE4722" w:rsidRDefault="00DD7E96">
          <w:pPr>
            <w:pStyle w:val="TOC1"/>
            <w:rPr>
              <w:rFonts w:asciiTheme="minorHAnsi" w:eastAsiaTheme="minorEastAsia" w:hAnsiTheme="minorHAnsi" w:cstheme="minorBidi"/>
            </w:rPr>
          </w:pPr>
          <w:hyperlink w:anchor="_Toc215687973" w:history="1">
            <w:r w:rsidR="00BE4722" w:rsidRPr="00133F71">
              <w:rPr>
                <w:rStyle w:val="Hyperlink"/>
              </w:rPr>
              <w:t>Evaluating the effectiveness of SEND provision</w:t>
            </w:r>
            <w:r w:rsidR="00BE4722">
              <w:rPr>
                <w:webHidden/>
              </w:rPr>
              <w:tab/>
            </w:r>
            <w:r w:rsidR="00BE4722">
              <w:rPr>
                <w:webHidden/>
              </w:rPr>
              <w:fldChar w:fldCharType="begin"/>
            </w:r>
            <w:r w:rsidR="00BE4722">
              <w:rPr>
                <w:webHidden/>
              </w:rPr>
              <w:instrText xml:space="preserve"> PAGEREF _Toc215687973 \h </w:instrText>
            </w:r>
            <w:r w:rsidR="00BE4722">
              <w:rPr>
                <w:webHidden/>
              </w:rPr>
            </w:r>
            <w:r w:rsidR="00BE4722">
              <w:rPr>
                <w:webHidden/>
              </w:rPr>
              <w:fldChar w:fldCharType="separate"/>
            </w:r>
            <w:r w:rsidR="00BE4722">
              <w:rPr>
                <w:webHidden/>
              </w:rPr>
              <w:t>13</w:t>
            </w:r>
            <w:r w:rsidR="00BE4722">
              <w:rPr>
                <w:webHidden/>
              </w:rPr>
              <w:fldChar w:fldCharType="end"/>
            </w:r>
          </w:hyperlink>
        </w:p>
        <w:p w14:paraId="711DAE8C" w14:textId="33E4D931" w:rsidR="00BE4722" w:rsidRDefault="00DD7E96">
          <w:pPr>
            <w:pStyle w:val="TOC1"/>
            <w:rPr>
              <w:rFonts w:asciiTheme="minorHAnsi" w:eastAsiaTheme="minorEastAsia" w:hAnsiTheme="minorHAnsi" w:cstheme="minorBidi"/>
            </w:rPr>
          </w:pPr>
          <w:hyperlink w:anchor="_Toc215687974" w:history="1">
            <w:r w:rsidR="00BE4722" w:rsidRPr="00133F71">
              <w:rPr>
                <w:rStyle w:val="Hyperlink"/>
              </w:rPr>
              <w:t>Emotional and social development of children with SEND</w:t>
            </w:r>
            <w:r w:rsidR="00BE4722">
              <w:rPr>
                <w:webHidden/>
              </w:rPr>
              <w:tab/>
            </w:r>
            <w:r w:rsidR="00BE4722">
              <w:rPr>
                <w:webHidden/>
              </w:rPr>
              <w:fldChar w:fldCharType="begin"/>
            </w:r>
            <w:r w:rsidR="00BE4722">
              <w:rPr>
                <w:webHidden/>
              </w:rPr>
              <w:instrText xml:space="preserve"> PAGEREF _Toc215687974 \h </w:instrText>
            </w:r>
            <w:r w:rsidR="00BE4722">
              <w:rPr>
                <w:webHidden/>
              </w:rPr>
            </w:r>
            <w:r w:rsidR="00BE4722">
              <w:rPr>
                <w:webHidden/>
              </w:rPr>
              <w:fldChar w:fldCharType="separate"/>
            </w:r>
            <w:r w:rsidR="00BE4722">
              <w:rPr>
                <w:webHidden/>
              </w:rPr>
              <w:t>13</w:t>
            </w:r>
            <w:r w:rsidR="00BE4722">
              <w:rPr>
                <w:webHidden/>
              </w:rPr>
              <w:fldChar w:fldCharType="end"/>
            </w:r>
          </w:hyperlink>
        </w:p>
        <w:p w14:paraId="1ABE2C1E" w14:textId="3018E5F7" w:rsidR="00BE4722" w:rsidRDefault="00DD7E96">
          <w:pPr>
            <w:pStyle w:val="TOC1"/>
            <w:rPr>
              <w:rFonts w:asciiTheme="minorHAnsi" w:eastAsiaTheme="minorEastAsia" w:hAnsiTheme="minorHAnsi" w:cstheme="minorBidi"/>
            </w:rPr>
          </w:pPr>
          <w:hyperlink w:anchor="_Toc215687975" w:history="1">
            <w:r w:rsidR="00BE4722" w:rsidRPr="00133F71">
              <w:rPr>
                <w:rStyle w:val="Hyperlink"/>
              </w:rPr>
              <w:t>Anti-bullying</w:t>
            </w:r>
            <w:r w:rsidR="00BE4722">
              <w:rPr>
                <w:webHidden/>
              </w:rPr>
              <w:tab/>
            </w:r>
            <w:r w:rsidR="00BE4722">
              <w:rPr>
                <w:webHidden/>
              </w:rPr>
              <w:fldChar w:fldCharType="begin"/>
            </w:r>
            <w:r w:rsidR="00BE4722">
              <w:rPr>
                <w:webHidden/>
              </w:rPr>
              <w:instrText xml:space="preserve"> PAGEREF _Toc215687975 \h </w:instrText>
            </w:r>
            <w:r w:rsidR="00BE4722">
              <w:rPr>
                <w:webHidden/>
              </w:rPr>
            </w:r>
            <w:r w:rsidR="00BE4722">
              <w:rPr>
                <w:webHidden/>
              </w:rPr>
              <w:fldChar w:fldCharType="separate"/>
            </w:r>
            <w:r w:rsidR="00BE4722">
              <w:rPr>
                <w:webHidden/>
              </w:rPr>
              <w:t>14</w:t>
            </w:r>
            <w:r w:rsidR="00BE4722">
              <w:rPr>
                <w:webHidden/>
              </w:rPr>
              <w:fldChar w:fldCharType="end"/>
            </w:r>
          </w:hyperlink>
        </w:p>
        <w:p w14:paraId="0CAF4D19" w14:textId="0A673276" w:rsidR="00BE4722" w:rsidRDefault="00DD7E96">
          <w:pPr>
            <w:pStyle w:val="TOC1"/>
            <w:rPr>
              <w:rFonts w:asciiTheme="minorHAnsi" w:eastAsiaTheme="minorEastAsia" w:hAnsiTheme="minorHAnsi" w:cstheme="minorBidi"/>
            </w:rPr>
          </w:pPr>
          <w:hyperlink w:anchor="_Toc215687976" w:history="1">
            <w:r w:rsidR="00BE4722" w:rsidRPr="00133F71">
              <w:rPr>
                <w:rStyle w:val="Hyperlink"/>
              </w:rPr>
              <w:t>Raising a concern</w:t>
            </w:r>
            <w:r w:rsidR="00BE4722">
              <w:rPr>
                <w:webHidden/>
              </w:rPr>
              <w:tab/>
            </w:r>
            <w:r w:rsidR="00BE4722">
              <w:rPr>
                <w:webHidden/>
              </w:rPr>
              <w:fldChar w:fldCharType="begin"/>
            </w:r>
            <w:r w:rsidR="00BE4722">
              <w:rPr>
                <w:webHidden/>
              </w:rPr>
              <w:instrText xml:space="preserve"> PAGEREF _Toc215687976 \h </w:instrText>
            </w:r>
            <w:r w:rsidR="00BE4722">
              <w:rPr>
                <w:webHidden/>
              </w:rPr>
            </w:r>
            <w:r w:rsidR="00BE4722">
              <w:rPr>
                <w:webHidden/>
              </w:rPr>
              <w:fldChar w:fldCharType="separate"/>
            </w:r>
            <w:r w:rsidR="00BE4722">
              <w:rPr>
                <w:webHidden/>
              </w:rPr>
              <w:t>14</w:t>
            </w:r>
            <w:r w:rsidR="00BE4722">
              <w:rPr>
                <w:webHidden/>
              </w:rPr>
              <w:fldChar w:fldCharType="end"/>
            </w:r>
          </w:hyperlink>
        </w:p>
        <w:p w14:paraId="3C2D7586" w14:textId="7DA4474A" w:rsidR="00BE4722" w:rsidRDefault="00DD7E96">
          <w:pPr>
            <w:pStyle w:val="TOC1"/>
            <w:rPr>
              <w:rFonts w:asciiTheme="minorHAnsi" w:eastAsiaTheme="minorEastAsia" w:hAnsiTheme="minorHAnsi" w:cstheme="minorBidi"/>
            </w:rPr>
          </w:pPr>
          <w:hyperlink w:anchor="_Toc215687977" w:history="1">
            <w:r w:rsidR="00BE4722" w:rsidRPr="00133F71">
              <w:rPr>
                <w:rStyle w:val="Hyperlink"/>
              </w:rPr>
              <w:t>External support services</w:t>
            </w:r>
            <w:r w:rsidR="00BE4722">
              <w:rPr>
                <w:webHidden/>
              </w:rPr>
              <w:tab/>
            </w:r>
            <w:r w:rsidR="00BE4722">
              <w:rPr>
                <w:webHidden/>
              </w:rPr>
              <w:fldChar w:fldCharType="begin"/>
            </w:r>
            <w:r w:rsidR="00BE4722">
              <w:rPr>
                <w:webHidden/>
              </w:rPr>
              <w:instrText xml:space="preserve"> PAGEREF _Toc215687977 \h </w:instrText>
            </w:r>
            <w:r w:rsidR="00BE4722">
              <w:rPr>
                <w:webHidden/>
              </w:rPr>
            </w:r>
            <w:r w:rsidR="00BE4722">
              <w:rPr>
                <w:webHidden/>
              </w:rPr>
              <w:fldChar w:fldCharType="separate"/>
            </w:r>
            <w:r w:rsidR="00BE4722">
              <w:rPr>
                <w:webHidden/>
              </w:rPr>
              <w:t>15</w:t>
            </w:r>
            <w:r w:rsidR="00BE4722">
              <w:rPr>
                <w:webHidden/>
              </w:rPr>
              <w:fldChar w:fldCharType="end"/>
            </w:r>
          </w:hyperlink>
        </w:p>
        <w:p w14:paraId="37026D6C" w14:textId="1C1E9EAE" w:rsidR="00BE4722" w:rsidRDefault="00DD7E96">
          <w:pPr>
            <w:pStyle w:val="TOC1"/>
            <w:rPr>
              <w:rFonts w:asciiTheme="minorHAnsi" w:eastAsiaTheme="minorEastAsia" w:hAnsiTheme="minorHAnsi" w:cstheme="minorBidi"/>
            </w:rPr>
          </w:pPr>
          <w:hyperlink w:anchor="_Toc215687978" w:history="1">
            <w:r w:rsidR="00BE4722" w:rsidRPr="00133F71">
              <w:rPr>
                <w:rStyle w:val="Hyperlink"/>
              </w:rPr>
              <w:t>Child and parental involvement</w:t>
            </w:r>
            <w:r w:rsidR="00BE4722">
              <w:rPr>
                <w:webHidden/>
              </w:rPr>
              <w:tab/>
            </w:r>
            <w:r w:rsidR="00BE4722">
              <w:rPr>
                <w:webHidden/>
              </w:rPr>
              <w:fldChar w:fldCharType="begin"/>
            </w:r>
            <w:r w:rsidR="00BE4722">
              <w:rPr>
                <w:webHidden/>
              </w:rPr>
              <w:instrText xml:space="preserve"> PAGEREF _Toc215687978 \h </w:instrText>
            </w:r>
            <w:r w:rsidR="00BE4722">
              <w:rPr>
                <w:webHidden/>
              </w:rPr>
            </w:r>
            <w:r w:rsidR="00BE4722">
              <w:rPr>
                <w:webHidden/>
              </w:rPr>
              <w:fldChar w:fldCharType="separate"/>
            </w:r>
            <w:r w:rsidR="00BE4722">
              <w:rPr>
                <w:webHidden/>
              </w:rPr>
              <w:t>16</w:t>
            </w:r>
            <w:r w:rsidR="00BE4722">
              <w:rPr>
                <w:webHidden/>
              </w:rPr>
              <w:fldChar w:fldCharType="end"/>
            </w:r>
          </w:hyperlink>
        </w:p>
        <w:p w14:paraId="732C969B" w14:textId="737E55D4" w:rsidR="00BE4722" w:rsidRDefault="00DD7E96">
          <w:pPr>
            <w:pStyle w:val="TOC1"/>
            <w:rPr>
              <w:rFonts w:asciiTheme="minorHAnsi" w:eastAsiaTheme="minorEastAsia" w:hAnsiTheme="minorHAnsi" w:cstheme="minorBidi"/>
            </w:rPr>
          </w:pPr>
          <w:hyperlink w:anchor="_Toc215687979" w:history="1">
            <w:r w:rsidR="00BE4722" w:rsidRPr="00133F71">
              <w:rPr>
                <w:rStyle w:val="Hyperlink"/>
              </w:rPr>
              <w:t>Transition</w:t>
            </w:r>
            <w:r w:rsidR="00BE4722">
              <w:rPr>
                <w:webHidden/>
              </w:rPr>
              <w:tab/>
            </w:r>
            <w:r w:rsidR="00BE4722">
              <w:rPr>
                <w:webHidden/>
              </w:rPr>
              <w:fldChar w:fldCharType="begin"/>
            </w:r>
            <w:r w:rsidR="00BE4722">
              <w:rPr>
                <w:webHidden/>
              </w:rPr>
              <w:instrText xml:space="preserve"> PAGEREF _Toc215687979 \h </w:instrText>
            </w:r>
            <w:r w:rsidR="00BE4722">
              <w:rPr>
                <w:webHidden/>
              </w:rPr>
            </w:r>
            <w:r w:rsidR="00BE4722">
              <w:rPr>
                <w:webHidden/>
              </w:rPr>
              <w:fldChar w:fldCharType="separate"/>
            </w:r>
            <w:r w:rsidR="00BE4722">
              <w:rPr>
                <w:webHidden/>
              </w:rPr>
              <w:t>17</w:t>
            </w:r>
            <w:r w:rsidR="00BE4722">
              <w:rPr>
                <w:webHidden/>
              </w:rPr>
              <w:fldChar w:fldCharType="end"/>
            </w:r>
          </w:hyperlink>
        </w:p>
        <w:p w14:paraId="109AB85D" w14:textId="6B18D5E3" w:rsidR="00BE4722" w:rsidRDefault="00DD7E96">
          <w:pPr>
            <w:pStyle w:val="TOC1"/>
            <w:rPr>
              <w:rFonts w:asciiTheme="minorHAnsi" w:eastAsiaTheme="minorEastAsia" w:hAnsiTheme="minorHAnsi" w:cstheme="minorBidi"/>
            </w:rPr>
          </w:pPr>
          <w:hyperlink w:anchor="_Toc215687980" w:history="1">
            <w:r w:rsidR="00BE4722" w:rsidRPr="00133F71">
              <w:rPr>
                <w:rStyle w:val="Hyperlink"/>
              </w:rPr>
              <w:t>Useful contacts</w:t>
            </w:r>
            <w:r w:rsidR="00BE4722">
              <w:rPr>
                <w:webHidden/>
              </w:rPr>
              <w:tab/>
            </w:r>
            <w:r w:rsidR="00BE4722">
              <w:rPr>
                <w:webHidden/>
              </w:rPr>
              <w:fldChar w:fldCharType="begin"/>
            </w:r>
            <w:r w:rsidR="00BE4722">
              <w:rPr>
                <w:webHidden/>
              </w:rPr>
              <w:instrText xml:space="preserve"> PAGEREF _Toc215687980 \h </w:instrText>
            </w:r>
            <w:r w:rsidR="00BE4722">
              <w:rPr>
                <w:webHidden/>
              </w:rPr>
            </w:r>
            <w:r w:rsidR="00BE4722">
              <w:rPr>
                <w:webHidden/>
              </w:rPr>
              <w:fldChar w:fldCharType="separate"/>
            </w:r>
            <w:r w:rsidR="00BE4722">
              <w:rPr>
                <w:webHidden/>
              </w:rPr>
              <w:t>18</w:t>
            </w:r>
            <w:r w:rsidR="00BE4722">
              <w:rPr>
                <w:webHidden/>
              </w:rPr>
              <w:fldChar w:fldCharType="end"/>
            </w:r>
          </w:hyperlink>
        </w:p>
        <w:p w14:paraId="406B298B" w14:textId="1A9F8B99" w:rsidR="00532526" w:rsidRDefault="00532526">
          <w:r>
            <w:rPr>
              <w:b/>
              <w:bCs/>
            </w:rPr>
            <w:fldChar w:fldCharType="end"/>
          </w:r>
        </w:p>
      </w:sdtContent>
    </w:sdt>
    <w:p w14:paraId="4BE9B49B" w14:textId="17FF1E5F" w:rsidR="001469B2" w:rsidRDefault="001469B2" w:rsidP="007711A7">
      <w:pPr>
        <w:pStyle w:val="TOCHeading"/>
      </w:pPr>
    </w:p>
    <w:p w14:paraId="6181B132" w14:textId="18D2ECC1" w:rsidR="003F2A60" w:rsidRDefault="003F2A60" w:rsidP="007711A7">
      <w:pPr>
        <w:pStyle w:val="Heading1"/>
      </w:pPr>
      <w:r>
        <w:br w:type="page"/>
      </w:r>
    </w:p>
    <w:p w14:paraId="20DAE471" w14:textId="50B17067" w:rsidR="00D82154" w:rsidRDefault="00D82154" w:rsidP="00E25F68">
      <w:pPr>
        <w:pStyle w:val="Heading1"/>
      </w:pPr>
      <w:bookmarkStart w:id="1" w:name="_Toc184288108"/>
      <w:bookmarkStart w:id="2" w:name="_Toc215687964"/>
      <w:r w:rsidRPr="005A68B4">
        <w:lastRenderedPageBreak/>
        <w:t>Introduction</w:t>
      </w:r>
      <w:bookmarkEnd w:id="1"/>
      <w:bookmarkEnd w:id="2"/>
    </w:p>
    <w:p w14:paraId="7715B85B" w14:textId="77777777" w:rsidR="00E25F68" w:rsidRPr="00E25F68" w:rsidRDefault="00E25F68" w:rsidP="00E25F68"/>
    <w:p w14:paraId="087A94CD" w14:textId="5CF91A60" w:rsidR="00D82154" w:rsidRDefault="00D82154" w:rsidP="00AC7AA8">
      <w:pPr>
        <w:pStyle w:val="SENDBodycopy"/>
      </w:pPr>
      <w:r w:rsidRPr="002E08F7">
        <w:t xml:space="preserve">Welcome to </w:t>
      </w:r>
      <w:proofErr w:type="spellStart"/>
      <w:r w:rsidR="00A92BAB">
        <w:t>Tanworth</w:t>
      </w:r>
      <w:proofErr w:type="spellEnd"/>
      <w:r w:rsidR="00A92BAB">
        <w:t xml:space="preserve"> in Arden</w:t>
      </w:r>
      <w:r w:rsidR="003243A8">
        <w:t xml:space="preserve"> </w:t>
      </w:r>
      <w:proofErr w:type="spellStart"/>
      <w:r w:rsidR="003243A8">
        <w:t>CofE’</w:t>
      </w:r>
      <w:r w:rsidR="00A92BAB">
        <w:t>s</w:t>
      </w:r>
      <w:proofErr w:type="spellEnd"/>
      <w:r w:rsidRPr="002E08F7">
        <w:t xml:space="preserve"> SEND information report. This document gives information about the provision we offer for children with SEND and forms part of Warwickshire’s local offer. Details of Warwickshi</w:t>
      </w:r>
      <w:r w:rsidR="0026450A">
        <w:t xml:space="preserve">re’s Local Offer can be found </w:t>
      </w:r>
      <w:hyperlink r:id="rId14" w:history="1">
        <w:r w:rsidR="0026450A" w:rsidRPr="000B1322">
          <w:rPr>
            <w:rStyle w:val="Hyperlink"/>
          </w:rPr>
          <w:t>here</w:t>
        </w:r>
      </w:hyperlink>
      <w:r w:rsidR="0026450A">
        <w:t>.</w:t>
      </w:r>
      <w:r w:rsidR="00A61EB8">
        <w:t xml:space="preserve">  Information for other </w:t>
      </w:r>
      <w:r w:rsidR="00CD3B42">
        <w:t>authorities is</w:t>
      </w:r>
      <w:r w:rsidR="00A61EB8">
        <w:t xml:space="preserve"> available on the school website </w:t>
      </w:r>
      <w:hyperlink r:id="rId15" w:history="1">
        <w:r w:rsidR="00A61EB8">
          <w:rPr>
            <w:rStyle w:val="Hyperlink"/>
          </w:rPr>
          <w:t>here</w:t>
        </w:r>
      </w:hyperlink>
      <w:r w:rsidR="00A61EB8">
        <w:t>.</w:t>
      </w:r>
    </w:p>
    <w:p w14:paraId="61AB3677" w14:textId="5150E989" w:rsidR="00D82154" w:rsidRDefault="00D82154" w:rsidP="00AC7AA8">
      <w:pPr>
        <w:pStyle w:val="SENDBodycopy"/>
      </w:pPr>
      <w:r w:rsidRPr="002E08F7">
        <w:t xml:space="preserve">Our school is a Church of England, </w:t>
      </w:r>
      <w:r w:rsidRPr="00370590">
        <w:t xml:space="preserve">Voluntary </w:t>
      </w:r>
      <w:r w:rsidR="00370590" w:rsidRPr="00370590">
        <w:t>Aided</w:t>
      </w:r>
      <w:r w:rsidRPr="00370590">
        <w:t xml:space="preserve"> School</w:t>
      </w:r>
      <w:r w:rsidRPr="002E08F7">
        <w:t xml:space="preserve"> with </w:t>
      </w:r>
      <w:r w:rsidR="00A92BAB">
        <w:t>199</w:t>
      </w:r>
      <w:r w:rsidRPr="002E08F7">
        <w:t xml:space="preserve"> children on roll. </w:t>
      </w:r>
    </w:p>
    <w:p w14:paraId="7D62B2AC" w14:textId="33BD182A" w:rsidR="00822780" w:rsidRPr="00822780" w:rsidRDefault="00822780" w:rsidP="00822780">
      <w:pPr>
        <w:pStyle w:val="SENDBodycopy"/>
      </w:pPr>
      <w:r w:rsidRPr="00822780">
        <w:t xml:space="preserve">At </w:t>
      </w:r>
      <w:proofErr w:type="spellStart"/>
      <w:r w:rsidRPr="00822780">
        <w:t>Tanworth</w:t>
      </w:r>
      <w:proofErr w:type="spellEnd"/>
      <w:r w:rsidRPr="00822780">
        <w:t xml:space="preserve"> in Arden School, we are committed to ensuring that every child </w:t>
      </w:r>
      <w:proofErr w:type="gramStart"/>
      <w:r w:rsidRPr="00822780">
        <w:t>flourishes</w:t>
      </w:r>
      <w:proofErr w:type="gramEnd"/>
      <w:r w:rsidRPr="00822780">
        <w:t xml:space="preserve"> and achieves their full potential. Guided by our school vision </w:t>
      </w:r>
      <w:r w:rsidR="000C1558">
        <w:t xml:space="preserve">of </w:t>
      </w:r>
      <w:r w:rsidR="000C1558" w:rsidRPr="006F6E44">
        <w:rPr>
          <w:i/>
          <w:iCs/>
        </w:rPr>
        <w:t>‘</w:t>
      </w:r>
      <w:r w:rsidR="006F6E44" w:rsidRPr="006F6E44">
        <w:rPr>
          <w:i/>
          <w:iCs/>
        </w:rPr>
        <w:t xml:space="preserve">In God’s family, </w:t>
      </w:r>
      <w:r w:rsidR="000B2BA0">
        <w:rPr>
          <w:i/>
          <w:iCs/>
        </w:rPr>
        <w:t>l</w:t>
      </w:r>
      <w:r w:rsidR="000C1558" w:rsidRPr="006F6E44">
        <w:rPr>
          <w:i/>
          <w:iCs/>
        </w:rPr>
        <w:t xml:space="preserve">earning, </w:t>
      </w:r>
      <w:r w:rsidR="000B2BA0">
        <w:rPr>
          <w:i/>
          <w:iCs/>
        </w:rPr>
        <w:t>lo</w:t>
      </w:r>
      <w:r w:rsidR="000C1558" w:rsidRPr="006F6E44">
        <w:rPr>
          <w:i/>
          <w:iCs/>
        </w:rPr>
        <w:t>ving</w:t>
      </w:r>
      <w:r w:rsidR="006F6E44" w:rsidRPr="006F6E44">
        <w:rPr>
          <w:i/>
          <w:iCs/>
        </w:rPr>
        <w:t xml:space="preserve"> and </w:t>
      </w:r>
      <w:r w:rsidR="000B2BA0">
        <w:rPr>
          <w:i/>
          <w:iCs/>
        </w:rPr>
        <w:t>g</w:t>
      </w:r>
      <w:r w:rsidR="000C1558" w:rsidRPr="006F6E44">
        <w:rPr>
          <w:i/>
          <w:iCs/>
        </w:rPr>
        <w:t xml:space="preserve">rowing </w:t>
      </w:r>
      <w:r w:rsidR="006F6E44" w:rsidRPr="006F6E44">
        <w:rPr>
          <w:i/>
          <w:iCs/>
        </w:rPr>
        <w:t xml:space="preserve">to be our </w:t>
      </w:r>
      <w:r w:rsidR="006F6E44">
        <w:rPr>
          <w:i/>
          <w:iCs/>
        </w:rPr>
        <w:t xml:space="preserve">very </w:t>
      </w:r>
      <w:r w:rsidR="006F6E44" w:rsidRPr="006F6E44">
        <w:rPr>
          <w:i/>
          <w:iCs/>
        </w:rPr>
        <w:t>best’</w:t>
      </w:r>
      <w:r w:rsidR="006F6E44">
        <w:t xml:space="preserve"> a</w:t>
      </w:r>
      <w:r w:rsidRPr="00822780">
        <w:t xml:space="preserve">nd inspired by the words of Jesus in </w:t>
      </w:r>
      <w:r w:rsidRPr="00822780">
        <w:rPr>
          <w:rStyle w:val="Emphasis"/>
        </w:rPr>
        <w:t>John 10:10</w:t>
      </w:r>
      <w:r w:rsidRPr="00822780">
        <w:t xml:space="preserve">: </w:t>
      </w:r>
      <w:r w:rsidRPr="00822780">
        <w:rPr>
          <w:rStyle w:val="Emphasis"/>
        </w:rPr>
        <w:t>“I have come that they may have life, and have it to the full,”</w:t>
      </w:r>
      <w:r w:rsidRPr="00822780">
        <w:t xml:space="preserve"> we strive to create an inclusive environment where all pupils, including those with Special Educational Needs and Disabilities (SEND), experience life in all its fullness.</w:t>
      </w:r>
    </w:p>
    <w:p w14:paraId="4E6D6167" w14:textId="77777777" w:rsidR="00822780" w:rsidRPr="00822780" w:rsidRDefault="00822780" w:rsidP="00822780">
      <w:pPr>
        <w:pStyle w:val="SENDBodycopy"/>
      </w:pPr>
      <w:r w:rsidRPr="00822780">
        <w:t>Our vision underpins everything we do: nurturing a community where every child feels valued, supported, and empowered to succeed academically, socially, and emotionally. This report outlines how we identify, support, and celebrate the unique strengths of our SEND learners, ensuring they have access to high-quality teaching, tailored interventions, and opportunities that enable them to thrive.</w:t>
      </w:r>
    </w:p>
    <w:p w14:paraId="79730AE9" w14:textId="77777777" w:rsidR="00AD3EDE" w:rsidRDefault="00AD3EDE" w:rsidP="00AC7AA8">
      <w:pPr>
        <w:pStyle w:val="SENDBodycopy"/>
      </w:pPr>
    </w:p>
    <w:p w14:paraId="66DE9627" w14:textId="1A68A7F6" w:rsidR="00D82154" w:rsidRDefault="00D82154" w:rsidP="00AC7AA8">
      <w:pPr>
        <w:pStyle w:val="SENDBodycopy"/>
      </w:pPr>
      <w:r w:rsidRPr="002E08F7">
        <w:t xml:space="preserve">Our school’s SEND policy document is available on the school </w:t>
      </w:r>
      <w:hyperlink r:id="rId16" w:history="1">
        <w:r w:rsidR="00902C21" w:rsidRPr="00415BBF">
          <w:rPr>
            <w:rStyle w:val="Hyperlink"/>
          </w:rPr>
          <w:t>website</w:t>
        </w:r>
      </w:hyperlink>
      <w:r w:rsidR="00902C21">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547"/>
        <w:gridCol w:w="1989"/>
        <w:gridCol w:w="2977"/>
      </w:tblGrid>
      <w:tr w:rsidR="00742AC3" w14:paraId="73300087" w14:textId="77777777" w:rsidTr="003243A8">
        <w:trPr>
          <w:trHeight w:val="2295"/>
        </w:trPr>
        <w:tc>
          <w:tcPr>
            <w:tcW w:w="1985" w:type="dxa"/>
            <w:shd w:val="clear" w:color="auto" w:fill="auto"/>
            <w:vAlign w:val="bottom"/>
          </w:tcPr>
          <w:p w14:paraId="29E612C6" w14:textId="7BA64B3A" w:rsidR="0089299C" w:rsidRPr="00195B20" w:rsidRDefault="0089299C" w:rsidP="007E3A13">
            <w:r w:rsidRPr="00195B20">
              <w:rPr>
                <w:noProof/>
              </w:rPr>
              <w:drawing>
                <wp:inline distT="0" distB="0" distL="0" distR="0" wp14:anchorId="317B1571" wp14:editId="7B5C5185">
                  <wp:extent cx="1054100" cy="13595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7" cstate="print">
                            <a:extLst>
                              <a:ext uri="{28A0092B-C50C-407E-A947-70E740481C1C}">
                                <a14:useLocalDpi xmlns:a14="http://schemas.microsoft.com/office/drawing/2010/main" val="0"/>
                              </a:ext>
                            </a:extLst>
                          </a:blip>
                          <a:srcRect t="14614" r="9630" b="7681"/>
                          <a:stretch/>
                        </pic:blipFill>
                        <pic:spPr bwMode="auto">
                          <a:xfrm>
                            <a:off x="0" y="0"/>
                            <a:ext cx="1054100" cy="1359570"/>
                          </a:xfrm>
                          <a:prstGeom prst="rect">
                            <a:avLst/>
                          </a:prstGeom>
                          <a:ln>
                            <a:noFill/>
                          </a:ln>
                          <a:extLst>
                            <a:ext uri="{53640926-AAD7-44D8-BBD7-CCE9431645EC}">
                              <a14:shadowObscured xmlns:a14="http://schemas.microsoft.com/office/drawing/2010/main"/>
                            </a:ext>
                          </a:extLst>
                        </pic:spPr>
                      </pic:pic>
                    </a:graphicData>
                  </a:graphic>
                </wp:inline>
              </w:drawing>
            </w:r>
          </w:p>
        </w:tc>
        <w:tc>
          <w:tcPr>
            <w:tcW w:w="2547" w:type="dxa"/>
            <w:shd w:val="clear" w:color="auto" w:fill="auto"/>
            <w:vAlign w:val="bottom"/>
          </w:tcPr>
          <w:p w14:paraId="2A4835A9" w14:textId="19F918D1" w:rsidR="0089299C" w:rsidRPr="005A68B4" w:rsidRDefault="0089299C" w:rsidP="007E3A13">
            <w:pPr>
              <w:rPr>
                <w:rFonts w:ascii="Arial" w:hAnsi="Arial" w:cs="Arial"/>
                <w:b/>
                <w:bCs/>
                <w:color w:val="006600"/>
              </w:rPr>
            </w:pPr>
            <w:r w:rsidRPr="005A68B4">
              <w:rPr>
                <w:rFonts w:ascii="Arial" w:hAnsi="Arial" w:cs="Arial"/>
                <w:b/>
                <w:bCs/>
                <w:color w:val="006600"/>
              </w:rPr>
              <w:t>Adam Walsh</w:t>
            </w:r>
          </w:p>
          <w:p w14:paraId="7A6B0341" w14:textId="2A8857A0" w:rsidR="0089299C" w:rsidRPr="00195B20" w:rsidRDefault="00E42944" w:rsidP="007E3A13">
            <w:pPr>
              <w:rPr>
                <w:rFonts w:ascii="Arial" w:hAnsi="Arial" w:cs="Arial"/>
              </w:rPr>
            </w:pPr>
            <w:r>
              <w:rPr>
                <w:rFonts w:ascii="Arial" w:hAnsi="Arial" w:cs="Arial"/>
              </w:rPr>
              <w:t>CEO Arden Forest MAT</w:t>
            </w:r>
          </w:p>
        </w:tc>
        <w:tc>
          <w:tcPr>
            <w:tcW w:w="1989" w:type="dxa"/>
            <w:shd w:val="clear" w:color="auto" w:fill="auto"/>
            <w:vAlign w:val="bottom"/>
          </w:tcPr>
          <w:p w14:paraId="7668BFD5" w14:textId="352CAFDB" w:rsidR="0089299C" w:rsidRPr="00195B20" w:rsidRDefault="00A61AF1" w:rsidP="007E3A13">
            <w:pPr>
              <w:rPr>
                <w:rFonts w:ascii="Arial" w:hAnsi="Arial" w:cs="Arial"/>
              </w:rPr>
            </w:pPr>
            <w:r w:rsidRPr="00902C21">
              <w:rPr>
                <w:rFonts w:ascii="Arial" w:hAnsi="Arial" w:cs="Arial"/>
                <w:noProof/>
              </w:rPr>
              <w:drawing>
                <wp:anchor distT="0" distB="0" distL="114300" distR="114300" simplePos="0" relativeHeight="251685888" behindDoc="0" locked="0" layoutInCell="1" allowOverlap="1" wp14:anchorId="157CBDB3" wp14:editId="779C11A5">
                  <wp:simplePos x="0" y="0"/>
                  <wp:positionH relativeFrom="column">
                    <wp:posOffset>154305</wp:posOffset>
                  </wp:positionH>
                  <wp:positionV relativeFrom="paragraph">
                    <wp:posOffset>-852805</wp:posOffset>
                  </wp:positionV>
                  <wp:extent cx="1002030" cy="1287780"/>
                  <wp:effectExtent l="0" t="0" r="762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02030" cy="1287780"/>
                          </a:xfrm>
                          <a:prstGeom prst="rect">
                            <a:avLst/>
                          </a:prstGeom>
                        </pic:spPr>
                      </pic:pic>
                    </a:graphicData>
                  </a:graphic>
                  <wp14:sizeRelH relativeFrom="page">
                    <wp14:pctWidth>0</wp14:pctWidth>
                  </wp14:sizeRelH>
                  <wp14:sizeRelV relativeFrom="page">
                    <wp14:pctHeight>0</wp14:pctHeight>
                  </wp14:sizeRelV>
                </wp:anchor>
              </w:drawing>
            </w:r>
          </w:p>
        </w:tc>
        <w:tc>
          <w:tcPr>
            <w:tcW w:w="2977" w:type="dxa"/>
            <w:shd w:val="clear" w:color="auto" w:fill="auto"/>
            <w:vAlign w:val="bottom"/>
          </w:tcPr>
          <w:p w14:paraId="46760070" w14:textId="68B2F9F9" w:rsidR="0089299C" w:rsidRPr="00A6697A" w:rsidRDefault="005C69F5" w:rsidP="007E3A13">
            <w:pPr>
              <w:rPr>
                <w:rFonts w:ascii="Arial" w:hAnsi="Arial" w:cs="Arial"/>
                <w:b/>
                <w:bCs/>
                <w:color w:val="006600"/>
              </w:rPr>
            </w:pPr>
            <w:r w:rsidRPr="00A6697A">
              <w:rPr>
                <w:rFonts w:ascii="Arial" w:hAnsi="Arial" w:cs="Arial"/>
                <w:b/>
                <w:bCs/>
                <w:color w:val="006600"/>
              </w:rPr>
              <w:t>Shelley Bamford</w:t>
            </w:r>
          </w:p>
          <w:p w14:paraId="2B944BE3" w14:textId="2E153634" w:rsidR="0089299C" w:rsidRPr="00195B20" w:rsidRDefault="0089299C" w:rsidP="007E3A13">
            <w:pPr>
              <w:rPr>
                <w:rFonts w:ascii="Arial" w:hAnsi="Arial" w:cs="Arial"/>
              </w:rPr>
            </w:pPr>
            <w:r w:rsidRPr="00195B20">
              <w:rPr>
                <w:rFonts w:ascii="Arial" w:hAnsi="Arial" w:cs="Arial"/>
              </w:rPr>
              <w:t>Head</w:t>
            </w:r>
            <w:r w:rsidR="001251CD">
              <w:rPr>
                <w:rFonts w:ascii="Arial" w:hAnsi="Arial" w:cs="Arial"/>
              </w:rPr>
              <w:t>teacher</w:t>
            </w:r>
          </w:p>
        </w:tc>
      </w:tr>
      <w:tr w:rsidR="00742AC3" w14:paraId="080F7E8D" w14:textId="77777777" w:rsidTr="003243A8">
        <w:trPr>
          <w:trHeight w:val="2980"/>
        </w:trPr>
        <w:tc>
          <w:tcPr>
            <w:tcW w:w="1985" w:type="dxa"/>
            <w:vAlign w:val="bottom"/>
          </w:tcPr>
          <w:p w14:paraId="3A20D703" w14:textId="3C2E7B96" w:rsidR="00E4784D" w:rsidRPr="00866732" w:rsidRDefault="00742AC3" w:rsidP="007E3A13">
            <w:pPr>
              <w:rPr>
                <w:rFonts w:ascii="Arial" w:hAnsi="Arial" w:cs="Arial"/>
              </w:rPr>
            </w:pPr>
            <w:r>
              <w:rPr>
                <w:rFonts w:ascii="Arial" w:hAnsi="Arial" w:cs="Arial"/>
                <w:noProof/>
              </w:rPr>
              <w:drawing>
                <wp:inline distT="0" distB="0" distL="0" distR="0" wp14:anchorId="47C3D0C2" wp14:editId="7299EABB">
                  <wp:extent cx="922247" cy="1228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8368" cy="1236879"/>
                          </a:xfrm>
                          <a:prstGeom prst="rect">
                            <a:avLst/>
                          </a:prstGeom>
                          <a:noFill/>
                        </pic:spPr>
                      </pic:pic>
                    </a:graphicData>
                  </a:graphic>
                </wp:inline>
              </w:drawing>
            </w:r>
          </w:p>
        </w:tc>
        <w:tc>
          <w:tcPr>
            <w:tcW w:w="2547" w:type="dxa"/>
            <w:vAlign w:val="bottom"/>
          </w:tcPr>
          <w:p w14:paraId="0E8D701F" w14:textId="1EF23756" w:rsidR="00E4784D" w:rsidRPr="00A6697A" w:rsidRDefault="00417F73" w:rsidP="007E3A13">
            <w:pPr>
              <w:rPr>
                <w:rFonts w:ascii="Arial" w:hAnsi="Arial" w:cs="Arial"/>
                <w:b/>
                <w:bCs/>
                <w:color w:val="006600"/>
              </w:rPr>
            </w:pPr>
            <w:r w:rsidRPr="00A6697A">
              <w:rPr>
                <w:rFonts w:ascii="Arial" w:hAnsi="Arial" w:cs="Arial"/>
                <w:b/>
                <w:bCs/>
                <w:color w:val="006600"/>
              </w:rPr>
              <w:t>Samantha Joseph</w:t>
            </w:r>
          </w:p>
          <w:p w14:paraId="18E55A5F" w14:textId="37749539" w:rsidR="00E4784D" w:rsidRPr="00866732" w:rsidRDefault="00E4784D" w:rsidP="007E3A13">
            <w:pPr>
              <w:rPr>
                <w:rFonts w:ascii="Arial" w:hAnsi="Arial" w:cs="Arial"/>
              </w:rPr>
            </w:pPr>
            <w:r w:rsidRPr="00866732">
              <w:rPr>
                <w:rFonts w:ascii="Arial" w:hAnsi="Arial" w:cs="Arial"/>
              </w:rPr>
              <w:t>Chair of Governors</w:t>
            </w:r>
          </w:p>
        </w:tc>
        <w:tc>
          <w:tcPr>
            <w:tcW w:w="1989" w:type="dxa"/>
            <w:vAlign w:val="bottom"/>
          </w:tcPr>
          <w:p w14:paraId="31C89E8B" w14:textId="2752A5AC" w:rsidR="00E4784D" w:rsidRPr="00866732" w:rsidRDefault="00A61AF1" w:rsidP="007E3A13">
            <w:pPr>
              <w:rPr>
                <w:rFonts w:ascii="Arial" w:hAnsi="Arial" w:cs="Arial"/>
              </w:rPr>
            </w:pPr>
            <w:r>
              <w:rPr>
                <w:rFonts w:ascii="Arial" w:hAnsi="Arial" w:cs="Arial"/>
                <w:noProof/>
              </w:rPr>
              <w:drawing>
                <wp:anchor distT="0" distB="0" distL="114300" distR="114300" simplePos="0" relativeHeight="251686912" behindDoc="0" locked="0" layoutInCell="1" allowOverlap="1" wp14:anchorId="28AA8F61" wp14:editId="72F72245">
                  <wp:simplePos x="0" y="0"/>
                  <wp:positionH relativeFrom="column">
                    <wp:posOffset>133350</wp:posOffset>
                  </wp:positionH>
                  <wp:positionV relativeFrom="paragraph">
                    <wp:posOffset>330200</wp:posOffset>
                  </wp:positionV>
                  <wp:extent cx="1045210" cy="1391285"/>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5210" cy="1391285"/>
                          </a:xfrm>
                          <a:prstGeom prst="rect">
                            <a:avLst/>
                          </a:prstGeom>
                          <a:noFill/>
                        </pic:spPr>
                      </pic:pic>
                    </a:graphicData>
                  </a:graphic>
                  <wp14:sizeRelH relativeFrom="page">
                    <wp14:pctWidth>0</wp14:pctWidth>
                  </wp14:sizeRelH>
                  <wp14:sizeRelV relativeFrom="page">
                    <wp14:pctHeight>0</wp14:pctHeight>
                  </wp14:sizeRelV>
                </wp:anchor>
              </w:drawing>
            </w:r>
          </w:p>
        </w:tc>
        <w:tc>
          <w:tcPr>
            <w:tcW w:w="2977" w:type="dxa"/>
            <w:vAlign w:val="bottom"/>
          </w:tcPr>
          <w:p w14:paraId="7B53FCC0" w14:textId="56834DBF" w:rsidR="00E4784D" w:rsidRPr="00A6697A" w:rsidRDefault="00417F73" w:rsidP="007E3A13">
            <w:pPr>
              <w:rPr>
                <w:rFonts w:ascii="Arial" w:hAnsi="Arial" w:cs="Arial"/>
                <w:b/>
                <w:bCs/>
                <w:color w:val="006600"/>
              </w:rPr>
            </w:pPr>
            <w:r w:rsidRPr="00A6697A">
              <w:rPr>
                <w:rFonts w:ascii="Arial" w:hAnsi="Arial" w:cs="Arial"/>
                <w:b/>
                <w:bCs/>
                <w:color w:val="006600"/>
              </w:rPr>
              <w:t xml:space="preserve">Catherine </w:t>
            </w:r>
            <w:proofErr w:type="spellStart"/>
            <w:r w:rsidRPr="00A6697A">
              <w:rPr>
                <w:rFonts w:ascii="Arial" w:hAnsi="Arial" w:cs="Arial"/>
                <w:b/>
                <w:bCs/>
                <w:color w:val="006600"/>
              </w:rPr>
              <w:t>Vanderson</w:t>
            </w:r>
            <w:proofErr w:type="spellEnd"/>
          </w:p>
          <w:p w14:paraId="7876FE87" w14:textId="3827A527" w:rsidR="00E4784D" w:rsidRPr="00866732" w:rsidRDefault="00E4784D" w:rsidP="007E3A13">
            <w:pPr>
              <w:rPr>
                <w:rFonts w:ascii="Arial" w:hAnsi="Arial" w:cs="Arial"/>
              </w:rPr>
            </w:pPr>
            <w:r w:rsidRPr="00866732">
              <w:rPr>
                <w:rFonts w:ascii="Arial" w:hAnsi="Arial" w:cs="Arial"/>
              </w:rPr>
              <w:t xml:space="preserve">SEND Governor </w:t>
            </w:r>
          </w:p>
        </w:tc>
      </w:tr>
    </w:tbl>
    <w:p w14:paraId="1A166650" w14:textId="77777777" w:rsidR="00195B20" w:rsidRDefault="00195B20" w:rsidP="00896390">
      <w:pPr>
        <w:pStyle w:val="SENDBodycopy"/>
      </w:pPr>
      <w:r>
        <w:br w:type="page"/>
      </w:r>
    </w:p>
    <w:p w14:paraId="043344FE" w14:textId="2E8B5D12" w:rsidR="00D82154" w:rsidRDefault="00532526" w:rsidP="00532526">
      <w:pPr>
        <w:pStyle w:val="Heading1"/>
      </w:pPr>
      <w:bookmarkStart w:id="3" w:name="_Toc184288109"/>
      <w:bookmarkStart w:id="4" w:name="_Toc215687965"/>
      <w:r>
        <w:lastRenderedPageBreak/>
        <w:t>Definition and Types of SEND</w:t>
      </w:r>
      <w:bookmarkEnd w:id="3"/>
      <w:bookmarkEnd w:id="4"/>
    </w:p>
    <w:p w14:paraId="0C908A9A" w14:textId="77777777" w:rsidR="00532526" w:rsidRPr="00532526" w:rsidRDefault="00532526" w:rsidP="00532526"/>
    <w:p w14:paraId="3DEA7893" w14:textId="16BA9BF7" w:rsidR="00D82154" w:rsidRPr="002E08F7" w:rsidRDefault="00D82154" w:rsidP="00AC7AA8">
      <w:pPr>
        <w:pStyle w:val="SENDBodycopy"/>
      </w:pPr>
      <w:r w:rsidRPr="002E08F7">
        <w:t xml:space="preserve">A child has special educational needs if they have a significantly greater difficulty in learning than the majority of children of the same age, or if they have a disability, which has a long term and substantial </w:t>
      </w:r>
      <w:r w:rsidR="006A79F1" w:rsidRPr="002E08F7">
        <w:t>adverse effect</w:t>
      </w:r>
      <w:r w:rsidRPr="002E08F7">
        <w:t xml:space="preserve"> on their ability to carry out normal day-to-day activities.</w:t>
      </w:r>
    </w:p>
    <w:p w14:paraId="629BDF6B" w14:textId="605961BA" w:rsidR="00D82154" w:rsidRDefault="00D82154" w:rsidP="00AC7AA8">
      <w:pPr>
        <w:pStyle w:val="SENDBodycopy"/>
      </w:pPr>
      <w:r w:rsidRPr="002E08F7">
        <w:t>Additional and/or different provision is currently being made in our school for children with a range of needs, including: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001251CD" w14:paraId="1C3FC98B" w14:textId="77777777" w:rsidTr="00724BC4">
        <w:tc>
          <w:tcPr>
            <w:tcW w:w="4811" w:type="dxa"/>
            <w:tcMar>
              <w:left w:w="0" w:type="dxa"/>
              <w:right w:w="0" w:type="dxa"/>
            </w:tcMar>
          </w:tcPr>
          <w:p w14:paraId="423B4DC9" w14:textId="62859A12" w:rsidR="001251CD" w:rsidRDefault="004F7455" w:rsidP="004F7455">
            <w:pPr>
              <w:pStyle w:val="TableParagraph"/>
              <w:adjustRightInd w:val="0"/>
              <w:snapToGrid w:val="0"/>
              <w:spacing w:after="120"/>
              <w:ind w:left="0"/>
              <w:jc w:val="center"/>
              <w:rPr>
                <w:b/>
                <w:lang w:val="en-GB"/>
              </w:rPr>
            </w:pPr>
            <w:r w:rsidRPr="004F7455">
              <w:rPr>
                <w:b/>
                <w:noProof/>
                <w:lang w:val="en-GB"/>
              </w:rPr>
              <w:drawing>
                <wp:inline distT="0" distB="0" distL="0" distR="0" wp14:anchorId="3A748A98" wp14:editId="22F08EBA">
                  <wp:extent cx="1143000" cy="111859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69033" cy="1144073"/>
                          </a:xfrm>
                          <a:prstGeom prst="rect">
                            <a:avLst/>
                          </a:prstGeom>
                        </pic:spPr>
                      </pic:pic>
                    </a:graphicData>
                  </a:graphic>
                </wp:inline>
              </w:drawing>
            </w:r>
          </w:p>
          <w:p w14:paraId="21ED5891" w14:textId="52E7AB9B" w:rsidR="001251CD" w:rsidRDefault="001251CD" w:rsidP="00AC7AA8">
            <w:pPr>
              <w:pStyle w:val="SENDBodycopy"/>
            </w:pPr>
            <w:r w:rsidRPr="002E08F7">
              <w:rPr>
                <w:b/>
              </w:rPr>
              <w:t xml:space="preserve">Communication and Interaction </w:t>
            </w:r>
            <w:r w:rsidRPr="002E08F7">
              <w:t xml:space="preserve">– </w:t>
            </w:r>
            <w:r w:rsidR="003338EC">
              <w:br/>
            </w:r>
            <w:r w:rsidRPr="002E08F7">
              <w:t xml:space="preserve">autistic spectrum disorder, speech, </w:t>
            </w:r>
            <w:r w:rsidR="003338EC">
              <w:br/>
            </w:r>
            <w:r w:rsidRPr="002E08F7">
              <w:t>language and communication needs</w:t>
            </w:r>
          </w:p>
        </w:tc>
        <w:tc>
          <w:tcPr>
            <w:tcW w:w="4811" w:type="dxa"/>
            <w:tcMar>
              <w:left w:w="0" w:type="dxa"/>
              <w:right w:w="0" w:type="dxa"/>
            </w:tcMar>
          </w:tcPr>
          <w:p w14:paraId="4354A86F" w14:textId="5D1892F6" w:rsidR="001251CD" w:rsidRDefault="004F7455" w:rsidP="004F7455">
            <w:pPr>
              <w:pStyle w:val="TableParagraph"/>
              <w:adjustRightInd w:val="0"/>
              <w:snapToGrid w:val="0"/>
              <w:spacing w:after="120"/>
              <w:ind w:firstLine="720"/>
              <w:jc w:val="both"/>
              <w:rPr>
                <w:b/>
                <w:lang w:val="en-GB"/>
              </w:rPr>
            </w:pPr>
            <w:r w:rsidRPr="004F7455">
              <w:rPr>
                <w:b/>
                <w:noProof/>
                <w:lang w:val="en-GB"/>
              </w:rPr>
              <w:drawing>
                <wp:inline distT="0" distB="0" distL="0" distR="0" wp14:anchorId="1573E8AF" wp14:editId="0B9261FF">
                  <wp:extent cx="1104900" cy="1100912"/>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55186" cy="1151017"/>
                          </a:xfrm>
                          <a:prstGeom prst="rect">
                            <a:avLst/>
                          </a:prstGeom>
                        </pic:spPr>
                      </pic:pic>
                    </a:graphicData>
                  </a:graphic>
                </wp:inline>
              </w:drawing>
            </w:r>
            <w:r w:rsidRPr="004F7455">
              <w:rPr>
                <w:b/>
                <w:noProof/>
                <w:lang w:val="en-GB"/>
              </w:rPr>
              <w:drawing>
                <wp:inline distT="0" distB="0" distL="0" distR="0" wp14:anchorId="12CADAC3" wp14:editId="5F8CABB7">
                  <wp:extent cx="1098550" cy="111044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21061" cy="1133203"/>
                          </a:xfrm>
                          <a:prstGeom prst="rect">
                            <a:avLst/>
                          </a:prstGeom>
                        </pic:spPr>
                      </pic:pic>
                    </a:graphicData>
                  </a:graphic>
                </wp:inline>
              </w:drawing>
            </w:r>
          </w:p>
          <w:p w14:paraId="296B80FA" w14:textId="1CAF47AE" w:rsidR="004F7455" w:rsidRDefault="001251CD" w:rsidP="00896390">
            <w:pPr>
              <w:pStyle w:val="SENDBodycopy"/>
            </w:pPr>
            <w:r w:rsidRPr="002E08F7">
              <w:rPr>
                <w:b/>
              </w:rPr>
              <w:t xml:space="preserve">Sensory, Medical and Physical </w:t>
            </w:r>
            <w:r w:rsidRPr="002E08F7">
              <w:t xml:space="preserve">– </w:t>
            </w:r>
            <w:r w:rsidR="003338EC">
              <w:br/>
            </w:r>
            <w:r w:rsidRPr="002E08F7">
              <w:t>children with; hearing impairment, sensory processing difficulties, epilepsy.</w:t>
            </w:r>
          </w:p>
        </w:tc>
      </w:tr>
      <w:tr w:rsidR="001251CD" w14:paraId="6C6993A3" w14:textId="77777777" w:rsidTr="00724BC4">
        <w:trPr>
          <w:trHeight w:val="3051"/>
        </w:trPr>
        <w:tc>
          <w:tcPr>
            <w:tcW w:w="4811" w:type="dxa"/>
            <w:tcMar>
              <w:left w:w="0" w:type="dxa"/>
              <w:right w:w="0" w:type="dxa"/>
            </w:tcMar>
          </w:tcPr>
          <w:p w14:paraId="5AA66341" w14:textId="31B8697E" w:rsidR="001251CD" w:rsidRDefault="004F7455" w:rsidP="004F7455">
            <w:pPr>
              <w:pStyle w:val="TableParagraph"/>
              <w:adjustRightInd w:val="0"/>
              <w:snapToGrid w:val="0"/>
              <w:spacing w:after="120"/>
              <w:ind w:left="0"/>
              <w:jc w:val="center"/>
              <w:rPr>
                <w:b/>
                <w:lang w:val="en-GB"/>
              </w:rPr>
            </w:pPr>
            <w:r w:rsidRPr="004F7455">
              <w:rPr>
                <w:b/>
                <w:noProof/>
                <w:lang w:val="en-GB"/>
              </w:rPr>
              <w:drawing>
                <wp:inline distT="0" distB="0" distL="0" distR="0" wp14:anchorId="6CE2B4AB" wp14:editId="2D58F335">
                  <wp:extent cx="1085850" cy="105143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01939" cy="1067019"/>
                          </a:xfrm>
                          <a:prstGeom prst="rect">
                            <a:avLst/>
                          </a:prstGeom>
                        </pic:spPr>
                      </pic:pic>
                    </a:graphicData>
                  </a:graphic>
                </wp:inline>
              </w:drawing>
            </w:r>
          </w:p>
          <w:p w14:paraId="5623A15A" w14:textId="22DE19C1" w:rsidR="001251CD" w:rsidRDefault="001251CD" w:rsidP="00724BC4">
            <w:pPr>
              <w:pStyle w:val="SENDBodycopy"/>
              <w:ind w:right="137"/>
            </w:pPr>
            <w:r w:rsidRPr="002E08F7">
              <w:rPr>
                <w:b/>
              </w:rPr>
              <w:t xml:space="preserve">Cognition and Learning </w:t>
            </w:r>
            <w:r w:rsidRPr="002E08F7">
              <w:t xml:space="preserve">– </w:t>
            </w:r>
            <w:r w:rsidR="003338EC">
              <w:br/>
            </w:r>
            <w:r w:rsidRPr="002E08F7">
              <w:t xml:space="preserve">children with moderate learning difficulties </w:t>
            </w:r>
            <w:r w:rsidR="003338EC">
              <w:br/>
            </w:r>
            <w:r w:rsidRPr="002E08F7">
              <w:t>or specific learning difficulties</w:t>
            </w:r>
          </w:p>
        </w:tc>
        <w:tc>
          <w:tcPr>
            <w:tcW w:w="4811" w:type="dxa"/>
            <w:tcMar>
              <w:left w:w="0" w:type="dxa"/>
              <w:right w:w="0" w:type="dxa"/>
            </w:tcMar>
          </w:tcPr>
          <w:p w14:paraId="478CA518" w14:textId="0E34D929" w:rsidR="001251CD" w:rsidRDefault="004F7455" w:rsidP="004F7455">
            <w:pPr>
              <w:pStyle w:val="TableParagraph"/>
              <w:adjustRightInd w:val="0"/>
              <w:snapToGrid w:val="0"/>
              <w:spacing w:after="120"/>
              <w:ind w:left="0"/>
              <w:jc w:val="center"/>
              <w:rPr>
                <w:b/>
                <w:lang w:val="en-GB"/>
              </w:rPr>
            </w:pPr>
            <w:r w:rsidRPr="004F7455">
              <w:rPr>
                <w:b/>
                <w:noProof/>
                <w:lang w:val="en-GB"/>
              </w:rPr>
              <w:drawing>
                <wp:inline distT="0" distB="0" distL="0" distR="0" wp14:anchorId="20463F24" wp14:editId="67C68CFB">
                  <wp:extent cx="1066800" cy="105532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87628" cy="1075933"/>
                          </a:xfrm>
                          <a:prstGeom prst="rect">
                            <a:avLst/>
                          </a:prstGeom>
                        </pic:spPr>
                      </pic:pic>
                    </a:graphicData>
                  </a:graphic>
                </wp:inline>
              </w:drawing>
            </w:r>
            <w:r w:rsidRPr="004F7455">
              <w:rPr>
                <w:b/>
                <w:noProof/>
                <w:lang w:val="en-GB"/>
              </w:rPr>
              <w:drawing>
                <wp:inline distT="0" distB="0" distL="0" distR="0" wp14:anchorId="1C7BA6EE" wp14:editId="78BBC555">
                  <wp:extent cx="1098550" cy="109458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08723" cy="1104720"/>
                          </a:xfrm>
                          <a:prstGeom prst="rect">
                            <a:avLst/>
                          </a:prstGeom>
                        </pic:spPr>
                      </pic:pic>
                    </a:graphicData>
                  </a:graphic>
                </wp:inline>
              </w:drawing>
            </w:r>
          </w:p>
          <w:p w14:paraId="2FF1DAF4" w14:textId="27ACBA03" w:rsidR="001251CD" w:rsidRDefault="001251CD" w:rsidP="00724BC4">
            <w:pPr>
              <w:pStyle w:val="SENDBodycopy"/>
              <w:ind w:right="259"/>
            </w:pPr>
            <w:r w:rsidRPr="002E08F7">
              <w:rPr>
                <w:b/>
              </w:rPr>
              <w:t xml:space="preserve">Social, Emotional and Mental Health </w:t>
            </w:r>
            <w:r w:rsidRPr="002E08F7">
              <w:t xml:space="preserve">– children demonstrating attachment difficulties, </w:t>
            </w:r>
            <w:r>
              <w:br/>
            </w:r>
            <w:r w:rsidRPr="002E08F7">
              <w:t>attention deficit hyperactivity disorder.</w:t>
            </w:r>
          </w:p>
        </w:tc>
      </w:tr>
    </w:tbl>
    <w:p w14:paraId="22CCAE50" w14:textId="60070CE3" w:rsidR="00D82154" w:rsidRDefault="00724BC4" w:rsidP="00532526">
      <w:pPr>
        <w:pStyle w:val="Heading1"/>
      </w:pPr>
      <w:bookmarkStart w:id="5" w:name="_Toc184288110"/>
      <w:bookmarkStart w:id="6" w:name="_Toc215687966"/>
      <w:r w:rsidRPr="00EB58FB">
        <w:rPr>
          <w:noProof/>
        </w:rPr>
        <w:drawing>
          <wp:anchor distT="0" distB="0" distL="114300" distR="114300" simplePos="0" relativeHeight="251668480" behindDoc="1" locked="0" layoutInCell="1" allowOverlap="1" wp14:anchorId="01925D6C" wp14:editId="5E7FAFFD">
            <wp:simplePos x="0" y="0"/>
            <wp:positionH relativeFrom="column">
              <wp:posOffset>4499610</wp:posOffset>
            </wp:positionH>
            <wp:positionV relativeFrom="paragraph">
              <wp:posOffset>19050</wp:posOffset>
            </wp:positionV>
            <wp:extent cx="1563370" cy="1471930"/>
            <wp:effectExtent l="0" t="0" r="0" b="0"/>
            <wp:wrapTight wrapText="bothSides">
              <wp:wrapPolygon edited="0">
                <wp:start x="1842" y="0"/>
                <wp:lineTo x="1842" y="6430"/>
                <wp:lineTo x="2632" y="8946"/>
                <wp:lineTo x="0" y="9505"/>
                <wp:lineTo x="0" y="10343"/>
                <wp:lineTo x="2106" y="13418"/>
                <wp:lineTo x="2106" y="21246"/>
                <wp:lineTo x="21319" y="21246"/>
                <wp:lineTo x="21319" y="0"/>
                <wp:lineTo x="1842"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563370" cy="1471930"/>
                    </a:xfrm>
                    <a:prstGeom prst="rect">
                      <a:avLst/>
                    </a:prstGeom>
                  </pic:spPr>
                </pic:pic>
              </a:graphicData>
            </a:graphic>
            <wp14:sizeRelH relativeFrom="page">
              <wp14:pctWidth>0</wp14:pctWidth>
            </wp14:sizeRelH>
            <wp14:sizeRelV relativeFrom="page">
              <wp14:pctHeight>0</wp14:pctHeight>
            </wp14:sizeRelV>
          </wp:anchor>
        </w:drawing>
      </w:r>
      <w:r w:rsidR="00D82154" w:rsidRPr="00EB58FB">
        <w:t>Acces</w:t>
      </w:r>
      <w:r w:rsidR="004F7455" w:rsidRPr="00EB58FB">
        <w:t>s</w:t>
      </w:r>
      <w:r w:rsidR="00D82154" w:rsidRPr="00EB58FB">
        <w:t>ibility</w:t>
      </w:r>
      <w:bookmarkEnd w:id="5"/>
      <w:bookmarkEnd w:id="6"/>
    </w:p>
    <w:p w14:paraId="700B441F" w14:textId="77777777" w:rsidR="00532526" w:rsidRPr="00532526" w:rsidRDefault="00532526" w:rsidP="00532526"/>
    <w:p w14:paraId="2147F3F4" w14:textId="61FD1B35" w:rsidR="00D82154" w:rsidRPr="002E08F7" w:rsidRDefault="00D82154" w:rsidP="00EB139F">
      <w:pPr>
        <w:pStyle w:val="SENDTextbeforebullets"/>
      </w:pPr>
      <w:r w:rsidRPr="002E08F7">
        <w:t>As a school we are happy to discuss individual access requirements.</w:t>
      </w:r>
      <w:r w:rsidR="00EC3236" w:rsidRPr="002E08F7">
        <w:t xml:space="preserve"> </w:t>
      </w:r>
    </w:p>
    <w:p w14:paraId="724E7F6D" w14:textId="5B558C49" w:rsidR="00D82154" w:rsidRDefault="00D82154" w:rsidP="00896390">
      <w:pPr>
        <w:pStyle w:val="SENDBullets"/>
      </w:pPr>
      <w:r w:rsidRPr="002E08F7">
        <w:t xml:space="preserve">For more </w:t>
      </w:r>
      <w:r w:rsidR="00EC3236" w:rsidRPr="002E08F7">
        <w:t>information,</w:t>
      </w:r>
      <w:r w:rsidRPr="002E08F7">
        <w:t xml:space="preserve"> please see our </w:t>
      </w:r>
      <w:r w:rsidRPr="003243A8">
        <w:rPr>
          <w:b/>
        </w:rPr>
        <w:t xml:space="preserve">Accessibility plan </w:t>
      </w:r>
      <w:r w:rsidRPr="002E08F7">
        <w:t xml:space="preserve">available on the policies section </w:t>
      </w:r>
      <w:r w:rsidR="00724BC4">
        <w:br/>
      </w:r>
      <w:r w:rsidRPr="002E08F7">
        <w:t xml:space="preserve">of the </w:t>
      </w:r>
      <w:hyperlink r:id="rId28" w:history="1">
        <w:r w:rsidRPr="00FD2DEB">
          <w:rPr>
            <w:rStyle w:val="Hyperlink"/>
          </w:rPr>
          <w:t>website</w:t>
        </w:r>
      </w:hyperlink>
      <w:r w:rsidR="0026450A" w:rsidRPr="00FD2DEB">
        <w:t>.</w:t>
      </w:r>
    </w:p>
    <w:p w14:paraId="3C0C43C8" w14:textId="77777777" w:rsidR="003243A8" w:rsidRDefault="003243A8" w:rsidP="003243A8">
      <w:pPr>
        <w:pStyle w:val="SENDBullets"/>
        <w:numPr>
          <w:ilvl w:val="0"/>
          <w:numId w:val="0"/>
        </w:numPr>
        <w:ind w:left="284"/>
      </w:pPr>
    </w:p>
    <w:p w14:paraId="6B811FF7" w14:textId="6F78DC34" w:rsidR="00C95B1B" w:rsidRDefault="004F7455" w:rsidP="00532526">
      <w:pPr>
        <w:pStyle w:val="Heading1"/>
      </w:pPr>
      <w:bookmarkStart w:id="7" w:name="_Toc184288111"/>
      <w:bookmarkStart w:id="8" w:name="_Toc215687967"/>
      <w:r w:rsidRPr="00A6697A">
        <w:rPr>
          <w:noProof/>
        </w:rPr>
        <w:drawing>
          <wp:anchor distT="0" distB="0" distL="114300" distR="114300" simplePos="0" relativeHeight="251669504" behindDoc="1" locked="0" layoutInCell="1" allowOverlap="1" wp14:anchorId="738FAB90" wp14:editId="1ABD77E8">
            <wp:simplePos x="0" y="0"/>
            <wp:positionH relativeFrom="column">
              <wp:posOffset>4156710</wp:posOffset>
            </wp:positionH>
            <wp:positionV relativeFrom="paragraph">
              <wp:posOffset>91235</wp:posOffset>
            </wp:positionV>
            <wp:extent cx="1917065" cy="1770380"/>
            <wp:effectExtent l="0" t="0" r="6985" b="1270"/>
            <wp:wrapTight wrapText="bothSides">
              <wp:wrapPolygon edited="0">
                <wp:start x="9659" y="0"/>
                <wp:lineTo x="1073" y="7438"/>
                <wp:lineTo x="0" y="8600"/>
                <wp:lineTo x="0" y="9297"/>
                <wp:lineTo x="859" y="11156"/>
                <wp:lineTo x="1073" y="21383"/>
                <wp:lineTo x="20605" y="21383"/>
                <wp:lineTo x="20605" y="11156"/>
                <wp:lineTo x="21464" y="9297"/>
                <wp:lineTo x="21464" y="8600"/>
                <wp:lineTo x="20391" y="7438"/>
                <wp:lineTo x="11161" y="0"/>
                <wp:lineTo x="9659"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917065" cy="1770380"/>
                    </a:xfrm>
                    <a:prstGeom prst="rect">
                      <a:avLst/>
                    </a:prstGeom>
                  </pic:spPr>
                </pic:pic>
              </a:graphicData>
            </a:graphic>
            <wp14:sizeRelH relativeFrom="page">
              <wp14:pctWidth>0</wp14:pctWidth>
            </wp14:sizeRelH>
            <wp14:sizeRelV relativeFrom="page">
              <wp14:pctHeight>0</wp14:pctHeight>
            </wp14:sizeRelV>
          </wp:anchor>
        </w:drawing>
      </w:r>
      <w:r w:rsidR="00C95B1B" w:rsidRPr="00A6697A">
        <w:t>Admissions</w:t>
      </w:r>
      <w:bookmarkEnd w:id="7"/>
      <w:bookmarkEnd w:id="8"/>
    </w:p>
    <w:p w14:paraId="6C52FBCC" w14:textId="77777777" w:rsidR="00532526" w:rsidRPr="00532526" w:rsidRDefault="00532526" w:rsidP="00532526"/>
    <w:p w14:paraId="284415AB" w14:textId="4EF4873A" w:rsidR="00A4774F" w:rsidRPr="00EB139F" w:rsidRDefault="00C95B1B" w:rsidP="00896390">
      <w:pPr>
        <w:pStyle w:val="SENDBodycopy"/>
      </w:pPr>
      <w:r w:rsidRPr="006F7EEF">
        <w:t>Parents wanting their child to join our school must apply directly t</w:t>
      </w:r>
      <w:r w:rsidR="00A4774F">
        <w:t>hrough</w:t>
      </w:r>
      <w:r w:rsidRPr="006F7EEF">
        <w:t xml:space="preserve"> Warwickshire </w:t>
      </w:r>
      <w:r w:rsidR="00A4774F">
        <w:t xml:space="preserve">Admissions via this </w:t>
      </w:r>
      <w:hyperlink r:id="rId30" w:history="1">
        <w:r w:rsidR="00A4774F" w:rsidRPr="00A4774F">
          <w:rPr>
            <w:rStyle w:val="Hyperlink"/>
          </w:rPr>
          <w:t>link</w:t>
        </w:r>
      </w:hyperlink>
      <w:r w:rsidR="00A4774F">
        <w:t>.</w:t>
      </w:r>
    </w:p>
    <w:p w14:paraId="483C3BA3" w14:textId="5CDD1437" w:rsidR="00A4774F" w:rsidRPr="00A6697A" w:rsidRDefault="00A4774F" w:rsidP="00E9056E">
      <w:pPr>
        <w:pStyle w:val="Level2"/>
        <w:spacing w:line="276" w:lineRule="auto"/>
        <w:jc w:val="both"/>
        <w:rPr>
          <w:color w:val="006600"/>
        </w:rPr>
      </w:pPr>
      <w:r w:rsidRPr="00A6697A">
        <w:rPr>
          <w:color w:val="006600"/>
        </w:rPr>
        <w:t>Moving schools within school year</w:t>
      </w:r>
    </w:p>
    <w:p w14:paraId="53B444FC" w14:textId="229B16E3" w:rsidR="00C95B1B" w:rsidRPr="006F7EEF" w:rsidRDefault="00C95B1B" w:rsidP="00896390">
      <w:pPr>
        <w:pStyle w:val="SENDBodycopy"/>
        <w:rPr>
          <w:b/>
        </w:rPr>
      </w:pPr>
      <w:r w:rsidRPr="006F7EEF">
        <w:t>Parents with children higher up the school – Years 1-6 must also apply directly to Warwickshire Admissions by completing the online for</w:t>
      </w:r>
      <w:r w:rsidR="00A4774F">
        <w:t xml:space="preserve">m </w:t>
      </w:r>
      <w:hyperlink r:id="rId31" w:history="1">
        <w:r w:rsidR="00A4774F" w:rsidRPr="00A4774F">
          <w:rPr>
            <w:rStyle w:val="Hyperlink"/>
          </w:rPr>
          <w:t>online</w:t>
        </w:r>
      </w:hyperlink>
      <w:r w:rsidR="00A4774F">
        <w:t>.</w:t>
      </w:r>
      <w:r w:rsidR="004F7455">
        <w:rPr>
          <w:color w:val="F79646" w:themeColor="accent6"/>
        </w:rPr>
        <w:t xml:space="preserve"> </w:t>
      </w:r>
      <w:r w:rsidRPr="006F7EEF">
        <w:t xml:space="preserve">Alternatively, you can contact admissions on </w:t>
      </w:r>
      <w:r w:rsidRPr="00576DF9">
        <w:rPr>
          <w:b/>
          <w:bCs/>
          <w:color w:val="2F5D3B"/>
        </w:rPr>
        <w:t>01926 414143</w:t>
      </w:r>
      <w:r w:rsidR="00EB139F" w:rsidRPr="00576DF9">
        <w:rPr>
          <w:color w:val="2F5D3B"/>
        </w:rPr>
        <w:t>.</w:t>
      </w:r>
    </w:p>
    <w:p w14:paraId="3F5616EB" w14:textId="2B6E71BF" w:rsidR="00D82154" w:rsidRDefault="00487148" w:rsidP="005743F2">
      <w:pPr>
        <w:pStyle w:val="Heading1"/>
      </w:pPr>
      <w:r w:rsidRPr="002E08F7">
        <w:br w:type="page"/>
      </w:r>
      <w:bookmarkStart w:id="9" w:name="_Toc184288112"/>
      <w:bookmarkStart w:id="10" w:name="_Toc215687968"/>
      <w:r w:rsidR="00D021FF">
        <w:lastRenderedPageBreak/>
        <w:t>SEN</w:t>
      </w:r>
      <w:r w:rsidR="003144D1">
        <w:t>D staff</w:t>
      </w:r>
      <w:r w:rsidR="00D82154" w:rsidRPr="00EB58FB">
        <w:t xml:space="preserve"> </w:t>
      </w:r>
      <w:r w:rsidR="003338EC" w:rsidRPr="00EB58FB">
        <w:t>c</w:t>
      </w:r>
      <w:r w:rsidR="00D82154" w:rsidRPr="00EB58FB">
        <w:t xml:space="preserve">ontact </w:t>
      </w:r>
      <w:r w:rsidR="003338EC" w:rsidRPr="00EB58FB">
        <w:t>i</w:t>
      </w:r>
      <w:r w:rsidR="00D82154" w:rsidRPr="00EB58FB">
        <w:t>nformation</w:t>
      </w:r>
      <w:bookmarkEnd w:id="9"/>
      <w:bookmarkEnd w:id="10"/>
    </w:p>
    <w:p w14:paraId="5FE5D5B4" w14:textId="77777777" w:rsidR="005743F2" w:rsidRPr="005743F2" w:rsidRDefault="005743F2" w:rsidP="005743F2"/>
    <w:p w14:paraId="11B856BB" w14:textId="7B2ED6A7" w:rsidR="00D82154" w:rsidRPr="00896390" w:rsidRDefault="00D82154" w:rsidP="00896390">
      <w:pPr>
        <w:pStyle w:val="SENDBodycopy"/>
        <w:rPr>
          <w:spacing w:val="-2"/>
        </w:rPr>
      </w:pPr>
      <w:r w:rsidRPr="00896390">
        <w:rPr>
          <w:spacing w:val="-2"/>
        </w:rPr>
        <w:t xml:space="preserve">All the staff are dedicated to </w:t>
      </w:r>
      <w:r w:rsidR="00EC3236" w:rsidRPr="00896390">
        <w:rPr>
          <w:spacing w:val="-2"/>
        </w:rPr>
        <w:t>providing</w:t>
      </w:r>
      <w:r w:rsidRPr="00896390">
        <w:rPr>
          <w:spacing w:val="-2"/>
        </w:rPr>
        <w:t xml:space="preserve"> our children with the very best education and life experience possible. There are a range of expertise and talents throughout the staff which greatly benefit the children as they move through the school.</w:t>
      </w:r>
      <w:r w:rsidR="00EC3236" w:rsidRPr="00896390">
        <w:rPr>
          <w:spacing w:val="-2"/>
        </w:rPr>
        <w:t xml:space="preserve"> </w:t>
      </w:r>
      <w:r w:rsidRPr="00896390">
        <w:rPr>
          <w:spacing w:val="-2"/>
        </w:rPr>
        <w:t>Together, we work hard to achieve success and we</w:t>
      </w:r>
      <w:r w:rsidR="00474DFF" w:rsidRPr="00896390">
        <w:rPr>
          <w:spacing w:val="-2"/>
        </w:rPr>
        <w:t xml:space="preserve"> </w:t>
      </w:r>
      <w:r w:rsidRPr="00896390">
        <w:rPr>
          <w:spacing w:val="-2"/>
        </w:rPr>
        <w:t>are committed to the development of every child in partnership with parents, carers and the community.</w:t>
      </w:r>
    </w:p>
    <w:p w14:paraId="67E3FD54" w14:textId="0091F3FB" w:rsidR="00D82154" w:rsidRDefault="00D82154" w:rsidP="00896390">
      <w:pPr>
        <w:pStyle w:val="SENDBodycopy"/>
        <w:rPr>
          <w:rStyle w:val="Hyperlink"/>
          <w:b/>
          <w:bCs/>
        </w:rPr>
      </w:pPr>
      <w:r w:rsidRPr="002E08F7">
        <w:t xml:space="preserve">If your child has Special Educational Needs and/or disability and you would like to know more about our </w:t>
      </w:r>
      <w:r w:rsidR="00EC3236" w:rsidRPr="002E08F7">
        <w:t>provision,</w:t>
      </w:r>
      <w:r w:rsidRPr="002E08F7">
        <w:t xml:space="preserve"> please contact the school office on</w:t>
      </w:r>
      <w:r w:rsidR="00EC3236" w:rsidRPr="002E08F7">
        <w:t xml:space="preserve"> </w:t>
      </w:r>
      <w:r w:rsidR="0054306D">
        <w:rPr>
          <w:b/>
          <w:bCs/>
          <w:color w:val="243467"/>
        </w:rPr>
        <w:t>01564 742284</w:t>
      </w:r>
      <w:r w:rsidRPr="00896390">
        <w:rPr>
          <w:color w:val="243467"/>
        </w:rPr>
        <w:t xml:space="preserve"> </w:t>
      </w:r>
      <w:r w:rsidRPr="002E08F7">
        <w:t>alternatively via email</w:t>
      </w:r>
      <w:r w:rsidR="00EC3236" w:rsidRPr="002E08F7">
        <w:t>:</w:t>
      </w:r>
      <w:r w:rsidRPr="002E08F7">
        <w:t xml:space="preserve"> </w:t>
      </w:r>
      <w:hyperlink r:id="rId32" w:history="1">
        <w:r w:rsidR="00BD3FE7" w:rsidRPr="001F3A77">
          <w:rPr>
            <w:rStyle w:val="Hyperlink"/>
            <w:b/>
            <w:bCs/>
          </w:rPr>
          <w:t>tanworthschool@welearn365.com</w:t>
        </w:r>
      </w:hyperlink>
    </w:p>
    <w:p w14:paraId="31D34E9F" w14:textId="77777777" w:rsidR="00D021FF" w:rsidRPr="002E08F7" w:rsidRDefault="00D021FF" w:rsidP="00896390">
      <w:pPr>
        <w:pStyle w:val="SENDBodycopy"/>
        <w:rPr>
          <w:color w:val="0000FF"/>
          <w:u w:val="single" w:color="0000FF"/>
        </w:rPr>
      </w:pPr>
    </w:p>
    <w:tbl>
      <w:tblPr>
        <w:tblStyle w:val="TableGrid"/>
        <w:tblW w:w="9781" w:type="dxa"/>
        <w:tblLook w:val="04A0" w:firstRow="1" w:lastRow="0" w:firstColumn="1" w:lastColumn="0" w:noHBand="0" w:noVBand="1"/>
      </w:tblPr>
      <w:tblGrid>
        <w:gridCol w:w="1843"/>
        <w:gridCol w:w="7938"/>
      </w:tblGrid>
      <w:tr w:rsidR="00CD5F3A" w:rsidRPr="002E08F7" w14:paraId="7C602EB5" w14:textId="77777777" w:rsidTr="007E3A13">
        <w:tc>
          <w:tcPr>
            <w:tcW w:w="1843" w:type="dxa"/>
            <w:tcBorders>
              <w:top w:val="nil"/>
              <w:left w:val="nil"/>
              <w:bottom w:val="nil"/>
              <w:right w:val="nil"/>
            </w:tcBorders>
            <w:tcMar>
              <w:left w:w="0" w:type="dxa"/>
              <w:right w:w="57" w:type="dxa"/>
            </w:tcMar>
          </w:tcPr>
          <w:p w14:paraId="64A6042F" w14:textId="0ED15706" w:rsidR="000E201C" w:rsidRPr="002E08F7" w:rsidRDefault="00970AD9" w:rsidP="007E3A13">
            <w:pPr>
              <w:pStyle w:val="TableParagraph"/>
              <w:adjustRightInd w:val="0"/>
              <w:snapToGrid w:val="0"/>
              <w:spacing w:after="120"/>
              <w:ind w:left="0"/>
              <w:rPr>
                <w:lang w:val="en-GB"/>
              </w:rPr>
            </w:pPr>
            <w:r>
              <w:rPr>
                <w:noProof/>
                <w:lang w:val="en-GB"/>
              </w:rPr>
              <w:drawing>
                <wp:inline distT="0" distB="0" distL="0" distR="0" wp14:anchorId="32A7C99A" wp14:editId="78C55EB9">
                  <wp:extent cx="1078951" cy="1287780"/>
                  <wp:effectExtent l="0" t="0" r="698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82469" cy="1291979"/>
                          </a:xfrm>
                          <a:prstGeom prst="rect">
                            <a:avLst/>
                          </a:prstGeom>
                          <a:noFill/>
                        </pic:spPr>
                      </pic:pic>
                    </a:graphicData>
                  </a:graphic>
                </wp:inline>
              </w:drawing>
            </w:r>
          </w:p>
        </w:tc>
        <w:tc>
          <w:tcPr>
            <w:tcW w:w="7938" w:type="dxa"/>
            <w:tcBorders>
              <w:top w:val="nil"/>
              <w:left w:val="nil"/>
              <w:bottom w:val="nil"/>
              <w:right w:val="nil"/>
            </w:tcBorders>
            <w:tcMar>
              <w:left w:w="0" w:type="dxa"/>
              <w:right w:w="57" w:type="dxa"/>
            </w:tcMar>
          </w:tcPr>
          <w:p w14:paraId="32FB359F" w14:textId="6B8D1945" w:rsidR="000E201C" w:rsidRPr="00B93CCA" w:rsidRDefault="00143984" w:rsidP="00EB139F">
            <w:pPr>
              <w:pStyle w:val="SENDBodycopy"/>
              <w:spacing w:after="120"/>
              <w:rPr>
                <w:color w:val="0000FF"/>
                <w:u w:val="single" w:color="0000FF"/>
              </w:rPr>
            </w:pPr>
            <w:r w:rsidRPr="00EB58FB">
              <w:rPr>
                <w:b/>
                <w:bCs/>
                <w:color w:val="006600"/>
                <w:sz w:val="26"/>
                <w:szCs w:val="26"/>
              </w:rPr>
              <w:t>Paul Fidler</w:t>
            </w:r>
            <w:r w:rsidR="00304982" w:rsidRPr="001B5FE8">
              <w:rPr>
                <w:sz w:val="26"/>
                <w:szCs w:val="26"/>
              </w:rPr>
              <w:br/>
            </w:r>
            <w:r w:rsidR="00C418E7">
              <w:t>SENCo</w:t>
            </w:r>
            <w:r w:rsidR="002E08F7" w:rsidRPr="00B93CCA">
              <w:br/>
            </w:r>
            <w:hyperlink r:id="rId34" w:history="1">
              <w:r w:rsidR="00C418E7" w:rsidRPr="00583103">
                <w:rPr>
                  <w:rStyle w:val="Hyperlink"/>
                  <w:b/>
                  <w:bCs/>
                  <w:color w:val="002060"/>
                </w:rPr>
                <w:t>fidler.p@welearn365.com</w:t>
              </w:r>
            </w:hyperlink>
          </w:p>
          <w:p w14:paraId="6BE0C881" w14:textId="5E0E9F66" w:rsidR="00B92AFB" w:rsidRPr="00896390" w:rsidRDefault="0026450A" w:rsidP="00EB139F">
            <w:pPr>
              <w:pStyle w:val="SENDBodycopy"/>
              <w:spacing w:after="120"/>
              <w:rPr>
                <w:spacing w:val="-2"/>
              </w:rPr>
            </w:pPr>
            <w:r w:rsidRPr="00896390">
              <w:rPr>
                <w:spacing w:val="-2"/>
              </w:rPr>
              <w:t xml:space="preserve">My name is </w:t>
            </w:r>
            <w:r w:rsidR="00C418E7">
              <w:rPr>
                <w:spacing w:val="-2"/>
              </w:rPr>
              <w:t>Paul Fidler</w:t>
            </w:r>
            <w:r w:rsidR="00B92AFB" w:rsidRPr="00896390">
              <w:rPr>
                <w:spacing w:val="-2"/>
              </w:rPr>
              <w:t xml:space="preserve"> and I have been the SENCo at </w:t>
            </w:r>
            <w:proofErr w:type="spellStart"/>
            <w:r w:rsidR="00C418E7">
              <w:rPr>
                <w:spacing w:val="-2"/>
              </w:rPr>
              <w:t>Tanworth</w:t>
            </w:r>
            <w:proofErr w:type="spellEnd"/>
            <w:r w:rsidR="00C418E7">
              <w:rPr>
                <w:spacing w:val="-2"/>
              </w:rPr>
              <w:t xml:space="preserve"> in Arden C of E</w:t>
            </w:r>
            <w:r w:rsidRPr="00896390">
              <w:rPr>
                <w:spacing w:val="-2"/>
              </w:rPr>
              <w:t xml:space="preserve"> since September 202</w:t>
            </w:r>
            <w:r w:rsidR="00C418E7">
              <w:rPr>
                <w:spacing w:val="-2"/>
              </w:rPr>
              <w:t>4</w:t>
            </w:r>
            <w:r w:rsidR="00B92AFB" w:rsidRPr="00896390">
              <w:rPr>
                <w:spacing w:val="-2"/>
              </w:rPr>
              <w:t xml:space="preserve">. I </w:t>
            </w:r>
            <w:r w:rsidR="00670650">
              <w:rPr>
                <w:spacing w:val="-2"/>
              </w:rPr>
              <w:t xml:space="preserve">am currently studying </w:t>
            </w:r>
            <w:r w:rsidR="00143984">
              <w:rPr>
                <w:spacing w:val="-2"/>
              </w:rPr>
              <w:t xml:space="preserve">for </w:t>
            </w:r>
            <w:r w:rsidR="00B92AFB" w:rsidRPr="00896390">
              <w:rPr>
                <w:spacing w:val="-2"/>
              </w:rPr>
              <w:t xml:space="preserve">the </w:t>
            </w:r>
            <w:r w:rsidR="002E1525">
              <w:rPr>
                <w:spacing w:val="-2"/>
              </w:rPr>
              <w:t xml:space="preserve">NPQ SEN </w:t>
            </w:r>
            <w:r w:rsidR="00B92AFB" w:rsidRPr="00896390">
              <w:rPr>
                <w:spacing w:val="-2"/>
              </w:rPr>
              <w:t>and have</w:t>
            </w:r>
            <w:r w:rsidR="00A91DA4" w:rsidRPr="00896390">
              <w:rPr>
                <w:spacing w:val="-2"/>
              </w:rPr>
              <w:t xml:space="preserve"> been a qualified teacher for 16</w:t>
            </w:r>
            <w:r w:rsidR="00B92AFB" w:rsidRPr="00896390">
              <w:rPr>
                <w:spacing w:val="-2"/>
              </w:rPr>
              <w:t xml:space="preserve"> years</w:t>
            </w:r>
            <w:r w:rsidR="005A34C6">
              <w:rPr>
                <w:spacing w:val="-2"/>
              </w:rPr>
              <w:t>, the last 9 years</w:t>
            </w:r>
            <w:r w:rsidRPr="00896390">
              <w:rPr>
                <w:spacing w:val="-2"/>
              </w:rPr>
              <w:t xml:space="preserve"> within Warwickshire</w:t>
            </w:r>
            <w:r w:rsidR="00B92AFB" w:rsidRPr="00896390">
              <w:rPr>
                <w:spacing w:val="-2"/>
              </w:rPr>
              <w:t>.</w:t>
            </w:r>
            <w:r w:rsidR="00F14C0F">
              <w:rPr>
                <w:spacing w:val="-2"/>
              </w:rPr>
              <w:t xml:space="preserve"> I </w:t>
            </w:r>
            <w:r w:rsidR="006251DA">
              <w:rPr>
                <w:spacing w:val="-2"/>
              </w:rPr>
              <w:t xml:space="preserve">also </w:t>
            </w:r>
            <w:r w:rsidR="00F14C0F">
              <w:rPr>
                <w:spacing w:val="-2"/>
              </w:rPr>
              <w:t xml:space="preserve">teach across the school </w:t>
            </w:r>
            <w:r w:rsidR="006251DA">
              <w:rPr>
                <w:spacing w:val="-2"/>
              </w:rPr>
              <w:t>in addition to the SENCo role.</w:t>
            </w:r>
            <w:r w:rsidRPr="00896390">
              <w:rPr>
                <w:spacing w:val="-2"/>
              </w:rPr>
              <w:t xml:space="preserve"> I am passionate about the opportunities we provide for our children and want to ensure they have the best possible outcomes.</w:t>
            </w:r>
          </w:p>
          <w:p w14:paraId="2978E949" w14:textId="1919EA8B" w:rsidR="00B93CCA" w:rsidRPr="00EB58FB" w:rsidRDefault="00B93CCA" w:rsidP="007E3A13">
            <w:pPr>
              <w:pStyle w:val="Level2"/>
              <w:spacing w:before="120"/>
              <w:rPr>
                <w:color w:val="006600"/>
              </w:rPr>
            </w:pPr>
            <w:r w:rsidRPr="00EB58FB">
              <w:rPr>
                <w:color w:val="006600"/>
              </w:rPr>
              <w:t xml:space="preserve">My role at </w:t>
            </w:r>
            <w:r w:rsidR="00D72F7D" w:rsidRPr="00EB58FB">
              <w:rPr>
                <w:color w:val="006600"/>
              </w:rPr>
              <w:t xml:space="preserve">Tanworth </w:t>
            </w:r>
            <w:r w:rsidRPr="00EB58FB">
              <w:rPr>
                <w:color w:val="006600"/>
              </w:rPr>
              <w:t>includes:</w:t>
            </w:r>
          </w:p>
          <w:p w14:paraId="1E9A6911" w14:textId="381B4A94" w:rsidR="00B93CCA" w:rsidRPr="002E08F7" w:rsidRDefault="00B93CCA" w:rsidP="00896390">
            <w:pPr>
              <w:pStyle w:val="SENDBodycopy"/>
            </w:pPr>
            <w:r w:rsidRPr="002E08F7">
              <w:t>Coordinating all the support for children with special educational needs and or disabilities (SEND) and developing the school’s SEND Policy to ensure all children get a consistent, high-quality response to meeting their needs in school.</w:t>
            </w:r>
          </w:p>
          <w:p w14:paraId="4FFB7263" w14:textId="24BD78F6" w:rsidR="00B93CCA" w:rsidRPr="002E08F7" w:rsidRDefault="00B93CCA" w:rsidP="00EB139F">
            <w:pPr>
              <w:pStyle w:val="SENDBodycopy"/>
              <w:spacing w:after="0"/>
            </w:pPr>
            <w:r w:rsidRPr="002E08F7">
              <w:t>Ensuring that you are involved in supporting your child’s learning, kept informed about the support that your child is receiving and involved in reviewing how they are progressing. Providing specialist support and organising training for teachers and support staff in the school to enable them to best support your child and help them reach their potential. Maintaining the school’s SEND support list and making sure that there are detailed records of your child’s needs and progress. Liaising with all the other people who may be coming into school to help support your child’s learning.</w:t>
            </w:r>
          </w:p>
        </w:tc>
      </w:tr>
      <w:tr w:rsidR="000E201C" w:rsidRPr="002E08F7" w14:paraId="5D2EF511" w14:textId="77777777" w:rsidTr="007E3A13">
        <w:tc>
          <w:tcPr>
            <w:tcW w:w="9781" w:type="dxa"/>
            <w:gridSpan w:val="2"/>
            <w:tcBorders>
              <w:top w:val="nil"/>
              <w:left w:val="nil"/>
              <w:bottom w:val="nil"/>
              <w:right w:val="nil"/>
            </w:tcBorders>
            <w:tcMar>
              <w:left w:w="0" w:type="dxa"/>
              <w:right w:w="57" w:type="dxa"/>
            </w:tcMar>
          </w:tcPr>
          <w:p w14:paraId="65C54D2F" w14:textId="4CD24C3A" w:rsidR="000E201C" w:rsidRPr="002E08F7" w:rsidRDefault="000E201C" w:rsidP="007E3A13">
            <w:pPr>
              <w:pStyle w:val="TableParagraph"/>
              <w:adjustRightInd w:val="0"/>
              <w:snapToGrid w:val="0"/>
              <w:ind w:left="0"/>
              <w:rPr>
                <w:lang w:val="en-GB"/>
              </w:rPr>
            </w:pPr>
          </w:p>
        </w:tc>
      </w:tr>
    </w:tbl>
    <w:p w14:paraId="70A4AED7" w14:textId="77777777" w:rsidR="0054306D" w:rsidRDefault="0054306D">
      <w:r>
        <w:br w:type="page"/>
      </w:r>
    </w:p>
    <w:tbl>
      <w:tblPr>
        <w:tblStyle w:val="TableGrid"/>
        <w:tblW w:w="9781" w:type="dxa"/>
        <w:tblLook w:val="04A0" w:firstRow="1" w:lastRow="0" w:firstColumn="1" w:lastColumn="0" w:noHBand="0" w:noVBand="1"/>
      </w:tblPr>
      <w:tblGrid>
        <w:gridCol w:w="1843"/>
        <w:gridCol w:w="7938"/>
      </w:tblGrid>
      <w:tr w:rsidR="00CD5F3A" w:rsidRPr="002E08F7" w14:paraId="20712FFA" w14:textId="77777777" w:rsidTr="007E3A13">
        <w:tc>
          <w:tcPr>
            <w:tcW w:w="1843" w:type="dxa"/>
            <w:tcBorders>
              <w:top w:val="nil"/>
              <w:left w:val="nil"/>
              <w:bottom w:val="nil"/>
              <w:right w:val="nil"/>
            </w:tcBorders>
            <w:tcMar>
              <w:left w:w="0" w:type="dxa"/>
              <w:right w:w="57" w:type="dxa"/>
            </w:tcMar>
          </w:tcPr>
          <w:p w14:paraId="6D7C63B7" w14:textId="508DF2B3" w:rsidR="000E201C" w:rsidRPr="002E08F7" w:rsidRDefault="000E201C" w:rsidP="007E3A13">
            <w:pPr>
              <w:pStyle w:val="TableParagraph"/>
              <w:adjustRightInd w:val="0"/>
              <w:snapToGrid w:val="0"/>
              <w:spacing w:after="120"/>
              <w:ind w:left="0"/>
              <w:rPr>
                <w:lang w:val="en-GB"/>
              </w:rPr>
            </w:pPr>
          </w:p>
        </w:tc>
        <w:tc>
          <w:tcPr>
            <w:tcW w:w="7938" w:type="dxa"/>
            <w:tcBorders>
              <w:top w:val="nil"/>
              <w:left w:val="nil"/>
              <w:bottom w:val="nil"/>
              <w:right w:val="nil"/>
            </w:tcBorders>
            <w:tcMar>
              <w:left w:w="0" w:type="dxa"/>
              <w:right w:w="57" w:type="dxa"/>
            </w:tcMar>
          </w:tcPr>
          <w:p w14:paraId="580A5BD0" w14:textId="57DE0430" w:rsidR="00B93CCA" w:rsidRPr="002E08F7" w:rsidRDefault="00B93CCA" w:rsidP="00EB139F">
            <w:pPr>
              <w:pStyle w:val="SENDBodycopy"/>
              <w:spacing w:after="0"/>
            </w:pPr>
          </w:p>
        </w:tc>
      </w:tr>
    </w:tbl>
    <w:p w14:paraId="0AF47C50" w14:textId="27BAFA61" w:rsidR="00D82154" w:rsidRDefault="00D82154" w:rsidP="00F41BCB">
      <w:pPr>
        <w:pStyle w:val="Heading1"/>
      </w:pPr>
      <w:bookmarkStart w:id="11" w:name="_Toc184288113"/>
      <w:bookmarkStart w:id="12" w:name="_Toc215687969"/>
      <w:r w:rsidRPr="00583103">
        <w:t xml:space="preserve">Assessment and </w:t>
      </w:r>
      <w:r w:rsidR="007E4A98">
        <w:t>I</w:t>
      </w:r>
      <w:r w:rsidRPr="00583103">
        <w:t>dentification</w:t>
      </w:r>
      <w:bookmarkEnd w:id="11"/>
      <w:bookmarkEnd w:id="12"/>
    </w:p>
    <w:p w14:paraId="2E04A333" w14:textId="77777777" w:rsidR="00F41BCB" w:rsidRPr="00F41BCB" w:rsidRDefault="00F41BCB" w:rsidP="00F41BCB"/>
    <w:p w14:paraId="57672953" w14:textId="2C78A073" w:rsidR="00D82154" w:rsidRDefault="00D82154" w:rsidP="00896390">
      <w:pPr>
        <w:pStyle w:val="SENDBodycopy"/>
      </w:pPr>
      <w:r w:rsidRPr="002E08F7">
        <w:t xml:space="preserve">Early identification of children with SEND is </w:t>
      </w:r>
      <w:r w:rsidR="00950939">
        <w:t>our</w:t>
      </w:r>
      <w:r w:rsidRPr="002E08F7">
        <w:t xml:space="preserve"> priority. Our school promotes a graduated approach to assessing, identifying and providing for children’s special educational needs. This approach follows a model of action and intervention to help children make progress and successfully access the curriculum.</w:t>
      </w:r>
    </w:p>
    <w:p w14:paraId="543635BC" w14:textId="4916AE4B" w:rsidR="000322D1" w:rsidRDefault="000322D1" w:rsidP="00EB139F">
      <w:pPr>
        <w:pStyle w:val="SENDTextbeforebullets"/>
      </w:pPr>
      <w:r w:rsidRPr="009D607A">
        <w:drawing>
          <wp:anchor distT="0" distB="0" distL="114300" distR="114300" simplePos="0" relativeHeight="251692032" behindDoc="1" locked="0" layoutInCell="1" allowOverlap="1" wp14:anchorId="23A7D6CA" wp14:editId="10715038">
            <wp:simplePos x="0" y="0"/>
            <wp:positionH relativeFrom="column">
              <wp:posOffset>-171450</wp:posOffset>
            </wp:positionH>
            <wp:positionV relativeFrom="paragraph">
              <wp:posOffset>187325</wp:posOffset>
            </wp:positionV>
            <wp:extent cx="6116320" cy="3399790"/>
            <wp:effectExtent l="0" t="0" r="0" b="0"/>
            <wp:wrapTight wrapText="bothSides">
              <wp:wrapPolygon edited="0">
                <wp:start x="0" y="0"/>
                <wp:lineTo x="0" y="21422"/>
                <wp:lineTo x="21528" y="21422"/>
                <wp:lineTo x="2152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6320" cy="3399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31317C" w14:textId="77777777" w:rsidR="000322D1" w:rsidRDefault="000322D1" w:rsidP="00EB139F">
      <w:pPr>
        <w:pStyle w:val="SENDTextbeforebullets"/>
      </w:pPr>
    </w:p>
    <w:p w14:paraId="2132343C" w14:textId="1D42D950" w:rsidR="00BC6E0B" w:rsidRPr="00743B57" w:rsidRDefault="008647AD" w:rsidP="00EB139F">
      <w:pPr>
        <w:pStyle w:val="SENDTextbeforebullets"/>
        <w:rPr>
          <w:b/>
          <w:bCs/>
          <w:color w:val="006600"/>
          <w:sz w:val="24"/>
          <w:szCs w:val="24"/>
        </w:rPr>
      </w:pPr>
      <w:r>
        <w:rPr>
          <w:b/>
          <w:bCs/>
          <w:color w:val="006600"/>
          <w:sz w:val="24"/>
          <w:szCs w:val="24"/>
        </w:rPr>
        <w:t>Our Graduated Approach</w:t>
      </w:r>
    </w:p>
    <w:p w14:paraId="6351C641" w14:textId="4A5DDDD8" w:rsidR="005E268B" w:rsidRDefault="008E58A2" w:rsidP="005E268B">
      <w:pPr>
        <w:pStyle w:val="SENDBodycopy"/>
      </w:pPr>
      <w:r w:rsidRPr="0058746A">
        <w:t xml:space="preserve">All children receive our Universal provision, which </w:t>
      </w:r>
      <w:r>
        <w:t>is access to a high</w:t>
      </w:r>
      <w:r w:rsidR="00405731">
        <w:t>-</w:t>
      </w:r>
      <w:r>
        <w:t xml:space="preserve">quality adaptive teaching (HQAT).  </w:t>
      </w:r>
      <w:r w:rsidR="00DF483A">
        <w:t>HQAT</w:t>
      </w:r>
      <w:r w:rsidR="00DF483A" w:rsidRPr="00DF483A">
        <w:t xml:space="preserve"> involves responsively adjusting lessons based on real-time assessment to meet all students' needs, ensuring everyone has access to the same ambitious learning goals. It requires teachers to maintain high expectations, use flexible grouping, and implement strategies like immediate feedback, targeted questioning, and providing scaffolding or extension activities as needed, rather than assigning different tasks to different groups. </w:t>
      </w:r>
    </w:p>
    <w:p w14:paraId="5B30924F" w14:textId="753E84BC" w:rsidR="00D26483" w:rsidRDefault="00D26483" w:rsidP="00D26483">
      <w:pPr>
        <w:pStyle w:val="SENDBodycopy"/>
      </w:pPr>
      <w:r w:rsidRPr="002E08F7">
        <w:t>All teachers carefully monitor the children’s progress on a daily basis as part of the ongoing learning and teaching that happens in the classroom. Formal progress meetings and discussions take place each term enabling us to track and identify children who require extra support</w:t>
      </w:r>
      <w:r w:rsidR="00BF7355">
        <w:t xml:space="preserve">. </w:t>
      </w:r>
    </w:p>
    <w:p w14:paraId="48241A16" w14:textId="7B42FF41" w:rsidR="007E572A" w:rsidRDefault="007E572A" w:rsidP="007E572A">
      <w:pPr>
        <w:pStyle w:val="SENDBodycopy"/>
      </w:pPr>
      <w:r w:rsidRPr="00783E0F">
        <w:t xml:space="preserve">If a child </w:t>
      </w:r>
      <w:r>
        <w:t>needs support</w:t>
      </w:r>
      <w:r w:rsidR="006F4049">
        <w:t>,</w:t>
      </w:r>
      <w:r>
        <w:t xml:space="preserve"> </w:t>
      </w:r>
      <w:r w:rsidRPr="00783E0F">
        <w:t xml:space="preserve">they will be placed on our monitoring register and we will </w:t>
      </w:r>
      <w:r>
        <w:t>put support in place through time-limited interventions to address specific or short-term gaps in learning or specific needs.</w:t>
      </w:r>
    </w:p>
    <w:p w14:paraId="235AF590" w14:textId="77777777" w:rsidR="007E572A" w:rsidRDefault="007E572A" w:rsidP="00D26483">
      <w:pPr>
        <w:pStyle w:val="SENDBodycopy"/>
      </w:pPr>
    </w:p>
    <w:p w14:paraId="01B6F45C" w14:textId="77777777" w:rsidR="007059AE" w:rsidRDefault="007059AE" w:rsidP="00D26483">
      <w:pPr>
        <w:pStyle w:val="SENDBodycopy"/>
      </w:pPr>
    </w:p>
    <w:p w14:paraId="59814368" w14:textId="77777777" w:rsidR="007059AE" w:rsidRDefault="007059AE" w:rsidP="00D26483">
      <w:pPr>
        <w:pStyle w:val="SENDBodycopy"/>
      </w:pPr>
    </w:p>
    <w:p w14:paraId="223B13A3" w14:textId="0FFD6CA4" w:rsidR="00C33E2A" w:rsidRDefault="00C33E2A" w:rsidP="00EB139F">
      <w:pPr>
        <w:pStyle w:val="SENDTextbeforebullets"/>
      </w:pPr>
      <w:r>
        <w:lastRenderedPageBreak/>
        <w:t>Some of the early identification processes</w:t>
      </w:r>
      <w:r w:rsidR="00BF7355">
        <w:t xml:space="preserve"> we use are</w:t>
      </w:r>
      <w:r>
        <w:t>:</w:t>
      </w:r>
    </w:p>
    <w:p w14:paraId="7CF81B04" w14:textId="082F2A2F" w:rsidR="00C33E2A" w:rsidRDefault="00C33E2A" w:rsidP="002C552A">
      <w:pPr>
        <w:pStyle w:val="SENDTextbeforebullets"/>
        <w:numPr>
          <w:ilvl w:val="0"/>
          <w:numId w:val="16"/>
        </w:numPr>
      </w:pPr>
      <w:r>
        <w:t>Liaison with previous nursery/schools</w:t>
      </w:r>
    </w:p>
    <w:p w14:paraId="3B4B24AA" w14:textId="4FC67D39" w:rsidR="00C33E2A" w:rsidRDefault="00C33E2A" w:rsidP="002C552A">
      <w:pPr>
        <w:pStyle w:val="SENDTextbeforebullets"/>
        <w:numPr>
          <w:ilvl w:val="0"/>
          <w:numId w:val="16"/>
        </w:numPr>
      </w:pPr>
      <w:r>
        <w:t>Concerns raised by parents and carers</w:t>
      </w:r>
    </w:p>
    <w:p w14:paraId="252384B7" w14:textId="62994D16" w:rsidR="00C33E2A" w:rsidRDefault="00172143" w:rsidP="002C552A">
      <w:pPr>
        <w:pStyle w:val="SENDTextbeforebullets"/>
        <w:numPr>
          <w:ilvl w:val="0"/>
          <w:numId w:val="16"/>
        </w:numPr>
      </w:pPr>
      <w:r w:rsidRPr="00783E0F">
        <w:rPr>
          <w:color w:val="006600"/>
        </w:rPr>
        <w:drawing>
          <wp:anchor distT="0" distB="0" distL="114300" distR="114300" simplePos="0" relativeHeight="251694080" behindDoc="1" locked="0" layoutInCell="1" allowOverlap="1" wp14:anchorId="2C99F4E2" wp14:editId="4863BD9D">
            <wp:simplePos x="0" y="0"/>
            <wp:positionH relativeFrom="margin">
              <wp:posOffset>4343400</wp:posOffset>
            </wp:positionH>
            <wp:positionV relativeFrom="paragraph">
              <wp:posOffset>6350</wp:posOffset>
            </wp:positionV>
            <wp:extent cx="1762125" cy="1762125"/>
            <wp:effectExtent l="0" t="0" r="0" b="9525"/>
            <wp:wrapTight wrapText="bothSides">
              <wp:wrapPolygon edited="0">
                <wp:start x="8640" y="234"/>
                <wp:lineTo x="1868" y="1168"/>
                <wp:lineTo x="0" y="2102"/>
                <wp:lineTo x="0" y="15178"/>
                <wp:lineTo x="6071" y="15645"/>
                <wp:lineTo x="5137" y="21483"/>
                <wp:lineTo x="6538" y="21483"/>
                <wp:lineTo x="14478" y="21016"/>
                <wp:lineTo x="17981" y="20549"/>
                <wp:lineTo x="17280" y="19382"/>
                <wp:lineTo x="16112" y="15645"/>
                <wp:lineTo x="19849" y="15645"/>
                <wp:lineTo x="21250" y="14478"/>
                <wp:lineTo x="21016" y="11909"/>
                <wp:lineTo x="20082" y="8173"/>
                <wp:lineTo x="21016" y="2102"/>
                <wp:lineTo x="18915" y="1168"/>
                <wp:lineTo x="12143" y="234"/>
                <wp:lineTo x="8640" y="234"/>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762125" cy="1762125"/>
                    </a:xfrm>
                    <a:prstGeom prst="rect">
                      <a:avLst/>
                    </a:prstGeom>
                  </pic:spPr>
                </pic:pic>
              </a:graphicData>
            </a:graphic>
            <wp14:sizeRelH relativeFrom="page">
              <wp14:pctWidth>0</wp14:pctWidth>
            </wp14:sizeRelH>
            <wp14:sizeRelV relativeFrom="page">
              <wp14:pctHeight>0</wp14:pctHeight>
            </wp14:sizeRelV>
          </wp:anchor>
        </w:drawing>
      </w:r>
      <w:r w:rsidR="00C33E2A">
        <w:t>Concerns r</w:t>
      </w:r>
      <w:r w:rsidR="00AD0C8F">
        <w:t>ai</w:t>
      </w:r>
      <w:r w:rsidR="00C33E2A">
        <w:t>sed by class teachers and teaching assistants</w:t>
      </w:r>
    </w:p>
    <w:p w14:paraId="3A02E30B" w14:textId="01FDAEBF" w:rsidR="00C33E2A" w:rsidRDefault="00C33E2A" w:rsidP="002C552A">
      <w:pPr>
        <w:pStyle w:val="SENDTextbeforebullets"/>
        <w:numPr>
          <w:ilvl w:val="0"/>
          <w:numId w:val="16"/>
        </w:numPr>
      </w:pPr>
      <w:r>
        <w:t>Teacher assessment and baseline assessments</w:t>
      </w:r>
    </w:p>
    <w:p w14:paraId="342C4862" w14:textId="5B7A6E27" w:rsidR="00C33E2A" w:rsidRDefault="00C33E2A" w:rsidP="002C552A">
      <w:pPr>
        <w:pStyle w:val="SENDTextbeforebullets"/>
        <w:numPr>
          <w:ilvl w:val="0"/>
          <w:numId w:val="16"/>
        </w:numPr>
      </w:pPr>
      <w:r>
        <w:t>Screening tools e.g. Phonics</w:t>
      </w:r>
    </w:p>
    <w:p w14:paraId="2A16BD84" w14:textId="24E9DFB8" w:rsidR="00C33E2A" w:rsidRDefault="00C33E2A" w:rsidP="002C552A">
      <w:pPr>
        <w:pStyle w:val="SENDTextbeforebullets"/>
        <w:numPr>
          <w:ilvl w:val="0"/>
          <w:numId w:val="16"/>
        </w:numPr>
      </w:pPr>
      <w:r>
        <w:t xml:space="preserve">Regular teacher assessment </w:t>
      </w:r>
    </w:p>
    <w:p w14:paraId="1752343F" w14:textId="18F6621E" w:rsidR="00C33E2A" w:rsidRDefault="00C33E2A" w:rsidP="002C552A">
      <w:pPr>
        <w:pStyle w:val="SENDTextbeforebullets"/>
        <w:numPr>
          <w:ilvl w:val="0"/>
          <w:numId w:val="16"/>
        </w:numPr>
      </w:pPr>
      <w:r>
        <w:t>Liaison with external professionals</w:t>
      </w:r>
    </w:p>
    <w:p w14:paraId="72BA46ED" w14:textId="0EA4C7FF" w:rsidR="00C33E2A" w:rsidRDefault="00C33E2A" w:rsidP="002C552A">
      <w:pPr>
        <w:pStyle w:val="SENDTextbeforebullets"/>
        <w:numPr>
          <w:ilvl w:val="0"/>
          <w:numId w:val="16"/>
        </w:numPr>
      </w:pPr>
      <w:r>
        <w:t>Communication from medical professionals and parents and carers</w:t>
      </w:r>
    </w:p>
    <w:p w14:paraId="1E171980" w14:textId="3B92B3D3" w:rsidR="00C33E2A" w:rsidRDefault="00C33E2A" w:rsidP="002C552A">
      <w:pPr>
        <w:pStyle w:val="SENDTextbeforebullets"/>
        <w:numPr>
          <w:ilvl w:val="0"/>
          <w:numId w:val="16"/>
        </w:numPr>
      </w:pPr>
      <w:r>
        <w:t>Thrive screening</w:t>
      </w:r>
    </w:p>
    <w:p w14:paraId="640ABFB7" w14:textId="59037305" w:rsidR="00BC6E0B" w:rsidRDefault="00BC6E0B" w:rsidP="00896390">
      <w:pPr>
        <w:pStyle w:val="SENDBodycopy"/>
      </w:pPr>
    </w:p>
    <w:p w14:paraId="45B4E9BF" w14:textId="1D1D8475" w:rsidR="00FD3F3C" w:rsidRDefault="007F1BBD" w:rsidP="00896390">
      <w:pPr>
        <w:pStyle w:val="SENDBodycopy"/>
      </w:pPr>
      <w:r>
        <w:t>I</w:t>
      </w:r>
      <w:r w:rsidR="00FD3F3C" w:rsidRPr="00783E0F">
        <w:t>f a child needs to be placed on the SEND Register</w:t>
      </w:r>
      <w:r w:rsidR="00681713">
        <w:t>, this means that they need</w:t>
      </w:r>
      <w:r w:rsidR="007E572A">
        <w:t xml:space="preserve"> support which is </w:t>
      </w:r>
      <w:r w:rsidR="00C21AC6">
        <w:t xml:space="preserve">‘additional </w:t>
      </w:r>
      <w:r w:rsidR="006F4049">
        <w:t xml:space="preserve">to </w:t>
      </w:r>
      <w:r w:rsidR="00C21AC6">
        <w:t>or different</w:t>
      </w:r>
      <w:r w:rsidR="006F4049">
        <w:t xml:space="preserve"> from</w:t>
      </w:r>
      <w:r w:rsidR="00C21AC6">
        <w:t>’</w:t>
      </w:r>
      <w:r w:rsidR="006F4049">
        <w:t>, often being more long term and sometimes involving external support</w:t>
      </w:r>
      <w:r w:rsidR="00FD3F3C" w:rsidRPr="00783E0F">
        <w:t>. All children accessing SEN</w:t>
      </w:r>
      <w:r w:rsidR="006F4049">
        <w:t>D</w:t>
      </w:r>
      <w:r w:rsidR="00FD3F3C" w:rsidRPr="00783E0F">
        <w:t xml:space="preserve"> support who are identified as having SEND have an individual </w:t>
      </w:r>
      <w:r w:rsidR="003243A8" w:rsidRPr="00783E0F">
        <w:t>Learning Plan</w:t>
      </w:r>
      <w:r w:rsidR="00FD3F3C" w:rsidRPr="00783E0F">
        <w:t xml:space="preserve">, which is reviewed termly. Their </w:t>
      </w:r>
      <w:r w:rsidR="003243A8" w:rsidRPr="00783E0F">
        <w:t>Learning Plan</w:t>
      </w:r>
      <w:r w:rsidR="00FD3F3C" w:rsidRPr="00783E0F">
        <w:t xml:space="preserve"> contains information about their strengths, needs, appropriate resources and SMART targets that they are working towards. When providing support that is “additional to” or “different from” we engage in a four-stage process:</w:t>
      </w:r>
    </w:p>
    <w:p w14:paraId="6F42B17F" w14:textId="77777777" w:rsidR="00172143" w:rsidRDefault="00172143" w:rsidP="00896390">
      <w:pPr>
        <w:pStyle w:val="SENDBodycopy"/>
      </w:pPr>
    </w:p>
    <w:tbl>
      <w:tblPr>
        <w:tblStyle w:val="TableGrid"/>
        <w:tblW w:w="9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3827"/>
        <w:gridCol w:w="2723"/>
      </w:tblGrid>
      <w:tr w:rsidR="00172143" w14:paraId="24812E03" w14:textId="77777777" w:rsidTr="00500D81">
        <w:trPr>
          <w:trHeight w:val="1974"/>
        </w:trPr>
        <w:tc>
          <w:tcPr>
            <w:tcW w:w="2835" w:type="dxa"/>
            <w:tcMar>
              <w:left w:w="0" w:type="dxa"/>
              <w:right w:w="0" w:type="dxa"/>
            </w:tcMar>
          </w:tcPr>
          <w:p w14:paraId="0117D55A" w14:textId="77777777" w:rsidR="00172143" w:rsidRPr="00FD3F3C" w:rsidRDefault="00172143" w:rsidP="00500D81">
            <w:pPr>
              <w:pStyle w:val="TableParagraph"/>
              <w:adjustRightInd w:val="0"/>
              <w:snapToGrid w:val="0"/>
              <w:spacing w:line="276" w:lineRule="auto"/>
              <w:ind w:left="0"/>
              <w:jc w:val="right"/>
              <w:rPr>
                <w:b/>
                <w:lang w:val="en-GB"/>
              </w:rPr>
            </w:pPr>
            <w:r w:rsidRPr="00FD3F3C">
              <w:rPr>
                <w:b/>
                <w:lang w:val="en-GB"/>
              </w:rPr>
              <w:t>ASSESS</w:t>
            </w:r>
          </w:p>
          <w:p w14:paraId="0A6087A9" w14:textId="77777777" w:rsidR="00172143" w:rsidRDefault="00172143" w:rsidP="00500D81">
            <w:pPr>
              <w:pStyle w:val="TableParagraph"/>
              <w:adjustRightInd w:val="0"/>
              <w:snapToGrid w:val="0"/>
              <w:spacing w:line="276" w:lineRule="auto"/>
              <w:ind w:left="0"/>
              <w:jc w:val="right"/>
              <w:rPr>
                <w:lang w:val="en-GB"/>
              </w:rPr>
            </w:pPr>
            <w:r>
              <w:rPr>
                <w:lang w:val="en-GB"/>
              </w:rPr>
              <w:t>Identify pupil strengths and needs to inform effective planning and appropriate provision.</w:t>
            </w:r>
          </w:p>
        </w:tc>
        <w:tc>
          <w:tcPr>
            <w:tcW w:w="3827" w:type="dxa"/>
            <w:vMerge w:val="restart"/>
            <w:tcMar>
              <w:left w:w="0" w:type="dxa"/>
              <w:right w:w="0" w:type="dxa"/>
            </w:tcMar>
          </w:tcPr>
          <w:p w14:paraId="34410715" w14:textId="77777777" w:rsidR="00172143" w:rsidRDefault="00172143" w:rsidP="00500D81">
            <w:pPr>
              <w:pStyle w:val="TableParagraph"/>
              <w:adjustRightInd w:val="0"/>
              <w:snapToGrid w:val="0"/>
              <w:spacing w:line="276" w:lineRule="auto"/>
              <w:ind w:left="0"/>
              <w:jc w:val="center"/>
              <w:rPr>
                <w:lang w:val="en-GB"/>
              </w:rPr>
            </w:pPr>
            <w:r>
              <w:rPr>
                <w:noProof/>
              </w:rPr>
              <w:drawing>
                <wp:inline distT="0" distB="0" distL="0" distR="0" wp14:anchorId="2DA60CBA" wp14:editId="56430320">
                  <wp:extent cx="2234793" cy="2229763"/>
                  <wp:effectExtent l="0" t="0" r="0" b="0"/>
                  <wp:docPr id="8" name="Picture 8" descr="SEND support in mainstream education – Warwickshire Coun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ND support in mainstream education – Warwickshire County Council"/>
                          <pic:cNvPicPr>
                            <a:picLocks noChangeAspect="1" noChangeArrowheads="1"/>
                          </pic:cNvPicPr>
                        </pic:nvPicPr>
                        <pic:blipFill rotWithShape="1">
                          <a:blip r:embed="rId37">
                            <a:extLst>
                              <a:ext uri="{28A0092B-C50C-407E-A947-70E740481C1C}">
                                <a14:useLocalDpi xmlns:a14="http://schemas.microsoft.com/office/drawing/2010/main" val="0"/>
                              </a:ext>
                            </a:extLst>
                          </a:blip>
                          <a:srcRect l="10654" r="10531"/>
                          <a:stretch/>
                        </pic:blipFill>
                        <pic:spPr bwMode="auto">
                          <a:xfrm>
                            <a:off x="0" y="0"/>
                            <a:ext cx="2239039" cy="223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23" w:type="dxa"/>
            <w:tcMar>
              <w:left w:w="0" w:type="dxa"/>
              <w:right w:w="0" w:type="dxa"/>
            </w:tcMar>
          </w:tcPr>
          <w:p w14:paraId="3DB987CF" w14:textId="77777777" w:rsidR="00172143" w:rsidRPr="00FD3F3C" w:rsidRDefault="00172143" w:rsidP="00500D81">
            <w:pPr>
              <w:pStyle w:val="TableParagraph"/>
              <w:adjustRightInd w:val="0"/>
              <w:snapToGrid w:val="0"/>
              <w:spacing w:line="276" w:lineRule="auto"/>
              <w:ind w:left="0"/>
              <w:rPr>
                <w:b/>
                <w:lang w:val="en-GB"/>
              </w:rPr>
            </w:pPr>
            <w:r w:rsidRPr="00FD3F3C">
              <w:rPr>
                <w:b/>
                <w:lang w:val="en-GB"/>
              </w:rPr>
              <w:t>PLAN</w:t>
            </w:r>
          </w:p>
          <w:p w14:paraId="119BE3DC" w14:textId="77777777" w:rsidR="00172143" w:rsidRDefault="00172143" w:rsidP="00500D81">
            <w:pPr>
              <w:pStyle w:val="TableParagraph"/>
              <w:adjustRightInd w:val="0"/>
              <w:snapToGrid w:val="0"/>
              <w:spacing w:line="276" w:lineRule="auto"/>
              <w:ind w:left="0"/>
              <w:rPr>
                <w:lang w:val="en-GB"/>
              </w:rPr>
            </w:pPr>
            <w:r>
              <w:rPr>
                <w:lang w:val="en-GB"/>
              </w:rPr>
              <w:t>Use assessment information and views to plan teaching approaches.</w:t>
            </w:r>
          </w:p>
        </w:tc>
      </w:tr>
      <w:tr w:rsidR="00172143" w14:paraId="54F09C39" w14:textId="77777777" w:rsidTr="00500D81">
        <w:tc>
          <w:tcPr>
            <w:tcW w:w="2835" w:type="dxa"/>
            <w:tcMar>
              <w:left w:w="0" w:type="dxa"/>
              <w:right w:w="0" w:type="dxa"/>
            </w:tcMar>
          </w:tcPr>
          <w:p w14:paraId="0ACF00AF" w14:textId="77777777" w:rsidR="00172143" w:rsidRPr="00FD3F3C" w:rsidRDefault="00172143" w:rsidP="00500D81">
            <w:pPr>
              <w:pStyle w:val="TableParagraph"/>
              <w:adjustRightInd w:val="0"/>
              <w:snapToGrid w:val="0"/>
              <w:spacing w:line="276" w:lineRule="auto"/>
              <w:ind w:left="0"/>
              <w:jc w:val="right"/>
              <w:rPr>
                <w:b/>
                <w:lang w:val="en-GB"/>
              </w:rPr>
            </w:pPr>
            <w:r w:rsidRPr="00FD3F3C">
              <w:rPr>
                <w:b/>
                <w:lang w:val="en-GB"/>
              </w:rPr>
              <w:t>REVIEW</w:t>
            </w:r>
          </w:p>
          <w:p w14:paraId="4259FA03" w14:textId="77777777" w:rsidR="00172143" w:rsidRDefault="00172143" w:rsidP="00500D81">
            <w:pPr>
              <w:pStyle w:val="TableParagraph"/>
              <w:adjustRightInd w:val="0"/>
              <w:snapToGrid w:val="0"/>
              <w:spacing w:line="276" w:lineRule="auto"/>
              <w:ind w:left="0"/>
              <w:jc w:val="right"/>
              <w:rPr>
                <w:lang w:val="en-GB"/>
              </w:rPr>
            </w:pPr>
            <w:r>
              <w:rPr>
                <w:lang w:val="en-GB"/>
              </w:rPr>
              <w:t xml:space="preserve">Teachers carefully review pupil progress and how effective the support </w:t>
            </w:r>
            <w:r>
              <w:rPr>
                <w:lang w:val="en-GB"/>
              </w:rPr>
              <w:br/>
              <w:t>has been.</w:t>
            </w:r>
          </w:p>
        </w:tc>
        <w:tc>
          <w:tcPr>
            <w:tcW w:w="3827" w:type="dxa"/>
            <w:vMerge/>
            <w:tcMar>
              <w:left w:w="0" w:type="dxa"/>
              <w:right w:w="0" w:type="dxa"/>
            </w:tcMar>
          </w:tcPr>
          <w:p w14:paraId="10D92706" w14:textId="77777777" w:rsidR="00172143" w:rsidRDefault="00172143" w:rsidP="00500D81">
            <w:pPr>
              <w:pStyle w:val="TableParagraph"/>
              <w:adjustRightInd w:val="0"/>
              <w:snapToGrid w:val="0"/>
              <w:spacing w:line="276" w:lineRule="auto"/>
              <w:ind w:left="0"/>
              <w:jc w:val="center"/>
              <w:rPr>
                <w:lang w:val="en-GB"/>
              </w:rPr>
            </w:pPr>
          </w:p>
        </w:tc>
        <w:tc>
          <w:tcPr>
            <w:tcW w:w="2723" w:type="dxa"/>
            <w:tcMar>
              <w:left w:w="0" w:type="dxa"/>
              <w:right w:w="0" w:type="dxa"/>
            </w:tcMar>
          </w:tcPr>
          <w:p w14:paraId="75BAD42A" w14:textId="77777777" w:rsidR="00172143" w:rsidRPr="00FD3F3C" w:rsidRDefault="00172143" w:rsidP="00500D81">
            <w:pPr>
              <w:pStyle w:val="TableParagraph"/>
              <w:adjustRightInd w:val="0"/>
              <w:snapToGrid w:val="0"/>
              <w:spacing w:line="276" w:lineRule="auto"/>
              <w:ind w:left="0"/>
              <w:rPr>
                <w:b/>
                <w:lang w:val="en-GB"/>
              </w:rPr>
            </w:pPr>
            <w:r w:rsidRPr="00FD3F3C">
              <w:rPr>
                <w:b/>
                <w:lang w:val="en-GB"/>
              </w:rPr>
              <w:t>DO</w:t>
            </w:r>
          </w:p>
          <w:p w14:paraId="1B6A37EF" w14:textId="77777777" w:rsidR="00172143" w:rsidRDefault="00172143" w:rsidP="00500D81">
            <w:pPr>
              <w:pStyle w:val="TableParagraph"/>
              <w:adjustRightInd w:val="0"/>
              <w:snapToGrid w:val="0"/>
              <w:spacing w:line="276" w:lineRule="auto"/>
              <w:ind w:left="0"/>
              <w:rPr>
                <w:lang w:val="en-GB"/>
              </w:rPr>
            </w:pPr>
            <w:r>
              <w:rPr>
                <w:lang w:val="en-GB"/>
              </w:rPr>
              <w:t xml:space="preserve">Implement the support </w:t>
            </w:r>
            <w:r>
              <w:rPr>
                <w:lang w:val="en-GB"/>
              </w:rPr>
              <w:br/>
              <w:t xml:space="preserve">and gain a greater understanding of how </w:t>
            </w:r>
            <w:r>
              <w:rPr>
                <w:lang w:val="en-GB"/>
              </w:rPr>
              <w:br/>
              <w:t>the pupil learns.</w:t>
            </w:r>
          </w:p>
        </w:tc>
      </w:tr>
    </w:tbl>
    <w:p w14:paraId="5DF0FC9C" w14:textId="77777777" w:rsidR="00172143" w:rsidRPr="00783E0F" w:rsidRDefault="00172143" w:rsidP="00896390">
      <w:pPr>
        <w:pStyle w:val="SENDBodycopy"/>
      </w:pPr>
    </w:p>
    <w:p w14:paraId="5E3332E7" w14:textId="77777777" w:rsidR="00EB139F" w:rsidRDefault="00EB139F" w:rsidP="00E9056E">
      <w:pPr>
        <w:pStyle w:val="TableParagraph"/>
        <w:adjustRightInd w:val="0"/>
        <w:snapToGrid w:val="0"/>
        <w:spacing w:after="120" w:line="276" w:lineRule="auto"/>
        <w:ind w:left="0"/>
        <w:jc w:val="both"/>
        <w:rPr>
          <w:lang w:val="en-GB"/>
        </w:rPr>
      </w:pPr>
    </w:p>
    <w:p w14:paraId="663FC8FD" w14:textId="44BB0D9B" w:rsidR="00E9056E" w:rsidRPr="00F03EB1" w:rsidRDefault="00724BC4" w:rsidP="003338EC">
      <w:pPr>
        <w:pStyle w:val="Level2"/>
        <w:rPr>
          <w:color w:val="006600"/>
        </w:rPr>
      </w:pPr>
      <w:r w:rsidRPr="00F03EB1">
        <w:rPr>
          <w:color w:val="006600"/>
        </w:rPr>
        <w:drawing>
          <wp:anchor distT="0" distB="0" distL="114300" distR="114300" simplePos="0" relativeHeight="251684864" behindDoc="0" locked="0" layoutInCell="1" allowOverlap="1" wp14:anchorId="64B8C7B3" wp14:editId="35907225">
            <wp:simplePos x="0" y="0"/>
            <wp:positionH relativeFrom="margin">
              <wp:posOffset>8255</wp:posOffset>
            </wp:positionH>
            <wp:positionV relativeFrom="paragraph">
              <wp:posOffset>120343</wp:posOffset>
            </wp:positionV>
            <wp:extent cx="808990" cy="1618615"/>
            <wp:effectExtent l="0" t="0" r="0" b="635"/>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808990" cy="1618615"/>
                    </a:xfrm>
                    <a:prstGeom prst="rect">
                      <a:avLst/>
                    </a:prstGeom>
                  </pic:spPr>
                </pic:pic>
              </a:graphicData>
            </a:graphic>
            <wp14:sizeRelH relativeFrom="page">
              <wp14:pctWidth>0</wp14:pctWidth>
            </wp14:sizeRelH>
            <wp14:sizeRelV relativeFrom="page">
              <wp14:pctHeight>0</wp14:pctHeight>
            </wp14:sizeRelV>
          </wp:anchor>
        </w:drawing>
      </w:r>
      <w:r w:rsidR="00BF0F41" w:rsidRPr="00F03EB1">
        <w:rPr>
          <w:color w:val="006600"/>
        </w:rPr>
        <w:t>One Page Profile</w:t>
      </w:r>
    </w:p>
    <w:p w14:paraId="523D3650" w14:textId="3A7534AB" w:rsidR="0015595E" w:rsidRDefault="0015595E" w:rsidP="00896390">
      <w:pPr>
        <w:pStyle w:val="SENDBodycopy"/>
      </w:pPr>
      <w:r>
        <w:t>All children on the SEND Support Register have a pupil profile called ‘</w:t>
      </w:r>
      <w:r w:rsidR="00BF0F41">
        <w:t>One Page Profile</w:t>
      </w:r>
      <w:r>
        <w:t>. This document is important to ensuring all members of staff working with the child have a good understanding of their needs.</w:t>
      </w:r>
      <w:r w:rsidR="009024B8">
        <w:t xml:space="preserve"> </w:t>
      </w:r>
    </w:p>
    <w:p w14:paraId="2BC801F8" w14:textId="77777777" w:rsidR="00EB139F" w:rsidRDefault="00EB139F" w:rsidP="00896390">
      <w:pPr>
        <w:pStyle w:val="SENDBodycopy"/>
      </w:pPr>
    </w:p>
    <w:p w14:paraId="2C94308A" w14:textId="77777777" w:rsidR="00EB139F" w:rsidRDefault="00EB139F" w:rsidP="00896390">
      <w:pPr>
        <w:pStyle w:val="SENDBodycopy"/>
      </w:pPr>
    </w:p>
    <w:p w14:paraId="23D24AB8" w14:textId="7EBB4C6B" w:rsidR="00E9056E" w:rsidRDefault="00E9056E" w:rsidP="00E9056E">
      <w:pPr>
        <w:pStyle w:val="TableParagraph"/>
        <w:adjustRightInd w:val="0"/>
        <w:snapToGrid w:val="0"/>
        <w:spacing w:after="120" w:line="276" w:lineRule="auto"/>
        <w:ind w:left="0" w:right="4245"/>
        <w:jc w:val="both"/>
        <w:rPr>
          <w:b/>
          <w:u w:val="single"/>
          <w:lang w:val="en-GB"/>
        </w:rPr>
      </w:pPr>
    </w:p>
    <w:p w14:paraId="61A53FB3" w14:textId="284CBC5F" w:rsidR="00E9056E" w:rsidRPr="00F03EB1" w:rsidRDefault="00724BC4" w:rsidP="003338EC">
      <w:pPr>
        <w:pStyle w:val="Level2"/>
        <w:rPr>
          <w:color w:val="006600"/>
        </w:rPr>
      </w:pPr>
      <w:r w:rsidRPr="00F03EB1">
        <w:rPr>
          <w:color w:val="006600"/>
        </w:rPr>
        <w:lastRenderedPageBreak/>
        <w:drawing>
          <wp:anchor distT="0" distB="0" distL="114300" distR="114300" simplePos="0" relativeHeight="251683840" behindDoc="0" locked="0" layoutInCell="1" allowOverlap="1" wp14:anchorId="73D66178" wp14:editId="6D11621C">
            <wp:simplePos x="0" y="0"/>
            <wp:positionH relativeFrom="margin">
              <wp:posOffset>4334510</wp:posOffset>
            </wp:positionH>
            <wp:positionV relativeFrom="paragraph">
              <wp:posOffset>72390</wp:posOffset>
            </wp:positionV>
            <wp:extent cx="1596390" cy="1586865"/>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596390" cy="1586865"/>
                    </a:xfrm>
                    <a:prstGeom prst="rect">
                      <a:avLst/>
                    </a:prstGeom>
                  </pic:spPr>
                </pic:pic>
              </a:graphicData>
            </a:graphic>
            <wp14:sizeRelH relativeFrom="page">
              <wp14:pctWidth>0</wp14:pctWidth>
            </wp14:sizeRelH>
            <wp14:sizeRelV relativeFrom="page">
              <wp14:pctHeight>0</wp14:pctHeight>
            </wp14:sizeRelV>
          </wp:anchor>
        </w:drawing>
      </w:r>
      <w:r w:rsidR="003243A8" w:rsidRPr="00F03EB1">
        <w:rPr>
          <w:color w:val="006600"/>
        </w:rPr>
        <w:t>Learning Plan</w:t>
      </w:r>
    </w:p>
    <w:p w14:paraId="1529C426" w14:textId="0316B19C" w:rsidR="00D82154" w:rsidRDefault="0015595E" w:rsidP="00896390">
      <w:pPr>
        <w:pStyle w:val="SENDBodycopy"/>
      </w:pPr>
      <w:r>
        <w:t>Also, children</w:t>
      </w:r>
      <w:r w:rsidR="00D82154" w:rsidRPr="002E08F7">
        <w:t xml:space="preserve"> accessing </w:t>
      </w:r>
      <w:r w:rsidR="00995EF4">
        <w:t xml:space="preserve">specific </w:t>
      </w:r>
      <w:r w:rsidR="00D82154" w:rsidRPr="002E08F7">
        <w:t xml:space="preserve">support </w:t>
      </w:r>
      <w:r w:rsidR="00995EF4">
        <w:t xml:space="preserve">for their SEND needs will have a </w:t>
      </w:r>
      <w:r w:rsidR="00D82154" w:rsidRPr="002E08F7">
        <w:t>‘</w:t>
      </w:r>
      <w:r w:rsidR="003243A8">
        <w:t>Learning Plan</w:t>
      </w:r>
      <w:r w:rsidR="00D82154" w:rsidRPr="002E08F7">
        <w:t xml:space="preserve">’ that is reviewed termly. Their </w:t>
      </w:r>
      <w:r w:rsidR="003243A8">
        <w:t>Learning Plan</w:t>
      </w:r>
      <w:r w:rsidR="00D82154" w:rsidRPr="002E08F7">
        <w:t xml:space="preserve"> contains information about </w:t>
      </w:r>
      <w:r>
        <w:t xml:space="preserve">the </w:t>
      </w:r>
      <w:r w:rsidR="00D82154" w:rsidRPr="002E08F7">
        <w:t>SMART targets that they are working towards.</w:t>
      </w:r>
    </w:p>
    <w:p w14:paraId="11D72A75" w14:textId="0FDA3284" w:rsidR="00995EF4" w:rsidRPr="002E08F7" w:rsidRDefault="00995EF4" w:rsidP="00896390">
      <w:pPr>
        <w:pStyle w:val="SENDBodycopy"/>
      </w:pPr>
      <w:r>
        <w:t>Children, who have an EHCP, will have a ‘</w:t>
      </w:r>
      <w:r w:rsidR="003243A8">
        <w:t>Learning Plan</w:t>
      </w:r>
      <w:r>
        <w:t>’ that will review the outcomes and small steps set out in their plan.</w:t>
      </w:r>
    </w:p>
    <w:p w14:paraId="5F5F417E" w14:textId="526AF37A" w:rsidR="00D82154" w:rsidRDefault="00D82154" w:rsidP="00896390">
      <w:pPr>
        <w:pStyle w:val="SENDBodycopy"/>
      </w:pPr>
      <w:r w:rsidRPr="002E08F7">
        <w:t xml:space="preserve">For further information please see the SEND policy available on </w:t>
      </w:r>
      <w:r w:rsidR="00724BC4">
        <w:br/>
      </w:r>
      <w:r w:rsidRPr="002E08F7">
        <w:t xml:space="preserve">our </w:t>
      </w:r>
      <w:hyperlink r:id="rId40" w:history="1">
        <w:r w:rsidRPr="00781F92">
          <w:rPr>
            <w:rStyle w:val="Hyperlink"/>
          </w:rPr>
          <w:t>website</w:t>
        </w:r>
      </w:hyperlink>
      <w:r w:rsidR="0026450A" w:rsidRPr="00781F92">
        <w:t>.</w:t>
      </w:r>
    </w:p>
    <w:p w14:paraId="45D30F4B" w14:textId="77777777" w:rsidR="00724BC4" w:rsidRDefault="00724BC4" w:rsidP="00896390">
      <w:pPr>
        <w:pStyle w:val="SENDBodycopy"/>
      </w:pPr>
    </w:p>
    <w:p w14:paraId="5D2C5258" w14:textId="77777777" w:rsidR="00724BC4" w:rsidRDefault="00724BC4" w:rsidP="00896390">
      <w:pPr>
        <w:pStyle w:val="SENDBodycopy"/>
      </w:pPr>
    </w:p>
    <w:p w14:paraId="1BCEC7BA" w14:textId="77777777" w:rsidR="00BD32C0" w:rsidRDefault="00BD32C0" w:rsidP="00F41BCB">
      <w:pPr>
        <w:pStyle w:val="Heading1"/>
      </w:pPr>
      <w:bookmarkStart w:id="13" w:name="_Toc184288114"/>
      <w:bookmarkStart w:id="14" w:name="_Toc215684428"/>
      <w:bookmarkStart w:id="15" w:name="_Toc215687970"/>
      <w:r w:rsidRPr="00BD32C0">
        <w:rPr>
          <w:noProof/>
        </w:rPr>
        <w:drawing>
          <wp:anchor distT="0" distB="0" distL="114300" distR="114300" simplePos="0" relativeHeight="251696128" behindDoc="1" locked="0" layoutInCell="1" allowOverlap="1" wp14:anchorId="72297FB6" wp14:editId="3D15589C">
            <wp:simplePos x="0" y="0"/>
            <wp:positionH relativeFrom="margin">
              <wp:posOffset>4117340</wp:posOffset>
            </wp:positionH>
            <wp:positionV relativeFrom="paragraph">
              <wp:posOffset>70157</wp:posOffset>
            </wp:positionV>
            <wp:extent cx="1988820" cy="143256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988820" cy="1432560"/>
                    </a:xfrm>
                    <a:prstGeom prst="rect">
                      <a:avLst/>
                    </a:prstGeom>
                  </pic:spPr>
                </pic:pic>
              </a:graphicData>
            </a:graphic>
            <wp14:sizeRelH relativeFrom="page">
              <wp14:pctWidth>0</wp14:pctWidth>
            </wp14:sizeRelH>
            <wp14:sizeRelV relativeFrom="page">
              <wp14:pctHeight>0</wp14:pctHeight>
            </wp14:sizeRelV>
          </wp:anchor>
        </w:drawing>
      </w:r>
      <w:r w:rsidRPr="00BD32C0">
        <w:t>Education, Health and Care Plans (EHCP)</w:t>
      </w:r>
      <w:bookmarkEnd w:id="13"/>
      <w:bookmarkEnd w:id="14"/>
      <w:bookmarkEnd w:id="15"/>
    </w:p>
    <w:p w14:paraId="6A0EF9F4" w14:textId="77777777" w:rsidR="00F41BCB" w:rsidRPr="00F41BCB" w:rsidRDefault="00F41BCB" w:rsidP="00F41BCB"/>
    <w:p w14:paraId="66D0E649" w14:textId="77777777" w:rsidR="00BD32C0" w:rsidRDefault="00BD32C0" w:rsidP="00BD32C0">
      <w:pPr>
        <w:pStyle w:val="SENDBodycopy"/>
        <w:ind w:right="3253"/>
      </w:pPr>
      <w:r w:rsidRPr="002E08F7">
        <w:t xml:space="preserve">When a child is demonstrating a significant cause for concern or their learning need is more complex and persistent than can be met by the interventions already put in place, statutory assessment will be considered. </w:t>
      </w:r>
      <w:r>
        <w:t>The Education, Health and Care Plan outlines any special educational needs a child has, and the provision a local authority must put in place to help them.</w:t>
      </w:r>
    </w:p>
    <w:p w14:paraId="771F75CD" w14:textId="77777777" w:rsidR="00BD32C0" w:rsidRPr="00BF287B" w:rsidRDefault="00BD32C0" w:rsidP="00BD32C0">
      <w:pPr>
        <w:pStyle w:val="SENDBodycopy"/>
        <w:rPr>
          <w:spacing w:val="-4"/>
        </w:rPr>
      </w:pPr>
      <w:r w:rsidRPr="00BF287B">
        <w:rPr>
          <w:spacing w:val="-4"/>
        </w:rPr>
        <w:t>An application for an EHC Needs Assessment is made via the school SENCo in ongoing collaboration with the learner, parents and external professionals involved. The request is made to Warwickshire Local Authority. The process is defined by a specific timescale and statutory procedures.</w:t>
      </w:r>
    </w:p>
    <w:p w14:paraId="0CF74046" w14:textId="2C674D22" w:rsidR="00BD32C0" w:rsidRDefault="00BD32C0" w:rsidP="00BD32C0">
      <w:pPr>
        <w:pStyle w:val="SENDBodycopy"/>
      </w:pPr>
      <w:r>
        <w:t>In some cases, parents can begin the EHCP process themselves through direct communication with the local authority; however</w:t>
      </w:r>
      <w:r w:rsidR="009F263F">
        <w:t>,</w:t>
      </w:r>
      <w:r>
        <w:t xml:space="preserve"> at </w:t>
      </w:r>
      <w:proofErr w:type="spellStart"/>
      <w:r>
        <w:t>Tanworth</w:t>
      </w:r>
      <w:proofErr w:type="spellEnd"/>
      <w:r>
        <w:t xml:space="preserve"> we strive to work closely together with parents in order to ensure that any request made is well-timed and appropriately evidenced. Once an EHCP request has been made, SENDAR have 20 weeks to make a decision.</w:t>
      </w:r>
    </w:p>
    <w:p w14:paraId="04696838" w14:textId="77777777" w:rsidR="00BD32C0" w:rsidRDefault="00BD32C0" w:rsidP="00BD32C0">
      <w:pPr>
        <w:pStyle w:val="SENDBodycopy"/>
      </w:pPr>
      <w:r w:rsidRPr="002E08F7">
        <w:t xml:space="preserve">Please see the Warwickshire </w:t>
      </w:r>
      <w:hyperlink r:id="rId42" w:history="1">
        <w:r w:rsidRPr="0026450A">
          <w:rPr>
            <w:rStyle w:val="Hyperlink"/>
          </w:rPr>
          <w:t>website</w:t>
        </w:r>
      </w:hyperlink>
      <w:r w:rsidRPr="002E08F7">
        <w:t xml:space="preserve"> for further information about EHCP and the process</w:t>
      </w:r>
      <w:r>
        <w:t>.</w:t>
      </w:r>
    </w:p>
    <w:p w14:paraId="5ACFD4F4" w14:textId="77777777" w:rsidR="00BD32C0" w:rsidRDefault="00BD32C0" w:rsidP="00BD32C0">
      <w:pPr>
        <w:pStyle w:val="SENDTextbeforebullets"/>
      </w:pPr>
    </w:p>
    <w:p w14:paraId="5EDD62EA" w14:textId="77777777" w:rsidR="00724BC4" w:rsidRDefault="00724BC4" w:rsidP="00896390">
      <w:pPr>
        <w:pStyle w:val="SENDBodycopy"/>
      </w:pPr>
    </w:p>
    <w:p w14:paraId="2482DEBD" w14:textId="77777777" w:rsidR="00724BC4" w:rsidRDefault="00724BC4" w:rsidP="00896390">
      <w:pPr>
        <w:pStyle w:val="SENDBodycopy"/>
      </w:pPr>
    </w:p>
    <w:p w14:paraId="7BBFBE28" w14:textId="77777777" w:rsidR="00724BC4" w:rsidRPr="002E08F7" w:rsidRDefault="00724BC4" w:rsidP="00896390">
      <w:pPr>
        <w:pStyle w:val="SENDBodycopy"/>
      </w:pPr>
    </w:p>
    <w:p w14:paraId="5A1CCF4C" w14:textId="1E498C2D" w:rsidR="00FD3F3C" w:rsidRDefault="00FD3F3C" w:rsidP="007E3A13">
      <w:pPr>
        <w:pStyle w:val="Level2"/>
      </w:pPr>
    </w:p>
    <w:p w14:paraId="03924ADE" w14:textId="77777777" w:rsidR="003F2A60" w:rsidRDefault="003F2A60" w:rsidP="003F2A60">
      <w:r>
        <w:br w:type="page"/>
      </w:r>
    </w:p>
    <w:p w14:paraId="72D9BE9F" w14:textId="7B80498B" w:rsidR="007412BA" w:rsidRDefault="00977E25" w:rsidP="00F41BCB">
      <w:pPr>
        <w:pStyle w:val="Heading1"/>
      </w:pPr>
      <w:bookmarkStart w:id="16" w:name="_Toc184288115"/>
      <w:bookmarkStart w:id="17" w:name="_Toc215687971"/>
      <w:r w:rsidRPr="00A27CD4">
        <w:rPr>
          <w:noProof/>
        </w:rPr>
        <w:lastRenderedPageBreak/>
        <w:drawing>
          <wp:anchor distT="0" distB="0" distL="114300" distR="114300" simplePos="0" relativeHeight="251672576" behindDoc="1" locked="0" layoutInCell="1" allowOverlap="1" wp14:anchorId="393B90FF" wp14:editId="4A4A3E49">
            <wp:simplePos x="0" y="0"/>
            <wp:positionH relativeFrom="column">
              <wp:posOffset>4659630</wp:posOffset>
            </wp:positionH>
            <wp:positionV relativeFrom="paragraph">
              <wp:posOffset>19685</wp:posOffset>
            </wp:positionV>
            <wp:extent cx="1338580" cy="1324610"/>
            <wp:effectExtent l="0" t="0" r="0" b="8890"/>
            <wp:wrapTight wrapText="bothSides">
              <wp:wrapPolygon edited="0">
                <wp:start x="3689" y="0"/>
                <wp:lineTo x="2152" y="1553"/>
                <wp:lineTo x="2152" y="3417"/>
                <wp:lineTo x="3381" y="4970"/>
                <wp:lineTo x="615" y="9941"/>
                <wp:lineTo x="0" y="11804"/>
                <wp:lineTo x="0" y="12736"/>
                <wp:lineTo x="2459" y="14911"/>
                <wp:lineTo x="1230" y="19881"/>
                <wp:lineTo x="0" y="20813"/>
                <wp:lineTo x="0" y="21434"/>
                <wp:lineTo x="8915" y="21434"/>
                <wp:lineTo x="21211" y="20502"/>
                <wp:lineTo x="21211" y="1864"/>
                <wp:lineTo x="18751" y="932"/>
                <wp:lineTo x="5226" y="0"/>
                <wp:lineTo x="3689"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338580" cy="1324610"/>
                    </a:xfrm>
                    <a:prstGeom prst="rect">
                      <a:avLst/>
                    </a:prstGeom>
                  </pic:spPr>
                </pic:pic>
              </a:graphicData>
            </a:graphic>
            <wp14:sizeRelH relativeFrom="page">
              <wp14:pctWidth>0</wp14:pctWidth>
            </wp14:sizeRelH>
            <wp14:sizeRelV relativeFrom="page">
              <wp14:pctHeight>0</wp14:pctHeight>
            </wp14:sizeRelV>
          </wp:anchor>
        </w:drawing>
      </w:r>
      <w:r w:rsidR="00D82154" w:rsidRPr="00A27CD4">
        <w:t>Provision</w:t>
      </w:r>
      <w:bookmarkEnd w:id="16"/>
      <w:bookmarkEnd w:id="17"/>
    </w:p>
    <w:p w14:paraId="17405C1E" w14:textId="77777777" w:rsidR="00F41BCB" w:rsidRPr="00F41BCB" w:rsidRDefault="00F41BCB" w:rsidP="00F41BCB"/>
    <w:p w14:paraId="6541A742" w14:textId="60A7207F" w:rsidR="00D82154" w:rsidRPr="002E08F7" w:rsidRDefault="00D82154" w:rsidP="00BF287B">
      <w:pPr>
        <w:pStyle w:val="SENDTextbeforebullets"/>
      </w:pPr>
      <w:r w:rsidRPr="002E08F7">
        <w:t xml:space="preserve">Each class teacher plans lessons to </w:t>
      </w:r>
      <w:r w:rsidR="00E9056E" w:rsidRPr="002E08F7">
        <w:t>consider</w:t>
      </w:r>
      <w:r w:rsidRPr="002E08F7">
        <w:t xml:space="preserve"> the specific needs and preferences of all children in their class, in order to ensure that their needs are met through quality </w:t>
      </w:r>
      <w:r w:rsidR="00C17FC0">
        <w:t xml:space="preserve">first </w:t>
      </w:r>
      <w:r w:rsidR="00EC09AB">
        <w:t xml:space="preserve">adaptive </w:t>
      </w:r>
      <w:r w:rsidRPr="002E08F7">
        <w:t xml:space="preserve">teaching. </w:t>
      </w:r>
      <w:r w:rsidR="00D074B6">
        <w:t>We are an inclusive school and children are taught alongside their peers. Class a</w:t>
      </w:r>
      <w:r w:rsidR="00C17FC0">
        <w:t>daptations</w:t>
      </w:r>
      <w:r w:rsidRPr="002E08F7">
        <w:t xml:space="preserve"> can be seen in a variety of ways:</w:t>
      </w:r>
    </w:p>
    <w:p w14:paraId="683C3E97" w14:textId="3884F366" w:rsidR="00D82154" w:rsidRPr="00DC26C2" w:rsidRDefault="00D82154" w:rsidP="00896390">
      <w:pPr>
        <w:pStyle w:val="SENDBullets"/>
      </w:pPr>
      <w:r w:rsidRPr="00DC26C2">
        <w:t xml:space="preserve">Children may be taught in a variety of settings, </w:t>
      </w:r>
      <w:r w:rsidR="004B54D7" w:rsidRPr="00DC26C2">
        <w:t>including</w:t>
      </w:r>
      <w:r w:rsidRPr="00DC26C2">
        <w:t xml:space="preserve"> small group work, peer collaboration and one-to-one working with teachers or support staff.</w:t>
      </w:r>
      <w:r w:rsidR="00304982" w:rsidRPr="00DC26C2">
        <w:t xml:space="preserve"> </w:t>
      </w:r>
      <w:r w:rsidRPr="00DC26C2">
        <w:t>Where necessary</w:t>
      </w:r>
      <w:r w:rsidR="00977E25">
        <w:t>,</w:t>
      </w:r>
      <w:r w:rsidRPr="00DC26C2">
        <w:t xml:space="preserve"> children with SEND are supported in class by our </w:t>
      </w:r>
      <w:r w:rsidR="00C17FC0">
        <w:t>teaching assistants</w:t>
      </w:r>
      <w:r w:rsidRPr="00DC26C2">
        <w:t xml:space="preserve"> as</w:t>
      </w:r>
      <w:r w:rsidR="00545881" w:rsidRPr="00DC26C2">
        <w:t xml:space="preserve"> </w:t>
      </w:r>
      <w:r w:rsidRPr="00DC26C2">
        <w:t xml:space="preserve">well as accessing interventions </w:t>
      </w:r>
      <w:r w:rsidR="00B27E83">
        <w:t>out of class.</w:t>
      </w:r>
    </w:p>
    <w:p w14:paraId="6A3A17EC" w14:textId="72E05A9B" w:rsidR="00D82154" w:rsidRPr="00DC26C2" w:rsidRDefault="00977E25" w:rsidP="00896390">
      <w:pPr>
        <w:pStyle w:val="SENDBullets"/>
      </w:pPr>
      <w:r>
        <w:t>C</w:t>
      </w:r>
      <w:r w:rsidR="00D82154" w:rsidRPr="00DC26C2">
        <w:t xml:space="preserve">ontent of the lesson including a range of activities suited to different abilities with a range of expected outcomes from individual </w:t>
      </w:r>
      <w:r w:rsidR="00F96591" w:rsidRPr="00DC26C2">
        <w:t>children.</w:t>
      </w:r>
    </w:p>
    <w:p w14:paraId="51B4963E" w14:textId="508FC594" w:rsidR="00D82154" w:rsidRPr="00DC26C2" w:rsidRDefault="00977E25" w:rsidP="00896390">
      <w:pPr>
        <w:pStyle w:val="SENDBullets"/>
      </w:pPr>
      <w:r>
        <w:t>T</w:t>
      </w:r>
      <w:r w:rsidR="00D82154" w:rsidRPr="00DC26C2">
        <w:t>eaching style (taking into account that children may be visual, auditory or kinaesthetic learners)</w:t>
      </w:r>
      <w:r w:rsidR="00F96591">
        <w:t>.</w:t>
      </w:r>
    </w:p>
    <w:p w14:paraId="17F4BCBD" w14:textId="0DF1B92D" w:rsidR="00D82154" w:rsidRPr="00DC26C2" w:rsidRDefault="00977E25" w:rsidP="00896390">
      <w:pPr>
        <w:pStyle w:val="SENDBullets"/>
      </w:pPr>
      <w:r>
        <w:t>P</w:t>
      </w:r>
      <w:r w:rsidR="00D82154" w:rsidRPr="00DC26C2">
        <w:t>ace and format of the lesson</w:t>
      </w:r>
      <w:r w:rsidR="00F96591">
        <w:t>.</w:t>
      </w:r>
    </w:p>
    <w:p w14:paraId="22F96DF0" w14:textId="75E2797A" w:rsidR="00D82154" w:rsidRPr="00DC26C2" w:rsidRDefault="00977E25" w:rsidP="00896390">
      <w:pPr>
        <w:pStyle w:val="SENDBullets"/>
      </w:pPr>
      <w:r>
        <w:t>P</w:t>
      </w:r>
      <w:r w:rsidR="00D82154" w:rsidRPr="00DC26C2">
        <w:t xml:space="preserve">rovision of alternative recording methods; scribing, use of </w:t>
      </w:r>
      <w:r>
        <w:t>technology</w:t>
      </w:r>
      <w:r w:rsidR="00D82154" w:rsidRPr="00DC26C2">
        <w:t>, mind mapping, photographic evidenc</w:t>
      </w:r>
      <w:r w:rsidR="003243A8">
        <w:t>e</w:t>
      </w:r>
      <w:r w:rsidR="00F96591">
        <w:t>.</w:t>
      </w:r>
      <w:r w:rsidR="00B93CCA" w:rsidRPr="00DC26C2">
        <w:t xml:space="preserve"> </w:t>
      </w:r>
    </w:p>
    <w:p w14:paraId="32E8747C" w14:textId="12E00BEB" w:rsidR="00E9056E" w:rsidRPr="00C17FC0" w:rsidRDefault="00977E25" w:rsidP="00896390">
      <w:pPr>
        <w:pStyle w:val="SENDBullets"/>
      </w:pPr>
      <w:r>
        <w:t>M</w:t>
      </w:r>
      <w:r w:rsidR="00D82154" w:rsidRPr="00DC26C2">
        <w:t xml:space="preserve">aterials </w:t>
      </w:r>
      <w:r w:rsidR="00C17FC0">
        <w:t xml:space="preserve">and resources </w:t>
      </w:r>
      <w:r w:rsidR="00D82154" w:rsidRPr="00DC26C2">
        <w:t>used and level of support provided</w:t>
      </w:r>
      <w:r w:rsidR="00DC26C2" w:rsidRPr="00DC26C2">
        <w:t>.</w:t>
      </w:r>
      <w:r w:rsidRPr="00977E25">
        <w:t xml:space="preserve"> </w:t>
      </w:r>
    </w:p>
    <w:p w14:paraId="57C5BC9B" w14:textId="5BC7E2DB" w:rsidR="00C17FC0" w:rsidRPr="00C17FC0" w:rsidRDefault="00A82684" w:rsidP="00896390">
      <w:pPr>
        <w:pStyle w:val="SENDBodycopy"/>
      </w:pPr>
      <w:r w:rsidRPr="00A82684">
        <w:t xml:space="preserve">Teachers adapt their high-quality teaching to cater for their pupils’ needs and plan individual timetables where necessary. When appropriate, staff are deployed to give children additional interventions in small groups outside the classroom, or to provide 1:1 support. </w:t>
      </w:r>
      <w:r w:rsidR="00C17FC0">
        <w:t xml:space="preserve">Individual adaptations are always considered for children with SEND, which are outlined in the children’s </w:t>
      </w:r>
      <w:r>
        <w:t>‘</w:t>
      </w:r>
      <w:r w:rsidR="003243A8">
        <w:t>One Page Profile’</w:t>
      </w:r>
      <w:r w:rsidR="00423957">
        <w:t xml:space="preserve"> o</w:t>
      </w:r>
      <w:r>
        <w:t>r ‘</w:t>
      </w:r>
      <w:r w:rsidR="003243A8">
        <w:t>Learning Plan</w:t>
      </w:r>
      <w:r>
        <w:t>’.</w:t>
      </w:r>
    </w:p>
    <w:p w14:paraId="246256CB" w14:textId="1A35CDF5" w:rsidR="00D82154" w:rsidRPr="00576DF9" w:rsidRDefault="00977E25" w:rsidP="007E3A13">
      <w:pPr>
        <w:pStyle w:val="Level2"/>
        <w:rPr>
          <w:color w:val="2F5D3B"/>
        </w:rPr>
      </w:pPr>
      <w:r w:rsidRPr="00576DF9">
        <w:rPr>
          <w:color w:val="2F5D3B"/>
          <w:szCs w:val="21"/>
        </w:rPr>
        <w:drawing>
          <wp:anchor distT="0" distB="0" distL="114300" distR="114300" simplePos="0" relativeHeight="251673600" behindDoc="1" locked="0" layoutInCell="1" allowOverlap="1" wp14:anchorId="0E7540D5" wp14:editId="6ABB276C">
            <wp:simplePos x="0" y="0"/>
            <wp:positionH relativeFrom="margin">
              <wp:posOffset>4630420</wp:posOffset>
            </wp:positionH>
            <wp:positionV relativeFrom="paragraph">
              <wp:posOffset>80645</wp:posOffset>
            </wp:positionV>
            <wp:extent cx="1483360" cy="1412875"/>
            <wp:effectExtent l="0" t="0" r="2540" b="0"/>
            <wp:wrapTight wrapText="bothSides">
              <wp:wrapPolygon edited="0">
                <wp:start x="9432" y="0"/>
                <wp:lineTo x="0" y="7863"/>
                <wp:lineTo x="0" y="9320"/>
                <wp:lineTo x="555" y="21260"/>
                <wp:lineTo x="20805" y="21260"/>
                <wp:lineTo x="21360" y="9320"/>
                <wp:lineTo x="21360" y="7863"/>
                <wp:lineTo x="11373" y="0"/>
                <wp:lineTo x="9432"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483360" cy="1412875"/>
                    </a:xfrm>
                    <a:prstGeom prst="rect">
                      <a:avLst/>
                    </a:prstGeom>
                  </pic:spPr>
                </pic:pic>
              </a:graphicData>
            </a:graphic>
            <wp14:sizeRelH relativeFrom="page">
              <wp14:pctWidth>0</wp14:pctWidth>
            </wp14:sizeRelH>
            <wp14:sizeRelV relativeFrom="page">
              <wp14:pctHeight>0</wp14:pctHeight>
            </wp14:sizeRelV>
          </wp:anchor>
        </w:drawing>
      </w:r>
      <w:r w:rsidR="00D82154" w:rsidRPr="00576DF9">
        <w:rPr>
          <w:color w:val="2F5D3B"/>
        </w:rPr>
        <w:t>What expertise and training do our staff have to support children with SEND?</w:t>
      </w:r>
    </w:p>
    <w:p w14:paraId="36E4902C" w14:textId="23086A13" w:rsidR="00D82154" w:rsidRPr="002E08F7" w:rsidRDefault="00D82154" w:rsidP="00896390">
      <w:pPr>
        <w:pStyle w:val="SENDBodycopy"/>
      </w:pPr>
      <w:r w:rsidRPr="002E08F7">
        <w:t xml:space="preserve">All of our teachers are fully qualified and have undertaken additional specialist professional development. </w:t>
      </w:r>
    </w:p>
    <w:p w14:paraId="5B4219D4" w14:textId="7DC6EA46" w:rsidR="0000447D" w:rsidRPr="0000447D" w:rsidRDefault="00D82154" w:rsidP="00BF287B">
      <w:pPr>
        <w:pStyle w:val="SENDTextbeforebullets"/>
      </w:pPr>
      <w:r w:rsidRPr="0000447D">
        <w:t>Within school we have staff trained in</w:t>
      </w:r>
      <w:r w:rsidR="0000447D" w:rsidRPr="0000447D">
        <w:t xml:space="preserve"> a range of different areas</w:t>
      </w:r>
      <w:r w:rsidR="0000447D">
        <w:t>, such as:</w:t>
      </w:r>
    </w:p>
    <w:p w14:paraId="13C4D830" w14:textId="2082567F" w:rsidR="0000447D" w:rsidRPr="0000447D" w:rsidRDefault="00D82154" w:rsidP="00896390">
      <w:pPr>
        <w:pStyle w:val="SENDBullets"/>
      </w:pPr>
      <w:r w:rsidRPr="0000447D">
        <w:t xml:space="preserve">The Thrive </w:t>
      </w:r>
      <w:r w:rsidR="0000447D" w:rsidRPr="0000447D">
        <w:t>A</w:t>
      </w:r>
      <w:r w:rsidRPr="0000447D">
        <w:t>pproach</w:t>
      </w:r>
    </w:p>
    <w:p w14:paraId="1B53032D" w14:textId="7EFC0219" w:rsidR="0000447D" w:rsidRPr="0000447D" w:rsidRDefault="0000447D" w:rsidP="00896390">
      <w:pPr>
        <w:pStyle w:val="SENDBullets"/>
      </w:pPr>
      <w:r w:rsidRPr="0000447D">
        <w:t>Neurodiversity</w:t>
      </w:r>
      <w:r w:rsidR="00FA4F1D">
        <w:t xml:space="preserve"> (AET)</w:t>
      </w:r>
    </w:p>
    <w:p w14:paraId="1ACBD943" w14:textId="32BF67DB" w:rsidR="0000447D" w:rsidRPr="0000447D" w:rsidRDefault="0000447D" w:rsidP="00896390">
      <w:pPr>
        <w:pStyle w:val="SENDBullets"/>
      </w:pPr>
      <w:r w:rsidRPr="0000447D">
        <w:t>Speech and Language</w:t>
      </w:r>
    </w:p>
    <w:p w14:paraId="34A981BF" w14:textId="1C85DB93" w:rsidR="0000447D" w:rsidRDefault="00D82154" w:rsidP="00896390">
      <w:pPr>
        <w:pStyle w:val="SENDBullets"/>
      </w:pPr>
      <w:r w:rsidRPr="0000447D">
        <w:t>MOVES</w:t>
      </w:r>
    </w:p>
    <w:p w14:paraId="60973750" w14:textId="7E10A0A5" w:rsidR="002C4BE8" w:rsidRPr="00A82684" w:rsidRDefault="002C4BE8" w:rsidP="00896390">
      <w:pPr>
        <w:pStyle w:val="SENDBullets"/>
      </w:pPr>
      <w:r>
        <w:t>Team Teach</w:t>
      </w:r>
    </w:p>
    <w:p w14:paraId="182FB6B6" w14:textId="5DDAF9AE" w:rsidR="00D82154" w:rsidRPr="002E08F7" w:rsidRDefault="00D82154" w:rsidP="00896390">
      <w:pPr>
        <w:pStyle w:val="SENDBodycopy"/>
      </w:pPr>
      <w:r w:rsidRPr="002E08F7">
        <w:t xml:space="preserve">A number of teaching assistants support specific children on a </w:t>
      </w:r>
      <w:r w:rsidR="00545881" w:rsidRPr="002E08F7">
        <w:t>one-to-one</w:t>
      </w:r>
      <w:r w:rsidRPr="002E08F7">
        <w:t xml:space="preserve"> basis. We ensure that these TAs are highly supported by external support services who offer advice on support programs, strategies and latest developments.</w:t>
      </w:r>
    </w:p>
    <w:p w14:paraId="7898D176" w14:textId="77777777" w:rsidR="00EB139F" w:rsidRDefault="00EB139F" w:rsidP="007E3A13">
      <w:pPr>
        <w:pStyle w:val="Level2"/>
      </w:pPr>
      <w:r>
        <w:br w:type="page"/>
      </w:r>
    </w:p>
    <w:p w14:paraId="798125AD" w14:textId="5D350CDD" w:rsidR="00D82154" w:rsidRPr="00576DF9" w:rsidRDefault="00D82154" w:rsidP="007E3A13">
      <w:pPr>
        <w:pStyle w:val="Level2"/>
        <w:rPr>
          <w:color w:val="2F5D3B"/>
        </w:rPr>
      </w:pPr>
      <w:r w:rsidRPr="00576DF9">
        <w:rPr>
          <w:color w:val="2F5D3B"/>
        </w:rPr>
        <w:lastRenderedPageBreak/>
        <w:t>Examples of intervention</w:t>
      </w:r>
      <w:r w:rsidR="007B0C75">
        <w:rPr>
          <w:color w:val="2F5D3B"/>
        </w:rPr>
        <w:t>s</w:t>
      </w:r>
      <w:r w:rsidRPr="00576DF9">
        <w:rPr>
          <w:color w:val="2F5D3B"/>
        </w:rPr>
        <w:t xml:space="preserve"> available to SEND children 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7"/>
        <w:gridCol w:w="3207"/>
        <w:gridCol w:w="3208"/>
      </w:tblGrid>
      <w:tr w:rsidR="00012561" w14:paraId="0B9F157C" w14:textId="77777777" w:rsidTr="006650AD">
        <w:tc>
          <w:tcPr>
            <w:tcW w:w="3207" w:type="dxa"/>
          </w:tcPr>
          <w:p w14:paraId="5407495F" w14:textId="5DF36575" w:rsidR="00977E25" w:rsidRPr="00977E25" w:rsidRDefault="00977E25" w:rsidP="00977E25">
            <w:pPr>
              <w:pStyle w:val="Level2"/>
              <w:spacing w:before="0" w:after="0"/>
              <w:jc w:val="center"/>
              <w:rPr>
                <w:b w:val="0"/>
                <w:color w:val="auto"/>
                <w:sz w:val="22"/>
              </w:rPr>
            </w:pPr>
          </w:p>
          <w:p w14:paraId="07266E0E" w14:textId="6BBB8112" w:rsidR="00977E25" w:rsidRPr="00977E25" w:rsidRDefault="003243A8" w:rsidP="007B32C1">
            <w:pPr>
              <w:pStyle w:val="Level2"/>
              <w:spacing w:before="0" w:after="0"/>
              <w:jc w:val="center"/>
              <w:rPr>
                <w:b w:val="0"/>
                <w:color w:val="auto"/>
                <w:sz w:val="22"/>
              </w:rPr>
            </w:pPr>
            <w:r w:rsidRPr="00977E25">
              <w:rPr>
                <w:b w:val="0"/>
                <w:color w:val="auto"/>
                <w:sz w:val="22"/>
              </w:rPr>
              <w:t xml:space="preserve">OT Fine Motor Programmes </w:t>
            </w:r>
            <w:r w:rsidRPr="00977E25">
              <w:rPr>
                <w:b w:val="0"/>
                <w:color w:val="auto"/>
                <w:sz w:val="22"/>
              </w:rPr>
              <w:drawing>
                <wp:inline distT="0" distB="0" distL="0" distR="0" wp14:anchorId="1CB02663" wp14:editId="2CBD7171">
                  <wp:extent cx="1076325" cy="1158175"/>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095056" cy="1178331"/>
                          </a:xfrm>
                          <a:prstGeom prst="rect">
                            <a:avLst/>
                          </a:prstGeom>
                        </pic:spPr>
                      </pic:pic>
                    </a:graphicData>
                  </a:graphic>
                </wp:inline>
              </w:drawing>
            </w:r>
          </w:p>
        </w:tc>
        <w:tc>
          <w:tcPr>
            <w:tcW w:w="3207" w:type="dxa"/>
          </w:tcPr>
          <w:p w14:paraId="061AB077" w14:textId="77777777" w:rsidR="003243A8" w:rsidRDefault="003243A8" w:rsidP="00977E25">
            <w:pPr>
              <w:pStyle w:val="Level2"/>
              <w:spacing w:before="0" w:after="0"/>
              <w:jc w:val="center"/>
              <w:rPr>
                <w:b w:val="0"/>
                <w:color w:val="auto"/>
                <w:sz w:val="22"/>
              </w:rPr>
            </w:pPr>
          </w:p>
          <w:p w14:paraId="3249E101" w14:textId="506321F6" w:rsidR="00977E25" w:rsidRPr="00977E25" w:rsidRDefault="003243A8" w:rsidP="00977E25">
            <w:pPr>
              <w:pStyle w:val="Level2"/>
              <w:spacing w:before="0" w:after="0"/>
              <w:jc w:val="center"/>
              <w:rPr>
                <w:b w:val="0"/>
                <w:color w:val="auto"/>
                <w:sz w:val="22"/>
              </w:rPr>
            </w:pPr>
            <w:r>
              <w:rPr>
                <w:b w:val="0"/>
                <w:color w:val="auto"/>
                <w:sz w:val="22"/>
              </w:rPr>
              <w:t>Time to Talk (SALT)</w:t>
            </w:r>
          </w:p>
          <w:p w14:paraId="6858BD64" w14:textId="3319156D" w:rsidR="00977E25" w:rsidRPr="00977E25" w:rsidRDefault="003243A8" w:rsidP="007B32C1">
            <w:pPr>
              <w:pStyle w:val="Level2"/>
              <w:spacing w:before="0" w:line="276" w:lineRule="auto"/>
              <w:jc w:val="center"/>
              <w:rPr>
                <w:b w:val="0"/>
                <w:color w:val="auto"/>
                <w:sz w:val="22"/>
              </w:rPr>
            </w:pPr>
            <w:r w:rsidRPr="00977E25">
              <w:rPr>
                <w:b w:val="0"/>
                <w:color w:val="auto"/>
                <w:sz w:val="22"/>
              </w:rPr>
              <w:drawing>
                <wp:inline distT="0" distB="0" distL="0" distR="0" wp14:anchorId="6457B769" wp14:editId="1424158F">
                  <wp:extent cx="1174442" cy="1157605"/>
                  <wp:effectExtent l="0" t="0" r="6985"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199779" cy="1182579"/>
                          </a:xfrm>
                          <a:prstGeom prst="rect">
                            <a:avLst/>
                          </a:prstGeom>
                        </pic:spPr>
                      </pic:pic>
                    </a:graphicData>
                  </a:graphic>
                </wp:inline>
              </w:drawing>
            </w:r>
          </w:p>
        </w:tc>
        <w:tc>
          <w:tcPr>
            <w:tcW w:w="3208" w:type="dxa"/>
          </w:tcPr>
          <w:p w14:paraId="64357E0F" w14:textId="20853E54" w:rsidR="00977E25" w:rsidRPr="00977E25" w:rsidRDefault="00977E25" w:rsidP="00977E25">
            <w:pPr>
              <w:pStyle w:val="Level2"/>
              <w:spacing w:before="0" w:after="0"/>
              <w:jc w:val="center"/>
              <w:rPr>
                <w:b w:val="0"/>
                <w:color w:val="auto"/>
                <w:sz w:val="22"/>
              </w:rPr>
            </w:pPr>
          </w:p>
          <w:p w14:paraId="059FE7C0" w14:textId="7FA7F383" w:rsidR="003243A8" w:rsidRDefault="003243A8" w:rsidP="007B32C1">
            <w:pPr>
              <w:pStyle w:val="Level2"/>
              <w:spacing w:before="0" w:after="0"/>
              <w:jc w:val="center"/>
              <w:rPr>
                <w:b w:val="0"/>
                <w:color w:val="auto"/>
                <w:sz w:val="22"/>
              </w:rPr>
            </w:pPr>
            <w:r>
              <w:rPr>
                <w:b w:val="0"/>
                <w:color w:val="auto"/>
                <w:sz w:val="22"/>
              </w:rPr>
              <w:t xml:space="preserve">OT </w:t>
            </w:r>
            <w:r w:rsidRPr="00977E25">
              <w:rPr>
                <w:b w:val="0"/>
                <w:color w:val="auto"/>
                <w:sz w:val="22"/>
              </w:rPr>
              <w:t>MOVES</w:t>
            </w:r>
          </w:p>
          <w:p w14:paraId="7205D8CF" w14:textId="459A3109" w:rsidR="003243A8" w:rsidRDefault="003243A8" w:rsidP="007B32C1">
            <w:pPr>
              <w:pStyle w:val="Level2"/>
              <w:spacing w:before="0" w:after="0"/>
              <w:jc w:val="center"/>
              <w:rPr>
                <w:b w:val="0"/>
                <w:color w:val="auto"/>
                <w:sz w:val="22"/>
              </w:rPr>
            </w:pPr>
            <w:r w:rsidRPr="00977E25">
              <w:rPr>
                <w:b w:val="0"/>
                <w:color w:val="auto"/>
                <w:sz w:val="22"/>
              </w:rPr>
              <w:drawing>
                <wp:inline distT="0" distB="0" distL="0" distR="0" wp14:anchorId="47580607" wp14:editId="16EC19A1">
                  <wp:extent cx="885033" cy="10953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901275" cy="1115477"/>
                          </a:xfrm>
                          <a:prstGeom prst="rect">
                            <a:avLst/>
                          </a:prstGeom>
                        </pic:spPr>
                      </pic:pic>
                    </a:graphicData>
                  </a:graphic>
                </wp:inline>
              </w:drawing>
            </w:r>
          </w:p>
          <w:p w14:paraId="00377D91" w14:textId="77777777" w:rsidR="003243A8" w:rsidRDefault="003243A8" w:rsidP="007B32C1">
            <w:pPr>
              <w:pStyle w:val="Level2"/>
              <w:spacing w:before="0" w:after="0"/>
              <w:jc w:val="center"/>
              <w:rPr>
                <w:b w:val="0"/>
                <w:color w:val="auto"/>
                <w:sz w:val="22"/>
              </w:rPr>
            </w:pPr>
          </w:p>
          <w:p w14:paraId="2F6688E9" w14:textId="74627178" w:rsidR="00977E25" w:rsidRPr="00977E25" w:rsidRDefault="00977E25" w:rsidP="007B32C1">
            <w:pPr>
              <w:pStyle w:val="Level2"/>
              <w:spacing w:before="0" w:after="0"/>
              <w:jc w:val="center"/>
              <w:rPr>
                <w:b w:val="0"/>
                <w:color w:val="auto"/>
                <w:sz w:val="22"/>
              </w:rPr>
            </w:pPr>
          </w:p>
        </w:tc>
      </w:tr>
      <w:tr w:rsidR="00012561" w14:paraId="66C5D0F8" w14:textId="77777777" w:rsidTr="006650AD">
        <w:tc>
          <w:tcPr>
            <w:tcW w:w="3207" w:type="dxa"/>
          </w:tcPr>
          <w:p w14:paraId="63703D29" w14:textId="0168C9E1" w:rsidR="00977E25" w:rsidRDefault="00977E25" w:rsidP="00977E25">
            <w:pPr>
              <w:pStyle w:val="Level2"/>
              <w:spacing w:before="0" w:after="0"/>
              <w:jc w:val="center"/>
              <w:rPr>
                <w:b w:val="0"/>
                <w:color w:val="auto"/>
                <w:sz w:val="22"/>
              </w:rPr>
            </w:pPr>
          </w:p>
          <w:p w14:paraId="709B0F2C" w14:textId="0896CF3F" w:rsidR="00977E25" w:rsidRPr="00977E25" w:rsidRDefault="003243A8" w:rsidP="00977E25">
            <w:pPr>
              <w:pStyle w:val="Level2"/>
              <w:spacing w:before="0" w:after="0"/>
              <w:jc w:val="center"/>
              <w:rPr>
                <w:b w:val="0"/>
                <w:color w:val="auto"/>
                <w:sz w:val="22"/>
              </w:rPr>
            </w:pPr>
            <w:r>
              <w:rPr>
                <w:b w:val="0"/>
                <w:color w:val="auto"/>
                <w:sz w:val="22"/>
              </w:rPr>
              <w:t>Personalised Speech and Language Support (SALT)</w:t>
            </w:r>
          </w:p>
        </w:tc>
        <w:tc>
          <w:tcPr>
            <w:tcW w:w="3207" w:type="dxa"/>
          </w:tcPr>
          <w:p w14:paraId="5734AEE6" w14:textId="77777777" w:rsidR="003243A8" w:rsidRDefault="003243A8" w:rsidP="003243A8">
            <w:pPr>
              <w:pStyle w:val="Level2"/>
              <w:spacing w:before="0" w:after="0"/>
              <w:jc w:val="center"/>
              <w:rPr>
                <w:b w:val="0"/>
                <w:color w:val="auto"/>
                <w:sz w:val="22"/>
              </w:rPr>
            </w:pPr>
          </w:p>
          <w:p w14:paraId="7B916891" w14:textId="18B974F9" w:rsidR="003243A8" w:rsidRDefault="00A44B24" w:rsidP="003243A8">
            <w:pPr>
              <w:pStyle w:val="Level2"/>
              <w:spacing w:before="0" w:after="0"/>
              <w:jc w:val="center"/>
              <w:rPr>
                <w:b w:val="0"/>
                <w:color w:val="auto"/>
                <w:sz w:val="22"/>
              </w:rPr>
            </w:pPr>
            <w:r>
              <w:rPr>
                <w:b w:val="0"/>
                <w:color w:val="auto"/>
                <w:sz w:val="22"/>
              </w:rPr>
              <w:t>NELI</w:t>
            </w:r>
          </w:p>
          <w:p w14:paraId="07A201D3" w14:textId="1A75200E" w:rsidR="00977E25" w:rsidRPr="00977E25" w:rsidRDefault="003243A8" w:rsidP="003243A8">
            <w:pPr>
              <w:pStyle w:val="Level2"/>
              <w:spacing w:before="0" w:line="276" w:lineRule="auto"/>
              <w:jc w:val="center"/>
              <w:rPr>
                <w:b w:val="0"/>
                <w:color w:val="auto"/>
                <w:sz w:val="22"/>
              </w:rPr>
            </w:pPr>
            <w:r>
              <w:rPr>
                <w:b w:val="0"/>
                <w:color w:val="auto"/>
                <w:sz w:val="22"/>
              </w:rPr>
              <w:t>(</w:t>
            </w:r>
            <w:r w:rsidR="00A44B24">
              <w:rPr>
                <w:b w:val="0"/>
                <w:color w:val="auto"/>
                <w:sz w:val="22"/>
              </w:rPr>
              <w:t>Early Language Intervention</w:t>
            </w:r>
            <w:r>
              <w:rPr>
                <w:b w:val="0"/>
                <w:color w:val="auto"/>
                <w:sz w:val="22"/>
              </w:rPr>
              <w:t>)</w:t>
            </w:r>
          </w:p>
        </w:tc>
        <w:tc>
          <w:tcPr>
            <w:tcW w:w="3208" w:type="dxa"/>
          </w:tcPr>
          <w:p w14:paraId="554D834D" w14:textId="47CA7117" w:rsidR="00977E25" w:rsidRDefault="00977E25" w:rsidP="00977E25">
            <w:pPr>
              <w:pStyle w:val="Level2"/>
              <w:spacing w:before="0" w:after="0"/>
              <w:jc w:val="center"/>
              <w:rPr>
                <w:b w:val="0"/>
                <w:color w:val="auto"/>
                <w:sz w:val="22"/>
              </w:rPr>
            </w:pPr>
            <w:r w:rsidRPr="00977E25">
              <w:rPr>
                <w:b w:val="0"/>
                <w:color w:val="auto"/>
                <w:sz w:val="22"/>
              </w:rPr>
              <w:t xml:space="preserve"> </w:t>
            </w:r>
          </w:p>
          <w:p w14:paraId="6D2CB26C" w14:textId="1A5B8092" w:rsidR="00977E25" w:rsidRPr="00977E25" w:rsidRDefault="003243A8" w:rsidP="00977E25">
            <w:pPr>
              <w:pStyle w:val="Level2"/>
              <w:spacing w:before="0" w:after="0"/>
              <w:jc w:val="center"/>
              <w:rPr>
                <w:b w:val="0"/>
                <w:color w:val="auto"/>
                <w:sz w:val="22"/>
              </w:rPr>
            </w:pPr>
            <w:r>
              <w:rPr>
                <w:b w:val="0"/>
                <w:color w:val="auto"/>
                <w:sz w:val="22"/>
              </w:rPr>
              <w:t xml:space="preserve">Nessy- Spelling </w:t>
            </w:r>
          </w:p>
        </w:tc>
      </w:tr>
      <w:tr w:rsidR="00012561" w14:paraId="5282BF97" w14:textId="77777777" w:rsidTr="006650AD">
        <w:tc>
          <w:tcPr>
            <w:tcW w:w="3207" w:type="dxa"/>
          </w:tcPr>
          <w:p w14:paraId="201C693E" w14:textId="06F352CC" w:rsidR="00977E25" w:rsidRDefault="00977E25" w:rsidP="00977E25">
            <w:pPr>
              <w:pStyle w:val="Level2"/>
              <w:spacing w:before="0"/>
              <w:jc w:val="center"/>
              <w:rPr>
                <w:b w:val="0"/>
                <w:color w:val="auto"/>
                <w:sz w:val="22"/>
              </w:rPr>
            </w:pPr>
            <w:r w:rsidRPr="00977E25">
              <w:rPr>
                <w:b w:val="0"/>
                <w:color w:val="auto"/>
                <w:sz w:val="22"/>
              </w:rPr>
              <w:drawing>
                <wp:inline distT="0" distB="0" distL="0" distR="0" wp14:anchorId="3FBC05EB" wp14:editId="621F1AA6">
                  <wp:extent cx="1238250" cy="1220498"/>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261569" cy="1243483"/>
                          </a:xfrm>
                          <a:prstGeom prst="rect">
                            <a:avLst/>
                          </a:prstGeom>
                        </pic:spPr>
                      </pic:pic>
                    </a:graphicData>
                  </a:graphic>
                </wp:inline>
              </w:drawing>
            </w:r>
          </w:p>
          <w:p w14:paraId="1EA5111B" w14:textId="77777777" w:rsidR="003243A8" w:rsidRDefault="003243A8" w:rsidP="00977E25">
            <w:pPr>
              <w:pStyle w:val="Level2"/>
              <w:spacing w:before="0"/>
              <w:jc w:val="center"/>
              <w:rPr>
                <w:b w:val="0"/>
                <w:color w:val="auto"/>
                <w:sz w:val="22"/>
              </w:rPr>
            </w:pPr>
          </w:p>
          <w:p w14:paraId="0877EE7A" w14:textId="77777777" w:rsidR="003243A8" w:rsidRDefault="003243A8" w:rsidP="00977E25">
            <w:pPr>
              <w:pStyle w:val="Level2"/>
              <w:spacing w:before="0"/>
              <w:jc w:val="center"/>
              <w:rPr>
                <w:b w:val="0"/>
                <w:color w:val="auto"/>
                <w:sz w:val="22"/>
              </w:rPr>
            </w:pPr>
          </w:p>
          <w:p w14:paraId="21F072D9" w14:textId="3D8DEADD" w:rsidR="00977E25" w:rsidRPr="00977E25" w:rsidRDefault="003243A8" w:rsidP="00977E25">
            <w:pPr>
              <w:pStyle w:val="Level2"/>
              <w:spacing w:before="0"/>
              <w:jc w:val="center"/>
              <w:rPr>
                <w:b w:val="0"/>
                <w:color w:val="auto"/>
                <w:sz w:val="22"/>
              </w:rPr>
            </w:pPr>
            <w:r>
              <w:rPr>
                <w:b w:val="0"/>
                <w:color w:val="auto"/>
                <w:sz w:val="22"/>
              </w:rPr>
              <w:t>Personalised Aided Language Resources (AAC)</w:t>
            </w:r>
          </w:p>
        </w:tc>
        <w:tc>
          <w:tcPr>
            <w:tcW w:w="3207" w:type="dxa"/>
          </w:tcPr>
          <w:p w14:paraId="10B5BE02" w14:textId="02999BCD" w:rsidR="007B32C1" w:rsidRDefault="00A44B24" w:rsidP="007B32C1">
            <w:pPr>
              <w:pStyle w:val="Level2"/>
              <w:spacing w:after="0"/>
              <w:jc w:val="center"/>
              <w:rPr>
                <w:b w:val="0"/>
                <w:color w:val="auto"/>
                <w:sz w:val="22"/>
              </w:rPr>
            </w:pPr>
            <w:r>
              <w:drawing>
                <wp:inline distT="0" distB="0" distL="0" distR="0" wp14:anchorId="59FAB733" wp14:editId="0253146C">
                  <wp:extent cx="1104900" cy="952500"/>
                  <wp:effectExtent l="0" t="0" r="0" b="0"/>
                  <wp:docPr id="18" name="Picture 18" descr="NEL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LI Log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04900" cy="952500"/>
                          </a:xfrm>
                          <a:prstGeom prst="rect">
                            <a:avLst/>
                          </a:prstGeom>
                          <a:noFill/>
                          <a:ln>
                            <a:noFill/>
                          </a:ln>
                        </pic:spPr>
                      </pic:pic>
                    </a:graphicData>
                  </a:graphic>
                </wp:inline>
              </w:drawing>
            </w:r>
          </w:p>
          <w:p w14:paraId="59B2C055" w14:textId="0837890A" w:rsidR="006C1557" w:rsidRDefault="006C1557" w:rsidP="007B32C1">
            <w:pPr>
              <w:pStyle w:val="Level2"/>
              <w:spacing w:after="0"/>
              <w:jc w:val="center"/>
              <w:rPr>
                <w:b w:val="0"/>
                <w:color w:val="auto"/>
                <w:sz w:val="22"/>
              </w:rPr>
            </w:pPr>
          </w:p>
          <w:p w14:paraId="4181637B" w14:textId="684B5A75" w:rsidR="006C1557" w:rsidRDefault="006C1557" w:rsidP="007B32C1">
            <w:pPr>
              <w:pStyle w:val="Level2"/>
              <w:spacing w:after="0"/>
              <w:jc w:val="center"/>
              <w:rPr>
                <w:b w:val="0"/>
                <w:color w:val="auto"/>
                <w:sz w:val="22"/>
              </w:rPr>
            </w:pPr>
          </w:p>
          <w:p w14:paraId="0F955391" w14:textId="34FA8D7E" w:rsidR="003243A8" w:rsidRDefault="003243A8" w:rsidP="003243A8">
            <w:pPr>
              <w:pStyle w:val="Level2"/>
              <w:spacing w:before="0" w:after="0"/>
              <w:jc w:val="center"/>
              <w:rPr>
                <w:b w:val="0"/>
                <w:color w:val="auto"/>
                <w:sz w:val="22"/>
              </w:rPr>
            </w:pPr>
            <w:r>
              <w:rPr>
                <w:b w:val="0"/>
                <w:color w:val="auto"/>
                <w:sz w:val="22"/>
              </w:rPr>
              <w:t xml:space="preserve">EPATT </w:t>
            </w:r>
          </w:p>
          <w:p w14:paraId="2072A801" w14:textId="6EB389D6" w:rsidR="007B32C1" w:rsidRPr="00977E25" w:rsidRDefault="003243A8" w:rsidP="003243A8">
            <w:pPr>
              <w:pStyle w:val="Level2"/>
              <w:spacing w:before="0" w:after="0"/>
              <w:jc w:val="center"/>
              <w:rPr>
                <w:b w:val="0"/>
                <w:color w:val="auto"/>
                <w:sz w:val="22"/>
              </w:rPr>
            </w:pPr>
            <w:r>
              <w:rPr>
                <w:b w:val="0"/>
                <w:color w:val="auto"/>
                <w:sz w:val="22"/>
              </w:rPr>
              <w:t>Reading, Spelling and Maths</w:t>
            </w:r>
          </w:p>
        </w:tc>
        <w:tc>
          <w:tcPr>
            <w:tcW w:w="3208" w:type="dxa"/>
          </w:tcPr>
          <w:p w14:paraId="13CE0EE3" w14:textId="6CC877D8" w:rsidR="00977E25" w:rsidRDefault="00A44B24" w:rsidP="00977E25">
            <w:pPr>
              <w:pStyle w:val="Level2"/>
              <w:spacing w:before="0" w:after="0"/>
              <w:jc w:val="center"/>
              <w:rPr>
                <w:b w:val="0"/>
                <w:color w:val="auto"/>
                <w:sz w:val="22"/>
              </w:rPr>
            </w:pPr>
            <w:r>
              <w:drawing>
                <wp:inline distT="0" distB="0" distL="0" distR="0" wp14:anchorId="61AA8058" wp14:editId="650A98F1">
                  <wp:extent cx="1343025" cy="1343025"/>
                  <wp:effectExtent l="0" t="0" r="9525" b="9525"/>
                  <wp:docPr id="55" name="Picture 55" descr="Android Apps by Nessy Learning o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roid Apps by Nessy Learning on Google Play"/>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inline>
              </w:drawing>
            </w:r>
          </w:p>
          <w:p w14:paraId="52D92150" w14:textId="77777777" w:rsidR="007B32C1" w:rsidRDefault="007B32C1" w:rsidP="007B32C1">
            <w:pPr>
              <w:pStyle w:val="Level2"/>
              <w:spacing w:before="0" w:after="0"/>
              <w:jc w:val="center"/>
              <w:rPr>
                <w:b w:val="0"/>
                <w:color w:val="auto"/>
                <w:sz w:val="22"/>
              </w:rPr>
            </w:pPr>
          </w:p>
          <w:p w14:paraId="44C02C88" w14:textId="77777777" w:rsidR="00A44B24" w:rsidRDefault="00A44B24" w:rsidP="007B32C1">
            <w:pPr>
              <w:pStyle w:val="Level2"/>
              <w:spacing w:before="0" w:after="0"/>
              <w:jc w:val="center"/>
              <w:rPr>
                <w:b w:val="0"/>
                <w:color w:val="auto"/>
                <w:sz w:val="22"/>
              </w:rPr>
            </w:pPr>
          </w:p>
          <w:p w14:paraId="1482BAFA" w14:textId="77777777" w:rsidR="00A44B24" w:rsidRDefault="00A44B24" w:rsidP="007B32C1">
            <w:pPr>
              <w:pStyle w:val="Level2"/>
              <w:spacing w:before="0" w:after="0"/>
              <w:jc w:val="center"/>
              <w:rPr>
                <w:b w:val="0"/>
                <w:color w:val="auto"/>
                <w:sz w:val="22"/>
              </w:rPr>
            </w:pPr>
          </w:p>
          <w:p w14:paraId="69A3F88A" w14:textId="5D80EC27" w:rsidR="00A44B24" w:rsidRPr="00977E25" w:rsidRDefault="000C2590" w:rsidP="007B32C1">
            <w:pPr>
              <w:pStyle w:val="Level2"/>
              <w:spacing w:before="0" w:after="0"/>
              <w:jc w:val="center"/>
              <w:rPr>
                <w:b w:val="0"/>
                <w:color w:val="auto"/>
                <w:sz w:val="22"/>
              </w:rPr>
            </w:pPr>
            <w:r>
              <w:rPr>
                <w:b w:val="0"/>
                <w:color w:val="auto"/>
                <w:sz w:val="22"/>
              </w:rPr>
              <w:t>Toe by Toe Reading</w:t>
            </w:r>
          </w:p>
        </w:tc>
      </w:tr>
      <w:tr w:rsidR="00012561" w14:paraId="6A89DC87" w14:textId="77777777" w:rsidTr="006650AD">
        <w:tc>
          <w:tcPr>
            <w:tcW w:w="3207" w:type="dxa"/>
          </w:tcPr>
          <w:p w14:paraId="66584FDB" w14:textId="061AAF59" w:rsidR="007B32C1" w:rsidRDefault="007B32C1" w:rsidP="007B32C1">
            <w:pPr>
              <w:pStyle w:val="Level2"/>
              <w:jc w:val="center"/>
              <w:rPr>
                <w:b w:val="0"/>
                <w:color w:val="auto"/>
                <w:sz w:val="22"/>
              </w:rPr>
            </w:pPr>
            <w:r w:rsidRPr="007B32C1">
              <w:rPr>
                <w:b w:val="0"/>
                <w:color w:val="auto"/>
                <w:sz w:val="22"/>
              </w:rPr>
              <w:drawing>
                <wp:inline distT="0" distB="0" distL="0" distR="0" wp14:anchorId="48C59850" wp14:editId="58120A49">
                  <wp:extent cx="1152525" cy="1148364"/>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172165" cy="1167933"/>
                          </a:xfrm>
                          <a:prstGeom prst="rect">
                            <a:avLst/>
                          </a:prstGeom>
                        </pic:spPr>
                      </pic:pic>
                    </a:graphicData>
                  </a:graphic>
                </wp:inline>
              </w:drawing>
            </w:r>
          </w:p>
          <w:p w14:paraId="4C1BFD92" w14:textId="1F1FACF6" w:rsidR="007B32C1" w:rsidRPr="00977E25" w:rsidRDefault="007B32C1" w:rsidP="007B32C1">
            <w:pPr>
              <w:pStyle w:val="Level2"/>
              <w:spacing w:before="0"/>
              <w:jc w:val="center"/>
              <w:rPr>
                <w:b w:val="0"/>
                <w:color w:val="auto"/>
                <w:sz w:val="22"/>
              </w:rPr>
            </w:pPr>
          </w:p>
        </w:tc>
        <w:tc>
          <w:tcPr>
            <w:tcW w:w="3207" w:type="dxa"/>
          </w:tcPr>
          <w:p w14:paraId="1CAC7693" w14:textId="77777777" w:rsidR="007B32C1" w:rsidRDefault="007B32C1" w:rsidP="007B32C1">
            <w:pPr>
              <w:pStyle w:val="Level2"/>
              <w:spacing w:before="0" w:after="0"/>
              <w:jc w:val="center"/>
              <w:rPr>
                <w:b w:val="0"/>
                <w:color w:val="auto"/>
                <w:sz w:val="22"/>
              </w:rPr>
            </w:pPr>
            <w:r w:rsidRPr="00977E25">
              <w:rPr>
                <w:b w:val="0"/>
                <w:color w:val="auto"/>
                <w:sz w:val="22"/>
              </w:rPr>
              <w:drawing>
                <wp:inline distT="0" distB="0" distL="0" distR="0" wp14:anchorId="65A45C70" wp14:editId="1E425E20">
                  <wp:extent cx="1352791" cy="13430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381282" cy="1371310"/>
                          </a:xfrm>
                          <a:prstGeom prst="rect">
                            <a:avLst/>
                          </a:prstGeom>
                        </pic:spPr>
                      </pic:pic>
                    </a:graphicData>
                  </a:graphic>
                </wp:inline>
              </w:drawing>
            </w:r>
            <w:r>
              <w:rPr>
                <w:b w:val="0"/>
                <w:color w:val="auto"/>
                <w:sz w:val="22"/>
              </w:rPr>
              <w:t xml:space="preserve"> </w:t>
            </w:r>
          </w:p>
          <w:p w14:paraId="68DB9F15" w14:textId="0968ABD9" w:rsidR="007B32C1" w:rsidRPr="00977E25" w:rsidRDefault="007B32C1" w:rsidP="007B32C1">
            <w:pPr>
              <w:pStyle w:val="Level2"/>
              <w:spacing w:before="0" w:after="0"/>
              <w:jc w:val="center"/>
              <w:rPr>
                <w:b w:val="0"/>
                <w:color w:val="auto"/>
                <w:sz w:val="22"/>
              </w:rPr>
            </w:pPr>
          </w:p>
        </w:tc>
        <w:tc>
          <w:tcPr>
            <w:tcW w:w="3208" w:type="dxa"/>
          </w:tcPr>
          <w:p w14:paraId="424606F2" w14:textId="23D04FCF" w:rsidR="00012561" w:rsidRDefault="000C2590" w:rsidP="007B32C1">
            <w:pPr>
              <w:pStyle w:val="Level2"/>
              <w:spacing w:after="0"/>
              <w:jc w:val="center"/>
              <w:rPr>
                <w:b w:val="0"/>
                <w:color w:val="auto"/>
                <w:sz w:val="22"/>
              </w:rPr>
            </w:pPr>
            <w:r>
              <w:rPr>
                <w:sz w:val="22"/>
              </w:rPr>
              <w:drawing>
                <wp:inline distT="0" distB="0" distL="0" distR="0" wp14:anchorId="09928228" wp14:editId="2D40D939">
                  <wp:extent cx="1592580" cy="1060177"/>
                  <wp:effectExtent l="0" t="0" r="762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98398" cy="1064050"/>
                          </a:xfrm>
                          <a:prstGeom prst="rect">
                            <a:avLst/>
                          </a:prstGeom>
                          <a:noFill/>
                          <a:ln>
                            <a:noFill/>
                          </a:ln>
                        </pic:spPr>
                      </pic:pic>
                    </a:graphicData>
                  </a:graphic>
                </wp:inline>
              </w:drawing>
            </w:r>
          </w:p>
          <w:p w14:paraId="4C72C8B0" w14:textId="486ED603" w:rsidR="007B32C1" w:rsidRPr="00977E25" w:rsidRDefault="007B32C1" w:rsidP="007B32C1">
            <w:pPr>
              <w:pStyle w:val="Level2"/>
              <w:spacing w:after="0"/>
              <w:jc w:val="center"/>
              <w:rPr>
                <w:b w:val="0"/>
                <w:color w:val="auto"/>
                <w:sz w:val="22"/>
              </w:rPr>
            </w:pPr>
          </w:p>
        </w:tc>
      </w:tr>
      <w:tr w:rsidR="000C2590" w:rsidRPr="000C2590" w14:paraId="66BB7397" w14:textId="77777777" w:rsidTr="00724BC4">
        <w:tc>
          <w:tcPr>
            <w:tcW w:w="3207" w:type="dxa"/>
          </w:tcPr>
          <w:p w14:paraId="45188272" w14:textId="6D8511E2" w:rsidR="00724BC4" w:rsidRDefault="00724BC4" w:rsidP="007B32C1">
            <w:pPr>
              <w:pStyle w:val="Level2"/>
              <w:spacing w:before="0" w:after="0"/>
              <w:jc w:val="center"/>
              <w:rPr>
                <w:b w:val="0"/>
                <w:color w:val="auto"/>
                <w:sz w:val="22"/>
              </w:rPr>
            </w:pPr>
          </w:p>
          <w:p w14:paraId="0921CF7D" w14:textId="7DB197C7" w:rsidR="00724BC4" w:rsidRPr="00977E25" w:rsidRDefault="00724BC4" w:rsidP="008C1013">
            <w:pPr>
              <w:pStyle w:val="Level2"/>
              <w:spacing w:before="0" w:after="0"/>
              <w:jc w:val="center"/>
              <w:rPr>
                <w:b w:val="0"/>
                <w:color w:val="auto"/>
                <w:sz w:val="22"/>
              </w:rPr>
            </w:pPr>
          </w:p>
        </w:tc>
        <w:tc>
          <w:tcPr>
            <w:tcW w:w="6415" w:type="dxa"/>
            <w:gridSpan w:val="2"/>
            <w:vAlign w:val="bottom"/>
          </w:tcPr>
          <w:p w14:paraId="65666D72" w14:textId="23EEF131" w:rsidR="00724BC4" w:rsidRPr="000C2590" w:rsidRDefault="00724BC4" w:rsidP="00724BC4">
            <w:pPr>
              <w:pStyle w:val="Level2"/>
              <w:spacing w:after="0"/>
              <w:jc w:val="right"/>
              <w:rPr>
                <w:bCs/>
                <w:color w:val="006600"/>
                <w:sz w:val="32"/>
                <w:szCs w:val="36"/>
              </w:rPr>
            </w:pPr>
            <w:r w:rsidRPr="000C2590">
              <w:rPr>
                <w:bCs/>
                <w:color w:val="006600"/>
                <w:sz w:val="32"/>
                <w:szCs w:val="36"/>
              </w:rPr>
              <w:t xml:space="preserve">As well as </w:t>
            </w:r>
            <w:r w:rsidR="000C2590" w:rsidRPr="000C2590">
              <w:rPr>
                <w:bCs/>
                <w:color w:val="006600"/>
                <w:sz w:val="32"/>
                <w:szCs w:val="36"/>
              </w:rPr>
              <w:t>others…</w:t>
            </w:r>
          </w:p>
          <w:p w14:paraId="2FFF0DA6" w14:textId="64D50C9C" w:rsidR="00724BC4" w:rsidRPr="000C2590" w:rsidRDefault="00724BC4" w:rsidP="00724BC4">
            <w:pPr>
              <w:pStyle w:val="Level2"/>
              <w:spacing w:before="0" w:after="0"/>
              <w:jc w:val="right"/>
              <w:rPr>
                <w:b w:val="0"/>
                <w:color w:val="006600"/>
                <w:sz w:val="22"/>
              </w:rPr>
            </w:pPr>
          </w:p>
        </w:tc>
      </w:tr>
    </w:tbl>
    <w:p w14:paraId="678726B3" w14:textId="77777777" w:rsidR="003243A8" w:rsidRDefault="003243A8" w:rsidP="003338EC">
      <w:pPr>
        <w:pStyle w:val="Level2"/>
        <w:rPr>
          <w:color w:val="2F5D3B"/>
        </w:rPr>
      </w:pPr>
    </w:p>
    <w:p w14:paraId="4BCDC8D2" w14:textId="77777777" w:rsidR="003243A8" w:rsidRDefault="003243A8">
      <w:pPr>
        <w:widowControl w:val="0"/>
        <w:autoSpaceDE w:val="0"/>
        <w:autoSpaceDN w:val="0"/>
        <w:rPr>
          <w:rFonts w:ascii="Arial" w:eastAsia="Arial" w:hAnsi="Arial" w:cs="Arial"/>
          <w:b/>
          <w:noProof/>
          <w:color w:val="2F5D3B"/>
          <w:sz w:val="26"/>
          <w:szCs w:val="26"/>
          <w:lang w:eastAsia="en-US"/>
        </w:rPr>
      </w:pPr>
      <w:r>
        <w:rPr>
          <w:color w:val="2F5D3B"/>
        </w:rPr>
        <w:br w:type="page"/>
      </w:r>
    </w:p>
    <w:p w14:paraId="742EA5E0" w14:textId="15621DA1" w:rsidR="00D82154" w:rsidRPr="00975E76" w:rsidRDefault="00D82154" w:rsidP="003338EC">
      <w:pPr>
        <w:pStyle w:val="Level2"/>
        <w:rPr>
          <w:color w:val="006600"/>
        </w:rPr>
      </w:pPr>
      <w:r w:rsidRPr="00975E76">
        <w:rPr>
          <w:color w:val="006600"/>
        </w:rPr>
        <w:lastRenderedPageBreak/>
        <w:t xml:space="preserve">What </w:t>
      </w:r>
      <w:r w:rsidR="00D074B6" w:rsidRPr="00975E76">
        <w:rPr>
          <w:color w:val="006600"/>
        </w:rPr>
        <w:t>resources</w:t>
      </w:r>
      <w:r w:rsidRPr="00975E76">
        <w:rPr>
          <w:color w:val="006600"/>
        </w:rPr>
        <w:t xml:space="preserve"> do </w:t>
      </w:r>
      <w:r w:rsidR="00C919EE" w:rsidRPr="00975E76">
        <w:rPr>
          <w:color w:val="006600"/>
        </w:rPr>
        <w:t>we use</w:t>
      </w:r>
      <w:r w:rsidRPr="00975E76">
        <w:rPr>
          <w:color w:val="006600"/>
        </w:rPr>
        <w:t xml:space="preserve"> to support children?</w:t>
      </w:r>
    </w:p>
    <w:p w14:paraId="6D35E499" w14:textId="6552B092" w:rsidR="006650AD" w:rsidRPr="002E08F7" w:rsidRDefault="00D82154" w:rsidP="00896390">
      <w:pPr>
        <w:pStyle w:val="SENDBodycopy"/>
      </w:pPr>
      <w:r w:rsidRPr="002E08F7">
        <w:t xml:space="preserve">Our close working relationship with external support services leads to excellent advice and strategies to support children with SEND. We act upon advice received and will implement </w:t>
      </w:r>
      <w:r w:rsidR="00C919EE">
        <w:t xml:space="preserve">adaptations, </w:t>
      </w:r>
      <w:r w:rsidRPr="002E08F7">
        <w:t>resources and strategies as required.</w:t>
      </w:r>
    </w:p>
    <w:p w14:paraId="612F6AE5" w14:textId="156EEBE2" w:rsidR="00C919EE" w:rsidRDefault="00C919EE" w:rsidP="00896390">
      <w:pPr>
        <w:pStyle w:val="SENDBodycopy"/>
      </w:pPr>
      <w:r>
        <w:t xml:space="preserve">This may include resources </w:t>
      </w:r>
      <w:r w:rsidR="00C17FC0">
        <w:t xml:space="preserve">that </w:t>
      </w:r>
      <w:r>
        <w:t>are part of our Universal Provision and available to all children: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7"/>
        <w:gridCol w:w="3207"/>
        <w:gridCol w:w="3208"/>
      </w:tblGrid>
      <w:tr w:rsidR="00C919EE" w14:paraId="18D6A69A" w14:textId="77777777" w:rsidTr="006650AD">
        <w:tc>
          <w:tcPr>
            <w:tcW w:w="3207" w:type="dxa"/>
          </w:tcPr>
          <w:p w14:paraId="166E337F" w14:textId="622011A5" w:rsidR="00C919EE" w:rsidRPr="00977E25" w:rsidRDefault="00C919EE" w:rsidP="00FD3F3C">
            <w:pPr>
              <w:pStyle w:val="Level2"/>
              <w:spacing w:before="0" w:after="0"/>
              <w:jc w:val="center"/>
              <w:rPr>
                <w:b w:val="0"/>
                <w:color w:val="auto"/>
                <w:sz w:val="22"/>
              </w:rPr>
            </w:pPr>
            <w:r w:rsidRPr="00C919EE">
              <w:rPr>
                <w:b w:val="0"/>
                <w:color w:val="auto"/>
                <w:sz w:val="22"/>
              </w:rPr>
              <w:drawing>
                <wp:inline distT="0" distB="0" distL="0" distR="0" wp14:anchorId="0351D89D" wp14:editId="5B2797F1">
                  <wp:extent cx="962025" cy="1065099"/>
                  <wp:effectExtent l="0" t="0" r="0"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970023" cy="1073954"/>
                          </a:xfrm>
                          <a:prstGeom prst="rect">
                            <a:avLst/>
                          </a:prstGeom>
                        </pic:spPr>
                      </pic:pic>
                    </a:graphicData>
                  </a:graphic>
                </wp:inline>
              </w:drawing>
            </w:r>
          </w:p>
          <w:p w14:paraId="1CBA40D1" w14:textId="473AB945" w:rsidR="00C919EE" w:rsidRPr="00977E25" w:rsidRDefault="00C919EE" w:rsidP="00FD3F3C">
            <w:pPr>
              <w:pStyle w:val="Level2"/>
              <w:spacing w:before="0" w:after="0"/>
              <w:jc w:val="center"/>
              <w:rPr>
                <w:b w:val="0"/>
                <w:color w:val="auto"/>
                <w:sz w:val="22"/>
              </w:rPr>
            </w:pPr>
            <w:r>
              <w:rPr>
                <w:b w:val="0"/>
                <w:color w:val="auto"/>
                <w:sz w:val="22"/>
              </w:rPr>
              <w:t>Ear Defenders</w:t>
            </w:r>
          </w:p>
        </w:tc>
        <w:tc>
          <w:tcPr>
            <w:tcW w:w="3207" w:type="dxa"/>
          </w:tcPr>
          <w:p w14:paraId="305555D0" w14:textId="1AEDEAB0" w:rsidR="00C919EE" w:rsidRPr="00977E25" w:rsidRDefault="00C919EE" w:rsidP="00FD3F3C">
            <w:pPr>
              <w:pStyle w:val="Level2"/>
              <w:spacing w:before="0" w:after="0"/>
              <w:jc w:val="center"/>
              <w:rPr>
                <w:b w:val="0"/>
                <w:color w:val="auto"/>
                <w:sz w:val="22"/>
              </w:rPr>
            </w:pPr>
            <w:r w:rsidRPr="00C919EE">
              <w:rPr>
                <w:b w:val="0"/>
                <w:color w:val="auto"/>
                <w:sz w:val="22"/>
              </w:rPr>
              <w:drawing>
                <wp:inline distT="0" distB="0" distL="0" distR="0" wp14:anchorId="3451162A" wp14:editId="42491B5C">
                  <wp:extent cx="1066800" cy="1055329"/>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74759" cy="1063202"/>
                          </a:xfrm>
                          <a:prstGeom prst="rect">
                            <a:avLst/>
                          </a:prstGeom>
                        </pic:spPr>
                      </pic:pic>
                    </a:graphicData>
                  </a:graphic>
                </wp:inline>
              </w:drawing>
            </w:r>
          </w:p>
          <w:p w14:paraId="54C9D5C4" w14:textId="31CD657B" w:rsidR="00C919EE" w:rsidRPr="00977E25" w:rsidRDefault="00C919EE" w:rsidP="00FD3F3C">
            <w:pPr>
              <w:pStyle w:val="Level2"/>
              <w:spacing w:before="0" w:line="276" w:lineRule="auto"/>
              <w:jc w:val="center"/>
              <w:rPr>
                <w:b w:val="0"/>
                <w:color w:val="auto"/>
                <w:sz w:val="22"/>
              </w:rPr>
            </w:pPr>
            <w:r>
              <w:rPr>
                <w:b w:val="0"/>
                <w:color w:val="auto"/>
                <w:sz w:val="22"/>
              </w:rPr>
              <w:t>Therabands</w:t>
            </w:r>
          </w:p>
        </w:tc>
        <w:tc>
          <w:tcPr>
            <w:tcW w:w="3208" w:type="dxa"/>
          </w:tcPr>
          <w:p w14:paraId="5E1AABCC" w14:textId="3A5598AC" w:rsidR="00C919EE" w:rsidRPr="00977E25" w:rsidRDefault="00C919EE" w:rsidP="00FD3F3C">
            <w:pPr>
              <w:pStyle w:val="Level2"/>
              <w:spacing w:before="0" w:after="0"/>
              <w:jc w:val="center"/>
              <w:rPr>
                <w:b w:val="0"/>
                <w:color w:val="auto"/>
                <w:sz w:val="22"/>
              </w:rPr>
            </w:pPr>
            <w:r w:rsidRPr="00C919EE">
              <w:rPr>
                <w:b w:val="0"/>
                <w:color w:val="auto"/>
                <w:sz w:val="22"/>
              </w:rPr>
              <w:drawing>
                <wp:inline distT="0" distB="0" distL="0" distR="0" wp14:anchorId="00CEDC13" wp14:editId="3802BDFA">
                  <wp:extent cx="757874" cy="1104900"/>
                  <wp:effectExtent l="0" t="0" r="444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763110" cy="1112534"/>
                          </a:xfrm>
                          <a:prstGeom prst="rect">
                            <a:avLst/>
                          </a:prstGeom>
                        </pic:spPr>
                      </pic:pic>
                    </a:graphicData>
                  </a:graphic>
                </wp:inline>
              </w:drawing>
            </w:r>
          </w:p>
          <w:p w14:paraId="403DAB05" w14:textId="7E796C24" w:rsidR="00C919EE" w:rsidRPr="00977E25" w:rsidRDefault="00C919EE" w:rsidP="00FD3F3C">
            <w:pPr>
              <w:pStyle w:val="Level2"/>
              <w:spacing w:before="0" w:after="0"/>
              <w:jc w:val="center"/>
              <w:rPr>
                <w:b w:val="0"/>
                <w:color w:val="auto"/>
                <w:sz w:val="22"/>
              </w:rPr>
            </w:pPr>
            <w:r>
              <w:rPr>
                <w:b w:val="0"/>
                <w:color w:val="auto"/>
                <w:sz w:val="22"/>
              </w:rPr>
              <w:t xml:space="preserve">Wobble Cusions </w:t>
            </w:r>
          </w:p>
        </w:tc>
      </w:tr>
      <w:tr w:rsidR="00C919EE" w14:paraId="38C760B8" w14:textId="77777777" w:rsidTr="006650AD">
        <w:tc>
          <w:tcPr>
            <w:tcW w:w="3207" w:type="dxa"/>
          </w:tcPr>
          <w:p w14:paraId="7DC215DE" w14:textId="5383726F" w:rsidR="00C919EE" w:rsidRDefault="00C919EE" w:rsidP="00FD3F3C">
            <w:pPr>
              <w:pStyle w:val="Level2"/>
              <w:spacing w:before="0" w:after="0"/>
              <w:jc w:val="center"/>
              <w:rPr>
                <w:b w:val="0"/>
                <w:color w:val="auto"/>
                <w:sz w:val="22"/>
              </w:rPr>
            </w:pPr>
            <w:r w:rsidRPr="00C919EE">
              <w:rPr>
                <w:b w:val="0"/>
                <w:color w:val="auto"/>
                <w:sz w:val="22"/>
              </w:rPr>
              <w:drawing>
                <wp:inline distT="0" distB="0" distL="0" distR="0" wp14:anchorId="74C9ECFB" wp14:editId="5A7C3CC4">
                  <wp:extent cx="1219200" cy="120172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230645" cy="1213001"/>
                          </a:xfrm>
                          <a:prstGeom prst="rect">
                            <a:avLst/>
                          </a:prstGeom>
                        </pic:spPr>
                      </pic:pic>
                    </a:graphicData>
                  </a:graphic>
                </wp:inline>
              </w:drawing>
            </w:r>
          </w:p>
          <w:p w14:paraId="232E2BC0" w14:textId="77777777" w:rsidR="00C919EE" w:rsidRDefault="00C919EE" w:rsidP="00FD3F3C">
            <w:pPr>
              <w:pStyle w:val="Level2"/>
              <w:spacing w:before="0" w:after="0"/>
              <w:jc w:val="center"/>
              <w:rPr>
                <w:b w:val="0"/>
                <w:color w:val="auto"/>
                <w:sz w:val="22"/>
              </w:rPr>
            </w:pPr>
            <w:r>
              <w:rPr>
                <w:b w:val="0"/>
                <w:color w:val="auto"/>
                <w:sz w:val="22"/>
              </w:rPr>
              <w:t xml:space="preserve">Fidgit and Focus </w:t>
            </w:r>
          </w:p>
          <w:p w14:paraId="19CDE122" w14:textId="5C577B9D" w:rsidR="00C919EE" w:rsidRPr="00977E25" w:rsidRDefault="00C919EE" w:rsidP="00FD3F3C">
            <w:pPr>
              <w:pStyle w:val="Level2"/>
              <w:spacing w:before="0" w:after="0"/>
              <w:jc w:val="center"/>
              <w:rPr>
                <w:b w:val="0"/>
                <w:color w:val="auto"/>
                <w:sz w:val="22"/>
              </w:rPr>
            </w:pPr>
          </w:p>
        </w:tc>
        <w:tc>
          <w:tcPr>
            <w:tcW w:w="3207" w:type="dxa"/>
          </w:tcPr>
          <w:p w14:paraId="0A429605" w14:textId="54422DA0" w:rsidR="00C919EE" w:rsidRDefault="005E5171" w:rsidP="00FD3F3C">
            <w:pPr>
              <w:pStyle w:val="Level2"/>
              <w:spacing w:before="0" w:after="0"/>
              <w:jc w:val="center"/>
              <w:rPr>
                <w:b w:val="0"/>
                <w:color w:val="auto"/>
                <w:sz w:val="22"/>
              </w:rPr>
            </w:pPr>
            <w:r w:rsidRPr="00975E76">
              <w:rPr>
                <w:color w:val="006600"/>
              </w:rPr>
              <w:drawing>
                <wp:anchor distT="0" distB="0" distL="114300" distR="114300" simplePos="0" relativeHeight="251698176" behindDoc="0" locked="0" layoutInCell="1" allowOverlap="1" wp14:anchorId="5838A108" wp14:editId="7BB2CCA7">
                  <wp:simplePos x="0" y="0"/>
                  <wp:positionH relativeFrom="margin">
                    <wp:posOffset>215265</wp:posOffset>
                  </wp:positionH>
                  <wp:positionV relativeFrom="paragraph">
                    <wp:posOffset>40640</wp:posOffset>
                  </wp:positionV>
                  <wp:extent cx="1472565" cy="1119048"/>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t="7727"/>
                          <a:stretch/>
                        </pic:blipFill>
                        <pic:spPr bwMode="auto">
                          <a:xfrm>
                            <a:off x="0" y="0"/>
                            <a:ext cx="1472565" cy="11190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D1E4A2" w14:textId="680F4258" w:rsidR="00C919EE" w:rsidRDefault="00C919EE" w:rsidP="00FD3F3C">
            <w:pPr>
              <w:pStyle w:val="Level2"/>
              <w:spacing w:before="0" w:line="276" w:lineRule="auto"/>
              <w:jc w:val="center"/>
              <w:rPr>
                <w:b w:val="0"/>
                <w:color w:val="auto"/>
                <w:sz w:val="22"/>
              </w:rPr>
            </w:pPr>
          </w:p>
          <w:p w14:paraId="5E36E1FE" w14:textId="6978A440" w:rsidR="00BD7937" w:rsidRDefault="00BD7937" w:rsidP="00FD3F3C">
            <w:pPr>
              <w:pStyle w:val="Level2"/>
              <w:spacing w:before="0" w:line="276" w:lineRule="auto"/>
              <w:jc w:val="center"/>
              <w:rPr>
                <w:b w:val="0"/>
                <w:color w:val="auto"/>
                <w:sz w:val="22"/>
              </w:rPr>
            </w:pPr>
          </w:p>
          <w:p w14:paraId="6AC72F71" w14:textId="77777777" w:rsidR="00BD7937" w:rsidRDefault="00BD7937" w:rsidP="00FD3F3C">
            <w:pPr>
              <w:pStyle w:val="Level2"/>
              <w:spacing w:before="0" w:line="276" w:lineRule="auto"/>
              <w:jc w:val="center"/>
              <w:rPr>
                <w:b w:val="0"/>
                <w:color w:val="auto"/>
                <w:sz w:val="22"/>
              </w:rPr>
            </w:pPr>
          </w:p>
          <w:p w14:paraId="595F6230" w14:textId="77777777" w:rsidR="00BD7937" w:rsidRDefault="00BD7937" w:rsidP="00FD3F3C">
            <w:pPr>
              <w:pStyle w:val="Level2"/>
              <w:spacing w:before="0" w:line="276" w:lineRule="auto"/>
              <w:jc w:val="center"/>
              <w:rPr>
                <w:b w:val="0"/>
                <w:color w:val="auto"/>
                <w:sz w:val="22"/>
              </w:rPr>
            </w:pPr>
          </w:p>
          <w:p w14:paraId="3781E7ED" w14:textId="546CBDFA" w:rsidR="00BD7937" w:rsidRPr="00977E25" w:rsidRDefault="005E5171" w:rsidP="005E5171">
            <w:pPr>
              <w:pStyle w:val="Level2"/>
              <w:spacing w:before="0" w:line="276" w:lineRule="auto"/>
              <w:jc w:val="center"/>
              <w:rPr>
                <w:b w:val="0"/>
                <w:color w:val="auto"/>
                <w:sz w:val="22"/>
              </w:rPr>
            </w:pPr>
            <w:r>
              <w:rPr>
                <w:b w:val="0"/>
                <w:color w:val="auto"/>
                <w:sz w:val="22"/>
              </w:rPr>
              <w:t>Task Management Boards</w:t>
            </w:r>
          </w:p>
        </w:tc>
        <w:tc>
          <w:tcPr>
            <w:tcW w:w="3208" w:type="dxa"/>
          </w:tcPr>
          <w:p w14:paraId="0DAB4C16" w14:textId="16684E81" w:rsidR="00C919EE" w:rsidRDefault="00C919EE" w:rsidP="00FD3F3C">
            <w:pPr>
              <w:pStyle w:val="Level2"/>
              <w:spacing w:before="0" w:after="0"/>
              <w:jc w:val="center"/>
              <w:rPr>
                <w:b w:val="0"/>
                <w:color w:val="auto"/>
                <w:sz w:val="22"/>
              </w:rPr>
            </w:pPr>
            <w:r w:rsidRPr="00977E25">
              <w:rPr>
                <w:b w:val="0"/>
                <w:color w:val="auto"/>
                <w:sz w:val="22"/>
              </w:rPr>
              <w:t xml:space="preserve"> </w:t>
            </w:r>
            <w:r w:rsidRPr="00C919EE">
              <w:rPr>
                <w:b w:val="0"/>
                <w:color w:val="auto"/>
                <w:sz w:val="22"/>
              </w:rPr>
              <w:drawing>
                <wp:inline distT="0" distB="0" distL="0" distR="0" wp14:anchorId="3A985E7D" wp14:editId="213DBCD2">
                  <wp:extent cx="1285875" cy="1272048"/>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297033" cy="1283086"/>
                          </a:xfrm>
                          <a:prstGeom prst="rect">
                            <a:avLst/>
                          </a:prstGeom>
                        </pic:spPr>
                      </pic:pic>
                    </a:graphicData>
                  </a:graphic>
                </wp:inline>
              </w:drawing>
            </w:r>
          </w:p>
          <w:p w14:paraId="7F92AB6D" w14:textId="4B898207" w:rsidR="00C919EE" w:rsidRPr="00977E25" w:rsidRDefault="00C919EE" w:rsidP="00FD3F3C">
            <w:pPr>
              <w:pStyle w:val="Level2"/>
              <w:spacing w:before="0" w:after="0"/>
              <w:jc w:val="center"/>
              <w:rPr>
                <w:b w:val="0"/>
                <w:color w:val="auto"/>
                <w:sz w:val="22"/>
              </w:rPr>
            </w:pPr>
            <w:r>
              <w:rPr>
                <w:b w:val="0"/>
                <w:color w:val="auto"/>
                <w:sz w:val="22"/>
              </w:rPr>
              <w:t>Coloured Overlays / Books</w:t>
            </w:r>
          </w:p>
        </w:tc>
      </w:tr>
      <w:tr w:rsidR="00C919EE" w14:paraId="261C4C75" w14:textId="77777777" w:rsidTr="006650AD">
        <w:tc>
          <w:tcPr>
            <w:tcW w:w="3207" w:type="dxa"/>
          </w:tcPr>
          <w:p w14:paraId="53D650E1" w14:textId="642A0E51" w:rsidR="00C919EE" w:rsidRDefault="00C919EE" w:rsidP="00FD3F3C">
            <w:pPr>
              <w:pStyle w:val="Level2"/>
              <w:spacing w:before="0"/>
              <w:jc w:val="center"/>
              <w:rPr>
                <w:b w:val="0"/>
                <w:color w:val="auto"/>
                <w:sz w:val="22"/>
              </w:rPr>
            </w:pPr>
            <w:r w:rsidRPr="00C919EE">
              <w:rPr>
                <w:b w:val="0"/>
                <w:color w:val="auto"/>
                <w:sz w:val="22"/>
              </w:rPr>
              <w:drawing>
                <wp:inline distT="0" distB="0" distL="0" distR="0" wp14:anchorId="3C743608" wp14:editId="2709206E">
                  <wp:extent cx="1304925" cy="1165112"/>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318084" cy="1176861"/>
                          </a:xfrm>
                          <a:prstGeom prst="rect">
                            <a:avLst/>
                          </a:prstGeom>
                        </pic:spPr>
                      </pic:pic>
                    </a:graphicData>
                  </a:graphic>
                </wp:inline>
              </w:drawing>
            </w:r>
          </w:p>
          <w:p w14:paraId="5FE9A001" w14:textId="6990D476" w:rsidR="00C919EE" w:rsidRPr="00977E25" w:rsidRDefault="00C919EE" w:rsidP="00FD3F3C">
            <w:pPr>
              <w:pStyle w:val="Level2"/>
              <w:spacing w:before="0"/>
              <w:jc w:val="center"/>
              <w:rPr>
                <w:b w:val="0"/>
                <w:color w:val="auto"/>
                <w:sz w:val="22"/>
              </w:rPr>
            </w:pPr>
            <w:r>
              <w:rPr>
                <w:b w:val="0"/>
                <w:color w:val="auto"/>
                <w:sz w:val="22"/>
              </w:rPr>
              <w:t xml:space="preserve">Visual Timetables / </w:t>
            </w:r>
            <w:r w:rsidR="00364042">
              <w:rPr>
                <w:b w:val="0"/>
                <w:color w:val="auto"/>
                <w:sz w:val="22"/>
              </w:rPr>
              <w:br/>
            </w:r>
            <w:r>
              <w:rPr>
                <w:b w:val="0"/>
                <w:color w:val="auto"/>
                <w:sz w:val="22"/>
              </w:rPr>
              <w:t xml:space="preserve">Now and Next Boards </w:t>
            </w:r>
          </w:p>
        </w:tc>
        <w:tc>
          <w:tcPr>
            <w:tcW w:w="3207" w:type="dxa"/>
          </w:tcPr>
          <w:p w14:paraId="20AC1F28" w14:textId="49DE394A" w:rsidR="00C919EE" w:rsidRDefault="00C919EE" w:rsidP="00364042">
            <w:pPr>
              <w:pStyle w:val="Level2"/>
              <w:spacing w:before="0"/>
              <w:jc w:val="center"/>
              <w:rPr>
                <w:b w:val="0"/>
                <w:color w:val="auto"/>
                <w:sz w:val="22"/>
              </w:rPr>
            </w:pPr>
            <w:r w:rsidRPr="00C919EE">
              <w:rPr>
                <w:b w:val="0"/>
                <w:color w:val="auto"/>
                <w:sz w:val="22"/>
              </w:rPr>
              <w:drawing>
                <wp:inline distT="0" distB="0" distL="0" distR="0" wp14:anchorId="6D48B3A8" wp14:editId="4E6FA78E">
                  <wp:extent cx="1278427" cy="1165457"/>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7515"/>
                          <a:stretch/>
                        </pic:blipFill>
                        <pic:spPr bwMode="auto">
                          <a:xfrm>
                            <a:off x="0" y="0"/>
                            <a:ext cx="1297377" cy="1182732"/>
                          </a:xfrm>
                          <a:prstGeom prst="rect">
                            <a:avLst/>
                          </a:prstGeom>
                          <a:ln>
                            <a:noFill/>
                          </a:ln>
                          <a:extLst>
                            <a:ext uri="{53640926-AAD7-44D8-BBD7-CCE9431645EC}">
                              <a14:shadowObscured xmlns:a14="http://schemas.microsoft.com/office/drawing/2010/main"/>
                            </a:ext>
                          </a:extLst>
                        </pic:spPr>
                      </pic:pic>
                    </a:graphicData>
                  </a:graphic>
                </wp:inline>
              </w:drawing>
            </w:r>
          </w:p>
          <w:p w14:paraId="13B26F3C" w14:textId="74339146" w:rsidR="00C919EE" w:rsidRPr="00977E25" w:rsidRDefault="00C919EE" w:rsidP="00FD3F3C">
            <w:pPr>
              <w:pStyle w:val="Level2"/>
              <w:spacing w:before="0" w:after="0"/>
              <w:jc w:val="center"/>
              <w:rPr>
                <w:b w:val="0"/>
                <w:color w:val="auto"/>
                <w:sz w:val="22"/>
              </w:rPr>
            </w:pPr>
            <w:r>
              <w:rPr>
                <w:b w:val="0"/>
                <w:color w:val="auto"/>
                <w:sz w:val="22"/>
              </w:rPr>
              <w:t xml:space="preserve">Alternative </w:t>
            </w:r>
            <w:r w:rsidR="00364042">
              <w:rPr>
                <w:b w:val="0"/>
                <w:color w:val="auto"/>
                <w:sz w:val="22"/>
              </w:rPr>
              <w:br/>
            </w:r>
            <w:r>
              <w:rPr>
                <w:b w:val="0"/>
                <w:color w:val="auto"/>
                <w:sz w:val="22"/>
              </w:rPr>
              <w:t>Communication</w:t>
            </w:r>
          </w:p>
        </w:tc>
        <w:tc>
          <w:tcPr>
            <w:tcW w:w="3208" w:type="dxa"/>
          </w:tcPr>
          <w:p w14:paraId="3F6219C7" w14:textId="771EA243" w:rsidR="00C919EE" w:rsidRDefault="00151873" w:rsidP="00364042">
            <w:pPr>
              <w:pStyle w:val="Level2"/>
              <w:spacing w:before="0"/>
              <w:jc w:val="center"/>
              <w:rPr>
                <w:b w:val="0"/>
                <w:color w:val="auto"/>
                <w:sz w:val="22"/>
              </w:rPr>
            </w:pPr>
            <w:r w:rsidRPr="00151873">
              <w:rPr>
                <w:b w:val="0"/>
                <w:color w:val="auto"/>
                <w:sz w:val="22"/>
              </w:rPr>
              <w:drawing>
                <wp:inline distT="0" distB="0" distL="0" distR="0" wp14:anchorId="6D43D2C8" wp14:editId="5DFA38F7">
                  <wp:extent cx="1713758" cy="10439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b="28800"/>
                          <a:stretch/>
                        </pic:blipFill>
                        <pic:spPr bwMode="auto">
                          <a:xfrm>
                            <a:off x="0" y="0"/>
                            <a:ext cx="1714286" cy="1044262"/>
                          </a:xfrm>
                          <a:prstGeom prst="rect">
                            <a:avLst/>
                          </a:prstGeom>
                          <a:ln>
                            <a:noFill/>
                          </a:ln>
                          <a:extLst>
                            <a:ext uri="{53640926-AAD7-44D8-BBD7-CCE9431645EC}">
                              <a14:shadowObscured xmlns:a14="http://schemas.microsoft.com/office/drawing/2010/main"/>
                            </a:ext>
                          </a:extLst>
                        </pic:spPr>
                      </pic:pic>
                    </a:graphicData>
                  </a:graphic>
                </wp:inline>
              </w:drawing>
            </w:r>
          </w:p>
          <w:p w14:paraId="4B995B81" w14:textId="22C38982" w:rsidR="00F71C38" w:rsidRDefault="00F71C38" w:rsidP="00FD3F3C">
            <w:pPr>
              <w:pStyle w:val="Level2"/>
              <w:spacing w:before="0" w:after="0"/>
              <w:jc w:val="center"/>
              <w:rPr>
                <w:b w:val="0"/>
                <w:color w:val="auto"/>
                <w:sz w:val="22"/>
              </w:rPr>
            </w:pPr>
          </w:p>
          <w:p w14:paraId="3183BDFC" w14:textId="4361D344" w:rsidR="00C919EE" w:rsidRPr="00977E25" w:rsidRDefault="00F71C38" w:rsidP="00FD3F3C">
            <w:pPr>
              <w:pStyle w:val="Level2"/>
              <w:spacing w:before="0" w:after="0"/>
              <w:jc w:val="center"/>
              <w:rPr>
                <w:b w:val="0"/>
                <w:color w:val="auto"/>
                <w:sz w:val="22"/>
              </w:rPr>
            </w:pPr>
            <w:r>
              <w:rPr>
                <w:b w:val="0"/>
                <w:color w:val="auto"/>
                <w:sz w:val="22"/>
              </w:rPr>
              <w:t>Sensory Circuits</w:t>
            </w:r>
          </w:p>
        </w:tc>
      </w:tr>
      <w:tr w:rsidR="00C919EE" w14:paraId="728136A7" w14:textId="77777777" w:rsidTr="006650AD">
        <w:tc>
          <w:tcPr>
            <w:tcW w:w="3207" w:type="dxa"/>
          </w:tcPr>
          <w:p w14:paraId="2F489DF8" w14:textId="6C94EA2C" w:rsidR="00C919EE" w:rsidRDefault="00C919EE" w:rsidP="00FD3F3C">
            <w:pPr>
              <w:pStyle w:val="Level2"/>
              <w:spacing w:before="0"/>
              <w:jc w:val="center"/>
              <w:rPr>
                <w:b w:val="0"/>
                <w:color w:val="auto"/>
                <w:sz w:val="22"/>
              </w:rPr>
            </w:pPr>
            <w:r w:rsidRPr="00C919EE">
              <w:rPr>
                <w:b w:val="0"/>
                <w:color w:val="auto"/>
                <w:sz w:val="22"/>
              </w:rPr>
              <w:drawing>
                <wp:inline distT="0" distB="0" distL="0" distR="0" wp14:anchorId="27E8844F" wp14:editId="3223F814">
                  <wp:extent cx="1047750" cy="129676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068116" cy="1321972"/>
                          </a:xfrm>
                          <a:prstGeom prst="rect">
                            <a:avLst/>
                          </a:prstGeom>
                        </pic:spPr>
                      </pic:pic>
                    </a:graphicData>
                  </a:graphic>
                </wp:inline>
              </w:drawing>
            </w:r>
          </w:p>
          <w:p w14:paraId="0F4213D4" w14:textId="3DD89C32" w:rsidR="00C919EE" w:rsidRPr="00C919EE" w:rsidRDefault="00C919EE" w:rsidP="00FD3F3C">
            <w:pPr>
              <w:pStyle w:val="Level2"/>
              <w:spacing w:before="0"/>
              <w:jc w:val="center"/>
              <w:rPr>
                <w:b w:val="0"/>
                <w:color w:val="auto"/>
                <w:sz w:val="22"/>
              </w:rPr>
            </w:pPr>
            <w:r>
              <w:rPr>
                <w:b w:val="0"/>
                <w:color w:val="auto"/>
                <w:sz w:val="22"/>
              </w:rPr>
              <w:t>Movement Breaks</w:t>
            </w:r>
          </w:p>
        </w:tc>
        <w:tc>
          <w:tcPr>
            <w:tcW w:w="3207" w:type="dxa"/>
          </w:tcPr>
          <w:p w14:paraId="11C63E43" w14:textId="533A75E3" w:rsidR="00C919EE" w:rsidRDefault="00C919EE" w:rsidP="00FD3F3C">
            <w:pPr>
              <w:pStyle w:val="Level2"/>
              <w:spacing w:after="0"/>
              <w:jc w:val="center"/>
              <w:rPr>
                <w:b w:val="0"/>
                <w:color w:val="auto"/>
                <w:sz w:val="22"/>
              </w:rPr>
            </w:pPr>
            <w:r w:rsidRPr="00C919EE">
              <w:rPr>
                <w:b w:val="0"/>
                <w:color w:val="auto"/>
                <w:sz w:val="22"/>
              </w:rPr>
              <w:drawing>
                <wp:inline distT="0" distB="0" distL="0" distR="0" wp14:anchorId="67A1706F" wp14:editId="76960336">
                  <wp:extent cx="861702" cy="82867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873449" cy="839972"/>
                          </a:xfrm>
                          <a:prstGeom prst="rect">
                            <a:avLst/>
                          </a:prstGeom>
                        </pic:spPr>
                      </pic:pic>
                    </a:graphicData>
                  </a:graphic>
                </wp:inline>
              </w:drawing>
            </w:r>
            <w:r w:rsidRPr="00C919EE">
              <w:rPr>
                <w:b w:val="0"/>
                <w:color w:val="auto"/>
                <w:sz w:val="22"/>
              </w:rPr>
              <w:drawing>
                <wp:inline distT="0" distB="0" distL="0" distR="0" wp14:anchorId="04C970C4" wp14:editId="28AA278D">
                  <wp:extent cx="1000368" cy="962025"/>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005061" cy="966538"/>
                          </a:xfrm>
                          <a:prstGeom prst="rect">
                            <a:avLst/>
                          </a:prstGeom>
                        </pic:spPr>
                      </pic:pic>
                    </a:graphicData>
                  </a:graphic>
                </wp:inline>
              </w:drawing>
            </w:r>
          </w:p>
          <w:p w14:paraId="74FF6BED" w14:textId="28F0ECFC" w:rsidR="00C919EE" w:rsidRPr="00C919EE" w:rsidRDefault="00C919EE" w:rsidP="006650AD">
            <w:pPr>
              <w:pStyle w:val="Level2"/>
              <w:spacing w:after="0"/>
              <w:jc w:val="center"/>
              <w:rPr>
                <w:b w:val="0"/>
                <w:color w:val="auto"/>
                <w:sz w:val="22"/>
              </w:rPr>
            </w:pPr>
            <w:r>
              <w:rPr>
                <w:b w:val="0"/>
                <w:color w:val="auto"/>
                <w:sz w:val="22"/>
              </w:rPr>
              <w:t>Writing Slopes</w:t>
            </w:r>
          </w:p>
        </w:tc>
        <w:tc>
          <w:tcPr>
            <w:tcW w:w="3208" w:type="dxa"/>
          </w:tcPr>
          <w:p w14:paraId="716218D2" w14:textId="77777777" w:rsidR="00C919EE" w:rsidRDefault="00C919EE" w:rsidP="00FD3F3C">
            <w:pPr>
              <w:pStyle w:val="Level2"/>
              <w:spacing w:before="0" w:after="0"/>
              <w:jc w:val="center"/>
              <w:rPr>
                <w:b w:val="0"/>
                <w:color w:val="auto"/>
                <w:sz w:val="22"/>
              </w:rPr>
            </w:pPr>
          </w:p>
          <w:p w14:paraId="06AB9EE9" w14:textId="77777777" w:rsidR="006650AD" w:rsidRDefault="006650AD" w:rsidP="00FD3F3C">
            <w:pPr>
              <w:pStyle w:val="Level2"/>
              <w:spacing w:before="0" w:after="0"/>
              <w:jc w:val="center"/>
              <w:rPr>
                <w:b w:val="0"/>
                <w:color w:val="auto"/>
                <w:sz w:val="22"/>
              </w:rPr>
            </w:pPr>
            <w:r w:rsidRPr="006650AD">
              <w:rPr>
                <w:b w:val="0"/>
                <w:color w:val="auto"/>
                <w:sz w:val="22"/>
              </w:rPr>
              <w:drawing>
                <wp:inline distT="0" distB="0" distL="0" distR="0" wp14:anchorId="1F964917" wp14:editId="11A52951">
                  <wp:extent cx="1219200" cy="1201782"/>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228616" cy="1211064"/>
                          </a:xfrm>
                          <a:prstGeom prst="rect">
                            <a:avLst/>
                          </a:prstGeom>
                        </pic:spPr>
                      </pic:pic>
                    </a:graphicData>
                  </a:graphic>
                </wp:inline>
              </w:drawing>
            </w:r>
          </w:p>
          <w:p w14:paraId="7B12EAB5" w14:textId="5F0E853C" w:rsidR="006650AD" w:rsidRDefault="006650AD" w:rsidP="00FD3F3C">
            <w:pPr>
              <w:pStyle w:val="Level2"/>
              <w:spacing w:before="0" w:after="0"/>
              <w:jc w:val="center"/>
              <w:rPr>
                <w:b w:val="0"/>
                <w:color w:val="auto"/>
                <w:sz w:val="22"/>
              </w:rPr>
            </w:pPr>
            <w:r>
              <w:rPr>
                <w:b w:val="0"/>
                <w:color w:val="auto"/>
                <w:sz w:val="22"/>
              </w:rPr>
              <w:t>Word Banks / Check-Lists</w:t>
            </w:r>
          </w:p>
          <w:p w14:paraId="05DC60FB" w14:textId="218EB718" w:rsidR="006650AD" w:rsidRPr="00C919EE" w:rsidRDefault="006650AD" w:rsidP="00FD3F3C">
            <w:pPr>
              <w:pStyle w:val="Level2"/>
              <w:spacing w:before="0" w:after="0"/>
              <w:jc w:val="center"/>
              <w:rPr>
                <w:b w:val="0"/>
                <w:color w:val="auto"/>
                <w:sz w:val="22"/>
              </w:rPr>
            </w:pPr>
          </w:p>
        </w:tc>
      </w:tr>
    </w:tbl>
    <w:p w14:paraId="65560C4E" w14:textId="3122E893" w:rsidR="00C919EE" w:rsidRDefault="00C919EE" w:rsidP="00C919EE">
      <w:pPr>
        <w:pStyle w:val="TableParagraph"/>
        <w:adjustRightInd w:val="0"/>
        <w:snapToGrid w:val="0"/>
        <w:spacing w:after="120"/>
        <w:jc w:val="both"/>
        <w:rPr>
          <w:lang w:val="en-GB"/>
        </w:rPr>
      </w:pPr>
    </w:p>
    <w:p w14:paraId="180C40E4" w14:textId="3E472BF6" w:rsidR="008309DA" w:rsidRPr="00F60960" w:rsidRDefault="00D82154" w:rsidP="00896390">
      <w:pPr>
        <w:pStyle w:val="SENDBodycopy"/>
      </w:pPr>
      <w:r w:rsidRPr="002E08F7">
        <w:t>We endeavour to ensure that all classrooms are communication friendly therefore supporting children with a range of SEND needs.</w:t>
      </w:r>
    </w:p>
    <w:p w14:paraId="66109473" w14:textId="77777777" w:rsidR="00BF287B" w:rsidRDefault="00BF287B" w:rsidP="007E3A13">
      <w:pPr>
        <w:pStyle w:val="Level2"/>
      </w:pPr>
      <w:r>
        <w:br w:type="page"/>
      </w:r>
    </w:p>
    <w:p w14:paraId="2445203F" w14:textId="431BF3F1" w:rsidR="007E4A98" w:rsidRDefault="007E4A98" w:rsidP="00F41BCB">
      <w:pPr>
        <w:pStyle w:val="Heading1"/>
      </w:pPr>
      <w:bookmarkStart w:id="18" w:name="_Toc215687972"/>
      <w:r>
        <w:lastRenderedPageBreak/>
        <w:t>Activities</w:t>
      </w:r>
      <w:r w:rsidR="00F41BCB">
        <w:t xml:space="preserve"> Available</w:t>
      </w:r>
      <w:bookmarkEnd w:id="18"/>
    </w:p>
    <w:p w14:paraId="2BB64DAA" w14:textId="77777777" w:rsidR="00F41BCB" w:rsidRPr="00F41BCB" w:rsidRDefault="00F41BCB" w:rsidP="00F41BCB"/>
    <w:p w14:paraId="604A983C" w14:textId="255DC1FB" w:rsidR="007E4A98" w:rsidRPr="007E4A98" w:rsidRDefault="007E4A98" w:rsidP="007E4A98">
      <w:pPr>
        <w:pStyle w:val="Heading"/>
        <w:rPr>
          <w:sz w:val="24"/>
          <w:szCs w:val="24"/>
        </w:rPr>
      </w:pPr>
      <w:r w:rsidRPr="007E4A98">
        <w:rPr>
          <w:sz w:val="24"/>
          <w:szCs w:val="24"/>
        </w:rPr>
        <w:t>Extra</w:t>
      </w:r>
      <w:r>
        <w:rPr>
          <w:sz w:val="24"/>
          <w:szCs w:val="24"/>
        </w:rPr>
        <w:t>-</w:t>
      </w:r>
      <w:r w:rsidRPr="007E4A98">
        <w:rPr>
          <w:sz w:val="24"/>
          <w:szCs w:val="24"/>
        </w:rPr>
        <w:t>Curricular</w:t>
      </w:r>
    </w:p>
    <w:p w14:paraId="04A14B63" w14:textId="58401432" w:rsidR="00FA4F1D" w:rsidRDefault="00D82154" w:rsidP="007059AE">
      <w:pPr>
        <w:pStyle w:val="SENDBodycopy"/>
        <w:spacing w:after="0"/>
      </w:pPr>
      <w:r w:rsidRPr="002E08F7">
        <w:t xml:space="preserve">We have a range of extra-curricular activities available to </w:t>
      </w:r>
      <w:r w:rsidRPr="00F41BCB">
        <w:t>all</w:t>
      </w:r>
      <w:r w:rsidRPr="002E08F7">
        <w:t xml:space="preserve"> children at our school. These </w:t>
      </w:r>
      <w:r w:rsidR="001469B2">
        <w:t xml:space="preserve">clubs </w:t>
      </w:r>
      <w:r w:rsidRPr="002E08F7">
        <w:t>change depending on the term</w:t>
      </w:r>
      <w:r w:rsidR="00F41BCB">
        <w:t xml:space="preserve"> and </w:t>
      </w:r>
      <w:r w:rsidR="00992479">
        <w:t>can be Key Stage specific</w:t>
      </w:r>
      <w:r w:rsidRPr="002E08F7">
        <w:t xml:space="preserve">. These </w:t>
      </w:r>
      <w:r w:rsidR="00E05A62" w:rsidRPr="002E08F7">
        <w:t>include</w:t>
      </w:r>
      <w:r w:rsidR="00FA4F1D">
        <w:t>:</w:t>
      </w:r>
    </w:p>
    <w:p w14:paraId="37631E1E" w14:textId="3127AAD2" w:rsidR="00FA4F1D" w:rsidRPr="00DE67F0" w:rsidRDefault="00151873" w:rsidP="007059AE">
      <w:pPr>
        <w:pStyle w:val="SENDBodycopy"/>
        <w:numPr>
          <w:ilvl w:val="0"/>
          <w:numId w:val="17"/>
        </w:numPr>
        <w:spacing w:after="0"/>
      </w:pPr>
      <w:r w:rsidRPr="00DE67F0">
        <w:t>Choir</w:t>
      </w:r>
    </w:p>
    <w:p w14:paraId="33AC87DC" w14:textId="25017FEE" w:rsidR="00FA4F1D" w:rsidRPr="00DE67F0" w:rsidRDefault="0086586F" w:rsidP="007059AE">
      <w:pPr>
        <w:pStyle w:val="SENDBodycopy"/>
        <w:numPr>
          <w:ilvl w:val="0"/>
          <w:numId w:val="17"/>
        </w:numPr>
        <w:spacing w:after="0"/>
      </w:pPr>
      <w:r w:rsidRPr="00DE67F0">
        <w:t>School orchestra</w:t>
      </w:r>
    </w:p>
    <w:p w14:paraId="4E7C70BB" w14:textId="1B490AFA" w:rsidR="00FA4F1D" w:rsidRPr="00DE67F0" w:rsidRDefault="00FA4F1D" w:rsidP="007059AE">
      <w:pPr>
        <w:pStyle w:val="SENDBodycopy"/>
        <w:numPr>
          <w:ilvl w:val="0"/>
          <w:numId w:val="17"/>
        </w:numPr>
        <w:spacing w:after="0"/>
      </w:pPr>
      <w:r w:rsidRPr="00DE67F0">
        <w:t xml:space="preserve">Football </w:t>
      </w:r>
    </w:p>
    <w:p w14:paraId="5C36CDDE" w14:textId="31856945" w:rsidR="00FA4F1D" w:rsidRPr="00DE67F0" w:rsidRDefault="0086586F" w:rsidP="007059AE">
      <w:pPr>
        <w:pStyle w:val="SENDBodycopy"/>
        <w:numPr>
          <w:ilvl w:val="0"/>
          <w:numId w:val="17"/>
        </w:numPr>
        <w:spacing w:after="0"/>
      </w:pPr>
      <w:r w:rsidRPr="00DE67F0">
        <w:t>Netball</w:t>
      </w:r>
    </w:p>
    <w:p w14:paraId="3A60BC09" w14:textId="3455D3D2" w:rsidR="00FA4F1D" w:rsidRPr="00DE67F0" w:rsidRDefault="004B7844" w:rsidP="007059AE">
      <w:pPr>
        <w:pStyle w:val="SENDBodycopy"/>
        <w:numPr>
          <w:ilvl w:val="0"/>
          <w:numId w:val="17"/>
        </w:numPr>
        <w:spacing w:after="0"/>
      </w:pPr>
      <w:r w:rsidRPr="00DE67F0">
        <w:t>Lego club</w:t>
      </w:r>
    </w:p>
    <w:p w14:paraId="76C1C957" w14:textId="22A1EDD5" w:rsidR="00FA4F1D" w:rsidRPr="00DE67F0" w:rsidRDefault="00DE67F0" w:rsidP="007059AE">
      <w:pPr>
        <w:pStyle w:val="SENDBodycopy"/>
        <w:numPr>
          <w:ilvl w:val="0"/>
          <w:numId w:val="17"/>
        </w:numPr>
        <w:spacing w:after="0"/>
      </w:pPr>
      <w:r w:rsidRPr="00DE67F0">
        <w:t>Eco-Warriors</w:t>
      </w:r>
    </w:p>
    <w:p w14:paraId="0FB09143" w14:textId="03CB60B4" w:rsidR="00FA4F1D" w:rsidRDefault="00DE67F0" w:rsidP="007059AE">
      <w:pPr>
        <w:pStyle w:val="SENDBodycopy"/>
        <w:numPr>
          <w:ilvl w:val="0"/>
          <w:numId w:val="17"/>
        </w:numPr>
        <w:spacing w:after="0"/>
      </w:pPr>
      <w:r w:rsidRPr="00DE67F0">
        <w:t>History Detectives</w:t>
      </w:r>
    </w:p>
    <w:p w14:paraId="7DB3EB97" w14:textId="77777777" w:rsidR="00992479" w:rsidRDefault="00992479" w:rsidP="00992479">
      <w:pPr>
        <w:pStyle w:val="SENDBodycopy"/>
        <w:spacing w:after="0"/>
        <w:ind w:left="720"/>
      </w:pPr>
    </w:p>
    <w:p w14:paraId="1ADA4618" w14:textId="77777777" w:rsidR="00992479" w:rsidRDefault="00992479" w:rsidP="00992479">
      <w:pPr>
        <w:pStyle w:val="SENDBodycopy"/>
        <w:spacing w:after="0"/>
        <w:ind w:left="720"/>
      </w:pPr>
    </w:p>
    <w:p w14:paraId="06D7A644" w14:textId="4B6E5335" w:rsidR="00950939" w:rsidRPr="007E4A98" w:rsidRDefault="00950939" w:rsidP="007E4A98">
      <w:pPr>
        <w:pStyle w:val="SENDBodycopy"/>
        <w:rPr>
          <w:b/>
          <w:bCs/>
          <w:color w:val="006600"/>
          <w:sz w:val="24"/>
          <w:szCs w:val="24"/>
        </w:rPr>
      </w:pPr>
      <w:r w:rsidRPr="007E4A98">
        <w:rPr>
          <w:b/>
          <w:bCs/>
          <w:noProof/>
          <w:color w:val="006600"/>
          <w:sz w:val="24"/>
          <w:szCs w:val="24"/>
        </w:rPr>
        <w:drawing>
          <wp:anchor distT="0" distB="0" distL="114300" distR="114300" simplePos="0" relativeHeight="251679744" behindDoc="0" locked="0" layoutInCell="1" allowOverlap="1" wp14:anchorId="28ABEA02" wp14:editId="1BADDA91">
            <wp:simplePos x="0" y="0"/>
            <wp:positionH relativeFrom="margin">
              <wp:align>right</wp:align>
            </wp:positionH>
            <wp:positionV relativeFrom="paragraph">
              <wp:posOffset>13970</wp:posOffset>
            </wp:positionV>
            <wp:extent cx="1476375" cy="1410970"/>
            <wp:effectExtent l="0" t="0" r="9525"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1476375" cy="1410970"/>
                    </a:xfrm>
                    <a:prstGeom prst="rect">
                      <a:avLst/>
                    </a:prstGeom>
                  </pic:spPr>
                </pic:pic>
              </a:graphicData>
            </a:graphic>
            <wp14:sizeRelH relativeFrom="page">
              <wp14:pctWidth>0</wp14:pctWidth>
            </wp14:sizeRelH>
            <wp14:sizeRelV relativeFrom="page">
              <wp14:pctHeight>0</wp14:pctHeight>
            </wp14:sizeRelV>
          </wp:anchor>
        </w:drawing>
      </w:r>
      <w:r w:rsidRPr="007E4A98">
        <w:rPr>
          <w:b/>
          <w:bCs/>
          <w:color w:val="006600"/>
          <w:sz w:val="24"/>
          <w:szCs w:val="24"/>
        </w:rPr>
        <w:t>Residentials</w:t>
      </w:r>
    </w:p>
    <w:p w14:paraId="45FE331F" w14:textId="372DFDD9" w:rsidR="00950939" w:rsidRPr="00950939" w:rsidRDefault="00950939" w:rsidP="00896390">
      <w:pPr>
        <w:pStyle w:val="SENDBodycopy"/>
      </w:pPr>
      <w:r w:rsidRPr="00950939">
        <w:t xml:space="preserve">All children in Years 6 have the opportunity to take part in </w:t>
      </w:r>
      <w:r w:rsidR="00AB6226">
        <w:t xml:space="preserve">an </w:t>
      </w:r>
      <w:r w:rsidRPr="00950939">
        <w:t>exciting residential trip. Staff escorting children on these experiences are highly knowledgeable and experienced in supporting children</w:t>
      </w:r>
      <w:r>
        <w:t xml:space="preserve"> </w:t>
      </w:r>
      <w:r w:rsidRPr="00950939">
        <w:t>away from home.</w:t>
      </w:r>
    </w:p>
    <w:p w14:paraId="4D12E904" w14:textId="7CB2D1F1" w:rsidR="00950939" w:rsidRPr="00950939" w:rsidRDefault="00950939" w:rsidP="00896390">
      <w:pPr>
        <w:pStyle w:val="SENDBodycopy"/>
      </w:pPr>
      <w:r w:rsidRPr="00950939">
        <w:t xml:space="preserve">We see these trips as opportunities for all pupils to </w:t>
      </w:r>
      <w:r>
        <w:t>b</w:t>
      </w:r>
      <w:r w:rsidRPr="00950939">
        <w:t>uild confidence, independence and create lasting memories alongside their peers.</w:t>
      </w:r>
    </w:p>
    <w:p w14:paraId="5317D343" w14:textId="77777777" w:rsidR="00950939" w:rsidRDefault="00950939" w:rsidP="00950939">
      <w:pPr>
        <w:pStyle w:val="TableParagraph"/>
        <w:adjustRightInd w:val="0"/>
        <w:snapToGrid w:val="0"/>
        <w:spacing w:after="120" w:line="276" w:lineRule="auto"/>
        <w:ind w:left="0"/>
        <w:jc w:val="both"/>
        <w:rPr>
          <w:b/>
          <w:color w:val="1F497D" w:themeColor="text2"/>
          <w:szCs w:val="21"/>
          <w:lang w:val="en-GB"/>
        </w:rPr>
      </w:pPr>
    </w:p>
    <w:p w14:paraId="1D426251" w14:textId="239774C7" w:rsidR="00950939" w:rsidRPr="00D751E2" w:rsidRDefault="00950939" w:rsidP="00287718">
      <w:pPr>
        <w:pStyle w:val="Level2"/>
        <w:rPr>
          <w:color w:val="006600"/>
        </w:rPr>
      </w:pPr>
      <w:r w:rsidRPr="00D751E2">
        <w:rPr>
          <w:color w:val="006600"/>
        </w:rPr>
        <w:t xml:space="preserve">Sporting </w:t>
      </w:r>
      <w:r w:rsidR="00287718" w:rsidRPr="00D751E2">
        <w:rPr>
          <w:color w:val="006600"/>
        </w:rPr>
        <w:t>e</w:t>
      </w:r>
      <w:r w:rsidRPr="00D751E2">
        <w:rPr>
          <w:color w:val="006600"/>
        </w:rPr>
        <w:t>vents</w:t>
      </w:r>
    </w:p>
    <w:p w14:paraId="1210C325" w14:textId="0AC12A89" w:rsidR="00FA4F1D" w:rsidRPr="00FA4F1D" w:rsidRDefault="00950939" w:rsidP="00D35BEC">
      <w:pPr>
        <w:pStyle w:val="SENDBodycopy"/>
        <w:rPr>
          <w:b/>
        </w:rPr>
      </w:pPr>
      <w:r w:rsidRPr="00950939">
        <w:rPr>
          <w:noProof/>
          <w:szCs w:val="20"/>
        </w:rPr>
        <w:drawing>
          <wp:anchor distT="0" distB="0" distL="114300" distR="114300" simplePos="0" relativeHeight="251680768" behindDoc="0" locked="0" layoutInCell="1" allowOverlap="1" wp14:anchorId="38CBF9E0" wp14:editId="6598286D">
            <wp:simplePos x="0" y="0"/>
            <wp:positionH relativeFrom="column">
              <wp:posOffset>3810</wp:posOffset>
            </wp:positionH>
            <wp:positionV relativeFrom="paragraph">
              <wp:posOffset>-4445</wp:posOffset>
            </wp:positionV>
            <wp:extent cx="1561962" cy="1476375"/>
            <wp:effectExtent l="0" t="0" r="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1561962" cy="1476375"/>
                    </a:xfrm>
                    <a:prstGeom prst="rect">
                      <a:avLst/>
                    </a:prstGeom>
                  </pic:spPr>
                </pic:pic>
              </a:graphicData>
            </a:graphic>
            <wp14:sizeRelH relativeFrom="page">
              <wp14:pctWidth>0</wp14:pctWidth>
            </wp14:sizeRelH>
            <wp14:sizeRelV relativeFrom="page">
              <wp14:pctHeight>0</wp14:pctHeight>
            </wp14:sizeRelV>
          </wp:anchor>
        </w:drawing>
      </w:r>
      <w:r w:rsidR="00C9389A">
        <w:t xml:space="preserve">We enjoy sports at </w:t>
      </w:r>
      <w:proofErr w:type="spellStart"/>
      <w:r w:rsidR="00C9389A">
        <w:t>Tanworth</w:t>
      </w:r>
      <w:proofErr w:type="spellEnd"/>
      <w:r w:rsidR="00C9389A">
        <w:t xml:space="preserve"> and </w:t>
      </w:r>
      <w:r w:rsidR="00D35BEC">
        <w:t xml:space="preserve">we </w:t>
      </w:r>
      <w:r w:rsidR="00FA4F1D" w:rsidRPr="003F2A60">
        <w:t>enabl</w:t>
      </w:r>
      <w:r w:rsidR="00D35BEC">
        <w:t xml:space="preserve">e </w:t>
      </w:r>
      <w:r w:rsidR="00FA4F1D" w:rsidRPr="003F2A60">
        <w:t xml:space="preserve">children to take part in a range of sporting activities whatever their need or disability. </w:t>
      </w:r>
    </w:p>
    <w:p w14:paraId="5F591DAE" w14:textId="77777777" w:rsidR="00AC7AA8" w:rsidRDefault="00AC7AA8" w:rsidP="00AC7AA8">
      <w:r>
        <w:br w:type="page"/>
      </w:r>
    </w:p>
    <w:p w14:paraId="687E429B" w14:textId="5A41B7DB" w:rsidR="00D82154" w:rsidRDefault="00950939" w:rsidP="00992479">
      <w:pPr>
        <w:pStyle w:val="Heading1"/>
      </w:pPr>
      <w:bookmarkStart w:id="19" w:name="_Toc184288116"/>
      <w:bookmarkStart w:id="20" w:name="_Toc215687973"/>
      <w:r w:rsidRPr="00576DF9">
        <w:rPr>
          <w:noProof/>
          <w:szCs w:val="21"/>
        </w:rPr>
        <w:lastRenderedPageBreak/>
        <w:drawing>
          <wp:anchor distT="0" distB="0" distL="114300" distR="114300" simplePos="0" relativeHeight="251675648" behindDoc="0" locked="0" layoutInCell="1" allowOverlap="1" wp14:anchorId="03AD2FAF" wp14:editId="426697E6">
            <wp:simplePos x="0" y="0"/>
            <wp:positionH relativeFrom="margin">
              <wp:posOffset>4420870</wp:posOffset>
            </wp:positionH>
            <wp:positionV relativeFrom="paragraph">
              <wp:posOffset>381000</wp:posOffset>
            </wp:positionV>
            <wp:extent cx="1571625" cy="1537970"/>
            <wp:effectExtent l="0" t="0" r="952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571625" cy="1537970"/>
                    </a:xfrm>
                    <a:prstGeom prst="rect">
                      <a:avLst/>
                    </a:prstGeom>
                  </pic:spPr>
                </pic:pic>
              </a:graphicData>
            </a:graphic>
            <wp14:sizeRelH relativeFrom="page">
              <wp14:pctWidth>0</wp14:pctWidth>
            </wp14:sizeRelH>
            <wp14:sizeRelV relativeFrom="page">
              <wp14:pctHeight>0</wp14:pctHeight>
            </wp14:sizeRelV>
          </wp:anchor>
        </w:drawing>
      </w:r>
      <w:r w:rsidR="00D82154" w:rsidRPr="00576DF9">
        <w:t>Evaluating the effectiveness of SEND provision</w:t>
      </w:r>
      <w:bookmarkEnd w:id="19"/>
      <w:bookmarkEnd w:id="20"/>
    </w:p>
    <w:p w14:paraId="541136E6" w14:textId="77777777" w:rsidR="00992479" w:rsidRPr="00992479" w:rsidRDefault="00992479" w:rsidP="00992479"/>
    <w:p w14:paraId="4ECE2BF8" w14:textId="573B9F14" w:rsidR="00D82154" w:rsidRPr="002E08F7" w:rsidRDefault="00D82154" w:rsidP="00896390">
      <w:pPr>
        <w:pStyle w:val="SENDBodycopy"/>
      </w:pPr>
      <w:r w:rsidRPr="002E08F7">
        <w:t xml:space="preserve">The effectiveness of SEND provision at </w:t>
      </w:r>
      <w:proofErr w:type="spellStart"/>
      <w:r w:rsidR="00AB6226">
        <w:t>Tanworth</w:t>
      </w:r>
      <w:proofErr w:type="spellEnd"/>
      <w:r w:rsidR="00AB6226">
        <w:t xml:space="preserve"> </w:t>
      </w:r>
      <w:r w:rsidRPr="002E08F7">
        <w:t xml:space="preserve">analysed and reflected upon as part of the school monitoring and evaluation cycle which </w:t>
      </w:r>
      <w:r w:rsidR="004B54D7" w:rsidRPr="002E08F7">
        <w:t>include</w:t>
      </w:r>
      <w:r w:rsidR="0066092A">
        <w:t>s</w:t>
      </w:r>
      <w:r w:rsidRPr="002E08F7">
        <w:t xml:space="preserve"> analysis of pupil data, regular learning walks, lesson observations, pupil interviews and monitoring by the Governing Body.</w:t>
      </w:r>
    </w:p>
    <w:p w14:paraId="5679A601" w14:textId="5BD26751" w:rsidR="00D82154" w:rsidRPr="002E08F7" w:rsidRDefault="00D82154" w:rsidP="00896390">
      <w:pPr>
        <w:pStyle w:val="SENDBodycopy"/>
      </w:pPr>
      <w:r w:rsidRPr="002E08F7">
        <w:t>Termly meetings take place with class teachers and the Senior Leadership Team to discuss progress of all children. Additionally, all interventions are monitored and evaluated to assess impact and positive outcomes for children.</w:t>
      </w:r>
    </w:p>
    <w:p w14:paraId="6D37E30A" w14:textId="0EAB9D3B" w:rsidR="00D82154" w:rsidRPr="002E08F7" w:rsidRDefault="00D82154" w:rsidP="00896390">
      <w:pPr>
        <w:pStyle w:val="SENDBodycopy"/>
      </w:pPr>
      <w:r w:rsidRPr="002E08F7">
        <w:t xml:space="preserve">We use a variety of indicators to measure the progress that all children make </w:t>
      </w:r>
      <w:r w:rsidR="004B54D7" w:rsidRPr="002E08F7">
        <w:t>including</w:t>
      </w:r>
      <w:r w:rsidRPr="002E08F7">
        <w:t xml:space="preserve"> teacher assessments, evidence in books, </w:t>
      </w:r>
      <w:r w:rsidR="00DE5913" w:rsidRPr="002E08F7">
        <w:t>standardi</w:t>
      </w:r>
      <w:r w:rsidR="00F96591">
        <w:t>s</w:t>
      </w:r>
      <w:r w:rsidR="00DE5913" w:rsidRPr="002E08F7">
        <w:t xml:space="preserve">ed </w:t>
      </w:r>
      <w:r w:rsidRPr="002E08F7">
        <w:t xml:space="preserve">assessments and, for SEND children, progress towards their individual targets as detailed on </w:t>
      </w:r>
      <w:r w:rsidR="003243A8">
        <w:t>Learning Plan</w:t>
      </w:r>
      <w:r w:rsidRPr="002E08F7">
        <w:t>s.</w:t>
      </w:r>
    </w:p>
    <w:p w14:paraId="140DFA96" w14:textId="497948C8" w:rsidR="00D82154" w:rsidRDefault="00D82154" w:rsidP="00896390">
      <w:pPr>
        <w:pStyle w:val="SENDBodycopy"/>
      </w:pPr>
      <w:r w:rsidRPr="002E08F7">
        <w:t xml:space="preserve">Progress is regularly shared with parents through; termly </w:t>
      </w:r>
      <w:r w:rsidR="004B54D7" w:rsidRPr="002E08F7">
        <w:t>parents’</w:t>
      </w:r>
      <w:r w:rsidRPr="002E08F7">
        <w:t xml:space="preserve"> evenings, termly SEND reviews, progress meetings, informal meetings and end of year school reports. Parents are actively encouraged to speak to class teachers and ask how their child is progressing.</w:t>
      </w:r>
    </w:p>
    <w:p w14:paraId="0390F1E6" w14:textId="77777777" w:rsidR="00992479" w:rsidRPr="002E08F7" w:rsidRDefault="00992479" w:rsidP="00896390">
      <w:pPr>
        <w:pStyle w:val="SENDBodycopy"/>
      </w:pPr>
    </w:p>
    <w:p w14:paraId="4B2B8A9D" w14:textId="5992ECA7" w:rsidR="001469B2" w:rsidRDefault="001469B2" w:rsidP="00FE2860">
      <w:pPr>
        <w:pStyle w:val="Heading1"/>
      </w:pPr>
      <w:bookmarkStart w:id="21" w:name="_Toc215684429"/>
      <w:bookmarkStart w:id="22" w:name="_Toc215687974"/>
      <w:bookmarkStart w:id="23" w:name="_Toc184288118"/>
      <w:r>
        <w:t xml:space="preserve">Emotional </w:t>
      </w:r>
      <w:r w:rsidR="00DE5E2E">
        <w:t>and soc</w:t>
      </w:r>
      <w:r>
        <w:t>ial</w:t>
      </w:r>
      <w:r w:rsidR="00DE5E2E">
        <w:t xml:space="preserve"> d</w:t>
      </w:r>
      <w:r>
        <w:t>evelopment</w:t>
      </w:r>
      <w:bookmarkEnd w:id="21"/>
      <w:r w:rsidR="00DE5E2E">
        <w:t xml:space="preserve"> of children with SEND</w:t>
      </w:r>
      <w:bookmarkEnd w:id="22"/>
    </w:p>
    <w:p w14:paraId="66DF262E" w14:textId="77777777" w:rsidR="00DE5E2E" w:rsidRPr="00DE5E2E" w:rsidRDefault="00DE5E2E" w:rsidP="00DE5E2E"/>
    <w:p w14:paraId="4FC958EA" w14:textId="003FA1A1" w:rsidR="00E007A6" w:rsidRPr="003C2D4A" w:rsidRDefault="00DE5E2E" w:rsidP="003C2D4A">
      <w:pPr>
        <w:pStyle w:val="SENDBodycopy"/>
      </w:pPr>
      <w:bookmarkStart w:id="24" w:name="_Toc215684430"/>
      <w:r w:rsidRPr="003C2D4A">
        <w:t xml:space="preserve">As a school we recognise the importance of supporting all children with their emotional wellbeing and social development. Social and emotional wellbeing creates the foundations for healthy behaviours and educational attainment. </w:t>
      </w:r>
    </w:p>
    <w:p w14:paraId="127E7F13" w14:textId="599695DF" w:rsidR="00626EBB" w:rsidRPr="003C2D4A" w:rsidRDefault="00C904C7" w:rsidP="003C2D4A">
      <w:pPr>
        <w:pStyle w:val="SENDBodycopy"/>
      </w:pPr>
      <w:r w:rsidRPr="003C2D4A">
        <w:rPr>
          <w:noProof/>
        </w:rPr>
        <w:drawing>
          <wp:anchor distT="0" distB="0" distL="114300" distR="114300" simplePos="0" relativeHeight="251699200" behindDoc="0" locked="0" layoutInCell="1" allowOverlap="1" wp14:anchorId="44510E31" wp14:editId="2FC7C7B8">
            <wp:simplePos x="0" y="0"/>
            <wp:positionH relativeFrom="column">
              <wp:posOffset>-60960</wp:posOffset>
            </wp:positionH>
            <wp:positionV relativeFrom="paragraph">
              <wp:posOffset>-5080</wp:posOffset>
            </wp:positionV>
            <wp:extent cx="1514475" cy="855980"/>
            <wp:effectExtent l="0" t="0" r="9525" b="127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14475" cy="855980"/>
                    </a:xfrm>
                    <a:prstGeom prst="rect">
                      <a:avLst/>
                    </a:prstGeom>
                    <a:noFill/>
                  </pic:spPr>
                </pic:pic>
              </a:graphicData>
            </a:graphic>
            <wp14:sizeRelH relativeFrom="page">
              <wp14:pctWidth>0</wp14:pctWidth>
            </wp14:sizeRelH>
            <wp14:sizeRelV relativeFrom="page">
              <wp14:pctHeight>0</wp14:pctHeight>
            </wp14:sizeRelV>
          </wp:anchor>
        </w:drawing>
      </w:r>
      <w:r w:rsidR="00857403" w:rsidRPr="003C2D4A">
        <w:rPr>
          <w:rStyle w:val="Strong"/>
          <w:b w:val="0"/>
          <w:bCs w:val="0"/>
        </w:rPr>
        <w:t>E</w:t>
      </w:r>
      <w:r w:rsidR="00626EBB" w:rsidRPr="003C2D4A">
        <w:rPr>
          <w:rStyle w:val="Strong"/>
          <w:b w:val="0"/>
          <w:bCs w:val="0"/>
        </w:rPr>
        <w:t>motional development</w:t>
      </w:r>
      <w:r w:rsidR="00626EBB" w:rsidRPr="003C2D4A">
        <w:t xml:space="preserve"> for children </w:t>
      </w:r>
      <w:r w:rsidR="00985BE1" w:rsidRPr="003C2D4A">
        <w:t>at</w:t>
      </w:r>
      <w:r w:rsidR="00626EBB" w:rsidRPr="003C2D4A">
        <w:t xml:space="preserve"> </w:t>
      </w:r>
      <w:proofErr w:type="spellStart"/>
      <w:r w:rsidR="00626EBB" w:rsidRPr="003C2D4A">
        <w:t>Tanworth</w:t>
      </w:r>
      <w:proofErr w:type="spellEnd"/>
      <w:r w:rsidR="00626EBB" w:rsidRPr="003C2D4A">
        <w:t>-in-Arden</w:t>
      </w:r>
      <w:r w:rsidR="00985BE1" w:rsidRPr="003C2D4A">
        <w:t>, including those with SEND,</w:t>
      </w:r>
      <w:r w:rsidR="00626EBB" w:rsidRPr="003C2D4A">
        <w:t xml:space="preserve"> is </w:t>
      </w:r>
      <w:r w:rsidR="005A2DD6">
        <w:t xml:space="preserve">primarily </w:t>
      </w:r>
      <w:r w:rsidR="00626EBB" w:rsidRPr="003C2D4A">
        <w:t xml:space="preserve">supported </w:t>
      </w:r>
      <w:r w:rsidR="007428CD" w:rsidRPr="003C2D4A">
        <w:t>through the ‘Thrive Approach’ and ‘Jigsaw PSHE’</w:t>
      </w:r>
      <w:r w:rsidR="00626EBB" w:rsidRPr="003C2D4A">
        <w:t xml:space="preserve">. </w:t>
      </w:r>
    </w:p>
    <w:p w14:paraId="56B26C3A" w14:textId="0100772A" w:rsidR="00FC432F" w:rsidRPr="003C2D4A" w:rsidRDefault="00C904C7" w:rsidP="003C2D4A">
      <w:pPr>
        <w:pStyle w:val="SENDBodycopy"/>
      </w:pPr>
      <w:r w:rsidRPr="003C2D4A">
        <w:rPr>
          <w:noProof/>
        </w:rPr>
        <w:drawing>
          <wp:anchor distT="0" distB="0" distL="114300" distR="114300" simplePos="0" relativeHeight="251700224" behindDoc="0" locked="0" layoutInCell="1" allowOverlap="1" wp14:anchorId="3127E620" wp14:editId="144652EA">
            <wp:simplePos x="0" y="0"/>
            <wp:positionH relativeFrom="column">
              <wp:posOffset>4189095</wp:posOffset>
            </wp:positionH>
            <wp:positionV relativeFrom="paragraph">
              <wp:posOffset>14605</wp:posOffset>
            </wp:positionV>
            <wp:extent cx="1821180" cy="845820"/>
            <wp:effectExtent l="0" t="0" r="762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2118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FC432F" w:rsidRPr="003C2D4A">
        <w:t>Thrive focuses on identifying and addressing gaps in emotional development through personali</w:t>
      </w:r>
      <w:r w:rsidR="007428CD" w:rsidRPr="003C2D4A">
        <w:t>s</w:t>
      </w:r>
      <w:r w:rsidR="00FC432F" w:rsidRPr="003C2D4A">
        <w:t>ed strategies that build resilience, self-regulation, and confidence, ensuring children feel safe and valued. Jigsaw complements this by delivering a whole-school PSHE curriculum that teaches emotional literacy, empathy, and mindfulness, while promoting positive relationships and inclusive discussions. Together, these approaches help children manage emotions effectively, develop social skills, and foster a sense of belonging within the school community.</w:t>
      </w:r>
    </w:p>
    <w:p w14:paraId="5725FB92" w14:textId="6F37DB10" w:rsidR="000975D6" w:rsidRPr="003C2D4A" w:rsidRDefault="003C2D4A" w:rsidP="003C2D4A">
      <w:pPr>
        <w:pStyle w:val="SENDBodycopy"/>
      </w:pPr>
      <w:r w:rsidRPr="003C2D4A">
        <w:rPr>
          <w:noProof/>
        </w:rPr>
        <w:drawing>
          <wp:anchor distT="0" distB="0" distL="114300" distR="114300" simplePos="0" relativeHeight="251701248" behindDoc="0" locked="0" layoutInCell="1" allowOverlap="1" wp14:anchorId="5CC110C6" wp14:editId="08DBA1DF">
            <wp:simplePos x="0" y="0"/>
            <wp:positionH relativeFrom="column">
              <wp:posOffset>4359275</wp:posOffset>
            </wp:positionH>
            <wp:positionV relativeFrom="paragraph">
              <wp:posOffset>181610</wp:posOffset>
            </wp:positionV>
            <wp:extent cx="1648460" cy="1179195"/>
            <wp:effectExtent l="0" t="0" r="8890" b="190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1">
                      <a:extLst>
                        <a:ext uri="{28A0092B-C50C-407E-A947-70E740481C1C}">
                          <a14:useLocalDpi xmlns:a14="http://schemas.microsoft.com/office/drawing/2010/main" val="0"/>
                        </a:ext>
                      </a:extLst>
                    </a:blip>
                    <a:srcRect l="13166" t="14001" r="14167" b="16666"/>
                    <a:stretch/>
                  </pic:blipFill>
                  <pic:spPr bwMode="auto">
                    <a:xfrm>
                      <a:off x="0" y="0"/>
                      <a:ext cx="1648460" cy="1179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75D6" w:rsidRPr="003C2D4A">
        <w:t xml:space="preserve">At </w:t>
      </w:r>
      <w:proofErr w:type="spellStart"/>
      <w:r w:rsidR="000975D6" w:rsidRPr="003C2D4A">
        <w:t>Tanworth</w:t>
      </w:r>
      <w:proofErr w:type="spellEnd"/>
      <w:r w:rsidR="000975D6" w:rsidRPr="003C2D4A">
        <w:t>-in-Arden, teachers and the SENCo work closely to support children with social and emotional needs through tailored strategies and inclusive practices. In addition to classroom support, we have a qualified school counsellor who visits one day per week to provide targeted emotional support for pupils who need it. We also work in partnership with the Mental Health in Schools Team to ensure early intervention and specialist guidance. Mrs Bamford, our designated Mental Health Lead, oversees this provision and coordinates whole-school approaches to promote well-being and resilience among all children.</w:t>
      </w:r>
    </w:p>
    <w:p w14:paraId="7E574ED8" w14:textId="55662879" w:rsidR="0020678B" w:rsidRDefault="00950939" w:rsidP="00992479">
      <w:pPr>
        <w:pStyle w:val="Heading1"/>
      </w:pPr>
      <w:bookmarkStart w:id="25" w:name="_Toc215687975"/>
      <w:r w:rsidRPr="00576DF9">
        <w:rPr>
          <w:noProof/>
          <w:sz w:val="22"/>
          <w:szCs w:val="22"/>
        </w:rPr>
        <w:lastRenderedPageBreak/>
        <w:drawing>
          <wp:anchor distT="0" distB="0" distL="114300" distR="114300" simplePos="0" relativeHeight="251677696" behindDoc="0" locked="0" layoutInCell="1" allowOverlap="1" wp14:anchorId="36F63F3B" wp14:editId="2A31E556">
            <wp:simplePos x="0" y="0"/>
            <wp:positionH relativeFrom="column">
              <wp:posOffset>4461510</wp:posOffset>
            </wp:positionH>
            <wp:positionV relativeFrom="paragraph">
              <wp:posOffset>100965</wp:posOffset>
            </wp:positionV>
            <wp:extent cx="1669415" cy="1652270"/>
            <wp:effectExtent l="0" t="0" r="6985" b="508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1669415" cy="1652270"/>
                    </a:xfrm>
                    <a:prstGeom prst="rect">
                      <a:avLst/>
                    </a:prstGeom>
                  </pic:spPr>
                </pic:pic>
              </a:graphicData>
            </a:graphic>
            <wp14:sizeRelH relativeFrom="page">
              <wp14:pctWidth>0</wp14:pctWidth>
            </wp14:sizeRelH>
            <wp14:sizeRelV relativeFrom="page">
              <wp14:pctHeight>0</wp14:pctHeight>
            </wp14:sizeRelV>
          </wp:anchor>
        </w:drawing>
      </w:r>
      <w:r w:rsidR="0020678B" w:rsidRPr="00576DF9">
        <w:t>Anti-</w:t>
      </w:r>
      <w:r w:rsidR="00287718" w:rsidRPr="00576DF9">
        <w:t>b</w:t>
      </w:r>
      <w:r w:rsidR="0020678B" w:rsidRPr="00576DF9">
        <w:t>ullying</w:t>
      </w:r>
      <w:bookmarkEnd w:id="23"/>
      <w:bookmarkEnd w:id="24"/>
      <w:bookmarkEnd w:id="25"/>
    </w:p>
    <w:p w14:paraId="185F0C63" w14:textId="77777777" w:rsidR="00992479" w:rsidRPr="00992479" w:rsidRDefault="00992479" w:rsidP="00992479"/>
    <w:p w14:paraId="06009E4D" w14:textId="1419E91C" w:rsidR="001D0624" w:rsidRDefault="001D0624" w:rsidP="001D0624">
      <w:pPr>
        <w:spacing w:line="300" w:lineRule="atLeast"/>
        <w:rPr>
          <w:rFonts w:ascii="Arial" w:hAnsi="Arial" w:cs="Arial"/>
          <w:sz w:val="22"/>
          <w:szCs w:val="22"/>
        </w:rPr>
      </w:pPr>
      <w:r w:rsidRPr="001D0624">
        <w:rPr>
          <w:rFonts w:ascii="Arial" w:hAnsi="Arial" w:cs="Arial"/>
          <w:sz w:val="22"/>
          <w:szCs w:val="22"/>
        </w:rPr>
        <w:t xml:space="preserve">At </w:t>
      </w:r>
      <w:proofErr w:type="spellStart"/>
      <w:r w:rsidRPr="001D0624">
        <w:rPr>
          <w:rFonts w:ascii="Arial" w:hAnsi="Arial" w:cs="Arial"/>
          <w:sz w:val="22"/>
          <w:szCs w:val="22"/>
        </w:rPr>
        <w:t>Tanworth</w:t>
      </w:r>
      <w:proofErr w:type="spellEnd"/>
      <w:r w:rsidRPr="001D0624">
        <w:rPr>
          <w:rFonts w:ascii="Arial" w:hAnsi="Arial" w:cs="Arial"/>
          <w:sz w:val="22"/>
          <w:szCs w:val="22"/>
        </w:rPr>
        <w:t>-in-Arden, we have a clear and robust anti-bullying policy that promotes a safe, respectful, and inclusive environment for all pupils. The school takes a zero-tolerance approach to bullying and ensures that any concerns are addressed promptly and effectively. Staff are trained to recogni</w:t>
      </w:r>
      <w:r w:rsidR="008C294A">
        <w:rPr>
          <w:rFonts w:ascii="Arial" w:hAnsi="Arial" w:cs="Arial"/>
          <w:sz w:val="22"/>
          <w:szCs w:val="22"/>
        </w:rPr>
        <w:t>s</w:t>
      </w:r>
      <w:r w:rsidRPr="001D0624">
        <w:rPr>
          <w:rFonts w:ascii="Arial" w:hAnsi="Arial" w:cs="Arial"/>
          <w:sz w:val="22"/>
          <w:szCs w:val="22"/>
        </w:rPr>
        <w:t>e and respond to bullying, including the additional vulnerabilities that children with SEND may face. Our aim is to create a community where every child feels valued and supported, free from fear or discrimination.</w:t>
      </w:r>
    </w:p>
    <w:p w14:paraId="6E8A9155" w14:textId="77777777" w:rsidR="008C294A" w:rsidRPr="001D0624" w:rsidRDefault="008C294A" w:rsidP="001D0624">
      <w:pPr>
        <w:spacing w:line="300" w:lineRule="atLeast"/>
        <w:rPr>
          <w:rFonts w:ascii="Arial" w:hAnsi="Arial" w:cs="Arial"/>
          <w:sz w:val="22"/>
          <w:szCs w:val="22"/>
        </w:rPr>
      </w:pPr>
    </w:p>
    <w:p w14:paraId="5953B9F4" w14:textId="64003E99" w:rsidR="00B65A7C" w:rsidRDefault="00DD7E96" w:rsidP="00896390">
      <w:pPr>
        <w:pStyle w:val="SENDBodycopy"/>
      </w:pPr>
      <w:hyperlink r:id="rId73" w:history="1">
        <w:r w:rsidR="00B65A7C" w:rsidRPr="00D751E2">
          <w:rPr>
            <w:rStyle w:val="Hyperlink"/>
          </w:rPr>
          <w:t>Click here</w:t>
        </w:r>
      </w:hyperlink>
      <w:r w:rsidR="0020678B" w:rsidRPr="007E3A13">
        <w:t xml:space="preserve"> to see our Anti-Bullying policy.</w:t>
      </w:r>
    </w:p>
    <w:p w14:paraId="5765B0CB" w14:textId="77777777" w:rsidR="006309CC" w:rsidRDefault="006309CC" w:rsidP="00896390">
      <w:pPr>
        <w:pStyle w:val="SENDBodycopy"/>
      </w:pPr>
    </w:p>
    <w:p w14:paraId="356629B3" w14:textId="77777777" w:rsidR="0083127F" w:rsidRDefault="0083127F" w:rsidP="0083127F">
      <w:pPr>
        <w:pStyle w:val="Heading1"/>
      </w:pPr>
      <w:bookmarkStart w:id="26" w:name="_Toc184288117"/>
      <w:bookmarkStart w:id="27" w:name="_Toc215687976"/>
      <w:r w:rsidRPr="00576DF9">
        <w:rPr>
          <w:noProof/>
        </w:rPr>
        <w:drawing>
          <wp:anchor distT="0" distB="0" distL="114300" distR="114300" simplePos="0" relativeHeight="251703296" behindDoc="0" locked="0" layoutInCell="1" allowOverlap="1" wp14:anchorId="1C064CDF" wp14:editId="38BFD84F">
            <wp:simplePos x="0" y="0"/>
            <wp:positionH relativeFrom="column">
              <wp:posOffset>4895850</wp:posOffset>
            </wp:positionH>
            <wp:positionV relativeFrom="paragraph">
              <wp:posOffset>223520</wp:posOffset>
            </wp:positionV>
            <wp:extent cx="1114425" cy="1379855"/>
            <wp:effectExtent l="0" t="0" r="9525"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1114425" cy="1379855"/>
                    </a:xfrm>
                    <a:prstGeom prst="rect">
                      <a:avLst/>
                    </a:prstGeom>
                  </pic:spPr>
                </pic:pic>
              </a:graphicData>
            </a:graphic>
            <wp14:sizeRelH relativeFrom="page">
              <wp14:pctWidth>0</wp14:pctWidth>
            </wp14:sizeRelH>
            <wp14:sizeRelV relativeFrom="page">
              <wp14:pctHeight>0</wp14:pctHeight>
            </wp14:sizeRelV>
          </wp:anchor>
        </w:drawing>
      </w:r>
      <w:r w:rsidRPr="00576DF9">
        <w:t>Raising a concern</w:t>
      </w:r>
      <w:bookmarkEnd w:id="26"/>
      <w:bookmarkEnd w:id="27"/>
    </w:p>
    <w:p w14:paraId="2B5A7B77" w14:textId="77777777" w:rsidR="0083127F" w:rsidRPr="00992479" w:rsidRDefault="0083127F" w:rsidP="0083127F"/>
    <w:p w14:paraId="493F49FD" w14:textId="77777777" w:rsidR="0083127F" w:rsidRDefault="0083127F" w:rsidP="0083127F">
      <w:pPr>
        <w:pStyle w:val="SENDBodycopy"/>
        <w:spacing w:after="1560"/>
        <w:rPr>
          <w:rStyle w:val="Hyperlink"/>
        </w:rPr>
      </w:pPr>
      <w:r w:rsidRPr="00195B20">
        <w:t xml:space="preserve">If you have any concerns regarding your child, please seek support from your child’s class teacher. Alternatively, you can speak to </w:t>
      </w:r>
      <w:r>
        <w:t xml:space="preserve">Shelley Bamford </w:t>
      </w:r>
      <w:r w:rsidRPr="00195B20">
        <w:t xml:space="preserve">(Head </w:t>
      </w:r>
      <w:r>
        <w:t>Teacher</w:t>
      </w:r>
      <w:r w:rsidRPr="00195B20">
        <w:t xml:space="preserve">) or </w:t>
      </w:r>
      <w:r>
        <w:t>Paul Fidler</w:t>
      </w:r>
      <w:r w:rsidRPr="00195B20">
        <w:t xml:space="preserve"> (SENCo). For more information about our complaints procedure please follow this </w:t>
      </w:r>
      <w:hyperlink r:id="rId75" w:history="1">
        <w:r w:rsidRPr="00802A8F">
          <w:rPr>
            <w:rStyle w:val="Hyperlink"/>
          </w:rPr>
          <w:t>link.</w:t>
        </w:r>
      </w:hyperlink>
    </w:p>
    <w:p w14:paraId="685667DC" w14:textId="77777777" w:rsidR="006309CC" w:rsidRPr="007E3A13" w:rsidRDefault="006309CC" w:rsidP="00896390">
      <w:pPr>
        <w:pStyle w:val="SENDBodycopy"/>
      </w:pPr>
    </w:p>
    <w:p w14:paraId="03DA2568" w14:textId="77777777" w:rsidR="005A2DD6" w:rsidRDefault="005A2DD6">
      <w:pPr>
        <w:widowControl w:val="0"/>
        <w:autoSpaceDE w:val="0"/>
        <w:autoSpaceDN w:val="0"/>
        <w:rPr>
          <w:rFonts w:ascii="Arial" w:eastAsiaTheme="majorEastAsia" w:hAnsi="Arial" w:cstheme="majorBidi"/>
          <w:b/>
          <w:color w:val="006600"/>
          <w:sz w:val="36"/>
          <w:szCs w:val="32"/>
        </w:rPr>
      </w:pPr>
      <w:bookmarkStart w:id="28" w:name="_Toc184288120"/>
      <w:r>
        <w:br w:type="page"/>
      </w:r>
    </w:p>
    <w:p w14:paraId="5C4C7190" w14:textId="1D313565" w:rsidR="00D82154" w:rsidRDefault="00D751E2" w:rsidP="00992479">
      <w:pPr>
        <w:pStyle w:val="Heading1"/>
      </w:pPr>
      <w:bookmarkStart w:id="29" w:name="_Toc215687977"/>
      <w:r>
        <w:lastRenderedPageBreak/>
        <w:t>E</w:t>
      </w:r>
      <w:r w:rsidR="00D82154" w:rsidRPr="00576DF9">
        <w:t xml:space="preserve">xternal </w:t>
      </w:r>
      <w:r w:rsidR="00287718" w:rsidRPr="00576DF9">
        <w:t>s</w:t>
      </w:r>
      <w:r w:rsidR="00D82154" w:rsidRPr="00576DF9">
        <w:t xml:space="preserve">upport </w:t>
      </w:r>
      <w:r w:rsidR="00287718" w:rsidRPr="00576DF9">
        <w:t>s</w:t>
      </w:r>
      <w:r w:rsidR="00D82154" w:rsidRPr="00576DF9">
        <w:t>ervices</w:t>
      </w:r>
      <w:bookmarkEnd w:id="28"/>
      <w:bookmarkEnd w:id="29"/>
    </w:p>
    <w:p w14:paraId="6BCD6478" w14:textId="77777777" w:rsidR="00992479" w:rsidRPr="00992479" w:rsidRDefault="00992479" w:rsidP="00992479"/>
    <w:p w14:paraId="1AFDB45A" w14:textId="5E0482D2" w:rsidR="00D82154" w:rsidRDefault="00D82154" w:rsidP="00896390">
      <w:pPr>
        <w:pStyle w:val="SENDBodycopy"/>
      </w:pPr>
      <w:r w:rsidRPr="002E08F7">
        <w:t xml:space="preserve">Should a child require support from an external support service we are able to access advice, information and support from </w:t>
      </w:r>
      <w:r w:rsidR="00C12168">
        <w:t xml:space="preserve">a number of </w:t>
      </w:r>
      <w:r w:rsidRPr="002E08F7">
        <w:t>agencies</w:t>
      </w:r>
      <w:r w:rsidR="00C12168">
        <w:t>, including:</w:t>
      </w:r>
    </w:p>
    <w:tbl>
      <w:tblPr>
        <w:tblStyle w:val="TableGrid"/>
        <w:tblW w:w="9498" w:type="dxa"/>
        <w:tblBorders>
          <w:top w:val="none" w:sz="0" w:space="0" w:color="auto"/>
          <w:left w:val="none" w:sz="0" w:space="0" w:color="auto"/>
          <w:bottom w:val="none" w:sz="0" w:space="0" w:color="auto"/>
          <w:right w:val="none" w:sz="0" w:space="0" w:color="auto"/>
          <w:insideH w:val="single" w:sz="4" w:space="0" w:color="BFBFBF" w:themeColor="background1" w:themeShade="BF"/>
          <w:insideV w:val="none" w:sz="0" w:space="0" w:color="auto"/>
        </w:tblBorders>
        <w:tblLayout w:type="fixed"/>
        <w:tblLook w:val="04A0" w:firstRow="1" w:lastRow="0" w:firstColumn="1" w:lastColumn="0" w:noHBand="0" w:noVBand="1"/>
      </w:tblPr>
      <w:tblGrid>
        <w:gridCol w:w="3402"/>
        <w:gridCol w:w="6096"/>
      </w:tblGrid>
      <w:tr w:rsidR="006A0C4C" w:rsidRPr="002E08F7" w14:paraId="051655F1" w14:textId="77777777" w:rsidTr="006A0C4C">
        <w:tc>
          <w:tcPr>
            <w:tcW w:w="3402" w:type="dxa"/>
            <w:tcBorders>
              <w:top w:val="single" w:sz="4" w:space="0" w:color="BFBFBF" w:themeColor="background1" w:themeShade="BF"/>
            </w:tcBorders>
            <w:vAlign w:val="center"/>
          </w:tcPr>
          <w:p w14:paraId="0CB65456" w14:textId="3C70933A" w:rsidR="009A3C1E" w:rsidRPr="006A0C4C" w:rsidRDefault="00ED5CCF" w:rsidP="007E3A13">
            <w:pPr>
              <w:rPr>
                <w:sz w:val="20"/>
                <w:szCs w:val="20"/>
                <w:lang w:val="en-US"/>
              </w:rPr>
            </w:pPr>
            <w:r w:rsidRPr="006A0C4C">
              <w:rPr>
                <w:sz w:val="20"/>
                <w:szCs w:val="20"/>
              </w:rPr>
              <w:fldChar w:fldCharType="begin"/>
            </w:r>
            <w:r w:rsidR="0089299C">
              <w:rPr>
                <w:sz w:val="20"/>
                <w:szCs w:val="20"/>
              </w:rPr>
              <w:instrText xml:space="preserve"> INCLUDEPICTURE "C:\\var\\folders\\sr\\k8srnj4j2sx5qpp3ws952_dc0000gn\\T\\com.microsoft.Word\\WebArchiveCopyPasteTempFiles\\gfipkBs+RJItwAAAABJRU5ErkJggg==" \* MERGEFORMAT </w:instrText>
            </w:r>
            <w:r w:rsidRPr="006A0C4C">
              <w:rPr>
                <w:sz w:val="20"/>
                <w:szCs w:val="20"/>
              </w:rPr>
              <w:fldChar w:fldCharType="separate"/>
            </w:r>
            <w:r w:rsidRPr="006A0C4C">
              <w:rPr>
                <w:noProof/>
                <w:sz w:val="20"/>
                <w:szCs w:val="20"/>
              </w:rPr>
              <w:drawing>
                <wp:inline distT="0" distB="0" distL="0" distR="0" wp14:anchorId="0413CBF3" wp14:editId="0710611E">
                  <wp:extent cx="1801586" cy="282735"/>
                  <wp:effectExtent l="0" t="0" r="1905" b="0"/>
                  <wp:docPr id="19" name="Picture 19" descr="SOUTH WARWICKSHIRE NHS FOUNDATION TRUST Meeting Board of Directors Date 28  July 2016 Subject Patient Experience Quarterly Rep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UTH WARWICKSHIRE NHS FOUNDATION TRUST Meeting Board of Directors Date 28  July 2016 Subject Patient Experience Quarterly Repo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46795" cy="289830"/>
                          </a:xfrm>
                          <a:prstGeom prst="rect">
                            <a:avLst/>
                          </a:prstGeom>
                          <a:noFill/>
                          <a:ln>
                            <a:noFill/>
                          </a:ln>
                        </pic:spPr>
                      </pic:pic>
                    </a:graphicData>
                  </a:graphic>
                </wp:inline>
              </w:drawing>
            </w:r>
            <w:r w:rsidRPr="006A0C4C">
              <w:rPr>
                <w:sz w:val="20"/>
                <w:szCs w:val="20"/>
              </w:rPr>
              <w:fldChar w:fldCharType="end"/>
            </w:r>
          </w:p>
        </w:tc>
        <w:tc>
          <w:tcPr>
            <w:tcW w:w="6096" w:type="dxa"/>
            <w:tcBorders>
              <w:top w:val="single" w:sz="4" w:space="0" w:color="BFBFBF" w:themeColor="background1" w:themeShade="BF"/>
            </w:tcBorders>
            <w:tcMar>
              <w:left w:w="0" w:type="dxa"/>
              <w:right w:w="57" w:type="dxa"/>
            </w:tcMar>
          </w:tcPr>
          <w:p w14:paraId="2B5B6402" w14:textId="44FFC584" w:rsidR="009A3C1E" w:rsidRDefault="009A3C1E" w:rsidP="007E3A13">
            <w:pPr>
              <w:pStyle w:val="TableParagraph"/>
              <w:adjustRightInd w:val="0"/>
              <w:snapToGrid w:val="0"/>
              <w:spacing w:before="60" w:after="60"/>
              <w:ind w:left="0"/>
              <w:rPr>
                <w:sz w:val="20"/>
              </w:rPr>
            </w:pPr>
            <w:r w:rsidRPr="006A0C4C">
              <w:rPr>
                <w:b/>
                <w:sz w:val="20"/>
                <w:szCs w:val="20"/>
                <w:lang w:val="en-GB"/>
              </w:rPr>
              <w:t>SALT</w:t>
            </w:r>
            <w:r w:rsidRPr="006A0C4C">
              <w:rPr>
                <w:b/>
                <w:sz w:val="20"/>
                <w:szCs w:val="20"/>
                <w:lang w:val="en-GB"/>
              </w:rPr>
              <w:br/>
            </w:r>
            <w:r w:rsidRPr="006A0C4C">
              <w:rPr>
                <w:sz w:val="20"/>
                <w:szCs w:val="20"/>
                <w:lang w:val="en-GB"/>
              </w:rPr>
              <w:t>Speech and Language Therapy</w:t>
            </w:r>
            <w:r w:rsidRPr="006A0C4C">
              <w:rPr>
                <w:sz w:val="20"/>
                <w:szCs w:val="20"/>
                <w:lang w:val="en-GB"/>
              </w:rPr>
              <w:br/>
            </w:r>
            <w:hyperlink r:id="rId77" w:history="1">
              <w:r w:rsidR="008D671E" w:rsidRPr="008D671E">
                <w:rPr>
                  <w:rStyle w:val="Hyperlink"/>
                  <w:sz w:val="20"/>
                </w:rPr>
                <w:t>https://www.swft.nhs.uk/our-services/speech-and-language-therapy-children</w:t>
              </w:r>
            </w:hyperlink>
          </w:p>
          <w:p w14:paraId="53EEA3FF" w14:textId="6B515CA0" w:rsidR="006E399A" w:rsidRPr="006A0C4C" w:rsidRDefault="006E399A" w:rsidP="007E3A13">
            <w:pPr>
              <w:pStyle w:val="TableParagraph"/>
              <w:adjustRightInd w:val="0"/>
              <w:snapToGrid w:val="0"/>
              <w:spacing w:before="60" w:after="60"/>
              <w:ind w:left="0"/>
              <w:rPr>
                <w:b/>
                <w:sz w:val="20"/>
                <w:szCs w:val="20"/>
                <w:lang w:val="en-GB"/>
              </w:rPr>
            </w:pPr>
          </w:p>
        </w:tc>
      </w:tr>
      <w:tr w:rsidR="006A0C4C" w:rsidRPr="002E08F7" w14:paraId="6129A810" w14:textId="77777777" w:rsidTr="006A0C4C">
        <w:trPr>
          <w:trHeight w:val="837"/>
        </w:trPr>
        <w:tc>
          <w:tcPr>
            <w:tcW w:w="3402" w:type="dxa"/>
            <w:vAlign w:val="center"/>
          </w:tcPr>
          <w:p w14:paraId="00551FB8" w14:textId="2809BCAF" w:rsidR="009A3C1E" w:rsidRPr="008258CA" w:rsidRDefault="008258CA" w:rsidP="007E3A13">
            <w:r>
              <w:fldChar w:fldCharType="begin"/>
            </w:r>
            <w:r w:rsidR="0089299C">
              <w:instrText xml:space="preserve"> INCLUDEPICTURE "C:\\var\\folders\\sr\\k8srnj4j2sx5qpp3ws952_dc0000gn\\T\\com.microsoft.Word\\WebArchiveCopyPasteTempFiles\\company-logo.png" \* MERGEFORMAT </w:instrText>
            </w:r>
            <w:r>
              <w:fldChar w:fldCharType="separate"/>
            </w:r>
            <w:r>
              <w:rPr>
                <w:noProof/>
              </w:rPr>
              <w:drawing>
                <wp:inline distT="0" distB="0" distL="0" distR="0" wp14:anchorId="15D97D05" wp14:editId="735BE9ED">
                  <wp:extent cx="827658" cy="401879"/>
                  <wp:effectExtent l="0" t="0" r="0" b="5080"/>
                  <wp:docPr id="31" name="Picture 31" descr="Home | CAM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ome | CAMH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71788" cy="423307"/>
                          </a:xfrm>
                          <a:prstGeom prst="rect">
                            <a:avLst/>
                          </a:prstGeom>
                          <a:noFill/>
                          <a:ln>
                            <a:noFill/>
                          </a:ln>
                        </pic:spPr>
                      </pic:pic>
                    </a:graphicData>
                  </a:graphic>
                </wp:inline>
              </w:drawing>
            </w:r>
            <w:r>
              <w:fldChar w:fldCharType="end"/>
            </w:r>
          </w:p>
        </w:tc>
        <w:tc>
          <w:tcPr>
            <w:tcW w:w="6096" w:type="dxa"/>
            <w:tcMar>
              <w:left w:w="0" w:type="dxa"/>
              <w:right w:w="57" w:type="dxa"/>
            </w:tcMar>
          </w:tcPr>
          <w:p w14:paraId="378AD8E8" w14:textId="57F41420" w:rsidR="009A3C1E" w:rsidRDefault="009A3C1E" w:rsidP="007E3A13">
            <w:pPr>
              <w:pStyle w:val="TableParagraph"/>
              <w:adjustRightInd w:val="0"/>
              <w:snapToGrid w:val="0"/>
              <w:spacing w:before="60" w:after="60"/>
              <w:ind w:left="0"/>
              <w:rPr>
                <w:b/>
                <w:bCs/>
                <w:color w:val="F79646" w:themeColor="accent6"/>
                <w:sz w:val="20"/>
                <w:szCs w:val="20"/>
                <w:u w:val="single"/>
                <w:lang w:val="en-GB"/>
              </w:rPr>
            </w:pPr>
            <w:r w:rsidRPr="006A0C4C">
              <w:rPr>
                <w:b/>
                <w:sz w:val="20"/>
                <w:szCs w:val="20"/>
                <w:lang w:val="en-GB"/>
              </w:rPr>
              <w:t>CAMHS/RISE</w:t>
            </w:r>
            <w:r w:rsidR="007C51CA">
              <w:rPr>
                <w:b/>
                <w:sz w:val="20"/>
                <w:szCs w:val="20"/>
                <w:lang w:val="en-GB"/>
              </w:rPr>
              <w:t xml:space="preserve"> </w:t>
            </w:r>
            <w:r w:rsidRPr="006A0C4C">
              <w:rPr>
                <w:bCs/>
                <w:sz w:val="20"/>
                <w:szCs w:val="20"/>
                <w:lang w:val="en-GB"/>
              </w:rPr>
              <w:t>(</w:t>
            </w:r>
            <w:r w:rsidRPr="006A0C4C">
              <w:rPr>
                <w:sz w:val="20"/>
                <w:szCs w:val="20"/>
                <w:lang w:val="en-GB"/>
              </w:rPr>
              <w:t>Child &amp; Adolescent Mental Health Service)</w:t>
            </w:r>
            <w:r w:rsidRPr="006A0C4C">
              <w:rPr>
                <w:sz w:val="20"/>
                <w:szCs w:val="20"/>
                <w:lang w:val="en-GB"/>
              </w:rPr>
              <w:br/>
            </w:r>
            <w:hyperlink r:id="rId79" w:history="1">
              <w:r w:rsidR="004B60FF" w:rsidRPr="006F632D">
                <w:rPr>
                  <w:rStyle w:val="Hyperlink"/>
                  <w:b/>
                  <w:bCs/>
                  <w:sz w:val="20"/>
                  <w:szCs w:val="20"/>
                  <w:lang w:val="en-GB"/>
                </w:rPr>
                <w:t>https://cwrise.com/</w:t>
              </w:r>
            </w:hyperlink>
          </w:p>
          <w:p w14:paraId="7B5E066E" w14:textId="22F1F684" w:rsidR="006E399A" w:rsidRPr="006A0C4C" w:rsidRDefault="006E399A" w:rsidP="007E3A13">
            <w:pPr>
              <w:pStyle w:val="TableParagraph"/>
              <w:adjustRightInd w:val="0"/>
              <w:snapToGrid w:val="0"/>
              <w:spacing w:before="60" w:after="60"/>
              <w:ind w:left="0"/>
              <w:rPr>
                <w:b/>
                <w:sz w:val="20"/>
                <w:szCs w:val="20"/>
                <w:lang w:val="en-GB"/>
              </w:rPr>
            </w:pPr>
          </w:p>
        </w:tc>
      </w:tr>
      <w:tr w:rsidR="006A0C4C" w:rsidRPr="002E08F7" w14:paraId="351A04EE" w14:textId="77777777" w:rsidTr="006A0C4C">
        <w:tc>
          <w:tcPr>
            <w:tcW w:w="3402" w:type="dxa"/>
            <w:vAlign w:val="center"/>
          </w:tcPr>
          <w:p w14:paraId="37280C4E" w14:textId="57DEEE03" w:rsidR="009A3C1E" w:rsidRPr="008258CA" w:rsidRDefault="008258CA" w:rsidP="007E3A13">
            <w:r>
              <w:fldChar w:fldCharType="begin"/>
            </w:r>
            <w:r w:rsidR="0089299C">
              <w:instrText xml:space="preserve"> INCLUDEPICTURE "C:\\var\\folders\\sr\\k8srnj4j2sx5qpp3ws952_dc0000gn\\T\\com.microsoft.Word\\WebArchiveCopyPasteTempFiles\\FUIFluE4_400x400.jpg" \* MERGEFORMAT </w:instrText>
            </w:r>
            <w:r>
              <w:fldChar w:fldCharType="separate"/>
            </w:r>
            <w:r>
              <w:rPr>
                <w:noProof/>
              </w:rPr>
              <w:drawing>
                <wp:inline distT="0" distB="0" distL="0" distR="0" wp14:anchorId="7AAFFAA3" wp14:editId="294C4E7D">
                  <wp:extent cx="1760399" cy="399461"/>
                  <wp:effectExtent l="0" t="0" r="5080" b="0"/>
                  <wp:docPr id="30" name="Picture 30" descr="Warwickshire Educational Psychology Service (@WCCEPS)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arwickshire Educational Psychology Service (@WCCEPS) / Twitter"/>
                          <pic:cNvPicPr>
                            <a:picLocks noChangeAspect="1" noChangeArrowheads="1"/>
                          </pic:cNvPicPr>
                        </pic:nvPicPr>
                        <pic:blipFill rotWithShape="1">
                          <a:blip r:embed="rId80">
                            <a:extLst>
                              <a:ext uri="{28A0092B-C50C-407E-A947-70E740481C1C}">
                                <a14:useLocalDpi xmlns:a14="http://schemas.microsoft.com/office/drawing/2010/main" val="0"/>
                              </a:ext>
                            </a:extLst>
                          </a:blip>
                          <a:srcRect t="38409" b="38900"/>
                          <a:stretch/>
                        </pic:blipFill>
                        <pic:spPr bwMode="auto">
                          <a:xfrm>
                            <a:off x="0" y="0"/>
                            <a:ext cx="1834378" cy="416248"/>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6096" w:type="dxa"/>
            <w:tcMar>
              <w:left w:w="0" w:type="dxa"/>
              <w:right w:w="57" w:type="dxa"/>
            </w:tcMar>
          </w:tcPr>
          <w:p w14:paraId="5C852FEB" w14:textId="17D5507A" w:rsidR="009A3C1E" w:rsidRDefault="009A3C1E" w:rsidP="007E3A13">
            <w:pPr>
              <w:pStyle w:val="TableParagraph"/>
              <w:adjustRightInd w:val="0"/>
              <w:snapToGrid w:val="0"/>
              <w:spacing w:before="60" w:after="60"/>
              <w:ind w:left="0"/>
              <w:rPr>
                <w:sz w:val="20"/>
              </w:rPr>
            </w:pPr>
            <w:r w:rsidRPr="006A0C4C">
              <w:rPr>
                <w:b/>
                <w:sz w:val="20"/>
                <w:szCs w:val="20"/>
                <w:lang w:val="en-GB"/>
              </w:rPr>
              <w:t>EPS</w:t>
            </w:r>
            <w:r w:rsidRPr="006A0C4C">
              <w:rPr>
                <w:bCs/>
                <w:sz w:val="20"/>
                <w:szCs w:val="20"/>
                <w:lang w:val="en-GB"/>
              </w:rPr>
              <w:t xml:space="preserve"> (Educational Psychologist Service)</w:t>
            </w:r>
            <w:r w:rsidRPr="006A0C4C">
              <w:rPr>
                <w:b/>
                <w:bCs/>
                <w:color w:val="F79646" w:themeColor="accent6"/>
                <w:sz w:val="20"/>
                <w:szCs w:val="20"/>
                <w:lang w:val="en-GB"/>
              </w:rPr>
              <w:br/>
            </w:r>
            <w:hyperlink r:id="rId81" w:history="1">
              <w:r w:rsidR="006E399A" w:rsidRPr="006F632D">
                <w:rPr>
                  <w:rStyle w:val="Hyperlink"/>
                  <w:sz w:val="20"/>
                </w:rPr>
                <w:t>https://schools.warwickshire.gov.uk/early-help-targeted-support/educational-psychology-service/1</w:t>
              </w:r>
            </w:hyperlink>
            <w:r w:rsidR="006E399A">
              <w:rPr>
                <w:sz w:val="20"/>
              </w:rPr>
              <w:t xml:space="preserve"> </w:t>
            </w:r>
          </w:p>
          <w:p w14:paraId="57E2DBE0" w14:textId="2C553955" w:rsidR="006E399A" w:rsidRPr="006A0C4C" w:rsidRDefault="006E399A" w:rsidP="007E3A13">
            <w:pPr>
              <w:pStyle w:val="TableParagraph"/>
              <w:adjustRightInd w:val="0"/>
              <w:snapToGrid w:val="0"/>
              <w:spacing w:before="60" w:after="60"/>
              <w:ind w:left="0"/>
              <w:rPr>
                <w:b/>
                <w:sz w:val="20"/>
                <w:szCs w:val="20"/>
                <w:lang w:val="en-GB"/>
              </w:rPr>
            </w:pPr>
          </w:p>
        </w:tc>
      </w:tr>
      <w:tr w:rsidR="004626E7" w:rsidRPr="002E08F7" w14:paraId="68AEB993" w14:textId="77777777" w:rsidTr="006A0C4C">
        <w:tc>
          <w:tcPr>
            <w:tcW w:w="3402" w:type="dxa"/>
            <w:vAlign w:val="center"/>
          </w:tcPr>
          <w:p w14:paraId="0A87719D" w14:textId="03F375AD" w:rsidR="004626E7" w:rsidRPr="006A0C4C" w:rsidRDefault="004626E7" w:rsidP="007E3A13">
            <w:pPr>
              <w:pStyle w:val="TableParagraph"/>
              <w:adjustRightInd w:val="0"/>
              <w:snapToGrid w:val="0"/>
              <w:ind w:left="0"/>
              <w:rPr>
                <w:b/>
                <w:sz w:val="20"/>
                <w:szCs w:val="20"/>
                <w:lang w:val="en-GB"/>
              </w:rPr>
            </w:pPr>
            <w:r w:rsidRPr="006A0C4C">
              <w:rPr>
                <w:sz w:val="20"/>
                <w:szCs w:val="20"/>
              </w:rPr>
              <w:fldChar w:fldCharType="begin"/>
            </w:r>
            <w:r w:rsidR="0089299C">
              <w:rPr>
                <w:sz w:val="20"/>
                <w:szCs w:val="20"/>
              </w:rPr>
              <w:instrText xml:space="preserve"> INCLUDEPICTURE "C:\\var\\folders\\sr\\k8srnj4j2sx5qpp3ws952_dc0000gn\\T\\com.microsoft.Word\\WebArchiveCopyPasteTempFiles\\Warwickshire-CC-Logo.png" \* MERGEFORMAT </w:instrText>
            </w:r>
            <w:r w:rsidRPr="006A0C4C">
              <w:rPr>
                <w:sz w:val="20"/>
                <w:szCs w:val="20"/>
              </w:rPr>
              <w:fldChar w:fldCharType="separate"/>
            </w:r>
            <w:r w:rsidRPr="006A0C4C">
              <w:rPr>
                <w:noProof/>
                <w:sz w:val="20"/>
                <w:szCs w:val="20"/>
                <w:lang w:val="en-GB" w:eastAsia="en-GB"/>
              </w:rPr>
              <w:drawing>
                <wp:inline distT="0" distB="0" distL="0" distR="0" wp14:anchorId="08A3CF1D" wp14:editId="6C7BEE6C">
                  <wp:extent cx="1043957" cy="493159"/>
                  <wp:effectExtent l="0" t="0" r="0" b="2540"/>
                  <wp:docPr id="27" name="Picture 27" descr="Warwickshire County Council Logo - Office of the Police and Crime  Commissioner for Warwick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rwickshire County Council Logo - Office of the Police and Crime  Commissioner for Warwickshire"/>
                          <pic:cNvPicPr>
                            <a:picLocks noChangeAspect="1" noChangeArrowheads="1"/>
                          </pic:cNvPicPr>
                        </pic:nvPicPr>
                        <pic:blipFill rotWithShape="1">
                          <a:blip r:embed="rId82">
                            <a:extLst>
                              <a:ext uri="{28A0092B-C50C-407E-A947-70E740481C1C}">
                                <a14:useLocalDpi xmlns:a14="http://schemas.microsoft.com/office/drawing/2010/main" val="0"/>
                              </a:ext>
                            </a:extLst>
                          </a:blip>
                          <a:srcRect l="5650" t="12546" r="6645" b="18453"/>
                          <a:stretch/>
                        </pic:blipFill>
                        <pic:spPr bwMode="auto">
                          <a:xfrm>
                            <a:off x="0" y="0"/>
                            <a:ext cx="1265026" cy="597590"/>
                          </a:xfrm>
                          <a:prstGeom prst="rect">
                            <a:avLst/>
                          </a:prstGeom>
                          <a:noFill/>
                          <a:ln>
                            <a:noFill/>
                          </a:ln>
                          <a:extLst>
                            <a:ext uri="{53640926-AAD7-44D8-BBD7-CCE9431645EC}">
                              <a14:shadowObscured xmlns:a14="http://schemas.microsoft.com/office/drawing/2010/main"/>
                            </a:ext>
                          </a:extLst>
                        </pic:spPr>
                      </pic:pic>
                    </a:graphicData>
                  </a:graphic>
                </wp:inline>
              </w:drawing>
            </w:r>
            <w:r w:rsidRPr="006A0C4C">
              <w:rPr>
                <w:sz w:val="20"/>
                <w:szCs w:val="20"/>
              </w:rPr>
              <w:fldChar w:fldCharType="end"/>
            </w:r>
          </w:p>
        </w:tc>
        <w:tc>
          <w:tcPr>
            <w:tcW w:w="6096" w:type="dxa"/>
            <w:tcMar>
              <w:left w:w="0" w:type="dxa"/>
              <w:right w:w="57" w:type="dxa"/>
            </w:tcMar>
          </w:tcPr>
          <w:p w14:paraId="091E40F5" w14:textId="74A9FB34" w:rsidR="004626E7" w:rsidRPr="006A0C4C" w:rsidRDefault="004626E7" w:rsidP="007E3A13">
            <w:pPr>
              <w:pStyle w:val="TableParagraph"/>
              <w:adjustRightInd w:val="0"/>
              <w:snapToGrid w:val="0"/>
              <w:spacing w:before="60" w:after="60"/>
              <w:ind w:left="0"/>
              <w:rPr>
                <w:b/>
                <w:sz w:val="20"/>
                <w:szCs w:val="20"/>
                <w:lang w:val="en-GB"/>
              </w:rPr>
            </w:pPr>
            <w:r w:rsidRPr="006A0C4C">
              <w:rPr>
                <w:b/>
                <w:bCs/>
                <w:sz w:val="20"/>
                <w:szCs w:val="20"/>
                <w:lang w:val="en-GB"/>
              </w:rPr>
              <w:t>SENDAR</w:t>
            </w:r>
            <w:r w:rsidRPr="006A0C4C">
              <w:rPr>
                <w:sz w:val="20"/>
                <w:szCs w:val="20"/>
                <w:lang w:val="en-GB"/>
              </w:rPr>
              <w:t xml:space="preserve"> (SEND Assessment and Review Service)</w:t>
            </w:r>
            <w:r w:rsidRPr="006A0C4C">
              <w:rPr>
                <w:sz w:val="20"/>
                <w:szCs w:val="20"/>
                <w:lang w:val="en-GB"/>
              </w:rPr>
              <w:br/>
            </w:r>
            <w:r w:rsidR="007C51CA">
              <w:rPr>
                <w:b/>
                <w:bCs/>
                <w:color w:val="F79646" w:themeColor="accent6"/>
                <w:sz w:val="20"/>
                <w:szCs w:val="20"/>
                <w:lang w:val="en-GB"/>
              </w:rPr>
              <w:br/>
            </w:r>
            <w:hyperlink r:id="rId83" w:history="1">
              <w:r w:rsidR="006E399A" w:rsidRPr="006E399A">
                <w:rPr>
                  <w:rStyle w:val="Hyperlink"/>
                  <w:sz w:val="20"/>
                </w:rPr>
                <w:t>https://www.warwickshire.gov.uk/contactussendar</w:t>
              </w:r>
            </w:hyperlink>
            <w:r w:rsidR="006E399A" w:rsidRPr="006E399A">
              <w:rPr>
                <w:sz w:val="20"/>
              </w:rPr>
              <w:t xml:space="preserve"> </w:t>
            </w:r>
          </w:p>
        </w:tc>
      </w:tr>
      <w:tr w:rsidR="004626E7" w:rsidRPr="002E08F7" w14:paraId="61B39E6C" w14:textId="77777777" w:rsidTr="006A0C4C">
        <w:tc>
          <w:tcPr>
            <w:tcW w:w="3402" w:type="dxa"/>
            <w:tcBorders>
              <w:bottom w:val="single" w:sz="4" w:space="0" w:color="BFBFBF" w:themeColor="background1" w:themeShade="BF"/>
            </w:tcBorders>
            <w:vAlign w:val="center"/>
          </w:tcPr>
          <w:p w14:paraId="76B758EC" w14:textId="56A2EAC2" w:rsidR="004626E7" w:rsidRPr="006A0C4C" w:rsidRDefault="006A0C4C" w:rsidP="007E3A13">
            <w:pPr>
              <w:pStyle w:val="TableParagraph"/>
              <w:adjustRightInd w:val="0"/>
              <w:snapToGrid w:val="0"/>
              <w:ind w:left="0"/>
              <w:rPr>
                <w:b/>
                <w:sz w:val="20"/>
                <w:szCs w:val="20"/>
                <w:lang w:val="en-GB"/>
              </w:rPr>
            </w:pPr>
            <w:r w:rsidRPr="006A0C4C">
              <w:rPr>
                <w:b/>
                <w:noProof/>
                <w:sz w:val="20"/>
                <w:szCs w:val="20"/>
                <w:lang w:val="en-GB" w:eastAsia="en-GB"/>
              </w:rPr>
              <w:drawing>
                <wp:inline distT="0" distB="0" distL="0" distR="0" wp14:anchorId="4314EACB" wp14:editId="214D7687">
                  <wp:extent cx="503096" cy="620485"/>
                  <wp:effectExtent l="0" t="0" r="508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10746" cy="629920"/>
                          </a:xfrm>
                          <a:prstGeom prst="rect">
                            <a:avLst/>
                          </a:prstGeom>
                        </pic:spPr>
                      </pic:pic>
                    </a:graphicData>
                  </a:graphic>
                </wp:inline>
              </w:drawing>
            </w:r>
          </w:p>
        </w:tc>
        <w:tc>
          <w:tcPr>
            <w:tcW w:w="6096" w:type="dxa"/>
            <w:tcBorders>
              <w:bottom w:val="single" w:sz="4" w:space="0" w:color="BFBFBF" w:themeColor="background1" w:themeShade="BF"/>
            </w:tcBorders>
            <w:tcMar>
              <w:left w:w="0" w:type="dxa"/>
              <w:right w:w="57" w:type="dxa"/>
            </w:tcMar>
          </w:tcPr>
          <w:p w14:paraId="346A3518" w14:textId="77777777" w:rsidR="00950939" w:rsidRDefault="004626E7" w:rsidP="007E3A13">
            <w:pPr>
              <w:pStyle w:val="TableParagraph"/>
              <w:adjustRightInd w:val="0"/>
              <w:snapToGrid w:val="0"/>
              <w:spacing w:before="60" w:after="60"/>
              <w:ind w:left="0"/>
              <w:rPr>
                <w:sz w:val="20"/>
                <w:szCs w:val="20"/>
                <w:lang w:val="en-GB"/>
              </w:rPr>
            </w:pPr>
            <w:r w:rsidRPr="006A0C4C">
              <w:rPr>
                <w:b/>
                <w:sz w:val="20"/>
                <w:szCs w:val="20"/>
                <w:lang w:val="en-GB"/>
              </w:rPr>
              <w:t xml:space="preserve">IDS </w:t>
            </w:r>
            <w:r w:rsidRPr="006A0C4C">
              <w:rPr>
                <w:bCs/>
                <w:sz w:val="20"/>
                <w:szCs w:val="20"/>
                <w:lang w:val="en-GB"/>
              </w:rPr>
              <w:t>(</w:t>
            </w:r>
            <w:r w:rsidRPr="006A0C4C">
              <w:rPr>
                <w:sz w:val="20"/>
                <w:szCs w:val="20"/>
                <w:lang w:val="en-GB"/>
              </w:rPr>
              <w:t>Integrated Disability Service)</w:t>
            </w:r>
          </w:p>
          <w:p w14:paraId="29A062E9" w14:textId="6531B4B4" w:rsidR="004626E7" w:rsidRDefault="00DD7E96" w:rsidP="007E3A13">
            <w:pPr>
              <w:pStyle w:val="TableParagraph"/>
              <w:adjustRightInd w:val="0"/>
              <w:snapToGrid w:val="0"/>
              <w:spacing w:before="60" w:after="60"/>
              <w:ind w:left="0"/>
              <w:rPr>
                <w:sz w:val="20"/>
              </w:rPr>
            </w:pPr>
            <w:hyperlink r:id="rId85" w:history="1">
              <w:r w:rsidR="006E399A" w:rsidRPr="006E399A">
                <w:rPr>
                  <w:rStyle w:val="Hyperlink"/>
                  <w:sz w:val="20"/>
                </w:rPr>
                <w:t>https://www.warwickshire.gov.uk/ids</w:t>
              </w:r>
            </w:hyperlink>
          </w:p>
          <w:p w14:paraId="72DB4A05" w14:textId="7C8C337E" w:rsidR="006E399A" w:rsidRPr="006A0C4C" w:rsidRDefault="006E399A" w:rsidP="007E3A13">
            <w:pPr>
              <w:pStyle w:val="TableParagraph"/>
              <w:adjustRightInd w:val="0"/>
              <w:snapToGrid w:val="0"/>
              <w:spacing w:before="60" w:after="60"/>
              <w:ind w:left="0"/>
              <w:rPr>
                <w:b/>
                <w:sz w:val="20"/>
                <w:szCs w:val="20"/>
                <w:lang w:val="en-GB"/>
              </w:rPr>
            </w:pPr>
          </w:p>
        </w:tc>
      </w:tr>
      <w:tr w:rsidR="004626E7" w:rsidRPr="002E08F7" w14:paraId="1381CB5E" w14:textId="77777777" w:rsidTr="006A0C4C">
        <w:tc>
          <w:tcPr>
            <w:tcW w:w="3402" w:type="dxa"/>
            <w:tcBorders>
              <w:top w:val="single" w:sz="4" w:space="0" w:color="BFBFBF" w:themeColor="background1" w:themeShade="BF"/>
              <w:bottom w:val="single" w:sz="4" w:space="0" w:color="BFBFBF" w:themeColor="background1" w:themeShade="BF"/>
            </w:tcBorders>
            <w:vAlign w:val="center"/>
          </w:tcPr>
          <w:p w14:paraId="2B59ADDB" w14:textId="1FD01B7B" w:rsidR="004626E7" w:rsidRPr="006A0C4C" w:rsidRDefault="006A0C4C" w:rsidP="007E3A13">
            <w:pPr>
              <w:pStyle w:val="TableParagraph"/>
              <w:adjustRightInd w:val="0"/>
              <w:snapToGrid w:val="0"/>
              <w:ind w:left="0"/>
              <w:rPr>
                <w:b/>
                <w:sz w:val="20"/>
                <w:szCs w:val="20"/>
                <w:lang w:val="en-GB"/>
              </w:rPr>
            </w:pPr>
            <w:r w:rsidRPr="006A0C4C">
              <w:rPr>
                <w:sz w:val="20"/>
                <w:szCs w:val="20"/>
              </w:rPr>
              <w:fldChar w:fldCharType="begin"/>
            </w:r>
            <w:r w:rsidR="0089299C">
              <w:rPr>
                <w:sz w:val="20"/>
                <w:szCs w:val="20"/>
              </w:rPr>
              <w:instrText xml:space="preserve"> INCLUDEPICTURE "C:\\var\\folders\\sr\\k8srnj4j2sx5qpp3ws952_dc0000gn\\T\\com.microsoft.Word\\WebArchiveCopyPasteTempFiles\\gfipkBs+RJItwAAAABJRU5ErkJggg==" \* MERGEFORMAT </w:instrText>
            </w:r>
            <w:r w:rsidRPr="006A0C4C">
              <w:rPr>
                <w:sz w:val="20"/>
                <w:szCs w:val="20"/>
              </w:rPr>
              <w:fldChar w:fldCharType="separate"/>
            </w:r>
            <w:r w:rsidRPr="006A0C4C">
              <w:rPr>
                <w:noProof/>
                <w:sz w:val="20"/>
                <w:szCs w:val="20"/>
                <w:lang w:val="en-GB" w:eastAsia="en-GB"/>
              </w:rPr>
              <w:drawing>
                <wp:inline distT="0" distB="0" distL="0" distR="0" wp14:anchorId="57B5E420" wp14:editId="34644DFB">
                  <wp:extent cx="1801586" cy="282735"/>
                  <wp:effectExtent l="0" t="0" r="1905" b="0"/>
                  <wp:docPr id="29" name="Picture 29" descr="SOUTH WARWICKSHIRE NHS FOUNDATION TRUST Meeting Board of Directors Date 28  July 2016 Subject Patient Experience Quarterly Rep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UTH WARWICKSHIRE NHS FOUNDATION TRUST Meeting Board of Directors Date 28  July 2016 Subject Patient Experience Quarterly Repo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46795" cy="289830"/>
                          </a:xfrm>
                          <a:prstGeom prst="rect">
                            <a:avLst/>
                          </a:prstGeom>
                          <a:noFill/>
                          <a:ln>
                            <a:noFill/>
                          </a:ln>
                        </pic:spPr>
                      </pic:pic>
                    </a:graphicData>
                  </a:graphic>
                </wp:inline>
              </w:drawing>
            </w:r>
            <w:r w:rsidRPr="006A0C4C">
              <w:rPr>
                <w:sz w:val="20"/>
                <w:szCs w:val="20"/>
              </w:rPr>
              <w:fldChar w:fldCharType="end"/>
            </w:r>
          </w:p>
        </w:tc>
        <w:tc>
          <w:tcPr>
            <w:tcW w:w="6096" w:type="dxa"/>
            <w:tcBorders>
              <w:top w:val="single" w:sz="4" w:space="0" w:color="BFBFBF" w:themeColor="background1" w:themeShade="BF"/>
              <w:bottom w:val="single" w:sz="4" w:space="0" w:color="BFBFBF" w:themeColor="background1" w:themeShade="BF"/>
            </w:tcBorders>
            <w:tcMar>
              <w:left w:w="0" w:type="dxa"/>
              <w:right w:w="57" w:type="dxa"/>
            </w:tcMar>
          </w:tcPr>
          <w:p w14:paraId="2F6FA594" w14:textId="322664FC" w:rsidR="00797F57" w:rsidRPr="00797F57" w:rsidRDefault="006A0C4C" w:rsidP="007E3A13">
            <w:pPr>
              <w:pStyle w:val="TableParagraph"/>
              <w:adjustRightInd w:val="0"/>
              <w:snapToGrid w:val="0"/>
              <w:spacing w:before="60" w:after="60"/>
              <w:ind w:left="0"/>
              <w:rPr>
                <w:color w:val="243467" w:themeColor="hyperlink"/>
                <w:sz w:val="20"/>
                <w:u w:val="single"/>
              </w:rPr>
            </w:pPr>
            <w:r w:rsidRPr="006A0C4C">
              <w:rPr>
                <w:b/>
                <w:sz w:val="20"/>
                <w:szCs w:val="20"/>
                <w:lang w:val="en-GB"/>
              </w:rPr>
              <w:t>Occupational Therapy</w:t>
            </w:r>
            <w:r w:rsidRPr="006A0C4C">
              <w:rPr>
                <w:b/>
                <w:sz w:val="20"/>
                <w:szCs w:val="20"/>
                <w:lang w:val="en-GB"/>
              </w:rPr>
              <w:br/>
            </w:r>
            <w:hyperlink r:id="rId86" w:history="1">
              <w:r w:rsidR="006E399A" w:rsidRPr="006E399A">
                <w:rPr>
                  <w:rStyle w:val="Hyperlink"/>
                  <w:sz w:val="20"/>
                </w:rPr>
                <w:t>https://www.swft.nhs.uk/our-services/occupational-therapy-children</w:t>
              </w:r>
            </w:hyperlink>
          </w:p>
          <w:p w14:paraId="2A6F8659" w14:textId="08FF3B1F" w:rsidR="006E399A" w:rsidRPr="006A0C4C" w:rsidRDefault="006E399A" w:rsidP="007E3A13">
            <w:pPr>
              <w:pStyle w:val="TableParagraph"/>
              <w:adjustRightInd w:val="0"/>
              <w:snapToGrid w:val="0"/>
              <w:spacing w:before="60" w:after="60"/>
              <w:ind w:left="0"/>
              <w:rPr>
                <w:b/>
                <w:sz w:val="20"/>
                <w:szCs w:val="20"/>
                <w:lang w:val="en-GB"/>
              </w:rPr>
            </w:pPr>
          </w:p>
        </w:tc>
      </w:tr>
    </w:tbl>
    <w:p w14:paraId="371067DD" w14:textId="77777777" w:rsidR="00797F57" w:rsidRDefault="00797F57" w:rsidP="00AC7AA8">
      <w:pPr>
        <w:pStyle w:val="Level1Heading"/>
        <w:rPr>
          <w:color w:val="2F5D3B"/>
        </w:rPr>
      </w:pPr>
      <w:bookmarkStart w:id="30" w:name="_Toc184288121"/>
    </w:p>
    <w:p w14:paraId="060BFD89" w14:textId="77777777" w:rsidR="00331F43" w:rsidRDefault="00331F43">
      <w:pPr>
        <w:widowControl w:val="0"/>
        <w:autoSpaceDE w:val="0"/>
        <w:autoSpaceDN w:val="0"/>
        <w:rPr>
          <w:rFonts w:ascii="Arial" w:eastAsia="Arial" w:hAnsi="Arial" w:cs="Arial"/>
          <w:b/>
          <w:color w:val="2F5D3B"/>
          <w:sz w:val="36"/>
          <w:szCs w:val="36"/>
          <w:lang w:eastAsia="en-US"/>
        </w:rPr>
      </w:pPr>
      <w:r>
        <w:rPr>
          <w:color w:val="2F5D3B"/>
        </w:rPr>
        <w:br w:type="page"/>
      </w:r>
    </w:p>
    <w:p w14:paraId="17FEDC87" w14:textId="05AAD723" w:rsidR="007E7791" w:rsidRDefault="007E7791" w:rsidP="00BE4722">
      <w:pPr>
        <w:pStyle w:val="Heading1"/>
      </w:pPr>
      <w:bookmarkStart w:id="31" w:name="_Toc215687978"/>
      <w:r w:rsidRPr="00576DF9">
        <w:lastRenderedPageBreak/>
        <w:t xml:space="preserve">Child and </w:t>
      </w:r>
      <w:r w:rsidR="00287718" w:rsidRPr="00576DF9">
        <w:t>p</w:t>
      </w:r>
      <w:r w:rsidRPr="00576DF9">
        <w:t xml:space="preserve">arental </w:t>
      </w:r>
      <w:r w:rsidR="00287718" w:rsidRPr="00576DF9">
        <w:t>i</w:t>
      </w:r>
      <w:r w:rsidRPr="00576DF9">
        <w:t>nvolvement</w:t>
      </w:r>
      <w:bookmarkEnd w:id="30"/>
      <w:bookmarkEnd w:id="31"/>
    </w:p>
    <w:p w14:paraId="3FE7CBFA" w14:textId="77777777" w:rsidR="00BE4722" w:rsidRPr="00BE4722" w:rsidRDefault="00BE4722" w:rsidP="00BE4722"/>
    <w:p w14:paraId="7DA429F7" w14:textId="05F0E193" w:rsidR="007E7791" w:rsidRPr="00BF287B" w:rsidRDefault="007E7791" w:rsidP="00BF287B">
      <w:pPr>
        <w:pStyle w:val="SENDBodycopy"/>
        <w:spacing w:after="200" w:line="252" w:lineRule="auto"/>
        <w:rPr>
          <w:spacing w:val="-2"/>
        </w:rPr>
      </w:pPr>
      <w:r w:rsidRPr="00BF287B">
        <w:rPr>
          <w:spacing w:val="-2"/>
        </w:rPr>
        <w:t xml:space="preserve">At our school, parents are actively encouraged to be partners in their child’s education; we see this as vital if the children are to get the support and </w:t>
      </w:r>
      <w:r w:rsidR="001D116B" w:rsidRPr="00BF287B">
        <w:rPr>
          <w:spacing w:val="-2"/>
        </w:rPr>
        <w:t>encouragement,</w:t>
      </w:r>
      <w:r w:rsidRPr="00BF287B">
        <w:rPr>
          <w:spacing w:val="-2"/>
        </w:rPr>
        <w:t xml:space="preserve"> they need to make good progress. We recognise that it is important to involve all children, regardless of SEND, in their learning and in the decisions that are made about our school and the educational experience we provide.</w:t>
      </w:r>
    </w:p>
    <w:p w14:paraId="1DEAF586" w14:textId="031D90E5" w:rsidR="007E7791" w:rsidRPr="002E08F7" w:rsidRDefault="007E7791" w:rsidP="00BF287B">
      <w:pPr>
        <w:pStyle w:val="SENDBodycopy"/>
        <w:spacing w:after="200" w:line="252" w:lineRule="auto"/>
      </w:pPr>
      <w:r w:rsidRPr="002E08F7">
        <w:t xml:space="preserve">As long as a child remains on the SEND </w:t>
      </w:r>
      <w:r w:rsidR="00AF7377">
        <w:t>R</w:t>
      </w:r>
      <w:r w:rsidRPr="002E08F7">
        <w:t>egister, parents are encouraged to be actively involved in re</w:t>
      </w:r>
      <w:r w:rsidR="00583B8A">
        <w:t xml:space="preserve">viewing their child’s progress by contributing to the decision making for their child. </w:t>
      </w:r>
      <w:r w:rsidRPr="002E08F7">
        <w:t xml:space="preserve">Termly review meetings are arranged for this purpose. The meetings are an excellent way to review each child’s progress, celebrate their effort and plan next steps in their education. Parents, teaching staff, support staff and external support services are invited to reviews. Teaching staff in collaboration with the child will discuss progress towards SMART targets, plan next steps and create a personalised </w:t>
      </w:r>
      <w:r w:rsidR="00AF7377">
        <w:t>‘</w:t>
      </w:r>
      <w:r w:rsidR="003243A8">
        <w:t>Learning Plan</w:t>
      </w:r>
      <w:r w:rsidR="00AF7377">
        <w:t>’</w:t>
      </w:r>
      <w:r w:rsidRPr="002E08F7">
        <w:t>.</w:t>
      </w:r>
      <w:r w:rsidR="004E7140">
        <w:t xml:space="preserve"> These often take place alongside the Parent</w:t>
      </w:r>
      <w:r w:rsidR="00E27632">
        <w:t>s’</w:t>
      </w:r>
      <w:r w:rsidR="004E7140">
        <w:t xml:space="preserve"> </w:t>
      </w:r>
      <w:r w:rsidR="00E27632">
        <w:t>e</w:t>
      </w:r>
      <w:r w:rsidR="004E7140">
        <w:t>vening.</w:t>
      </w:r>
    </w:p>
    <w:p w14:paraId="59D9D4D8" w14:textId="2B05998C" w:rsidR="007E7791" w:rsidRDefault="007E7791" w:rsidP="00BF287B">
      <w:pPr>
        <w:pStyle w:val="SENDBodycopy"/>
        <w:spacing w:after="200" w:line="252" w:lineRule="auto"/>
      </w:pPr>
      <w:r w:rsidRPr="002E08F7">
        <w:t xml:space="preserve">Parents’ evenings are held each term where all teaching staff are available to discuss a child’s progress with their parent’s/carers. Our parents appreciate the schools ‘open door’ </w:t>
      </w:r>
      <w:r w:rsidR="004E7140">
        <w:t xml:space="preserve">policy </w:t>
      </w:r>
      <w:r w:rsidR="00E27632" w:rsidRPr="002E08F7">
        <w:t>whereby appointments</w:t>
      </w:r>
      <w:r w:rsidRPr="002E08F7">
        <w:t xml:space="preserve"> can be made to speak in more detail to the class teacher or the </w:t>
      </w:r>
      <w:r w:rsidR="00424671">
        <w:t>SENCo</w:t>
      </w:r>
      <w:r w:rsidRPr="002E08F7">
        <w:t xml:space="preserve">. These can be arranged by popping </w:t>
      </w:r>
      <w:r w:rsidR="001D116B" w:rsidRPr="002E08F7">
        <w:t>into</w:t>
      </w:r>
      <w:r w:rsidRPr="002E08F7">
        <w:t xml:space="preserve"> the school office or via telephone or email.</w:t>
      </w:r>
    </w:p>
    <w:p w14:paraId="1634AF04" w14:textId="77777777" w:rsidR="003B0BBE" w:rsidRDefault="003B0BBE" w:rsidP="00E74B15">
      <w:pPr>
        <w:pStyle w:val="TableParagraph"/>
        <w:adjustRightInd w:val="0"/>
        <w:snapToGrid w:val="0"/>
        <w:spacing w:after="120"/>
        <w:ind w:left="0"/>
        <w:jc w:val="both"/>
        <w:rPr>
          <w:b/>
          <w:color w:val="2F5D3B"/>
          <w:sz w:val="26"/>
          <w:szCs w:val="26"/>
          <w:lang w:val="en-GB"/>
        </w:rPr>
      </w:pPr>
    </w:p>
    <w:p w14:paraId="3BD0A3AF" w14:textId="29F0CEA7" w:rsidR="00AF7377" w:rsidRPr="00576DF9" w:rsidRDefault="003B0BBE" w:rsidP="00E74B15">
      <w:pPr>
        <w:pStyle w:val="TableParagraph"/>
        <w:adjustRightInd w:val="0"/>
        <w:snapToGrid w:val="0"/>
        <w:spacing w:after="120"/>
        <w:ind w:left="0"/>
        <w:jc w:val="both"/>
        <w:rPr>
          <w:b/>
          <w:color w:val="2F5D3B"/>
          <w:sz w:val="26"/>
          <w:szCs w:val="26"/>
          <w:lang w:val="en-GB"/>
        </w:rPr>
      </w:pPr>
      <w:r>
        <w:rPr>
          <w:b/>
          <w:color w:val="2F5D3B"/>
          <w:sz w:val="26"/>
          <w:szCs w:val="26"/>
          <w:lang w:val="en-GB"/>
        </w:rPr>
        <w:t>SEND</w:t>
      </w:r>
      <w:r w:rsidR="00AF7377" w:rsidRPr="00576DF9">
        <w:rPr>
          <w:b/>
          <w:color w:val="2F5D3B"/>
          <w:sz w:val="26"/>
          <w:szCs w:val="26"/>
          <w:lang w:val="en-GB"/>
        </w:rPr>
        <w:t xml:space="preserve"> Coffee Mornings</w:t>
      </w:r>
    </w:p>
    <w:p w14:paraId="734CCAF2" w14:textId="7C085713" w:rsidR="00950939" w:rsidRDefault="00A10E8E" w:rsidP="00BF287B">
      <w:pPr>
        <w:pStyle w:val="SENDBodycopy"/>
        <w:spacing w:after="200" w:line="252" w:lineRule="auto"/>
      </w:pPr>
      <w:r>
        <w:rPr>
          <w:noProof/>
        </w:rPr>
        <w:drawing>
          <wp:anchor distT="0" distB="0" distL="114300" distR="114300" simplePos="0" relativeHeight="251687936" behindDoc="0" locked="0" layoutInCell="1" allowOverlap="1" wp14:anchorId="0DEBCB96" wp14:editId="23B4EEB9">
            <wp:simplePos x="0" y="0"/>
            <wp:positionH relativeFrom="margin">
              <wp:posOffset>4810125</wp:posOffset>
            </wp:positionH>
            <wp:positionV relativeFrom="paragraph">
              <wp:posOffset>147320</wp:posOffset>
            </wp:positionV>
            <wp:extent cx="1114425" cy="564515"/>
            <wp:effectExtent l="0" t="0" r="0" b="6985"/>
            <wp:wrapSquare wrapText="bothSides"/>
            <wp:docPr id="96" name="Picture 96" descr="Home - Warwickshire Parent Carer 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 - Warwickshire Parent Carer Voic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14425" cy="564515"/>
                    </a:xfrm>
                    <a:prstGeom prst="rect">
                      <a:avLst/>
                    </a:prstGeom>
                    <a:noFill/>
                    <a:ln>
                      <a:noFill/>
                    </a:ln>
                  </pic:spPr>
                </pic:pic>
              </a:graphicData>
            </a:graphic>
            <wp14:sizeRelH relativeFrom="page">
              <wp14:pctWidth>0</wp14:pctWidth>
            </wp14:sizeRelH>
            <wp14:sizeRelV relativeFrom="page">
              <wp14:pctHeight>0</wp14:pctHeight>
            </wp14:sizeRelV>
          </wp:anchor>
        </w:drawing>
      </w:r>
      <w:r w:rsidR="00BF287B" w:rsidRPr="00950939">
        <w:rPr>
          <w:noProof/>
        </w:rPr>
        <w:drawing>
          <wp:anchor distT="0" distB="0" distL="114300" distR="114300" simplePos="0" relativeHeight="251681792" behindDoc="0" locked="0" layoutInCell="1" allowOverlap="1" wp14:anchorId="4774315D" wp14:editId="41AEA269">
            <wp:simplePos x="0" y="0"/>
            <wp:positionH relativeFrom="column">
              <wp:posOffset>22225</wp:posOffset>
            </wp:positionH>
            <wp:positionV relativeFrom="paragraph">
              <wp:posOffset>34290</wp:posOffset>
            </wp:positionV>
            <wp:extent cx="1144905" cy="1141095"/>
            <wp:effectExtent l="0" t="0" r="0" b="1905"/>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144905" cy="1141095"/>
                    </a:xfrm>
                    <a:prstGeom prst="rect">
                      <a:avLst/>
                    </a:prstGeom>
                  </pic:spPr>
                </pic:pic>
              </a:graphicData>
            </a:graphic>
            <wp14:sizeRelH relativeFrom="page">
              <wp14:pctWidth>0</wp14:pctWidth>
            </wp14:sizeRelH>
            <wp14:sizeRelV relativeFrom="page">
              <wp14:pctHeight>0</wp14:pctHeight>
            </wp14:sizeRelV>
          </wp:anchor>
        </w:drawing>
      </w:r>
      <w:r w:rsidR="00424671">
        <w:rPr>
          <w:noProof/>
        </w:rPr>
        <w:t xml:space="preserve">We are currently developing </w:t>
      </w:r>
      <w:r>
        <w:rPr>
          <w:noProof/>
        </w:rPr>
        <w:t xml:space="preserve">SEND coffee mornings in collaboration with </w:t>
      </w:r>
      <w:r>
        <w:t xml:space="preserve">Warwickshire Parent Carer Voice.  This is a </w:t>
      </w:r>
      <w:r w:rsidR="00AF7377">
        <w:t>chance for families to get together in a relaxed, familiar environment; meet new people and find out information</w:t>
      </w:r>
      <w:r>
        <w:t xml:space="preserve"> </w:t>
      </w:r>
      <w:r w:rsidR="00883209">
        <w:t>about SEND</w:t>
      </w:r>
      <w:r w:rsidR="00AF7377">
        <w:t>.</w:t>
      </w:r>
      <w:r w:rsidRPr="00A10E8E">
        <w:rPr>
          <w:noProof/>
        </w:rPr>
        <w:t xml:space="preserve"> </w:t>
      </w:r>
    </w:p>
    <w:p w14:paraId="085946A5" w14:textId="7C75EAE7" w:rsidR="00A10E8E" w:rsidRDefault="00A10E8E" w:rsidP="00BF287B">
      <w:pPr>
        <w:pStyle w:val="SENDBodycopy"/>
        <w:spacing w:after="200" w:line="252" w:lineRule="auto"/>
      </w:pPr>
    </w:p>
    <w:p w14:paraId="369DEA10" w14:textId="77777777" w:rsidR="00A10E8E" w:rsidRDefault="00A10E8E" w:rsidP="00BF287B">
      <w:pPr>
        <w:pStyle w:val="SENDBodycopy"/>
        <w:spacing w:after="200" w:line="252" w:lineRule="auto"/>
      </w:pPr>
    </w:p>
    <w:p w14:paraId="3D6FDBE1" w14:textId="0FE4D3CD" w:rsidR="00A10E8E" w:rsidRPr="00883209" w:rsidRDefault="00883209" w:rsidP="00BF287B">
      <w:pPr>
        <w:pStyle w:val="SENDBodycopy"/>
        <w:spacing w:after="200" w:line="252" w:lineRule="auto"/>
        <w:rPr>
          <w:b/>
          <w:bCs/>
          <w:color w:val="006600"/>
          <w:sz w:val="26"/>
          <w:szCs w:val="26"/>
        </w:rPr>
      </w:pPr>
      <w:r w:rsidRPr="00883209">
        <w:rPr>
          <w:b/>
          <w:bCs/>
          <w:color w:val="006600"/>
          <w:sz w:val="26"/>
          <w:szCs w:val="26"/>
        </w:rPr>
        <w:t>PINS Project</w:t>
      </w:r>
    </w:p>
    <w:p w14:paraId="794AAA56" w14:textId="4AD88265" w:rsidR="00AF7377" w:rsidRPr="00AF7377" w:rsidRDefault="00883209" w:rsidP="00BF287B">
      <w:pPr>
        <w:pStyle w:val="SENDBodycopy"/>
        <w:spacing w:after="200" w:line="252" w:lineRule="auto"/>
      </w:pPr>
      <w:r>
        <w:t>T</w:t>
      </w:r>
      <w:r w:rsidR="00AF7377">
        <w:t xml:space="preserve">his year we are taking part in the </w:t>
      </w:r>
      <w:r w:rsidR="00AF7377" w:rsidRPr="00AF7377">
        <w:rPr>
          <w:b/>
        </w:rPr>
        <w:t>PINS</w:t>
      </w:r>
      <w:r w:rsidR="00AF7377">
        <w:t xml:space="preserve"> Project (</w:t>
      </w:r>
      <w:r w:rsidR="00AF7377" w:rsidRPr="00AF7377">
        <w:t>Partnerships for Inclusion of Neurodiversity in Schools</w:t>
      </w:r>
      <w:r w:rsidR="00AF7377">
        <w:t>). A</w:t>
      </w:r>
      <w:r w:rsidR="00AF7377" w:rsidRPr="00AF7377">
        <w:t xml:space="preserve"> new, national project which will develop multi-agency collaboration and strengthening of parent carer and school partnerships in mainstream education settings, focusing on supporting neurodiverse pupils.</w:t>
      </w:r>
    </w:p>
    <w:p w14:paraId="7DA928F4" w14:textId="54383B5F" w:rsidR="00AF7377" w:rsidRPr="00AF7377" w:rsidRDefault="009730CF" w:rsidP="00BF287B">
      <w:pPr>
        <w:pStyle w:val="SENDTextbeforebullets"/>
        <w:spacing w:line="252" w:lineRule="auto"/>
      </w:pPr>
      <w:r>
        <w:drawing>
          <wp:anchor distT="0" distB="0" distL="114300" distR="114300" simplePos="0" relativeHeight="251688960" behindDoc="0" locked="0" layoutInCell="1" allowOverlap="1" wp14:anchorId="3751D271" wp14:editId="0EA417A2">
            <wp:simplePos x="0" y="0"/>
            <wp:positionH relativeFrom="column">
              <wp:posOffset>3806190</wp:posOffset>
            </wp:positionH>
            <wp:positionV relativeFrom="paragraph">
              <wp:posOffset>10160</wp:posOffset>
            </wp:positionV>
            <wp:extent cx="2381250" cy="17145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81250" cy="1714500"/>
                    </a:xfrm>
                    <a:prstGeom prst="rect">
                      <a:avLst/>
                    </a:prstGeom>
                    <a:noFill/>
                  </pic:spPr>
                </pic:pic>
              </a:graphicData>
            </a:graphic>
            <wp14:sizeRelH relativeFrom="page">
              <wp14:pctWidth>0</wp14:pctWidth>
            </wp14:sizeRelH>
            <wp14:sizeRelV relativeFrom="page">
              <wp14:pctHeight>0</wp14:pctHeight>
            </wp14:sizeRelV>
          </wp:anchor>
        </w:drawing>
      </w:r>
      <w:r w:rsidR="00AF7377" w:rsidRPr="00AF7377">
        <w:t>The PINS project will bring health and education specialists and expert parent carers into mainstream primary settings to:</w:t>
      </w:r>
    </w:p>
    <w:p w14:paraId="5D950296" w14:textId="75D05420" w:rsidR="00AF7377" w:rsidRPr="00AF7377" w:rsidRDefault="00AF7377" w:rsidP="006F153B">
      <w:pPr>
        <w:pStyle w:val="SENDBullets"/>
        <w:spacing w:after="0" w:line="252" w:lineRule="auto"/>
      </w:pPr>
      <w:r w:rsidRPr="00AF7377">
        <w:t>Help shape whole school SEND provision.</w:t>
      </w:r>
    </w:p>
    <w:p w14:paraId="38912EB3" w14:textId="199B5FDD" w:rsidR="00AF7377" w:rsidRPr="00AF7377" w:rsidRDefault="00AF7377" w:rsidP="006F153B">
      <w:pPr>
        <w:pStyle w:val="SENDBullets"/>
        <w:spacing w:after="0" w:line="252" w:lineRule="auto"/>
      </w:pPr>
      <w:r w:rsidRPr="00AF7377">
        <w:t>Provide early interventions at a whole school level.</w:t>
      </w:r>
    </w:p>
    <w:p w14:paraId="34B96CAF" w14:textId="78B95DE6" w:rsidR="00AF7377" w:rsidRPr="00AF7377" w:rsidRDefault="00AF7377" w:rsidP="006F153B">
      <w:pPr>
        <w:pStyle w:val="SENDBullets"/>
        <w:spacing w:after="0" w:line="252" w:lineRule="auto"/>
      </w:pPr>
      <w:r w:rsidRPr="00AF7377">
        <w:t>Upskill school staff.</w:t>
      </w:r>
    </w:p>
    <w:p w14:paraId="488B3F61" w14:textId="7A543EBB" w:rsidR="00AF7377" w:rsidRDefault="00AF7377" w:rsidP="006F153B">
      <w:pPr>
        <w:pStyle w:val="SENDBullets"/>
        <w:spacing w:after="0" w:line="252" w:lineRule="auto"/>
      </w:pPr>
      <w:r w:rsidRPr="00AF7377">
        <w:t>Support strengthening of partnerships between schools and parent carers.</w:t>
      </w:r>
    </w:p>
    <w:p w14:paraId="18F9D0EC" w14:textId="77777777" w:rsidR="00424671" w:rsidRDefault="00424671" w:rsidP="00BF287B">
      <w:pPr>
        <w:pStyle w:val="SENDBodycopy"/>
        <w:spacing w:line="252" w:lineRule="auto"/>
      </w:pPr>
    </w:p>
    <w:p w14:paraId="356B36D7" w14:textId="77777777" w:rsidR="000E1B27" w:rsidRDefault="000E1B27" w:rsidP="00BF287B">
      <w:pPr>
        <w:pStyle w:val="SENDBodycopy"/>
        <w:spacing w:line="252" w:lineRule="auto"/>
      </w:pPr>
    </w:p>
    <w:p w14:paraId="5A3B157A" w14:textId="77777777" w:rsidR="00424671" w:rsidRDefault="00424671" w:rsidP="00BF287B">
      <w:pPr>
        <w:pStyle w:val="SENDBodycopy"/>
        <w:spacing w:line="252" w:lineRule="auto"/>
      </w:pPr>
    </w:p>
    <w:p w14:paraId="36754C04" w14:textId="77777777" w:rsidR="00424671" w:rsidRPr="00AF7377" w:rsidRDefault="00424671" w:rsidP="00BF287B">
      <w:pPr>
        <w:pStyle w:val="SENDBodycopy"/>
        <w:spacing w:line="252" w:lineRule="auto"/>
      </w:pPr>
    </w:p>
    <w:p w14:paraId="14C74108" w14:textId="0D441EB1" w:rsidR="007E7791" w:rsidRPr="00576DF9" w:rsidRDefault="007E7791" w:rsidP="007E3A13">
      <w:pPr>
        <w:pStyle w:val="Level2"/>
        <w:rPr>
          <w:color w:val="2F5D3B"/>
        </w:rPr>
      </w:pPr>
      <w:r w:rsidRPr="00576DF9">
        <w:rPr>
          <w:color w:val="2F5D3B"/>
        </w:rPr>
        <w:lastRenderedPageBreak/>
        <w:t xml:space="preserve">Parent </w:t>
      </w:r>
      <w:r w:rsidR="000E1B27">
        <w:rPr>
          <w:color w:val="2F5D3B"/>
        </w:rPr>
        <w:t>Workshops</w:t>
      </w:r>
    </w:p>
    <w:p w14:paraId="46A7DD03" w14:textId="095A3356" w:rsidR="00950939" w:rsidRDefault="00995CB0" w:rsidP="00BF287B">
      <w:pPr>
        <w:pStyle w:val="SENDBodycopy"/>
        <w:spacing w:line="252" w:lineRule="auto"/>
      </w:pPr>
      <w:r w:rsidRPr="00995CB0">
        <w:rPr>
          <w:noProof/>
          <w:color w:val="2F5D3B"/>
        </w:rPr>
        <w:drawing>
          <wp:anchor distT="0" distB="0" distL="114300" distR="114300" simplePos="0" relativeHeight="251691008" behindDoc="0" locked="0" layoutInCell="1" allowOverlap="1" wp14:anchorId="13D06C70" wp14:editId="539DE10F">
            <wp:simplePos x="0" y="0"/>
            <wp:positionH relativeFrom="column">
              <wp:posOffset>81915</wp:posOffset>
            </wp:positionH>
            <wp:positionV relativeFrom="paragraph">
              <wp:posOffset>88265</wp:posOffset>
            </wp:positionV>
            <wp:extent cx="1930400" cy="86106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b="74031"/>
                    <a:stretch/>
                  </pic:blipFill>
                  <pic:spPr bwMode="auto">
                    <a:xfrm>
                      <a:off x="0" y="0"/>
                      <a:ext cx="1930400" cy="861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7791" w:rsidRPr="002E08F7">
        <w:t>Over the year we plan a number of ‘</w:t>
      </w:r>
      <w:r w:rsidR="000E1B27">
        <w:t>parent workshops</w:t>
      </w:r>
      <w:r w:rsidR="007E7791" w:rsidRPr="002E08F7">
        <w:t xml:space="preserve">’ </w:t>
      </w:r>
      <w:r w:rsidR="00C10F73">
        <w:t>w</w:t>
      </w:r>
      <w:r w:rsidR="007E7791" w:rsidRPr="002E08F7">
        <w:t xml:space="preserve">hich are available to all parents. </w:t>
      </w:r>
      <w:r w:rsidR="00C10F73">
        <w:t>These have previously covered a range of topics including Maths, Reading, Phonics and Writing.</w:t>
      </w:r>
    </w:p>
    <w:p w14:paraId="1E13DDEB" w14:textId="59895B94" w:rsidR="007E7791" w:rsidRDefault="007E7791" w:rsidP="00BF287B">
      <w:pPr>
        <w:pStyle w:val="SENDBodycopy"/>
        <w:spacing w:line="252" w:lineRule="auto"/>
      </w:pPr>
      <w:r w:rsidRPr="002E08F7">
        <w:t xml:space="preserve">More information about forthcoming sessions </w:t>
      </w:r>
      <w:r w:rsidR="001B5FE8" w:rsidRPr="002E08F7">
        <w:t>is</w:t>
      </w:r>
      <w:r w:rsidRPr="002E08F7">
        <w:t xml:space="preserve"> available on the school</w:t>
      </w:r>
      <w:r w:rsidR="00354384">
        <w:t>’</w:t>
      </w:r>
      <w:r w:rsidRPr="002E08F7">
        <w:t xml:space="preserve">s </w:t>
      </w:r>
      <w:r w:rsidR="00C10F73">
        <w:t>calendar</w:t>
      </w:r>
      <w:r w:rsidR="00354384">
        <w:t>, newsletter or by contacting the school office.</w:t>
      </w:r>
    </w:p>
    <w:p w14:paraId="231591EB" w14:textId="14DE2699" w:rsidR="009730CF" w:rsidRDefault="009730CF" w:rsidP="00AC7AA8">
      <w:pPr>
        <w:pStyle w:val="Level1Heading"/>
        <w:rPr>
          <w:color w:val="2F5D3B"/>
        </w:rPr>
      </w:pPr>
      <w:bookmarkStart w:id="32" w:name="_Toc184288122"/>
    </w:p>
    <w:p w14:paraId="10115836" w14:textId="0C4A8D26" w:rsidR="007E7791" w:rsidRDefault="00950939" w:rsidP="00BE4722">
      <w:pPr>
        <w:pStyle w:val="Heading1"/>
      </w:pPr>
      <w:bookmarkStart w:id="33" w:name="_Toc215687979"/>
      <w:r w:rsidRPr="00576DF9">
        <w:rPr>
          <w:noProof/>
          <w:szCs w:val="21"/>
        </w:rPr>
        <w:drawing>
          <wp:anchor distT="0" distB="0" distL="114300" distR="114300" simplePos="0" relativeHeight="251678720" behindDoc="0" locked="0" layoutInCell="1" allowOverlap="1" wp14:anchorId="3E1D2DD3" wp14:editId="4D66A1EA">
            <wp:simplePos x="0" y="0"/>
            <wp:positionH relativeFrom="margin">
              <wp:posOffset>4913630</wp:posOffset>
            </wp:positionH>
            <wp:positionV relativeFrom="paragraph">
              <wp:posOffset>12700</wp:posOffset>
            </wp:positionV>
            <wp:extent cx="1205865" cy="1113155"/>
            <wp:effectExtent l="0" t="0" r="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05865" cy="1113155"/>
                    </a:xfrm>
                    <a:prstGeom prst="rect">
                      <a:avLst/>
                    </a:prstGeom>
                  </pic:spPr>
                </pic:pic>
              </a:graphicData>
            </a:graphic>
            <wp14:sizeRelH relativeFrom="page">
              <wp14:pctWidth>0</wp14:pctWidth>
            </wp14:sizeRelH>
            <wp14:sizeRelV relativeFrom="page">
              <wp14:pctHeight>0</wp14:pctHeight>
            </wp14:sizeRelV>
          </wp:anchor>
        </w:drawing>
      </w:r>
      <w:r w:rsidR="007E7791" w:rsidRPr="00576DF9">
        <w:t>Transition</w:t>
      </w:r>
      <w:bookmarkEnd w:id="32"/>
      <w:bookmarkEnd w:id="33"/>
    </w:p>
    <w:p w14:paraId="24A5D040" w14:textId="77777777" w:rsidR="00BE4722" w:rsidRPr="00BE4722" w:rsidRDefault="00BE4722" w:rsidP="00BE4722"/>
    <w:p w14:paraId="0471D694" w14:textId="2349A256" w:rsidR="007E7791" w:rsidRDefault="007E7791" w:rsidP="00896390">
      <w:pPr>
        <w:pStyle w:val="SENDBodycopy"/>
      </w:pPr>
      <w:r w:rsidRPr="002E08F7">
        <w:t>We recognise that ‘moving on’ can be difficult for a child with SEN/and or disabilities and take steps to ensure that any transition is as smooth as possible. Links with our feeder childcare providers and transfer schools are good due to our close liaison with them.</w:t>
      </w:r>
    </w:p>
    <w:p w14:paraId="1E419FC5" w14:textId="6099B4DC" w:rsidR="007E7791" w:rsidRPr="00576DF9" w:rsidRDefault="007E7791" w:rsidP="00950939">
      <w:pPr>
        <w:pStyle w:val="Level2"/>
        <w:spacing w:line="276" w:lineRule="auto"/>
        <w:rPr>
          <w:color w:val="2F5D3B"/>
        </w:rPr>
      </w:pPr>
      <w:r w:rsidRPr="00576DF9">
        <w:rPr>
          <w:color w:val="2F5D3B"/>
        </w:rPr>
        <w:t>Transition to our school</w:t>
      </w:r>
    </w:p>
    <w:p w14:paraId="07744CCB" w14:textId="3A00CEFF" w:rsidR="00C46FB0" w:rsidRDefault="007E7791" w:rsidP="00BF287B">
      <w:pPr>
        <w:pStyle w:val="SENDBodycopy"/>
        <w:spacing w:line="252" w:lineRule="auto"/>
      </w:pPr>
      <w:r w:rsidRPr="002E08F7">
        <w:t xml:space="preserve">As a school, we actively consult with </w:t>
      </w:r>
      <w:r w:rsidR="00730C92">
        <w:t xml:space="preserve">parents and the </w:t>
      </w:r>
      <w:r w:rsidRPr="002E08F7">
        <w:t xml:space="preserve">child’s previous settings so that we are fully aware of their </w:t>
      </w:r>
      <w:r w:rsidR="00BE3CCD">
        <w:t>SEND</w:t>
      </w:r>
      <w:r w:rsidR="00730C92">
        <w:t xml:space="preserve"> </w:t>
      </w:r>
      <w:r w:rsidRPr="002E08F7">
        <w:t>needs before they join us and can prepare for their transition. We have an ongoing consultation with teaching staff, support staff and other lead professionals so as to be able to provide the best possible academic, medical and social support for each child. Transition meetings are arranged as necessary with previous setting, parents/carers</w:t>
      </w:r>
      <w:r w:rsidR="001E05FD" w:rsidRPr="002E08F7">
        <w:t xml:space="preserve"> and external support services. </w:t>
      </w:r>
    </w:p>
    <w:p w14:paraId="19D7B81F" w14:textId="621806FF" w:rsidR="00C46FB0" w:rsidRPr="00576DF9" w:rsidRDefault="001B2013" w:rsidP="00BF287B">
      <w:pPr>
        <w:pStyle w:val="Level2"/>
        <w:rPr>
          <w:color w:val="2F5D3B"/>
        </w:rPr>
      </w:pPr>
      <w:r w:rsidRPr="00576DF9">
        <w:rPr>
          <w:color w:val="2F5D3B"/>
        </w:rPr>
        <w:t xml:space="preserve">If your child </w:t>
      </w:r>
      <w:r w:rsidR="006F4196" w:rsidRPr="00576DF9">
        <w:rPr>
          <w:color w:val="2F5D3B"/>
        </w:rPr>
        <w:t>h</w:t>
      </w:r>
      <w:r w:rsidRPr="00576DF9">
        <w:rPr>
          <w:color w:val="2F5D3B"/>
        </w:rPr>
        <w:t>as an EH</w:t>
      </w:r>
      <w:r w:rsidR="00466DE4">
        <w:rPr>
          <w:color w:val="2F5D3B"/>
        </w:rPr>
        <w:t>CP</w:t>
      </w:r>
    </w:p>
    <w:p w14:paraId="6D739838" w14:textId="5E65B20B" w:rsidR="00C46FB0" w:rsidRPr="00C46FB0" w:rsidRDefault="00C46FB0" w:rsidP="00BF287B">
      <w:pPr>
        <w:pStyle w:val="SENDBodycopy"/>
        <w:spacing w:line="252" w:lineRule="auto"/>
      </w:pPr>
      <w:r w:rsidRPr="00C46FB0">
        <w:t>If your child already has an Educational Health and Care Plan</w:t>
      </w:r>
      <w:r>
        <w:t xml:space="preserve"> (EHCP)</w:t>
      </w:r>
      <w:r w:rsidRPr="00C46FB0">
        <w:t xml:space="preserve"> or is currently </w:t>
      </w:r>
      <w:r>
        <w:t>awaiting the outcome of a request for an Education Health and Care Plan Needs Assessment (EHCNA), then we welcome and encourage families to come and have a tour of our setting. This opportunity will also allow us to talk about your child’s individual needs in more detail and look at the targeted and specialist provision they require.</w:t>
      </w:r>
    </w:p>
    <w:p w14:paraId="693B828A" w14:textId="290CBA5A" w:rsidR="001E05FD" w:rsidRPr="00576DF9" w:rsidRDefault="001E05FD" w:rsidP="007E3A13">
      <w:pPr>
        <w:pStyle w:val="Level2"/>
        <w:rPr>
          <w:color w:val="2F5D3B"/>
        </w:rPr>
      </w:pPr>
      <w:r w:rsidRPr="00576DF9">
        <w:rPr>
          <w:color w:val="2F5D3B"/>
        </w:rPr>
        <w:t>Secondary transition</w:t>
      </w:r>
    </w:p>
    <w:p w14:paraId="3B67F3DA" w14:textId="77777777" w:rsidR="008B1208" w:rsidRDefault="001E05FD" w:rsidP="006C4D82">
      <w:pPr>
        <w:pStyle w:val="SENDBodycopy"/>
        <w:spacing w:line="252" w:lineRule="auto"/>
        <w:ind w:right="134"/>
        <w:rPr>
          <w:spacing w:val="-4"/>
        </w:rPr>
      </w:pPr>
      <w:r w:rsidRPr="00BF287B">
        <w:rPr>
          <w:spacing w:val="-4"/>
        </w:rPr>
        <w:t xml:space="preserve">When the time comes for children with SEND to move on to the next phase of education, we consult with parents/carers and the children themselves to facilitate a successful transition. </w:t>
      </w:r>
      <w:r w:rsidR="008B1208">
        <w:rPr>
          <w:spacing w:val="-4"/>
        </w:rPr>
        <w:t xml:space="preserve">We liaise with their new school during the Summer Term and </w:t>
      </w:r>
    </w:p>
    <w:p w14:paraId="2B0BD23C" w14:textId="72477BDE" w:rsidR="001E05FD" w:rsidRDefault="001E05FD" w:rsidP="006C4D82">
      <w:pPr>
        <w:pStyle w:val="SENDBodycopy"/>
        <w:spacing w:line="252" w:lineRule="auto"/>
        <w:ind w:right="134"/>
        <w:rPr>
          <w:spacing w:val="-4"/>
        </w:rPr>
      </w:pPr>
      <w:r w:rsidRPr="00BF287B">
        <w:rPr>
          <w:spacing w:val="-4"/>
        </w:rPr>
        <w:t xml:space="preserve">The program is designed to; tackle relevant issues that cause anxiety with regards to transition, build confidence, encourage independence and create a positive transition experience. The program </w:t>
      </w:r>
      <w:r w:rsidR="008D49E3" w:rsidRPr="00BF287B">
        <w:rPr>
          <w:spacing w:val="-4"/>
        </w:rPr>
        <w:t>includes</w:t>
      </w:r>
      <w:r w:rsidRPr="00BF287B">
        <w:rPr>
          <w:spacing w:val="-4"/>
        </w:rPr>
        <w:t xml:space="preserve"> an additional informal visit to their secondary school where they take photos and can ask questions (where possible), research into their new school to develop a presentation, creation of interview questions for Secondary staff, drama, role play and ‘what if?’ scenarios, all about me passports, thoughts and feelings discussions, art and visits from secondary representatives. All children take part in a ‘Moving up’ day where they attend their secondary placement for the day and where necessary additional visits are planned both with and without staff support.</w:t>
      </w:r>
    </w:p>
    <w:p w14:paraId="50EC7AC4" w14:textId="77777777" w:rsidR="006309CC" w:rsidRDefault="006309CC" w:rsidP="006C4D82">
      <w:pPr>
        <w:pStyle w:val="SENDBodycopy"/>
        <w:spacing w:line="252" w:lineRule="auto"/>
        <w:ind w:right="134"/>
        <w:rPr>
          <w:spacing w:val="-4"/>
        </w:rPr>
      </w:pPr>
    </w:p>
    <w:p w14:paraId="62F51E0A" w14:textId="77777777" w:rsidR="006309CC" w:rsidRDefault="006309CC" w:rsidP="006C4D82">
      <w:pPr>
        <w:pStyle w:val="SENDBodycopy"/>
        <w:spacing w:line="252" w:lineRule="auto"/>
        <w:ind w:right="134"/>
        <w:rPr>
          <w:spacing w:val="-4"/>
        </w:rPr>
      </w:pPr>
    </w:p>
    <w:p w14:paraId="604A9C09" w14:textId="77777777" w:rsidR="00BE4722" w:rsidRPr="00BF287B" w:rsidRDefault="00BE4722" w:rsidP="006C4D82">
      <w:pPr>
        <w:pStyle w:val="SENDBodycopy"/>
        <w:spacing w:line="252" w:lineRule="auto"/>
        <w:ind w:right="134"/>
        <w:rPr>
          <w:spacing w:val="-4"/>
        </w:rPr>
      </w:pPr>
    </w:p>
    <w:p w14:paraId="5FBB70A6" w14:textId="2732E7A1" w:rsidR="001E05FD" w:rsidRPr="006309CC" w:rsidRDefault="001E05FD" w:rsidP="007E3A13">
      <w:pPr>
        <w:pStyle w:val="Level2"/>
        <w:rPr>
          <w:color w:val="006600"/>
        </w:rPr>
      </w:pPr>
      <w:r w:rsidRPr="006309CC">
        <w:rPr>
          <w:color w:val="006600"/>
        </w:rPr>
        <w:lastRenderedPageBreak/>
        <w:t>Transition between Year groups and phases within school</w:t>
      </w:r>
    </w:p>
    <w:p w14:paraId="13FE537C" w14:textId="2D5DA324" w:rsidR="00E74B15" w:rsidRDefault="001E05FD" w:rsidP="00BF287B">
      <w:pPr>
        <w:pStyle w:val="SENDBodycopy"/>
        <w:spacing w:line="252" w:lineRule="auto"/>
      </w:pPr>
      <w:r w:rsidRPr="002E08F7">
        <w:t>During the summer term there are transition meetings within school across year groups and phases. Handover meetings take place in which all relevant, key information is shared with the child’s new class teacher. This includes sharing of rele</w:t>
      </w:r>
      <w:r w:rsidR="00E74B15">
        <w:t>vant documents and information</w:t>
      </w:r>
      <w:r w:rsidRPr="002E08F7">
        <w:t>. SEND children’s</w:t>
      </w:r>
      <w:r w:rsidR="00AF7377">
        <w:t xml:space="preserve"> ‘</w:t>
      </w:r>
      <w:r w:rsidR="003243A8">
        <w:t>One Page Profile’</w:t>
      </w:r>
      <w:r w:rsidR="00524312">
        <w:t xml:space="preserve"> </w:t>
      </w:r>
      <w:r w:rsidR="00AF7377">
        <w:t>document and</w:t>
      </w:r>
      <w:r w:rsidRPr="002E08F7">
        <w:t xml:space="preserve"> </w:t>
      </w:r>
      <w:r w:rsidR="00AF7377">
        <w:t>‘</w:t>
      </w:r>
      <w:r w:rsidR="003243A8">
        <w:t>Learning Plan</w:t>
      </w:r>
      <w:r w:rsidRPr="002E08F7">
        <w:t>s</w:t>
      </w:r>
      <w:r w:rsidR="00AF7377">
        <w:t>’</w:t>
      </w:r>
      <w:r w:rsidRPr="002E08F7">
        <w:t xml:space="preserve"> are passed on to new class teachers and each child’s needs are discussed in depth.</w:t>
      </w:r>
    </w:p>
    <w:p w14:paraId="252AEF01" w14:textId="2862FAD0" w:rsidR="001E05FD" w:rsidRPr="002E08F7" w:rsidRDefault="001E05FD" w:rsidP="00BF287B">
      <w:pPr>
        <w:pStyle w:val="SENDBodycopy"/>
        <w:spacing w:line="252" w:lineRule="auto"/>
      </w:pPr>
      <w:r w:rsidRPr="002E08F7">
        <w:t xml:space="preserve">During the </w:t>
      </w:r>
      <w:r w:rsidR="00524312">
        <w:t>S</w:t>
      </w:r>
      <w:r w:rsidR="00E74B15" w:rsidRPr="002E08F7">
        <w:t>ummer</w:t>
      </w:r>
      <w:r w:rsidRPr="002E08F7">
        <w:t xml:space="preserve"> </w:t>
      </w:r>
      <w:r w:rsidR="00524312">
        <w:t>T</w:t>
      </w:r>
      <w:r w:rsidRPr="002E08F7">
        <w:t xml:space="preserve">erm children who require additional support with transition are encouraged and supported to make additional visits to their new class to familiarise themselves with staff and the environment. Where necessary additional transition resources are created alongside the child for </w:t>
      </w:r>
      <w:r w:rsidR="00DE5913" w:rsidRPr="002E08F7">
        <w:t>example,</w:t>
      </w:r>
      <w:r w:rsidRPr="002E08F7">
        <w:t xml:space="preserve"> transition</w:t>
      </w:r>
      <w:r w:rsidR="008D49E3">
        <w:t xml:space="preserve"> </w:t>
      </w:r>
      <w:r w:rsidRPr="002E08F7">
        <w:t>books that are taken home over the summer holidays.</w:t>
      </w:r>
    </w:p>
    <w:p w14:paraId="50FDDDA4" w14:textId="77777777" w:rsidR="00524312" w:rsidRDefault="00524312" w:rsidP="00AC7AA8">
      <w:pPr>
        <w:pStyle w:val="Level1Heading"/>
        <w:rPr>
          <w:color w:val="2F5D3B"/>
        </w:rPr>
      </w:pPr>
      <w:bookmarkStart w:id="34" w:name="_Toc184288123"/>
    </w:p>
    <w:p w14:paraId="754C6D7D" w14:textId="783CD680" w:rsidR="007E7791" w:rsidRPr="00576DF9" w:rsidRDefault="001E05FD" w:rsidP="00BE4722">
      <w:pPr>
        <w:pStyle w:val="Heading1"/>
      </w:pPr>
      <w:bookmarkStart w:id="35" w:name="_Toc215687980"/>
      <w:r w:rsidRPr="00576DF9">
        <w:t xml:space="preserve">Useful </w:t>
      </w:r>
      <w:r w:rsidR="00896390" w:rsidRPr="00576DF9">
        <w:t>c</w:t>
      </w:r>
      <w:r w:rsidRPr="00576DF9">
        <w:t>ontacts</w:t>
      </w:r>
      <w:bookmarkEnd w:id="34"/>
      <w:bookmarkEnd w:id="35"/>
    </w:p>
    <w:p w14:paraId="0B938174" w14:textId="77777777" w:rsidR="007412BA" w:rsidRDefault="007412BA" w:rsidP="007E3A13">
      <w:pPr>
        <w:adjustRightInd w:val="0"/>
        <w:snapToGrid w:val="0"/>
        <w:spacing w:after="120"/>
      </w:pPr>
    </w:p>
    <w:p w14:paraId="0E7BC7C3" w14:textId="798C0472" w:rsidR="00C33E97" w:rsidRPr="002E08F7" w:rsidRDefault="00C33E97" w:rsidP="007E3A13">
      <w:pPr>
        <w:adjustRightInd w:val="0"/>
        <w:snapToGrid w:val="0"/>
        <w:spacing w:after="120"/>
        <w:sectPr w:rsidR="00C33E97" w:rsidRPr="002E08F7" w:rsidSect="00EF7538">
          <w:headerReference w:type="default" r:id="rId91"/>
          <w:footerReference w:type="default" r:id="rId92"/>
          <w:pgSz w:w="11900" w:h="16840"/>
          <w:pgMar w:top="1134" w:right="1134" w:bottom="709" w:left="1134" w:header="567" w:footer="567" w:gutter="0"/>
          <w:pgNumType w:start="2"/>
          <w:cols w:space="720"/>
          <w:docGrid w:linePitch="299"/>
        </w:sectPr>
      </w:pPr>
    </w:p>
    <w:tbl>
      <w:tblPr>
        <w:tblW w:w="5000" w:type="pct"/>
        <w:tblCellMar>
          <w:left w:w="0" w:type="dxa"/>
          <w:right w:w="0" w:type="dxa"/>
        </w:tblCellMar>
        <w:tblLook w:val="01E0" w:firstRow="1" w:lastRow="1" w:firstColumn="1" w:lastColumn="1" w:noHBand="0" w:noVBand="0"/>
      </w:tblPr>
      <w:tblGrid>
        <w:gridCol w:w="6258"/>
        <w:gridCol w:w="3374"/>
      </w:tblGrid>
      <w:tr w:rsidR="00AF7377" w:rsidRPr="002E08F7" w14:paraId="3EE0F4AA" w14:textId="414CCBDB" w:rsidTr="00BF287B">
        <w:trPr>
          <w:trHeight w:val="2764"/>
        </w:trPr>
        <w:tc>
          <w:tcPr>
            <w:tcW w:w="3606" w:type="pct"/>
          </w:tcPr>
          <w:p w14:paraId="3D59595C" w14:textId="7B111BF0" w:rsidR="007E3A13" w:rsidRPr="00576DF9" w:rsidRDefault="0020678B" w:rsidP="00BF287B">
            <w:pPr>
              <w:pStyle w:val="Level2"/>
              <w:spacing w:before="0"/>
              <w:rPr>
                <w:color w:val="2F5D3B"/>
              </w:rPr>
            </w:pPr>
            <w:r w:rsidRPr="00576DF9">
              <w:rPr>
                <w:color w:val="2F5D3B"/>
              </w:rPr>
              <w:t>SEND Local Offer</w:t>
            </w:r>
          </w:p>
          <w:p w14:paraId="70215F28" w14:textId="6BC345CA" w:rsidR="0020678B" w:rsidRPr="002E08F7" w:rsidRDefault="0020678B" w:rsidP="00BF287B">
            <w:pPr>
              <w:pStyle w:val="SENDBodycopy"/>
              <w:ind w:right="159"/>
            </w:pPr>
            <w:r w:rsidRPr="002E08F7">
              <w:t>Warwickshire’s local offer can be obtained from the Warwickshire website, this details information relating to education of children with SEND as well as local resources and services.</w:t>
            </w:r>
          </w:p>
          <w:p w14:paraId="12F43D50" w14:textId="06B3685F" w:rsidR="0020678B" w:rsidRPr="00AF7377" w:rsidRDefault="00DD7E96" w:rsidP="00896390">
            <w:pPr>
              <w:pStyle w:val="SENDBodycopy"/>
              <w:rPr>
                <w:b/>
                <w:bCs/>
                <w:u w:val="single"/>
              </w:rPr>
            </w:pPr>
            <w:hyperlink r:id="rId93" w:history="1">
              <w:r w:rsidR="00AF7377" w:rsidRPr="00AF7377">
                <w:rPr>
                  <w:rStyle w:val="Hyperlink"/>
                  <w:b/>
                </w:rPr>
                <w:t>https://www.warwickshire.gov.uk/send</w:t>
              </w:r>
            </w:hyperlink>
            <w:r w:rsidR="00AF7377" w:rsidRPr="00AF7377">
              <w:rPr>
                <w:b/>
              </w:rPr>
              <w:t xml:space="preserve"> </w:t>
            </w:r>
          </w:p>
        </w:tc>
        <w:tc>
          <w:tcPr>
            <w:tcW w:w="1394" w:type="pct"/>
          </w:tcPr>
          <w:p w14:paraId="3A356D19" w14:textId="6563D334" w:rsidR="0020678B" w:rsidRPr="002E08F7" w:rsidRDefault="00AF7377" w:rsidP="007E3A13">
            <w:pPr>
              <w:pStyle w:val="TableParagraph"/>
              <w:adjustRightInd w:val="0"/>
              <w:snapToGrid w:val="0"/>
              <w:spacing w:after="120"/>
              <w:ind w:left="24"/>
              <w:rPr>
                <w:b/>
                <w:lang w:val="en-GB"/>
              </w:rPr>
            </w:pPr>
            <w:r>
              <w:rPr>
                <w:noProof/>
              </w:rPr>
              <w:drawing>
                <wp:inline distT="0" distB="0" distL="0" distR="0" wp14:anchorId="1EC71263" wp14:editId="00ADF0C1">
                  <wp:extent cx="2122825" cy="1417176"/>
                  <wp:effectExtent l="0" t="0" r="0" b="0"/>
                  <wp:docPr id="99" name="Picture 99" descr="SEND Local Offer – Warwickshire Coun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ND Local Offer – Warwickshire County Council"/>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151435" cy="1436276"/>
                          </a:xfrm>
                          <a:prstGeom prst="rect">
                            <a:avLst/>
                          </a:prstGeom>
                          <a:noFill/>
                          <a:ln>
                            <a:noFill/>
                          </a:ln>
                        </pic:spPr>
                      </pic:pic>
                    </a:graphicData>
                  </a:graphic>
                </wp:inline>
              </w:drawing>
            </w:r>
          </w:p>
        </w:tc>
      </w:tr>
      <w:tr w:rsidR="00AF7377" w:rsidRPr="002E08F7" w14:paraId="551BD60E" w14:textId="252546E5" w:rsidTr="00BF287B">
        <w:trPr>
          <w:trHeight w:val="2259"/>
        </w:trPr>
        <w:tc>
          <w:tcPr>
            <w:tcW w:w="3606" w:type="pct"/>
          </w:tcPr>
          <w:p w14:paraId="507B5DF3" w14:textId="767218C2" w:rsidR="0020678B" w:rsidRPr="00576DF9" w:rsidRDefault="0020678B" w:rsidP="00BF287B">
            <w:pPr>
              <w:pStyle w:val="Level2"/>
              <w:spacing w:before="0"/>
              <w:rPr>
                <w:color w:val="2F5D3B"/>
              </w:rPr>
            </w:pPr>
            <w:r w:rsidRPr="00576DF9">
              <w:rPr>
                <w:color w:val="2F5D3B"/>
              </w:rPr>
              <w:t>Family information service</w:t>
            </w:r>
          </w:p>
          <w:p w14:paraId="27D0101E" w14:textId="75CD66DE" w:rsidR="0020678B" w:rsidRPr="002E08F7" w:rsidRDefault="0020678B" w:rsidP="006C4D82">
            <w:pPr>
              <w:pStyle w:val="SENDBodycopy"/>
              <w:ind w:right="446"/>
            </w:pPr>
            <w:r w:rsidRPr="002E08F7">
              <w:t xml:space="preserve">The Family Information Service offers free support, advice </w:t>
            </w:r>
            <w:r w:rsidR="007E3A13">
              <w:br/>
            </w:r>
            <w:r w:rsidRPr="002E08F7">
              <w:t>and signposting for all families with children and young people aged 0-25 years</w:t>
            </w:r>
            <w:r>
              <w:t>.</w:t>
            </w:r>
          </w:p>
          <w:p w14:paraId="03C26EA8" w14:textId="334E34FC" w:rsidR="0020678B" w:rsidRPr="00AF7377" w:rsidRDefault="00DD7E96" w:rsidP="00896390">
            <w:pPr>
              <w:pStyle w:val="SENDBodycopy"/>
              <w:rPr>
                <w:b/>
                <w:bCs/>
                <w:u w:val="single"/>
              </w:rPr>
            </w:pPr>
            <w:hyperlink r:id="rId95" w:history="1">
              <w:r w:rsidR="00AF7377" w:rsidRPr="00AF7377">
                <w:rPr>
                  <w:rStyle w:val="Hyperlink"/>
                  <w:b/>
                </w:rPr>
                <w:t>https://www.warwickshire.gov.uk/children-families</w:t>
              </w:r>
            </w:hyperlink>
          </w:p>
        </w:tc>
        <w:tc>
          <w:tcPr>
            <w:tcW w:w="1394" w:type="pct"/>
          </w:tcPr>
          <w:p w14:paraId="221D7F42" w14:textId="37ED2D4B" w:rsidR="0020678B" w:rsidRPr="002E08F7" w:rsidRDefault="00AF7377" w:rsidP="00BF287B">
            <w:pPr>
              <w:pStyle w:val="TableParagraph"/>
              <w:adjustRightInd w:val="0"/>
              <w:snapToGrid w:val="0"/>
              <w:spacing w:after="120"/>
              <w:ind w:left="0"/>
              <w:rPr>
                <w:b/>
                <w:lang w:val="en-GB"/>
              </w:rPr>
            </w:pPr>
            <w:r>
              <w:rPr>
                <w:noProof/>
              </w:rPr>
              <w:drawing>
                <wp:inline distT="0" distB="0" distL="0" distR="0" wp14:anchorId="0EF4043A" wp14:editId="4B876182">
                  <wp:extent cx="2142796" cy="1002890"/>
                  <wp:effectExtent l="0" t="0" r="0" b="6985"/>
                  <wp:docPr id="98" name="Picture 98" descr="Warwickshire Family Informatio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rwickshire Family Information Service"/>
                          <pic:cNvPicPr>
                            <a:picLocks noChangeAspect="1" noChangeArrowheads="1"/>
                          </pic:cNvPicPr>
                        </pic:nvPicPr>
                        <pic:blipFill rotWithShape="1">
                          <a:blip r:embed="rId96">
                            <a:extLst>
                              <a:ext uri="{28A0092B-C50C-407E-A947-70E740481C1C}">
                                <a14:useLocalDpi xmlns:a14="http://schemas.microsoft.com/office/drawing/2010/main" val="0"/>
                              </a:ext>
                            </a:extLst>
                          </a:blip>
                          <a:srcRect t="25233" b="27964"/>
                          <a:stretch/>
                        </pic:blipFill>
                        <pic:spPr bwMode="auto">
                          <a:xfrm>
                            <a:off x="0" y="0"/>
                            <a:ext cx="2143125" cy="10030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F7377" w:rsidRPr="002E08F7" w14:paraId="3D0CD688" w14:textId="335BB301" w:rsidTr="0020678B">
        <w:trPr>
          <w:trHeight w:val="1553"/>
        </w:trPr>
        <w:tc>
          <w:tcPr>
            <w:tcW w:w="3606" w:type="pct"/>
          </w:tcPr>
          <w:p w14:paraId="62FEB7C4" w14:textId="77777777" w:rsidR="0020678B" w:rsidRPr="00576DF9" w:rsidRDefault="0020678B" w:rsidP="00BF287B">
            <w:pPr>
              <w:pStyle w:val="Level2"/>
              <w:spacing w:before="0"/>
              <w:rPr>
                <w:color w:val="2F5D3B"/>
              </w:rPr>
            </w:pPr>
            <w:r w:rsidRPr="00576DF9">
              <w:rPr>
                <w:color w:val="2F5D3B"/>
              </w:rPr>
              <w:t>SENDIAS</w:t>
            </w:r>
          </w:p>
          <w:p w14:paraId="60DCB829" w14:textId="4FD11FA5" w:rsidR="0020678B" w:rsidRPr="002E08F7" w:rsidRDefault="0020678B" w:rsidP="00896390">
            <w:pPr>
              <w:pStyle w:val="SENDBodycopy"/>
            </w:pPr>
            <w:r w:rsidRPr="002E08F7">
              <w:t>Warwickshire SEND Information, Advice &amp; Support Service supports parents &amp; carers of all Warwickshire children SEND, whether they</w:t>
            </w:r>
            <w:r w:rsidR="00AC7AA8">
              <w:t xml:space="preserve"> </w:t>
            </w:r>
            <w:r w:rsidRPr="002E08F7">
              <w:t xml:space="preserve">are of pre-school age, or in a mainstream or </w:t>
            </w:r>
            <w:r>
              <w:br/>
            </w:r>
            <w:r w:rsidRPr="002E08F7">
              <w:t>special school.</w:t>
            </w:r>
          </w:p>
          <w:p w14:paraId="40E21A04" w14:textId="337D906D" w:rsidR="0020678B" w:rsidRPr="0089299C" w:rsidRDefault="00DD7E96" w:rsidP="00896390">
            <w:pPr>
              <w:pStyle w:val="SENDBodycopy"/>
              <w:rPr>
                <w:b/>
                <w:bCs/>
                <w:u w:val="single"/>
              </w:rPr>
            </w:pPr>
            <w:hyperlink r:id="rId97" w:history="1">
              <w:r w:rsidR="00AF7377" w:rsidRPr="006F632D">
                <w:rPr>
                  <w:rStyle w:val="Hyperlink"/>
                  <w:b/>
                  <w:bCs/>
                </w:rPr>
                <w:t>https://www.warwickshiresendiass.co.uk/</w:t>
              </w:r>
            </w:hyperlink>
          </w:p>
        </w:tc>
        <w:tc>
          <w:tcPr>
            <w:tcW w:w="1394" w:type="pct"/>
          </w:tcPr>
          <w:p w14:paraId="5FEF0F4B" w14:textId="726C0BB2" w:rsidR="0020678B" w:rsidRPr="002E08F7" w:rsidRDefault="00AF7377" w:rsidP="00BF287B">
            <w:pPr>
              <w:pStyle w:val="TableParagraph"/>
              <w:adjustRightInd w:val="0"/>
              <w:snapToGrid w:val="0"/>
              <w:spacing w:after="120"/>
              <w:ind w:left="0"/>
              <w:rPr>
                <w:b/>
                <w:lang w:val="en-GB"/>
              </w:rPr>
            </w:pPr>
            <w:r>
              <w:rPr>
                <w:noProof/>
              </w:rPr>
              <w:drawing>
                <wp:inline distT="0" distB="0" distL="0" distR="0" wp14:anchorId="3849C505" wp14:editId="4CD89E2F">
                  <wp:extent cx="2142470" cy="929870"/>
                  <wp:effectExtent l="0" t="0" r="0" b="3810"/>
                  <wp:docPr id="97" name="Picture 97" descr="Warwickshire SEND Information, Advice and Support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rwickshire SEND Information, Advice and Support Servic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91206" cy="951022"/>
                          </a:xfrm>
                          <a:prstGeom prst="rect">
                            <a:avLst/>
                          </a:prstGeom>
                          <a:noFill/>
                          <a:ln>
                            <a:noFill/>
                          </a:ln>
                        </pic:spPr>
                      </pic:pic>
                    </a:graphicData>
                  </a:graphic>
                </wp:inline>
              </w:drawing>
            </w:r>
          </w:p>
        </w:tc>
      </w:tr>
    </w:tbl>
    <w:p w14:paraId="5716E5FD" w14:textId="77777777" w:rsidR="007412BA" w:rsidRPr="002E08F7" w:rsidRDefault="007412BA" w:rsidP="007E3A13">
      <w:pPr>
        <w:adjustRightInd w:val="0"/>
        <w:snapToGrid w:val="0"/>
        <w:spacing w:after="120"/>
        <w:rPr>
          <w:b/>
          <w:sz w:val="20"/>
        </w:rPr>
      </w:pPr>
    </w:p>
    <w:sectPr w:rsidR="007412BA" w:rsidRPr="002E08F7" w:rsidSect="004B54D7">
      <w:type w:val="continuous"/>
      <w:pgSz w:w="11900" w:h="16840"/>
      <w:pgMar w:top="1134" w:right="1134" w:bottom="1134" w:left="1134"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E70BC" w14:textId="77777777" w:rsidR="00DD7E96" w:rsidRDefault="00DD7E96" w:rsidP="006265B6">
      <w:r>
        <w:separator/>
      </w:r>
    </w:p>
  </w:endnote>
  <w:endnote w:type="continuationSeparator" w:id="0">
    <w:p w14:paraId="5B707A06" w14:textId="77777777" w:rsidR="00DD7E96" w:rsidRDefault="00DD7E96" w:rsidP="006265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58EAD5D-2D7B-4AC3-B05B-C57040857E53}"/>
  </w:font>
  <w:font w:name="Cambria">
    <w:panose1 w:val="02040503050406030204"/>
    <w:charset w:val="00"/>
    <w:family w:val="roman"/>
    <w:pitch w:val="variable"/>
    <w:sig w:usb0="E00006FF" w:usb1="420024FF" w:usb2="02000000" w:usb3="00000000" w:csb0="0000019F" w:csb1="00000000"/>
    <w:embedRegular r:id="rId2" w:fontKey="{1565A26E-34BC-46A6-BB08-439CE8641028}"/>
    <w:embedItalic r:id="rId3" w:fontKey="{05EC0DA0-63F6-4019-8842-76B7E0CE9364}"/>
  </w:font>
  <w:font w:name="Segoe UI">
    <w:panose1 w:val="020B0502040204020203"/>
    <w:charset w:val="00"/>
    <w:family w:val="swiss"/>
    <w:pitch w:val="variable"/>
    <w:sig w:usb0="E4002EFF" w:usb1="C000E47F" w:usb2="00000009" w:usb3="00000000" w:csb0="000001FF" w:csb1="00000000"/>
    <w:embedRegular r:id="rId4" w:fontKey="{E8EA5FC1-73D6-4C46-80C2-67974E9E59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41704418"/>
      <w:docPartObj>
        <w:docPartGallery w:val="Page Numbers (Bottom of Page)"/>
        <w:docPartUnique/>
      </w:docPartObj>
    </w:sdtPr>
    <w:sdtEndPr>
      <w:rPr>
        <w:rStyle w:val="PageNumber"/>
      </w:rPr>
    </w:sdtEndPr>
    <w:sdtContent>
      <w:p w14:paraId="08A07A65" w14:textId="5A483F56" w:rsidR="00FD3F3C" w:rsidRDefault="00FD3F3C" w:rsidP="00EF753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7EC2DF0" w14:textId="77777777" w:rsidR="00FD3F3C" w:rsidRDefault="00FD3F3C" w:rsidP="0048714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243467"/>
      </w:rPr>
      <w:id w:val="-819573500"/>
      <w:docPartObj>
        <w:docPartGallery w:val="Page Numbers (Bottom of Page)"/>
        <w:docPartUnique/>
      </w:docPartObj>
    </w:sdtPr>
    <w:sdtEndPr>
      <w:rPr>
        <w:rStyle w:val="PageNumber"/>
      </w:rPr>
    </w:sdtEndPr>
    <w:sdtContent>
      <w:p w14:paraId="69434B62" w14:textId="64561514" w:rsidR="00EF7538" w:rsidRPr="00EF7538" w:rsidRDefault="00EF7538" w:rsidP="00EB7A5F">
        <w:pPr>
          <w:pStyle w:val="Footer"/>
          <w:framePr w:wrap="none" w:vAnchor="text" w:hAnchor="margin" w:xAlign="right" w:y="1"/>
          <w:rPr>
            <w:rStyle w:val="PageNumber"/>
            <w:color w:val="243467"/>
          </w:rPr>
        </w:pPr>
        <w:r w:rsidRPr="00EF7538">
          <w:rPr>
            <w:rStyle w:val="PageNumber"/>
            <w:color w:val="243467"/>
          </w:rPr>
          <w:fldChar w:fldCharType="begin"/>
        </w:r>
        <w:r w:rsidRPr="00EF7538">
          <w:rPr>
            <w:rStyle w:val="PageNumber"/>
            <w:color w:val="243467"/>
          </w:rPr>
          <w:instrText xml:space="preserve"> PAGE </w:instrText>
        </w:r>
        <w:r w:rsidRPr="00EF7538">
          <w:rPr>
            <w:rStyle w:val="PageNumber"/>
            <w:color w:val="243467"/>
          </w:rPr>
          <w:fldChar w:fldCharType="separate"/>
        </w:r>
        <w:r w:rsidRPr="00EF7538">
          <w:rPr>
            <w:rStyle w:val="PageNumber"/>
            <w:noProof/>
            <w:color w:val="243467"/>
          </w:rPr>
          <w:t>2</w:t>
        </w:r>
        <w:r w:rsidRPr="00EF7538">
          <w:rPr>
            <w:rStyle w:val="PageNumber"/>
            <w:color w:val="243467"/>
          </w:rPr>
          <w:fldChar w:fldCharType="end"/>
        </w:r>
      </w:p>
    </w:sdtContent>
  </w:sdt>
  <w:p w14:paraId="2084DA43" w14:textId="3BE96703" w:rsidR="00EF7538" w:rsidRPr="00576DF9" w:rsidRDefault="00EF7538" w:rsidP="00EF7538">
    <w:pPr>
      <w:pStyle w:val="Footer"/>
      <w:ind w:right="360"/>
      <w:rPr>
        <w:b/>
        <w:bCs/>
        <w:color w:val="2F5D3B"/>
      </w:rPr>
    </w:pPr>
    <w:r w:rsidRPr="00576DF9">
      <w:rPr>
        <w:b/>
        <w:bCs/>
        <w:color w:val="2F5D3B"/>
      </w:rPr>
      <w:t>Reviewed:</w:t>
    </w:r>
    <w:r w:rsidR="00E42944">
      <w:rPr>
        <w:b/>
        <w:bCs/>
        <w:color w:val="2F5D3B"/>
      </w:rPr>
      <w:t xml:space="preserve"> </w:t>
    </w:r>
    <w:proofErr w:type="spellStart"/>
    <w:r w:rsidR="00E42944">
      <w:rPr>
        <w:b/>
        <w:bCs/>
        <w:color w:val="2F5D3B"/>
      </w:rPr>
      <w:t>Aut</w:t>
    </w:r>
    <w:proofErr w:type="spellEnd"/>
    <w:r w:rsidR="00E42944">
      <w:rPr>
        <w:b/>
        <w:bCs/>
        <w:color w:val="2F5D3B"/>
      </w:rPr>
      <w:t xml:space="preserve"> 2025</w:t>
    </w:r>
    <w:r w:rsidR="00576DF9">
      <w:rPr>
        <w:b/>
        <w:bCs/>
        <w:color w:val="2F5D3B"/>
      </w:rPr>
      <w:t xml:space="preserve"> </w:t>
    </w:r>
    <w:r w:rsidRPr="00576DF9">
      <w:rPr>
        <w:color w:val="2F5D3B"/>
      </w:rPr>
      <w:t>–</w:t>
    </w:r>
    <w:r w:rsidRPr="00576DF9">
      <w:rPr>
        <w:b/>
        <w:bCs/>
        <w:color w:val="2F5D3B"/>
      </w:rPr>
      <w:t xml:space="preserve"> Next Review: </w:t>
    </w:r>
    <w:proofErr w:type="spellStart"/>
    <w:r w:rsidR="00E42944">
      <w:rPr>
        <w:b/>
        <w:bCs/>
        <w:color w:val="2F5D3B"/>
      </w:rPr>
      <w:t>Aut</w:t>
    </w:r>
    <w:proofErr w:type="spellEnd"/>
    <w:r w:rsidR="00E42944">
      <w:rPr>
        <w:b/>
        <w:bCs/>
        <w:color w:val="2F5D3B"/>
      </w:rPr>
      <w:t xml:space="preserve">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407A4A" w14:textId="77777777" w:rsidR="00DD7E96" w:rsidRDefault="00DD7E96" w:rsidP="006265B6">
      <w:r>
        <w:separator/>
      </w:r>
    </w:p>
  </w:footnote>
  <w:footnote w:type="continuationSeparator" w:id="0">
    <w:p w14:paraId="609A6E01" w14:textId="77777777" w:rsidR="00DD7E96" w:rsidRDefault="00DD7E96" w:rsidP="006265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0FEAE" w14:textId="4DE42E75" w:rsidR="00FD3F3C" w:rsidRPr="00576DF9" w:rsidRDefault="00FD3F3C" w:rsidP="00DC6828">
    <w:pPr>
      <w:pStyle w:val="Header"/>
      <w:spacing w:after="600"/>
      <w:jc w:val="right"/>
      <w:rPr>
        <w:color w:val="2F5D3B"/>
        <w:lang w:val="en-GB"/>
      </w:rPr>
    </w:pPr>
    <w:r w:rsidRPr="00576DF9">
      <w:rPr>
        <w:b/>
        <w:bCs/>
        <w:color w:val="2F5D3B"/>
        <w:lang w:val="en-GB"/>
      </w:rPr>
      <w:t>SEND Information Report</w:t>
    </w:r>
    <w:r w:rsidRPr="00576DF9">
      <w:rPr>
        <w:color w:val="2F5D3B"/>
        <w:lang w:val="en-GB"/>
      </w:rPr>
      <w:t xml:space="preserve"> 202</w:t>
    </w:r>
    <w:r w:rsidR="00A92BAB">
      <w:rPr>
        <w:color w:val="2F5D3B"/>
        <w:lang w:val="en-GB"/>
      </w:rPr>
      <w:t>5</w:t>
    </w:r>
    <w:r w:rsidRPr="00576DF9">
      <w:rPr>
        <w:color w:val="2F5D3B"/>
        <w:lang w:val="en-GB"/>
      </w:rPr>
      <w:t>-202</w:t>
    </w:r>
    <w:r w:rsidR="00A92BAB">
      <w:rPr>
        <w:color w:val="2F5D3B"/>
        <w:lang w:val="en-GB"/>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B0563"/>
    <w:multiLevelType w:val="hybridMultilevel"/>
    <w:tmpl w:val="C0947D54"/>
    <w:lvl w:ilvl="0" w:tplc="80862686">
      <w:numFmt w:val="bullet"/>
      <w:lvlText w:val="•"/>
      <w:lvlJc w:val="left"/>
      <w:pPr>
        <w:ind w:left="887" w:hanging="360"/>
      </w:pPr>
      <w:rPr>
        <w:rFonts w:ascii="Arial" w:eastAsia="Arial" w:hAnsi="Arial" w:cs="Arial" w:hint="default"/>
        <w:b w:val="0"/>
        <w:bCs w:val="0"/>
        <w:i w:val="0"/>
        <w:iCs w:val="0"/>
        <w:w w:val="131"/>
        <w:sz w:val="24"/>
        <w:szCs w:val="24"/>
        <w:lang w:val="en-US" w:eastAsia="en-US" w:bidi="ar-SA"/>
      </w:rPr>
    </w:lvl>
    <w:lvl w:ilvl="1" w:tplc="5886948C">
      <w:numFmt w:val="bullet"/>
      <w:lvlText w:val="•"/>
      <w:lvlJc w:val="left"/>
      <w:pPr>
        <w:ind w:left="2393" w:hanging="360"/>
      </w:pPr>
      <w:rPr>
        <w:rFonts w:hint="default"/>
        <w:lang w:val="en-US" w:eastAsia="en-US" w:bidi="ar-SA"/>
      </w:rPr>
    </w:lvl>
    <w:lvl w:ilvl="2" w:tplc="550E8B06">
      <w:numFmt w:val="bullet"/>
      <w:lvlText w:val="•"/>
      <w:lvlJc w:val="left"/>
      <w:pPr>
        <w:ind w:left="3906" w:hanging="360"/>
      </w:pPr>
      <w:rPr>
        <w:rFonts w:hint="default"/>
        <w:lang w:val="en-US" w:eastAsia="en-US" w:bidi="ar-SA"/>
      </w:rPr>
    </w:lvl>
    <w:lvl w:ilvl="3" w:tplc="0AACD502">
      <w:numFmt w:val="bullet"/>
      <w:lvlText w:val="•"/>
      <w:lvlJc w:val="left"/>
      <w:pPr>
        <w:ind w:left="5419" w:hanging="360"/>
      </w:pPr>
      <w:rPr>
        <w:rFonts w:hint="default"/>
        <w:lang w:val="en-US" w:eastAsia="en-US" w:bidi="ar-SA"/>
      </w:rPr>
    </w:lvl>
    <w:lvl w:ilvl="4" w:tplc="589CEB02">
      <w:numFmt w:val="bullet"/>
      <w:lvlText w:val="•"/>
      <w:lvlJc w:val="left"/>
      <w:pPr>
        <w:ind w:left="6932" w:hanging="360"/>
      </w:pPr>
      <w:rPr>
        <w:rFonts w:hint="default"/>
        <w:lang w:val="en-US" w:eastAsia="en-US" w:bidi="ar-SA"/>
      </w:rPr>
    </w:lvl>
    <w:lvl w:ilvl="5" w:tplc="53BE3226">
      <w:numFmt w:val="bullet"/>
      <w:lvlText w:val="•"/>
      <w:lvlJc w:val="left"/>
      <w:pPr>
        <w:ind w:left="8445" w:hanging="360"/>
      </w:pPr>
      <w:rPr>
        <w:rFonts w:hint="default"/>
        <w:lang w:val="en-US" w:eastAsia="en-US" w:bidi="ar-SA"/>
      </w:rPr>
    </w:lvl>
    <w:lvl w:ilvl="6" w:tplc="46129ECA">
      <w:numFmt w:val="bullet"/>
      <w:lvlText w:val="•"/>
      <w:lvlJc w:val="left"/>
      <w:pPr>
        <w:ind w:left="9958" w:hanging="360"/>
      </w:pPr>
      <w:rPr>
        <w:rFonts w:hint="default"/>
        <w:lang w:val="en-US" w:eastAsia="en-US" w:bidi="ar-SA"/>
      </w:rPr>
    </w:lvl>
    <w:lvl w:ilvl="7" w:tplc="3940C162">
      <w:numFmt w:val="bullet"/>
      <w:lvlText w:val="•"/>
      <w:lvlJc w:val="left"/>
      <w:pPr>
        <w:ind w:left="11471" w:hanging="360"/>
      </w:pPr>
      <w:rPr>
        <w:rFonts w:hint="default"/>
        <w:lang w:val="en-US" w:eastAsia="en-US" w:bidi="ar-SA"/>
      </w:rPr>
    </w:lvl>
    <w:lvl w:ilvl="8" w:tplc="88128CAA">
      <w:numFmt w:val="bullet"/>
      <w:lvlText w:val="•"/>
      <w:lvlJc w:val="left"/>
      <w:pPr>
        <w:ind w:left="12984" w:hanging="360"/>
      </w:pPr>
      <w:rPr>
        <w:rFonts w:hint="default"/>
        <w:lang w:val="en-US" w:eastAsia="en-US" w:bidi="ar-SA"/>
      </w:rPr>
    </w:lvl>
  </w:abstractNum>
  <w:abstractNum w:abstractNumId="1" w15:restartNumberingAfterBreak="0">
    <w:nsid w:val="0BE16BC7"/>
    <w:multiLevelType w:val="hybridMultilevel"/>
    <w:tmpl w:val="DE0AA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CA0938"/>
    <w:multiLevelType w:val="hybridMultilevel"/>
    <w:tmpl w:val="D78CC14E"/>
    <w:lvl w:ilvl="0" w:tplc="08090001">
      <w:start w:val="1"/>
      <w:numFmt w:val="bullet"/>
      <w:lvlText w:val=""/>
      <w:lvlJc w:val="left"/>
      <w:pPr>
        <w:ind w:left="467" w:hanging="360"/>
      </w:pPr>
      <w:rPr>
        <w:rFonts w:ascii="Symbol" w:hAnsi="Symbol" w:hint="default"/>
        <w:b w:val="0"/>
        <w:bCs w:val="0"/>
        <w:i w:val="0"/>
        <w:iCs w:val="0"/>
        <w:w w:val="131"/>
        <w:sz w:val="24"/>
        <w:szCs w:val="24"/>
        <w:lang w:val="en-US" w:eastAsia="en-US" w:bidi="ar-SA"/>
      </w:rPr>
    </w:lvl>
    <w:lvl w:ilvl="1" w:tplc="FFFFFFFF">
      <w:numFmt w:val="bullet"/>
      <w:lvlText w:val="•"/>
      <w:lvlJc w:val="left"/>
      <w:pPr>
        <w:ind w:left="2339" w:hanging="360"/>
      </w:pPr>
      <w:rPr>
        <w:rFonts w:hint="default"/>
        <w:lang w:val="en-US" w:eastAsia="en-US" w:bidi="ar-SA"/>
      </w:rPr>
    </w:lvl>
    <w:lvl w:ilvl="2" w:tplc="FFFFFFFF">
      <w:numFmt w:val="bullet"/>
      <w:lvlText w:val="•"/>
      <w:lvlJc w:val="left"/>
      <w:pPr>
        <w:ind w:left="3858" w:hanging="360"/>
      </w:pPr>
      <w:rPr>
        <w:rFonts w:hint="default"/>
        <w:lang w:val="en-US" w:eastAsia="en-US" w:bidi="ar-SA"/>
      </w:rPr>
    </w:lvl>
    <w:lvl w:ilvl="3" w:tplc="FFFFFFFF">
      <w:numFmt w:val="bullet"/>
      <w:lvlText w:val="•"/>
      <w:lvlJc w:val="left"/>
      <w:pPr>
        <w:ind w:left="5377" w:hanging="360"/>
      </w:pPr>
      <w:rPr>
        <w:rFonts w:hint="default"/>
        <w:lang w:val="en-US" w:eastAsia="en-US" w:bidi="ar-SA"/>
      </w:rPr>
    </w:lvl>
    <w:lvl w:ilvl="4" w:tplc="FFFFFFFF">
      <w:numFmt w:val="bullet"/>
      <w:lvlText w:val="•"/>
      <w:lvlJc w:val="left"/>
      <w:pPr>
        <w:ind w:left="6896" w:hanging="360"/>
      </w:pPr>
      <w:rPr>
        <w:rFonts w:hint="default"/>
        <w:lang w:val="en-US" w:eastAsia="en-US" w:bidi="ar-SA"/>
      </w:rPr>
    </w:lvl>
    <w:lvl w:ilvl="5" w:tplc="FFFFFFFF">
      <w:numFmt w:val="bullet"/>
      <w:lvlText w:val="•"/>
      <w:lvlJc w:val="left"/>
      <w:pPr>
        <w:ind w:left="8415" w:hanging="360"/>
      </w:pPr>
      <w:rPr>
        <w:rFonts w:hint="default"/>
        <w:lang w:val="en-US" w:eastAsia="en-US" w:bidi="ar-SA"/>
      </w:rPr>
    </w:lvl>
    <w:lvl w:ilvl="6" w:tplc="FFFFFFFF">
      <w:numFmt w:val="bullet"/>
      <w:lvlText w:val="•"/>
      <w:lvlJc w:val="left"/>
      <w:pPr>
        <w:ind w:left="9934" w:hanging="360"/>
      </w:pPr>
      <w:rPr>
        <w:rFonts w:hint="default"/>
        <w:lang w:val="en-US" w:eastAsia="en-US" w:bidi="ar-SA"/>
      </w:rPr>
    </w:lvl>
    <w:lvl w:ilvl="7" w:tplc="FFFFFFFF">
      <w:numFmt w:val="bullet"/>
      <w:lvlText w:val="•"/>
      <w:lvlJc w:val="left"/>
      <w:pPr>
        <w:ind w:left="11453" w:hanging="360"/>
      </w:pPr>
      <w:rPr>
        <w:rFonts w:hint="default"/>
        <w:lang w:val="en-US" w:eastAsia="en-US" w:bidi="ar-SA"/>
      </w:rPr>
    </w:lvl>
    <w:lvl w:ilvl="8" w:tplc="FFFFFFFF">
      <w:numFmt w:val="bullet"/>
      <w:lvlText w:val="•"/>
      <w:lvlJc w:val="left"/>
      <w:pPr>
        <w:ind w:left="12972" w:hanging="360"/>
      </w:pPr>
      <w:rPr>
        <w:rFonts w:hint="default"/>
        <w:lang w:val="en-US" w:eastAsia="en-US" w:bidi="ar-SA"/>
      </w:rPr>
    </w:lvl>
  </w:abstractNum>
  <w:abstractNum w:abstractNumId="3" w15:restartNumberingAfterBreak="0">
    <w:nsid w:val="10C46DE1"/>
    <w:multiLevelType w:val="hybridMultilevel"/>
    <w:tmpl w:val="1C0EB458"/>
    <w:lvl w:ilvl="0" w:tplc="31E0B2DA">
      <w:numFmt w:val="bullet"/>
      <w:lvlText w:val="•"/>
      <w:lvlJc w:val="left"/>
      <w:pPr>
        <w:ind w:left="827" w:hanging="360"/>
      </w:pPr>
      <w:rPr>
        <w:rFonts w:ascii="Arial" w:eastAsia="Arial" w:hAnsi="Arial" w:cs="Arial" w:hint="default"/>
        <w:b w:val="0"/>
        <w:bCs w:val="0"/>
        <w:i w:val="0"/>
        <w:iCs w:val="0"/>
        <w:w w:val="131"/>
        <w:sz w:val="24"/>
        <w:szCs w:val="24"/>
        <w:lang w:val="en-US" w:eastAsia="en-US" w:bidi="ar-SA"/>
      </w:rPr>
    </w:lvl>
    <w:lvl w:ilvl="1" w:tplc="C5328996">
      <w:numFmt w:val="bullet"/>
      <w:lvlText w:val="•"/>
      <w:lvlJc w:val="left"/>
      <w:pPr>
        <w:ind w:left="2339" w:hanging="360"/>
      </w:pPr>
      <w:rPr>
        <w:rFonts w:hint="default"/>
        <w:lang w:val="en-US" w:eastAsia="en-US" w:bidi="ar-SA"/>
      </w:rPr>
    </w:lvl>
    <w:lvl w:ilvl="2" w:tplc="A3986DC6">
      <w:numFmt w:val="bullet"/>
      <w:lvlText w:val="•"/>
      <w:lvlJc w:val="left"/>
      <w:pPr>
        <w:ind w:left="3858" w:hanging="360"/>
      </w:pPr>
      <w:rPr>
        <w:rFonts w:hint="default"/>
        <w:lang w:val="en-US" w:eastAsia="en-US" w:bidi="ar-SA"/>
      </w:rPr>
    </w:lvl>
    <w:lvl w:ilvl="3" w:tplc="DD9AED40">
      <w:numFmt w:val="bullet"/>
      <w:lvlText w:val="•"/>
      <w:lvlJc w:val="left"/>
      <w:pPr>
        <w:ind w:left="5377" w:hanging="360"/>
      </w:pPr>
      <w:rPr>
        <w:rFonts w:hint="default"/>
        <w:lang w:val="en-US" w:eastAsia="en-US" w:bidi="ar-SA"/>
      </w:rPr>
    </w:lvl>
    <w:lvl w:ilvl="4" w:tplc="38E065A6">
      <w:numFmt w:val="bullet"/>
      <w:lvlText w:val="•"/>
      <w:lvlJc w:val="left"/>
      <w:pPr>
        <w:ind w:left="6896" w:hanging="360"/>
      </w:pPr>
      <w:rPr>
        <w:rFonts w:hint="default"/>
        <w:lang w:val="en-US" w:eastAsia="en-US" w:bidi="ar-SA"/>
      </w:rPr>
    </w:lvl>
    <w:lvl w:ilvl="5" w:tplc="2EAAAAE8">
      <w:numFmt w:val="bullet"/>
      <w:lvlText w:val="•"/>
      <w:lvlJc w:val="left"/>
      <w:pPr>
        <w:ind w:left="8415" w:hanging="360"/>
      </w:pPr>
      <w:rPr>
        <w:rFonts w:hint="default"/>
        <w:lang w:val="en-US" w:eastAsia="en-US" w:bidi="ar-SA"/>
      </w:rPr>
    </w:lvl>
    <w:lvl w:ilvl="6" w:tplc="F26CB31A">
      <w:numFmt w:val="bullet"/>
      <w:lvlText w:val="•"/>
      <w:lvlJc w:val="left"/>
      <w:pPr>
        <w:ind w:left="9934" w:hanging="360"/>
      </w:pPr>
      <w:rPr>
        <w:rFonts w:hint="default"/>
        <w:lang w:val="en-US" w:eastAsia="en-US" w:bidi="ar-SA"/>
      </w:rPr>
    </w:lvl>
    <w:lvl w:ilvl="7" w:tplc="98381F9C">
      <w:numFmt w:val="bullet"/>
      <w:lvlText w:val="•"/>
      <w:lvlJc w:val="left"/>
      <w:pPr>
        <w:ind w:left="11453" w:hanging="360"/>
      </w:pPr>
      <w:rPr>
        <w:rFonts w:hint="default"/>
        <w:lang w:val="en-US" w:eastAsia="en-US" w:bidi="ar-SA"/>
      </w:rPr>
    </w:lvl>
    <w:lvl w:ilvl="8" w:tplc="FB2EAFE2">
      <w:numFmt w:val="bullet"/>
      <w:lvlText w:val="•"/>
      <w:lvlJc w:val="left"/>
      <w:pPr>
        <w:ind w:left="12972" w:hanging="360"/>
      </w:pPr>
      <w:rPr>
        <w:rFonts w:hint="default"/>
        <w:lang w:val="en-US" w:eastAsia="en-US" w:bidi="ar-SA"/>
      </w:rPr>
    </w:lvl>
  </w:abstractNum>
  <w:abstractNum w:abstractNumId="4" w15:restartNumberingAfterBreak="0">
    <w:nsid w:val="110D474C"/>
    <w:multiLevelType w:val="hybridMultilevel"/>
    <w:tmpl w:val="FB882E44"/>
    <w:lvl w:ilvl="0" w:tplc="2CF043EC">
      <w:start w:val="1"/>
      <w:numFmt w:val="bullet"/>
      <w:lvlText w:val=""/>
      <w:lvlJc w:val="left"/>
      <w:pPr>
        <w:ind w:left="467" w:hanging="467"/>
      </w:pPr>
      <w:rPr>
        <w:rFonts w:ascii="Symbol" w:hAnsi="Symbol" w:hint="default"/>
        <w:b w:val="0"/>
        <w:bCs w:val="0"/>
        <w:i w:val="0"/>
        <w:iCs w:val="0"/>
        <w:w w:val="131"/>
        <w:sz w:val="24"/>
        <w:szCs w:val="24"/>
        <w:lang w:val="en-US" w:eastAsia="en-US" w:bidi="ar-SA"/>
      </w:rPr>
    </w:lvl>
    <w:lvl w:ilvl="1" w:tplc="FFFFFFFF">
      <w:numFmt w:val="bullet"/>
      <w:lvlText w:val="•"/>
      <w:lvlJc w:val="left"/>
      <w:pPr>
        <w:ind w:left="2339" w:hanging="360"/>
      </w:pPr>
      <w:rPr>
        <w:rFonts w:hint="default"/>
        <w:lang w:val="en-US" w:eastAsia="en-US" w:bidi="ar-SA"/>
      </w:rPr>
    </w:lvl>
    <w:lvl w:ilvl="2" w:tplc="FFFFFFFF">
      <w:numFmt w:val="bullet"/>
      <w:lvlText w:val="•"/>
      <w:lvlJc w:val="left"/>
      <w:pPr>
        <w:ind w:left="3858" w:hanging="360"/>
      </w:pPr>
      <w:rPr>
        <w:rFonts w:hint="default"/>
        <w:lang w:val="en-US" w:eastAsia="en-US" w:bidi="ar-SA"/>
      </w:rPr>
    </w:lvl>
    <w:lvl w:ilvl="3" w:tplc="FFFFFFFF">
      <w:numFmt w:val="bullet"/>
      <w:lvlText w:val="•"/>
      <w:lvlJc w:val="left"/>
      <w:pPr>
        <w:ind w:left="5377" w:hanging="360"/>
      </w:pPr>
      <w:rPr>
        <w:rFonts w:hint="default"/>
        <w:lang w:val="en-US" w:eastAsia="en-US" w:bidi="ar-SA"/>
      </w:rPr>
    </w:lvl>
    <w:lvl w:ilvl="4" w:tplc="FFFFFFFF">
      <w:numFmt w:val="bullet"/>
      <w:lvlText w:val="•"/>
      <w:lvlJc w:val="left"/>
      <w:pPr>
        <w:ind w:left="6896" w:hanging="360"/>
      </w:pPr>
      <w:rPr>
        <w:rFonts w:hint="default"/>
        <w:lang w:val="en-US" w:eastAsia="en-US" w:bidi="ar-SA"/>
      </w:rPr>
    </w:lvl>
    <w:lvl w:ilvl="5" w:tplc="FFFFFFFF">
      <w:numFmt w:val="bullet"/>
      <w:lvlText w:val="•"/>
      <w:lvlJc w:val="left"/>
      <w:pPr>
        <w:ind w:left="8415" w:hanging="360"/>
      </w:pPr>
      <w:rPr>
        <w:rFonts w:hint="default"/>
        <w:lang w:val="en-US" w:eastAsia="en-US" w:bidi="ar-SA"/>
      </w:rPr>
    </w:lvl>
    <w:lvl w:ilvl="6" w:tplc="FFFFFFFF">
      <w:numFmt w:val="bullet"/>
      <w:lvlText w:val="•"/>
      <w:lvlJc w:val="left"/>
      <w:pPr>
        <w:ind w:left="9934" w:hanging="360"/>
      </w:pPr>
      <w:rPr>
        <w:rFonts w:hint="default"/>
        <w:lang w:val="en-US" w:eastAsia="en-US" w:bidi="ar-SA"/>
      </w:rPr>
    </w:lvl>
    <w:lvl w:ilvl="7" w:tplc="FFFFFFFF">
      <w:numFmt w:val="bullet"/>
      <w:lvlText w:val="•"/>
      <w:lvlJc w:val="left"/>
      <w:pPr>
        <w:ind w:left="11453" w:hanging="360"/>
      </w:pPr>
      <w:rPr>
        <w:rFonts w:hint="default"/>
        <w:lang w:val="en-US" w:eastAsia="en-US" w:bidi="ar-SA"/>
      </w:rPr>
    </w:lvl>
    <w:lvl w:ilvl="8" w:tplc="FFFFFFFF">
      <w:numFmt w:val="bullet"/>
      <w:lvlText w:val="•"/>
      <w:lvlJc w:val="left"/>
      <w:pPr>
        <w:ind w:left="12972" w:hanging="360"/>
      </w:pPr>
      <w:rPr>
        <w:rFonts w:hint="default"/>
        <w:lang w:val="en-US" w:eastAsia="en-US" w:bidi="ar-SA"/>
      </w:rPr>
    </w:lvl>
  </w:abstractNum>
  <w:abstractNum w:abstractNumId="5" w15:restartNumberingAfterBreak="0">
    <w:nsid w:val="11E538F4"/>
    <w:multiLevelType w:val="hybridMultilevel"/>
    <w:tmpl w:val="29F63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1A3241"/>
    <w:multiLevelType w:val="hybridMultilevel"/>
    <w:tmpl w:val="24B8F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A7730D"/>
    <w:multiLevelType w:val="hybridMultilevel"/>
    <w:tmpl w:val="2AEC1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0E28C3"/>
    <w:multiLevelType w:val="hybridMultilevel"/>
    <w:tmpl w:val="E2009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B972E4"/>
    <w:multiLevelType w:val="hybridMultilevel"/>
    <w:tmpl w:val="D2709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045A1F"/>
    <w:multiLevelType w:val="hybridMultilevel"/>
    <w:tmpl w:val="22602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30646D"/>
    <w:multiLevelType w:val="hybridMultilevel"/>
    <w:tmpl w:val="54BE709A"/>
    <w:lvl w:ilvl="0" w:tplc="5DE69DBC">
      <w:start w:val="1"/>
      <w:numFmt w:val="bullet"/>
      <w:pStyle w:val="SEND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F83C10"/>
    <w:multiLevelType w:val="hybridMultilevel"/>
    <w:tmpl w:val="07685A2A"/>
    <w:lvl w:ilvl="0" w:tplc="7006EF30">
      <w:numFmt w:val="bullet"/>
      <w:lvlText w:val="•"/>
      <w:lvlJc w:val="left"/>
      <w:pPr>
        <w:ind w:left="259" w:hanging="152"/>
      </w:pPr>
      <w:rPr>
        <w:rFonts w:ascii="Arial" w:eastAsia="Arial" w:hAnsi="Arial" w:cs="Arial" w:hint="default"/>
        <w:b w:val="0"/>
        <w:bCs w:val="0"/>
        <w:i w:val="0"/>
        <w:iCs w:val="0"/>
        <w:w w:val="100"/>
        <w:sz w:val="24"/>
        <w:szCs w:val="24"/>
        <w:lang w:val="en-US" w:eastAsia="en-US" w:bidi="ar-SA"/>
      </w:rPr>
    </w:lvl>
    <w:lvl w:ilvl="1" w:tplc="BECABC38">
      <w:numFmt w:val="bullet"/>
      <w:lvlText w:val="•"/>
      <w:lvlJc w:val="left"/>
      <w:pPr>
        <w:ind w:left="1835" w:hanging="152"/>
      </w:pPr>
      <w:rPr>
        <w:rFonts w:hint="default"/>
        <w:lang w:val="en-US" w:eastAsia="en-US" w:bidi="ar-SA"/>
      </w:rPr>
    </w:lvl>
    <w:lvl w:ilvl="2" w:tplc="647ECB58">
      <w:numFmt w:val="bullet"/>
      <w:lvlText w:val="•"/>
      <w:lvlJc w:val="left"/>
      <w:pPr>
        <w:ind w:left="3410" w:hanging="152"/>
      </w:pPr>
      <w:rPr>
        <w:rFonts w:hint="default"/>
        <w:lang w:val="en-US" w:eastAsia="en-US" w:bidi="ar-SA"/>
      </w:rPr>
    </w:lvl>
    <w:lvl w:ilvl="3" w:tplc="8F121A34">
      <w:numFmt w:val="bullet"/>
      <w:lvlText w:val="•"/>
      <w:lvlJc w:val="left"/>
      <w:pPr>
        <w:ind w:left="4985" w:hanging="152"/>
      </w:pPr>
      <w:rPr>
        <w:rFonts w:hint="default"/>
        <w:lang w:val="en-US" w:eastAsia="en-US" w:bidi="ar-SA"/>
      </w:rPr>
    </w:lvl>
    <w:lvl w:ilvl="4" w:tplc="AE84A760">
      <w:numFmt w:val="bullet"/>
      <w:lvlText w:val="•"/>
      <w:lvlJc w:val="left"/>
      <w:pPr>
        <w:ind w:left="6560" w:hanging="152"/>
      </w:pPr>
      <w:rPr>
        <w:rFonts w:hint="default"/>
        <w:lang w:val="en-US" w:eastAsia="en-US" w:bidi="ar-SA"/>
      </w:rPr>
    </w:lvl>
    <w:lvl w:ilvl="5" w:tplc="A694E9B4">
      <w:numFmt w:val="bullet"/>
      <w:lvlText w:val="•"/>
      <w:lvlJc w:val="left"/>
      <w:pPr>
        <w:ind w:left="8135" w:hanging="152"/>
      </w:pPr>
      <w:rPr>
        <w:rFonts w:hint="default"/>
        <w:lang w:val="en-US" w:eastAsia="en-US" w:bidi="ar-SA"/>
      </w:rPr>
    </w:lvl>
    <w:lvl w:ilvl="6" w:tplc="1CFA15D0">
      <w:numFmt w:val="bullet"/>
      <w:lvlText w:val="•"/>
      <w:lvlJc w:val="left"/>
      <w:pPr>
        <w:ind w:left="9710" w:hanging="152"/>
      </w:pPr>
      <w:rPr>
        <w:rFonts w:hint="default"/>
        <w:lang w:val="en-US" w:eastAsia="en-US" w:bidi="ar-SA"/>
      </w:rPr>
    </w:lvl>
    <w:lvl w:ilvl="7" w:tplc="2F7AA08C">
      <w:numFmt w:val="bullet"/>
      <w:lvlText w:val="•"/>
      <w:lvlJc w:val="left"/>
      <w:pPr>
        <w:ind w:left="11285" w:hanging="152"/>
      </w:pPr>
      <w:rPr>
        <w:rFonts w:hint="default"/>
        <w:lang w:val="en-US" w:eastAsia="en-US" w:bidi="ar-SA"/>
      </w:rPr>
    </w:lvl>
    <w:lvl w:ilvl="8" w:tplc="CAD017A6">
      <w:numFmt w:val="bullet"/>
      <w:lvlText w:val="•"/>
      <w:lvlJc w:val="left"/>
      <w:pPr>
        <w:ind w:left="12860" w:hanging="152"/>
      </w:pPr>
      <w:rPr>
        <w:rFonts w:hint="default"/>
        <w:lang w:val="en-US" w:eastAsia="en-US" w:bidi="ar-SA"/>
      </w:rPr>
    </w:lvl>
  </w:abstractNum>
  <w:abstractNum w:abstractNumId="13" w15:restartNumberingAfterBreak="0">
    <w:nsid w:val="57C31238"/>
    <w:multiLevelType w:val="hybridMultilevel"/>
    <w:tmpl w:val="53A43348"/>
    <w:lvl w:ilvl="0" w:tplc="7F6819A0">
      <w:start w:val="1"/>
      <w:numFmt w:val="decimal"/>
      <w:lvlText w:val="%1."/>
      <w:lvlJc w:val="left"/>
      <w:pPr>
        <w:ind w:left="720" w:hanging="360"/>
      </w:pPr>
      <w:rPr>
        <w:rFonts w:hint="default"/>
        <w:b w:val="0"/>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D7474CB"/>
    <w:multiLevelType w:val="hybridMultilevel"/>
    <w:tmpl w:val="9E6C3C84"/>
    <w:lvl w:ilvl="0" w:tplc="08090001">
      <w:start w:val="1"/>
      <w:numFmt w:val="bullet"/>
      <w:lvlText w:val=""/>
      <w:lvlJc w:val="left"/>
      <w:pPr>
        <w:ind w:left="827" w:hanging="360"/>
      </w:pPr>
      <w:rPr>
        <w:rFonts w:ascii="Symbol" w:hAnsi="Symbol" w:hint="default"/>
        <w:b w:val="0"/>
        <w:bCs w:val="0"/>
        <w:i w:val="0"/>
        <w:iCs w:val="0"/>
        <w:w w:val="131"/>
        <w:sz w:val="24"/>
        <w:szCs w:val="24"/>
        <w:lang w:val="en-US" w:eastAsia="en-US" w:bidi="ar-SA"/>
      </w:rPr>
    </w:lvl>
    <w:lvl w:ilvl="1" w:tplc="FFFFFFFF">
      <w:numFmt w:val="bullet"/>
      <w:lvlText w:val="•"/>
      <w:lvlJc w:val="left"/>
      <w:pPr>
        <w:ind w:left="2339" w:hanging="360"/>
      </w:pPr>
      <w:rPr>
        <w:rFonts w:hint="default"/>
        <w:lang w:val="en-US" w:eastAsia="en-US" w:bidi="ar-SA"/>
      </w:rPr>
    </w:lvl>
    <w:lvl w:ilvl="2" w:tplc="FFFFFFFF">
      <w:numFmt w:val="bullet"/>
      <w:lvlText w:val="•"/>
      <w:lvlJc w:val="left"/>
      <w:pPr>
        <w:ind w:left="3858" w:hanging="360"/>
      </w:pPr>
      <w:rPr>
        <w:rFonts w:hint="default"/>
        <w:lang w:val="en-US" w:eastAsia="en-US" w:bidi="ar-SA"/>
      </w:rPr>
    </w:lvl>
    <w:lvl w:ilvl="3" w:tplc="FFFFFFFF">
      <w:numFmt w:val="bullet"/>
      <w:lvlText w:val="•"/>
      <w:lvlJc w:val="left"/>
      <w:pPr>
        <w:ind w:left="5377" w:hanging="360"/>
      </w:pPr>
      <w:rPr>
        <w:rFonts w:hint="default"/>
        <w:lang w:val="en-US" w:eastAsia="en-US" w:bidi="ar-SA"/>
      </w:rPr>
    </w:lvl>
    <w:lvl w:ilvl="4" w:tplc="FFFFFFFF">
      <w:numFmt w:val="bullet"/>
      <w:lvlText w:val="•"/>
      <w:lvlJc w:val="left"/>
      <w:pPr>
        <w:ind w:left="6896" w:hanging="360"/>
      </w:pPr>
      <w:rPr>
        <w:rFonts w:hint="default"/>
        <w:lang w:val="en-US" w:eastAsia="en-US" w:bidi="ar-SA"/>
      </w:rPr>
    </w:lvl>
    <w:lvl w:ilvl="5" w:tplc="FFFFFFFF">
      <w:numFmt w:val="bullet"/>
      <w:lvlText w:val="•"/>
      <w:lvlJc w:val="left"/>
      <w:pPr>
        <w:ind w:left="8415" w:hanging="360"/>
      </w:pPr>
      <w:rPr>
        <w:rFonts w:hint="default"/>
        <w:lang w:val="en-US" w:eastAsia="en-US" w:bidi="ar-SA"/>
      </w:rPr>
    </w:lvl>
    <w:lvl w:ilvl="6" w:tplc="FFFFFFFF">
      <w:numFmt w:val="bullet"/>
      <w:lvlText w:val="•"/>
      <w:lvlJc w:val="left"/>
      <w:pPr>
        <w:ind w:left="9934" w:hanging="360"/>
      </w:pPr>
      <w:rPr>
        <w:rFonts w:hint="default"/>
        <w:lang w:val="en-US" w:eastAsia="en-US" w:bidi="ar-SA"/>
      </w:rPr>
    </w:lvl>
    <w:lvl w:ilvl="7" w:tplc="FFFFFFFF">
      <w:numFmt w:val="bullet"/>
      <w:lvlText w:val="•"/>
      <w:lvlJc w:val="left"/>
      <w:pPr>
        <w:ind w:left="11453" w:hanging="360"/>
      </w:pPr>
      <w:rPr>
        <w:rFonts w:hint="default"/>
        <w:lang w:val="en-US" w:eastAsia="en-US" w:bidi="ar-SA"/>
      </w:rPr>
    </w:lvl>
    <w:lvl w:ilvl="8" w:tplc="FFFFFFFF">
      <w:numFmt w:val="bullet"/>
      <w:lvlText w:val="•"/>
      <w:lvlJc w:val="left"/>
      <w:pPr>
        <w:ind w:left="12972" w:hanging="360"/>
      </w:pPr>
      <w:rPr>
        <w:rFonts w:hint="default"/>
        <w:lang w:val="en-US" w:eastAsia="en-US" w:bidi="ar-SA"/>
      </w:rPr>
    </w:lvl>
  </w:abstractNum>
  <w:abstractNum w:abstractNumId="15" w15:restartNumberingAfterBreak="0">
    <w:nsid w:val="6946751F"/>
    <w:multiLevelType w:val="hybridMultilevel"/>
    <w:tmpl w:val="DD0E0B5C"/>
    <w:lvl w:ilvl="0" w:tplc="11D6C5D4">
      <w:numFmt w:val="bullet"/>
      <w:lvlText w:val="•"/>
      <w:lvlJc w:val="left"/>
      <w:pPr>
        <w:ind w:left="827" w:hanging="360"/>
      </w:pPr>
      <w:rPr>
        <w:rFonts w:ascii="Arial" w:eastAsia="Arial" w:hAnsi="Arial" w:cs="Arial" w:hint="default"/>
        <w:b w:val="0"/>
        <w:bCs w:val="0"/>
        <w:i w:val="0"/>
        <w:iCs w:val="0"/>
        <w:w w:val="131"/>
        <w:sz w:val="24"/>
        <w:szCs w:val="24"/>
        <w:lang w:val="en-US" w:eastAsia="en-US" w:bidi="ar-SA"/>
      </w:rPr>
    </w:lvl>
    <w:lvl w:ilvl="1" w:tplc="E2D82ACE">
      <w:numFmt w:val="bullet"/>
      <w:lvlText w:val="•"/>
      <w:lvlJc w:val="left"/>
      <w:pPr>
        <w:ind w:left="2339" w:hanging="360"/>
      </w:pPr>
      <w:rPr>
        <w:rFonts w:hint="default"/>
        <w:lang w:val="en-US" w:eastAsia="en-US" w:bidi="ar-SA"/>
      </w:rPr>
    </w:lvl>
    <w:lvl w:ilvl="2" w:tplc="6D803384">
      <w:numFmt w:val="bullet"/>
      <w:lvlText w:val="•"/>
      <w:lvlJc w:val="left"/>
      <w:pPr>
        <w:ind w:left="3858" w:hanging="360"/>
      </w:pPr>
      <w:rPr>
        <w:rFonts w:hint="default"/>
        <w:lang w:val="en-US" w:eastAsia="en-US" w:bidi="ar-SA"/>
      </w:rPr>
    </w:lvl>
    <w:lvl w:ilvl="3" w:tplc="965A9112">
      <w:numFmt w:val="bullet"/>
      <w:lvlText w:val="•"/>
      <w:lvlJc w:val="left"/>
      <w:pPr>
        <w:ind w:left="5377" w:hanging="360"/>
      </w:pPr>
      <w:rPr>
        <w:rFonts w:hint="default"/>
        <w:lang w:val="en-US" w:eastAsia="en-US" w:bidi="ar-SA"/>
      </w:rPr>
    </w:lvl>
    <w:lvl w:ilvl="4" w:tplc="FCB2F36C">
      <w:numFmt w:val="bullet"/>
      <w:lvlText w:val="•"/>
      <w:lvlJc w:val="left"/>
      <w:pPr>
        <w:ind w:left="6896" w:hanging="360"/>
      </w:pPr>
      <w:rPr>
        <w:rFonts w:hint="default"/>
        <w:lang w:val="en-US" w:eastAsia="en-US" w:bidi="ar-SA"/>
      </w:rPr>
    </w:lvl>
    <w:lvl w:ilvl="5" w:tplc="FAECB7EC">
      <w:numFmt w:val="bullet"/>
      <w:lvlText w:val="•"/>
      <w:lvlJc w:val="left"/>
      <w:pPr>
        <w:ind w:left="8415" w:hanging="360"/>
      </w:pPr>
      <w:rPr>
        <w:rFonts w:hint="default"/>
        <w:lang w:val="en-US" w:eastAsia="en-US" w:bidi="ar-SA"/>
      </w:rPr>
    </w:lvl>
    <w:lvl w:ilvl="6" w:tplc="805834DA">
      <w:numFmt w:val="bullet"/>
      <w:lvlText w:val="•"/>
      <w:lvlJc w:val="left"/>
      <w:pPr>
        <w:ind w:left="9934" w:hanging="360"/>
      </w:pPr>
      <w:rPr>
        <w:rFonts w:hint="default"/>
        <w:lang w:val="en-US" w:eastAsia="en-US" w:bidi="ar-SA"/>
      </w:rPr>
    </w:lvl>
    <w:lvl w:ilvl="7" w:tplc="E0801FD2">
      <w:numFmt w:val="bullet"/>
      <w:lvlText w:val="•"/>
      <w:lvlJc w:val="left"/>
      <w:pPr>
        <w:ind w:left="11453" w:hanging="360"/>
      </w:pPr>
      <w:rPr>
        <w:rFonts w:hint="default"/>
        <w:lang w:val="en-US" w:eastAsia="en-US" w:bidi="ar-SA"/>
      </w:rPr>
    </w:lvl>
    <w:lvl w:ilvl="8" w:tplc="36104AEC">
      <w:numFmt w:val="bullet"/>
      <w:lvlText w:val="•"/>
      <w:lvlJc w:val="left"/>
      <w:pPr>
        <w:ind w:left="12972" w:hanging="360"/>
      </w:pPr>
      <w:rPr>
        <w:rFonts w:hint="default"/>
        <w:lang w:val="en-US" w:eastAsia="en-US" w:bidi="ar-SA"/>
      </w:rPr>
    </w:lvl>
  </w:abstractNum>
  <w:abstractNum w:abstractNumId="16" w15:restartNumberingAfterBreak="0">
    <w:nsid w:val="76E2096D"/>
    <w:multiLevelType w:val="hybridMultilevel"/>
    <w:tmpl w:val="7A52FF28"/>
    <w:lvl w:ilvl="0" w:tplc="67C46876">
      <w:start w:val="1"/>
      <w:numFmt w:val="bullet"/>
      <w:lvlText w:val=""/>
      <w:lvlJc w:val="left"/>
      <w:pPr>
        <w:ind w:left="454" w:hanging="454"/>
      </w:pPr>
      <w:rPr>
        <w:rFonts w:ascii="Symbol" w:hAnsi="Symbol" w:hint="default"/>
        <w:b w:val="0"/>
        <w:bCs w:val="0"/>
        <w:i w:val="0"/>
        <w:iCs w:val="0"/>
        <w:w w:val="131"/>
        <w:sz w:val="24"/>
        <w:szCs w:val="24"/>
        <w:lang w:val="en-US" w:eastAsia="en-US" w:bidi="ar-SA"/>
      </w:rPr>
    </w:lvl>
    <w:lvl w:ilvl="1" w:tplc="FFFFFFFF">
      <w:numFmt w:val="bullet"/>
      <w:lvlText w:val="•"/>
      <w:lvlJc w:val="left"/>
      <w:pPr>
        <w:ind w:left="2339" w:hanging="360"/>
      </w:pPr>
      <w:rPr>
        <w:rFonts w:hint="default"/>
        <w:lang w:val="en-US" w:eastAsia="en-US" w:bidi="ar-SA"/>
      </w:rPr>
    </w:lvl>
    <w:lvl w:ilvl="2" w:tplc="FFFFFFFF">
      <w:numFmt w:val="bullet"/>
      <w:lvlText w:val="•"/>
      <w:lvlJc w:val="left"/>
      <w:pPr>
        <w:ind w:left="3858" w:hanging="360"/>
      </w:pPr>
      <w:rPr>
        <w:rFonts w:hint="default"/>
        <w:lang w:val="en-US" w:eastAsia="en-US" w:bidi="ar-SA"/>
      </w:rPr>
    </w:lvl>
    <w:lvl w:ilvl="3" w:tplc="FFFFFFFF">
      <w:numFmt w:val="bullet"/>
      <w:lvlText w:val="•"/>
      <w:lvlJc w:val="left"/>
      <w:pPr>
        <w:ind w:left="5377" w:hanging="360"/>
      </w:pPr>
      <w:rPr>
        <w:rFonts w:hint="default"/>
        <w:lang w:val="en-US" w:eastAsia="en-US" w:bidi="ar-SA"/>
      </w:rPr>
    </w:lvl>
    <w:lvl w:ilvl="4" w:tplc="FFFFFFFF">
      <w:numFmt w:val="bullet"/>
      <w:lvlText w:val="•"/>
      <w:lvlJc w:val="left"/>
      <w:pPr>
        <w:ind w:left="6896" w:hanging="360"/>
      </w:pPr>
      <w:rPr>
        <w:rFonts w:hint="default"/>
        <w:lang w:val="en-US" w:eastAsia="en-US" w:bidi="ar-SA"/>
      </w:rPr>
    </w:lvl>
    <w:lvl w:ilvl="5" w:tplc="FFFFFFFF">
      <w:numFmt w:val="bullet"/>
      <w:lvlText w:val="•"/>
      <w:lvlJc w:val="left"/>
      <w:pPr>
        <w:ind w:left="8415" w:hanging="360"/>
      </w:pPr>
      <w:rPr>
        <w:rFonts w:hint="default"/>
        <w:lang w:val="en-US" w:eastAsia="en-US" w:bidi="ar-SA"/>
      </w:rPr>
    </w:lvl>
    <w:lvl w:ilvl="6" w:tplc="FFFFFFFF">
      <w:numFmt w:val="bullet"/>
      <w:lvlText w:val="•"/>
      <w:lvlJc w:val="left"/>
      <w:pPr>
        <w:ind w:left="9934" w:hanging="360"/>
      </w:pPr>
      <w:rPr>
        <w:rFonts w:hint="default"/>
        <w:lang w:val="en-US" w:eastAsia="en-US" w:bidi="ar-SA"/>
      </w:rPr>
    </w:lvl>
    <w:lvl w:ilvl="7" w:tplc="FFFFFFFF">
      <w:numFmt w:val="bullet"/>
      <w:lvlText w:val="•"/>
      <w:lvlJc w:val="left"/>
      <w:pPr>
        <w:ind w:left="11453" w:hanging="360"/>
      </w:pPr>
      <w:rPr>
        <w:rFonts w:hint="default"/>
        <w:lang w:val="en-US" w:eastAsia="en-US" w:bidi="ar-SA"/>
      </w:rPr>
    </w:lvl>
    <w:lvl w:ilvl="8" w:tplc="FFFFFFFF">
      <w:numFmt w:val="bullet"/>
      <w:lvlText w:val="•"/>
      <w:lvlJc w:val="left"/>
      <w:pPr>
        <w:ind w:left="12972" w:hanging="360"/>
      </w:pPr>
      <w:rPr>
        <w:rFonts w:hint="default"/>
        <w:lang w:val="en-US" w:eastAsia="en-US" w:bidi="ar-SA"/>
      </w:rPr>
    </w:lvl>
  </w:abstractNum>
  <w:num w:numId="1">
    <w:abstractNumId w:val="3"/>
  </w:num>
  <w:num w:numId="2">
    <w:abstractNumId w:val="0"/>
  </w:num>
  <w:num w:numId="3">
    <w:abstractNumId w:val="15"/>
  </w:num>
  <w:num w:numId="4">
    <w:abstractNumId w:val="12"/>
  </w:num>
  <w:num w:numId="5">
    <w:abstractNumId w:val="14"/>
  </w:num>
  <w:num w:numId="6">
    <w:abstractNumId w:val="2"/>
  </w:num>
  <w:num w:numId="7">
    <w:abstractNumId w:val="4"/>
  </w:num>
  <w:num w:numId="8">
    <w:abstractNumId w:val="16"/>
  </w:num>
  <w:num w:numId="9">
    <w:abstractNumId w:val="13"/>
  </w:num>
  <w:num w:numId="10">
    <w:abstractNumId w:val="5"/>
  </w:num>
  <w:num w:numId="11">
    <w:abstractNumId w:val="10"/>
  </w:num>
  <w:num w:numId="12">
    <w:abstractNumId w:val="6"/>
  </w:num>
  <w:num w:numId="13">
    <w:abstractNumId w:val="7"/>
  </w:num>
  <w:num w:numId="14">
    <w:abstractNumId w:val="8"/>
  </w:num>
  <w:num w:numId="15">
    <w:abstractNumId w:val="11"/>
  </w:num>
  <w:num w:numId="16">
    <w:abstractNumId w:val="1"/>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2BA"/>
    <w:rsid w:val="0000155E"/>
    <w:rsid w:val="0000447D"/>
    <w:rsid w:val="00005BE2"/>
    <w:rsid w:val="00012561"/>
    <w:rsid w:val="000154A2"/>
    <w:rsid w:val="000322D1"/>
    <w:rsid w:val="000404FF"/>
    <w:rsid w:val="000975D6"/>
    <w:rsid w:val="000A3272"/>
    <w:rsid w:val="000B1322"/>
    <w:rsid w:val="000B1FAB"/>
    <w:rsid w:val="000B2BA0"/>
    <w:rsid w:val="000B682B"/>
    <w:rsid w:val="000C1558"/>
    <w:rsid w:val="000C2590"/>
    <w:rsid w:val="000E1B27"/>
    <w:rsid w:val="000E201C"/>
    <w:rsid w:val="000F74AF"/>
    <w:rsid w:val="00116CA3"/>
    <w:rsid w:val="001214B9"/>
    <w:rsid w:val="001251CD"/>
    <w:rsid w:val="00134115"/>
    <w:rsid w:val="00143795"/>
    <w:rsid w:val="00143984"/>
    <w:rsid w:val="001469B2"/>
    <w:rsid w:val="00151873"/>
    <w:rsid w:val="00153E57"/>
    <w:rsid w:val="0015595E"/>
    <w:rsid w:val="00172143"/>
    <w:rsid w:val="001737DF"/>
    <w:rsid w:val="00195B20"/>
    <w:rsid w:val="001A76A8"/>
    <w:rsid w:val="001B2013"/>
    <w:rsid w:val="001B5FE8"/>
    <w:rsid w:val="001D0624"/>
    <w:rsid w:val="001D116B"/>
    <w:rsid w:val="001D310A"/>
    <w:rsid w:val="001D5B49"/>
    <w:rsid w:val="001E05FD"/>
    <w:rsid w:val="001F73DB"/>
    <w:rsid w:val="0020678B"/>
    <w:rsid w:val="00207B8F"/>
    <w:rsid w:val="002111D6"/>
    <w:rsid w:val="00226F0D"/>
    <w:rsid w:val="00236F76"/>
    <w:rsid w:val="00240034"/>
    <w:rsid w:val="00255FCF"/>
    <w:rsid w:val="0026450A"/>
    <w:rsid w:val="00287718"/>
    <w:rsid w:val="002A262C"/>
    <w:rsid w:val="002C4BE8"/>
    <w:rsid w:val="002C552A"/>
    <w:rsid w:val="002D60F4"/>
    <w:rsid w:val="002E08F7"/>
    <w:rsid w:val="002E1525"/>
    <w:rsid w:val="002E6819"/>
    <w:rsid w:val="002F2593"/>
    <w:rsid w:val="003004BD"/>
    <w:rsid w:val="003029D5"/>
    <w:rsid w:val="00304982"/>
    <w:rsid w:val="00311436"/>
    <w:rsid w:val="0031290E"/>
    <w:rsid w:val="003144D1"/>
    <w:rsid w:val="003243A8"/>
    <w:rsid w:val="003261FB"/>
    <w:rsid w:val="00331F43"/>
    <w:rsid w:val="003338EC"/>
    <w:rsid w:val="00346F76"/>
    <w:rsid w:val="003540DA"/>
    <w:rsid w:val="00354384"/>
    <w:rsid w:val="00364042"/>
    <w:rsid w:val="00370590"/>
    <w:rsid w:val="003B0BBE"/>
    <w:rsid w:val="003C2D4A"/>
    <w:rsid w:val="003C664A"/>
    <w:rsid w:val="003D2BD8"/>
    <w:rsid w:val="003F20DD"/>
    <w:rsid w:val="003F2A60"/>
    <w:rsid w:val="00405731"/>
    <w:rsid w:val="00415BBF"/>
    <w:rsid w:val="00417F73"/>
    <w:rsid w:val="00423957"/>
    <w:rsid w:val="00424671"/>
    <w:rsid w:val="00437C40"/>
    <w:rsid w:val="00461F77"/>
    <w:rsid w:val="004626E7"/>
    <w:rsid w:val="00466DE4"/>
    <w:rsid w:val="00474DFF"/>
    <w:rsid w:val="00487148"/>
    <w:rsid w:val="004A4BF9"/>
    <w:rsid w:val="004B54D7"/>
    <w:rsid w:val="004B60FF"/>
    <w:rsid w:val="004B7844"/>
    <w:rsid w:val="004E7140"/>
    <w:rsid w:val="004F5AF7"/>
    <w:rsid w:val="004F7455"/>
    <w:rsid w:val="00524312"/>
    <w:rsid w:val="00532526"/>
    <w:rsid w:val="0054306D"/>
    <w:rsid w:val="00545881"/>
    <w:rsid w:val="00560916"/>
    <w:rsid w:val="005743F2"/>
    <w:rsid w:val="00576DF9"/>
    <w:rsid w:val="00580385"/>
    <w:rsid w:val="00581D12"/>
    <w:rsid w:val="005829B8"/>
    <w:rsid w:val="00583103"/>
    <w:rsid w:val="00583B8A"/>
    <w:rsid w:val="0058746A"/>
    <w:rsid w:val="00592A61"/>
    <w:rsid w:val="00597607"/>
    <w:rsid w:val="005A2DD6"/>
    <w:rsid w:val="005A34C6"/>
    <w:rsid w:val="005A68B4"/>
    <w:rsid w:val="005C0873"/>
    <w:rsid w:val="005C1A36"/>
    <w:rsid w:val="005C69F5"/>
    <w:rsid w:val="005E268B"/>
    <w:rsid w:val="005E4FEA"/>
    <w:rsid w:val="005E5171"/>
    <w:rsid w:val="005F29C6"/>
    <w:rsid w:val="00615554"/>
    <w:rsid w:val="00622478"/>
    <w:rsid w:val="00623593"/>
    <w:rsid w:val="006251DA"/>
    <w:rsid w:val="006265B6"/>
    <w:rsid w:val="00626EBB"/>
    <w:rsid w:val="00630834"/>
    <w:rsid w:val="006309CC"/>
    <w:rsid w:val="006328CC"/>
    <w:rsid w:val="006477A8"/>
    <w:rsid w:val="006539B9"/>
    <w:rsid w:val="0066092A"/>
    <w:rsid w:val="00664CC2"/>
    <w:rsid w:val="006650AD"/>
    <w:rsid w:val="00670650"/>
    <w:rsid w:val="00681713"/>
    <w:rsid w:val="006A0C4C"/>
    <w:rsid w:val="006A79F1"/>
    <w:rsid w:val="006B5E0A"/>
    <w:rsid w:val="006C1557"/>
    <w:rsid w:val="006C4D82"/>
    <w:rsid w:val="006D4A27"/>
    <w:rsid w:val="006E399A"/>
    <w:rsid w:val="006F153B"/>
    <w:rsid w:val="006F4049"/>
    <w:rsid w:val="006F4196"/>
    <w:rsid w:val="006F6E44"/>
    <w:rsid w:val="006F7EEF"/>
    <w:rsid w:val="007059AE"/>
    <w:rsid w:val="00710C85"/>
    <w:rsid w:val="00724BC4"/>
    <w:rsid w:val="00730C92"/>
    <w:rsid w:val="0073763E"/>
    <w:rsid w:val="007412BA"/>
    <w:rsid w:val="007418CA"/>
    <w:rsid w:val="007428CD"/>
    <w:rsid w:val="00742AC3"/>
    <w:rsid w:val="00742F38"/>
    <w:rsid w:val="00743B57"/>
    <w:rsid w:val="007711A7"/>
    <w:rsid w:val="00781F92"/>
    <w:rsid w:val="0078330E"/>
    <w:rsid w:val="00783E0F"/>
    <w:rsid w:val="00790AAD"/>
    <w:rsid w:val="007916F6"/>
    <w:rsid w:val="00797F57"/>
    <w:rsid w:val="007A583F"/>
    <w:rsid w:val="007B0C75"/>
    <w:rsid w:val="007B32C1"/>
    <w:rsid w:val="007C4CB1"/>
    <w:rsid w:val="007C51CA"/>
    <w:rsid w:val="007D311C"/>
    <w:rsid w:val="007D4E36"/>
    <w:rsid w:val="007E21B4"/>
    <w:rsid w:val="007E3A13"/>
    <w:rsid w:val="007E3EF9"/>
    <w:rsid w:val="007E4A98"/>
    <w:rsid w:val="007E572A"/>
    <w:rsid w:val="007E5F0D"/>
    <w:rsid w:val="007E7791"/>
    <w:rsid w:val="007F1BBD"/>
    <w:rsid w:val="00800DB0"/>
    <w:rsid w:val="00801768"/>
    <w:rsid w:val="00802A8F"/>
    <w:rsid w:val="00822780"/>
    <w:rsid w:val="008258CA"/>
    <w:rsid w:val="008309DA"/>
    <w:rsid w:val="0083127F"/>
    <w:rsid w:val="00835F1B"/>
    <w:rsid w:val="008539B4"/>
    <w:rsid w:val="00857403"/>
    <w:rsid w:val="008647AD"/>
    <w:rsid w:val="0086586F"/>
    <w:rsid w:val="00866732"/>
    <w:rsid w:val="00872C22"/>
    <w:rsid w:val="00883209"/>
    <w:rsid w:val="00885673"/>
    <w:rsid w:val="00887BC5"/>
    <w:rsid w:val="0089299C"/>
    <w:rsid w:val="008936F7"/>
    <w:rsid w:val="00896390"/>
    <w:rsid w:val="008A5F70"/>
    <w:rsid w:val="008B1208"/>
    <w:rsid w:val="008B1B96"/>
    <w:rsid w:val="008C1013"/>
    <w:rsid w:val="008C294A"/>
    <w:rsid w:val="008C7129"/>
    <w:rsid w:val="008D49E3"/>
    <w:rsid w:val="008D671E"/>
    <w:rsid w:val="008E58A2"/>
    <w:rsid w:val="009024B8"/>
    <w:rsid w:val="00902C21"/>
    <w:rsid w:val="00916128"/>
    <w:rsid w:val="009167BE"/>
    <w:rsid w:val="00940BBC"/>
    <w:rsid w:val="00950939"/>
    <w:rsid w:val="00967BF2"/>
    <w:rsid w:val="00970AD9"/>
    <w:rsid w:val="009730CF"/>
    <w:rsid w:val="00975E76"/>
    <w:rsid w:val="00977E25"/>
    <w:rsid w:val="00985BE1"/>
    <w:rsid w:val="00985BE4"/>
    <w:rsid w:val="00992479"/>
    <w:rsid w:val="00995CB0"/>
    <w:rsid w:val="00995EF4"/>
    <w:rsid w:val="009A3C1E"/>
    <w:rsid w:val="009B0D38"/>
    <w:rsid w:val="009B7854"/>
    <w:rsid w:val="009C54B4"/>
    <w:rsid w:val="009D607A"/>
    <w:rsid w:val="009F263F"/>
    <w:rsid w:val="00A10E8E"/>
    <w:rsid w:val="00A17D60"/>
    <w:rsid w:val="00A27CD4"/>
    <w:rsid w:val="00A41A69"/>
    <w:rsid w:val="00A44B24"/>
    <w:rsid w:val="00A4774F"/>
    <w:rsid w:val="00A553AA"/>
    <w:rsid w:val="00A561FB"/>
    <w:rsid w:val="00A61AF1"/>
    <w:rsid w:val="00A61EB8"/>
    <w:rsid w:val="00A64B93"/>
    <w:rsid w:val="00A665F5"/>
    <w:rsid w:val="00A6697A"/>
    <w:rsid w:val="00A7150F"/>
    <w:rsid w:val="00A82684"/>
    <w:rsid w:val="00A91DA4"/>
    <w:rsid w:val="00A92BAB"/>
    <w:rsid w:val="00AB6226"/>
    <w:rsid w:val="00AC7AA8"/>
    <w:rsid w:val="00AD0C8F"/>
    <w:rsid w:val="00AD3EDE"/>
    <w:rsid w:val="00AF7377"/>
    <w:rsid w:val="00B075FA"/>
    <w:rsid w:val="00B17742"/>
    <w:rsid w:val="00B25394"/>
    <w:rsid w:val="00B27E83"/>
    <w:rsid w:val="00B57EBB"/>
    <w:rsid w:val="00B65A7C"/>
    <w:rsid w:val="00B80EB3"/>
    <w:rsid w:val="00B86AA9"/>
    <w:rsid w:val="00B92AFB"/>
    <w:rsid w:val="00B93CCA"/>
    <w:rsid w:val="00B94305"/>
    <w:rsid w:val="00BC4DF4"/>
    <w:rsid w:val="00BC6E0B"/>
    <w:rsid w:val="00BD1935"/>
    <w:rsid w:val="00BD32C0"/>
    <w:rsid w:val="00BD3FE7"/>
    <w:rsid w:val="00BD7937"/>
    <w:rsid w:val="00BE3CCD"/>
    <w:rsid w:val="00BE4722"/>
    <w:rsid w:val="00BF0F41"/>
    <w:rsid w:val="00BF143A"/>
    <w:rsid w:val="00BF287B"/>
    <w:rsid w:val="00BF7355"/>
    <w:rsid w:val="00C107C7"/>
    <w:rsid w:val="00C10F73"/>
    <w:rsid w:val="00C11A4E"/>
    <w:rsid w:val="00C12168"/>
    <w:rsid w:val="00C153D1"/>
    <w:rsid w:val="00C17FC0"/>
    <w:rsid w:val="00C21AC6"/>
    <w:rsid w:val="00C33E2A"/>
    <w:rsid w:val="00C33E97"/>
    <w:rsid w:val="00C41464"/>
    <w:rsid w:val="00C418E7"/>
    <w:rsid w:val="00C46FB0"/>
    <w:rsid w:val="00C904C7"/>
    <w:rsid w:val="00C919EE"/>
    <w:rsid w:val="00C9389A"/>
    <w:rsid w:val="00C95B1B"/>
    <w:rsid w:val="00CD3B42"/>
    <w:rsid w:val="00CD5F3A"/>
    <w:rsid w:val="00CF1B5A"/>
    <w:rsid w:val="00CF4133"/>
    <w:rsid w:val="00CF5DA6"/>
    <w:rsid w:val="00D021FF"/>
    <w:rsid w:val="00D074B6"/>
    <w:rsid w:val="00D213C6"/>
    <w:rsid w:val="00D22841"/>
    <w:rsid w:val="00D26483"/>
    <w:rsid w:val="00D35BEC"/>
    <w:rsid w:val="00D4388E"/>
    <w:rsid w:val="00D44E7D"/>
    <w:rsid w:val="00D57CBE"/>
    <w:rsid w:val="00D57CDA"/>
    <w:rsid w:val="00D72F7D"/>
    <w:rsid w:val="00D751E2"/>
    <w:rsid w:val="00D82154"/>
    <w:rsid w:val="00D84A4A"/>
    <w:rsid w:val="00D90C12"/>
    <w:rsid w:val="00DB5777"/>
    <w:rsid w:val="00DC1B3A"/>
    <w:rsid w:val="00DC26C2"/>
    <w:rsid w:val="00DC50CF"/>
    <w:rsid w:val="00DC6828"/>
    <w:rsid w:val="00DD7E96"/>
    <w:rsid w:val="00DE5913"/>
    <w:rsid w:val="00DE5E2E"/>
    <w:rsid w:val="00DE67F0"/>
    <w:rsid w:val="00DF483A"/>
    <w:rsid w:val="00E007A6"/>
    <w:rsid w:val="00E01D70"/>
    <w:rsid w:val="00E05A62"/>
    <w:rsid w:val="00E21132"/>
    <w:rsid w:val="00E25F68"/>
    <w:rsid w:val="00E27632"/>
    <w:rsid w:val="00E30C2F"/>
    <w:rsid w:val="00E34296"/>
    <w:rsid w:val="00E42944"/>
    <w:rsid w:val="00E451BB"/>
    <w:rsid w:val="00E4784D"/>
    <w:rsid w:val="00E57C62"/>
    <w:rsid w:val="00E60E56"/>
    <w:rsid w:val="00E73269"/>
    <w:rsid w:val="00E74B15"/>
    <w:rsid w:val="00E805DE"/>
    <w:rsid w:val="00E805F4"/>
    <w:rsid w:val="00E9056E"/>
    <w:rsid w:val="00EA1AEF"/>
    <w:rsid w:val="00EA67FC"/>
    <w:rsid w:val="00EB139F"/>
    <w:rsid w:val="00EB2367"/>
    <w:rsid w:val="00EB3011"/>
    <w:rsid w:val="00EB58FB"/>
    <w:rsid w:val="00EC09AB"/>
    <w:rsid w:val="00EC3236"/>
    <w:rsid w:val="00ED5CCF"/>
    <w:rsid w:val="00ED74A1"/>
    <w:rsid w:val="00EE50A9"/>
    <w:rsid w:val="00EF7538"/>
    <w:rsid w:val="00F03EB1"/>
    <w:rsid w:val="00F05AD6"/>
    <w:rsid w:val="00F1030A"/>
    <w:rsid w:val="00F122A0"/>
    <w:rsid w:val="00F14C0F"/>
    <w:rsid w:val="00F41BCB"/>
    <w:rsid w:val="00F471F3"/>
    <w:rsid w:val="00F60960"/>
    <w:rsid w:val="00F71318"/>
    <w:rsid w:val="00F71C38"/>
    <w:rsid w:val="00F943D2"/>
    <w:rsid w:val="00F9597B"/>
    <w:rsid w:val="00F96591"/>
    <w:rsid w:val="00FA3AB5"/>
    <w:rsid w:val="00FA4F1D"/>
    <w:rsid w:val="00FC432F"/>
    <w:rsid w:val="00FD2DEB"/>
    <w:rsid w:val="00FD3F3C"/>
    <w:rsid w:val="00FE0225"/>
    <w:rsid w:val="00FE2860"/>
    <w:rsid w:val="00FF31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AD4DE4"/>
  <w14:defaultImageDpi w14:val="330"/>
  <w15:docId w15:val="{16494C82-621B-BB45-8724-528F0073F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6390"/>
    <w:pPr>
      <w:widowControl/>
      <w:autoSpaceDE/>
      <w:autoSpaceDN/>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E25F68"/>
    <w:pPr>
      <w:keepNext/>
      <w:keepLines/>
      <w:spacing w:before="240"/>
      <w:outlineLvl w:val="0"/>
    </w:pPr>
    <w:rPr>
      <w:rFonts w:ascii="Arial" w:eastAsiaTheme="majorEastAsia" w:hAnsi="Arial" w:cstheme="majorBidi"/>
      <w:b/>
      <w:color w:val="006600"/>
      <w:sz w:val="36"/>
      <w:szCs w:val="32"/>
    </w:rPr>
  </w:style>
  <w:style w:type="paragraph" w:styleId="Heading2">
    <w:name w:val="heading 2"/>
    <w:basedOn w:val="Normal"/>
    <w:next w:val="Normal"/>
    <w:link w:val="Heading2Char"/>
    <w:uiPriority w:val="9"/>
    <w:unhideWhenUsed/>
    <w:qFormat/>
    <w:rsid w:val="00E25F68"/>
    <w:pPr>
      <w:keepNext/>
      <w:keepLines/>
      <w:spacing w:before="40"/>
      <w:outlineLvl w:val="1"/>
    </w:pPr>
    <w:rPr>
      <w:rFonts w:ascii="Arial" w:eastAsiaTheme="majorEastAsia" w:hAnsi="Arial" w:cstheme="majorBidi"/>
      <w:b/>
      <w:color w:val="006600"/>
      <w:szCs w:val="26"/>
    </w:rPr>
  </w:style>
  <w:style w:type="paragraph" w:styleId="Heading9">
    <w:name w:val="heading 9"/>
    <w:basedOn w:val="Normal"/>
    <w:next w:val="Normal"/>
    <w:link w:val="Heading9Char"/>
    <w:uiPriority w:val="9"/>
    <w:semiHidden/>
    <w:unhideWhenUsed/>
    <w:qFormat/>
    <w:rsid w:val="00195B2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widowControl w:val="0"/>
      <w:autoSpaceDE w:val="0"/>
      <w:autoSpaceDN w:val="0"/>
    </w:pPr>
    <w:rPr>
      <w:rFonts w:ascii="Arial" w:eastAsia="Arial" w:hAnsi="Arial" w:cs="Arial"/>
      <w:b/>
      <w:bCs/>
      <w:sz w:val="22"/>
      <w:szCs w:val="22"/>
      <w:lang w:val="en-US" w:eastAsia="en-US"/>
    </w:rPr>
  </w:style>
  <w:style w:type="paragraph" w:styleId="Title">
    <w:name w:val="Title"/>
    <w:basedOn w:val="Normal"/>
    <w:uiPriority w:val="10"/>
    <w:qFormat/>
    <w:pPr>
      <w:widowControl w:val="0"/>
      <w:autoSpaceDE w:val="0"/>
      <w:autoSpaceDN w:val="0"/>
      <w:spacing w:before="88" w:after="4"/>
      <w:ind w:left="4781" w:right="5079"/>
      <w:jc w:val="center"/>
    </w:pPr>
    <w:rPr>
      <w:rFonts w:ascii="Arial" w:eastAsia="Arial" w:hAnsi="Arial" w:cs="Arial"/>
      <w:b/>
      <w:bCs/>
      <w:sz w:val="36"/>
      <w:szCs w:val="36"/>
      <w:lang w:val="en-US" w:eastAsia="en-US"/>
    </w:rPr>
  </w:style>
  <w:style w:type="paragraph" w:styleId="ListParagraph">
    <w:name w:val="List Paragraph"/>
    <w:basedOn w:val="Normal"/>
    <w:uiPriority w:val="1"/>
    <w:qFormat/>
    <w:pPr>
      <w:widowControl w:val="0"/>
      <w:autoSpaceDE w:val="0"/>
      <w:autoSpaceDN w:val="0"/>
    </w:pPr>
    <w:rPr>
      <w:rFonts w:ascii="Arial" w:eastAsia="Arial" w:hAnsi="Arial" w:cs="Arial"/>
      <w:sz w:val="22"/>
      <w:szCs w:val="22"/>
      <w:lang w:val="en-US" w:eastAsia="en-US"/>
    </w:rPr>
  </w:style>
  <w:style w:type="paragraph" w:customStyle="1" w:styleId="TableParagraph">
    <w:name w:val="Table Paragraph"/>
    <w:basedOn w:val="Normal"/>
    <w:uiPriority w:val="1"/>
    <w:qFormat/>
    <w:pPr>
      <w:widowControl w:val="0"/>
      <w:autoSpaceDE w:val="0"/>
      <w:autoSpaceDN w:val="0"/>
      <w:ind w:left="107"/>
    </w:pPr>
    <w:rPr>
      <w:rFonts w:ascii="Arial" w:eastAsia="Arial" w:hAnsi="Arial" w:cs="Arial"/>
      <w:sz w:val="22"/>
      <w:szCs w:val="22"/>
      <w:lang w:val="en-US" w:eastAsia="en-US"/>
    </w:rPr>
  </w:style>
  <w:style w:type="table" w:styleId="TableGrid">
    <w:name w:val="Table Grid"/>
    <w:basedOn w:val="TableNormal"/>
    <w:uiPriority w:val="39"/>
    <w:rsid w:val="007E77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265B6"/>
    <w:pPr>
      <w:widowControl w:val="0"/>
      <w:tabs>
        <w:tab w:val="center" w:pos="4513"/>
        <w:tab w:val="right" w:pos="9026"/>
      </w:tabs>
      <w:autoSpaceDE w:val="0"/>
      <w:autoSpaceDN w:val="0"/>
    </w:pPr>
    <w:rPr>
      <w:rFonts w:ascii="Arial" w:eastAsia="Arial" w:hAnsi="Arial" w:cs="Arial"/>
      <w:sz w:val="22"/>
      <w:szCs w:val="22"/>
      <w:lang w:val="en-US" w:eastAsia="en-US"/>
    </w:rPr>
  </w:style>
  <w:style w:type="character" w:customStyle="1" w:styleId="HeaderChar">
    <w:name w:val="Header Char"/>
    <w:basedOn w:val="DefaultParagraphFont"/>
    <w:link w:val="Header"/>
    <w:uiPriority w:val="99"/>
    <w:rsid w:val="006265B6"/>
    <w:rPr>
      <w:rFonts w:ascii="Arial" w:eastAsia="Arial" w:hAnsi="Arial" w:cs="Arial"/>
    </w:rPr>
  </w:style>
  <w:style w:type="paragraph" w:styleId="Footer">
    <w:name w:val="footer"/>
    <w:basedOn w:val="Normal"/>
    <w:link w:val="FooterChar"/>
    <w:uiPriority w:val="99"/>
    <w:unhideWhenUsed/>
    <w:rsid w:val="006265B6"/>
    <w:pPr>
      <w:widowControl w:val="0"/>
      <w:tabs>
        <w:tab w:val="center" w:pos="4513"/>
        <w:tab w:val="right" w:pos="9026"/>
      </w:tabs>
      <w:autoSpaceDE w:val="0"/>
      <w:autoSpaceDN w:val="0"/>
    </w:pPr>
    <w:rPr>
      <w:rFonts w:ascii="Arial" w:eastAsia="Arial" w:hAnsi="Arial" w:cs="Arial"/>
      <w:sz w:val="22"/>
      <w:szCs w:val="22"/>
      <w:lang w:val="en-US" w:eastAsia="en-US"/>
    </w:rPr>
  </w:style>
  <w:style w:type="character" w:customStyle="1" w:styleId="FooterChar">
    <w:name w:val="Footer Char"/>
    <w:basedOn w:val="DefaultParagraphFont"/>
    <w:link w:val="Footer"/>
    <w:uiPriority w:val="99"/>
    <w:rsid w:val="006265B6"/>
    <w:rPr>
      <w:rFonts w:ascii="Arial" w:eastAsia="Arial" w:hAnsi="Arial" w:cs="Arial"/>
    </w:rPr>
  </w:style>
  <w:style w:type="paragraph" w:customStyle="1" w:styleId="Level1Heading">
    <w:name w:val="Level 1 Heading"/>
    <w:basedOn w:val="TableParagraph"/>
    <w:qFormat/>
    <w:rsid w:val="00AC7AA8"/>
    <w:pPr>
      <w:adjustRightInd w:val="0"/>
      <w:snapToGrid w:val="0"/>
      <w:spacing w:after="360"/>
      <w:ind w:left="0"/>
    </w:pPr>
    <w:rPr>
      <w:b/>
      <w:color w:val="243467"/>
      <w:sz w:val="36"/>
      <w:szCs w:val="36"/>
      <w:lang w:val="en-GB"/>
    </w:rPr>
  </w:style>
  <w:style w:type="character" w:styleId="PageNumber">
    <w:name w:val="page number"/>
    <w:basedOn w:val="DefaultParagraphFont"/>
    <w:uiPriority w:val="99"/>
    <w:semiHidden/>
    <w:unhideWhenUsed/>
    <w:rsid w:val="00487148"/>
  </w:style>
  <w:style w:type="paragraph" w:customStyle="1" w:styleId="Level2">
    <w:name w:val="Level 2"/>
    <w:basedOn w:val="TableParagraph"/>
    <w:qFormat/>
    <w:rsid w:val="00DC6828"/>
    <w:pPr>
      <w:adjustRightInd w:val="0"/>
      <w:snapToGrid w:val="0"/>
      <w:spacing w:before="240" w:after="120"/>
      <w:ind w:left="0"/>
    </w:pPr>
    <w:rPr>
      <w:b/>
      <w:noProof/>
      <w:color w:val="243467"/>
      <w:sz w:val="26"/>
      <w:szCs w:val="26"/>
      <w:lang w:val="en-GB"/>
    </w:rPr>
  </w:style>
  <w:style w:type="character" w:styleId="Hyperlink">
    <w:name w:val="Hyperlink"/>
    <w:basedOn w:val="DefaultParagraphFont"/>
    <w:uiPriority w:val="99"/>
    <w:unhideWhenUsed/>
    <w:rsid w:val="004626E7"/>
    <w:rPr>
      <w:color w:val="243467" w:themeColor="hyperlink"/>
      <w:u w:val="single"/>
    </w:rPr>
  </w:style>
  <w:style w:type="character" w:customStyle="1" w:styleId="UnresolvedMention1">
    <w:name w:val="Unresolved Mention1"/>
    <w:basedOn w:val="DefaultParagraphFont"/>
    <w:uiPriority w:val="99"/>
    <w:semiHidden/>
    <w:unhideWhenUsed/>
    <w:rsid w:val="004626E7"/>
    <w:rPr>
      <w:color w:val="605E5C"/>
      <w:shd w:val="clear" w:color="auto" w:fill="E1DFDD"/>
    </w:rPr>
  </w:style>
  <w:style w:type="character" w:styleId="FollowedHyperlink">
    <w:name w:val="FollowedHyperlink"/>
    <w:basedOn w:val="DefaultParagraphFont"/>
    <w:uiPriority w:val="99"/>
    <w:semiHidden/>
    <w:unhideWhenUsed/>
    <w:rsid w:val="008258CA"/>
    <w:rPr>
      <w:color w:val="243467" w:themeColor="followedHyperlink"/>
      <w:u w:val="single"/>
    </w:rPr>
  </w:style>
  <w:style w:type="character" w:customStyle="1" w:styleId="Heading1Char">
    <w:name w:val="Heading 1 Char"/>
    <w:basedOn w:val="DefaultParagraphFont"/>
    <w:link w:val="Heading1"/>
    <w:uiPriority w:val="9"/>
    <w:rsid w:val="00E25F68"/>
    <w:rPr>
      <w:rFonts w:ascii="Arial" w:eastAsiaTheme="majorEastAsia" w:hAnsi="Arial" w:cstheme="majorBidi"/>
      <w:b/>
      <w:color w:val="006600"/>
      <w:sz w:val="36"/>
      <w:szCs w:val="32"/>
      <w:lang w:val="en-GB" w:eastAsia="en-GB"/>
    </w:rPr>
  </w:style>
  <w:style w:type="paragraph" w:styleId="TOCHeading">
    <w:name w:val="TOC Heading"/>
    <w:basedOn w:val="Heading1"/>
    <w:next w:val="Normal"/>
    <w:uiPriority w:val="39"/>
    <w:unhideWhenUsed/>
    <w:qFormat/>
    <w:rsid w:val="0020678B"/>
    <w:pPr>
      <w:outlineLvl w:val="9"/>
    </w:pPr>
  </w:style>
  <w:style w:type="paragraph" w:styleId="BalloonText">
    <w:name w:val="Balloon Text"/>
    <w:basedOn w:val="Normal"/>
    <w:link w:val="BalloonTextChar"/>
    <w:uiPriority w:val="99"/>
    <w:semiHidden/>
    <w:unhideWhenUsed/>
    <w:rsid w:val="008017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1768"/>
    <w:rPr>
      <w:rFonts w:ascii="Segoe UI" w:eastAsia="Times New Roman" w:hAnsi="Segoe UI" w:cs="Segoe UI"/>
      <w:sz w:val="18"/>
      <w:szCs w:val="18"/>
      <w:lang w:val="en-GB" w:eastAsia="en-GB"/>
    </w:rPr>
  </w:style>
  <w:style w:type="character" w:customStyle="1" w:styleId="Heading2Char">
    <w:name w:val="Heading 2 Char"/>
    <w:basedOn w:val="DefaultParagraphFont"/>
    <w:link w:val="Heading2"/>
    <w:uiPriority w:val="9"/>
    <w:rsid w:val="00E25F68"/>
    <w:rPr>
      <w:rFonts w:ascii="Arial" w:eastAsiaTheme="majorEastAsia" w:hAnsi="Arial" w:cstheme="majorBidi"/>
      <w:b/>
      <w:color w:val="006600"/>
      <w:sz w:val="24"/>
      <w:szCs w:val="26"/>
      <w:lang w:val="en-GB" w:eastAsia="en-GB"/>
    </w:rPr>
  </w:style>
  <w:style w:type="paragraph" w:styleId="TOC1">
    <w:name w:val="toc 1"/>
    <w:basedOn w:val="Normal"/>
    <w:next w:val="Normal"/>
    <w:autoRedefine/>
    <w:uiPriority w:val="39"/>
    <w:unhideWhenUsed/>
    <w:rsid w:val="00134115"/>
    <w:pPr>
      <w:tabs>
        <w:tab w:val="right" w:leader="dot" w:pos="9622"/>
      </w:tabs>
      <w:spacing w:after="240"/>
    </w:pPr>
    <w:rPr>
      <w:rFonts w:ascii="Arial" w:hAnsi="Arial" w:cs="Arial"/>
      <w:noProof/>
      <w:sz w:val="22"/>
      <w:szCs w:val="22"/>
    </w:rPr>
  </w:style>
  <w:style w:type="character" w:customStyle="1" w:styleId="Heading9Char">
    <w:name w:val="Heading 9 Char"/>
    <w:basedOn w:val="DefaultParagraphFont"/>
    <w:link w:val="Heading9"/>
    <w:uiPriority w:val="9"/>
    <w:semiHidden/>
    <w:rsid w:val="00195B20"/>
    <w:rPr>
      <w:rFonts w:asciiTheme="majorHAnsi" w:eastAsiaTheme="majorEastAsia" w:hAnsiTheme="majorHAnsi" w:cstheme="majorBidi"/>
      <w:i/>
      <w:iCs/>
      <w:color w:val="272727" w:themeColor="text1" w:themeTint="D8"/>
      <w:sz w:val="21"/>
      <w:szCs w:val="21"/>
      <w:lang w:val="en-GB" w:eastAsia="en-GB"/>
    </w:rPr>
  </w:style>
  <w:style w:type="character" w:customStyle="1" w:styleId="UnresolvedMention2">
    <w:name w:val="Unresolved Mention2"/>
    <w:basedOn w:val="DefaultParagraphFont"/>
    <w:uiPriority w:val="99"/>
    <w:semiHidden/>
    <w:unhideWhenUsed/>
    <w:rsid w:val="004A4BF9"/>
    <w:rPr>
      <w:color w:val="605E5C"/>
      <w:shd w:val="clear" w:color="auto" w:fill="E1DFDD"/>
    </w:rPr>
  </w:style>
  <w:style w:type="character" w:styleId="UnresolvedMention">
    <w:name w:val="Unresolved Mention"/>
    <w:basedOn w:val="DefaultParagraphFont"/>
    <w:uiPriority w:val="99"/>
    <w:semiHidden/>
    <w:unhideWhenUsed/>
    <w:rsid w:val="004F7455"/>
    <w:rPr>
      <w:color w:val="605E5C"/>
      <w:shd w:val="clear" w:color="auto" w:fill="E1DFDD"/>
    </w:rPr>
  </w:style>
  <w:style w:type="paragraph" w:styleId="NoSpacing">
    <w:name w:val="No Spacing"/>
    <w:link w:val="NoSpacingChar"/>
    <w:uiPriority w:val="1"/>
    <w:qFormat/>
    <w:rsid w:val="00B57EBB"/>
    <w:pPr>
      <w:widowControl/>
      <w:autoSpaceDE/>
      <w:autoSpaceDN/>
    </w:pPr>
    <w:rPr>
      <w:rFonts w:eastAsiaTheme="minorEastAsia"/>
    </w:rPr>
  </w:style>
  <w:style w:type="character" w:customStyle="1" w:styleId="NoSpacingChar">
    <w:name w:val="No Spacing Char"/>
    <w:basedOn w:val="DefaultParagraphFont"/>
    <w:link w:val="NoSpacing"/>
    <w:uiPriority w:val="1"/>
    <w:rsid w:val="00B57EBB"/>
    <w:rPr>
      <w:rFonts w:eastAsiaTheme="minorEastAsia"/>
    </w:rPr>
  </w:style>
  <w:style w:type="paragraph" w:customStyle="1" w:styleId="SENDBodycopy">
    <w:name w:val="SEND Body copy"/>
    <w:basedOn w:val="TableParagraph"/>
    <w:qFormat/>
    <w:rsid w:val="00AC7AA8"/>
    <w:pPr>
      <w:adjustRightInd w:val="0"/>
      <w:snapToGrid w:val="0"/>
      <w:spacing w:after="240" w:line="264" w:lineRule="auto"/>
      <w:ind w:left="0"/>
    </w:pPr>
    <w:rPr>
      <w:color w:val="000000" w:themeColor="text1"/>
      <w:lang w:val="en-GB"/>
    </w:rPr>
  </w:style>
  <w:style w:type="paragraph" w:customStyle="1" w:styleId="SENDBullets">
    <w:name w:val="SEND Bullets"/>
    <w:basedOn w:val="TableParagraph"/>
    <w:qFormat/>
    <w:rsid w:val="00896390"/>
    <w:pPr>
      <w:numPr>
        <w:numId w:val="15"/>
      </w:numPr>
      <w:adjustRightInd w:val="0"/>
      <w:snapToGrid w:val="0"/>
      <w:spacing w:after="120" w:line="276" w:lineRule="auto"/>
      <w:ind w:left="284" w:hanging="284"/>
    </w:pPr>
    <w:rPr>
      <w:noProof/>
    </w:rPr>
  </w:style>
  <w:style w:type="paragraph" w:customStyle="1" w:styleId="SENDTextbeforebullets">
    <w:name w:val="SEND Text before bullets"/>
    <w:basedOn w:val="SENDBodycopy"/>
    <w:qFormat/>
    <w:rsid w:val="00EB139F"/>
    <w:pPr>
      <w:spacing w:after="120"/>
    </w:pPr>
    <w:rPr>
      <w:noProof/>
    </w:rPr>
  </w:style>
  <w:style w:type="paragraph" w:styleId="NormalWeb">
    <w:name w:val="Normal (Web)"/>
    <w:basedOn w:val="Normal"/>
    <w:uiPriority w:val="99"/>
    <w:semiHidden/>
    <w:unhideWhenUsed/>
    <w:rsid w:val="00822780"/>
    <w:pPr>
      <w:spacing w:before="100" w:beforeAutospacing="1" w:after="100" w:afterAutospacing="1"/>
    </w:pPr>
  </w:style>
  <w:style w:type="character" w:styleId="Emphasis">
    <w:name w:val="Emphasis"/>
    <w:basedOn w:val="DefaultParagraphFont"/>
    <w:uiPriority w:val="20"/>
    <w:qFormat/>
    <w:rsid w:val="00822780"/>
    <w:rPr>
      <w:i/>
      <w:iCs/>
    </w:rPr>
  </w:style>
  <w:style w:type="paragraph" w:styleId="TOC2">
    <w:name w:val="toc 2"/>
    <w:basedOn w:val="Normal"/>
    <w:next w:val="Normal"/>
    <w:autoRedefine/>
    <w:uiPriority w:val="39"/>
    <w:unhideWhenUsed/>
    <w:rsid w:val="00005BE2"/>
    <w:pPr>
      <w:spacing w:after="100" w:line="259" w:lineRule="auto"/>
      <w:ind w:left="220"/>
    </w:pPr>
    <w:rPr>
      <w:rFonts w:asciiTheme="minorHAnsi" w:eastAsiaTheme="minorEastAsia" w:hAnsiTheme="minorHAnsi"/>
      <w:sz w:val="22"/>
      <w:szCs w:val="22"/>
    </w:rPr>
  </w:style>
  <w:style w:type="paragraph" w:styleId="TOC3">
    <w:name w:val="toc 3"/>
    <w:basedOn w:val="Normal"/>
    <w:next w:val="Normal"/>
    <w:autoRedefine/>
    <w:uiPriority w:val="39"/>
    <w:unhideWhenUsed/>
    <w:rsid w:val="00005BE2"/>
    <w:pPr>
      <w:spacing w:after="100" w:line="259" w:lineRule="auto"/>
      <w:ind w:left="440"/>
    </w:pPr>
    <w:rPr>
      <w:rFonts w:asciiTheme="minorHAnsi" w:eastAsiaTheme="minorEastAsia" w:hAnsiTheme="minorHAnsi"/>
      <w:sz w:val="22"/>
      <w:szCs w:val="22"/>
    </w:rPr>
  </w:style>
  <w:style w:type="paragraph" w:customStyle="1" w:styleId="Heading">
    <w:name w:val="Heading"/>
    <w:basedOn w:val="Normal"/>
    <w:link w:val="HeadingChar"/>
    <w:qFormat/>
    <w:rsid w:val="00800DB0"/>
    <w:pPr>
      <w:spacing w:after="360"/>
    </w:pPr>
    <w:rPr>
      <w:rFonts w:ascii="Arial" w:hAnsi="Arial" w:cs="Arial"/>
      <w:b/>
      <w:bCs/>
      <w:color w:val="006600"/>
      <w:sz w:val="36"/>
      <w:szCs w:val="36"/>
    </w:rPr>
  </w:style>
  <w:style w:type="character" w:styleId="Strong">
    <w:name w:val="Strong"/>
    <w:basedOn w:val="DefaultParagraphFont"/>
    <w:uiPriority w:val="22"/>
    <w:qFormat/>
    <w:rsid w:val="00626EBB"/>
    <w:rPr>
      <w:b/>
      <w:bCs/>
    </w:rPr>
  </w:style>
  <w:style w:type="character" w:customStyle="1" w:styleId="HeadingChar">
    <w:name w:val="Heading Char"/>
    <w:basedOn w:val="DefaultParagraphFont"/>
    <w:link w:val="Heading"/>
    <w:rsid w:val="00800DB0"/>
    <w:rPr>
      <w:rFonts w:ascii="Arial" w:eastAsia="Times New Roman" w:hAnsi="Arial" w:cs="Arial"/>
      <w:b/>
      <w:bCs/>
      <w:color w:val="006600"/>
      <w:sz w:val="36"/>
      <w:szCs w:val="3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650046">
      <w:bodyDiv w:val="1"/>
      <w:marLeft w:val="0"/>
      <w:marRight w:val="0"/>
      <w:marTop w:val="0"/>
      <w:marBottom w:val="0"/>
      <w:divBdr>
        <w:top w:val="none" w:sz="0" w:space="0" w:color="auto"/>
        <w:left w:val="none" w:sz="0" w:space="0" w:color="auto"/>
        <w:bottom w:val="none" w:sz="0" w:space="0" w:color="auto"/>
        <w:right w:val="none" w:sz="0" w:space="0" w:color="auto"/>
      </w:divBdr>
    </w:div>
    <w:div w:id="201602209">
      <w:bodyDiv w:val="1"/>
      <w:marLeft w:val="0"/>
      <w:marRight w:val="0"/>
      <w:marTop w:val="0"/>
      <w:marBottom w:val="0"/>
      <w:divBdr>
        <w:top w:val="none" w:sz="0" w:space="0" w:color="auto"/>
        <w:left w:val="none" w:sz="0" w:space="0" w:color="auto"/>
        <w:bottom w:val="none" w:sz="0" w:space="0" w:color="auto"/>
        <w:right w:val="none" w:sz="0" w:space="0" w:color="auto"/>
      </w:divBdr>
      <w:divsChild>
        <w:div w:id="622468245">
          <w:marLeft w:val="0"/>
          <w:marRight w:val="0"/>
          <w:marTop w:val="0"/>
          <w:marBottom w:val="0"/>
          <w:divBdr>
            <w:top w:val="none" w:sz="0" w:space="0" w:color="auto"/>
            <w:left w:val="none" w:sz="0" w:space="0" w:color="auto"/>
            <w:bottom w:val="none" w:sz="0" w:space="0" w:color="auto"/>
            <w:right w:val="none" w:sz="0" w:space="0" w:color="auto"/>
          </w:divBdr>
        </w:div>
      </w:divsChild>
    </w:div>
    <w:div w:id="215051149">
      <w:bodyDiv w:val="1"/>
      <w:marLeft w:val="0"/>
      <w:marRight w:val="0"/>
      <w:marTop w:val="0"/>
      <w:marBottom w:val="0"/>
      <w:divBdr>
        <w:top w:val="none" w:sz="0" w:space="0" w:color="auto"/>
        <w:left w:val="none" w:sz="0" w:space="0" w:color="auto"/>
        <w:bottom w:val="none" w:sz="0" w:space="0" w:color="auto"/>
        <w:right w:val="none" w:sz="0" w:space="0" w:color="auto"/>
      </w:divBdr>
    </w:div>
    <w:div w:id="899679341">
      <w:bodyDiv w:val="1"/>
      <w:marLeft w:val="0"/>
      <w:marRight w:val="0"/>
      <w:marTop w:val="0"/>
      <w:marBottom w:val="0"/>
      <w:divBdr>
        <w:top w:val="none" w:sz="0" w:space="0" w:color="auto"/>
        <w:left w:val="none" w:sz="0" w:space="0" w:color="auto"/>
        <w:bottom w:val="none" w:sz="0" w:space="0" w:color="auto"/>
        <w:right w:val="none" w:sz="0" w:space="0" w:color="auto"/>
      </w:divBdr>
    </w:div>
    <w:div w:id="1279678079">
      <w:bodyDiv w:val="1"/>
      <w:marLeft w:val="0"/>
      <w:marRight w:val="0"/>
      <w:marTop w:val="0"/>
      <w:marBottom w:val="0"/>
      <w:divBdr>
        <w:top w:val="none" w:sz="0" w:space="0" w:color="auto"/>
        <w:left w:val="none" w:sz="0" w:space="0" w:color="auto"/>
        <w:bottom w:val="none" w:sz="0" w:space="0" w:color="auto"/>
        <w:right w:val="none" w:sz="0" w:space="0" w:color="auto"/>
      </w:divBdr>
    </w:div>
    <w:div w:id="1626545072">
      <w:bodyDiv w:val="1"/>
      <w:marLeft w:val="0"/>
      <w:marRight w:val="0"/>
      <w:marTop w:val="0"/>
      <w:marBottom w:val="0"/>
      <w:divBdr>
        <w:top w:val="none" w:sz="0" w:space="0" w:color="auto"/>
        <w:left w:val="none" w:sz="0" w:space="0" w:color="auto"/>
        <w:bottom w:val="none" w:sz="0" w:space="0" w:color="auto"/>
        <w:right w:val="none" w:sz="0" w:space="0" w:color="auto"/>
      </w:divBdr>
    </w:div>
    <w:div w:id="1692949210">
      <w:bodyDiv w:val="1"/>
      <w:marLeft w:val="0"/>
      <w:marRight w:val="0"/>
      <w:marTop w:val="0"/>
      <w:marBottom w:val="0"/>
      <w:divBdr>
        <w:top w:val="none" w:sz="0" w:space="0" w:color="auto"/>
        <w:left w:val="none" w:sz="0" w:space="0" w:color="auto"/>
        <w:bottom w:val="none" w:sz="0" w:space="0" w:color="auto"/>
        <w:right w:val="none" w:sz="0" w:space="0" w:color="auto"/>
      </w:divBdr>
      <w:divsChild>
        <w:div w:id="1994069066">
          <w:marLeft w:val="0"/>
          <w:marRight w:val="0"/>
          <w:marTop w:val="0"/>
          <w:marBottom w:val="0"/>
          <w:divBdr>
            <w:top w:val="none" w:sz="0" w:space="0" w:color="auto"/>
            <w:left w:val="none" w:sz="0" w:space="0" w:color="auto"/>
            <w:bottom w:val="none" w:sz="0" w:space="0" w:color="auto"/>
            <w:right w:val="none" w:sz="0" w:space="0" w:color="auto"/>
          </w:divBdr>
        </w:div>
      </w:divsChild>
    </w:div>
    <w:div w:id="1698582824">
      <w:bodyDiv w:val="1"/>
      <w:marLeft w:val="0"/>
      <w:marRight w:val="0"/>
      <w:marTop w:val="0"/>
      <w:marBottom w:val="0"/>
      <w:divBdr>
        <w:top w:val="none" w:sz="0" w:space="0" w:color="auto"/>
        <w:left w:val="none" w:sz="0" w:space="0" w:color="auto"/>
        <w:bottom w:val="none" w:sz="0" w:space="0" w:color="auto"/>
        <w:right w:val="none" w:sz="0" w:space="0" w:color="auto"/>
      </w:divBdr>
    </w:div>
    <w:div w:id="1813325615">
      <w:bodyDiv w:val="1"/>
      <w:marLeft w:val="0"/>
      <w:marRight w:val="0"/>
      <w:marTop w:val="0"/>
      <w:marBottom w:val="0"/>
      <w:divBdr>
        <w:top w:val="none" w:sz="0" w:space="0" w:color="auto"/>
        <w:left w:val="none" w:sz="0" w:space="0" w:color="auto"/>
        <w:bottom w:val="none" w:sz="0" w:space="0" w:color="auto"/>
        <w:right w:val="none" w:sz="0" w:space="0" w:color="auto"/>
      </w:divBdr>
      <w:divsChild>
        <w:div w:id="1001156278">
          <w:marLeft w:val="0"/>
          <w:marRight w:val="0"/>
          <w:marTop w:val="0"/>
          <w:marBottom w:val="0"/>
          <w:divBdr>
            <w:top w:val="none" w:sz="0" w:space="0" w:color="auto"/>
            <w:left w:val="none" w:sz="0" w:space="0" w:color="auto"/>
            <w:bottom w:val="none" w:sz="0" w:space="0" w:color="auto"/>
            <w:right w:val="none" w:sz="0" w:space="0" w:color="auto"/>
          </w:divBdr>
        </w:div>
      </w:divsChild>
    </w:div>
    <w:div w:id="1825705133">
      <w:bodyDiv w:val="1"/>
      <w:marLeft w:val="0"/>
      <w:marRight w:val="0"/>
      <w:marTop w:val="0"/>
      <w:marBottom w:val="0"/>
      <w:divBdr>
        <w:top w:val="none" w:sz="0" w:space="0" w:color="auto"/>
        <w:left w:val="none" w:sz="0" w:space="0" w:color="auto"/>
        <w:bottom w:val="none" w:sz="0" w:space="0" w:color="auto"/>
        <w:right w:val="none" w:sz="0" w:space="0" w:color="auto"/>
      </w:divBdr>
      <w:divsChild>
        <w:div w:id="1543325810">
          <w:marLeft w:val="0"/>
          <w:marRight w:val="0"/>
          <w:marTop w:val="0"/>
          <w:marBottom w:val="0"/>
          <w:divBdr>
            <w:top w:val="none" w:sz="0" w:space="0" w:color="auto"/>
            <w:left w:val="none" w:sz="0" w:space="0" w:color="auto"/>
            <w:bottom w:val="none" w:sz="0" w:space="0" w:color="auto"/>
            <w:right w:val="none" w:sz="0" w:space="0" w:color="auto"/>
          </w:divBdr>
        </w:div>
      </w:divsChild>
    </w:div>
    <w:div w:id="1858612274">
      <w:bodyDiv w:val="1"/>
      <w:marLeft w:val="0"/>
      <w:marRight w:val="0"/>
      <w:marTop w:val="0"/>
      <w:marBottom w:val="0"/>
      <w:divBdr>
        <w:top w:val="none" w:sz="0" w:space="0" w:color="auto"/>
        <w:left w:val="none" w:sz="0" w:space="0" w:color="auto"/>
        <w:bottom w:val="none" w:sz="0" w:space="0" w:color="auto"/>
        <w:right w:val="none" w:sz="0" w:space="0" w:color="auto"/>
      </w:divBdr>
    </w:div>
    <w:div w:id="1860895200">
      <w:bodyDiv w:val="1"/>
      <w:marLeft w:val="0"/>
      <w:marRight w:val="0"/>
      <w:marTop w:val="0"/>
      <w:marBottom w:val="0"/>
      <w:divBdr>
        <w:top w:val="none" w:sz="0" w:space="0" w:color="auto"/>
        <w:left w:val="none" w:sz="0" w:space="0" w:color="auto"/>
        <w:bottom w:val="none" w:sz="0" w:space="0" w:color="auto"/>
        <w:right w:val="none" w:sz="0" w:space="0" w:color="auto"/>
      </w:divBdr>
    </w:div>
    <w:div w:id="2010911281">
      <w:bodyDiv w:val="1"/>
      <w:marLeft w:val="0"/>
      <w:marRight w:val="0"/>
      <w:marTop w:val="0"/>
      <w:marBottom w:val="0"/>
      <w:divBdr>
        <w:top w:val="none" w:sz="0" w:space="0" w:color="auto"/>
        <w:left w:val="none" w:sz="0" w:space="0" w:color="auto"/>
        <w:bottom w:val="none" w:sz="0" w:space="0" w:color="auto"/>
        <w:right w:val="none" w:sz="0" w:space="0" w:color="auto"/>
      </w:divBdr>
    </w:div>
    <w:div w:id="20120964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hyperlink" Target="https://www.warwickshire.gov.uk/requestehcassessment" TargetMode="External"/><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57.png"/><Relationship Id="rId89" Type="http://schemas.openxmlformats.org/officeDocument/2006/relationships/image" Target="media/image60.png"/><Relationship Id="rId16" Type="http://schemas.openxmlformats.org/officeDocument/2006/relationships/hyperlink" Target="https://www.tanworthschool.co.uk/policies/" TargetMode="External"/><Relationship Id="rId11" Type="http://schemas.openxmlformats.org/officeDocument/2006/relationships/image" Target="media/image1.png"/><Relationship Id="rId32" Type="http://schemas.openxmlformats.org/officeDocument/2006/relationships/hyperlink" Target="mailto:tanworthschool@welearn365.com" TargetMode="External"/><Relationship Id="rId37" Type="http://schemas.openxmlformats.org/officeDocument/2006/relationships/image" Target="media/image18.jpe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2.png"/><Relationship Id="rId79" Type="http://schemas.openxmlformats.org/officeDocument/2006/relationships/hyperlink" Target="https://cwrise.com/" TargetMode="External"/><Relationship Id="rId5" Type="http://schemas.openxmlformats.org/officeDocument/2006/relationships/numbering" Target="numbering.xml"/><Relationship Id="rId90" Type="http://schemas.openxmlformats.org/officeDocument/2006/relationships/image" Target="media/image61.png"/><Relationship Id="rId95" Type="http://schemas.openxmlformats.org/officeDocument/2006/relationships/hyperlink" Target="https://www.warwickshire.gov.uk/children-families" TargetMode="External"/><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43.png"/><Relationship Id="rId69" Type="http://schemas.openxmlformats.org/officeDocument/2006/relationships/image" Target="media/image48.png"/><Relationship Id="rId80" Type="http://schemas.openxmlformats.org/officeDocument/2006/relationships/image" Target="media/image55.jpeg"/><Relationship Id="rId85" Type="http://schemas.openxmlformats.org/officeDocument/2006/relationships/hyperlink" Target="https://www.warwickshire.gov.uk/ids"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image" Target="media/image6.png"/><Relationship Id="rId41" Type="http://schemas.openxmlformats.org/officeDocument/2006/relationships/image" Target="media/image21.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jpeg"/><Relationship Id="rId75" Type="http://schemas.openxmlformats.org/officeDocument/2006/relationships/hyperlink" Target="https://www.tanworthschool.co.uk/statutory-information/" TargetMode="External"/><Relationship Id="rId83" Type="http://schemas.openxmlformats.org/officeDocument/2006/relationships/hyperlink" Target="https://www.warwickshire.gov.uk/contactussendar" TargetMode="External"/><Relationship Id="rId88" Type="http://schemas.openxmlformats.org/officeDocument/2006/relationships/image" Target="media/image59.png"/><Relationship Id="rId91" Type="http://schemas.openxmlformats.org/officeDocument/2006/relationships/header" Target="header1.xml"/><Relationship Id="rId96"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tanworthschool.co.uk/other-local-authorities-1/" TargetMode="External"/><Relationship Id="rId23" Type="http://schemas.openxmlformats.org/officeDocument/2006/relationships/image" Target="media/image9.png"/><Relationship Id="rId28" Type="http://schemas.openxmlformats.org/officeDocument/2006/relationships/hyperlink" Target="https://www.tanworthschool.co.uk/policies/" TargetMode="External"/><Relationship Id="rId36" Type="http://schemas.openxmlformats.org/officeDocument/2006/relationships/image" Target="media/image17.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endnotes" Target="endnotes.xml"/><Relationship Id="rId31" Type="http://schemas.openxmlformats.org/officeDocument/2006/relationships/hyperlink" Target="https://www.warwickshire.gov.uk/moving-schools-within-school-year" TargetMode="External"/><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hyperlink" Target="https://www.tanworthschool.co.uk/statutory-information/" TargetMode="External"/><Relationship Id="rId78" Type="http://schemas.openxmlformats.org/officeDocument/2006/relationships/image" Target="media/image54.png"/><Relationship Id="rId81" Type="http://schemas.openxmlformats.org/officeDocument/2006/relationships/hyperlink" Target="https://schools.warwickshire.gov.uk/early-help-targeted-support/educational-psychology-service/1" TargetMode="External"/><Relationship Id="rId86" Type="http://schemas.openxmlformats.org/officeDocument/2006/relationships/hyperlink" Target="https://www.swft.nhs.uk/our-services/occupational-therapy-children" TargetMode="External"/><Relationship Id="rId94" Type="http://schemas.openxmlformats.org/officeDocument/2006/relationships/image" Target="media/image62.jpeg"/><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4.png"/><Relationship Id="rId39" Type="http://schemas.openxmlformats.org/officeDocument/2006/relationships/image" Target="media/image20.png"/><Relationship Id="rId34" Type="http://schemas.openxmlformats.org/officeDocument/2006/relationships/hyperlink" Target="mailto:fidler.p@welearn365.com" TargetMode="External"/><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3.png"/><Relationship Id="rId97" Type="http://schemas.openxmlformats.org/officeDocument/2006/relationships/hyperlink" Target="https://www.warwickshiresendiass.co.uk/" TargetMode="External"/><Relationship Id="rId7" Type="http://schemas.openxmlformats.org/officeDocument/2006/relationships/settings" Target="settings.xml"/><Relationship Id="rId71" Type="http://schemas.openxmlformats.org/officeDocument/2006/relationships/image" Target="media/image50.png"/><Relationship Id="rId92"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10.png"/><Relationship Id="rId40" Type="http://schemas.openxmlformats.org/officeDocument/2006/relationships/hyperlink" Target="https://www.tanworthschool.co.uk/policies/" TargetMode="External"/><Relationship Id="rId45" Type="http://schemas.openxmlformats.org/officeDocument/2006/relationships/image" Target="media/image24.png"/><Relationship Id="rId66" Type="http://schemas.openxmlformats.org/officeDocument/2006/relationships/image" Target="media/image45.png"/><Relationship Id="rId87" Type="http://schemas.openxmlformats.org/officeDocument/2006/relationships/image" Target="media/image58.png"/><Relationship Id="rId61" Type="http://schemas.openxmlformats.org/officeDocument/2006/relationships/image" Target="media/image40.png"/><Relationship Id="rId82" Type="http://schemas.openxmlformats.org/officeDocument/2006/relationships/image" Target="media/image56.png"/><Relationship Id="rId19" Type="http://schemas.openxmlformats.org/officeDocument/2006/relationships/image" Target="media/image5.png"/><Relationship Id="rId14" Type="http://schemas.openxmlformats.org/officeDocument/2006/relationships/hyperlink" Target="https://www.warwickshire.gov.uk/send" TargetMode="External"/><Relationship Id="rId30" Type="http://schemas.openxmlformats.org/officeDocument/2006/relationships/hyperlink" Target="https://www.warwickshire.gov.uk/school-admissions-appeals" TargetMode="External"/><Relationship Id="rId35" Type="http://schemas.openxmlformats.org/officeDocument/2006/relationships/image" Target="media/image16.jpeg"/><Relationship Id="rId56" Type="http://schemas.openxmlformats.org/officeDocument/2006/relationships/image" Target="media/image35.png"/><Relationship Id="rId77" Type="http://schemas.openxmlformats.org/officeDocument/2006/relationships/hyperlink" Target="https://www.swft.nhs.uk/our-services/speech-and-language-therapy-children" TargetMode="External"/><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image" Target="media/image51.png"/><Relationship Id="rId93" Type="http://schemas.openxmlformats.org/officeDocument/2006/relationships/hyperlink" Target="https://www.warwickshire.gov.uk/send" TargetMode="External"/><Relationship Id="rId98" Type="http://schemas.openxmlformats.org/officeDocument/2006/relationships/image" Target="media/image6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243467"/>
      </a:hlink>
      <a:folHlink>
        <a:srgbClr val="24346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3756877b-904a-4645-aaa5-be5d1f7d42f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DE5714653325D4BA563BAC62AF32083" ma:contentTypeVersion="16" ma:contentTypeDescription="Create a new document." ma:contentTypeScope="" ma:versionID="fd8c60ab752b11a6bc2894449624b327">
  <xsd:schema xmlns:xsd="http://www.w3.org/2001/XMLSchema" xmlns:xs="http://www.w3.org/2001/XMLSchema" xmlns:p="http://schemas.microsoft.com/office/2006/metadata/properties" xmlns:ns3="3756877b-904a-4645-aaa5-be5d1f7d42fc" xmlns:ns4="e59e0f8a-eb2a-4d47-891a-cb5093f3121b" targetNamespace="http://schemas.microsoft.com/office/2006/metadata/properties" ma:root="true" ma:fieldsID="bb0e234bbd3ac9db454599d2e4185c41" ns3:_="" ns4:_="">
    <xsd:import namespace="3756877b-904a-4645-aaa5-be5d1f7d42fc"/>
    <xsd:import namespace="e59e0f8a-eb2a-4d47-891a-cb5093f3121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_activity" minOccurs="0"/>
                <xsd:element ref="ns3:MediaServiceObjectDetectorVersions" minOccurs="0"/>
                <xsd:element ref="ns3:MediaServiceSystemTags" minOccurs="0"/>
                <xsd:element ref="ns3:MediaLengthInSeconds" minOccurs="0"/>
                <xsd:element ref="ns3:MediaServiceSearchPropertie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56877b-904a-4645-aaa5-be5d1f7d42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9e0f8a-eb2a-4d47-891a-cb5093f3121b"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SharingHintHash" ma:index="2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A89795-969E-412A-9462-C1F3AFE453BD}">
  <ds:schemaRefs>
    <ds:schemaRef ds:uri="http://schemas.openxmlformats.org/officeDocument/2006/bibliography"/>
  </ds:schemaRefs>
</ds:datastoreItem>
</file>

<file path=customXml/itemProps2.xml><?xml version="1.0" encoding="utf-8"?>
<ds:datastoreItem xmlns:ds="http://schemas.openxmlformats.org/officeDocument/2006/customXml" ds:itemID="{D56CFCF9-A821-47E8-BE79-7A3AB51AD8B0}">
  <ds:schemaRefs>
    <ds:schemaRef ds:uri="http://schemas.microsoft.com/office/2006/metadata/properties"/>
    <ds:schemaRef ds:uri="http://schemas.microsoft.com/office/infopath/2007/PartnerControls"/>
    <ds:schemaRef ds:uri="3756877b-904a-4645-aaa5-be5d1f7d42fc"/>
  </ds:schemaRefs>
</ds:datastoreItem>
</file>

<file path=customXml/itemProps3.xml><?xml version="1.0" encoding="utf-8"?>
<ds:datastoreItem xmlns:ds="http://schemas.openxmlformats.org/officeDocument/2006/customXml" ds:itemID="{079A443B-C550-4C9B-9A24-7C92AF72AE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56877b-904a-4645-aaa5-be5d1f7d42fc"/>
    <ds:schemaRef ds:uri="e59e0f8a-eb2a-4d47-891a-cb5093f312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83BEF9-C611-42EB-B6E0-F706E561DC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18</Pages>
  <Words>4223</Words>
  <Characters>24075</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AuthorisedUser</dc:creator>
  <cp:lastModifiedBy>P Fidler TAP</cp:lastModifiedBy>
  <cp:revision>199</cp:revision>
  <cp:lastPrinted>2024-12-01T11:38:00Z</cp:lastPrinted>
  <dcterms:created xsi:type="dcterms:W3CDTF">2025-01-30T08:08:00Z</dcterms:created>
  <dcterms:modified xsi:type="dcterms:W3CDTF">2025-12-03T21:11:00Z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2021-04-28T00:00:00Z</vt:filetime>
  </property>
  <property fmtid="{D5CDD505-2E9C-101B-9397-08002B2CF9AE}" pid="3" name="Creator">
    <vt:lpwstr>Microsoft® Word 2019</vt:lpwstr>
  </property>
  <property fmtid="{D5CDD505-2E9C-101B-9397-08002B2CF9AE}" pid="4" name="LastSaved">
    <vt:filetime>2021-11-28T00:00:00Z</vt:filetime>
  </property>
  <property fmtid="{D5CDD505-2E9C-101B-9397-08002B2CF9AE}" pid="5" name="ContentTypeId">
    <vt:lpwstr>0x0101002DE5714653325D4BA563BAC62AF32083</vt:lpwstr>
  </property>
</Properties>
</file>