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0CB" w:rsidRPr="002800CB" w:rsidRDefault="00F41447" w:rsidP="002800CB">
      <w:pPr>
        <w:rPr>
          <w:b/>
        </w:rPr>
      </w:pPr>
      <w:r>
        <w:rPr>
          <w:b/>
          <w:noProof/>
          <w:lang w:eastAsia="en-GB"/>
        </w:rPr>
        <mc:AlternateContent>
          <mc:Choice Requires="wpg">
            <w:drawing>
              <wp:anchor distT="0" distB="0" distL="114300" distR="114300" simplePos="0" relativeHeight="251659264" behindDoc="0" locked="0" layoutInCell="1" allowOverlap="1" wp14:anchorId="6A29AB04" wp14:editId="07777777">
                <wp:simplePos x="0" y="0"/>
                <wp:positionH relativeFrom="column">
                  <wp:posOffset>-28575</wp:posOffset>
                </wp:positionH>
                <wp:positionV relativeFrom="paragraph">
                  <wp:posOffset>0</wp:posOffset>
                </wp:positionV>
                <wp:extent cx="8877300" cy="5695950"/>
                <wp:effectExtent l="0" t="0" r="1905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77300" cy="5695950"/>
                          <a:chOff x="0" y="0"/>
                          <a:chExt cx="8877300" cy="5695950"/>
                        </a:xfrm>
                      </wpg:grpSpPr>
                      <wps:wsp>
                        <wps:cNvPr id="7" name="Oval 7"/>
                        <wps:cNvSpPr/>
                        <wps:spPr>
                          <a:xfrm>
                            <a:off x="3609975" y="1847850"/>
                            <a:ext cx="1590675" cy="1143000"/>
                          </a:xfrm>
                          <a:prstGeom prst="ellipse">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3638550" y="2238375"/>
                            <a:ext cx="1952625" cy="696595"/>
                          </a:xfrm>
                          <a:prstGeom prst="rect">
                            <a:avLst/>
                          </a:prstGeom>
                          <a:noFill/>
                          <a:ln w="9525">
                            <a:noFill/>
                            <a:miter lim="800000"/>
                            <a:headEnd/>
                            <a:tailEnd/>
                          </a:ln>
                        </wps:spPr>
                        <wps:txbx>
                          <w:txbxContent>
                            <w:p w:rsidR="00C11F65" w:rsidRPr="00130FBA" w:rsidRDefault="00C11F65" w:rsidP="002800CB">
                              <w:pPr>
                                <w:rPr>
                                  <w:sz w:val="28"/>
                                  <w:szCs w:val="28"/>
                                </w:rPr>
                              </w:pPr>
                              <w:r w:rsidRPr="00130FBA">
                                <w:rPr>
                                  <w:sz w:val="28"/>
                                  <w:szCs w:val="28"/>
                                </w:rPr>
                                <w:t>Learning to Achieve</w:t>
                              </w:r>
                            </w:p>
                          </w:txbxContent>
                        </wps:txbx>
                        <wps:bodyPr rot="0" vert="horz" wrap="square" lIns="91440" tIns="45720" rIns="91440" bIns="45720" anchor="t" anchorCtr="0">
                          <a:noAutofit/>
                        </wps:bodyPr>
                      </wps:wsp>
                      <wps:wsp>
                        <wps:cNvPr id="9" name="Text Box 9"/>
                        <wps:cNvSpPr txBox="1">
                          <a:spLocks noChangeArrowheads="1"/>
                        </wps:cNvSpPr>
                        <wps:spPr bwMode="auto">
                          <a:xfrm>
                            <a:off x="9525" y="0"/>
                            <a:ext cx="3528060" cy="2276475"/>
                          </a:xfrm>
                          <a:prstGeom prst="rect">
                            <a:avLst/>
                          </a:prstGeom>
                          <a:solidFill>
                            <a:srgbClr val="92D050"/>
                          </a:solidFill>
                          <a:ln w="25400">
                            <a:solidFill>
                              <a:srgbClr val="000000"/>
                            </a:solidFill>
                            <a:miter lim="800000"/>
                            <a:headEnd/>
                            <a:tailEnd/>
                          </a:ln>
                        </wps:spPr>
                        <wps:txbx>
                          <w:txbxContent>
                            <w:p w:rsidR="00C11F65" w:rsidRPr="00C1226D" w:rsidRDefault="00C11F65" w:rsidP="002800CB">
                              <w:pPr>
                                <w:jc w:val="center"/>
                                <w:rPr>
                                  <w:b/>
                                  <w:u w:val="single"/>
                                </w:rPr>
                              </w:pPr>
                              <w:bookmarkStart w:id="0" w:name="_Hlk90288772"/>
                              <w:r w:rsidRPr="00C1226D">
                                <w:rPr>
                                  <w:b/>
                                  <w:u w:val="single"/>
                                </w:rPr>
                                <w:t>Vision</w:t>
                              </w:r>
                            </w:p>
                            <w:p w:rsidR="00C11F65" w:rsidRDefault="00C11F65" w:rsidP="002800CB">
                              <w:pPr>
                                <w:jc w:val="both"/>
                              </w:pPr>
                              <w:r>
                                <w:t>Curriculum designed to capture pupils’ interests and prepare them for life.</w:t>
                              </w:r>
                            </w:p>
                            <w:p w:rsidR="00C11F65" w:rsidRDefault="00C11F65" w:rsidP="002800CB">
                              <w:pPr>
                                <w:jc w:val="both"/>
                              </w:pPr>
                              <w:r>
                                <w:t xml:space="preserve">A learning </w:t>
                              </w:r>
                              <w:proofErr w:type="gramStart"/>
                              <w:r>
                                <w:t>culture</w:t>
                              </w:r>
                              <w:proofErr w:type="gramEnd"/>
                              <w:r>
                                <w:t xml:space="preserve">. </w:t>
                              </w:r>
                            </w:p>
                            <w:p w:rsidR="00C11F65" w:rsidRDefault="00C11F65" w:rsidP="002800CB">
                              <w:pPr>
                                <w:jc w:val="both"/>
                              </w:pPr>
                              <w:r>
                                <w:t>Encouraging very achievement, no matter how small.</w:t>
                              </w:r>
                            </w:p>
                            <w:p w:rsidR="00C11F65" w:rsidRDefault="00C11F65" w:rsidP="002800CB">
                              <w:pPr>
                                <w:jc w:val="both"/>
                              </w:pPr>
                              <w:r>
                                <w:t>Improve academic performance, ability to learn and social and emotional skills.</w:t>
                              </w:r>
                            </w:p>
                            <w:p w:rsidR="00C11F65" w:rsidRDefault="00C11F65" w:rsidP="002800CB">
                              <w:pPr>
                                <w:jc w:val="both"/>
                              </w:pPr>
                              <w:r>
                                <w:t>Pupils are able to return to school, further education or the world of work.</w:t>
                              </w:r>
                            </w:p>
                            <w:bookmarkEnd w:id="0"/>
                            <w:p w:rsidR="00C11F65" w:rsidRDefault="00C11F65" w:rsidP="002800CB"/>
                          </w:txbxContent>
                        </wps:txbx>
                        <wps:bodyPr rot="0" vert="horz" wrap="square" lIns="91440" tIns="45720" rIns="91440" bIns="45720" anchor="t" anchorCtr="0">
                          <a:noAutofit/>
                        </wps:bodyPr>
                      </wps:wsp>
                      <wps:wsp>
                        <wps:cNvPr id="10" name="Text Box 2"/>
                        <wps:cNvSpPr txBox="1">
                          <a:spLocks noChangeArrowheads="1"/>
                        </wps:cNvSpPr>
                        <wps:spPr bwMode="auto">
                          <a:xfrm>
                            <a:off x="5257800" y="0"/>
                            <a:ext cx="3528060" cy="2324100"/>
                          </a:xfrm>
                          <a:prstGeom prst="rect">
                            <a:avLst/>
                          </a:prstGeom>
                          <a:solidFill>
                            <a:srgbClr val="FFCCFF"/>
                          </a:solidFill>
                          <a:ln w="25400">
                            <a:solidFill>
                              <a:srgbClr val="000000"/>
                            </a:solidFill>
                            <a:miter lim="800000"/>
                            <a:headEnd/>
                            <a:tailEnd/>
                          </a:ln>
                        </wps:spPr>
                        <wps:txbx>
                          <w:txbxContent>
                            <w:p w:rsidR="00C11F65" w:rsidRPr="00C1226D" w:rsidRDefault="00C11F65" w:rsidP="002800CB">
                              <w:pPr>
                                <w:jc w:val="center"/>
                                <w:rPr>
                                  <w:b/>
                                  <w:u w:val="single"/>
                                </w:rPr>
                              </w:pPr>
                              <w:r w:rsidRPr="00C1226D">
                                <w:rPr>
                                  <w:b/>
                                  <w:u w:val="single"/>
                                </w:rPr>
                                <w:t>Referral pathways</w:t>
                              </w:r>
                            </w:p>
                            <w:p w:rsidR="00C11F65" w:rsidRPr="003527F6" w:rsidRDefault="00C11F65" w:rsidP="002800CB">
                              <w:pPr>
                                <w:jc w:val="both"/>
                                <w:rPr>
                                  <w:sz w:val="20"/>
                                  <w:szCs w:val="20"/>
                                </w:rPr>
                              </w:pPr>
                              <w:r w:rsidRPr="003527F6">
                                <w:rPr>
                                  <w:sz w:val="20"/>
                                  <w:szCs w:val="20"/>
                                </w:rPr>
                                <w:t>Pupils attend because they have been permanently excluded from mainstream (statutory referrals).</w:t>
                              </w:r>
                            </w:p>
                            <w:p w:rsidR="00C11F65" w:rsidRPr="003527F6" w:rsidRDefault="00C11F65" w:rsidP="002800CB">
                              <w:pPr>
                                <w:jc w:val="both"/>
                                <w:rPr>
                                  <w:sz w:val="20"/>
                                  <w:szCs w:val="20"/>
                                </w:rPr>
                              </w:pPr>
                              <w:r w:rsidRPr="003527F6">
                                <w:rPr>
                                  <w:sz w:val="20"/>
                                  <w:szCs w:val="20"/>
                                </w:rPr>
                                <w:t>Intervention programmes paid for by local high schools.</w:t>
                              </w:r>
                            </w:p>
                            <w:p w:rsidR="00C11F65" w:rsidRPr="003527F6" w:rsidRDefault="00C11F65" w:rsidP="002800CB">
                              <w:pPr>
                                <w:jc w:val="both"/>
                                <w:rPr>
                                  <w:sz w:val="20"/>
                                  <w:szCs w:val="20"/>
                                </w:rPr>
                              </w:pPr>
                              <w:r w:rsidRPr="003527F6">
                                <w:rPr>
                                  <w:sz w:val="20"/>
                                  <w:szCs w:val="20"/>
                                </w:rPr>
                                <w:t>Children missing education (CME).</w:t>
                              </w:r>
                            </w:p>
                            <w:p w:rsidR="00C11F65" w:rsidRPr="003527F6" w:rsidRDefault="00C11F65" w:rsidP="002800CB">
                              <w:pPr>
                                <w:jc w:val="both"/>
                                <w:rPr>
                                  <w:sz w:val="20"/>
                                  <w:szCs w:val="20"/>
                                </w:rPr>
                              </w:pPr>
                              <w:r w:rsidRPr="003527F6">
                                <w:rPr>
                                  <w:sz w:val="20"/>
                                  <w:szCs w:val="20"/>
                                </w:rPr>
                                <w:t>Medical referrals via CAMHs.</w:t>
                              </w:r>
                            </w:p>
                            <w:p w:rsidR="00C11F65" w:rsidRPr="003527F6" w:rsidRDefault="00C11F65" w:rsidP="002800CB">
                              <w:pPr>
                                <w:jc w:val="both"/>
                                <w:rPr>
                                  <w:sz w:val="20"/>
                                  <w:szCs w:val="20"/>
                                </w:rPr>
                              </w:pPr>
                              <w:r w:rsidRPr="003527F6">
                                <w:rPr>
                                  <w:sz w:val="20"/>
                                  <w:szCs w:val="20"/>
                                </w:rPr>
                                <w:t>Education for pregnant girls/young mums.</w:t>
                              </w:r>
                            </w:p>
                            <w:p w:rsidR="00C11F65" w:rsidRDefault="00C11F65" w:rsidP="002800CB">
                              <w:pPr>
                                <w:jc w:val="both"/>
                              </w:pPr>
                              <w:r w:rsidRPr="003527F6">
                                <w:rPr>
                                  <w:sz w:val="20"/>
                                  <w:szCs w:val="20"/>
                                </w:rPr>
                                <w:t>Fair access protocols.</w:t>
                              </w:r>
                              <w:r>
                                <w:t xml:space="preserve"> </w:t>
                              </w:r>
                            </w:p>
                            <w:p w:rsidR="00C11F65" w:rsidRPr="00286CF8" w:rsidRDefault="00C11F65" w:rsidP="002800CB">
                              <w:pPr>
                                <w:jc w:val="both"/>
                                <w:rPr>
                                  <w:sz w:val="20"/>
                                  <w:szCs w:val="20"/>
                                </w:rPr>
                              </w:pPr>
                              <w:r w:rsidRPr="00286CF8">
                                <w:rPr>
                                  <w:sz w:val="20"/>
                                  <w:szCs w:val="20"/>
                                </w:rPr>
                                <w:t xml:space="preserve">SEND Packages </w:t>
                              </w:r>
                              <w:r>
                                <w:rPr>
                                  <w:sz w:val="20"/>
                                  <w:szCs w:val="20"/>
                                </w:rPr>
                                <w:t>agreed with Local Authorities</w:t>
                              </w:r>
                            </w:p>
                            <w:p w:rsidR="00C11F65" w:rsidRDefault="00C11F65" w:rsidP="002800CB">
                              <w:pPr>
                                <w:jc w:val="both"/>
                              </w:pPr>
                            </w:p>
                            <w:p w:rsidR="00C11F65" w:rsidRDefault="00C11F65" w:rsidP="002800CB">
                              <w:pPr>
                                <w:jc w:val="both"/>
                              </w:pPr>
                            </w:p>
                            <w:p w:rsidR="00C11F65" w:rsidRDefault="00C11F65" w:rsidP="002800CB">
                              <w:pPr>
                                <w:jc w:val="both"/>
                              </w:pPr>
                            </w:p>
                            <w:p w:rsidR="00C11F65" w:rsidRDefault="00C11F65" w:rsidP="002800CB"/>
                          </w:txbxContent>
                        </wps:txbx>
                        <wps:bodyPr rot="0" vert="horz" wrap="square" lIns="91440" tIns="45720" rIns="91440" bIns="45720" anchor="t" anchorCtr="0">
                          <a:noAutofit/>
                        </wps:bodyPr>
                      </wps:wsp>
                      <wps:wsp>
                        <wps:cNvPr id="11" name="Text Box 11"/>
                        <wps:cNvSpPr txBox="1"/>
                        <wps:spPr>
                          <a:xfrm>
                            <a:off x="5257800" y="2476500"/>
                            <a:ext cx="3619500" cy="3219450"/>
                          </a:xfrm>
                          <a:prstGeom prst="rect">
                            <a:avLst/>
                          </a:prstGeom>
                          <a:solidFill>
                            <a:schemeClr val="accent2">
                              <a:lumMod val="60000"/>
                              <a:lumOff val="40000"/>
                            </a:schemeClr>
                          </a:solidFill>
                          <a:ln w="25400">
                            <a:solidFill>
                              <a:prstClr val="black"/>
                            </a:solidFill>
                          </a:ln>
                        </wps:spPr>
                        <wps:txbx>
                          <w:txbxContent>
                            <w:p w:rsidR="00C11F65" w:rsidRPr="00C1226D" w:rsidRDefault="00C11F65" w:rsidP="002800CB">
                              <w:pPr>
                                <w:jc w:val="center"/>
                                <w:rPr>
                                  <w:b/>
                                  <w:u w:val="single"/>
                                </w:rPr>
                              </w:pPr>
                              <w:r w:rsidRPr="00C1226D">
                                <w:rPr>
                                  <w:b/>
                                  <w:u w:val="single"/>
                                </w:rPr>
                                <w:t>Social Context</w:t>
                              </w:r>
                            </w:p>
                            <w:p w:rsidR="00C11F65" w:rsidRDefault="00C11F65" w:rsidP="002800CB">
                              <w:r>
                                <w:t>65-75% of pupils are eligible for free school meals (Lancashire average 11.8%).</w:t>
                              </w:r>
                            </w:p>
                            <w:p w:rsidR="00C11F65" w:rsidRDefault="00C11F65" w:rsidP="002800CB">
                              <w:r>
                                <w:t>75% on roll are disadvantaged.</w:t>
                              </w:r>
                            </w:p>
                            <w:p w:rsidR="00C11F65" w:rsidRDefault="00C11F65" w:rsidP="002800CB">
                              <w:r>
                                <w:t>66% receive help from Lancashire Early Help Services. Some pupils are supported through Child Protection and Child in Need Plans.</w:t>
                              </w:r>
                            </w:p>
                            <w:p w:rsidR="00C11F65" w:rsidRDefault="00C11F65" w:rsidP="002800CB">
                              <w:r>
                                <w:t>Predominantly White British.</w:t>
                              </w:r>
                            </w:p>
                            <w:p w:rsidR="00C11F65" w:rsidRDefault="00C11F65" w:rsidP="002800CB">
                              <w:r>
                                <w:t>Majority of pupils reside in the bottom 2% of wards in the country for deprivation.</w:t>
                              </w:r>
                            </w:p>
                            <w:p w:rsidR="00C11F65" w:rsidRDefault="00C11F65" w:rsidP="002800CB">
                              <w:r>
                                <w:t>Skelmersdale suffers from poor public transport infrastructure, reputation and self-image.</w:t>
                              </w:r>
                            </w:p>
                            <w:p w:rsidR="00C11F65" w:rsidRDefault="00C11F65" w:rsidP="002800CB">
                              <w:r>
                                <w:t>Nearly all pupils are transported to school by taxi.</w:t>
                              </w:r>
                            </w:p>
                            <w:p w:rsidR="00C11F65" w:rsidRDefault="00C11F65" w:rsidP="002800CB"/>
                            <w:p w:rsidR="00C11F65" w:rsidRDefault="00C11F65" w:rsidP="00280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2466975"/>
                            <a:ext cx="3457575" cy="3228975"/>
                          </a:xfrm>
                          <a:prstGeom prst="rect">
                            <a:avLst/>
                          </a:prstGeom>
                          <a:solidFill>
                            <a:schemeClr val="accent4">
                              <a:lumMod val="40000"/>
                              <a:lumOff val="60000"/>
                            </a:schemeClr>
                          </a:solidFill>
                          <a:ln w="25400">
                            <a:solidFill>
                              <a:prstClr val="black"/>
                            </a:solidFill>
                          </a:ln>
                        </wps:spPr>
                        <wps:txbx>
                          <w:txbxContent>
                            <w:p w:rsidR="00C11F65" w:rsidRPr="00C1226D" w:rsidRDefault="00C11F65" w:rsidP="002800CB">
                              <w:pPr>
                                <w:jc w:val="center"/>
                                <w:rPr>
                                  <w:b/>
                                  <w:u w:val="single"/>
                                </w:rPr>
                              </w:pPr>
                              <w:r w:rsidRPr="00C1226D">
                                <w:rPr>
                                  <w:b/>
                                  <w:u w:val="single"/>
                                </w:rPr>
                                <w:t>Nature of difficulties</w:t>
                              </w:r>
                            </w:p>
                            <w:p w:rsidR="00C11F65" w:rsidRDefault="00C11F65" w:rsidP="002800CB">
                              <w:pPr>
                                <w:jc w:val="both"/>
                              </w:pPr>
                              <w:r>
                                <w:t>Behavioural, emotional, social or health related difficulties which impact significantly on academic progress and attainment.</w:t>
                              </w:r>
                            </w:p>
                            <w:p w:rsidR="00C11F65" w:rsidRDefault="00C11F65" w:rsidP="002800CB">
                              <w:pPr>
                                <w:jc w:val="both"/>
                              </w:pPr>
                              <w:r>
                                <w:t>Disaffected with low motivation and poor self- esteem in relation to learning.</w:t>
                              </w:r>
                            </w:p>
                            <w:p w:rsidR="00C11F65" w:rsidRDefault="00C11F65" w:rsidP="002800CB">
                              <w:pPr>
                                <w:jc w:val="both"/>
                              </w:pPr>
                              <w:r>
                                <w:t>On entry, functioning below expectations.</w:t>
                              </w:r>
                            </w:p>
                            <w:p w:rsidR="00C11F65" w:rsidRDefault="00C11F65" w:rsidP="002800CB">
                              <w:pPr>
                                <w:jc w:val="both"/>
                              </w:pPr>
                              <w:r>
                                <w:t>Persistent, poor or non-attendees (school refusers).</w:t>
                              </w:r>
                            </w:p>
                            <w:p w:rsidR="00C11F65" w:rsidRDefault="00C11F65" w:rsidP="002800CB">
                              <w:pPr>
                                <w:jc w:val="both"/>
                              </w:pPr>
                              <w:r>
                                <w:t>Arrive with having missed large sections of primary and secondary education, particularly post pandemic.</w:t>
                              </w:r>
                            </w:p>
                            <w:p w:rsidR="00C11F65" w:rsidRDefault="00C11F65" w:rsidP="002800CB">
                              <w:pPr>
                                <w:jc w:val="both"/>
                              </w:pPr>
                              <w:r>
                                <w:t>Some pupils have an EHCP or undergo statutory assessment.</w:t>
                              </w:r>
                            </w:p>
                            <w:p w:rsidR="00C11F65" w:rsidRDefault="00C11F65" w:rsidP="002800CB">
                              <w:pPr>
                                <w:jc w:val="both"/>
                              </w:pPr>
                              <w:r>
                                <w:t>Some pupils are known to the Youth Offending Team.</w:t>
                              </w:r>
                            </w:p>
                            <w:p w:rsidR="00C11F65" w:rsidRDefault="00C11F65" w:rsidP="002800CB">
                              <w:pPr>
                                <w:jc w:val="both"/>
                              </w:pPr>
                            </w:p>
                            <w:p w:rsidR="00C11F65" w:rsidRDefault="00C11F65" w:rsidP="002800CB">
                              <w:pPr>
                                <w:jc w:val="both"/>
                              </w:pPr>
                            </w:p>
                            <w:p w:rsidR="00C11F65" w:rsidRDefault="00C11F65" w:rsidP="002800CB">
                              <w:pPr>
                                <w:jc w:val="both"/>
                              </w:pPr>
                            </w:p>
                            <w:p w:rsidR="00C11F65" w:rsidRDefault="00C11F65" w:rsidP="00280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29AB04" id="Group 6" o:spid="_x0000_s1026" style="position:absolute;margin-left:-2.25pt;margin-top:0;width:699pt;height:448.5pt;z-index:251659264" coordsize="88773,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">
                <v:oval id="Oval 7" o:spid="_x0000_s1027" style="position:absolute;left:36099;top:18478;width:15907;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" fillcolor="#5b9bd5 [3204]" strokecolor="black [3213]" strokeweight="2pt">
                  <v:stroke joinstyle="miter"/>
                </v:oval>
                <v:shapetype id="_x0000_t202" coordsize="21600,21600" o:spt="202" path="m,l,21600r21600,l21600,xe">
                  <v:stroke joinstyle="miter"/>
                  <v:path gradientshapeok="t" o:connecttype="rect"/>
                </v:shapetype>
                <v:shape id="Text Box 2" o:spid="_x0000_s1028" type="#_x0000_t202" style="position:absolute;left:36385;top:22383;width:19526;height:6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C11F65" w:rsidRPr="00130FBA" w:rsidRDefault="00C11F65" w:rsidP="002800CB">
                        <w:pPr>
                          <w:rPr>
                            <w:sz w:val="28"/>
                            <w:szCs w:val="28"/>
                          </w:rPr>
                        </w:pPr>
                        <w:r w:rsidRPr="00130FBA">
                          <w:rPr>
                            <w:sz w:val="28"/>
                            <w:szCs w:val="28"/>
                          </w:rPr>
                          <w:t>Learning to Achieve</w:t>
                        </w:r>
                      </w:p>
                    </w:txbxContent>
                  </v:textbox>
                </v:shape>
                <v:shape id="Text Box 9" o:spid="_x0000_s1029" type="#_x0000_t202" style="position:absolute;left:95;width:35280;height:2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" fillcolor="#92d050" strokeweight="2pt">
                  <v:textbox>
                    <w:txbxContent>
                      <w:p w:rsidR="00C11F65" w:rsidRPr="00C1226D" w:rsidRDefault="00C11F65" w:rsidP="002800CB">
                        <w:pPr>
                          <w:jc w:val="center"/>
                          <w:rPr>
                            <w:b/>
                            <w:u w:val="single"/>
                          </w:rPr>
                        </w:pPr>
                        <w:bookmarkStart w:id="1" w:name="_Hlk90288772"/>
                        <w:r w:rsidRPr="00C1226D">
                          <w:rPr>
                            <w:b/>
                            <w:u w:val="single"/>
                          </w:rPr>
                          <w:t>Vision</w:t>
                        </w:r>
                      </w:p>
                      <w:p w:rsidR="00C11F65" w:rsidRDefault="00C11F65" w:rsidP="002800CB">
                        <w:pPr>
                          <w:jc w:val="both"/>
                        </w:pPr>
                        <w:r>
                          <w:t>Curriculum designed to capture pupils’ interests and prepare them for life.</w:t>
                        </w:r>
                      </w:p>
                      <w:p w:rsidR="00C11F65" w:rsidRDefault="00C11F65" w:rsidP="002800CB">
                        <w:pPr>
                          <w:jc w:val="both"/>
                        </w:pPr>
                        <w:r>
                          <w:t xml:space="preserve">A learning </w:t>
                        </w:r>
                        <w:proofErr w:type="gramStart"/>
                        <w:r>
                          <w:t>culture</w:t>
                        </w:r>
                        <w:proofErr w:type="gramEnd"/>
                        <w:r>
                          <w:t xml:space="preserve">. </w:t>
                        </w:r>
                      </w:p>
                      <w:p w:rsidR="00C11F65" w:rsidRDefault="00C11F65" w:rsidP="002800CB">
                        <w:pPr>
                          <w:jc w:val="both"/>
                        </w:pPr>
                        <w:r>
                          <w:t>Encouraging very achievement, no matter how small.</w:t>
                        </w:r>
                      </w:p>
                      <w:p w:rsidR="00C11F65" w:rsidRDefault="00C11F65" w:rsidP="002800CB">
                        <w:pPr>
                          <w:jc w:val="both"/>
                        </w:pPr>
                        <w:r>
                          <w:t>Improve academic performance, ability to learn and social and emotional skills.</w:t>
                        </w:r>
                      </w:p>
                      <w:p w:rsidR="00C11F65" w:rsidRDefault="00C11F65" w:rsidP="002800CB">
                        <w:pPr>
                          <w:jc w:val="both"/>
                        </w:pPr>
                        <w:r>
                          <w:t>Pupils are able to return to school, further education or the world of work.</w:t>
                        </w:r>
                      </w:p>
                      <w:bookmarkEnd w:id="1"/>
                      <w:p w:rsidR="00C11F65" w:rsidRDefault="00C11F65" w:rsidP="002800CB"/>
                    </w:txbxContent>
                  </v:textbox>
                </v:shape>
                <v:shape id="Text Box 2" o:spid="_x0000_s1030" type="#_x0000_t202" style="position:absolute;left:52578;width:35280;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" fillcolor="#fcf" strokeweight="2pt">
                  <v:textbox>
                    <w:txbxContent>
                      <w:p w:rsidR="00C11F65" w:rsidRPr="00C1226D" w:rsidRDefault="00C11F65" w:rsidP="002800CB">
                        <w:pPr>
                          <w:jc w:val="center"/>
                          <w:rPr>
                            <w:b/>
                            <w:u w:val="single"/>
                          </w:rPr>
                        </w:pPr>
                        <w:r w:rsidRPr="00C1226D">
                          <w:rPr>
                            <w:b/>
                            <w:u w:val="single"/>
                          </w:rPr>
                          <w:t>Referral pathways</w:t>
                        </w:r>
                      </w:p>
                      <w:p w:rsidR="00C11F65" w:rsidRPr="003527F6" w:rsidRDefault="00C11F65" w:rsidP="002800CB">
                        <w:pPr>
                          <w:jc w:val="both"/>
                          <w:rPr>
                            <w:sz w:val="20"/>
                            <w:szCs w:val="20"/>
                          </w:rPr>
                        </w:pPr>
                        <w:r w:rsidRPr="003527F6">
                          <w:rPr>
                            <w:sz w:val="20"/>
                            <w:szCs w:val="20"/>
                          </w:rPr>
                          <w:t>Pupils attend because they have been permanently excluded from mainstream (statutory referrals).</w:t>
                        </w:r>
                      </w:p>
                      <w:p w:rsidR="00C11F65" w:rsidRPr="003527F6" w:rsidRDefault="00C11F65" w:rsidP="002800CB">
                        <w:pPr>
                          <w:jc w:val="both"/>
                          <w:rPr>
                            <w:sz w:val="20"/>
                            <w:szCs w:val="20"/>
                          </w:rPr>
                        </w:pPr>
                        <w:r w:rsidRPr="003527F6">
                          <w:rPr>
                            <w:sz w:val="20"/>
                            <w:szCs w:val="20"/>
                          </w:rPr>
                          <w:t>Intervention programmes paid for by local high schools.</w:t>
                        </w:r>
                      </w:p>
                      <w:p w:rsidR="00C11F65" w:rsidRPr="003527F6" w:rsidRDefault="00C11F65" w:rsidP="002800CB">
                        <w:pPr>
                          <w:jc w:val="both"/>
                          <w:rPr>
                            <w:sz w:val="20"/>
                            <w:szCs w:val="20"/>
                          </w:rPr>
                        </w:pPr>
                        <w:r w:rsidRPr="003527F6">
                          <w:rPr>
                            <w:sz w:val="20"/>
                            <w:szCs w:val="20"/>
                          </w:rPr>
                          <w:t>Children missing education (CME).</w:t>
                        </w:r>
                      </w:p>
                      <w:p w:rsidR="00C11F65" w:rsidRPr="003527F6" w:rsidRDefault="00C11F65" w:rsidP="002800CB">
                        <w:pPr>
                          <w:jc w:val="both"/>
                          <w:rPr>
                            <w:sz w:val="20"/>
                            <w:szCs w:val="20"/>
                          </w:rPr>
                        </w:pPr>
                        <w:r w:rsidRPr="003527F6">
                          <w:rPr>
                            <w:sz w:val="20"/>
                            <w:szCs w:val="20"/>
                          </w:rPr>
                          <w:t>Medical referrals via CAMHs.</w:t>
                        </w:r>
                      </w:p>
                      <w:p w:rsidR="00C11F65" w:rsidRPr="003527F6" w:rsidRDefault="00C11F65" w:rsidP="002800CB">
                        <w:pPr>
                          <w:jc w:val="both"/>
                          <w:rPr>
                            <w:sz w:val="20"/>
                            <w:szCs w:val="20"/>
                          </w:rPr>
                        </w:pPr>
                        <w:r w:rsidRPr="003527F6">
                          <w:rPr>
                            <w:sz w:val="20"/>
                            <w:szCs w:val="20"/>
                          </w:rPr>
                          <w:t>Education for pregnant girls/young mums.</w:t>
                        </w:r>
                      </w:p>
                      <w:p w:rsidR="00C11F65" w:rsidRDefault="00C11F65" w:rsidP="002800CB">
                        <w:pPr>
                          <w:jc w:val="both"/>
                        </w:pPr>
                        <w:r w:rsidRPr="003527F6">
                          <w:rPr>
                            <w:sz w:val="20"/>
                            <w:szCs w:val="20"/>
                          </w:rPr>
                          <w:t>Fair access protocols.</w:t>
                        </w:r>
                        <w:r>
                          <w:t xml:space="preserve"> </w:t>
                        </w:r>
                      </w:p>
                      <w:p w:rsidR="00C11F65" w:rsidRPr="00286CF8" w:rsidRDefault="00C11F65" w:rsidP="002800CB">
                        <w:pPr>
                          <w:jc w:val="both"/>
                          <w:rPr>
                            <w:sz w:val="20"/>
                            <w:szCs w:val="20"/>
                          </w:rPr>
                        </w:pPr>
                        <w:r w:rsidRPr="00286CF8">
                          <w:rPr>
                            <w:sz w:val="20"/>
                            <w:szCs w:val="20"/>
                          </w:rPr>
                          <w:t xml:space="preserve">SEND Packages </w:t>
                        </w:r>
                        <w:r>
                          <w:rPr>
                            <w:sz w:val="20"/>
                            <w:szCs w:val="20"/>
                          </w:rPr>
                          <w:t>agreed with Local Authorities</w:t>
                        </w:r>
                      </w:p>
                      <w:p w:rsidR="00C11F65" w:rsidRDefault="00C11F65" w:rsidP="002800CB">
                        <w:pPr>
                          <w:jc w:val="both"/>
                        </w:pPr>
                      </w:p>
                      <w:p w:rsidR="00C11F65" w:rsidRDefault="00C11F65" w:rsidP="002800CB">
                        <w:pPr>
                          <w:jc w:val="both"/>
                        </w:pPr>
                      </w:p>
                      <w:p w:rsidR="00C11F65" w:rsidRDefault="00C11F65" w:rsidP="002800CB">
                        <w:pPr>
                          <w:jc w:val="both"/>
                        </w:pPr>
                      </w:p>
                      <w:p w:rsidR="00C11F65" w:rsidRDefault="00C11F65" w:rsidP="002800CB"/>
                    </w:txbxContent>
                  </v:textbox>
                </v:shape>
                <v:shape id="Text Box 11" o:spid="_x0000_s1031" type="#_x0000_t202" style="position:absolute;left:52578;top:24765;width:36195;height:3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" fillcolor="#f4b083 [1941]" strokeweight="2pt">
                  <v:textbox>
                    <w:txbxContent>
                      <w:p w:rsidR="00C11F65" w:rsidRPr="00C1226D" w:rsidRDefault="00C11F65" w:rsidP="002800CB">
                        <w:pPr>
                          <w:jc w:val="center"/>
                          <w:rPr>
                            <w:b/>
                            <w:u w:val="single"/>
                          </w:rPr>
                        </w:pPr>
                        <w:r w:rsidRPr="00C1226D">
                          <w:rPr>
                            <w:b/>
                            <w:u w:val="single"/>
                          </w:rPr>
                          <w:t>Social Context</w:t>
                        </w:r>
                      </w:p>
                      <w:p w:rsidR="00C11F65" w:rsidRDefault="00C11F65" w:rsidP="002800CB">
                        <w:r>
                          <w:t>65-75% of pupils are eligible for free school meals (Lancashire average 11.8%).</w:t>
                        </w:r>
                      </w:p>
                      <w:p w:rsidR="00C11F65" w:rsidRDefault="00C11F65" w:rsidP="002800CB">
                        <w:r>
                          <w:t>75% on roll are disadvantaged.</w:t>
                        </w:r>
                      </w:p>
                      <w:p w:rsidR="00C11F65" w:rsidRDefault="00C11F65" w:rsidP="002800CB">
                        <w:r>
                          <w:t>66% receive help from Lancashire Early Help Services. Some pupils are supported through Child Protection and Child in Need Plans.</w:t>
                        </w:r>
                      </w:p>
                      <w:p w:rsidR="00C11F65" w:rsidRDefault="00C11F65" w:rsidP="002800CB">
                        <w:r>
                          <w:t>Predominantly White British.</w:t>
                        </w:r>
                      </w:p>
                      <w:p w:rsidR="00C11F65" w:rsidRDefault="00C11F65" w:rsidP="002800CB">
                        <w:r>
                          <w:t>Majority of pupils reside in the bottom 2% of wards in the country for deprivation.</w:t>
                        </w:r>
                      </w:p>
                      <w:p w:rsidR="00C11F65" w:rsidRDefault="00C11F65" w:rsidP="002800CB">
                        <w:r>
                          <w:t>Skelmersdale suffers from poor public transport infrastructure, reputation and self-image.</w:t>
                        </w:r>
                      </w:p>
                      <w:p w:rsidR="00C11F65" w:rsidRDefault="00C11F65" w:rsidP="002800CB">
                        <w:r>
                          <w:t>Nearly all pupils are transported to school by taxi.</w:t>
                        </w:r>
                      </w:p>
                      <w:p w:rsidR="00C11F65" w:rsidRDefault="00C11F65" w:rsidP="002800CB"/>
                      <w:p w:rsidR="00C11F65" w:rsidRDefault="00C11F65" w:rsidP="002800CB"/>
                    </w:txbxContent>
                  </v:textbox>
                </v:shape>
                <v:shape id="Text Box 12" o:spid="_x0000_s1032" type="#_x0000_t202" style="position:absolute;top:24669;width:34575;height:3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" fillcolor="#ffe599 [1303]" strokeweight="2pt">
                  <v:textbox>
                    <w:txbxContent>
                      <w:p w:rsidR="00C11F65" w:rsidRPr="00C1226D" w:rsidRDefault="00C11F65" w:rsidP="002800CB">
                        <w:pPr>
                          <w:jc w:val="center"/>
                          <w:rPr>
                            <w:b/>
                            <w:u w:val="single"/>
                          </w:rPr>
                        </w:pPr>
                        <w:r w:rsidRPr="00C1226D">
                          <w:rPr>
                            <w:b/>
                            <w:u w:val="single"/>
                          </w:rPr>
                          <w:t>Nature of difficulties</w:t>
                        </w:r>
                      </w:p>
                      <w:p w:rsidR="00C11F65" w:rsidRDefault="00C11F65" w:rsidP="002800CB">
                        <w:pPr>
                          <w:jc w:val="both"/>
                        </w:pPr>
                        <w:r>
                          <w:t>Behavioural, emotional, social or health related difficulties which impact significantly on academic progress and attainment.</w:t>
                        </w:r>
                      </w:p>
                      <w:p w:rsidR="00C11F65" w:rsidRDefault="00C11F65" w:rsidP="002800CB">
                        <w:pPr>
                          <w:jc w:val="both"/>
                        </w:pPr>
                        <w:r>
                          <w:t>Disaffected with low motivation and poor self- esteem in relation to learning.</w:t>
                        </w:r>
                      </w:p>
                      <w:p w:rsidR="00C11F65" w:rsidRDefault="00C11F65" w:rsidP="002800CB">
                        <w:pPr>
                          <w:jc w:val="both"/>
                        </w:pPr>
                        <w:r>
                          <w:t>On entry, functioning below expectations.</w:t>
                        </w:r>
                      </w:p>
                      <w:p w:rsidR="00C11F65" w:rsidRDefault="00C11F65" w:rsidP="002800CB">
                        <w:pPr>
                          <w:jc w:val="both"/>
                        </w:pPr>
                        <w:r>
                          <w:t>Persistent, poor or non-attendees (school refusers).</w:t>
                        </w:r>
                      </w:p>
                      <w:p w:rsidR="00C11F65" w:rsidRDefault="00C11F65" w:rsidP="002800CB">
                        <w:pPr>
                          <w:jc w:val="both"/>
                        </w:pPr>
                        <w:r>
                          <w:t>Arrive with having missed large sections of primary and secondary education, particularly post pandemic.</w:t>
                        </w:r>
                      </w:p>
                      <w:p w:rsidR="00C11F65" w:rsidRDefault="00C11F65" w:rsidP="002800CB">
                        <w:pPr>
                          <w:jc w:val="both"/>
                        </w:pPr>
                        <w:r>
                          <w:t>Some pupils have an EHCP or undergo statutory assessment.</w:t>
                        </w:r>
                      </w:p>
                      <w:p w:rsidR="00C11F65" w:rsidRDefault="00C11F65" w:rsidP="002800CB">
                        <w:pPr>
                          <w:jc w:val="both"/>
                        </w:pPr>
                        <w:r>
                          <w:t>Some pupils are known to the Youth Offending Team.</w:t>
                        </w:r>
                      </w:p>
                      <w:p w:rsidR="00C11F65" w:rsidRDefault="00C11F65" w:rsidP="002800CB">
                        <w:pPr>
                          <w:jc w:val="both"/>
                        </w:pPr>
                      </w:p>
                      <w:p w:rsidR="00C11F65" w:rsidRDefault="00C11F65" w:rsidP="002800CB">
                        <w:pPr>
                          <w:jc w:val="both"/>
                        </w:pPr>
                      </w:p>
                      <w:p w:rsidR="00C11F65" w:rsidRDefault="00C11F65" w:rsidP="002800CB">
                        <w:pPr>
                          <w:jc w:val="both"/>
                        </w:pPr>
                      </w:p>
                      <w:p w:rsidR="00C11F65" w:rsidRDefault="00C11F65" w:rsidP="002800CB"/>
                    </w:txbxContent>
                  </v:textbox>
                </v:shape>
              </v:group>
            </w:pict>
          </mc:Fallback>
        </mc:AlternateContent>
      </w:r>
    </w:p>
    <w:p w:rsidR="008D55A4" w:rsidRDefault="008D55A4" w:rsidP="49459D50">
      <w:pPr>
        <w:rPr>
          <w:b/>
          <w:bCs/>
        </w:rPr>
      </w:pPr>
      <w:r w:rsidRPr="49459D50">
        <w:rPr>
          <w:b/>
          <w:bCs/>
        </w:rPr>
        <w:br w:type="page"/>
      </w:r>
    </w:p>
    <w:p w:rsidR="00D42A03" w:rsidRDefault="00D42A03" w:rsidP="008C574B">
      <w:pPr>
        <w:rPr>
          <w:b/>
        </w:rPr>
        <w:sectPr w:rsidR="00D42A03" w:rsidSect="002B3143">
          <w:headerReference w:type="default" r:id="rId11"/>
          <w:footerReference w:type="default" r:id="rId12"/>
          <w:pgSz w:w="16838" w:h="11906" w:orient="landscape"/>
          <w:pgMar w:top="1440" w:right="1440" w:bottom="1440" w:left="1440" w:header="708" w:footer="708" w:gutter="0"/>
          <w:cols w:space="708"/>
          <w:docGrid w:linePitch="360"/>
        </w:sectPr>
      </w:pPr>
    </w:p>
    <w:p w:rsidR="00286CF8" w:rsidRDefault="00286CF8" w:rsidP="49459D50">
      <w:pPr>
        <w:rPr>
          <w:b/>
          <w:bCs/>
        </w:rPr>
      </w:pPr>
    </w:p>
    <w:p w:rsidR="00001135" w:rsidRPr="00192E1F" w:rsidRDefault="008C574B" w:rsidP="008C574B">
      <w:pPr>
        <w:rPr>
          <w:b/>
          <w:bCs/>
          <w:sz w:val="24"/>
          <w:szCs w:val="24"/>
        </w:rPr>
      </w:pPr>
      <w:r w:rsidRPr="00192E1F">
        <w:rPr>
          <w:b/>
          <w:bCs/>
          <w:sz w:val="24"/>
          <w:szCs w:val="24"/>
        </w:rPr>
        <w:t xml:space="preserve">Curriculum </w:t>
      </w:r>
      <w:r w:rsidR="008D55A4" w:rsidRPr="00192E1F">
        <w:rPr>
          <w:b/>
          <w:bCs/>
          <w:sz w:val="24"/>
          <w:szCs w:val="24"/>
        </w:rPr>
        <w:t>Intent</w:t>
      </w:r>
      <w:r w:rsidRPr="00192E1F">
        <w:rPr>
          <w:b/>
          <w:bCs/>
          <w:sz w:val="24"/>
          <w:szCs w:val="24"/>
        </w:rPr>
        <w:t xml:space="preserve"> </w:t>
      </w:r>
      <w:r w:rsidR="00967863" w:rsidRPr="00192E1F">
        <w:rPr>
          <w:b/>
          <w:bCs/>
          <w:sz w:val="24"/>
          <w:szCs w:val="24"/>
        </w:rPr>
        <w:t>202</w:t>
      </w:r>
      <w:r w:rsidR="303D0E95" w:rsidRPr="00192E1F">
        <w:rPr>
          <w:b/>
          <w:bCs/>
          <w:sz w:val="24"/>
          <w:szCs w:val="24"/>
        </w:rPr>
        <w:t>1</w:t>
      </w:r>
      <w:r w:rsidR="00967863" w:rsidRPr="00192E1F">
        <w:rPr>
          <w:b/>
          <w:bCs/>
          <w:sz w:val="24"/>
          <w:szCs w:val="24"/>
        </w:rPr>
        <w:t>-2</w:t>
      </w:r>
      <w:r w:rsidR="767D4B9D" w:rsidRPr="00192E1F">
        <w:rPr>
          <w:b/>
          <w:bCs/>
          <w:sz w:val="24"/>
          <w:szCs w:val="24"/>
        </w:rPr>
        <w:t>2</w:t>
      </w:r>
    </w:p>
    <w:p w:rsidR="00D42A03" w:rsidRPr="00192E1F" w:rsidRDefault="005A7E28" w:rsidP="2470631C">
      <w:pPr>
        <w:jc w:val="both"/>
        <w:rPr>
          <w:sz w:val="24"/>
          <w:szCs w:val="24"/>
        </w:rPr>
      </w:pPr>
      <w:r w:rsidRPr="00192E1F">
        <w:rPr>
          <w:sz w:val="24"/>
          <w:szCs w:val="24"/>
        </w:rPr>
        <w:t>The curriculum at The Acorns School is broad, balanced, challenging and engaging,</w:t>
      </w:r>
      <w:r w:rsidR="008C574B" w:rsidRPr="00192E1F">
        <w:rPr>
          <w:sz w:val="24"/>
          <w:szCs w:val="24"/>
        </w:rPr>
        <w:t xml:space="preserve"> designed to capture pupils’ interests an</w:t>
      </w:r>
      <w:r w:rsidR="00D42A03" w:rsidRPr="00192E1F">
        <w:rPr>
          <w:sz w:val="24"/>
          <w:szCs w:val="24"/>
        </w:rPr>
        <w:t xml:space="preserve">d prepare them for life. We aim </w:t>
      </w:r>
      <w:r w:rsidR="008C574B" w:rsidRPr="00192E1F">
        <w:rPr>
          <w:sz w:val="24"/>
          <w:szCs w:val="24"/>
        </w:rPr>
        <w:t>to improve each pupil’s academic performance, ability to learn and social and emotional skills</w:t>
      </w:r>
      <w:r w:rsidR="008D55A4" w:rsidRPr="00192E1F">
        <w:rPr>
          <w:sz w:val="24"/>
          <w:szCs w:val="24"/>
        </w:rPr>
        <w:t>. The school aims to improve opportunities - in line with its three key performance indicators - for pupils to remain in education, pursue training or find employment so that they are able to become successful and resilient adults.</w:t>
      </w:r>
    </w:p>
    <w:p w:rsidR="007D6907" w:rsidRPr="00192E1F" w:rsidRDefault="008C574B" w:rsidP="2470631C">
      <w:pPr>
        <w:jc w:val="both"/>
        <w:rPr>
          <w:sz w:val="24"/>
          <w:szCs w:val="24"/>
        </w:rPr>
      </w:pPr>
      <w:r w:rsidRPr="00192E1F">
        <w:rPr>
          <w:sz w:val="24"/>
          <w:szCs w:val="24"/>
        </w:rPr>
        <w:t>The curriculum gives priority to meet</w:t>
      </w:r>
      <w:r w:rsidR="005A7E28" w:rsidRPr="00192E1F">
        <w:rPr>
          <w:sz w:val="24"/>
          <w:szCs w:val="24"/>
        </w:rPr>
        <w:t>ing</w:t>
      </w:r>
      <w:r w:rsidRPr="00192E1F">
        <w:rPr>
          <w:sz w:val="24"/>
          <w:szCs w:val="24"/>
        </w:rPr>
        <w:t xml:space="preserve"> pupils’ current and future needs and promotes spiritual, moral, social and cultural development. Where appropriate, learning is enriched by alternative placements, project work and/or other experiences. Content in each area is selected so that our pupils progressively gain knowledge, understanding and use new skills acquired elsewhere. Content is also selected to engage pupils in learning. </w:t>
      </w:r>
    </w:p>
    <w:p w:rsidR="008C574B" w:rsidRPr="00192E1F" w:rsidRDefault="008C574B" w:rsidP="2470631C">
      <w:pPr>
        <w:jc w:val="both"/>
        <w:rPr>
          <w:sz w:val="24"/>
          <w:szCs w:val="24"/>
        </w:rPr>
      </w:pPr>
      <w:r w:rsidRPr="00192E1F">
        <w:rPr>
          <w:sz w:val="24"/>
          <w:szCs w:val="24"/>
        </w:rPr>
        <w:t>Typically, pupils who arrive at Acorns have been disengaged from learning and do not see the value of education. The Acorns School recognises that a full academic programme is not always appropriate and does not always meet need. Wherever possible, pupils are encouraged to develop their social and emotional skills through practical ‘hands - on’ activities which supports communication, team building and preparation for the later stages of mainstream or other education and training.</w:t>
      </w:r>
    </w:p>
    <w:p w:rsidR="00286CF8" w:rsidRPr="00192E1F" w:rsidRDefault="00286CF8" w:rsidP="2470631C">
      <w:pPr>
        <w:jc w:val="both"/>
        <w:rPr>
          <w:sz w:val="24"/>
          <w:szCs w:val="24"/>
        </w:rPr>
      </w:pPr>
      <w:r w:rsidRPr="00192E1F">
        <w:rPr>
          <w:sz w:val="24"/>
          <w:szCs w:val="24"/>
        </w:rPr>
        <w:t>Following the pandemic, we are seeing a small but significant number of pupils who have missed school throughout the COVID 19 lockdowns. Bespoke catch up timetables are in place wherever this is required.</w:t>
      </w:r>
    </w:p>
    <w:p w:rsidR="00286CF8" w:rsidRPr="00192E1F" w:rsidRDefault="00286CF8" w:rsidP="2470631C">
      <w:pPr>
        <w:jc w:val="both"/>
        <w:rPr>
          <w:sz w:val="24"/>
          <w:szCs w:val="24"/>
        </w:rPr>
      </w:pPr>
      <w:r w:rsidRPr="00192E1F">
        <w:rPr>
          <w:sz w:val="24"/>
          <w:szCs w:val="24"/>
        </w:rPr>
        <w:t xml:space="preserve">Subject leaders have identified where gaps in teaching and learning have arisen for all pupils following the move to remote learning </w:t>
      </w:r>
      <w:r w:rsidR="00A74FEE" w:rsidRPr="00192E1F">
        <w:rPr>
          <w:sz w:val="24"/>
          <w:szCs w:val="24"/>
        </w:rPr>
        <w:t xml:space="preserve">during lockdowns </w:t>
      </w:r>
      <w:r w:rsidRPr="00192E1F">
        <w:rPr>
          <w:sz w:val="24"/>
          <w:szCs w:val="24"/>
        </w:rPr>
        <w:t>and have adapted the curriculum in 2021-22 to address this.</w:t>
      </w:r>
    </w:p>
    <w:p w:rsidR="008C574B" w:rsidRPr="00192E1F" w:rsidRDefault="008C574B" w:rsidP="2470631C">
      <w:pPr>
        <w:jc w:val="both"/>
        <w:rPr>
          <w:sz w:val="24"/>
          <w:szCs w:val="24"/>
        </w:rPr>
      </w:pPr>
      <w:r w:rsidRPr="00192E1F">
        <w:rPr>
          <w:sz w:val="24"/>
          <w:szCs w:val="24"/>
        </w:rPr>
        <w:t>Im</w:t>
      </w:r>
      <w:r w:rsidR="008D55A4" w:rsidRPr="00192E1F">
        <w:rPr>
          <w:sz w:val="24"/>
          <w:szCs w:val="24"/>
        </w:rPr>
        <w:t>pact of the curriculum on pupil</w:t>
      </w:r>
      <w:r w:rsidRPr="00192E1F">
        <w:rPr>
          <w:sz w:val="24"/>
          <w:szCs w:val="24"/>
        </w:rPr>
        <w:t>s</w:t>
      </w:r>
      <w:r w:rsidR="008D55A4" w:rsidRPr="00192E1F">
        <w:rPr>
          <w:sz w:val="24"/>
          <w:szCs w:val="24"/>
        </w:rPr>
        <w:t>’</w:t>
      </w:r>
      <w:r w:rsidRPr="00192E1F">
        <w:rPr>
          <w:sz w:val="24"/>
          <w:szCs w:val="24"/>
        </w:rPr>
        <w:t xml:space="preserve"> acquisition of knowledge and development of skills is evaluated through learning walks, professional discussion</w:t>
      </w:r>
      <w:r w:rsidR="00C11F65">
        <w:rPr>
          <w:sz w:val="24"/>
          <w:szCs w:val="24"/>
        </w:rPr>
        <w:t xml:space="preserve"> and collaboration</w:t>
      </w:r>
      <w:r w:rsidRPr="00192E1F">
        <w:rPr>
          <w:sz w:val="24"/>
          <w:szCs w:val="24"/>
        </w:rPr>
        <w:t xml:space="preserve">, pupil work </w:t>
      </w:r>
      <w:r w:rsidR="00C11F65">
        <w:rPr>
          <w:sz w:val="24"/>
          <w:szCs w:val="24"/>
        </w:rPr>
        <w:t>scrutiny</w:t>
      </w:r>
      <w:r w:rsidRPr="00192E1F">
        <w:rPr>
          <w:sz w:val="24"/>
          <w:szCs w:val="24"/>
        </w:rPr>
        <w:t>, performance management and consideration of outcomes information</w:t>
      </w:r>
      <w:r w:rsidR="00C11F65">
        <w:rPr>
          <w:sz w:val="24"/>
          <w:szCs w:val="24"/>
        </w:rPr>
        <w:t xml:space="preserve"> including case studies</w:t>
      </w:r>
      <w:r w:rsidRPr="00192E1F">
        <w:rPr>
          <w:sz w:val="24"/>
          <w:szCs w:val="24"/>
        </w:rPr>
        <w:t xml:space="preserve">. </w:t>
      </w:r>
    </w:p>
    <w:p w:rsidR="005A7E28" w:rsidRPr="00192E1F" w:rsidRDefault="008C574B" w:rsidP="2470631C">
      <w:pPr>
        <w:jc w:val="both"/>
        <w:rPr>
          <w:sz w:val="24"/>
          <w:szCs w:val="24"/>
        </w:rPr>
      </w:pPr>
      <w:r w:rsidRPr="00192E1F">
        <w:rPr>
          <w:sz w:val="24"/>
          <w:szCs w:val="24"/>
        </w:rPr>
        <w:t>The Acorns School curriculum provides equal opportunities regardless of ability/ disability, gender, race, sexuality and religion.</w:t>
      </w:r>
    </w:p>
    <w:p w:rsidR="008C574B" w:rsidRPr="00192E1F" w:rsidRDefault="007D6907" w:rsidP="2470631C">
      <w:pPr>
        <w:jc w:val="both"/>
        <w:rPr>
          <w:sz w:val="24"/>
          <w:szCs w:val="24"/>
        </w:rPr>
      </w:pPr>
      <w:r w:rsidRPr="00192E1F">
        <w:rPr>
          <w:sz w:val="24"/>
          <w:szCs w:val="24"/>
        </w:rPr>
        <w:t>The aim of this document</w:t>
      </w:r>
      <w:r w:rsidR="005A7E28" w:rsidRPr="00192E1F">
        <w:rPr>
          <w:sz w:val="24"/>
          <w:szCs w:val="24"/>
        </w:rPr>
        <w:t xml:space="preserve"> is to outline our curriculum model and give an overview of what pupils will be studying</w:t>
      </w:r>
      <w:r w:rsidRPr="00192E1F">
        <w:rPr>
          <w:sz w:val="24"/>
          <w:szCs w:val="24"/>
        </w:rPr>
        <w:t>.</w:t>
      </w:r>
      <w:r w:rsidR="005A7E28" w:rsidRPr="00192E1F">
        <w:rPr>
          <w:sz w:val="24"/>
          <w:szCs w:val="24"/>
        </w:rPr>
        <w:t xml:space="preserve">  More detailed curriculum information and answers to specific questions can be obtained at any time from </w:t>
      </w:r>
      <w:r w:rsidR="004A0747" w:rsidRPr="00192E1F">
        <w:rPr>
          <w:sz w:val="24"/>
          <w:szCs w:val="24"/>
        </w:rPr>
        <w:t>teachers</w:t>
      </w:r>
      <w:r w:rsidRPr="00192E1F">
        <w:rPr>
          <w:sz w:val="24"/>
          <w:szCs w:val="24"/>
        </w:rPr>
        <w:t>.</w:t>
      </w:r>
      <w:r w:rsidR="004A0747" w:rsidRPr="00192E1F">
        <w:rPr>
          <w:sz w:val="24"/>
          <w:szCs w:val="24"/>
        </w:rPr>
        <w:t xml:space="preserve"> </w:t>
      </w:r>
      <w:r w:rsidR="005A7E28" w:rsidRPr="00192E1F">
        <w:rPr>
          <w:sz w:val="24"/>
          <w:szCs w:val="24"/>
        </w:rPr>
        <w:t xml:space="preserve"> </w:t>
      </w:r>
    </w:p>
    <w:p w:rsidR="00192E1F" w:rsidRDefault="00192E1F">
      <w:pPr>
        <w:rPr>
          <w:sz w:val="24"/>
          <w:szCs w:val="24"/>
        </w:rPr>
      </w:pPr>
      <w:r>
        <w:rPr>
          <w:sz w:val="24"/>
          <w:szCs w:val="24"/>
        </w:rPr>
        <w:br w:type="page"/>
      </w:r>
    </w:p>
    <w:p w:rsidR="00A74FEE" w:rsidRPr="00192E1F" w:rsidRDefault="00A74FEE" w:rsidP="2470631C">
      <w:pPr>
        <w:jc w:val="both"/>
        <w:rPr>
          <w:sz w:val="24"/>
          <w:szCs w:val="24"/>
        </w:rPr>
      </w:pPr>
    </w:p>
    <w:p w:rsidR="008C574B" w:rsidRPr="00192E1F" w:rsidRDefault="008C574B" w:rsidP="008C574B">
      <w:pPr>
        <w:rPr>
          <w:b/>
          <w:sz w:val="24"/>
          <w:szCs w:val="24"/>
        </w:rPr>
      </w:pPr>
      <w:r w:rsidRPr="00192E1F">
        <w:rPr>
          <w:b/>
          <w:sz w:val="24"/>
          <w:szCs w:val="24"/>
        </w:rPr>
        <w:t>KS3 Curriculum</w:t>
      </w:r>
    </w:p>
    <w:p w:rsidR="00A74FEE" w:rsidRPr="00192E1F" w:rsidRDefault="008C574B" w:rsidP="00A74FEE">
      <w:pPr>
        <w:pStyle w:val="ListParagraph"/>
        <w:numPr>
          <w:ilvl w:val="0"/>
          <w:numId w:val="31"/>
        </w:numPr>
        <w:rPr>
          <w:sz w:val="24"/>
          <w:szCs w:val="24"/>
        </w:rPr>
      </w:pPr>
      <w:r w:rsidRPr="00192E1F">
        <w:rPr>
          <w:sz w:val="24"/>
          <w:szCs w:val="24"/>
        </w:rPr>
        <w:t>KS3 groups are organised into ‘tree’ groups</w:t>
      </w:r>
      <w:r w:rsidR="00967863" w:rsidRPr="00192E1F">
        <w:rPr>
          <w:sz w:val="24"/>
          <w:szCs w:val="24"/>
        </w:rPr>
        <w:t xml:space="preserve"> </w:t>
      </w:r>
      <w:r w:rsidR="00A74FEE" w:rsidRPr="00192E1F">
        <w:rPr>
          <w:sz w:val="24"/>
          <w:szCs w:val="24"/>
        </w:rPr>
        <w:t>Cedar</w:t>
      </w:r>
      <w:r w:rsidR="005A7E28" w:rsidRPr="00192E1F">
        <w:rPr>
          <w:sz w:val="24"/>
          <w:szCs w:val="24"/>
        </w:rPr>
        <w:t xml:space="preserve"> and Maple.</w:t>
      </w:r>
      <w:r w:rsidRPr="00192E1F">
        <w:rPr>
          <w:sz w:val="24"/>
          <w:szCs w:val="24"/>
        </w:rPr>
        <w:t xml:space="preserve"> </w:t>
      </w:r>
    </w:p>
    <w:p w:rsidR="00A74FEE" w:rsidRPr="00192E1F" w:rsidRDefault="00A74FEE" w:rsidP="00A74FEE">
      <w:pPr>
        <w:pStyle w:val="ListParagraph"/>
        <w:rPr>
          <w:sz w:val="24"/>
          <w:szCs w:val="24"/>
        </w:rPr>
      </w:pPr>
    </w:p>
    <w:p w:rsidR="00A74FEE" w:rsidRPr="00192E1F" w:rsidRDefault="00A74FEE" w:rsidP="00A74FEE">
      <w:pPr>
        <w:pStyle w:val="ListParagraph"/>
        <w:numPr>
          <w:ilvl w:val="0"/>
          <w:numId w:val="31"/>
        </w:numPr>
        <w:rPr>
          <w:sz w:val="24"/>
          <w:szCs w:val="24"/>
        </w:rPr>
      </w:pPr>
      <w:r w:rsidRPr="00192E1F">
        <w:rPr>
          <w:sz w:val="24"/>
          <w:szCs w:val="24"/>
        </w:rPr>
        <w:t>Cedar Nurture Group delivers specialised and bespoke teaching and learning to pupils who are on the EHCP pathway or who have other additional needs.</w:t>
      </w:r>
    </w:p>
    <w:p w:rsidR="00A74FEE" w:rsidRPr="00192E1F" w:rsidRDefault="00A74FEE" w:rsidP="00A74FEE">
      <w:pPr>
        <w:pStyle w:val="ListParagraph"/>
        <w:rPr>
          <w:sz w:val="24"/>
          <w:szCs w:val="24"/>
        </w:rPr>
      </w:pPr>
    </w:p>
    <w:p w:rsidR="00A74FEE" w:rsidRPr="00192E1F" w:rsidRDefault="008C574B" w:rsidP="00A74FEE">
      <w:pPr>
        <w:pStyle w:val="ListParagraph"/>
        <w:numPr>
          <w:ilvl w:val="0"/>
          <w:numId w:val="31"/>
        </w:numPr>
        <w:rPr>
          <w:sz w:val="24"/>
          <w:szCs w:val="24"/>
        </w:rPr>
      </w:pPr>
      <w:r w:rsidRPr="00192E1F">
        <w:rPr>
          <w:sz w:val="24"/>
          <w:szCs w:val="24"/>
        </w:rPr>
        <w:t xml:space="preserve">Pupils are taught in mixed ability and mixed aged teaching groups within this key stage. </w:t>
      </w:r>
    </w:p>
    <w:p w:rsidR="00A74FEE" w:rsidRPr="00192E1F" w:rsidRDefault="00A74FEE" w:rsidP="00A74FEE">
      <w:pPr>
        <w:pStyle w:val="ListParagraph"/>
        <w:rPr>
          <w:sz w:val="24"/>
          <w:szCs w:val="24"/>
        </w:rPr>
      </w:pPr>
    </w:p>
    <w:p w:rsidR="00A74FEE" w:rsidRPr="00C11F65" w:rsidRDefault="008C574B" w:rsidP="00C11F65">
      <w:pPr>
        <w:pStyle w:val="ListParagraph"/>
        <w:numPr>
          <w:ilvl w:val="0"/>
          <w:numId w:val="31"/>
        </w:numPr>
        <w:rPr>
          <w:sz w:val="24"/>
          <w:szCs w:val="24"/>
        </w:rPr>
      </w:pPr>
      <w:r w:rsidRPr="00C11F65">
        <w:rPr>
          <w:sz w:val="24"/>
          <w:szCs w:val="24"/>
        </w:rPr>
        <w:t>Teaching staff are reflective and plan accordingly for pupils’ individual needs.</w:t>
      </w:r>
    </w:p>
    <w:p w:rsidR="00A74FEE" w:rsidRPr="00192E1F" w:rsidRDefault="00A74FEE" w:rsidP="00A74FEE">
      <w:pPr>
        <w:pStyle w:val="ListParagraph"/>
        <w:rPr>
          <w:sz w:val="24"/>
          <w:szCs w:val="24"/>
        </w:rPr>
      </w:pPr>
    </w:p>
    <w:p w:rsidR="00C2435A" w:rsidRPr="00192E1F" w:rsidRDefault="008C574B" w:rsidP="00A74FEE">
      <w:pPr>
        <w:pStyle w:val="ListParagraph"/>
        <w:numPr>
          <w:ilvl w:val="0"/>
          <w:numId w:val="31"/>
        </w:numPr>
        <w:rPr>
          <w:sz w:val="24"/>
          <w:szCs w:val="24"/>
        </w:rPr>
      </w:pPr>
      <w:r w:rsidRPr="00192E1F">
        <w:rPr>
          <w:sz w:val="24"/>
          <w:szCs w:val="24"/>
        </w:rPr>
        <w:t>All pupils in years 7, 8 and 9</w:t>
      </w:r>
      <w:r w:rsidR="00967863" w:rsidRPr="00192E1F">
        <w:rPr>
          <w:sz w:val="24"/>
          <w:szCs w:val="24"/>
        </w:rPr>
        <w:t xml:space="preserve"> follow National Curriculum programmes </w:t>
      </w:r>
      <w:r w:rsidRPr="00192E1F">
        <w:rPr>
          <w:sz w:val="24"/>
          <w:szCs w:val="24"/>
        </w:rPr>
        <w:t>for core and other subjects</w:t>
      </w:r>
      <w:proofErr w:type="gramStart"/>
      <w:r w:rsidR="00C11F65">
        <w:rPr>
          <w:sz w:val="24"/>
          <w:szCs w:val="24"/>
        </w:rPr>
        <w:t xml:space="preserve">. </w:t>
      </w:r>
      <w:proofErr w:type="gramEnd"/>
      <w:r w:rsidR="00C11F65">
        <w:rPr>
          <w:sz w:val="24"/>
          <w:szCs w:val="24"/>
        </w:rPr>
        <w:t>H</w:t>
      </w:r>
      <w:r w:rsidRPr="00192E1F">
        <w:rPr>
          <w:sz w:val="24"/>
          <w:szCs w:val="24"/>
        </w:rPr>
        <w:t>owever, the development of literacy, numeracy and social emotional and behavio</w:t>
      </w:r>
      <w:r w:rsidR="005A7E28" w:rsidRPr="00192E1F">
        <w:rPr>
          <w:sz w:val="24"/>
          <w:szCs w:val="24"/>
        </w:rPr>
        <w:t>u</w:t>
      </w:r>
      <w:r w:rsidRPr="00192E1F">
        <w:rPr>
          <w:sz w:val="24"/>
          <w:szCs w:val="24"/>
        </w:rPr>
        <w:t xml:space="preserve">r skills are priority with KS3 groups to assist in re-integration back into a mainstream school if appropriate. </w:t>
      </w:r>
    </w:p>
    <w:p w:rsidR="415B3627" w:rsidRPr="00192E1F" w:rsidRDefault="415B3627">
      <w:pPr>
        <w:rPr>
          <w:sz w:val="24"/>
          <w:szCs w:val="24"/>
        </w:rPr>
      </w:pPr>
    </w:p>
    <w:p w:rsidR="00C2435A" w:rsidRPr="00192E1F" w:rsidRDefault="00C2435A" w:rsidP="00C2435A">
      <w:pPr>
        <w:ind w:left="720" w:hanging="720"/>
        <w:rPr>
          <w:sz w:val="24"/>
          <w:szCs w:val="24"/>
        </w:rPr>
      </w:pPr>
    </w:p>
    <w:p w:rsidR="008C574B" w:rsidRPr="00192E1F" w:rsidRDefault="008C574B" w:rsidP="008C574B">
      <w:pPr>
        <w:rPr>
          <w:b/>
          <w:sz w:val="24"/>
          <w:szCs w:val="24"/>
        </w:rPr>
      </w:pPr>
      <w:r w:rsidRPr="00192E1F">
        <w:rPr>
          <w:b/>
          <w:sz w:val="24"/>
          <w:szCs w:val="24"/>
        </w:rPr>
        <w:t>KS4 Curriculum</w:t>
      </w:r>
    </w:p>
    <w:p w:rsidR="008C574B" w:rsidRDefault="008C574B" w:rsidP="00192E1F">
      <w:pPr>
        <w:pStyle w:val="ListParagraph"/>
        <w:numPr>
          <w:ilvl w:val="0"/>
          <w:numId w:val="31"/>
        </w:numPr>
        <w:rPr>
          <w:sz w:val="24"/>
          <w:szCs w:val="24"/>
        </w:rPr>
      </w:pPr>
      <w:r w:rsidRPr="00192E1F">
        <w:rPr>
          <w:sz w:val="24"/>
          <w:szCs w:val="24"/>
        </w:rPr>
        <w:t>Organised into ‘tree’ group basis</w:t>
      </w:r>
      <w:r w:rsidR="00967863" w:rsidRPr="00192E1F">
        <w:rPr>
          <w:sz w:val="24"/>
          <w:szCs w:val="24"/>
        </w:rPr>
        <w:t xml:space="preserve"> </w:t>
      </w:r>
      <w:r w:rsidR="00A74FEE" w:rsidRPr="00192E1F">
        <w:rPr>
          <w:sz w:val="24"/>
          <w:szCs w:val="24"/>
        </w:rPr>
        <w:t xml:space="preserve">Willow, </w:t>
      </w:r>
      <w:r w:rsidR="00967863" w:rsidRPr="00192E1F">
        <w:rPr>
          <w:sz w:val="24"/>
          <w:szCs w:val="24"/>
        </w:rPr>
        <w:t>Ash, Oak</w:t>
      </w:r>
      <w:r w:rsidR="00A74FEE" w:rsidRPr="00192E1F">
        <w:rPr>
          <w:sz w:val="24"/>
          <w:szCs w:val="24"/>
        </w:rPr>
        <w:t xml:space="preserve">, Holly </w:t>
      </w:r>
      <w:r w:rsidR="00967863" w:rsidRPr="00192E1F">
        <w:rPr>
          <w:sz w:val="24"/>
          <w:szCs w:val="24"/>
        </w:rPr>
        <w:t>and</w:t>
      </w:r>
      <w:r w:rsidR="0051756E" w:rsidRPr="00192E1F">
        <w:rPr>
          <w:sz w:val="24"/>
          <w:szCs w:val="24"/>
        </w:rPr>
        <w:t xml:space="preserve"> Beech</w:t>
      </w:r>
      <w:r w:rsidRPr="00192E1F">
        <w:rPr>
          <w:sz w:val="24"/>
          <w:szCs w:val="24"/>
        </w:rPr>
        <w:t>. Teaching groups are separated into year 10 and 11 classes</w:t>
      </w:r>
      <w:r w:rsidR="00967863" w:rsidRPr="00192E1F">
        <w:rPr>
          <w:sz w:val="24"/>
          <w:szCs w:val="24"/>
        </w:rPr>
        <w:t xml:space="preserve"> wherever possible</w:t>
      </w:r>
      <w:r w:rsidRPr="00192E1F">
        <w:rPr>
          <w:sz w:val="24"/>
          <w:szCs w:val="24"/>
        </w:rPr>
        <w:t>.</w:t>
      </w:r>
    </w:p>
    <w:p w:rsidR="00192E1F" w:rsidRPr="00192E1F" w:rsidRDefault="00192E1F" w:rsidP="00192E1F">
      <w:pPr>
        <w:pStyle w:val="ListParagraph"/>
        <w:rPr>
          <w:sz w:val="24"/>
          <w:szCs w:val="24"/>
        </w:rPr>
      </w:pPr>
    </w:p>
    <w:p w:rsidR="008C574B" w:rsidRDefault="008C574B" w:rsidP="00192E1F">
      <w:pPr>
        <w:pStyle w:val="ListParagraph"/>
        <w:numPr>
          <w:ilvl w:val="0"/>
          <w:numId w:val="31"/>
        </w:numPr>
        <w:rPr>
          <w:sz w:val="24"/>
          <w:szCs w:val="24"/>
        </w:rPr>
      </w:pPr>
      <w:r w:rsidRPr="00192E1F">
        <w:rPr>
          <w:sz w:val="24"/>
          <w:szCs w:val="24"/>
        </w:rPr>
        <w:t xml:space="preserve">All students working on accredited programmes including GCSE, </w:t>
      </w:r>
      <w:r w:rsidR="00C11F65">
        <w:rPr>
          <w:sz w:val="24"/>
          <w:szCs w:val="24"/>
        </w:rPr>
        <w:t xml:space="preserve">BTEC </w:t>
      </w:r>
      <w:r w:rsidRPr="00192E1F">
        <w:rPr>
          <w:sz w:val="24"/>
          <w:szCs w:val="24"/>
        </w:rPr>
        <w:t>Levels 1 and 2</w:t>
      </w:r>
      <w:r w:rsidR="00C11F65">
        <w:rPr>
          <w:sz w:val="24"/>
          <w:szCs w:val="24"/>
        </w:rPr>
        <w:t xml:space="preserve"> and</w:t>
      </w:r>
      <w:r w:rsidRPr="00192E1F">
        <w:rPr>
          <w:sz w:val="24"/>
          <w:szCs w:val="24"/>
        </w:rPr>
        <w:t xml:space="preserve"> Entry level</w:t>
      </w:r>
      <w:r w:rsidR="00C11F65">
        <w:rPr>
          <w:sz w:val="24"/>
          <w:szCs w:val="24"/>
        </w:rPr>
        <w:t xml:space="preserve"> Functional Skills</w:t>
      </w:r>
      <w:r w:rsidRPr="00192E1F">
        <w:rPr>
          <w:sz w:val="24"/>
          <w:szCs w:val="24"/>
        </w:rPr>
        <w:t>.</w:t>
      </w:r>
    </w:p>
    <w:p w:rsidR="00192E1F" w:rsidRPr="00192E1F" w:rsidRDefault="00192E1F" w:rsidP="00192E1F">
      <w:pPr>
        <w:pStyle w:val="ListParagraph"/>
        <w:rPr>
          <w:sz w:val="24"/>
          <w:szCs w:val="24"/>
        </w:rPr>
      </w:pPr>
    </w:p>
    <w:p w:rsidR="008C574B" w:rsidRDefault="008C574B" w:rsidP="00192E1F">
      <w:pPr>
        <w:pStyle w:val="ListParagraph"/>
        <w:numPr>
          <w:ilvl w:val="0"/>
          <w:numId w:val="31"/>
        </w:numPr>
        <w:rPr>
          <w:sz w:val="24"/>
          <w:szCs w:val="24"/>
        </w:rPr>
      </w:pPr>
      <w:r w:rsidRPr="00192E1F">
        <w:rPr>
          <w:sz w:val="24"/>
          <w:szCs w:val="24"/>
        </w:rPr>
        <w:t>Teaching groups reflect levels of need including learning, social, emotional and medical needs.  Vocational needs are catered for wherever possible including sourcing provision beyond travel to learn area.</w:t>
      </w:r>
    </w:p>
    <w:p w:rsidR="00192E1F" w:rsidRPr="00192E1F" w:rsidRDefault="00192E1F" w:rsidP="00192E1F">
      <w:pPr>
        <w:pStyle w:val="ListParagraph"/>
        <w:rPr>
          <w:sz w:val="24"/>
          <w:szCs w:val="24"/>
        </w:rPr>
      </w:pPr>
    </w:p>
    <w:p w:rsidR="008C574B" w:rsidRDefault="008C574B" w:rsidP="00192E1F">
      <w:pPr>
        <w:pStyle w:val="ListParagraph"/>
        <w:numPr>
          <w:ilvl w:val="0"/>
          <w:numId w:val="31"/>
        </w:numPr>
        <w:rPr>
          <w:sz w:val="24"/>
          <w:szCs w:val="24"/>
        </w:rPr>
      </w:pPr>
      <w:r w:rsidRPr="00192E1F">
        <w:rPr>
          <w:sz w:val="24"/>
          <w:szCs w:val="24"/>
        </w:rPr>
        <w:t>Work related learning is encouraged in workplaces and sourced to meet needs.</w:t>
      </w:r>
      <w:r w:rsidR="00192E1F" w:rsidRPr="00192E1F">
        <w:rPr>
          <w:sz w:val="24"/>
          <w:szCs w:val="24"/>
        </w:rPr>
        <w:t xml:space="preserve"> H</w:t>
      </w:r>
      <w:r w:rsidR="0019786A" w:rsidRPr="00192E1F">
        <w:rPr>
          <w:sz w:val="24"/>
          <w:szCs w:val="24"/>
        </w:rPr>
        <w:t>owever, this will be re-evaluated for 2021-22.</w:t>
      </w:r>
    </w:p>
    <w:p w:rsidR="00192E1F" w:rsidRPr="00192E1F" w:rsidRDefault="00192E1F" w:rsidP="00192E1F">
      <w:pPr>
        <w:pStyle w:val="ListParagraph"/>
        <w:rPr>
          <w:sz w:val="24"/>
          <w:szCs w:val="24"/>
        </w:rPr>
      </w:pPr>
    </w:p>
    <w:p w:rsidR="008C574B" w:rsidRDefault="008C574B" w:rsidP="00192E1F">
      <w:pPr>
        <w:pStyle w:val="ListParagraph"/>
        <w:numPr>
          <w:ilvl w:val="0"/>
          <w:numId w:val="31"/>
        </w:numPr>
        <w:rPr>
          <w:sz w:val="24"/>
          <w:szCs w:val="24"/>
        </w:rPr>
      </w:pPr>
      <w:r w:rsidRPr="00192E1F">
        <w:rPr>
          <w:sz w:val="24"/>
          <w:szCs w:val="24"/>
        </w:rPr>
        <w:t>Personalised focused teaching and learning wherever possible.</w:t>
      </w:r>
    </w:p>
    <w:p w:rsidR="00192E1F" w:rsidRPr="00192E1F" w:rsidRDefault="00192E1F" w:rsidP="00192E1F">
      <w:pPr>
        <w:pStyle w:val="ListParagraph"/>
        <w:rPr>
          <w:sz w:val="24"/>
          <w:szCs w:val="24"/>
        </w:rPr>
      </w:pPr>
    </w:p>
    <w:p w:rsidR="008C574B" w:rsidRPr="00192E1F" w:rsidRDefault="008C574B" w:rsidP="00192E1F">
      <w:pPr>
        <w:pStyle w:val="ListParagraph"/>
        <w:numPr>
          <w:ilvl w:val="0"/>
          <w:numId w:val="31"/>
        </w:numPr>
        <w:rPr>
          <w:sz w:val="24"/>
          <w:szCs w:val="24"/>
        </w:rPr>
      </w:pPr>
      <w:r w:rsidRPr="00192E1F">
        <w:rPr>
          <w:sz w:val="24"/>
          <w:szCs w:val="24"/>
        </w:rPr>
        <w:t>Some personalised timetables are reflective of individual need.</w:t>
      </w:r>
    </w:p>
    <w:p w:rsidR="00192E1F" w:rsidRDefault="00192E1F">
      <w:pPr>
        <w:rPr>
          <w:sz w:val="24"/>
          <w:szCs w:val="24"/>
        </w:rPr>
      </w:pPr>
      <w:r>
        <w:rPr>
          <w:sz w:val="24"/>
          <w:szCs w:val="24"/>
        </w:rPr>
        <w:br w:type="page"/>
      </w:r>
    </w:p>
    <w:p w:rsidR="00C2435A" w:rsidRPr="00192E1F" w:rsidRDefault="00C2435A" w:rsidP="008C574B">
      <w:pPr>
        <w:rPr>
          <w:b/>
          <w:sz w:val="24"/>
          <w:szCs w:val="24"/>
        </w:rPr>
      </w:pPr>
      <w:r w:rsidRPr="00192E1F">
        <w:rPr>
          <w:b/>
          <w:sz w:val="24"/>
          <w:szCs w:val="24"/>
        </w:rPr>
        <w:t>Personal Development</w:t>
      </w:r>
    </w:p>
    <w:p w:rsidR="004455DE" w:rsidRPr="004455DE" w:rsidRDefault="00C2435A" w:rsidP="004455DE">
      <w:pPr>
        <w:rPr>
          <w:sz w:val="24"/>
          <w:szCs w:val="24"/>
        </w:rPr>
      </w:pPr>
      <w:r w:rsidRPr="004455DE">
        <w:rPr>
          <w:sz w:val="24"/>
          <w:szCs w:val="24"/>
        </w:rPr>
        <w:t xml:space="preserve">An important part of the school’s work is to prepare students for adulthood and </w:t>
      </w:r>
      <w:r w:rsidR="00EC329B" w:rsidRPr="004455DE">
        <w:rPr>
          <w:sz w:val="24"/>
          <w:szCs w:val="24"/>
        </w:rPr>
        <w:t xml:space="preserve">the </w:t>
      </w:r>
      <w:r w:rsidRPr="004455DE">
        <w:rPr>
          <w:sz w:val="24"/>
          <w:szCs w:val="24"/>
        </w:rPr>
        <w:t>diverse aspects of life.</w:t>
      </w:r>
      <w:r w:rsidR="00EC329B" w:rsidRPr="004455DE">
        <w:rPr>
          <w:sz w:val="24"/>
          <w:szCs w:val="24"/>
        </w:rPr>
        <w:t xml:space="preserve"> We do this via </w:t>
      </w:r>
      <w:r w:rsidRPr="004455DE">
        <w:rPr>
          <w:sz w:val="24"/>
          <w:szCs w:val="24"/>
        </w:rPr>
        <w:t xml:space="preserve">our </w:t>
      </w:r>
      <w:r w:rsidR="004455DE" w:rsidRPr="004455DE">
        <w:rPr>
          <w:sz w:val="24"/>
          <w:szCs w:val="24"/>
        </w:rPr>
        <w:t>timetabled personal development</w:t>
      </w:r>
      <w:r w:rsidRPr="004455DE">
        <w:rPr>
          <w:sz w:val="24"/>
          <w:szCs w:val="24"/>
        </w:rPr>
        <w:t xml:space="preserve"> curriculum, </w:t>
      </w:r>
      <w:r w:rsidR="004455DE" w:rsidRPr="004455DE">
        <w:rPr>
          <w:sz w:val="24"/>
          <w:szCs w:val="24"/>
        </w:rPr>
        <w:t xml:space="preserve">with the main themes shown in the table below. Staff </w:t>
      </w:r>
      <w:r w:rsidR="00C11F65">
        <w:rPr>
          <w:sz w:val="24"/>
          <w:szCs w:val="24"/>
        </w:rPr>
        <w:t>record</w:t>
      </w:r>
      <w:r w:rsidR="004455DE" w:rsidRPr="004455DE">
        <w:rPr>
          <w:sz w:val="24"/>
          <w:szCs w:val="24"/>
        </w:rPr>
        <w:t xml:space="preserve"> on a safeguarding spreadsheet if there are any particular themes or concerns arising both in and outside of school, these are </w:t>
      </w:r>
      <w:r w:rsidR="00695DDC">
        <w:rPr>
          <w:sz w:val="24"/>
          <w:szCs w:val="24"/>
        </w:rPr>
        <w:t xml:space="preserve">then </w:t>
      </w:r>
      <w:r w:rsidR="004455DE" w:rsidRPr="004455DE">
        <w:rPr>
          <w:sz w:val="24"/>
          <w:szCs w:val="24"/>
        </w:rPr>
        <w:t>addressed in the wellbeing lessons as a priority.</w:t>
      </w:r>
    </w:p>
    <w:p w:rsidR="00192E1F" w:rsidRPr="00192E1F" w:rsidRDefault="00192E1F" w:rsidP="00EC329B">
      <w:pPr>
        <w:rPr>
          <w:color w:val="FF0000"/>
          <w:sz w:val="24"/>
          <w:szCs w:val="24"/>
        </w:rPr>
      </w:pPr>
    </w:p>
    <w:tbl>
      <w:tblPr>
        <w:tblStyle w:val="TableGrid"/>
        <w:tblW w:w="0" w:type="auto"/>
        <w:tblLook w:val="04A0" w:firstRow="1" w:lastRow="0" w:firstColumn="1" w:lastColumn="0" w:noHBand="0" w:noVBand="1"/>
      </w:tblPr>
      <w:tblGrid>
        <w:gridCol w:w="1413"/>
        <w:gridCol w:w="1843"/>
        <w:gridCol w:w="1984"/>
        <w:gridCol w:w="1972"/>
        <w:gridCol w:w="1804"/>
      </w:tblGrid>
      <w:tr w:rsidR="004455DE" w:rsidTr="5AF35102">
        <w:tc>
          <w:tcPr>
            <w:tcW w:w="1413" w:type="dxa"/>
          </w:tcPr>
          <w:p w:rsidR="004455DE" w:rsidRDefault="004455DE" w:rsidP="008C574B">
            <w:pPr>
              <w:rPr>
                <w:sz w:val="24"/>
                <w:szCs w:val="24"/>
              </w:rPr>
            </w:pPr>
          </w:p>
        </w:tc>
        <w:tc>
          <w:tcPr>
            <w:tcW w:w="1843" w:type="dxa"/>
          </w:tcPr>
          <w:p w:rsidR="004455DE" w:rsidRDefault="004455DE" w:rsidP="008C574B">
            <w:pPr>
              <w:rPr>
                <w:sz w:val="24"/>
                <w:szCs w:val="24"/>
              </w:rPr>
            </w:pPr>
          </w:p>
        </w:tc>
        <w:tc>
          <w:tcPr>
            <w:tcW w:w="1984" w:type="dxa"/>
          </w:tcPr>
          <w:p w:rsidR="004455DE" w:rsidRPr="004455DE" w:rsidRDefault="004455DE" w:rsidP="004455DE">
            <w:pPr>
              <w:rPr>
                <w:b/>
                <w:sz w:val="24"/>
                <w:szCs w:val="24"/>
              </w:rPr>
            </w:pPr>
            <w:r w:rsidRPr="004455DE">
              <w:rPr>
                <w:b/>
                <w:sz w:val="24"/>
                <w:szCs w:val="24"/>
              </w:rPr>
              <w:t>Themes</w:t>
            </w:r>
          </w:p>
        </w:tc>
        <w:tc>
          <w:tcPr>
            <w:tcW w:w="1972" w:type="dxa"/>
          </w:tcPr>
          <w:p w:rsidR="004455DE" w:rsidRPr="004455DE" w:rsidRDefault="004455DE" w:rsidP="008C574B">
            <w:pPr>
              <w:rPr>
                <w:b/>
                <w:sz w:val="24"/>
                <w:szCs w:val="24"/>
              </w:rPr>
            </w:pPr>
            <w:r w:rsidRPr="004455DE">
              <w:rPr>
                <w:b/>
                <w:sz w:val="24"/>
                <w:szCs w:val="24"/>
              </w:rPr>
              <w:t>Themes</w:t>
            </w:r>
          </w:p>
        </w:tc>
        <w:tc>
          <w:tcPr>
            <w:tcW w:w="1804" w:type="dxa"/>
          </w:tcPr>
          <w:p w:rsidR="004455DE" w:rsidRPr="004455DE" w:rsidRDefault="004455DE" w:rsidP="004455DE">
            <w:pPr>
              <w:rPr>
                <w:b/>
                <w:sz w:val="24"/>
                <w:szCs w:val="24"/>
              </w:rPr>
            </w:pPr>
            <w:r w:rsidRPr="004455DE">
              <w:rPr>
                <w:b/>
                <w:sz w:val="24"/>
                <w:szCs w:val="24"/>
              </w:rPr>
              <w:t>Themes</w:t>
            </w:r>
          </w:p>
        </w:tc>
      </w:tr>
      <w:tr w:rsidR="00D35D8A" w:rsidTr="5AF35102">
        <w:tc>
          <w:tcPr>
            <w:tcW w:w="1413" w:type="dxa"/>
            <w:shd w:val="clear" w:color="auto" w:fill="DBDBDB" w:themeFill="accent3" w:themeFillTint="66"/>
          </w:tcPr>
          <w:p w:rsidR="00D35D8A" w:rsidRPr="004455DE" w:rsidRDefault="00D35D8A" w:rsidP="008C574B">
            <w:pPr>
              <w:rPr>
                <w:b/>
                <w:sz w:val="24"/>
                <w:szCs w:val="24"/>
              </w:rPr>
            </w:pPr>
            <w:r w:rsidRPr="004455DE">
              <w:rPr>
                <w:b/>
                <w:sz w:val="24"/>
                <w:szCs w:val="24"/>
              </w:rPr>
              <w:t>Monday</w:t>
            </w:r>
          </w:p>
        </w:tc>
        <w:tc>
          <w:tcPr>
            <w:tcW w:w="1843" w:type="dxa"/>
            <w:shd w:val="clear" w:color="auto" w:fill="DBDBDB" w:themeFill="accent3" w:themeFillTint="66"/>
          </w:tcPr>
          <w:p w:rsidR="00D35D8A" w:rsidRPr="004455DE" w:rsidRDefault="00D35D8A" w:rsidP="008C574B">
            <w:pPr>
              <w:rPr>
                <w:b/>
                <w:sz w:val="24"/>
                <w:szCs w:val="24"/>
              </w:rPr>
            </w:pPr>
            <w:r w:rsidRPr="004455DE">
              <w:rPr>
                <w:b/>
                <w:sz w:val="24"/>
                <w:szCs w:val="24"/>
              </w:rPr>
              <w:t>Safeguarding</w:t>
            </w:r>
          </w:p>
        </w:tc>
        <w:tc>
          <w:tcPr>
            <w:tcW w:w="1984" w:type="dxa"/>
            <w:shd w:val="clear" w:color="auto" w:fill="DBDBDB" w:themeFill="accent3" w:themeFillTint="66"/>
          </w:tcPr>
          <w:p w:rsidR="004455DE" w:rsidRDefault="004455DE" w:rsidP="004455DE">
            <w:pPr>
              <w:rPr>
                <w:sz w:val="24"/>
                <w:szCs w:val="24"/>
              </w:rPr>
            </w:pPr>
            <w:r>
              <w:rPr>
                <w:sz w:val="24"/>
                <w:szCs w:val="24"/>
              </w:rPr>
              <w:t>Peer Pressure</w:t>
            </w:r>
          </w:p>
          <w:p w:rsidR="004455DE" w:rsidRDefault="004455DE" w:rsidP="004455DE">
            <w:pPr>
              <w:rPr>
                <w:sz w:val="24"/>
                <w:szCs w:val="24"/>
              </w:rPr>
            </w:pPr>
            <w:r>
              <w:rPr>
                <w:sz w:val="24"/>
                <w:szCs w:val="24"/>
              </w:rPr>
              <w:t>Online Safety</w:t>
            </w:r>
          </w:p>
          <w:p w:rsidR="004455DE" w:rsidRDefault="004455DE" w:rsidP="004455DE">
            <w:pPr>
              <w:rPr>
                <w:sz w:val="24"/>
                <w:szCs w:val="24"/>
              </w:rPr>
            </w:pPr>
            <w:r>
              <w:rPr>
                <w:sz w:val="24"/>
                <w:szCs w:val="24"/>
              </w:rPr>
              <w:t xml:space="preserve">Sexting </w:t>
            </w:r>
          </w:p>
          <w:p w:rsidR="00D35D8A" w:rsidRDefault="00D35D8A" w:rsidP="004455DE">
            <w:pPr>
              <w:rPr>
                <w:sz w:val="24"/>
                <w:szCs w:val="24"/>
              </w:rPr>
            </w:pPr>
          </w:p>
        </w:tc>
        <w:tc>
          <w:tcPr>
            <w:tcW w:w="1972" w:type="dxa"/>
            <w:shd w:val="clear" w:color="auto" w:fill="DBDBDB" w:themeFill="accent3" w:themeFillTint="66"/>
          </w:tcPr>
          <w:p w:rsidR="00D35D8A" w:rsidRDefault="004455DE" w:rsidP="008C574B">
            <w:pPr>
              <w:rPr>
                <w:sz w:val="24"/>
                <w:szCs w:val="24"/>
              </w:rPr>
            </w:pPr>
            <w:r>
              <w:rPr>
                <w:sz w:val="24"/>
                <w:szCs w:val="24"/>
              </w:rPr>
              <w:t>Anti</w:t>
            </w:r>
            <w:r w:rsidR="00444EF2">
              <w:rPr>
                <w:sz w:val="24"/>
                <w:szCs w:val="24"/>
              </w:rPr>
              <w:t>-</w:t>
            </w:r>
            <w:r>
              <w:rPr>
                <w:sz w:val="24"/>
                <w:szCs w:val="24"/>
              </w:rPr>
              <w:t>social behaviour</w:t>
            </w:r>
          </w:p>
          <w:p w:rsidR="004455DE" w:rsidRDefault="004455DE" w:rsidP="008C574B">
            <w:pPr>
              <w:rPr>
                <w:sz w:val="24"/>
                <w:szCs w:val="24"/>
              </w:rPr>
            </w:pPr>
            <w:r>
              <w:rPr>
                <w:sz w:val="24"/>
                <w:szCs w:val="24"/>
              </w:rPr>
              <w:t>Knife crime</w:t>
            </w:r>
          </w:p>
          <w:p w:rsidR="00D35D8A" w:rsidRDefault="00D35D8A" w:rsidP="008C574B">
            <w:pPr>
              <w:rPr>
                <w:sz w:val="24"/>
                <w:szCs w:val="24"/>
              </w:rPr>
            </w:pPr>
            <w:r>
              <w:rPr>
                <w:sz w:val="24"/>
                <w:szCs w:val="24"/>
              </w:rPr>
              <w:t>Basic First Aid</w:t>
            </w:r>
          </w:p>
        </w:tc>
        <w:tc>
          <w:tcPr>
            <w:tcW w:w="1804" w:type="dxa"/>
            <w:shd w:val="clear" w:color="auto" w:fill="DBDBDB" w:themeFill="accent3" w:themeFillTint="66"/>
          </w:tcPr>
          <w:p w:rsidR="004455DE" w:rsidRDefault="004455DE" w:rsidP="004455DE">
            <w:pPr>
              <w:rPr>
                <w:sz w:val="24"/>
                <w:szCs w:val="24"/>
              </w:rPr>
            </w:pPr>
            <w:r>
              <w:rPr>
                <w:sz w:val="24"/>
                <w:szCs w:val="24"/>
              </w:rPr>
              <w:t>Safety in the home</w:t>
            </w:r>
          </w:p>
          <w:p w:rsidR="004455DE" w:rsidRDefault="004455DE" w:rsidP="004455DE">
            <w:pPr>
              <w:rPr>
                <w:sz w:val="24"/>
                <w:szCs w:val="24"/>
              </w:rPr>
            </w:pPr>
            <w:r>
              <w:rPr>
                <w:sz w:val="24"/>
                <w:szCs w:val="24"/>
              </w:rPr>
              <w:t>Road safety</w:t>
            </w:r>
          </w:p>
          <w:p w:rsidR="004455DE" w:rsidRDefault="004455DE" w:rsidP="004455DE">
            <w:pPr>
              <w:rPr>
                <w:sz w:val="24"/>
                <w:szCs w:val="24"/>
              </w:rPr>
            </w:pPr>
            <w:r>
              <w:rPr>
                <w:sz w:val="24"/>
                <w:szCs w:val="24"/>
              </w:rPr>
              <w:t>Water and Fire Safety</w:t>
            </w:r>
          </w:p>
          <w:p w:rsidR="004455DE" w:rsidRDefault="004455DE" w:rsidP="004455DE">
            <w:pPr>
              <w:rPr>
                <w:sz w:val="24"/>
                <w:szCs w:val="24"/>
              </w:rPr>
            </w:pPr>
            <w:r>
              <w:rPr>
                <w:sz w:val="24"/>
                <w:szCs w:val="24"/>
              </w:rPr>
              <w:t>Railway Safety</w:t>
            </w:r>
          </w:p>
          <w:p w:rsidR="00D35D8A" w:rsidRDefault="00D35D8A" w:rsidP="004455DE">
            <w:pPr>
              <w:rPr>
                <w:sz w:val="24"/>
                <w:szCs w:val="24"/>
              </w:rPr>
            </w:pPr>
          </w:p>
        </w:tc>
      </w:tr>
      <w:tr w:rsidR="00D35D8A" w:rsidTr="5AF35102">
        <w:tc>
          <w:tcPr>
            <w:tcW w:w="1413" w:type="dxa"/>
            <w:shd w:val="clear" w:color="auto" w:fill="F7CAAC" w:themeFill="accent2" w:themeFillTint="66"/>
          </w:tcPr>
          <w:p w:rsidR="00D35D8A" w:rsidRPr="004455DE" w:rsidRDefault="00D35D8A" w:rsidP="008C574B">
            <w:pPr>
              <w:rPr>
                <w:b/>
                <w:sz w:val="24"/>
                <w:szCs w:val="24"/>
              </w:rPr>
            </w:pPr>
            <w:r w:rsidRPr="004455DE">
              <w:rPr>
                <w:b/>
                <w:sz w:val="24"/>
                <w:szCs w:val="24"/>
              </w:rPr>
              <w:t>Wednesday</w:t>
            </w:r>
          </w:p>
        </w:tc>
        <w:tc>
          <w:tcPr>
            <w:tcW w:w="1843" w:type="dxa"/>
            <w:shd w:val="clear" w:color="auto" w:fill="F7CAAC" w:themeFill="accent2" w:themeFillTint="66"/>
          </w:tcPr>
          <w:p w:rsidR="00D35D8A" w:rsidRPr="004455DE" w:rsidRDefault="00D35D8A" w:rsidP="008C574B">
            <w:pPr>
              <w:rPr>
                <w:b/>
                <w:sz w:val="24"/>
                <w:szCs w:val="24"/>
              </w:rPr>
            </w:pPr>
            <w:r w:rsidRPr="004455DE">
              <w:rPr>
                <w:b/>
                <w:sz w:val="24"/>
                <w:szCs w:val="24"/>
              </w:rPr>
              <w:t>PHSE</w:t>
            </w:r>
          </w:p>
        </w:tc>
        <w:tc>
          <w:tcPr>
            <w:tcW w:w="1984" w:type="dxa"/>
            <w:shd w:val="clear" w:color="auto" w:fill="F7CAAC" w:themeFill="accent2" w:themeFillTint="66"/>
          </w:tcPr>
          <w:p w:rsidR="00D35D8A" w:rsidRDefault="00D35D8A" w:rsidP="008C574B">
            <w:pPr>
              <w:rPr>
                <w:sz w:val="24"/>
                <w:szCs w:val="24"/>
              </w:rPr>
            </w:pPr>
            <w:r>
              <w:rPr>
                <w:sz w:val="24"/>
                <w:szCs w:val="24"/>
              </w:rPr>
              <w:t>Emotional wellbeing</w:t>
            </w:r>
          </w:p>
          <w:p w:rsidR="00D35D8A" w:rsidRDefault="00D35D8A" w:rsidP="008C574B">
            <w:pPr>
              <w:rPr>
                <w:sz w:val="24"/>
                <w:szCs w:val="24"/>
              </w:rPr>
            </w:pPr>
            <w:r>
              <w:rPr>
                <w:sz w:val="24"/>
                <w:szCs w:val="24"/>
              </w:rPr>
              <w:t>Sex and relationships education</w:t>
            </w:r>
          </w:p>
          <w:p w:rsidR="00D35D8A" w:rsidRDefault="00D35D8A" w:rsidP="004455DE">
            <w:pPr>
              <w:rPr>
                <w:sz w:val="24"/>
                <w:szCs w:val="24"/>
              </w:rPr>
            </w:pPr>
          </w:p>
        </w:tc>
        <w:tc>
          <w:tcPr>
            <w:tcW w:w="1972" w:type="dxa"/>
            <w:shd w:val="clear" w:color="auto" w:fill="F7CAAC" w:themeFill="accent2" w:themeFillTint="66"/>
          </w:tcPr>
          <w:p w:rsidR="004455DE" w:rsidRDefault="004455DE" w:rsidP="004455DE">
            <w:pPr>
              <w:rPr>
                <w:sz w:val="24"/>
                <w:szCs w:val="24"/>
              </w:rPr>
            </w:pPr>
            <w:r>
              <w:rPr>
                <w:sz w:val="24"/>
                <w:szCs w:val="24"/>
              </w:rPr>
              <w:t>Drugs Education</w:t>
            </w:r>
          </w:p>
          <w:p w:rsidR="004455DE" w:rsidRDefault="004455DE" w:rsidP="004455DE">
            <w:pPr>
              <w:rPr>
                <w:sz w:val="24"/>
                <w:szCs w:val="24"/>
              </w:rPr>
            </w:pPr>
            <w:r>
              <w:rPr>
                <w:sz w:val="24"/>
                <w:szCs w:val="24"/>
              </w:rPr>
              <w:t>Healthy Lifestyles</w:t>
            </w:r>
          </w:p>
          <w:p w:rsidR="00D35D8A" w:rsidRDefault="00D35D8A" w:rsidP="008C574B">
            <w:pPr>
              <w:rPr>
                <w:sz w:val="24"/>
                <w:szCs w:val="24"/>
              </w:rPr>
            </w:pPr>
          </w:p>
        </w:tc>
        <w:tc>
          <w:tcPr>
            <w:tcW w:w="1804" w:type="dxa"/>
            <w:shd w:val="clear" w:color="auto" w:fill="F7CAAC" w:themeFill="accent2" w:themeFillTint="66"/>
          </w:tcPr>
          <w:p w:rsidR="004455DE" w:rsidRDefault="004455DE" w:rsidP="004455DE">
            <w:pPr>
              <w:rPr>
                <w:sz w:val="24"/>
                <w:szCs w:val="24"/>
              </w:rPr>
            </w:pPr>
            <w:r>
              <w:rPr>
                <w:sz w:val="24"/>
                <w:szCs w:val="24"/>
              </w:rPr>
              <w:t xml:space="preserve">Citizenship </w:t>
            </w:r>
          </w:p>
          <w:p w:rsidR="004455DE" w:rsidRDefault="004455DE" w:rsidP="004455DE">
            <w:pPr>
              <w:rPr>
                <w:sz w:val="24"/>
                <w:szCs w:val="24"/>
              </w:rPr>
            </w:pPr>
            <w:r>
              <w:rPr>
                <w:sz w:val="24"/>
                <w:szCs w:val="24"/>
              </w:rPr>
              <w:t>British Values</w:t>
            </w:r>
          </w:p>
          <w:p w:rsidR="004455DE" w:rsidRDefault="004455DE" w:rsidP="004455DE">
            <w:pPr>
              <w:rPr>
                <w:sz w:val="24"/>
                <w:szCs w:val="24"/>
              </w:rPr>
            </w:pPr>
            <w:r>
              <w:rPr>
                <w:sz w:val="24"/>
                <w:szCs w:val="24"/>
              </w:rPr>
              <w:t>Court System</w:t>
            </w:r>
          </w:p>
          <w:p w:rsidR="00D35D8A" w:rsidRDefault="00D35D8A" w:rsidP="008C574B">
            <w:pPr>
              <w:rPr>
                <w:sz w:val="24"/>
                <w:szCs w:val="24"/>
              </w:rPr>
            </w:pPr>
          </w:p>
        </w:tc>
      </w:tr>
      <w:tr w:rsidR="00D35D8A" w:rsidTr="5AF35102">
        <w:tc>
          <w:tcPr>
            <w:tcW w:w="1413" w:type="dxa"/>
            <w:shd w:val="clear" w:color="auto" w:fill="E2EFD9" w:themeFill="accent6" w:themeFillTint="33"/>
          </w:tcPr>
          <w:p w:rsidR="00D35D8A" w:rsidRPr="004455DE" w:rsidRDefault="00D35D8A" w:rsidP="008C574B">
            <w:pPr>
              <w:rPr>
                <w:b/>
                <w:sz w:val="24"/>
                <w:szCs w:val="24"/>
              </w:rPr>
            </w:pPr>
            <w:r w:rsidRPr="004455DE">
              <w:rPr>
                <w:b/>
                <w:sz w:val="24"/>
                <w:szCs w:val="24"/>
              </w:rPr>
              <w:t>Friday</w:t>
            </w:r>
          </w:p>
        </w:tc>
        <w:tc>
          <w:tcPr>
            <w:tcW w:w="1843" w:type="dxa"/>
            <w:shd w:val="clear" w:color="auto" w:fill="E2EFD9" w:themeFill="accent6" w:themeFillTint="33"/>
          </w:tcPr>
          <w:p w:rsidR="00D35D8A" w:rsidRPr="004455DE" w:rsidRDefault="00D35D8A" w:rsidP="008C574B">
            <w:pPr>
              <w:rPr>
                <w:b/>
                <w:sz w:val="24"/>
                <w:szCs w:val="24"/>
              </w:rPr>
            </w:pPr>
            <w:r w:rsidRPr="004455DE">
              <w:rPr>
                <w:b/>
                <w:sz w:val="24"/>
                <w:szCs w:val="24"/>
              </w:rPr>
              <w:t>Careers developmen</w:t>
            </w:r>
            <w:r w:rsidR="004455DE" w:rsidRPr="004455DE">
              <w:rPr>
                <w:b/>
                <w:sz w:val="24"/>
                <w:szCs w:val="24"/>
              </w:rPr>
              <w:t xml:space="preserve">t </w:t>
            </w:r>
            <w:r w:rsidR="004455DE" w:rsidRPr="00444EF2">
              <w:rPr>
                <w:sz w:val="24"/>
                <w:szCs w:val="24"/>
              </w:rPr>
              <w:t xml:space="preserve">(see CEIAG on </w:t>
            </w:r>
            <w:r w:rsidR="00444EF2">
              <w:rPr>
                <w:sz w:val="24"/>
                <w:szCs w:val="24"/>
              </w:rPr>
              <w:t>p32)</w:t>
            </w:r>
          </w:p>
        </w:tc>
        <w:tc>
          <w:tcPr>
            <w:tcW w:w="1984" w:type="dxa"/>
            <w:shd w:val="clear" w:color="auto" w:fill="E2EFD9" w:themeFill="accent6" w:themeFillTint="33"/>
          </w:tcPr>
          <w:p w:rsidR="00D35D8A" w:rsidRDefault="00D35D8A" w:rsidP="008C574B">
            <w:pPr>
              <w:rPr>
                <w:sz w:val="24"/>
                <w:szCs w:val="24"/>
              </w:rPr>
            </w:pPr>
            <w:r>
              <w:rPr>
                <w:sz w:val="24"/>
                <w:szCs w:val="24"/>
              </w:rPr>
              <w:t>Start Programme</w:t>
            </w:r>
          </w:p>
          <w:p w:rsidR="00D35D8A" w:rsidRDefault="00D35D8A" w:rsidP="008C574B">
            <w:pPr>
              <w:rPr>
                <w:sz w:val="24"/>
                <w:szCs w:val="24"/>
              </w:rPr>
            </w:pPr>
            <w:r>
              <w:rPr>
                <w:sz w:val="24"/>
                <w:szCs w:val="24"/>
              </w:rPr>
              <w:t>Duke of York Digital Enterprise</w:t>
            </w:r>
          </w:p>
          <w:p w:rsidR="00D35D8A" w:rsidRDefault="00D35D8A" w:rsidP="008C574B">
            <w:pPr>
              <w:rPr>
                <w:sz w:val="24"/>
                <w:szCs w:val="24"/>
              </w:rPr>
            </w:pPr>
            <w:r>
              <w:rPr>
                <w:sz w:val="24"/>
                <w:szCs w:val="24"/>
              </w:rPr>
              <w:t>Making Informed Careers Choices</w:t>
            </w:r>
          </w:p>
          <w:p w:rsidR="00D35D8A" w:rsidRDefault="00D35D8A" w:rsidP="008C574B">
            <w:pPr>
              <w:rPr>
                <w:sz w:val="24"/>
                <w:szCs w:val="24"/>
              </w:rPr>
            </w:pPr>
          </w:p>
        </w:tc>
        <w:tc>
          <w:tcPr>
            <w:tcW w:w="1972" w:type="dxa"/>
            <w:shd w:val="clear" w:color="auto" w:fill="E2EFD9" w:themeFill="accent6" w:themeFillTint="33"/>
          </w:tcPr>
          <w:p w:rsidR="00D35D8A" w:rsidRDefault="00D35D8A" w:rsidP="008C574B">
            <w:pPr>
              <w:rPr>
                <w:sz w:val="24"/>
                <w:szCs w:val="24"/>
              </w:rPr>
            </w:pPr>
            <w:r>
              <w:rPr>
                <w:sz w:val="24"/>
                <w:szCs w:val="24"/>
              </w:rPr>
              <w:t>Virtu</w:t>
            </w:r>
            <w:r w:rsidR="00444EF2">
              <w:rPr>
                <w:sz w:val="24"/>
                <w:szCs w:val="24"/>
              </w:rPr>
              <w:t>al</w:t>
            </w:r>
            <w:r>
              <w:rPr>
                <w:sz w:val="24"/>
                <w:szCs w:val="24"/>
              </w:rPr>
              <w:t xml:space="preserve"> tours of workplaces</w:t>
            </w:r>
          </w:p>
          <w:p w:rsidR="00D35D8A" w:rsidRDefault="00D35D8A" w:rsidP="008C574B">
            <w:pPr>
              <w:rPr>
                <w:sz w:val="24"/>
                <w:szCs w:val="24"/>
              </w:rPr>
            </w:pPr>
            <w:r>
              <w:rPr>
                <w:sz w:val="24"/>
                <w:szCs w:val="24"/>
              </w:rPr>
              <w:t>Visits to workplaces</w:t>
            </w:r>
          </w:p>
          <w:p w:rsidR="00D35D8A" w:rsidRDefault="00D35D8A" w:rsidP="008C574B">
            <w:pPr>
              <w:rPr>
                <w:sz w:val="24"/>
                <w:szCs w:val="24"/>
              </w:rPr>
            </w:pPr>
            <w:r>
              <w:rPr>
                <w:sz w:val="24"/>
                <w:szCs w:val="24"/>
              </w:rPr>
              <w:t>Careers fairs</w:t>
            </w:r>
          </w:p>
          <w:p w:rsidR="00D35D8A" w:rsidRDefault="5AF35102" w:rsidP="008C574B">
            <w:pPr>
              <w:rPr>
                <w:sz w:val="24"/>
                <w:szCs w:val="24"/>
              </w:rPr>
            </w:pPr>
            <w:r w:rsidRPr="5AF35102">
              <w:rPr>
                <w:sz w:val="24"/>
                <w:szCs w:val="24"/>
              </w:rPr>
              <w:t>Employers' talks</w:t>
            </w:r>
          </w:p>
          <w:p w:rsidR="00D35D8A" w:rsidRDefault="00D35D8A" w:rsidP="008C574B">
            <w:pPr>
              <w:rPr>
                <w:sz w:val="24"/>
                <w:szCs w:val="24"/>
              </w:rPr>
            </w:pPr>
            <w:r>
              <w:rPr>
                <w:sz w:val="24"/>
                <w:szCs w:val="24"/>
              </w:rPr>
              <w:t>College visits</w:t>
            </w:r>
          </w:p>
          <w:p w:rsidR="00D35D8A" w:rsidRDefault="00D35D8A" w:rsidP="008C574B">
            <w:pPr>
              <w:rPr>
                <w:sz w:val="24"/>
                <w:szCs w:val="24"/>
              </w:rPr>
            </w:pPr>
            <w:r>
              <w:rPr>
                <w:sz w:val="24"/>
                <w:szCs w:val="24"/>
              </w:rPr>
              <w:t>Apprenticeship visits</w:t>
            </w:r>
          </w:p>
          <w:p w:rsidR="00821AA9" w:rsidRDefault="00821AA9" w:rsidP="008C574B">
            <w:pPr>
              <w:rPr>
                <w:sz w:val="24"/>
                <w:szCs w:val="24"/>
              </w:rPr>
            </w:pPr>
          </w:p>
        </w:tc>
        <w:tc>
          <w:tcPr>
            <w:tcW w:w="1804" w:type="dxa"/>
            <w:shd w:val="clear" w:color="auto" w:fill="E2EFD9" w:themeFill="accent6" w:themeFillTint="33"/>
          </w:tcPr>
          <w:p w:rsidR="00444EF2" w:rsidRDefault="00444EF2" w:rsidP="008C574B">
            <w:pPr>
              <w:rPr>
                <w:sz w:val="24"/>
                <w:szCs w:val="24"/>
              </w:rPr>
            </w:pPr>
            <w:r>
              <w:rPr>
                <w:sz w:val="24"/>
                <w:szCs w:val="24"/>
              </w:rPr>
              <w:t xml:space="preserve">Applying for jobs and courses </w:t>
            </w:r>
          </w:p>
          <w:p w:rsidR="00D35D8A" w:rsidRDefault="00D35D8A" w:rsidP="008C574B">
            <w:pPr>
              <w:rPr>
                <w:sz w:val="24"/>
                <w:szCs w:val="24"/>
              </w:rPr>
            </w:pPr>
            <w:r>
              <w:rPr>
                <w:sz w:val="24"/>
                <w:szCs w:val="24"/>
              </w:rPr>
              <w:t>CV and application form workshops</w:t>
            </w:r>
          </w:p>
        </w:tc>
      </w:tr>
      <w:tr w:rsidR="00695DDC" w:rsidTr="5AF35102">
        <w:tc>
          <w:tcPr>
            <w:tcW w:w="1413" w:type="dxa"/>
            <w:shd w:val="clear" w:color="auto" w:fill="FFE599" w:themeFill="accent4" w:themeFillTint="66"/>
          </w:tcPr>
          <w:p w:rsidR="00695DDC" w:rsidRPr="004455DE" w:rsidRDefault="00695DDC" w:rsidP="00695DDC">
            <w:pPr>
              <w:rPr>
                <w:b/>
                <w:sz w:val="24"/>
                <w:szCs w:val="24"/>
              </w:rPr>
            </w:pPr>
            <w:r w:rsidRPr="004455DE">
              <w:rPr>
                <w:b/>
                <w:sz w:val="24"/>
                <w:szCs w:val="24"/>
              </w:rPr>
              <w:t>Timetabled</w:t>
            </w:r>
          </w:p>
        </w:tc>
        <w:tc>
          <w:tcPr>
            <w:tcW w:w="1843" w:type="dxa"/>
            <w:shd w:val="clear" w:color="auto" w:fill="FFE599" w:themeFill="accent4" w:themeFillTint="66"/>
          </w:tcPr>
          <w:p w:rsidR="00695DDC" w:rsidRPr="004455DE" w:rsidRDefault="00695DDC" w:rsidP="00695DDC">
            <w:pPr>
              <w:rPr>
                <w:b/>
                <w:sz w:val="24"/>
                <w:szCs w:val="24"/>
              </w:rPr>
            </w:pPr>
            <w:r w:rsidRPr="004455DE">
              <w:rPr>
                <w:b/>
                <w:sz w:val="24"/>
                <w:szCs w:val="24"/>
              </w:rPr>
              <w:t>Wellbeing</w:t>
            </w:r>
          </w:p>
          <w:p w:rsidR="00695DDC" w:rsidRPr="004455DE" w:rsidRDefault="5AF35102" w:rsidP="3D8C538A">
            <w:pPr>
              <w:rPr>
                <w:b/>
                <w:bCs/>
                <w:sz w:val="24"/>
                <w:szCs w:val="24"/>
              </w:rPr>
            </w:pPr>
            <w:r w:rsidRPr="5AF35102">
              <w:rPr>
                <w:sz w:val="24"/>
                <w:szCs w:val="24"/>
              </w:rPr>
              <w:t>(See Curriculum Map on p23)</w:t>
            </w:r>
          </w:p>
        </w:tc>
        <w:tc>
          <w:tcPr>
            <w:tcW w:w="1984" w:type="dxa"/>
            <w:shd w:val="clear" w:color="auto" w:fill="FFE599" w:themeFill="accent4" w:themeFillTint="66"/>
          </w:tcPr>
          <w:p w:rsidR="00695DDC" w:rsidRDefault="00695DDC" w:rsidP="00695DDC">
            <w:pPr>
              <w:rPr>
                <w:sz w:val="24"/>
                <w:szCs w:val="24"/>
              </w:rPr>
            </w:pPr>
            <w:r>
              <w:rPr>
                <w:sz w:val="24"/>
                <w:szCs w:val="24"/>
              </w:rPr>
              <w:t>Respecting relationships</w:t>
            </w:r>
          </w:p>
          <w:p w:rsidR="00695DDC" w:rsidRDefault="00695DDC" w:rsidP="00695DDC">
            <w:pPr>
              <w:rPr>
                <w:sz w:val="24"/>
                <w:szCs w:val="24"/>
              </w:rPr>
            </w:pPr>
            <w:r>
              <w:rPr>
                <w:sz w:val="24"/>
                <w:szCs w:val="24"/>
              </w:rPr>
              <w:t>Respecting others</w:t>
            </w:r>
          </w:p>
          <w:p w:rsidR="00695DDC" w:rsidRDefault="00695DDC" w:rsidP="00695DDC">
            <w:pPr>
              <w:rPr>
                <w:sz w:val="24"/>
                <w:szCs w:val="24"/>
              </w:rPr>
            </w:pPr>
            <w:r>
              <w:rPr>
                <w:sz w:val="24"/>
                <w:szCs w:val="24"/>
              </w:rPr>
              <w:t>Mindfulness</w:t>
            </w:r>
          </w:p>
          <w:p w:rsidR="00695DDC" w:rsidRDefault="00695DDC" w:rsidP="00695DDC">
            <w:pPr>
              <w:rPr>
                <w:sz w:val="24"/>
                <w:szCs w:val="24"/>
              </w:rPr>
            </w:pPr>
            <w:r>
              <w:rPr>
                <w:sz w:val="24"/>
                <w:szCs w:val="24"/>
              </w:rPr>
              <w:t>Role Models</w:t>
            </w:r>
          </w:p>
          <w:p w:rsidR="00695DDC" w:rsidRDefault="00695DDC" w:rsidP="00695DDC">
            <w:pPr>
              <w:rPr>
                <w:sz w:val="24"/>
                <w:szCs w:val="24"/>
              </w:rPr>
            </w:pPr>
            <w:r>
              <w:rPr>
                <w:sz w:val="24"/>
                <w:szCs w:val="24"/>
              </w:rPr>
              <w:t>Death and Bereavement</w:t>
            </w:r>
          </w:p>
          <w:p w:rsidR="00695DDC" w:rsidRDefault="00695DDC" w:rsidP="00695DDC">
            <w:pPr>
              <w:rPr>
                <w:sz w:val="24"/>
                <w:szCs w:val="24"/>
              </w:rPr>
            </w:pPr>
            <w:r>
              <w:rPr>
                <w:sz w:val="24"/>
                <w:szCs w:val="24"/>
              </w:rPr>
              <w:t>Love</w:t>
            </w:r>
          </w:p>
          <w:p w:rsidR="00821AA9" w:rsidRDefault="00821AA9" w:rsidP="00695DDC">
            <w:pPr>
              <w:rPr>
                <w:sz w:val="24"/>
                <w:szCs w:val="24"/>
              </w:rPr>
            </w:pPr>
          </w:p>
        </w:tc>
        <w:tc>
          <w:tcPr>
            <w:tcW w:w="1972" w:type="dxa"/>
            <w:shd w:val="clear" w:color="auto" w:fill="FFE599" w:themeFill="accent4" w:themeFillTint="66"/>
          </w:tcPr>
          <w:p w:rsidR="00695DDC" w:rsidRDefault="00695DDC" w:rsidP="00695DDC">
            <w:pPr>
              <w:rPr>
                <w:sz w:val="24"/>
                <w:szCs w:val="24"/>
              </w:rPr>
            </w:pPr>
            <w:r>
              <w:rPr>
                <w:sz w:val="24"/>
                <w:szCs w:val="24"/>
              </w:rPr>
              <w:t>Positive Communication</w:t>
            </w:r>
          </w:p>
          <w:p w:rsidR="00695DDC" w:rsidRDefault="00695DDC" w:rsidP="00695DDC">
            <w:pPr>
              <w:rPr>
                <w:sz w:val="24"/>
                <w:szCs w:val="24"/>
              </w:rPr>
            </w:pPr>
            <w:r>
              <w:rPr>
                <w:sz w:val="24"/>
                <w:szCs w:val="24"/>
              </w:rPr>
              <w:t>Non-Judgement</w:t>
            </w:r>
          </w:p>
          <w:p w:rsidR="00695DDC" w:rsidRDefault="00695DDC" w:rsidP="00695DDC">
            <w:pPr>
              <w:rPr>
                <w:sz w:val="24"/>
                <w:szCs w:val="24"/>
              </w:rPr>
            </w:pPr>
            <w:r>
              <w:rPr>
                <w:sz w:val="24"/>
                <w:szCs w:val="24"/>
              </w:rPr>
              <w:t>Dealing with Conflict</w:t>
            </w:r>
          </w:p>
          <w:p w:rsidR="00695DDC" w:rsidRDefault="00695DDC" w:rsidP="00695DDC">
            <w:pPr>
              <w:rPr>
                <w:sz w:val="24"/>
                <w:szCs w:val="24"/>
              </w:rPr>
            </w:pPr>
          </w:p>
        </w:tc>
        <w:tc>
          <w:tcPr>
            <w:tcW w:w="1804" w:type="dxa"/>
            <w:shd w:val="clear" w:color="auto" w:fill="FFE599" w:themeFill="accent4" w:themeFillTint="66"/>
          </w:tcPr>
          <w:p w:rsidR="00695DDC" w:rsidRDefault="00695DDC" w:rsidP="00695DDC">
            <w:pPr>
              <w:rPr>
                <w:sz w:val="24"/>
                <w:szCs w:val="24"/>
              </w:rPr>
            </w:pPr>
            <w:r>
              <w:rPr>
                <w:sz w:val="24"/>
                <w:szCs w:val="24"/>
              </w:rPr>
              <w:t>Respond to safeguarding themes as a priority</w:t>
            </w:r>
          </w:p>
        </w:tc>
      </w:tr>
    </w:tbl>
    <w:p w:rsidR="007D6907" w:rsidRPr="00192E1F" w:rsidRDefault="007D6907" w:rsidP="008C574B">
      <w:pPr>
        <w:rPr>
          <w:sz w:val="24"/>
          <w:szCs w:val="24"/>
        </w:rPr>
      </w:pPr>
    </w:p>
    <w:p w:rsidR="007D6907" w:rsidRPr="00192E1F" w:rsidRDefault="007D6907" w:rsidP="008C574B">
      <w:pPr>
        <w:rPr>
          <w:sz w:val="24"/>
          <w:szCs w:val="24"/>
        </w:rPr>
      </w:pPr>
    </w:p>
    <w:p w:rsidR="00D42A03" w:rsidRDefault="008C574B">
      <w:pPr>
        <w:rPr>
          <w:b/>
          <w:sz w:val="28"/>
          <w:szCs w:val="28"/>
        </w:rPr>
        <w:sectPr w:rsidR="00D42A03" w:rsidSect="00D42A03">
          <w:pgSz w:w="11906" w:h="16838"/>
          <w:pgMar w:top="1440" w:right="1440" w:bottom="1440" w:left="1440" w:header="708" w:footer="708" w:gutter="0"/>
          <w:cols w:space="708"/>
          <w:docGrid w:linePitch="360"/>
        </w:sectPr>
      </w:pPr>
      <w:r>
        <w:tab/>
      </w:r>
    </w:p>
    <w:p w:rsidR="00A74FEE" w:rsidRDefault="00A74FEE" w:rsidP="49459D50">
      <w:pPr>
        <w:rPr>
          <w:b/>
          <w:bCs/>
          <w:sz w:val="28"/>
          <w:szCs w:val="28"/>
        </w:rPr>
      </w:pPr>
    </w:p>
    <w:p w:rsidR="00037E92" w:rsidRPr="001236D0" w:rsidRDefault="00C7663D">
      <w:pPr>
        <w:rPr>
          <w:b/>
          <w:sz w:val="28"/>
          <w:szCs w:val="28"/>
        </w:rPr>
      </w:pPr>
      <w:r w:rsidRPr="49459D50">
        <w:rPr>
          <w:b/>
          <w:bCs/>
          <w:sz w:val="28"/>
          <w:szCs w:val="28"/>
        </w:rPr>
        <w:t xml:space="preserve">The Acorns School Curriculum </w:t>
      </w:r>
      <w:r w:rsidR="00790C3D" w:rsidRPr="49459D50">
        <w:rPr>
          <w:b/>
          <w:bCs/>
          <w:sz w:val="28"/>
          <w:szCs w:val="28"/>
        </w:rPr>
        <w:t>Model</w:t>
      </w:r>
      <w:r w:rsidR="00967863" w:rsidRPr="49459D50">
        <w:rPr>
          <w:b/>
          <w:bCs/>
          <w:sz w:val="28"/>
          <w:szCs w:val="28"/>
        </w:rPr>
        <w:t xml:space="preserve"> 202</w:t>
      </w:r>
      <w:r w:rsidR="172AD905" w:rsidRPr="49459D50">
        <w:rPr>
          <w:b/>
          <w:bCs/>
          <w:sz w:val="28"/>
          <w:szCs w:val="28"/>
        </w:rPr>
        <w:t>1</w:t>
      </w:r>
      <w:r w:rsidR="00967863" w:rsidRPr="49459D50">
        <w:rPr>
          <w:b/>
          <w:bCs/>
          <w:sz w:val="28"/>
          <w:szCs w:val="28"/>
        </w:rPr>
        <w:t>-202</w:t>
      </w:r>
      <w:r w:rsidR="6D9300A0" w:rsidRPr="49459D50">
        <w:rPr>
          <w:b/>
          <w:bCs/>
          <w:sz w:val="28"/>
          <w:szCs w:val="28"/>
        </w:rPr>
        <w:t>2</w:t>
      </w:r>
    </w:p>
    <w:p w:rsidR="00C7663D" w:rsidRDefault="00C7663D">
      <w:r w:rsidRPr="00C7663D">
        <w:rPr>
          <w:rFonts w:ascii="Calibri" w:eastAsia="Calibri" w:hAnsi="Calibri" w:cs="Times New Roman"/>
          <w:noProof/>
          <w:lang w:eastAsia="en-GB"/>
        </w:rPr>
        <w:drawing>
          <wp:inline distT="0" distB="0" distL="0" distR="0" wp14:anchorId="389B9110" wp14:editId="07777777">
            <wp:extent cx="8543925" cy="4413250"/>
            <wp:effectExtent l="95250" t="76200" r="85725" b="1016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br w:type="page"/>
      </w:r>
    </w:p>
    <w:p w:rsidR="00D42A03" w:rsidRDefault="00D42A03">
      <w:pPr>
        <w:rPr>
          <w:b/>
          <w:sz w:val="28"/>
          <w:szCs w:val="28"/>
        </w:rPr>
        <w:sectPr w:rsidR="00D42A03" w:rsidSect="00D42A03">
          <w:pgSz w:w="16838" w:h="11906" w:orient="landscape"/>
          <w:pgMar w:top="1440" w:right="1440" w:bottom="1440" w:left="1440" w:header="708" w:footer="708" w:gutter="0"/>
          <w:cols w:space="708"/>
          <w:docGrid w:linePitch="360"/>
        </w:sectPr>
      </w:pPr>
    </w:p>
    <w:p w:rsidR="00A74FEE" w:rsidRDefault="00A74FEE">
      <w:pPr>
        <w:rPr>
          <w:b/>
          <w:sz w:val="28"/>
          <w:szCs w:val="28"/>
        </w:rPr>
      </w:pPr>
    </w:p>
    <w:p w:rsidR="00C7663D" w:rsidRDefault="00C7663D">
      <w:pPr>
        <w:rPr>
          <w:b/>
          <w:sz w:val="28"/>
          <w:szCs w:val="28"/>
        </w:rPr>
      </w:pPr>
      <w:r w:rsidRPr="00C7663D">
        <w:rPr>
          <w:b/>
          <w:sz w:val="28"/>
          <w:szCs w:val="28"/>
        </w:rPr>
        <w:t xml:space="preserve">KS4 </w:t>
      </w:r>
      <w:r w:rsidR="00FB3C5C" w:rsidRPr="00FB3C5C">
        <w:rPr>
          <w:b/>
          <w:sz w:val="28"/>
          <w:szCs w:val="28"/>
        </w:rPr>
        <w:t>Pathway 1 Academic Curriculum</w:t>
      </w:r>
      <w:r w:rsidR="00FB3C5C">
        <w:rPr>
          <w:b/>
          <w:sz w:val="28"/>
          <w:szCs w:val="28"/>
        </w:rPr>
        <w:t xml:space="preserve">, </w:t>
      </w:r>
      <w:r w:rsidRPr="00C7663D">
        <w:rPr>
          <w:b/>
          <w:sz w:val="28"/>
          <w:szCs w:val="28"/>
        </w:rPr>
        <w:t>delive</w:t>
      </w:r>
      <w:r w:rsidR="007D6907">
        <w:rPr>
          <w:b/>
          <w:sz w:val="28"/>
          <w:szCs w:val="28"/>
        </w:rPr>
        <w:t>red in-house every day 9am -</w:t>
      </w:r>
      <w:r w:rsidR="0019786A">
        <w:rPr>
          <w:b/>
          <w:sz w:val="28"/>
          <w:szCs w:val="28"/>
        </w:rPr>
        <w:t>2.30</w:t>
      </w:r>
      <w:r w:rsidRPr="00C7663D">
        <w:rPr>
          <w:b/>
          <w:sz w:val="28"/>
          <w:szCs w:val="28"/>
        </w:rPr>
        <w:t>pm</w:t>
      </w:r>
      <w:r w:rsidR="00FB3C5C">
        <w:rPr>
          <w:b/>
          <w:sz w:val="28"/>
          <w:szCs w:val="28"/>
        </w:rPr>
        <w:t xml:space="preserve"> </w:t>
      </w:r>
    </w:p>
    <w:p w:rsidR="00C7663D" w:rsidRDefault="00C7663D"/>
    <w:p w:rsidR="00997993" w:rsidRDefault="00997993">
      <w:pPr>
        <w:rPr>
          <w:b/>
        </w:rPr>
      </w:pPr>
    </w:p>
    <w:p w:rsidR="00997993" w:rsidRDefault="00997993">
      <w:pPr>
        <w:rPr>
          <w:b/>
        </w:rPr>
      </w:pPr>
      <w:r w:rsidRPr="00C7663D">
        <w:rPr>
          <w:rFonts w:ascii="Calibri" w:eastAsia="Calibri" w:hAnsi="Calibri" w:cs="Times New Roman"/>
          <w:b/>
          <w:noProof/>
          <w:sz w:val="32"/>
          <w:szCs w:val="32"/>
          <w:lang w:eastAsia="en-GB"/>
        </w:rPr>
        <w:drawing>
          <wp:inline distT="0" distB="0" distL="0" distR="0" wp14:anchorId="74AE1F62" wp14:editId="2891C50D">
            <wp:extent cx="5731510" cy="3830045"/>
            <wp:effectExtent l="0" t="57150" r="0" b="946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97993" w:rsidRDefault="00997993">
      <w:pPr>
        <w:rPr>
          <w:b/>
        </w:rPr>
      </w:pPr>
    </w:p>
    <w:p w:rsidR="00037E92" w:rsidRPr="0019786A" w:rsidRDefault="00037E92">
      <w:pPr>
        <w:rPr>
          <w:b/>
          <w:sz w:val="24"/>
          <w:szCs w:val="24"/>
        </w:rPr>
      </w:pPr>
      <w:r w:rsidRPr="0019786A">
        <w:rPr>
          <w:b/>
          <w:sz w:val="24"/>
          <w:szCs w:val="24"/>
        </w:rPr>
        <w:t xml:space="preserve">GCSE courses followed </w:t>
      </w:r>
      <w:r w:rsidR="0019786A" w:rsidRPr="0019786A">
        <w:rPr>
          <w:b/>
          <w:sz w:val="24"/>
          <w:szCs w:val="24"/>
        </w:rPr>
        <w:t xml:space="preserve">in </w:t>
      </w:r>
      <w:r w:rsidRPr="0019786A">
        <w:rPr>
          <w:b/>
          <w:sz w:val="24"/>
          <w:szCs w:val="24"/>
        </w:rPr>
        <w:t>KS4. Access to subjects in mainstream schools provided if appropriate</w:t>
      </w:r>
    </w:p>
    <w:p w:rsidR="00037E92" w:rsidRDefault="00037E92"/>
    <w:p w:rsidR="00037E92" w:rsidRDefault="00037E92"/>
    <w:p w:rsidR="002B3143" w:rsidRDefault="002B3143"/>
    <w:p w:rsidR="002B3143" w:rsidRDefault="002B3143"/>
    <w:p w:rsidR="00D42A03" w:rsidRDefault="00D42A03"/>
    <w:p w:rsidR="00D42A03" w:rsidRDefault="00D42A03"/>
    <w:p w:rsidR="00D42A03" w:rsidRDefault="00D42A03"/>
    <w:p w:rsidR="00D42A03" w:rsidRDefault="00D42A03"/>
    <w:p w:rsidR="3D8C538A" w:rsidRDefault="3D8C538A">
      <w:r>
        <w:br w:type="page"/>
      </w:r>
    </w:p>
    <w:p w:rsidR="00D42A03" w:rsidRDefault="00D42A03"/>
    <w:p w:rsidR="00D42A03" w:rsidRDefault="00D42A03"/>
    <w:p w:rsidR="000D3AA2" w:rsidRDefault="00FB3C5C">
      <w:pPr>
        <w:rPr>
          <w:b/>
          <w:sz w:val="28"/>
          <w:szCs w:val="28"/>
        </w:rPr>
      </w:pPr>
      <w:r w:rsidRPr="00FB3C5C">
        <w:rPr>
          <w:b/>
          <w:sz w:val="28"/>
          <w:szCs w:val="28"/>
        </w:rPr>
        <w:t xml:space="preserve">KS4 Pathway </w:t>
      </w:r>
      <w:r>
        <w:rPr>
          <w:b/>
          <w:sz w:val="28"/>
          <w:szCs w:val="28"/>
        </w:rPr>
        <w:t>2 Vocational</w:t>
      </w:r>
      <w:r w:rsidRPr="00FB3C5C">
        <w:rPr>
          <w:b/>
          <w:sz w:val="28"/>
          <w:szCs w:val="28"/>
        </w:rPr>
        <w:t xml:space="preserve"> Curriculum</w:t>
      </w:r>
    </w:p>
    <w:p w:rsidR="00192E1F" w:rsidRPr="000C6F5C" w:rsidRDefault="5AF35102" w:rsidP="00FA2334">
      <w:pPr>
        <w:ind w:left="360"/>
        <w:rPr>
          <w:b/>
          <w:sz w:val="24"/>
          <w:szCs w:val="24"/>
        </w:rPr>
      </w:pPr>
      <w:r w:rsidRPr="5AF35102">
        <w:rPr>
          <w:sz w:val="24"/>
          <w:szCs w:val="24"/>
        </w:rPr>
        <w:t>Off-site provision can be sourced at Educ8, BDS</w:t>
      </w:r>
      <w:r w:rsidR="00FA2334">
        <w:rPr>
          <w:sz w:val="24"/>
          <w:szCs w:val="24"/>
        </w:rPr>
        <w:t xml:space="preserve"> Training</w:t>
      </w:r>
      <w:r w:rsidRPr="5AF35102">
        <w:rPr>
          <w:sz w:val="24"/>
          <w:szCs w:val="24"/>
        </w:rPr>
        <w:t xml:space="preserve">, Fir Tree Fisheries, APPLECAST NW and Pathways in </w:t>
      </w:r>
      <w:r w:rsidR="004B1125">
        <w:rPr>
          <w:sz w:val="24"/>
          <w:szCs w:val="24"/>
        </w:rPr>
        <w:t>Learning</w:t>
      </w:r>
      <w:r w:rsidRPr="5AF35102">
        <w:rPr>
          <w:sz w:val="24"/>
          <w:szCs w:val="24"/>
        </w:rPr>
        <w:t>, if individual student needs can be met in those learning environments.</w:t>
      </w:r>
    </w:p>
    <w:p w:rsidR="00192E1F" w:rsidRPr="000C6F5C" w:rsidRDefault="007D6907" w:rsidP="000C6F5C">
      <w:pPr>
        <w:ind w:left="360"/>
        <w:rPr>
          <w:sz w:val="24"/>
          <w:szCs w:val="24"/>
        </w:rPr>
      </w:pPr>
      <w:r w:rsidRPr="000C6F5C">
        <w:rPr>
          <w:sz w:val="24"/>
          <w:szCs w:val="24"/>
        </w:rPr>
        <w:t xml:space="preserve">Level 1 and 2 courses with accredited qualifications </w:t>
      </w:r>
      <w:r w:rsidR="00192E1F" w:rsidRPr="000C6F5C">
        <w:rPr>
          <w:sz w:val="24"/>
          <w:szCs w:val="24"/>
        </w:rPr>
        <w:t xml:space="preserve">are </w:t>
      </w:r>
      <w:r w:rsidRPr="000C6F5C">
        <w:rPr>
          <w:sz w:val="24"/>
          <w:szCs w:val="24"/>
        </w:rPr>
        <w:t>delivered by partner vocational providers, agreed by service level agreements</w:t>
      </w:r>
      <w:r w:rsidR="004B1125">
        <w:rPr>
          <w:sz w:val="24"/>
          <w:szCs w:val="24"/>
        </w:rPr>
        <w:t xml:space="preserve">. </w:t>
      </w:r>
      <w:r w:rsidRPr="000C6F5C">
        <w:rPr>
          <w:sz w:val="24"/>
          <w:szCs w:val="24"/>
        </w:rPr>
        <w:t xml:space="preserve">Work related learning is a strong feature of these. Some include functional skills units and full awards. </w:t>
      </w:r>
    </w:p>
    <w:p w:rsidR="007D6907" w:rsidRDefault="007D6907" w:rsidP="000C6F5C">
      <w:pPr>
        <w:ind w:left="360"/>
        <w:rPr>
          <w:sz w:val="24"/>
          <w:szCs w:val="24"/>
        </w:rPr>
      </w:pPr>
      <w:r w:rsidRPr="000C6F5C">
        <w:rPr>
          <w:sz w:val="24"/>
          <w:szCs w:val="24"/>
        </w:rPr>
        <w:t>Work related learning offered by local businesses checked and quality assured by the Acorns School Health and Safety Officer/DSL</w:t>
      </w:r>
      <w:r w:rsidR="00192E1F" w:rsidRPr="000C6F5C">
        <w:rPr>
          <w:sz w:val="24"/>
          <w:szCs w:val="24"/>
        </w:rPr>
        <w:t>, but is on hold for 2021-22.</w:t>
      </w:r>
    </w:p>
    <w:p w:rsidR="007F7530" w:rsidRDefault="007F7530" w:rsidP="000C6F5C">
      <w:pPr>
        <w:ind w:left="360"/>
        <w:rPr>
          <w:b/>
          <w:sz w:val="24"/>
          <w:szCs w:val="24"/>
        </w:rPr>
      </w:pPr>
    </w:p>
    <w:p w:rsidR="007F7530" w:rsidRDefault="007F7530" w:rsidP="000C6F5C">
      <w:pPr>
        <w:ind w:left="360"/>
        <w:rPr>
          <w:b/>
          <w:sz w:val="24"/>
          <w:szCs w:val="24"/>
        </w:rPr>
      </w:pPr>
      <w:r>
        <w:rPr>
          <w:b/>
          <w:sz w:val="24"/>
          <w:szCs w:val="24"/>
        </w:rPr>
        <w:t>See p</w:t>
      </w:r>
      <w:r w:rsidR="006000CE">
        <w:rPr>
          <w:b/>
          <w:sz w:val="24"/>
          <w:szCs w:val="24"/>
        </w:rPr>
        <w:t>23 to</w:t>
      </w:r>
      <w:r w:rsidR="0058016A">
        <w:rPr>
          <w:b/>
          <w:sz w:val="24"/>
          <w:szCs w:val="24"/>
        </w:rPr>
        <w:t xml:space="preserve"> </w:t>
      </w:r>
      <w:r w:rsidR="00DE6295">
        <w:rPr>
          <w:b/>
          <w:sz w:val="24"/>
          <w:szCs w:val="24"/>
        </w:rPr>
        <w:t>p</w:t>
      </w:r>
      <w:r w:rsidR="0058016A">
        <w:rPr>
          <w:b/>
          <w:sz w:val="24"/>
          <w:szCs w:val="24"/>
        </w:rPr>
        <w:t>2</w:t>
      </w:r>
      <w:r w:rsidR="006000CE">
        <w:rPr>
          <w:b/>
          <w:sz w:val="24"/>
          <w:szCs w:val="24"/>
        </w:rPr>
        <w:t>6</w:t>
      </w:r>
      <w:r>
        <w:rPr>
          <w:b/>
          <w:sz w:val="24"/>
          <w:szCs w:val="24"/>
        </w:rPr>
        <w:t xml:space="preserve"> for details of vocational provision qualifications offered.</w:t>
      </w:r>
    </w:p>
    <w:p w:rsidR="006000CE" w:rsidRDefault="006000CE" w:rsidP="000C6F5C">
      <w:pPr>
        <w:ind w:left="360"/>
        <w:rPr>
          <w:b/>
          <w:sz w:val="24"/>
          <w:szCs w:val="24"/>
        </w:rPr>
      </w:pPr>
    </w:p>
    <w:p w:rsidR="006000CE" w:rsidRPr="005C09BD" w:rsidRDefault="006000CE" w:rsidP="006000CE">
      <w:pPr>
        <w:rPr>
          <w:b/>
          <w:sz w:val="24"/>
          <w:szCs w:val="24"/>
        </w:rPr>
      </w:pPr>
      <w:r w:rsidRPr="005C09BD">
        <w:rPr>
          <w:b/>
          <w:sz w:val="24"/>
          <w:szCs w:val="24"/>
        </w:rPr>
        <w:t xml:space="preserve">KS4 Pathway </w:t>
      </w:r>
      <w:r w:rsidRPr="005C09BD">
        <w:rPr>
          <w:b/>
          <w:sz w:val="24"/>
          <w:szCs w:val="24"/>
        </w:rPr>
        <w:t>3</w:t>
      </w:r>
      <w:r w:rsidRPr="005C09BD">
        <w:rPr>
          <w:b/>
          <w:sz w:val="24"/>
          <w:szCs w:val="24"/>
        </w:rPr>
        <w:t xml:space="preserve"> </w:t>
      </w:r>
      <w:r w:rsidRPr="005C09BD">
        <w:rPr>
          <w:b/>
          <w:sz w:val="24"/>
          <w:szCs w:val="24"/>
        </w:rPr>
        <w:t>High Support 1-1</w:t>
      </w:r>
    </w:p>
    <w:p w:rsidR="005C09BD" w:rsidRPr="005C09BD" w:rsidRDefault="005C09BD" w:rsidP="005C09BD">
      <w:pPr>
        <w:ind w:left="720"/>
        <w:rPr>
          <w:b/>
          <w:sz w:val="24"/>
          <w:szCs w:val="24"/>
        </w:rPr>
      </w:pPr>
      <w:r w:rsidRPr="005C09BD">
        <w:rPr>
          <w:b/>
          <w:sz w:val="24"/>
          <w:szCs w:val="24"/>
        </w:rPr>
        <w:t>See p35 and p36 for details of the High Support offer.</w:t>
      </w:r>
    </w:p>
    <w:p w:rsidR="006000CE" w:rsidRPr="000C6F5C" w:rsidRDefault="006000CE" w:rsidP="000C6F5C">
      <w:pPr>
        <w:ind w:left="360"/>
        <w:rPr>
          <w:b/>
          <w:sz w:val="24"/>
          <w:szCs w:val="24"/>
        </w:rPr>
      </w:pPr>
    </w:p>
    <w:p w:rsidR="00037E92" w:rsidRDefault="00037E92">
      <w:pPr>
        <w:rPr>
          <w:sz w:val="28"/>
        </w:rPr>
      </w:pPr>
    </w:p>
    <w:p w:rsidR="00037E92" w:rsidRDefault="00037E92"/>
    <w:p w:rsidR="00037E92" w:rsidRDefault="00037E92"/>
    <w:p w:rsidR="00C7663D" w:rsidRDefault="00C7663D">
      <w:r>
        <w:br w:type="page"/>
      </w:r>
    </w:p>
    <w:p w:rsidR="000C6F5C" w:rsidRDefault="000C6F5C" w:rsidP="00FB3C5C">
      <w:pPr>
        <w:rPr>
          <w:b/>
          <w:sz w:val="28"/>
          <w:szCs w:val="28"/>
        </w:rPr>
      </w:pPr>
    </w:p>
    <w:p w:rsidR="00037E92" w:rsidRPr="00FB3C5C" w:rsidRDefault="00FB3C5C" w:rsidP="00FB3C5C">
      <w:pPr>
        <w:rPr>
          <w:b/>
          <w:sz w:val="28"/>
          <w:szCs w:val="28"/>
        </w:rPr>
      </w:pPr>
      <w:r w:rsidRPr="00FB3C5C">
        <w:rPr>
          <w:b/>
          <w:sz w:val="28"/>
          <w:szCs w:val="28"/>
        </w:rPr>
        <w:t>KS3 Pathway 1 Academic Curriculum, delive</w:t>
      </w:r>
      <w:r w:rsidR="00A7157A">
        <w:rPr>
          <w:b/>
          <w:sz w:val="28"/>
          <w:szCs w:val="28"/>
        </w:rPr>
        <w:t>red in-house every day 9am -</w:t>
      </w:r>
      <w:r w:rsidR="000C6F5C">
        <w:rPr>
          <w:b/>
          <w:sz w:val="28"/>
          <w:szCs w:val="28"/>
        </w:rPr>
        <w:t>2.30</w:t>
      </w:r>
      <w:r w:rsidRPr="00FB3C5C">
        <w:rPr>
          <w:b/>
          <w:sz w:val="28"/>
          <w:szCs w:val="28"/>
        </w:rPr>
        <w:t>pm</w:t>
      </w:r>
    </w:p>
    <w:p w:rsidR="00037E92" w:rsidRDefault="00A7157A">
      <w:r w:rsidRPr="00037E92">
        <w:rPr>
          <w:rFonts w:ascii="Calibri" w:eastAsia="Calibri" w:hAnsi="Calibri" w:cs="Times New Roman"/>
          <w:noProof/>
          <w:lang w:eastAsia="en-GB"/>
        </w:rPr>
        <w:drawing>
          <wp:anchor distT="0" distB="0" distL="114300" distR="114300" simplePos="0" relativeHeight="251662336" behindDoc="0" locked="0" layoutInCell="1" allowOverlap="1" wp14:anchorId="1BB72671" wp14:editId="0FE18C9F">
            <wp:simplePos x="0" y="0"/>
            <wp:positionH relativeFrom="column">
              <wp:posOffset>-255905</wp:posOffset>
            </wp:positionH>
            <wp:positionV relativeFrom="paragraph">
              <wp:posOffset>322580</wp:posOffset>
            </wp:positionV>
            <wp:extent cx="5986780" cy="4382135"/>
            <wp:effectExtent l="0" t="57150" r="0" b="11366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rsidR="00037E92" w:rsidRDefault="4785630A" w:rsidP="29003697">
      <w:r>
        <w:t>KS3 is delivered in-house. The aim is to provide a broad and balanced curriculum to transition to next steps which may include re-integration to mainstream or a specialised placement. Enrichment activities are offered to support personal social and emotional skills development</w:t>
      </w:r>
    </w:p>
    <w:p w:rsidR="00037E92" w:rsidRDefault="00037E92"/>
    <w:p w:rsidR="00037E92" w:rsidRDefault="00037E92"/>
    <w:p w:rsidR="00037E92" w:rsidRDefault="00037E92"/>
    <w:p w:rsidR="00037E92" w:rsidRDefault="00037E92"/>
    <w:p w:rsidR="00C7663D" w:rsidRDefault="00037E92">
      <w:r>
        <w:t>.</w:t>
      </w:r>
      <w:r>
        <w:br w:type="page"/>
      </w:r>
    </w:p>
    <w:p w:rsidR="00D42A03" w:rsidRDefault="00D42A03">
      <w:pPr>
        <w:sectPr w:rsidR="00D42A03" w:rsidSect="00D42A0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263"/>
        <w:gridCol w:w="1081"/>
        <w:gridCol w:w="1158"/>
        <w:gridCol w:w="345"/>
        <w:gridCol w:w="1895"/>
        <w:gridCol w:w="1111"/>
        <w:gridCol w:w="1129"/>
        <w:gridCol w:w="2240"/>
        <w:gridCol w:w="2240"/>
      </w:tblGrid>
      <w:tr w:rsidR="00121314" w:rsidTr="2B56F724">
        <w:tc>
          <w:tcPr>
            <w:tcW w:w="2263" w:type="dxa"/>
          </w:tcPr>
          <w:p w:rsidR="002B3143" w:rsidRDefault="002B3143">
            <w:r>
              <w:t>Subject Area</w:t>
            </w:r>
          </w:p>
        </w:tc>
        <w:tc>
          <w:tcPr>
            <w:tcW w:w="1081" w:type="dxa"/>
            <w:tcBorders>
              <w:right w:val="nil"/>
            </w:tcBorders>
          </w:tcPr>
          <w:p w:rsidR="002B3143" w:rsidRDefault="002B3143"/>
        </w:tc>
        <w:tc>
          <w:tcPr>
            <w:tcW w:w="1503" w:type="dxa"/>
            <w:gridSpan w:val="2"/>
            <w:tcBorders>
              <w:left w:val="nil"/>
              <w:right w:val="nil"/>
            </w:tcBorders>
          </w:tcPr>
          <w:p w:rsidR="002B3143" w:rsidRDefault="00D26F8C">
            <w:r w:rsidRPr="00D26F8C">
              <w:t>Key Stage 3</w:t>
            </w:r>
          </w:p>
        </w:tc>
        <w:tc>
          <w:tcPr>
            <w:tcW w:w="1895" w:type="dxa"/>
            <w:tcBorders>
              <w:left w:val="nil"/>
            </w:tcBorders>
          </w:tcPr>
          <w:p w:rsidR="002B3143" w:rsidRDefault="002B3143"/>
        </w:tc>
        <w:tc>
          <w:tcPr>
            <w:tcW w:w="1111" w:type="dxa"/>
            <w:tcBorders>
              <w:right w:val="nil"/>
            </w:tcBorders>
          </w:tcPr>
          <w:p w:rsidR="002B3143" w:rsidRDefault="002B3143"/>
        </w:tc>
        <w:tc>
          <w:tcPr>
            <w:tcW w:w="5609" w:type="dxa"/>
            <w:gridSpan w:val="3"/>
            <w:tcBorders>
              <w:left w:val="nil"/>
            </w:tcBorders>
          </w:tcPr>
          <w:p w:rsidR="002B3143" w:rsidRDefault="00121314">
            <w:r w:rsidRPr="00121314">
              <w:t xml:space="preserve">     Key Stage 4</w:t>
            </w:r>
          </w:p>
        </w:tc>
      </w:tr>
      <w:tr w:rsidR="002B3143" w:rsidTr="2B56F724">
        <w:tc>
          <w:tcPr>
            <w:tcW w:w="2263" w:type="dxa"/>
          </w:tcPr>
          <w:p w:rsidR="002B3143" w:rsidRDefault="002B3143"/>
        </w:tc>
        <w:tc>
          <w:tcPr>
            <w:tcW w:w="2239" w:type="dxa"/>
            <w:gridSpan w:val="2"/>
          </w:tcPr>
          <w:p w:rsidR="002B3143" w:rsidRDefault="002B3143">
            <w:r>
              <w:t>Year 7</w:t>
            </w:r>
          </w:p>
        </w:tc>
        <w:tc>
          <w:tcPr>
            <w:tcW w:w="2240" w:type="dxa"/>
            <w:gridSpan w:val="2"/>
          </w:tcPr>
          <w:p w:rsidR="002B3143" w:rsidRDefault="002B3143">
            <w:r>
              <w:t>Year 8</w:t>
            </w:r>
          </w:p>
        </w:tc>
        <w:tc>
          <w:tcPr>
            <w:tcW w:w="2240" w:type="dxa"/>
            <w:gridSpan w:val="2"/>
          </w:tcPr>
          <w:p w:rsidR="002B3143" w:rsidRDefault="002B3143">
            <w:r>
              <w:t>Year 9</w:t>
            </w:r>
          </w:p>
        </w:tc>
        <w:tc>
          <w:tcPr>
            <w:tcW w:w="2240" w:type="dxa"/>
          </w:tcPr>
          <w:p w:rsidR="002B3143" w:rsidRDefault="002B3143">
            <w:r>
              <w:t>Year 10</w:t>
            </w:r>
          </w:p>
        </w:tc>
        <w:tc>
          <w:tcPr>
            <w:tcW w:w="2240" w:type="dxa"/>
          </w:tcPr>
          <w:p w:rsidR="002B3143" w:rsidRDefault="002B3143">
            <w:r>
              <w:t>Year 11</w:t>
            </w:r>
          </w:p>
        </w:tc>
      </w:tr>
      <w:tr w:rsidR="005B460D" w:rsidTr="2B56F724">
        <w:tc>
          <w:tcPr>
            <w:tcW w:w="2263" w:type="dxa"/>
          </w:tcPr>
          <w:p w:rsidR="005B460D" w:rsidRDefault="005B460D" w:rsidP="005B460D">
            <w:r>
              <w:t>English</w:t>
            </w:r>
          </w:p>
        </w:tc>
        <w:tc>
          <w:tcPr>
            <w:tcW w:w="2239" w:type="dxa"/>
            <w:gridSpan w:val="2"/>
            <w:shd w:val="clear" w:color="auto" w:fill="BDD6EE" w:themeFill="accent1" w:themeFillTint="66"/>
          </w:tcPr>
          <w:p w:rsidR="005B460D" w:rsidRDefault="005B460D" w:rsidP="004738D7">
            <w:r>
              <w:t xml:space="preserve">English </w:t>
            </w:r>
          </w:p>
        </w:tc>
        <w:tc>
          <w:tcPr>
            <w:tcW w:w="2240" w:type="dxa"/>
            <w:gridSpan w:val="2"/>
            <w:shd w:val="clear" w:color="auto" w:fill="BDD6EE" w:themeFill="accent1" w:themeFillTint="66"/>
          </w:tcPr>
          <w:p w:rsidR="005B460D" w:rsidRDefault="005B460D" w:rsidP="004738D7">
            <w:r>
              <w:t xml:space="preserve">English </w:t>
            </w:r>
          </w:p>
        </w:tc>
        <w:tc>
          <w:tcPr>
            <w:tcW w:w="2240" w:type="dxa"/>
            <w:gridSpan w:val="2"/>
            <w:shd w:val="clear" w:color="auto" w:fill="BDD6EE" w:themeFill="accent1" w:themeFillTint="66"/>
          </w:tcPr>
          <w:p w:rsidR="005B460D" w:rsidRDefault="005B460D" w:rsidP="004738D7">
            <w:r>
              <w:t xml:space="preserve">English </w:t>
            </w:r>
          </w:p>
        </w:tc>
        <w:tc>
          <w:tcPr>
            <w:tcW w:w="2240" w:type="dxa"/>
            <w:shd w:val="clear" w:color="auto" w:fill="FFF2CC" w:themeFill="accent4" w:themeFillTint="33"/>
          </w:tcPr>
          <w:p w:rsidR="005B460D" w:rsidRDefault="005B460D" w:rsidP="005B460D">
            <w:r>
              <w:t>Step Up to English</w:t>
            </w:r>
          </w:p>
          <w:p w:rsidR="005B460D" w:rsidRDefault="005B460D" w:rsidP="005B460D">
            <w:r>
              <w:t>Silver/Gold</w:t>
            </w:r>
          </w:p>
          <w:p w:rsidR="005B460D" w:rsidRDefault="005B460D" w:rsidP="005B460D">
            <w:r>
              <w:t>GCSE English language</w:t>
            </w:r>
          </w:p>
        </w:tc>
        <w:tc>
          <w:tcPr>
            <w:tcW w:w="2240" w:type="dxa"/>
            <w:shd w:val="clear" w:color="auto" w:fill="FFF2CC" w:themeFill="accent4" w:themeFillTint="33"/>
          </w:tcPr>
          <w:p w:rsidR="005B460D" w:rsidRDefault="005B460D" w:rsidP="005B460D">
            <w:r>
              <w:t>Step Up to English</w:t>
            </w:r>
          </w:p>
          <w:p w:rsidR="005B460D" w:rsidRDefault="005B460D" w:rsidP="005B460D">
            <w:r>
              <w:t>Silver/Gold</w:t>
            </w:r>
          </w:p>
          <w:p w:rsidR="005B460D" w:rsidRDefault="005B460D" w:rsidP="005B460D">
            <w:r>
              <w:t>GCSE English language</w:t>
            </w:r>
          </w:p>
        </w:tc>
      </w:tr>
      <w:tr w:rsidR="005B460D" w:rsidTr="2B56F724">
        <w:tc>
          <w:tcPr>
            <w:tcW w:w="2263" w:type="dxa"/>
          </w:tcPr>
          <w:p w:rsidR="005B460D" w:rsidRDefault="005B460D" w:rsidP="005B460D">
            <w:r>
              <w:t>Maths</w:t>
            </w:r>
          </w:p>
        </w:tc>
        <w:tc>
          <w:tcPr>
            <w:tcW w:w="2239" w:type="dxa"/>
            <w:gridSpan w:val="2"/>
            <w:shd w:val="clear" w:color="auto" w:fill="BDD6EE" w:themeFill="accent1" w:themeFillTint="66"/>
          </w:tcPr>
          <w:p w:rsidR="005B460D" w:rsidRDefault="005B460D" w:rsidP="004738D7">
            <w:r>
              <w:t xml:space="preserve">Maths </w:t>
            </w:r>
          </w:p>
        </w:tc>
        <w:tc>
          <w:tcPr>
            <w:tcW w:w="2240" w:type="dxa"/>
            <w:gridSpan w:val="2"/>
            <w:shd w:val="clear" w:color="auto" w:fill="BDD6EE" w:themeFill="accent1" w:themeFillTint="66"/>
          </w:tcPr>
          <w:p w:rsidR="005B460D" w:rsidRDefault="005B460D" w:rsidP="004738D7">
            <w:r>
              <w:t xml:space="preserve">Maths </w:t>
            </w:r>
          </w:p>
        </w:tc>
        <w:tc>
          <w:tcPr>
            <w:tcW w:w="2240" w:type="dxa"/>
            <w:gridSpan w:val="2"/>
            <w:shd w:val="clear" w:color="auto" w:fill="BDD6EE" w:themeFill="accent1" w:themeFillTint="66"/>
          </w:tcPr>
          <w:p w:rsidR="005B460D" w:rsidRDefault="005B460D" w:rsidP="004738D7">
            <w:r>
              <w:t xml:space="preserve">Maths </w:t>
            </w:r>
          </w:p>
        </w:tc>
        <w:tc>
          <w:tcPr>
            <w:tcW w:w="2240" w:type="dxa"/>
            <w:shd w:val="clear" w:color="auto" w:fill="FFF2CC" w:themeFill="accent4" w:themeFillTint="33"/>
          </w:tcPr>
          <w:p w:rsidR="005B460D" w:rsidRDefault="005B460D" w:rsidP="005B460D">
            <w:r>
              <w:t>Entry Level Maths</w:t>
            </w:r>
          </w:p>
          <w:p w:rsidR="005B460D" w:rsidRDefault="005B460D" w:rsidP="005B460D">
            <w:r>
              <w:t>GCSE Mathematics</w:t>
            </w:r>
          </w:p>
        </w:tc>
        <w:tc>
          <w:tcPr>
            <w:tcW w:w="2240" w:type="dxa"/>
            <w:shd w:val="clear" w:color="auto" w:fill="FFF2CC" w:themeFill="accent4" w:themeFillTint="33"/>
          </w:tcPr>
          <w:p w:rsidR="007B6A4F" w:rsidRDefault="005B460D" w:rsidP="005B460D">
            <w:r>
              <w:t>Entry Level Maths</w:t>
            </w:r>
          </w:p>
          <w:p w:rsidR="007B6A4F" w:rsidRDefault="007B6A4F" w:rsidP="005B460D">
            <w:r>
              <w:t>GCSE Mathematics</w:t>
            </w:r>
          </w:p>
        </w:tc>
      </w:tr>
      <w:tr w:rsidR="005B460D" w:rsidTr="2B56F724">
        <w:tc>
          <w:tcPr>
            <w:tcW w:w="2263" w:type="dxa"/>
          </w:tcPr>
          <w:p w:rsidR="005B460D" w:rsidRDefault="005B460D" w:rsidP="005B460D">
            <w:r>
              <w:t>Science</w:t>
            </w:r>
          </w:p>
        </w:tc>
        <w:tc>
          <w:tcPr>
            <w:tcW w:w="2239" w:type="dxa"/>
            <w:gridSpan w:val="2"/>
            <w:shd w:val="clear" w:color="auto" w:fill="BDD6EE" w:themeFill="accent1" w:themeFillTint="66"/>
          </w:tcPr>
          <w:p w:rsidR="005B460D" w:rsidRDefault="71860879" w:rsidP="004738D7">
            <w:r>
              <w:t xml:space="preserve">Entry Level </w:t>
            </w:r>
            <w:r w:rsidR="005B460D">
              <w:t xml:space="preserve">Science </w:t>
            </w:r>
          </w:p>
        </w:tc>
        <w:tc>
          <w:tcPr>
            <w:tcW w:w="2240" w:type="dxa"/>
            <w:gridSpan w:val="2"/>
            <w:shd w:val="clear" w:color="auto" w:fill="BDD6EE" w:themeFill="accent1" w:themeFillTint="66"/>
          </w:tcPr>
          <w:p w:rsidR="005B460D" w:rsidRDefault="63D408AE" w:rsidP="004738D7">
            <w:r>
              <w:t xml:space="preserve">Entry Level </w:t>
            </w:r>
            <w:r w:rsidR="005B460D">
              <w:t xml:space="preserve">Science </w:t>
            </w:r>
          </w:p>
        </w:tc>
        <w:tc>
          <w:tcPr>
            <w:tcW w:w="2240" w:type="dxa"/>
            <w:gridSpan w:val="2"/>
            <w:shd w:val="clear" w:color="auto" w:fill="BDD6EE" w:themeFill="accent1" w:themeFillTint="66"/>
          </w:tcPr>
          <w:p w:rsidR="005B460D" w:rsidRDefault="29C44DFE" w:rsidP="004738D7">
            <w:r>
              <w:t xml:space="preserve">Entry Level </w:t>
            </w:r>
            <w:r w:rsidR="005B460D">
              <w:t xml:space="preserve">Science </w:t>
            </w:r>
          </w:p>
        </w:tc>
        <w:tc>
          <w:tcPr>
            <w:tcW w:w="2240" w:type="dxa"/>
            <w:shd w:val="clear" w:color="auto" w:fill="FFF2CC" w:themeFill="accent4" w:themeFillTint="33"/>
          </w:tcPr>
          <w:p w:rsidR="005B460D" w:rsidRDefault="005B460D" w:rsidP="00AC1DC9">
            <w:r>
              <w:t xml:space="preserve">GCSE </w:t>
            </w:r>
            <w:r w:rsidR="00AC1DC9">
              <w:t>Biology</w:t>
            </w:r>
          </w:p>
        </w:tc>
        <w:tc>
          <w:tcPr>
            <w:tcW w:w="2240" w:type="dxa"/>
            <w:shd w:val="clear" w:color="auto" w:fill="FFF2CC" w:themeFill="accent4" w:themeFillTint="33"/>
          </w:tcPr>
          <w:p w:rsidR="005B460D" w:rsidRDefault="005B460D" w:rsidP="00AC1DC9">
            <w:r>
              <w:t xml:space="preserve">GCSE </w:t>
            </w:r>
            <w:r w:rsidR="00AC1DC9">
              <w:t>Biology</w:t>
            </w:r>
          </w:p>
        </w:tc>
      </w:tr>
      <w:tr w:rsidR="005B460D" w:rsidTr="2B56F724">
        <w:tc>
          <w:tcPr>
            <w:tcW w:w="2263" w:type="dxa"/>
          </w:tcPr>
          <w:p w:rsidR="005B460D" w:rsidRDefault="005B460D" w:rsidP="005B460D">
            <w:r>
              <w:t>IT</w:t>
            </w:r>
          </w:p>
        </w:tc>
        <w:tc>
          <w:tcPr>
            <w:tcW w:w="2239" w:type="dxa"/>
            <w:gridSpan w:val="2"/>
            <w:shd w:val="clear" w:color="auto" w:fill="BDD6EE" w:themeFill="accent1" w:themeFillTint="66"/>
          </w:tcPr>
          <w:p w:rsidR="005B460D" w:rsidRDefault="1627DB7E" w:rsidP="29003697">
            <w:pPr>
              <w:spacing w:line="259" w:lineRule="auto"/>
            </w:pPr>
            <w:r>
              <w:t>Computing</w:t>
            </w:r>
          </w:p>
        </w:tc>
        <w:tc>
          <w:tcPr>
            <w:tcW w:w="2240" w:type="dxa"/>
            <w:gridSpan w:val="2"/>
            <w:shd w:val="clear" w:color="auto" w:fill="BDD6EE" w:themeFill="accent1" w:themeFillTint="66"/>
          </w:tcPr>
          <w:p w:rsidR="005B460D" w:rsidRDefault="1627DB7E" w:rsidP="29003697">
            <w:pPr>
              <w:spacing w:line="259" w:lineRule="auto"/>
            </w:pPr>
            <w:r>
              <w:t>Computing</w:t>
            </w:r>
          </w:p>
        </w:tc>
        <w:tc>
          <w:tcPr>
            <w:tcW w:w="2240" w:type="dxa"/>
            <w:gridSpan w:val="2"/>
            <w:shd w:val="clear" w:color="auto" w:fill="BDD6EE" w:themeFill="accent1" w:themeFillTint="66"/>
          </w:tcPr>
          <w:p w:rsidR="005B460D" w:rsidRDefault="1627DB7E" w:rsidP="005B460D">
            <w:r>
              <w:t>Computing</w:t>
            </w:r>
            <w:r w:rsidR="2EEA946F">
              <w:t xml:space="preserve"> </w:t>
            </w:r>
          </w:p>
        </w:tc>
        <w:tc>
          <w:tcPr>
            <w:tcW w:w="2240" w:type="dxa"/>
            <w:shd w:val="clear" w:color="auto" w:fill="C5E0B3" w:themeFill="accent6" w:themeFillTint="66"/>
          </w:tcPr>
          <w:p w:rsidR="005B460D" w:rsidRDefault="51CFF608" w:rsidP="226CAB22">
            <w:r w:rsidRPr="226CAB22">
              <w:t>IT user skills level 2</w:t>
            </w:r>
          </w:p>
        </w:tc>
        <w:tc>
          <w:tcPr>
            <w:tcW w:w="2240" w:type="dxa"/>
            <w:shd w:val="clear" w:color="auto" w:fill="C5E0B3" w:themeFill="accent6" w:themeFillTint="66"/>
          </w:tcPr>
          <w:p w:rsidR="005B460D" w:rsidRDefault="59384A75" w:rsidP="226CAB22">
            <w:r w:rsidRPr="226CAB22">
              <w:t>IT user skills level 2</w:t>
            </w:r>
          </w:p>
        </w:tc>
      </w:tr>
      <w:tr w:rsidR="005B460D" w:rsidTr="2B56F724">
        <w:tc>
          <w:tcPr>
            <w:tcW w:w="2263" w:type="dxa"/>
          </w:tcPr>
          <w:p w:rsidR="005B460D" w:rsidRDefault="005B460D" w:rsidP="005B460D">
            <w:r>
              <w:t xml:space="preserve">Art </w:t>
            </w:r>
          </w:p>
        </w:tc>
        <w:tc>
          <w:tcPr>
            <w:tcW w:w="2239" w:type="dxa"/>
            <w:gridSpan w:val="2"/>
            <w:shd w:val="clear" w:color="auto" w:fill="BDD6EE" w:themeFill="accent1" w:themeFillTint="66"/>
          </w:tcPr>
          <w:p w:rsidR="005B460D" w:rsidRDefault="004738D7" w:rsidP="005B460D">
            <w:r>
              <w:t xml:space="preserve">Art </w:t>
            </w:r>
          </w:p>
        </w:tc>
        <w:tc>
          <w:tcPr>
            <w:tcW w:w="2240" w:type="dxa"/>
            <w:gridSpan w:val="2"/>
            <w:shd w:val="clear" w:color="auto" w:fill="BDD6EE" w:themeFill="accent1" w:themeFillTint="66"/>
          </w:tcPr>
          <w:p w:rsidR="005B460D" w:rsidRDefault="004738D7" w:rsidP="005B460D">
            <w:r>
              <w:t xml:space="preserve">Art </w:t>
            </w:r>
          </w:p>
        </w:tc>
        <w:tc>
          <w:tcPr>
            <w:tcW w:w="2240" w:type="dxa"/>
            <w:gridSpan w:val="2"/>
            <w:shd w:val="clear" w:color="auto" w:fill="BDD6EE" w:themeFill="accent1" w:themeFillTint="66"/>
          </w:tcPr>
          <w:p w:rsidR="005B460D" w:rsidRDefault="004738D7" w:rsidP="005B460D">
            <w:r>
              <w:t xml:space="preserve">Art </w:t>
            </w:r>
          </w:p>
        </w:tc>
        <w:tc>
          <w:tcPr>
            <w:tcW w:w="2240" w:type="dxa"/>
            <w:shd w:val="clear" w:color="auto" w:fill="C5E0B3" w:themeFill="accent6" w:themeFillTint="66"/>
          </w:tcPr>
          <w:p w:rsidR="005B460D" w:rsidRDefault="005B460D" w:rsidP="005B460D">
            <w:r>
              <w:t>GCSE Fine Art</w:t>
            </w:r>
          </w:p>
        </w:tc>
        <w:tc>
          <w:tcPr>
            <w:tcW w:w="2240" w:type="dxa"/>
            <w:shd w:val="clear" w:color="auto" w:fill="C5E0B3" w:themeFill="accent6" w:themeFillTint="66"/>
          </w:tcPr>
          <w:p w:rsidR="005B460D" w:rsidRDefault="005B460D" w:rsidP="005B460D">
            <w:r>
              <w:t>GCSE Fine Art</w:t>
            </w:r>
          </w:p>
        </w:tc>
      </w:tr>
      <w:tr w:rsidR="005B460D" w:rsidTr="2B56F724">
        <w:trPr>
          <w:trHeight w:val="780"/>
        </w:trPr>
        <w:tc>
          <w:tcPr>
            <w:tcW w:w="2263" w:type="dxa"/>
          </w:tcPr>
          <w:p w:rsidR="005B460D" w:rsidRDefault="0075221E" w:rsidP="005B460D">
            <w:r>
              <w:t>Life Skills/ nutrition/ cooking skills</w:t>
            </w:r>
          </w:p>
        </w:tc>
        <w:tc>
          <w:tcPr>
            <w:tcW w:w="2239" w:type="dxa"/>
            <w:gridSpan w:val="2"/>
            <w:shd w:val="clear" w:color="auto" w:fill="BDD6EE" w:themeFill="accent1" w:themeFillTint="66"/>
          </w:tcPr>
          <w:p w:rsidR="005B460D" w:rsidRDefault="004738D7" w:rsidP="005B460D">
            <w:r>
              <w:t xml:space="preserve">Life Skills </w:t>
            </w:r>
          </w:p>
        </w:tc>
        <w:tc>
          <w:tcPr>
            <w:tcW w:w="2240" w:type="dxa"/>
            <w:gridSpan w:val="2"/>
            <w:shd w:val="clear" w:color="auto" w:fill="BDD6EE" w:themeFill="accent1" w:themeFillTint="66"/>
          </w:tcPr>
          <w:p w:rsidR="005B460D" w:rsidRDefault="004738D7" w:rsidP="005B460D">
            <w:r>
              <w:t xml:space="preserve">Life Skills </w:t>
            </w:r>
          </w:p>
        </w:tc>
        <w:tc>
          <w:tcPr>
            <w:tcW w:w="2240" w:type="dxa"/>
            <w:gridSpan w:val="2"/>
            <w:shd w:val="clear" w:color="auto" w:fill="BDD6EE" w:themeFill="accent1" w:themeFillTint="66"/>
          </w:tcPr>
          <w:p w:rsidR="005B460D" w:rsidRDefault="004738D7" w:rsidP="005B460D">
            <w:r>
              <w:t xml:space="preserve">Life Skills </w:t>
            </w:r>
          </w:p>
        </w:tc>
        <w:tc>
          <w:tcPr>
            <w:tcW w:w="2240" w:type="dxa"/>
            <w:shd w:val="clear" w:color="auto" w:fill="C5E0B3" w:themeFill="accent6" w:themeFillTint="66"/>
          </w:tcPr>
          <w:p w:rsidR="005B460D" w:rsidRDefault="3D8C538A" w:rsidP="005B460D">
            <w:r>
              <w:t>BTEC Level 1 Home Cooking skills</w:t>
            </w:r>
          </w:p>
        </w:tc>
        <w:tc>
          <w:tcPr>
            <w:tcW w:w="2240" w:type="dxa"/>
            <w:shd w:val="clear" w:color="auto" w:fill="C5E0B3" w:themeFill="accent6" w:themeFillTint="66"/>
          </w:tcPr>
          <w:p w:rsidR="005B460D" w:rsidRDefault="3D8C538A" w:rsidP="005B460D">
            <w:r>
              <w:t>BTEC Level 1 Home cooking skills</w:t>
            </w:r>
          </w:p>
        </w:tc>
      </w:tr>
      <w:tr w:rsidR="005B460D" w:rsidTr="2B56F724">
        <w:tc>
          <w:tcPr>
            <w:tcW w:w="2263" w:type="dxa"/>
          </w:tcPr>
          <w:p w:rsidR="005B460D" w:rsidRDefault="000B1D6F" w:rsidP="005B460D">
            <w:r>
              <w:t>Outdoor Learning</w:t>
            </w:r>
          </w:p>
          <w:p w:rsidR="00B46EED" w:rsidRDefault="00B46EED" w:rsidP="005B460D"/>
        </w:tc>
        <w:tc>
          <w:tcPr>
            <w:tcW w:w="2239" w:type="dxa"/>
            <w:gridSpan w:val="2"/>
            <w:shd w:val="clear" w:color="auto" w:fill="BDD6EE" w:themeFill="accent1" w:themeFillTint="66"/>
          </w:tcPr>
          <w:p w:rsidR="005B460D" w:rsidRDefault="65746BE4" w:rsidP="005B460D">
            <w:r>
              <w:t>Gardening</w:t>
            </w:r>
          </w:p>
          <w:p w:rsidR="005B460D" w:rsidRDefault="4ABC89BB" w:rsidP="2B56F724">
            <w:r>
              <w:t>Forest School</w:t>
            </w:r>
            <w:r w:rsidR="589C05F0">
              <w:t xml:space="preserve"> (2023)</w:t>
            </w:r>
          </w:p>
        </w:tc>
        <w:tc>
          <w:tcPr>
            <w:tcW w:w="2240" w:type="dxa"/>
            <w:gridSpan w:val="2"/>
            <w:shd w:val="clear" w:color="auto" w:fill="BDD6EE" w:themeFill="accent1" w:themeFillTint="66"/>
          </w:tcPr>
          <w:p w:rsidR="005B460D" w:rsidRDefault="65746BE4" w:rsidP="00A7157A">
            <w:r>
              <w:t>Gardening</w:t>
            </w:r>
          </w:p>
          <w:p w:rsidR="005B460D" w:rsidRDefault="12851667" w:rsidP="2B56F724">
            <w:r>
              <w:t>Forest School</w:t>
            </w:r>
            <w:r w:rsidR="7465630D">
              <w:t xml:space="preserve"> (2023)</w:t>
            </w:r>
          </w:p>
        </w:tc>
        <w:tc>
          <w:tcPr>
            <w:tcW w:w="2240" w:type="dxa"/>
            <w:gridSpan w:val="2"/>
            <w:shd w:val="clear" w:color="auto" w:fill="BDD6EE" w:themeFill="accent1" w:themeFillTint="66"/>
          </w:tcPr>
          <w:p w:rsidR="005B460D" w:rsidRDefault="65746BE4" w:rsidP="005B460D">
            <w:r>
              <w:t>Gardening</w:t>
            </w:r>
          </w:p>
          <w:p w:rsidR="005B460D" w:rsidRDefault="3EF9B06D" w:rsidP="2B56F724">
            <w:r>
              <w:t>Forest School</w:t>
            </w:r>
            <w:r w:rsidR="54953DC8">
              <w:t xml:space="preserve"> (2023)</w:t>
            </w:r>
          </w:p>
        </w:tc>
        <w:tc>
          <w:tcPr>
            <w:tcW w:w="2240" w:type="dxa"/>
            <w:shd w:val="clear" w:color="auto" w:fill="C5E0B3" w:themeFill="accent6" w:themeFillTint="66"/>
          </w:tcPr>
          <w:p w:rsidR="005B460D" w:rsidRDefault="54953DC8" w:rsidP="5AF35102">
            <w:r w:rsidRPr="2B56F724">
              <w:t xml:space="preserve">BTEC </w:t>
            </w:r>
            <w:r w:rsidR="00D44CE0">
              <w:t>E</w:t>
            </w:r>
            <w:r w:rsidRPr="2B56F724">
              <w:t xml:space="preserve">ntry levels </w:t>
            </w:r>
            <w:r w:rsidR="26C14D99" w:rsidRPr="2B56F724">
              <w:t>with a</w:t>
            </w:r>
            <w:r w:rsidRPr="2B56F724">
              <w:t xml:space="preserve"> horticulture base </w:t>
            </w:r>
            <w:r w:rsidR="40A1CF9F" w:rsidRPr="2B56F724">
              <w:t>Forest Schools</w:t>
            </w:r>
            <w:r w:rsidR="36B378A8" w:rsidRPr="2B56F724">
              <w:t xml:space="preserve"> (2023)</w:t>
            </w:r>
          </w:p>
        </w:tc>
        <w:tc>
          <w:tcPr>
            <w:tcW w:w="2240" w:type="dxa"/>
            <w:shd w:val="clear" w:color="auto" w:fill="C5E0B3" w:themeFill="accent6" w:themeFillTint="66"/>
          </w:tcPr>
          <w:p w:rsidR="005B460D" w:rsidRDefault="36B378A8" w:rsidP="5AF35102">
            <w:r w:rsidRPr="2B56F724">
              <w:t xml:space="preserve">BTEC </w:t>
            </w:r>
            <w:r w:rsidR="00D44CE0">
              <w:t>E</w:t>
            </w:r>
            <w:r w:rsidRPr="2B56F724">
              <w:t>ntry levels with a horticulture base</w:t>
            </w:r>
            <w:r w:rsidR="04056801" w:rsidRPr="2B56F724">
              <w:t xml:space="preserve"> </w:t>
            </w:r>
            <w:r w:rsidR="40A1CF9F" w:rsidRPr="2B56F724">
              <w:t>Forest Schools</w:t>
            </w:r>
            <w:r w:rsidR="294CBA7F" w:rsidRPr="2B56F724">
              <w:t xml:space="preserve"> (2023)</w:t>
            </w:r>
          </w:p>
        </w:tc>
      </w:tr>
      <w:tr w:rsidR="005B460D" w:rsidTr="2B56F724">
        <w:tc>
          <w:tcPr>
            <w:tcW w:w="2263" w:type="dxa"/>
          </w:tcPr>
          <w:p w:rsidR="005B460D" w:rsidRDefault="005B460D" w:rsidP="005B460D">
            <w:r>
              <w:t>PE &amp; Sport</w:t>
            </w:r>
          </w:p>
        </w:tc>
        <w:tc>
          <w:tcPr>
            <w:tcW w:w="2239" w:type="dxa"/>
            <w:gridSpan w:val="2"/>
            <w:shd w:val="clear" w:color="auto" w:fill="BDD6EE" w:themeFill="accent1" w:themeFillTint="66"/>
          </w:tcPr>
          <w:p w:rsidR="005B460D" w:rsidRDefault="004738D7" w:rsidP="005B460D">
            <w:r>
              <w:t xml:space="preserve">PE </w:t>
            </w:r>
          </w:p>
        </w:tc>
        <w:tc>
          <w:tcPr>
            <w:tcW w:w="2240" w:type="dxa"/>
            <w:gridSpan w:val="2"/>
            <w:shd w:val="clear" w:color="auto" w:fill="BDD6EE" w:themeFill="accent1" w:themeFillTint="66"/>
          </w:tcPr>
          <w:p w:rsidR="005B460D" w:rsidRDefault="004738D7" w:rsidP="004738D7">
            <w:r>
              <w:t xml:space="preserve">PE </w:t>
            </w:r>
          </w:p>
        </w:tc>
        <w:tc>
          <w:tcPr>
            <w:tcW w:w="2240" w:type="dxa"/>
            <w:gridSpan w:val="2"/>
            <w:shd w:val="clear" w:color="auto" w:fill="BDD6EE" w:themeFill="accent1" w:themeFillTint="66"/>
          </w:tcPr>
          <w:p w:rsidR="005B460D" w:rsidRDefault="005B460D" w:rsidP="005B460D">
            <w:r w:rsidRPr="00155F36">
              <w:t>P</w:t>
            </w:r>
            <w:r w:rsidR="004738D7">
              <w:t xml:space="preserve">E </w:t>
            </w:r>
          </w:p>
        </w:tc>
        <w:tc>
          <w:tcPr>
            <w:tcW w:w="2240" w:type="dxa"/>
            <w:shd w:val="clear" w:color="auto" w:fill="C5E0B3" w:themeFill="accent6" w:themeFillTint="66"/>
          </w:tcPr>
          <w:p w:rsidR="005B460D" w:rsidRDefault="005B460D" w:rsidP="005B460D">
            <w:r>
              <w:t xml:space="preserve">BTEC level 1 </w:t>
            </w:r>
            <w:r w:rsidR="00FA2334">
              <w:t>Introductory Award in Sport</w:t>
            </w:r>
          </w:p>
        </w:tc>
        <w:tc>
          <w:tcPr>
            <w:tcW w:w="2240" w:type="dxa"/>
            <w:shd w:val="clear" w:color="auto" w:fill="C5E0B3" w:themeFill="accent6" w:themeFillTint="66"/>
          </w:tcPr>
          <w:p w:rsidR="005B460D" w:rsidRDefault="00FA2334" w:rsidP="005B460D">
            <w:r>
              <w:t>BTEC level 1 Introductory Award in Sport</w:t>
            </w:r>
          </w:p>
        </w:tc>
      </w:tr>
      <w:tr w:rsidR="0075221E" w:rsidTr="2B56F724">
        <w:tc>
          <w:tcPr>
            <w:tcW w:w="2263" w:type="dxa"/>
            <w:vMerge w:val="restart"/>
          </w:tcPr>
          <w:p w:rsidR="0075221E" w:rsidRDefault="0075221E" w:rsidP="005B460D">
            <w:r>
              <w:t>Personal Development programme; PHSE,</w:t>
            </w:r>
          </w:p>
          <w:p w:rsidR="0075221E" w:rsidRDefault="0075221E" w:rsidP="007B6A4F">
            <w:r>
              <w:t>Enrichment, CIAEG</w:t>
            </w:r>
          </w:p>
        </w:tc>
        <w:tc>
          <w:tcPr>
            <w:tcW w:w="6719" w:type="dxa"/>
            <w:gridSpan w:val="6"/>
            <w:vMerge w:val="restart"/>
          </w:tcPr>
          <w:p w:rsidR="0075221E" w:rsidRDefault="0075221E" w:rsidP="005B460D"/>
          <w:p w:rsidR="0075221E" w:rsidRDefault="0075221E" w:rsidP="007B6A4F"/>
          <w:p w:rsidR="0075221E" w:rsidRDefault="0075221E" w:rsidP="007B6A4F"/>
        </w:tc>
        <w:tc>
          <w:tcPr>
            <w:tcW w:w="2240" w:type="dxa"/>
            <w:shd w:val="clear" w:color="auto" w:fill="FFF2CC" w:themeFill="accent4" w:themeFillTint="33"/>
          </w:tcPr>
          <w:p w:rsidR="0075221E" w:rsidRDefault="0075221E" w:rsidP="005B460D"/>
        </w:tc>
        <w:tc>
          <w:tcPr>
            <w:tcW w:w="2240" w:type="dxa"/>
            <w:shd w:val="clear" w:color="auto" w:fill="FFF2CC" w:themeFill="accent4" w:themeFillTint="33"/>
          </w:tcPr>
          <w:p w:rsidR="0075221E" w:rsidRDefault="0075221E" w:rsidP="005B460D"/>
        </w:tc>
      </w:tr>
      <w:tr w:rsidR="0075221E" w:rsidTr="2B56F724">
        <w:tc>
          <w:tcPr>
            <w:tcW w:w="2263" w:type="dxa"/>
            <w:vMerge/>
          </w:tcPr>
          <w:p w:rsidR="0075221E" w:rsidRDefault="0075221E" w:rsidP="007B6A4F"/>
        </w:tc>
        <w:tc>
          <w:tcPr>
            <w:tcW w:w="6719" w:type="dxa"/>
            <w:gridSpan w:val="6"/>
            <w:vMerge/>
          </w:tcPr>
          <w:p w:rsidR="0075221E" w:rsidRDefault="0075221E" w:rsidP="007B6A4F"/>
        </w:tc>
        <w:tc>
          <w:tcPr>
            <w:tcW w:w="2240" w:type="dxa"/>
          </w:tcPr>
          <w:p w:rsidR="0075221E" w:rsidRDefault="0075221E" w:rsidP="007B6A4F">
            <w:r>
              <w:t>See separate page</w:t>
            </w:r>
          </w:p>
        </w:tc>
        <w:tc>
          <w:tcPr>
            <w:tcW w:w="2240" w:type="dxa"/>
          </w:tcPr>
          <w:p w:rsidR="0075221E" w:rsidRDefault="0075221E" w:rsidP="007B6A4F">
            <w:r>
              <w:t>See separate page</w:t>
            </w:r>
          </w:p>
        </w:tc>
      </w:tr>
      <w:tr w:rsidR="007B6A4F" w:rsidTr="2B56F724">
        <w:tc>
          <w:tcPr>
            <w:tcW w:w="2263" w:type="dxa"/>
          </w:tcPr>
          <w:p w:rsidR="007B6A4F" w:rsidRDefault="007B6A4F" w:rsidP="007B6A4F">
            <w:r>
              <w:t>Alternative Provision</w:t>
            </w:r>
          </w:p>
          <w:p w:rsidR="007B6A4F" w:rsidRDefault="007B6A4F" w:rsidP="007B6A4F"/>
        </w:tc>
        <w:tc>
          <w:tcPr>
            <w:tcW w:w="2239" w:type="dxa"/>
            <w:gridSpan w:val="2"/>
          </w:tcPr>
          <w:p w:rsidR="007B6A4F" w:rsidRDefault="007B6A4F" w:rsidP="007B6A4F"/>
        </w:tc>
        <w:tc>
          <w:tcPr>
            <w:tcW w:w="2240" w:type="dxa"/>
            <w:gridSpan w:val="2"/>
          </w:tcPr>
          <w:p w:rsidR="007B6A4F" w:rsidRDefault="007B6A4F" w:rsidP="007B6A4F"/>
        </w:tc>
        <w:tc>
          <w:tcPr>
            <w:tcW w:w="2240" w:type="dxa"/>
            <w:gridSpan w:val="2"/>
          </w:tcPr>
          <w:p w:rsidR="007B6A4F" w:rsidRDefault="007B6A4F" w:rsidP="007B6A4F"/>
        </w:tc>
        <w:tc>
          <w:tcPr>
            <w:tcW w:w="2240" w:type="dxa"/>
          </w:tcPr>
          <w:p w:rsidR="007B6A4F" w:rsidRDefault="002B539A" w:rsidP="007B6A4F">
            <w:r>
              <w:t>See</w:t>
            </w:r>
            <w:r w:rsidR="007B6A4F">
              <w:t xml:space="preserve"> page</w:t>
            </w:r>
            <w:r>
              <w:t xml:space="preserve"> </w:t>
            </w:r>
            <w:r w:rsidR="006000CE">
              <w:t>23 to 26</w:t>
            </w:r>
          </w:p>
        </w:tc>
        <w:tc>
          <w:tcPr>
            <w:tcW w:w="2240" w:type="dxa"/>
          </w:tcPr>
          <w:p w:rsidR="007B6A4F" w:rsidRDefault="002B539A" w:rsidP="007B6A4F">
            <w:r>
              <w:t xml:space="preserve">See page </w:t>
            </w:r>
            <w:r w:rsidR="006000CE">
              <w:t>23 to 26</w:t>
            </w:r>
          </w:p>
        </w:tc>
      </w:tr>
    </w:tbl>
    <w:p w:rsidR="002B3143" w:rsidRDefault="002B3143"/>
    <w:tbl>
      <w:tblPr>
        <w:tblStyle w:val="TableGrid"/>
        <w:tblW w:w="0" w:type="auto"/>
        <w:tblLook w:val="04A0" w:firstRow="1" w:lastRow="0" w:firstColumn="1" w:lastColumn="0" w:noHBand="0" w:noVBand="1"/>
      </w:tblPr>
      <w:tblGrid>
        <w:gridCol w:w="4673"/>
      </w:tblGrid>
      <w:tr w:rsidR="002B3143" w:rsidTr="00155F36">
        <w:tc>
          <w:tcPr>
            <w:tcW w:w="4673" w:type="dxa"/>
            <w:shd w:val="clear" w:color="auto" w:fill="BDD6EE" w:themeFill="accent1" w:themeFillTint="66"/>
          </w:tcPr>
          <w:p w:rsidR="002B3143" w:rsidRDefault="002B3143">
            <w:r>
              <w:t>KS3 Curriculum (Lessons per week)</w:t>
            </w:r>
          </w:p>
        </w:tc>
      </w:tr>
      <w:tr w:rsidR="002B3143" w:rsidTr="00155F36">
        <w:tc>
          <w:tcPr>
            <w:tcW w:w="4673" w:type="dxa"/>
            <w:shd w:val="clear" w:color="auto" w:fill="FFF2CC" w:themeFill="accent4" w:themeFillTint="33"/>
          </w:tcPr>
          <w:p w:rsidR="002B3143" w:rsidRDefault="002B3143">
            <w:r>
              <w:t>KS4 Core Curriculum (Lessons per week)</w:t>
            </w:r>
          </w:p>
        </w:tc>
      </w:tr>
      <w:tr w:rsidR="002B3143" w:rsidTr="00155F36">
        <w:tc>
          <w:tcPr>
            <w:tcW w:w="4673" w:type="dxa"/>
            <w:shd w:val="clear" w:color="auto" w:fill="C5E0B3" w:themeFill="accent6" w:themeFillTint="66"/>
          </w:tcPr>
          <w:p w:rsidR="002B3143" w:rsidRDefault="002B3143">
            <w:r>
              <w:t>KS4 Options Curriculum (Lessons per week)</w:t>
            </w:r>
          </w:p>
        </w:tc>
      </w:tr>
    </w:tbl>
    <w:p w:rsidR="00F23955" w:rsidRDefault="00F23955" w:rsidP="2470631C">
      <w:pPr>
        <w:rPr>
          <w:b/>
          <w:bCs/>
        </w:rPr>
      </w:pPr>
    </w:p>
    <w:p w:rsidR="0089653D" w:rsidRPr="00076A6C" w:rsidRDefault="0089653D" w:rsidP="0708D684">
      <w:pPr>
        <w:rPr>
          <w:b/>
          <w:bCs/>
        </w:rPr>
      </w:pPr>
      <w:r w:rsidRPr="0708D684">
        <w:rPr>
          <w:b/>
          <w:bCs/>
        </w:rPr>
        <w:br w:type="page"/>
        <w:t xml:space="preserve">English </w:t>
      </w:r>
    </w:p>
    <w:p w:rsidR="0089653D" w:rsidRDefault="0089653D" w:rsidP="0089653D">
      <w:r>
        <w:t xml:space="preserve">Pupils follow a programme of study closely linked to the new National Curriculum centred on a range of whole texts with an emphasis on text-type writing. For pupils who are still developing-readers, more emphasis is placed on literacy skills, phonics and reading practise.  </w:t>
      </w:r>
    </w:p>
    <w:tbl>
      <w:tblPr>
        <w:tblStyle w:val="TableGrid2"/>
        <w:tblW w:w="0" w:type="auto"/>
        <w:tblLook w:val="04A0" w:firstRow="1" w:lastRow="0" w:firstColumn="1" w:lastColumn="0" w:noHBand="0" w:noVBand="1"/>
      </w:tblPr>
      <w:tblGrid>
        <w:gridCol w:w="1980"/>
        <w:gridCol w:w="11968"/>
      </w:tblGrid>
      <w:tr w:rsidR="0089653D" w:rsidTr="0708D684">
        <w:tc>
          <w:tcPr>
            <w:tcW w:w="1980" w:type="dxa"/>
          </w:tcPr>
          <w:p w:rsidR="0089653D" w:rsidRDefault="0089653D" w:rsidP="00B06F0C"/>
        </w:tc>
        <w:tc>
          <w:tcPr>
            <w:tcW w:w="11968" w:type="dxa"/>
          </w:tcPr>
          <w:p w:rsidR="0089653D" w:rsidRPr="006215C2" w:rsidRDefault="0089653D" w:rsidP="00B06F0C">
            <w:pPr>
              <w:jc w:val="center"/>
              <w:rPr>
                <w:b/>
                <w:sz w:val="28"/>
                <w:szCs w:val="28"/>
              </w:rPr>
            </w:pPr>
            <w:r w:rsidRPr="006215C2">
              <w:rPr>
                <w:b/>
                <w:sz w:val="28"/>
                <w:szCs w:val="28"/>
              </w:rPr>
              <w:t>Curriculum overview</w:t>
            </w:r>
          </w:p>
        </w:tc>
      </w:tr>
      <w:tr w:rsidR="0089653D" w:rsidTr="0708D684">
        <w:tc>
          <w:tcPr>
            <w:tcW w:w="1980" w:type="dxa"/>
          </w:tcPr>
          <w:p w:rsidR="0089653D" w:rsidRDefault="7C517F8F" w:rsidP="00B06F0C">
            <w:r>
              <w:t>Group</w:t>
            </w:r>
          </w:p>
        </w:tc>
        <w:tc>
          <w:tcPr>
            <w:tcW w:w="11968" w:type="dxa"/>
          </w:tcPr>
          <w:p w:rsidR="0089653D" w:rsidRDefault="0089653D" w:rsidP="00B06F0C">
            <w:r>
              <w:t>Topic</w:t>
            </w:r>
          </w:p>
        </w:tc>
      </w:tr>
      <w:tr w:rsidR="0089653D" w:rsidTr="0708D684">
        <w:trPr>
          <w:trHeight w:val="1343"/>
        </w:trPr>
        <w:tc>
          <w:tcPr>
            <w:tcW w:w="1980" w:type="dxa"/>
            <w:vAlign w:val="center"/>
          </w:tcPr>
          <w:p w:rsidR="0089653D" w:rsidRPr="004639DE" w:rsidRDefault="0089653D" w:rsidP="00B06F0C">
            <w:pPr>
              <w:jc w:val="center"/>
              <w:rPr>
                <w:b/>
              </w:rPr>
            </w:pPr>
            <w:r w:rsidRPr="004639DE">
              <w:rPr>
                <w:b/>
              </w:rPr>
              <w:t>Key Stage 3</w:t>
            </w:r>
          </w:p>
          <w:p w:rsidR="0089653D" w:rsidRPr="004639DE" w:rsidRDefault="0089653D" w:rsidP="00B06F0C">
            <w:pPr>
              <w:jc w:val="center"/>
              <w:rPr>
                <w:b/>
              </w:rPr>
            </w:pPr>
          </w:p>
          <w:p w:rsidR="0089653D" w:rsidRPr="004639DE" w:rsidRDefault="0089653D" w:rsidP="00B06F0C">
            <w:pPr>
              <w:jc w:val="center"/>
              <w:rPr>
                <w:b/>
              </w:rPr>
            </w:pPr>
          </w:p>
        </w:tc>
        <w:tc>
          <w:tcPr>
            <w:tcW w:w="11968" w:type="dxa"/>
            <w:vAlign w:val="center"/>
          </w:tcPr>
          <w:p w:rsidR="6CF61509" w:rsidRDefault="6CF61509" w:rsidP="0708D684">
            <w:pPr>
              <w:spacing w:line="259" w:lineRule="auto"/>
            </w:pPr>
            <w:r w:rsidRPr="0708D684">
              <w:rPr>
                <w:b/>
                <w:bCs/>
              </w:rPr>
              <w:t>Skills for Writing</w:t>
            </w:r>
            <w:r w:rsidR="375189A5" w:rsidRPr="0708D684">
              <w:rPr>
                <w:b/>
                <w:bCs/>
              </w:rPr>
              <w:t>:</w:t>
            </w:r>
            <w:r w:rsidRPr="0708D684">
              <w:rPr>
                <w:b/>
                <w:bCs/>
              </w:rPr>
              <w:t xml:space="preserve"> Alter Egos</w:t>
            </w:r>
            <w:r w:rsidR="6D2F84EA">
              <w:t xml:space="preserve"> – </w:t>
            </w:r>
            <w:r w:rsidR="589BF34A">
              <w:t>a unit of work that develops narrative writing skills through looking at different texts with the theme of an alter ego.</w:t>
            </w:r>
          </w:p>
          <w:p w:rsidR="589BF34A" w:rsidRDefault="589BF34A" w:rsidP="0708D684">
            <w:pPr>
              <w:spacing w:line="259" w:lineRule="auto"/>
            </w:pPr>
            <w:r w:rsidRPr="0708D684">
              <w:rPr>
                <w:b/>
                <w:bCs/>
              </w:rPr>
              <w:t>A Christmas Carol</w:t>
            </w:r>
            <w:r w:rsidR="6D2F84EA">
              <w:t xml:space="preserve"> – </w:t>
            </w:r>
            <w:r w:rsidR="42A7897F">
              <w:t>developing critical and analytical reading skills.</w:t>
            </w:r>
          </w:p>
          <w:p w:rsidR="0089653D" w:rsidRPr="002E47B8" w:rsidRDefault="42A7897F" w:rsidP="0708D684">
            <w:r w:rsidRPr="0708D684">
              <w:rPr>
                <w:b/>
                <w:bCs/>
              </w:rPr>
              <w:t>War &amp; Conflict</w:t>
            </w:r>
            <w:r w:rsidR="0D956957" w:rsidRPr="0708D684">
              <w:rPr>
                <w:b/>
                <w:bCs/>
              </w:rPr>
              <w:t xml:space="preserve"> </w:t>
            </w:r>
            <w:r w:rsidR="7123CAE2">
              <w:t xml:space="preserve">– </w:t>
            </w:r>
            <w:r w:rsidR="1377CD99">
              <w:t>exploring plays, poems and prose around the theme of war and conflict.</w:t>
            </w:r>
          </w:p>
          <w:p w:rsidR="0089653D" w:rsidRPr="002E47B8" w:rsidRDefault="1377CD99" w:rsidP="539AF783">
            <w:r w:rsidRPr="0708D684">
              <w:rPr>
                <w:b/>
                <w:bCs/>
              </w:rPr>
              <w:t>Skills for Writing</w:t>
            </w:r>
            <w:r w:rsidR="68E8C195" w:rsidRPr="0708D684">
              <w:rPr>
                <w:b/>
                <w:bCs/>
              </w:rPr>
              <w:t>:</w:t>
            </w:r>
            <w:r w:rsidRPr="0708D684">
              <w:rPr>
                <w:b/>
                <w:bCs/>
              </w:rPr>
              <w:t xml:space="preserve"> Writing the World</w:t>
            </w:r>
            <w:r w:rsidR="2ED894D9">
              <w:t xml:space="preserve"> – </w:t>
            </w:r>
            <w:r w:rsidR="39E178C0">
              <w:t>developing non-fiction writing skills through a variety of texts around the theme of the natural world.</w:t>
            </w:r>
          </w:p>
          <w:p w:rsidR="0089653D" w:rsidRPr="002E47B8" w:rsidRDefault="39E178C0" w:rsidP="539AF783">
            <w:r w:rsidRPr="0708D684">
              <w:rPr>
                <w:b/>
                <w:bCs/>
              </w:rPr>
              <w:t>Macbeth</w:t>
            </w:r>
            <w:r w:rsidR="680FF561" w:rsidRPr="0708D684">
              <w:rPr>
                <w:b/>
                <w:bCs/>
              </w:rPr>
              <w:t xml:space="preserve"> </w:t>
            </w:r>
            <w:r w:rsidR="680FF561">
              <w:t xml:space="preserve">– </w:t>
            </w:r>
            <w:r w:rsidR="4C3A4E88">
              <w:t>r</w:t>
            </w:r>
            <w:r w:rsidR="680FF561">
              <w:t>eading Shakespeare</w:t>
            </w:r>
            <w:r w:rsidR="441EB66D">
              <w:t xml:space="preserve"> and exploring plot and characterisation.</w:t>
            </w:r>
          </w:p>
          <w:p w:rsidR="0089653D" w:rsidRPr="002E47B8" w:rsidRDefault="441EB66D" w:rsidP="539AF783">
            <w:r w:rsidRPr="0708D684">
              <w:rPr>
                <w:b/>
                <w:bCs/>
              </w:rPr>
              <w:t>Skills for Writing: Spy Fiction</w:t>
            </w:r>
            <w:r w:rsidR="680FF561">
              <w:t xml:space="preserve"> – </w:t>
            </w:r>
            <w:r w:rsidR="70140A94">
              <w:t>developing narrative writing skills through looking at different texts with the theme of spies.</w:t>
            </w:r>
          </w:p>
        </w:tc>
      </w:tr>
      <w:tr w:rsidR="0089653D" w:rsidTr="0708D684">
        <w:trPr>
          <w:trHeight w:val="2686"/>
        </w:trPr>
        <w:tc>
          <w:tcPr>
            <w:tcW w:w="1980" w:type="dxa"/>
          </w:tcPr>
          <w:p w:rsidR="0089653D" w:rsidRDefault="0089653D" w:rsidP="0708D684">
            <w:pPr>
              <w:jc w:val="center"/>
              <w:rPr>
                <w:b/>
                <w:bCs/>
              </w:rPr>
            </w:pPr>
            <w:r w:rsidRPr="0708D684">
              <w:rPr>
                <w:b/>
                <w:bCs/>
              </w:rPr>
              <w:t xml:space="preserve">Key Stage 4 </w:t>
            </w:r>
          </w:p>
          <w:p w:rsidR="0089653D" w:rsidRPr="004639DE" w:rsidRDefault="0089653D" w:rsidP="0708D684">
            <w:pPr>
              <w:jc w:val="center"/>
              <w:rPr>
                <w:b/>
                <w:bCs/>
              </w:rPr>
            </w:pPr>
            <w:r w:rsidRPr="0708D684">
              <w:rPr>
                <w:b/>
                <w:bCs/>
              </w:rPr>
              <w:t>Year 10</w:t>
            </w:r>
          </w:p>
          <w:p w:rsidR="0089653D" w:rsidRPr="004639DE" w:rsidRDefault="0089653D" w:rsidP="539AF783">
            <w:pPr>
              <w:jc w:val="center"/>
              <w:rPr>
                <w:b/>
                <w:bCs/>
              </w:rPr>
            </w:pPr>
          </w:p>
          <w:p w:rsidR="0708D684" w:rsidRDefault="0708D684" w:rsidP="0708D684">
            <w:pPr>
              <w:jc w:val="center"/>
              <w:rPr>
                <w:b/>
                <w:bCs/>
              </w:rPr>
            </w:pPr>
          </w:p>
          <w:p w:rsidR="0708D684" w:rsidRDefault="0708D684" w:rsidP="0708D684">
            <w:pPr>
              <w:jc w:val="center"/>
              <w:rPr>
                <w:b/>
                <w:bCs/>
              </w:rPr>
            </w:pPr>
          </w:p>
          <w:p w:rsidR="0708D684" w:rsidRDefault="0708D684" w:rsidP="0708D684">
            <w:pPr>
              <w:jc w:val="center"/>
              <w:rPr>
                <w:b/>
                <w:bCs/>
              </w:rPr>
            </w:pPr>
          </w:p>
          <w:p w:rsidR="0708D684" w:rsidRDefault="0708D684" w:rsidP="0708D684">
            <w:pPr>
              <w:jc w:val="center"/>
              <w:rPr>
                <w:b/>
                <w:bCs/>
              </w:rPr>
            </w:pPr>
          </w:p>
          <w:p w:rsidR="0708D684" w:rsidRDefault="0708D684" w:rsidP="0708D684">
            <w:pPr>
              <w:jc w:val="center"/>
              <w:rPr>
                <w:b/>
                <w:bCs/>
              </w:rPr>
            </w:pPr>
          </w:p>
          <w:p w:rsidR="7C517F8F" w:rsidRDefault="7C517F8F" w:rsidP="539AF783">
            <w:pPr>
              <w:jc w:val="center"/>
              <w:rPr>
                <w:b/>
                <w:bCs/>
              </w:rPr>
            </w:pPr>
            <w:r w:rsidRPr="0708D684">
              <w:rPr>
                <w:b/>
                <w:bCs/>
              </w:rPr>
              <w:t xml:space="preserve">Key Stage 4 </w:t>
            </w:r>
          </w:p>
          <w:p w:rsidR="7C517F8F" w:rsidRDefault="7C517F8F" w:rsidP="539AF783">
            <w:pPr>
              <w:jc w:val="center"/>
              <w:rPr>
                <w:b/>
                <w:bCs/>
              </w:rPr>
            </w:pPr>
            <w:r w:rsidRPr="0708D684">
              <w:rPr>
                <w:b/>
                <w:bCs/>
              </w:rPr>
              <w:t>Year 11</w:t>
            </w:r>
          </w:p>
        </w:tc>
        <w:tc>
          <w:tcPr>
            <w:tcW w:w="11968" w:type="dxa"/>
            <w:vAlign w:val="center"/>
          </w:tcPr>
          <w:p w:rsidR="0089653D" w:rsidRPr="004639DE" w:rsidRDefault="2C26A5A2" w:rsidP="00B06F0C">
            <w:r w:rsidRPr="539AF783">
              <w:rPr>
                <w:b/>
                <w:bCs/>
              </w:rPr>
              <w:t>Reading Skills</w:t>
            </w:r>
            <w:r>
              <w:t xml:space="preserve"> – exploring different reading techniques to </w:t>
            </w:r>
            <w:r w:rsidR="6D738756">
              <w:t>learn how to read critically and analytically.</w:t>
            </w:r>
          </w:p>
          <w:p w:rsidR="0089653D" w:rsidRPr="004639DE" w:rsidRDefault="2C26A5A2" w:rsidP="539AF783">
            <w:r w:rsidRPr="539AF783">
              <w:rPr>
                <w:b/>
                <w:bCs/>
              </w:rPr>
              <w:t>Frankenstein</w:t>
            </w:r>
            <w:r w:rsidR="33256515" w:rsidRPr="539AF783">
              <w:rPr>
                <w:b/>
                <w:bCs/>
              </w:rPr>
              <w:t xml:space="preserve"> </w:t>
            </w:r>
            <w:r w:rsidR="33256515">
              <w:t xml:space="preserve">- </w:t>
            </w:r>
            <w:r w:rsidR="6230D716">
              <w:t>using the novel to develop skills needed for AQA Paper 1: Explorations in Creative Reading and Writing.</w:t>
            </w:r>
          </w:p>
          <w:p w:rsidR="0089653D" w:rsidRPr="004639DE" w:rsidRDefault="2C26A5A2" w:rsidP="539AF783">
            <w:r w:rsidRPr="539AF783">
              <w:rPr>
                <w:b/>
                <w:bCs/>
              </w:rPr>
              <w:t>Fiction Composition</w:t>
            </w:r>
            <w:r w:rsidR="7647A90A">
              <w:t xml:space="preserve"> - </w:t>
            </w:r>
            <w:r w:rsidR="0F0074D0">
              <w:t>exploring different creative writing techniques, looking at character, setting, structure and description.</w:t>
            </w:r>
          </w:p>
          <w:p w:rsidR="0089653D" w:rsidRPr="004639DE" w:rsidRDefault="2C26A5A2" w:rsidP="539AF783">
            <w:r w:rsidRPr="539AF783">
              <w:rPr>
                <w:b/>
                <w:bCs/>
              </w:rPr>
              <w:t>Great Speeches of the 20</w:t>
            </w:r>
            <w:r w:rsidRPr="539AF783">
              <w:rPr>
                <w:b/>
                <w:bCs/>
                <w:vertAlign w:val="superscript"/>
              </w:rPr>
              <w:t>th</w:t>
            </w:r>
            <w:r w:rsidRPr="539AF783">
              <w:rPr>
                <w:b/>
                <w:bCs/>
              </w:rPr>
              <w:t xml:space="preserve"> Century</w:t>
            </w:r>
            <w:r w:rsidR="51AF2D90">
              <w:t xml:space="preserve"> - </w:t>
            </w:r>
            <w:r w:rsidR="06091DC1">
              <w:t>exploring persuasive techniques and devices used in speeches throughout the 20</w:t>
            </w:r>
            <w:r w:rsidR="06091DC1" w:rsidRPr="539AF783">
              <w:rPr>
                <w:vertAlign w:val="superscript"/>
              </w:rPr>
              <w:t>th</w:t>
            </w:r>
            <w:r w:rsidR="06091DC1">
              <w:t xml:space="preserve"> century</w:t>
            </w:r>
            <w:r w:rsidR="41BDD965">
              <w:t xml:space="preserve"> and developing</w:t>
            </w:r>
            <w:r w:rsidR="1960F390">
              <w:t xml:space="preserve"> skills needed for AQA Paper 2: Writers’ Viewpoints and Perspectives.</w:t>
            </w:r>
          </w:p>
          <w:p w:rsidR="0089653D" w:rsidRPr="004639DE" w:rsidRDefault="2C26A5A2" w:rsidP="539AF783">
            <w:r w:rsidRPr="0708D684">
              <w:rPr>
                <w:b/>
                <w:bCs/>
              </w:rPr>
              <w:t>Blood Brothers</w:t>
            </w:r>
            <w:r w:rsidR="44B3752C">
              <w:t xml:space="preserve"> - </w:t>
            </w:r>
            <w:r w:rsidR="0A3D3A8B">
              <w:t>using the play to develop skills needed for AQA Paper 1: Explorations in Creative Reading and Writing.</w:t>
            </w:r>
          </w:p>
          <w:p w:rsidR="04FCCF78" w:rsidRDefault="04FCCF78" w:rsidP="0708D684">
            <w:r w:rsidRPr="0708D684">
              <w:rPr>
                <w:b/>
                <w:bCs/>
              </w:rPr>
              <w:t>When They See Us</w:t>
            </w:r>
            <w:r>
              <w:t xml:space="preserve"> – developing writing skills needed for AQA Paper 2: Writers’ Viewpoints and Perspectives.</w:t>
            </w:r>
          </w:p>
          <w:p w:rsidR="04FCCF78" w:rsidRDefault="04FCCF78" w:rsidP="0708D684">
            <w:r w:rsidRPr="0708D684">
              <w:rPr>
                <w:b/>
                <w:bCs/>
              </w:rPr>
              <w:t>Animal Farm</w:t>
            </w:r>
            <w:r>
              <w:t xml:space="preserve"> – using the novel to develop skills needed for AQA Paper 1: Explorations in Creative Reading and Writing.</w:t>
            </w:r>
          </w:p>
          <w:p w:rsidR="04FCCF78" w:rsidRDefault="04FCCF78" w:rsidP="0708D684">
            <w:r w:rsidRPr="0708D684">
              <w:rPr>
                <w:b/>
                <w:bCs/>
              </w:rPr>
              <w:t>Persuasion/Argument</w:t>
            </w:r>
            <w:r>
              <w:t xml:space="preserve"> - developing writing skills needed for AQA Paper 2: Writers’ Viewpoints and Perspectives.</w:t>
            </w:r>
          </w:p>
          <w:p w:rsidR="04FCCF78" w:rsidRDefault="04FCCF78" w:rsidP="0708D684">
            <w:r w:rsidRPr="0708D684">
              <w:rPr>
                <w:b/>
                <w:bCs/>
              </w:rPr>
              <w:t>Narrative Writing</w:t>
            </w:r>
            <w:r>
              <w:t xml:space="preserve"> – developing writing skills needed for AQA Paper 1: Explorations in Creative Reading and Writing.</w:t>
            </w:r>
          </w:p>
          <w:p w:rsidR="04FCCF78" w:rsidRDefault="04FCCF78" w:rsidP="0708D684">
            <w:r w:rsidRPr="0708D684">
              <w:rPr>
                <w:b/>
                <w:bCs/>
              </w:rPr>
              <w:t>Reading Non-Fiction</w:t>
            </w:r>
            <w:r>
              <w:t xml:space="preserve"> – developing reading skills needed for AQA Paper 2: Writers’ Viewpoints and Perspectives.</w:t>
            </w:r>
          </w:p>
          <w:p w:rsidR="0089653D" w:rsidRPr="004639DE" w:rsidRDefault="2C26A5A2" w:rsidP="539AF783">
            <w:r w:rsidRPr="539AF783">
              <w:rPr>
                <w:b/>
                <w:bCs/>
              </w:rPr>
              <w:t>Revision</w:t>
            </w:r>
            <w:r w:rsidR="5727132F">
              <w:t xml:space="preserve"> - </w:t>
            </w:r>
            <w:r w:rsidR="294401CB">
              <w:t>final preparations for Year 11 students for their terminal examinations.</w:t>
            </w:r>
          </w:p>
        </w:tc>
      </w:tr>
    </w:tbl>
    <w:p w:rsidR="0089653D" w:rsidRDefault="7C517F8F" w:rsidP="539AF783">
      <w:pPr>
        <w:spacing w:after="0"/>
      </w:pPr>
      <w:r>
        <w:t xml:space="preserve">There are two pathways in years 10 and 11: </w:t>
      </w:r>
    </w:p>
    <w:p w:rsidR="0089653D" w:rsidRDefault="7C517F8F" w:rsidP="539AF783">
      <w:pPr>
        <w:spacing w:after="0"/>
      </w:pPr>
      <w:r>
        <w:t xml:space="preserve">AQA Step up to English (Silver or Gold) Focusing on key literacy skills and indicating readiness for GCSE. </w:t>
      </w:r>
    </w:p>
    <w:p w:rsidR="0089653D" w:rsidRDefault="7C517F8F" w:rsidP="539AF783">
      <w:pPr>
        <w:spacing w:after="0"/>
      </w:pPr>
      <w:r>
        <w:t xml:space="preserve">AQA English Language GCSE A two-year qualification assessed only through terminal exams.  This course gives access to grades 1-9 as there are no tiers in the exam paper.  </w:t>
      </w:r>
    </w:p>
    <w:p w:rsidR="0089653D" w:rsidRDefault="0089653D" w:rsidP="0089653D">
      <w:r>
        <w:t xml:space="preserve">Subject leader </w:t>
      </w:r>
      <w:hyperlink r:id="rId28">
        <w:r w:rsidRPr="2470631C">
          <w:rPr>
            <w:rStyle w:val="Hyperlink"/>
          </w:rPr>
          <w:t>s.evans@westlancspcss.lancs.sch.uk</w:t>
        </w:r>
      </w:hyperlink>
    </w:p>
    <w:p w:rsidR="00580ED8" w:rsidRDefault="00580ED8" w:rsidP="00580ED8">
      <w:proofErr w:type="gramStart"/>
      <w:r w:rsidRPr="5570A483">
        <w:rPr>
          <w:b/>
          <w:bCs/>
        </w:rPr>
        <w:t>Maths :</w:t>
      </w:r>
      <w:proofErr w:type="gramEnd"/>
      <w:r w:rsidR="00130635" w:rsidRPr="5570A483">
        <w:rPr>
          <w:b/>
          <w:bCs/>
        </w:rPr>
        <w:t xml:space="preserve"> </w:t>
      </w:r>
      <w:r>
        <w:t>The maths curriculum consolidates learning from previous years and engages, enthuses and inspires pupils about maths and its real-life applications</w:t>
      </w:r>
      <w:r w:rsidR="65FABF94">
        <w:t xml:space="preserve"> using the White Rose Scheme of Work</w:t>
      </w:r>
    </w:p>
    <w:tbl>
      <w:tblPr>
        <w:tblStyle w:val="TableGrid"/>
        <w:tblW w:w="0" w:type="auto"/>
        <w:tblLook w:val="04A0" w:firstRow="1" w:lastRow="0" w:firstColumn="1" w:lastColumn="0" w:noHBand="0" w:noVBand="1"/>
      </w:tblPr>
      <w:tblGrid>
        <w:gridCol w:w="1271"/>
        <w:gridCol w:w="4253"/>
        <w:gridCol w:w="4536"/>
        <w:gridCol w:w="3888"/>
      </w:tblGrid>
      <w:tr w:rsidR="00A56C32" w:rsidTr="0089426B">
        <w:tc>
          <w:tcPr>
            <w:tcW w:w="1271" w:type="dxa"/>
          </w:tcPr>
          <w:p w:rsidR="00A56C32" w:rsidRDefault="00A56C32" w:rsidP="00580ED8"/>
        </w:tc>
        <w:tc>
          <w:tcPr>
            <w:tcW w:w="4253" w:type="dxa"/>
          </w:tcPr>
          <w:p w:rsidR="00A56C32" w:rsidRDefault="00A56C32" w:rsidP="00580ED8">
            <w:r>
              <w:t>Curriculum Overview</w:t>
            </w:r>
          </w:p>
        </w:tc>
        <w:tc>
          <w:tcPr>
            <w:tcW w:w="4536" w:type="dxa"/>
          </w:tcPr>
          <w:p w:rsidR="00A56C32" w:rsidRDefault="00A56C32" w:rsidP="00580ED8"/>
        </w:tc>
        <w:tc>
          <w:tcPr>
            <w:tcW w:w="3888" w:type="dxa"/>
          </w:tcPr>
          <w:p w:rsidR="00A56C32" w:rsidRDefault="00A56C32" w:rsidP="00580ED8"/>
        </w:tc>
      </w:tr>
      <w:tr w:rsidR="00A56C32" w:rsidTr="0089426B">
        <w:tc>
          <w:tcPr>
            <w:tcW w:w="1271" w:type="dxa"/>
          </w:tcPr>
          <w:p w:rsidR="00A56C32" w:rsidRDefault="00A56C32" w:rsidP="00580ED8">
            <w:r>
              <w:t>Group</w:t>
            </w:r>
          </w:p>
        </w:tc>
        <w:tc>
          <w:tcPr>
            <w:tcW w:w="4253" w:type="dxa"/>
          </w:tcPr>
          <w:p w:rsidR="00A56C32" w:rsidRDefault="00A56C32" w:rsidP="00580ED8"/>
        </w:tc>
        <w:tc>
          <w:tcPr>
            <w:tcW w:w="4536" w:type="dxa"/>
          </w:tcPr>
          <w:p w:rsidR="00A56C32" w:rsidRDefault="00A56C32" w:rsidP="00580ED8"/>
        </w:tc>
        <w:tc>
          <w:tcPr>
            <w:tcW w:w="3888" w:type="dxa"/>
          </w:tcPr>
          <w:p w:rsidR="00A56C32" w:rsidRDefault="00A56C32" w:rsidP="00580ED8"/>
        </w:tc>
      </w:tr>
      <w:tr w:rsidR="00A56C32" w:rsidTr="0089426B">
        <w:tc>
          <w:tcPr>
            <w:tcW w:w="1271" w:type="dxa"/>
          </w:tcPr>
          <w:p w:rsidR="00A56C32" w:rsidRDefault="00DC1403" w:rsidP="00580ED8">
            <w:r>
              <w:t>KS3</w:t>
            </w:r>
          </w:p>
        </w:tc>
        <w:tc>
          <w:tcPr>
            <w:tcW w:w="4253" w:type="dxa"/>
          </w:tcPr>
          <w:p w:rsidR="00DC1403" w:rsidRDefault="00DC1403" w:rsidP="00DC1403">
            <w:pPr>
              <w:jc w:val="both"/>
              <w:rPr>
                <w:b/>
                <w:bCs/>
              </w:rPr>
            </w:pPr>
            <w:r w:rsidRPr="5570A483">
              <w:rPr>
                <w:b/>
                <w:bCs/>
              </w:rPr>
              <w:t>AUTUMN</w:t>
            </w:r>
          </w:p>
          <w:p w:rsidR="00DC1403" w:rsidRDefault="00DC1403" w:rsidP="00DC1403">
            <w:pPr>
              <w:pStyle w:val="ListParagraph"/>
              <w:numPr>
                <w:ilvl w:val="0"/>
                <w:numId w:val="8"/>
              </w:numPr>
              <w:jc w:val="both"/>
              <w:rPr>
                <w:rFonts w:eastAsiaTheme="minorEastAsia"/>
                <w:b/>
                <w:bCs/>
              </w:rPr>
            </w:pPr>
            <w:r>
              <w:t>Ratio and scale</w:t>
            </w:r>
          </w:p>
          <w:p w:rsidR="00DC1403" w:rsidRDefault="00DC1403" w:rsidP="00DC1403">
            <w:pPr>
              <w:pStyle w:val="ListParagraph"/>
              <w:numPr>
                <w:ilvl w:val="0"/>
                <w:numId w:val="8"/>
              </w:numPr>
              <w:jc w:val="both"/>
              <w:rPr>
                <w:b/>
                <w:bCs/>
              </w:rPr>
            </w:pPr>
            <w:r>
              <w:t>Add and subtract fractions</w:t>
            </w:r>
          </w:p>
          <w:p w:rsidR="00DC1403" w:rsidRDefault="00DC1403" w:rsidP="00DC1403">
            <w:pPr>
              <w:pStyle w:val="ListParagraph"/>
              <w:numPr>
                <w:ilvl w:val="0"/>
                <w:numId w:val="8"/>
              </w:numPr>
              <w:jc w:val="both"/>
            </w:pPr>
            <w:r>
              <w:t>Multiply and divide fractions</w:t>
            </w:r>
          </w:p>
          <w:p w:rsidR="00A56C32" w:rsidRDefault="00DC1403" w:rsidP="00DC1403">
            <w:pPr>
              <w:pStyle w:val="ListParagraph"/>
              <w:numPr>
                <w:ilvl w:val="0"/>
                <w:numId w:val="8"/>
              </w:numPr>
              <w:jc w:val="both"/>
            </w:pPr>
            <w:r>
              <w:t>Brackets, equations and inequalities</w:t>
            </w:r>
          </w:p>
        </w:tc>
        <w:tc>
          <w:tcPr>
            <w:tcW w:w="4536" w:type="dxa"/>
          </w:tcPr>
          <w:p w:rsidR="00DC1403" w:rsidRDefault="00DC1403" w:rsidP="00DC1403">
            <w:pPr>
              <w:jc w:val="both"/>
              <w:rPr>
                <w:b/>
                <w:bCs/>
              </w:rPr>
            </w:pPr>
            <w:r w:rsidRPr="5570A483">
              <w:rPr>
                <w:b/>
                <w:bCs/>
              </w:rPr>
              <w:t>SPRING</w:t>
            </w:r>
          </w:p>
          <w:p w:rsidR="00DC1403" w:rsidRDefault="00DC1403" w:rsidP="00DC1403">
            <w:pPr>
              <w:pStyle w:val="ListParagraph"/>
              <w:numPr>
                <w:ilvl w:val="0"/>
                <w:numId w:val="7"/>
              </w:numPr>
              <w:jc w:val="both"/>
              <w:rPr>
                <w:rFonts w:eastAsiaTheme="minorEastAsia"/>
                <w:b/>
                <w:bCs/>
              </w:rPr>
            </w:pPr>
            <w:r>
              <w:t>Representing data</w:t>
            </w:r>
          </w:p>
          <w:p w:rsidR="00DC1403" w:rsidRDefault="00DC1403" w:rsidP="00DC1403">
            <w:pPr>
              <w:pStyle w:val="ListParagraph"/>
              <w:numPr>
                <w:ilvl w:val="0"/>
                <w:numId w:val="7"/>
              </w:numPr>
              <w:jc w:val="both"/>
              <w:rPr>
                <w:b/>
                <w:bCs/>
              </w:rPr>
            </w:pPr>
            <w:r>
              <w:t>Tables and probability</w:t>
            </w:r>
          </w:p>
          <w:p w:rsidR="00DC1403" w:rsidRDefault="00DC1403" w:rsidP="00DC1403">
            <w:pPr>
              <w:pStyle w:val="ListParagraph"/>
              <w:numPr>
                <w:ilvl w:val="0"/>
                <w:numId w:val="7"/>
              </w:numPr>
              <w:jc w:val="both"/>
              <w:rPr>
                <w:b/>
                <w:bCs/>
              </w:rPr>
            </w:pPr>
            <w:r>
              <w:t>Working in the Cartesian plane</w:t>
            </w:r>
          </w:p>
          <w:p w:rsidR="00DC1403" w:rsidRDefault="00DC1403" w:rsidP="00DC1403">
            <w:pPr>
              <w:pStyle w:val="ListParagraph"/>
              <w:numPr>
                <w:ilvl w:val="0"/>
                <w:numId w:val="7"/>
              </w:numPr>
              <w:jc w:val="both"/>
              <w:rPr>
                <w:b/>
                <w:bCs/>
              </w:rPr>
            </w:pPr>
            <w:r>
              <w:t>Sequences</w:t>
            </w:r>
          </w:p>
          <w:p w:rsidR="00DC1403" w:rsidRDefault="00DC1403" w:rsidP="00DC1403">
            <w:pPr>
              <w:pStyle w:val="ListParagraph"/>
              <w:numPr>
                <w:ilvl w:val="0"/>
                <w:numId w:val="7"/>
              </w:numPr>
              <w:jc w:val="both"/>
              <w:rPr>
                <w:b/>
                <w:bCs/>
              </w:rPr>
            </w:pPr>
            <w:r>
              <w:t>Indices</w:t>
            </w:r>
          </w:p>
          <w:p w:rsidR="00A56C32" w:rsidRDefault="00A56C32" w:rsidP="00580ED8"/>
        </w:tc>
        <w:tc>
          <w:tcPr>
            <w:tcW w:w="3888" w:type="dxa"/>
          </w:tcPr>
          <w:p w:rsidR="00DC1403" w:rsidRDefault="00DC1403" w:rsidP="00DC1403">
            <w:pPr>
              <w:jc w:val="both"/>
              <w:rPr>
                <w:b/>
                <w:bCs/>
              </w:rPr>
            </w:pPr>
            <w:r w:rsidRPr="5570A483">
              <w:rPr>
                <w:b/>
                <w:bCs/>
              </w:rPr>
              <w:t>SUMMER</w:t>
            </w:r>
          </w:p>
          <w:p w:rsidR="00DC1403" w:rsidRDefault="00DC1403" w:rsidP="00DC1403">
            <w:pPr>
              <w:pStyle w:val="ListParagraph"/>
              <w:numPr>
                <w:ilvl w:val="0"/>
                <w:numId w:val="6"/>
              </w:numPr>
              <w:jc w:val="both"/>
              <w:rPr>
                <w:rFonts w:eastAsiaTheme="minorEastAsia"/>
                <w:b/>
                <w:bCs/>
              </w:rPr>
            </w:pPr>
            <w:r>
              <w:t>Standard form</w:t>
            </w:r>
          </w:p>
          <w:p w:rsidR="00DC1403" w:rsidRDefault="00DC1403" w:rsidP="00DC1403">
            <w:pPr>
              <w:pStyle w:val="ListParagraph"/>
              <w:numPr>
                <w:ilvl w:val="0"/>
                <w:numId w:val="6"/>
              </w:numPr>
              <w:jc w:val="both"/>
              <w:rPr>
                <w:b/>
                <w:bCs/>
              </w:rPr>
            </w:pPr>
            <w:r>
              <w:t>Number sense</w:t>
            </w:r>
          </w:p>
          <w:p w:rsidR="00DC1403" w:rsidRDefault="00DC1403" w:rsidP="00DC1403">
            <w:pPr>
              <w:pStyle w:val="ListParagraph"/>
              <w:numPr>
                <w:ilvl w:val="0"/>
                <w:numId w:val="6"/>
              </w:numPr>
              <w:jc w:val="both"/>
              <w:rPr>
                <w:b/>
                <w:bCs/>
              </w:rPr>
            </w:pPr>
            <w:r>
              <w:t>Angles in parallel lines and polygons</w:t>
            </w:r>
          </w:p>
          <w:p w:rsidR="00DC1403" w:rsidRPr="00DC1403" w:rsidRDefault="00DC1403" w:rsidP="00DC1403">
            <w:pPr>
              <w:pStyle w:val="ListParagraph"/>
              <w:numPr>
                <w:ilvl w:val="0"/>
                <w:numId w:val="6"/>
              </w:numPr>
              <w:jc w:val="both"/>
              <w:rPr>
                <w:b/>
                <w:bCs/>
              </w:rPr>
            </w:pPr>
            <w:r>
              <w:t>Area perimeter of trapeziums and circles</w:t>
            </w:r>
          </w:p>
          <w:p w:rsidR="00A56C32" w:rsidRPr="00DC1403" w:rsidRDefault="00DC1403" w:rsidP="00DC1403">
            <w:pPr>
              <w:pStyle w:val="ListParagraph"/>
              <w:numPr>
                <w:ilvl w:val="0"/>
                <w:numId w:val="6"/>
              </w:numPr>
              <w:jc w:val="both"/>
              <w:rPr>
                <w:b/>
                <w:bCs/>
              </w:rPr>
            </w:pPr>
            <w:r>
              <w:t>L</w:t>
            </w:r>
            <w:r>
              <w:t>ine symmetry</w:t>
            </w:r>
          </w:p>
        </w:tc>
      </w:tr>
      <w:tr w:rsidR="00A56C32" w:rsidTr="0089426B">
        <w:tc>
          <w:tcPr>
            <w:tcW w:w="1271" w:type="dxa"/>
          </w:tcPr>
          <w:p w:rsidR="00A56C32" w:rsidRDefault="00DC1403" w:rsidP="00580ED8">
            <w:r>
              <w:t>Year 10</w:t>
            </w:r>
          </w:p>
        </w:tc>
        <w:tc>
          <w:tcPr>
            <w:tcW w:w="4253" w:type="dxa"/>
          </w:tcPr>
          <w:p w:rsidR="00DC1403" w:rsidRDefault="00DC1403" w:rsidP="00DC1403">
            <w:pPr>
              <w:rPr>
                <w:b/>
                <w:bCs/>
              </w:rPr>
            </w:pPr>
            <w:r w:rsidRPr="5570A483">
              <w:rPr>
                <w:b/>
                <w:bCs/>
              </w:rPr>
              <w:t>AUTUMN</w:t>
            </w:r>
          </w:p>
          <w:p w:rsidR="00DC1403" w:rsidRDefault="00DC1403" w:rsidP="00DC1403">
            <w:pPr>
              <w:pStyle w:val="ListParagraph"/>
              <w:numPr>
                <w:ilvl w:val="0"/>
                <w:numId w:val="5"/>
              </w:numPr>
              <w:rPr>
                <w:rFonts w:eastAsiaTheme="minorEastAsia"/>
                <w:b/>
                <w:bCs/>
              </w:rPr>
            </w:pPr>
            <w:r>
              <w:t>Congruence, similarity and enlargements</w:t>
            </w:r>
          </w:p>
          <w:p w:rsidR="00DC1403" w:rsidRDefault="00DC1403" w:rsidP="00DC1403">
            <w:pPr>
              <w:pStyle w:val="ListParagraph"/>
              <w:numPr>
                <w:ilvl w:val="0"/>
                <w:numId w:val="5"/>
              </w:numPr>
              <w:rPr>
                <w:b/>
                <w:bCs/>
              </w:rPr>
            </w:pPr>
            <w:r>
              <w:t>Working with circles</w:t>
            </w:r>
          </w:p>
          <w:p w:rsidR="00DC1403" w:rsidRDefault="00DC1403" w:rsidP="00DC1403">
            <w:pPr>
              <w:pStyle w:val="ListParagraph"/>
              <w:numPr>
                <w:ilvl w:val="0"/>
                <w:numId w:val="5"/>
              </w:numPr>
              <w:rPr>
                <w:b/>
                <w:bCs/>
              </w:rPr>
            </w:pPr>
            <w:r>
              <w:t>Fractions and percentages</w:t>
            </w:r>
          </w:p>
          <w:p w:rsidR="00DC1403" w:rsidRDefault="00DC1403" w:rsidP="00DC1403">
            <w:pPr>
              <w:pStyle w:val="ListParagraph"/>
              <w:numPr>
                <w:ilvl w:val="0"/>
                <w:numId w:val="5"/>
              </w:numPr>
              <w:rPr>
                <w:b/>
                <w:bCs/>
              </w:rPr>
            </w:pPr>
            <w:r>
              <w:t>Ratio</w:t>
            </w:r>
          </w:p>
          <w:p w:rsidR="00A56C32" w:rsidRDefault="00A56C32" w:rsidP="00580ED8"/>
        </w:tc>
        <w:tc>
          <w:tcPr>
            <w:tcW w:w="4536" w:type="dxa"/>
          </w:tcPr>
          <w:p w:rsidR="0089426B" w:rsidRDefault="0089426B" w:rsidP="0089426B">
            <w:pPr>
              <w:rPr>
                <w:b/>
                <w:bCs/>
              </w:rPr>
            </w:pPr>
            <w:r w:rsidRPr="5570A483">
              <w:rPr>
                <w:b/>
                <w:bCs/>
              </w:rPr>
              <w:t>SPRING</w:t>
            </w:r>
          </w:p>
          <w:p w:rsidR="0089426B" w:rsidRDefault="0089426B" w:rsidP="0089426B">
            <w:pPr>
              <w:pStyle w:val="ListParagraph"/>
              <w:numPr>
                <w:ilvl w:val="0"/>
                <w:numId w:val="4"/>
              </w:numPr>
              <w:rPr>
                <w:rFonts w:eastAsiaTheme="minorEastAsia"/>
                <w:b/>
                <w:bCs/>
              </w:rPr>
            </w:pPr>
            <w:r>
              <w:t>Probability</w:t>
            </w:r>
          </w:p>
          <w:p w:rsidR="0089426B" w:rsidRDefault="0089426B" w:rsidP="0089426B">
            <w:pPr>
              <w:pStyle w:val="ListParagraph"/>
              <w:numPr>
                <w:ilvl w:val="0"/>
                <w:numId w:val="4"/>
              </w:numPr>
              <w:rPr>
                <w:b/>
                <w:bCs/>
              </w:rPr>
            </w:pPr>
            <w:r>
              <w:t>Collecting, representing and interpreting data</w:t>
            </w:r>
          </w:p>
          <w:p w:rsidR="0089426B" w:rsidRDefault="0089426B" w:rsidP="0089426B">
            <w:pPr>
              <w:pStyle w:val="ListParagraph"/>
              <w:numPr>
                <w:ilvl w:val="0"/>
                <w:numId w:val="4"/>
              </w:numPr>
              <w:rPr>
                <w:b/>
                <w:bCs/>
              </w:rPr>
            </w:pPr>
            <w:r>
              <w:t>Types of number and sequences</w:t>
            </w:r>
          </w:p>
          <w:p w:rsidR="0089426B" w:rsidRDefault="0089426B" w:rsidP="0089426B">
            <w:pPr>
              <w:pStyle w:val="ListParagraph"/>
              <w:numPr>
                <w:ilvl w:val="0"/>
                <w:numId w:val="4"/>
              </w:numPr>
              <w:rPr>
                <w:b/>
                <w:bCs/>
              </w:rPr>
            </w:pPr>
            <w:r>
              <w:t>Indices and roots</w:t>
            </w:r>
          </w:p>
          <w:p w:rsidR="0089426B" w:rsidRDefault="0089426B" w:rsidP="0089426B">
            <w:pPr>
              <w:pStyle w:val="ListParagraph"/>
              <w:numPr>
                <w:ilvl w:val="0"/>
                <w:numId w:val="4"/>
              </w:numPr>
              <w:rPr>
                <w:b/>
                <w:bCs/>
              </w:rPr>
            </w:pPr>
            <w:r>
              <w:t>Manipulating expressions</w:t>
            </w:r>
          </w:p>
          <w:p w:rsidR="00A56C32" w:rsidRDefault="00A56C32" w:rsidP="00580ED8"/>
        </w:tc>
        <w:tc>
          <w:tcPr>
            <w:tcW w:w="3888" w:type="dxa"/>
          </w:tcPr>
          <w:p w:rsidR="0089426B" w:rsidRDefault="0089426B" w:rsidP="0089426B">
            <w:pPr>
              <w:rPr>
                <w:b/>
                <w:bCs/>
              </w:rPr>
            </w:pPr>
            <w:r w:rsidRPr="5570A483">
              <w:rPr>
                <w:b/>
                <w:bCs/>
              </w:rPr>
              <w:t>SUMMER</w:t>
            </w:r>
          </w:p>
          <w:p w:rsidR="0089426B" w:rsidRDefault="0089426B" w:rsidP="0089426B">
            <w:pPr>
              <w:pStyle w:val="ListParagraph"/>
              <w:numPr>
                <w:ilvl w:val="0"/>
                <w:numId w:val="3"/>
              </w:numPr>
              <w:rPr>
                <w:rFonts w:eastAsiaTheme="minorEastAsia"/>
                <w:b/>
                <w:bCs/>
              </w:rPr>
            </w:pPr>
            <w:r>
              <w:t>Angles and bearings</w:t>
            </w:r>
          </w:p>
          <w:p w:rsidR="0089426B" w:rsidRDefault="0089426B" w:rsidP="0089426B">
            <w:pPr>
              <w:pStyle w:val="ListParagraph"/>
              <w:numPr>
                <w:ilvl w:val="0"/>
                <w:numId w:val="3"/>
              </w:numPr>
              <w:rPr>
                <w:b/>
                <w:bCs/>
              </w:rPr>
            </w:pPr>
            <w:r>
              <w:t>Simultaneous equations</w:t>
            </w:r>
          </w:p>
          <w:p w:rsidR="0089426B" w:rsidRDefault="0089426B" w:rsidP="0089426B">
            <w:pPr>
              <w:pStyle w:val="ListParagraph"/>
              <w:numPr>
                <w:ilvl w:val="0"/>
                <w:numId w:val="3"/>
              </w:numPr>
            </w:pPr>
            <w:r>
              <w:t>Representing solutions of equations and inequalities</w:t>
            </w:r>
          </w:p>
          <w:p w:rsidR="00A56C32" w:rsidRDefault="0089426B" w:rsidP="0089426B">
            <w:pPr>
              <w:pStyle w:val="ListParagraph"/>
              <w:numPr>
                <w:ilvl w:val="0"/>
                <w:numId w:val="3"/>
              </w:numPr>
            </w:pPr>
            <w:r>
              <w:t>Trigonometry</w:t>
            </w:r>
          </w:p>
        </w:tc>
      </w:tr>
      <w:tr w:rsidR="00A56C32" w:rsidTr="0089426B">
        <w:tc>
          <w:tcPr>
            <w:tcW w:w="1271" w:type="dxa"/>
          </w:tcPr>
          <w:p w:rsidR="00A56C32" w:rsidRDefault="0089426B" w:rsidP="00580ED8">
            <w:r>
              <w:t>Year 11</w:t>
            </w:r>
          </w:p>
        </w:tc>
        <w:tc>
          <w:tcPr>
            <w:tcW w:w="4253" w:type="dxa"/>
          </w:tcPr>
          <w:p w:rsidR="0089426B" w:rsidRDefault="0089426B" w:rsidP="0089426B">
            <w:pPr>
              <w:rPr>
                <w:b/>
                <w:bCs/>
              </w:rPr>
            </w:pPr>
            <w:r w:rsidRPr="5570A483">
              <w:rPr>
                <w:b/>
                <w:bCs/>
              </w:rPr>
              <w:t>AUTUMN</w:t>
            </w:r>
          </w:p>
          <w:p w:rsidR="0089426B" w:rsidRDefault="0089426B" w:rsidP="0089426B">
            <w:pPr>
              <w:pStyle w:val="ListParagraph"/>
              <w:numPr>
                <w:ilvl w:val="0"/>
                <w:numId w:val="2"/>
              </w:numPr>
              <w:rPr>
                <w:rFonts w:eastAsiaTheme="minorEastAsia"/>
                <w:b/>
                <w:bCs/>
              </w:rPr>
            </w:pPr>
            <w:r>
              <w:t>Expanding and factorising</w:t>
            </w:r>
          </w:p>
          <w:p w:rsidR="0089426B" w:rsidRDefault="0089426B" w:rsidP="0089426B">
            <w:pPr>
              <w:pStyle w:val="ListParagraph"/>
              <w:numPr>
                <w:ilvl w:val="0"/>
                <w:numId w:val="2"/>
              </w:numPr>
              <w:rPr>
                <w:b/>
                <w:bCs/>
              </w:rPr>
            </w:pPr>
            <w:r>
              <w:t>Algebraic reasoning</w:t>
            </w:r>
          </w:p>
          <w:p w:rsidR="0089426B" w:rsidRDefault="0089426B" w:rsidP="0089426B">
            <w:pPr>
              <w:pStyle w:val="ListParagraph"/>
              <w:numPr>
                <w:ilvl w:val="0"/>
                <w:numId w:val="2"/>
              </w:numPr>
              <w:rPr>
                <w:b/>
                <w:bCs/>
              </w:rPr>
            </w:pPr>
            <w:r>
              <w:t>Changing the subject</w:t>
            </w:r>
          </w:p>
          <w:p w:rsidR="0089426B" w:rsidRDefault="0089426B" w:rsidP="0089426B">
            <w:pPr>
              <w:pStyle w:val="ListParagraph"/>
              <w:numPr>
                <w:ilvl w:val="0"/>
                <w:numId w:val="2"/>
              </w:numPr>
              <w:rPr>
                <w:b/>
                <w:bCs/>
              </w:rPr>
            </w:pPr>
            <w:r>
              <w:t>Non-linear equations</w:t>
            </w:r>
          </w:p>
          <w:p w:rsidR="0089426B" w:rsidRDefault="0089426B" w:rsidP="0089426B">
            <w:pPr>
              <w:pStyle w:val="ListParagraph"/>
              <w:numPr>
                <w:ilvl w:val="0"/>
                <w:numId w:val="2"/>
              </w:numPr>
              <w:rPr>
                <w:b/>
                <w:bCs/>
              </w:rPr>
            </w:pPr>
            <w:r>
              <w:t>Using graphs</w:t>
            </w:r>
          </w:p>
          <w:p w:rsidR="0089426B" w:rsidRDefault="0089426B" w:rsidP="0089426B">
            <w:pPr>
              <w:pStyle w:val="ListParagraph"/>
              <w:numPr>
                <w:ilvl w:val="0"/>
                <w:numId w:val="2"/>
              </w:numPr>
              <w:rPr>
                <w:b/>
                <w:bCs/>
              </w:rPr>
            </w:pPr>
            <w:r>
              <w:t>Listing and describing</w:t>
            </w:r>
          </w:p>
          <w:p w:rsidR="00A56C32" w:rsidRDefault="00A56C32" w:rsidP="00580ED8"/>
        </w:tc>
        <w:tc>
          <w:tcPr>
            <w:tcW w:w="4536" w:type="dxa"/>
          </w:tcPr>
          <w:p w:rsidR="0089426B" w:rsidRDefault="0089426B" w:rsidP="0089426B">
            <w:pPr>
              <w:rPr>
                <w:b/>
                <w:bCs/>
              </w:rPr>
            </w:pPr>
            <w:r w:rsidRPr="5570A483">
              <w:rPr>
                <w:b/>
                <w:bCs/>
              </w:rPr>
              <w:t>SPRING</w:t>
            </w:r>
          </w:p>
          <w:p w:rsidR="0089426B" w:rsidRDefault="0089426B" w:rsidP="0089426B">
            <w:pPr>
              <w:pStyle w:val="ListParagraph"/>
              <w:numPr>
                <w:ilvl w:val="0"/>
                <w:numId w:val="1"/>
              </w:numPr>
              <w:rPr>
                <w:rFonts w:eastAsiaTheme="minorEastAsia"/>
                <w:b/>
                <w:bCs/>
              </w:rPr>
            </w:pPr>
            <w:r>
              <w:t>Gradient and lines</w:t>
            </w:r>
          </w:p>
          <w:p w:rsidR="0089426B" w:rsidRDefault="0089426B" w:rsidP="0089426B">
            <w:pPr>
              <w:pStyle w:val="ListParagraph"/>
              <w:numPr>
                <w:ilvl w:val="0"/>
                <w:numId w:val="1"/>
              </w:numPr>
              <w:rPr>
                <w:b/>
                <w:bCs/>
              </w:rPr>
            </w:pPr>
            <w:r>
              <w:t>Functions</w:t>
            </w:r>
          </w:p>
          <w:p w:rsidR="0089426B" w:rsidRDefault="0089426B" w:rsidP="0089426B">
            <w:pPr>
              <w:pStyle w:val="ListParagraph"/>
              <w:numPr>
                <w:ilvl w:val="0"/>
                <w:numId w:val="1"/>
              </w:numPr>
              <w:rPr>
                <w:b/>
                <w:bCs/>
              </w:rPr>
            </w:pPr>
            <w:r>
              <w:t>Multiplicative reasoning</w:t>
            </w:r>
          </w:p>
          <w:p w:rsidR="0089426B" w:rsidRDefault="0089426B" w:rsidP="0089426B">
            <w:pPr>
              <w:pStyle w:val="ListParagraph"/>
              <w:numPr>
                <w:ilvl w:val="0"/>
                <w:numId w:val="1"/>
              </w:numPr>
              <w:rPr>
                <w:b/>
                <w:bCs/>
              </w:rPr>
            </w:pPr>
            <w:r>
              <w:t>Geometric reasoning</w:t>
            </w:r>
          </w:p>
          <w:p w:rsidR="0089426B" w:rsidRDefault="0089426B" w:rsidP="0089426B">
            <w:pPr>
              <w:pStyle w:val="ListParagraph"/>
              <w:numPr>
                <w:ilvl w:val="0"/>
                <w:numId w:val="1"/>
              </w:numPr>
            </w:pPr>
            <w:r>
              <w:t>Algebraic reasoning</w:t>
            </w:r>
          </w:p>
          <w:p w:rsidR="00A56C32" w:rsidRDefault="0089426B" w:rsidP="0089426B">
            <w:pPr>
              <w:pStyle w:val="ListParagraph"/>
              <w:numPr>
                <w:ilvl w:val="0"/>
                <w:numId w:val="1"/>
              </w:numPr>
            </w:pPr>
            <w:r>
              <w:t>Transformation and constructing</w:t>
            </w:r>
          </w:p>
        </w:tc>
        <w:tc>
          <w:tcPr>
            <w:tcW w:w="3888" w:type="dxa"/>
          </w:tcPr>
          <w:p w:rsidR="00A56C32" w:rsidRDefault="00A56C32" w:rsidP="00580ED8"/>
        </w:tc>
      </w:tr>
    </w:tbl>
    <w:p w:rsidR="00580ED8" w:rsidRDefault="00580ED8" w:rsidP="00580ED8"/>
    <w:p w:rsidR="00580ED8" w:rsidRDefault="00580ED8" w:rsidP="00580ED8">
      <w:r>
        <w:t xml:space="preserve">Subject leader </w:t>
      </w:r>
      <w:hyperlink r:id="rId29" w:history="1">
        <w:r w:rsidRPr="00325CDA">
          <w:rPr>
            <w:rStyle w:val="Hyperlink"/>
          </w:rPr>
          <w:t>s.stephenson@westlancspcss.lancs.sch.uk</w:t>
        </w:r>
      </w:hyperlink>
    </w:p>
    <w:p w:rsidR="004A281A" w:rsidRDefault="004A281A" w:rsidP="7500DCE8">
      <w:pPr>
        <w:rPr>
          <w:b/>
          <w:bCs/>
        </w:rPr>
      </w:pPr>
      <w:r>
        <w:br w:type="page"/>
      </w:r>
      <w:r w:rsidRPr="7500DCE8">
        <w:rPr>
          <w:b/>
          <w:bCs/>
        </w:rPr>
        <w:t>Functional Skills</w:t>
      </w:r>
    </w:p>
    <w:p w:rsidR="004A281A" w:rsidRPr="00024DDB" w:rsidRDefault="004A281A" w:rsidP="004A281A">
      <w:r>
        <w:t>Functional skills are taught when further support is needed to progress Literacy and Numeracy with an emphasis on real-life examples. It is used with Key Stage 3 pupils as a support if there are specific learning needs,</w:t>
      </w:r>
      <w:r w:rsidR="1849AD7D">
        <w:t xml:space="preserve"> or other barriers to learning</w:t>
      </w:r>
      <w:r>
        <w:t xml:space="preserve"> to re-engage them with the Key Stage 3 Curriculum. It is used with Key Stage 4 pupils when accessing GCSE exams is not possible or as an additional qualification to GCSE if considered appropriate.</w:t>
      </w:r>
    </w:p>
    <w:p w:rsidR="004A281A" w:rsidRPr="00024DDB" w:rsidRDefault="004A281A" w:rsidP="004A281A">
      <w:r w:rsidRPr="00024DDB">
        <w:t>The Functional Skills qualifications are provided through Pearson and can be taken at any time when the pupil is ready. The Functional Skills scheme of work is based on the Pearson exam specifications and the national guidelines for Basic Skills in Literacy and Numeracy. The school has passed the Quality Mark for teaching of Basic Skills and this underpins the teaching of Functional Skills in school.</w:t>
      </w:r>
    </w:p>
    <w:tbl>
      <w:tblPr>
        <w:tblStyle w:val="TableGrid"/>
        <w:tblW w:w="0" w:type="auto"/>
        <w:tblLook w:val="04A0" w:firstRow="1" w:lastRow="0" w:firstColumn="1" w:lastColumn="0" w:noHBand="0" w:noVBand="1"/>
      </w:tblPr>
      <w:tblGrid>
        <w:gridCol w:w="1980"/>
        <w:gridCol w:w="11968"/>
      </w:tblGrid>
      <w:tr w:rsidR="004A281A" w:rsidTr="2B56F724">
        <w:tc>
          <w:tcPr>
            <w:tcW w:w="1980" w:type="dxa"/>
            <w:tcBorders>
              <w:bottom w:val="nil"/>
              <w:right w:val="nil"/>
            </w:tcBorders>
          </w:tcPr>
          <w:p w:rsidR="004A281A" w:rsidRDefault="004A281A" w:rsidP="000609F3"/>
        </w:tc>
        <w:tc>
          <w:tcPr>
            <w:tcW w:w="11968" w:type="dxa"/>
            <w:tcBorders>
              <w:left w:val="nil"/>
              <w:bottom w:val="nil"/>
            </w:tcBorders>
          </w:tcPr>
          <w:p w:rsidR="004A281A" w:rsidRPr="006215C2" w:rsidRDefault="004A281A" w:rsidP="000609F3">
            <w:pPr>
              <w:jc w:val="center"/>
              <w:rPr>
                <w:b/>
                <w:sz w:val="28"/>
                <w:szCs w:val="28"/>
              </w:rPr>
            </w:pPr>
            <w:r w:rsidRPr="006215C2">
              <w:rPr>
                <w:b/>
                <w:sz w:val="28"/>
                <w:szCs w:val="28"/>
              </w:rPr>
              <w:t>Curriculum overview</w:t>
            </w:r>
          </w:p>
        </w:tc>
      </w:tr>
      <w:tr w:rsidR="004A281A" w:rsidTr="2B56F724">
        <w:trPr>
          <w:trHeight w:val="111"/>
        </w:trPr>
        <w:tc>
          <w:tcPr>
            <w:tcW w:w="1980" w:type="dxa"/>
            <w:tcBorders>
              <w:top w:val="nil"/>
              <w:right w:val="nil"/>
            </w:tcBorders>
          </w:tcPr>
          <w:p w:rsidR="004A281A" w:rsidRDefault="004A281A" w:rsidP="000609F3"/>
        </w:tc>
        <w:tc>
          <w:tcPr>
            <w:tcW w:w="11968" w:type="dxa"/>
            <w:tcBorders>
              <w:top w:val="nil"/>
              <w:left w:val="nil"/>
            </w:tcBorders>
          </w:tcPr>
          <w:p w:rsidR="004A281A" w:rsidRDefault="004A281A" w:rsidP="000609F3"/>
        </w:tc>
      </w:tr>
      <w:tr w:rsidR="004A281A" w:rsidTr="2B56F724">
        <w:trPr>
          <w:trHeight w:val="402"/>
        </w:trPr>
        <w:tc>
          <w:tcPr>
            <w:tcW w:w="1980" w:type="dxa"/>
          </w:tcPr>
          <w:p w:rsidR="004A281A" w:rsidRDefault="7D28126C" w:rsidP="2B56F724">
            <w:pPr>
              <w:rPr>
                <w:b/>
                <w:bCs/>
              </w:rPr>
            </w:pPr>
            <w:r w:rsidRPr="2B56F724">
              <w:rPr>
                <w:b/>
                <w:bCs/>
              </w:rPr>
              <w:t>Group</w:t>
            </w:r>
          </w:p>
          <w:p w:rsidR="004A281A" w:rsidRDefault="004A281A" w:rsidP="000609F3"/>
        </w:tc>
        <w:tc>
          <w:tcPr>
            <w:tcW w:w="11968" w:type="dxa"/>
          </w:tcPr>
          <w:p w:rsidR="004A281A" w:rsidRDefault="7D28126C" w:rsidP="2B56F724">
            <w:pPr>
              <w:rPr>
                <w:b/>
                <w:bCs/>
              </w:rPr>
            </w:pPr>
            <w:r w:rsidRPr="2B56F724">
              <w:rPr>
                <w:b/>
                <w:bCs/>
              </w:rPr>
              <w:t>Topic</w:t>
            </w:r>
          </w:p>
        </w:tc>
      </w:tr>
      <w:tr w:rsidR="004A281A" w:rsidTr="2B56F724">
        <w:tc>
          <w:tcPr>
            <w:tcW w:w="1980" w:type="dxa"/>
          </w:tcPr>
          <w:p w:rsidR="004A281A" w:rsidRDefault="7D28126C" w:rsidP="000609F3">
            <w:r w:rsidRPr="2B56F724">
              <w:rPr>
                <w:b/>
                <w:bCs/>
              </w:rPr>
              <w:t>KS3</w:t>
            </w:r>
            <w:r>
              <w:t xml:space="preserve"> </w:t>
            </w:r>
          </w:p>
          <w:p w:rsidR="004A281A" w:rsidRDefault="004A281A" w:rsidP="000609F3"/>
          <w:p w:rsidR="004A281A" w:rsidRDefault="004A281A" w:rsidP="000609F3"/>
        </w:tc>
        <w:tc>
          <w:tcPr>
            <w:tcW w:w="11968" w:type="dxa"/>
          </w:tcPr>
          <w:p w:rsidR="004A281A" w:rsidRDefault="7D28126C" w:rsidP="000609F3">
            <w:r w:rsidRPr="2B56F724">
              <w:rPr>
                <w:b/>
                <w:bCs/>
              </w:rPr>
              <w:t>FUNCTIONAL SKILLS ENGLISH</w:t>
            </w:r>
            <w:r w:rsidR="3EBDE6EA">
              <w:t xml:space="preserve"> is u</w:t>
            </w:r>
            <w:r>
              <w:t xml:space="preserve">sed for pupils to enable them to re-engage with KS3 English Curriculum: </w:t>
            </w:r>
          </w:p>
          <w:p w:rsidR="004A281A" w:rsidRDefault="7D28126C" w:rsidP="000609F3">
            <w:r w:rsidRPr="2B56F724">
              <w:rPr>
                <w:b/>
                <w:bCs/>
              </w:rPr>
              <w:t>“Back to Basics”</w:t>
            </w:r>
            <w:r>
              <w:t xml:space="preserve"> –</w:t>
            </w:r>
            <w:r w:rsidR="32E89C53">
              <w:t xml:space="preserve">engaging with text/writing that interests them, </w:t>
            </w:r>
            <w:r>
              <w:t>handwriting practice, reading</w:t>
            </w:r>
            <w:r w:rsidR="7773A0BD">
              <w:t xml:space="preserve"> and writing</w:t>
            </w:r>
            <w:r>
              <w:t xml:space="preserve"> longer words, words building into sentences, speaking and listening games.</w:t>
            </w:r>
          </w:p>
          <w:p w:rsidR="004A281A" w:rsidRDefault="7D28126C" w:rsidP="000609F3">
            <w:r w:rsidRPr="2B56F724">
              <w:rPr>
                <w:b/>
                <w:bCs/>
              </w:rPr>
              <w:t>FUNCTIONAL SKILLS MATHS</w:t>
            </w:r>
            <w:r w:rsidR="21C4C1AB">
              <w:t xml:space="preserve"> is u</w:t>
            </w:r>
            <w:r>
              <w:t xml:space="preserve">sed for pupils to enable them to re-engage with KS3 Maths Curriculum: </w:t>
            </w:r>
          </w:p>
          <w:p w:rsidR="004A281A" w:rsidRDefault="7D28126C" w:rsidP="000609F3">
            <w:r w:rsidRPr="2B56F724">
              <w:rPr>
                <w:b/>
                <w:bCs/>
              </w:rPr>
              <w:t>“Back to Basics”</w:t>
            </w:r>
            <w:r>
              <w:t xml:space="preserve"> – place value, 4 rules, identify 2D and 3D shapes, graphs and tables</w:t>
            </w:r>
            <w:r w:rsidR="79505E4C">
              <w:t>, measurement, problem-solving, telling the time and reading tables.</w:t>
            </w:r>
          </w:p>
        </w:tc>
      </w:tr>
      <w:tr w:rsidR="004A281A" w:rsidTr="2B56F724">
        <w:tc>
          <w:tcPr>
            <w:tcW w:w="1980" w:type="dxa"/>
          </w:tcPr>
          <w:p w:rsidR="004A281A" w:rsidRDefault="7D28126C" w:rsidP="2B56F724">
            <w:pPr>
              <w:rPr>
                <w:b/>
                <w:bCs/>
              </w:rPr>
            </w:pPr>
            <w:r w:rsidRPr="2B56F724">
              <w:rPr>
                <w:b/>
                <w:bCs/>
              </w:rPr>
              <w:t>KS4 Y10/11</w:t>
            </w:r>
          </w:p>
        </w:tc>
        <w:tc>
          <w:tcPr>
            <w:tcW w:w="11968" w:type="dxa"/>
          </w:tcPr>
          <w:p w:rsidR="004A281A" w:rsidRDefault="7D28126C" w:rsidP="2B56F724">
            <w:pPr>
              <w:rPr>
                <w:b/>
                <w:bCs/>
              </w:rPr>
            </w:pPr>
            <w:r w:rsidRPr="2B56F724">
              <w:rPr>
                <w:b/>
                <w:bCs/>
              </w:rPr>
              <w:t>FUNCTIONAL SKILLS ENGLISH</w:t>
            </w:r>
          </w:p>
          <w:p w:rsidR="004A281A" w:rsidRDefault="7D28126C" w:rsidP="000609F3">
            <w:r w:rsidRPr="2B56F724">
              <w:rPr>
                <w:b/>
                <w:bCs/>
                <w:u w:val="single"/>
              </w:rPr>
              <w:t>Reading:</w:t>
            </w:r>
            <w:r>
              <w:t xml:space="preserve"> Forms and tables, websites and posters, text expressing opinions, newspaper/magazine text, adverts and memos, letters and emails. Text in 1</w:t>
            </w:r>
            <w:r w:rsidRPr="2B56F724">
              <w:rPr>
                <w:vertAlign w:val="superscript"/>
              </w:rPr>
              <w:t>st</w:t>
            </w:r>
            <w:r>
              <w:t>, 2</w:t>
            </w:r>
            <w:r w:rsidRPr="2B56F724">
              <w:rPr>
                <w:vertAlign w:val="superscript"/>
              </w:rPr>
              <w:t>nd</w:t>
            </w:r>
            <w:r>
              <w:t xml:space="preserve"> and 3</w:t>
            </w:r>
            <w:r w:rsidRPr="2B56F724">
              <w:rPr>
                <w:vertAlign w:val="superscript"/>
              </w:rPr>
              <w:t>rd</w:t>
            </w:r>
            <w:r>
              <w:t xml:space="preserve"> person.</w:t>
            </w:r>
            <w:r w:rsidR="2CAC6AE8">
              <w:t xml:space="preserve"> Understanding basic features of text.</w:t>
            </w:r>
          </w:p>
          <w:p w:rsidR="004A281A" w:rsidRDefault="7D28126C" w:rsidP="000609F3">
            <w:r w:rsidRPr="2B56F724">
              <w:rPr>
                <w:b/>
                <w:bCs/>
                <w:u w:val="single"/>
              </w:rPr>
              <w:t>Writing:</w:t>
            </w:r>
            <w:r w:rsidRPr="2B56F724">
              <w:rPr>
                <w:b/>
                <w:bCs/>
              </w:rPr>
              <w:t xml:space="preserve"> </w:t>
            </w:r>
            <w:r>
              <w:t>Form filling, informal letters and emails, adverts and memos, formal letters/emails, writing in the 1</w:t>
            </w:r>
            <w:proofErr w:type="gramStart"/>
            <w:r w:rsidRPr="2B56F724">
              <w:rPr>
                <w:vertAlign w:val="superscript"/>
              </w:rPr>
              <w:t>st</w:t>
            </w:r>
            <w:r>
              <w:t xml:space="preserve">  2</w:t>
            </w:r>
            <w:proofErr w:type="gramEnd"/>
            <w:r w:rsidRPr="2B56F724">
              <w:rPr>
                <w:vertAlign w:val="superscript"/>
              </w:rPr>
              <w:t>nd</w:t>
            </w:r>
            <w:r>
              <w:t xml:space="preserve"> and 3</w:t>
            </w:r>
            <w:r w:rsidRPr="2B56F724">
              <w:rPr>
                <w:vertAlign w:val="superscript"/>
              </w:rPr>
              <w:t>rd</w:t>
            </w:r>
            <w:r>
              <w:t xml:space="preserve"> person.</w:t>
            </w:r>
            <w:r w:rsidR="2FC332F0">
              <w:t xml:space="preserve"> Spelling commonly used words and basic grammar and</w:t>
            </w:r>
            <w:r w:rsidR="53FFC130">
              <w:t xml:space="preserve"> punctuation.</w:t>
            </w:r>
            <w:r w:rsidR="760E1A49">
              <w:t xml:space="preserve"> Use of complex sentences.</w:t>
            </w:r>
          </w:p>
          <w:p w:rsidR="004A281A" w:rsidRPr="00B23C27" w:rsidRDefault="7D28126C" w:rsidP="000609F3">
            <w:pPr>
              <w:rPr>
                <w:u w:val="single"/>
              </w:rPr>
            </w:pPr>
            <w:r w:rsidRPr="2B56F724">
              <w:rPr>
                <w:b/>
                <w:bCs/>
                <w:u w:val="single"/>
              </w:rPr>
              <w:t>Speaking and Listening</w:t>
            </w:r>
            <w:r w:rsidR="297DD6E6" w:rsidRPr="2B56F724">
              <w:rPr>
                <w:b/>
                <w:bCs/>
                <w:u w:val="single"/>
              </w:rPr>
              <w:t>:</w:t>
            </w:r>
            <w:r w:rsidR="297DD6E6">
              <w:t xml:space="preserve">  T</w:t>
            </w:r>
            <w:r>
              <w:t>alking about leisure activities, holidays, school experiences, childhood experiences, their values and politics, planning for events (</w:t>
            </w:r>
            <w:proofErr w:type="spellStart"/>
            <w:r>
              <w:t>e.g</w:t>
            </w:r>
            <w:proofErr w:type="spellEnd"/>
            <w:r>
              <w:t xml:space="preserve"> Christmas), Post 16 options.</w:t>
            </w:r>
            <w:r w:rsidR="72A9675D">
              <w:t xml:space="preserve"> Make requests and recall spoken information.</w:t>
            </w:r>
          </w:p>
          <w:p w:rsidR="004A281A" w:rsidRDefault="7D28126C" w:rsidP="2B56F724">
            <w:pPr>
              <w:rPr>
                <w:b/>
                <w:bCs/>
              </w:rPr>
            </w:pPr>
            <w:r w:rsidRPr="2B56F724">
              <w:rPr>
                <w:b/>
                <w:bCs/>
              </w:rPr>
              <w:t>FUNCTIONAL SKILLS MATHS</w:t>
            </w:r>
          </w:p>
          <w:p w:rsidR="004A281A" w:rsidRDefault="7D28126C" w:rsidP="000609F3">
            <w:r w:rsidRPr="2B56F724">
              <w:rPr>
                <w:b/>
                <w:bCs/>
                <w:u w:val="single"/>
              </w:rPr>
              <w:t>Number:</w:t>
            </w:r>
            <w:r>
              <w:t xml:space="preserve"> Properties of number, Addition, subtraction and negative numbers, multiplication problems and number patterns, place value and money notation, ratio and fractions, division.</w:t>
            </w:r>
            <w:r w:rsidR="1AAFA3F3">
              <w:t xml:space="preserve"> How to calculate and check answers with and without a calculator.</w:t>
            </w:r>
          </w:p>
          <w:p w:rsidR="004A281A" w:rsidRDefault="7D28126C" w:rsidP="000609F3">
            <w:r w:rsidRPr="2B56F724">
              <w:rPr>
                <w:b/>
                <w:bCs/>
                <w:u w:val="single"/>
              </w:rPr>
              <w:t>Statistics:</w:t>
            </w:r>
            <w:r>
              <w:t xml:space="preserve"> Gathering and interpreting data, tables and calendars, time and measurement.</w:t>
            </w:r>
          </w:p>
          <w:p w:rsidR="004A281A" w:rsidRDefault="7D28126C" w:rsidP="000609F3">
            <w:r w:rsidRPr="2B56F724">
              <w:rPr>
                <w:b/>
                <w:bCs/>
                <w:u w:val="single"/>
              </w:rPr>
              <w:t>Geometry:</w:t>
            </w:r>
            <w:r>
              <w:t xml:space="preserve"> Identify 2D shapes and 3D shapes, positional language and turns, properties of 2D and 3D shapes, symmetry and angle</w:t>
            </w:r>
          </w:p>
        </w:tc>
      </w:tr>
    </w:tbl>
    <w:p w:rsidR="004A281A" w:rsidRDefault="7D28126C" w:rsidP="2B56F724">
      <w:r>
        <w:t xml:space="preserve">Subject leader:   Mrs Allred - </w:t>
      </w:r>
      <w:hyperlink r:id="rId30">
        <w:r w:rsidRPr="2B56F724">
          <w:rPr>
            <w:rStyle w:val="Hyperlink"/>
          </w:rPr>
          <w:t>m.allred@westlancspcss.lancs.sch.uk</w:t>
        </w:r>
      </w:hyperlink>
    </w:p>
    <w:p w:rsidR="00632F61" w:rsidRPr="00801A33" w:rsidRDefault="257B3234" w:rsidP="2B56F724">
      <w:pPr>
        <w:rPr>
          <w:b/>
          <w:bCs/>
        </w:rPr>
      </w:pPr>
      <w:r w:rsidRPr="2B56F724">
        <w:rPr>
          <w:b/>
          <w:bCs/>
        </w:rPr>
        <w:t xml:space="preserve">Science </w:t>
      </w:r>
    </w:p>
    <w:p w:rsidR="00632F61" w:rsidRPr="00B84D13" w:rsidRDefault="00632F61" w:rsidP="00632F61">
      <w:pPr>
        <w:rPr>
          <w:rFonts w:cstheme="minorHAnsi"/>
          <w:szCs w:val="20"/>
        </w:rPr>
      </w:pPr>
      <w:r w:rsidRPr="00B84D13">
        <w:rPr>
          <w:rFonts w:cstheme="minorHAnsi"/>
          <w:szCs w:val="20"/>
        </w:rPr>
        <w:t>Science is the basis for much of our life.  Agricultural science dictates how our food is produced, biomedical science keeps us healthy, physi</w:t>
      </w:r>
      <w:r>
        <w:rPr>
          <w:rFonts w:cstheme="minorHAnsi"/>
          <w:szCs w:val="20"/>
        </w:rPr>
        <w:t xml:space="preserve">cs and mechanical science take us </w:t>
      </w:r>
      <w:r w:rsidRPr="00B84D13">
        <w:rPr>
          <w:rFonts w:cstheme="minorHAnsi"/>
          <w:szCs w:val="20"/>
        </w:rPr>
        <w:t>from place to place.  We almost literally eat, sleep and breathe science! </w:t>
      </w:r>
      <w:r>
        <w:rPr>
          <w:rFonts w:cstheme="minorHAnsi"/>
          <w:szCs w:val="20"/>
        </w:rPr>
        <w:t xml:space="preserve"> </w:t>
      </w:r>
      <w:r>
        <w:t xml:space="preserve">Science is a set of ideas about the material world. Science is taught with the emphasis being on investigating, observing, experimenting or testing out ideas and thinking about them.  </w:t>
      </w:r>
    </w:p>
    <w:tbl>
      <w:tblPr>
        <w:tblStyle w:val="TableGrid"/>
        <w:tblpPr w:leftFromText="180" w:rightFromText="180" w:vertAnchor="text" w:horzAnchor="margin" w:tblpY="-30"/>
        <w:tblW w:w="0" w:type="auto"/>
        <w:tblLook w:val="04A0" w:firstRow="1" w:lastRow="0" w:firstColumn="1" w:lastColumn="0" w:noHBand="0" w:noVBand="1"/>
      </w:tblPr>
      <w:tblGrid>
        <w:gridCol w:w="1980"/>
        <w:gridCol w:w="11968"/>
      </w:tblGrid>
      <w:tr w:rsidR="00632F61" w:rsidTr="7500DCE8">
        <w:tc>
          <w:tcPr>
            <w:tcW w:w="1980" w:type="dxa"/>
            <w:tcBorders>
              <w:bottom w:val="nil"/>
              <w:right w:val="nil"/>
            </w:tcBorders>
          </w:tcPr>
          <w:p w:rsidR="00632F61" w:rsidRDefault="00632F61" w:rsidP="00B06F0C"/>
        </w:tc>
        <w:tc>
          <w:tcPr>
            <w:tcW w:w="11968" w:type="dxa"/>
            <w:tcBorders>
              <w:left w:val="nil"/>
              <w:bottom w:val="nil"/>
            </w:tcBorders>
          </w:tcPr>
          <w:p w:rsidR="00632F61" w:rsidRPr="006215C2" w:rsidRDefault="00632F61" w:rsidP="00B06F0C">
            <w:pPr>
              <w:jc w:val="center"/>
              <w:rPr>
                <w:b/>
                <w:sz w:val="28"/>
                <w:szCs w:val="28"/>
              </w:rPr>
            </w:pPr>
            <w:r w:rsidRPr="006215C2">
              <w:rPr>
                <w:b/>
                <w:sz w:val="28"/>
                <w:szCs w:val="28"/>
              </w:rPr>
              <w:t>Curriculum overview</w:t>
            </w:r>
          </w:p>
        </w:tc>
      </w:tr>
      <w:tr w:rsidR="00632F61" w:rsidTr="7500DCE8">
        <w:tc>
          <w:tcPr>
            <w:tcW w:w="1980" w:type="dxa"/>
            <w:tcBorders>
              <w:top w:val="nil"/>
              <w:right w:val="nil"/>
            </w:tcBorders>
          </w:tcPr>
          <w:p w:rsidR="00632F61" w:rsidRDefault="00632F61" w:rsidP="00B06F0C"/>
        </w:tc>
        <w:tc>
          <w:tcPr>
            <w:tcW w:w="11968" w:type="dxa"/>
            <w:tcBorders>
              <w:top w:val="nil"/>
              <w:left w:val="nil"/>
            </w:tcBorders>
          </w:tcPr>
          <w:p w:rsidR="00632F61" w:rsidRDefault="00632F61" w:rsidP="00B06F0C"/>
        </w:tc>
      </w:tr>
      <w:tr w:rsidR="00632F61" w:rsidTr="7500DCE8">
        <w:tc>
          <w:tcPr>
            <w:tcW w:w="1980" w:type="dxa"/>
          </w:tcPr>
          <w:p w:rsidR="00632F61" w:rsidRDefault="00632F61" w:rsidP="00B06F0C">
            <w:r>
              <w:t>Group</w:t>
            </w:r>
          </w:p>
          <w:p w:rsidR="00632F61" w:rsidRDefault="00632F61" w:rsidP="00B06F0C"/>
        </w:tc>
        <w:tc>
          <w:tcPr>
            <w:tcW w:w="11968" w:type="dxa"/>
          </w:tcPr>
          <w:p w:rsidR="00632F61" w:rsidRDefault="00632F61" w:rsidP="00B06F0C">
            <w:r>
              <w:t>Topic</w:t>
            </w:r>
          </w:p>
        </w:tc>
      </w:tr>
      <w:tr w:rsidR="00632F61" w:rsidTr="7500DCE8">
        <w:tc>
          <w:tcPr>
            <w:tcW w:w="1980" w:type="dxa"/>
          </w:tcPr>
          <w:p w:rsidR="00632F61" w:rsidRDefault="00632F61" w:rsidP="00B06F0C">
            <w:r>
              <w:t xml:space="preserve">KS3 </w:t>
            </w:r>
          </w:p>
          <w:p w:rsidR="00632F61" w:rsidRDefault="00632F61" w:rsidP="00B06F0C"/>
          <w:p w:rsidR="00632F61" w:rsidRDefault="00632F61" w:rsidP="00B06F0C"/>
        </w:tc>
        <w:tc>
          <w:tcPr>
            <w:tcW w:w="11968" w:type="dxa"/>
          </w:tcPr>
          <w:p w:rsidR="00632F61" w:rsidRDefault="00632F61" w:rsidP="00B06F0C">
            <w:r>
              <w:t>Pupils study entry level science. There are 6 topics, 2 Biology, 2 Chemistry and 2 Physics each of which is assessed by an end of topic test and a practical task.</w:t>
            </w:r>
          </w:p>
          <w:p w:rsidR="00632F61" w:rsidRDefault="00632F61" w:rsidP="00632F61">
            <w:r w:rsidRPr="00AA22CC">
              <w:t>The ELC Science specification is co-teachable with GCSE Combined Scien</w:t>
            </w:r>
            <w:r>
              <w:t>ces so it prepares students if they</w:t>
            </w:r>
            <w:r w:rsidRPr="00AA22CC">
              <w:t xml:space="preserve"> return to mainstream. The assessment is on demand so students can complete assignments when they are ready, helping to keep </w:t>
            </w:r>
            <w:r>
              <w:t xml:space="preserve">students </w:t>
            </w:r>
            <w:r w:rsidRPr="00AA22CC">
              <w:t>motivated.</w:t>
            </w:r>
          </w:p>
        </w:tc>
      </w:tr>
      <w:tr w:rsidR="00632F61" w:rsidTr="7500DCE8">
        <w:tc>
          <w:tcPr>
            <w:tcW w:w="1980" w:type="dxa"/>
          </w:tcPr>
          <w:p w:rsidR="00632F61" w:rsidRDefault="00632F61" w:rsidP="00B06F0C">
            <w:r>
              <w:t>KS4 –Y10 and 11</w:t>
            </w:r>
          </w:p>
          <w:p w:rsidR="00632F61" w:rsidRDefault="00632F61" w:rsidP="00B06F0C"/>
        </w:tc>
        <w:tc>
          <w:tcPr>
            <w:tcW w:w="11968" w:type="dxa"/>
          </w:tcPr>
          <w:p w:rsidR="00632F61" w:rsidRDefault="00632F61" w:rsidP="00B06F0C">
            <w:r>
              <w:t xml:space="preserve">Y10 and 11 </w:t>
            </w:r>
            <w:r w:rsidRPr="00C55CD0">
              <w:t xml:space="preserve">study AQA GCSE </w:t>
            </w:r>
            <w:r>
              <w:t>Biology</w:t>
            </w:r>
          </w:p>
          <w:p w:rsidR="00632F61" w:rsidRDefault="00632F61" w:rsidP="00B06F0C">
            <w:r>
              <w:t>This consists of 7 topics:</w:t>
            </w:r>
          </w:p>
          <w:p w:rsidR="00632F61" w:rsidRDefault="00632F61" w:rsidP="00B06F0C">
            <w:r>
              <w:t>Cell Biology, Organisation, Infection and response, Bioenergetics, Homeostasis and Response, Inheritance, Variation and Evolution and Ecology.</w:t>
            </w:r>
          </w:p>
          <w:p w:rsidR="00632F61" w:rsidRDefault="00632F61" w:rsidP="00B06F0C">
            <w:r>
              <w:t xml:space="preserve">There are also 10 required </w:t>
            </w:r>
            <w:r w:rsidR="76FD05C8">
              <w:t>practical's</w:t>
            </w:r>
            <w:r>
              <w:t xml:space="preserve"> which are integrated within the 7 topics.</w:t>
            </w:r>
          </w:p>
          <w:p w:rsidR="00632F61" w:rsidRDefault="00632F61" w:rsidP="00B06F0C">
            <w:r>
              <w:t>The assessment consists of two 1:45 minute examinations of equal weighting.</w:t>
            </w:r>
          </w:p>
        </w:tc>
      </w:tr>
    </w:tbl>
    <w:p w:rsidR="00632F61" w:rsidRPr="00B84D13" w:rsidRDefault="00632F61" w:rsidP="00632F61">
      <w:pPr>
        <w:rPr>
          <w:rFonts w:cstheme="minorHAnsi"/>
          <w:szCs w:val="20"/>
        </w:rPr>
      </w:pPr>
    </w:p>
    <w:p w:rsidR="00632F61" w:rsidRDefault="00632F61" w:rsidP="00632F61">
      <w:r>
        <w:t xml:space="preserve">Subject leader </w:t>
      </w:r>
      <w:hyperlink r:id="rId31">
        <w:r w:rsidRPr="226CAB22">
          <w:rPr>
            <w:rStyle w:val="Hyperlink"/>
          </w:rPr>
          <w:t>d.low@westlancspcss.lancs.sch.uk</w:t>
        </w:r>
      </w:hyperlink>
    </w:p>
    <w:p w:rsidR="226CAB22" w:rsidRDefault="226CAB22" w:rsidP="226CAB22">
      <w:pPr>
        <w:rPr>
          <w:b/>
          <w:bCs/>
        </w:rPr>
      </w:pPr>
    </w:p>
    <w:p w:rsidR="226CAB22" w:rsidRDefault="226CAB22" w:rsidP="226CAB22">
      <w:pPr>
        <w:rPr>
          <w:b/>
          <w:bCs/>
        </w:rPr>
      </w:pPr>
    </w:p>
    <w:p w:rsidR="226CAB22" w:rsidRDefault="226CAB22" w:rsidP="226CAB22">
      <w:pPr>
        <w:rPr>
          <w:b/>
          <w:bCs/>
        </w:rPr>
      </w:pPr>
    </w:p>
    <w:p w:rsidR="226CAB22" w:rsidRDefault="226CAB22" w:rsidP="226CAB22">
      <w:pPr>
        <w:rPr>
          <w:b/>
          <w:bCs/>
        </w:rPr>
      </w:pPr>
    </w:p>
    <w:p w:rsidR="226CAB22" w:rsidRDefault="226CAB22" w:rsidP="226CAB22">
      <w:pPr>
        <w:rPr>
          <w:b/>
          <w:bCs/>
        </w:rPr>
      </w:pPr>
    </w:p>
    <w:p w:rsidR="2B56F724" w:rsidRDefault="2B56F724" w:rsidP="2B56F724">
      <w:pPr>
        <w:rPr>
          <w:b/>
          <w:bCs/>
        </w:rPr>
      </w:pPr>
    </w:p>
    <w:p w:rsidR="00830C2B" w:rsidRPr="00A97202" w:rsidRDefault="431FABD8" w:rsidP="226CAB22">
      <w:pPr>
        <w:rPr>
          <w:b/>
          <w:bCs/>
        </w:rPr>
      </w:pPr>
      <w:r w:rsidRPr="226CAB22">
        <w:rPr>
          <w:b/>
          <w:bCs/>
        </w:rPr>
        <w:t xml:space="preserve">Computing and </w:t>
      </w:r>
      <w:r w:rsidR="00830C2B" w:rsidRPr="226CAB22">
        <w:rPr>
          <w:b/>
          <w:bCs/>
        </w:rPr>
        <w:t>ICT</w:t>
      </w:r>
    </w:p>
    <w:p w:rsidR="00830C2B" w:rsidRDefault="403C69F7" w:rsidP="00830C2B">
      <w:r w:rsidRPr="226CAB22">
        <w:t xml:space="preserve">Key stage 3 Computing follows the National Curriculum and develops the skills </w:t>
      </w:r>
      <w:r w:rsidR="1C995F7E" w:rsidRPr="226CAB22">
        <w:t>acquired at Key stages 1 and 2.</w:t>
      </w:r>
      <w:r w:rsidR="78E1CC84" w:rsidRPr="226CAB22">
        <w:t xml:space="preserve"> </w:t>
      </w:r>
      <w:r w:rsidR="78E1CC84" w:rsidRPr="226CAB22">
        <w:rPr>
          <w:rFonts w:ascii="Calibri" w:eastAsia="Calibri" w:hAnsi="Calibri" w:cs="Calibri"/>
        </w:rPr>
        <w:t>A high-quality computing education equips pupils to use computational thinking and creativity to understand and change the world. Computing has deep links with mathematics, science, and design and technology. Computing also ensures that pupils become digitally literate – able to use, and express themselves and develop their ideas through, information and communication technology – at a level suitable for the future workplace and as active participants in a digital world.</w:t>
      </w:r>
      <w:r w:rsidR="00EE1B28">
        <w:rPr>
          <w:rFonts w:ascii="Calibri" w:eastAsia="Calibri" w:hAnsi="Calibri" w:cs="Calibri"/>
        </w:rPr>
        <w:t xml:space="preserve"> </w:t>
      </w:r>
      <w:r w:rsidR="45C61462" w:rsidRPr="226CAB22">
        <w:t xml:space="preserve">Key stage 4 </w:t>
      </w:r>
      <w:r w:rsidR="00830C2B" w:rsidRPr="226CAB22">
        <w:t>ICT is taught following the TLM units of work and students complete learning objectives that will achieve qualifications in the subject.</w:t>
      </w:r>
    </w:p>
    <w:tbl>
      <w:tblPr>
        <w:tblStyle w:val="TableGrid"/>
        <w:tblW w:w="0" w:type="auto"/>
        <w:tblLook w:val="04A0" w:firstRow="1" w:lastRow="0" w:firstColumn="1" w:lastColumn="0" w:noHBand="0" w:noVBand="1"/>
      </w:tblPr>
      <w:tblGrid>
        <w:gridCol w:w="1980"/>
        <w:gridCol w:w="11968"/>
      </w:tblGrid>
      <w:tr w:rsidR="00830C2B" w:rsidTr="226CAB22">
        <w:tc>
          <w:tcPr>
            <w:tcW w:w="1980" w:type="dxa"/>
            <w:tcBorders>
              <w:bottom w:val="nil"/>
              <w:right w:val="nil"/>
            </w:tcBorders>
          </w:tcPr>
          <w:p w:rsidR="00830C2B" w:rsidRDefault="00830C2B" w:rsidP="00B06F0C"/>
        </w:tc>
        <w:tc>
          <w:tcPr>
            <w:tcW w:w="11968" w:type="dxa"/>
            <w:tcBorders>
              <w:left w:val="nil"/>
              <w:bottom w:val="nil"/>
            </w:tcBorders>
          </w:tcPr>
          <w:p w:rsidR="00830C2B" w:rsidRPr="006215C2" w:rsidRDefault="00830C2B" w:rsidP="00B06F0C">
            <w:pPr>
              <w:jc w:val="center"/>
              <w:rPr>
                <w:b/>
                <w:sz w:val="28"/>
                <w:szCs w:val="28"/>
              </w:rPr>
            </w:pPr>
            <w:r w:rsidRPr="006215C2">
              <w:rPr>
                <w:b/>
                <w:sz w:val="28"/>
                <w:szCs w:val="28"/>
              </w:rPr>
              <w:t>Curriculum overview</w:t>
            </w:r>
          </w:p>
        </w:tc>
      </w:tr>
      <w:tr w:rsidR="00830C2B" w:rsidTr="226CAB22">
        <w:tc>
          <w:tcPr>
            <w:tcW w:w="1980" w:type="dxa"/>
            <w:tcBorders>
              <w:top w:val="nil"/>
              <w:right w:val="nil"/>
            </w:tcBorders>
          </w:tcPr>
          <w:p w:rsidR="00830C2B" w:rsidRDefault="00830C2B" w:rsidP="00B06F0C"/>
        </w:tc>
        <w:tc>
          <w:tcPr>
            <w:tcW w:w="11968" w:type="dxa"/>
            <w:tcBorders>
              <w:top w:val="nil"/>
              <w:left w:val="nil"/>
            </w:tcBorders>
          </w:tcPr>
          <w:p w:rsidR="00830C2B" w:rsidRDefault="00830C2B" w:rsidP="00B06F0C"/>
        </w:tc>
      </w:tr>
      <w:tr w:rsidR="00830C2B" w:rsidTr="226CAB22">
        <w:tc>
          <w:tcPr>
            <w:tcW w:w="1980" w:type="dxa"/>
          </w:tcPr>
          <w:p w:rsidR="00830C2B" w:rsidRDefault="00830C2B" w:rsidP="00B06F0C">
            <w:r>
              <w:t>Group</w:t>
            </w:r>
          </w:p>
          <w:p w:rsidR="00830C2B" w:rsidRDefault="00830C2B" w:rsidP="00B06F0C"/>
        </w:tc>
        <w:tc>
          <w:tcPr>
            <w:tcW w:w="11968" w:type="dxa"/>
          </w:tcPr>
          <w:p w:rsidR="00830C2B" w:rsidRDefault="00830C2B" w:rsidP="00B06F0C">
            <w:r>
              <w:t>Topic</w:t>
            </w:r>
          </w:p>
        </w:tc>
      </w:tr>
      <w:tr w:rsidR="00830C2B" w:rsidTr="226CAB22">
        <w:tc>
          <w:tcPr>
            <w:tcW w:w="1980" w:type="dxa"/>
          </w:tcPr>
          <w:p w:rsidR="00830C2B" w:rsidRDefault="00830C2B" w:rsidP="00B06F0C">
            <w:r>
              <w:t xml:space="preserve">KS3 </w:t>
            </w:r>
          </w:p>
          <w:p w:rsidR="00830C2B" w:rsidRDefault="00830C2B" w:rsidP="00B06F0C"/>
          <w:p w:rsidR="00830C2B" w:rsidRDefault="00830C2B" w:rsidP="00B06F0C"/>
        </w:tc>
        <w:tc>
          <w:tcPr>
            <w:tcW w:w="11968" w:type="dxa"/>
          </w:tcPr>
          <w:p w:rsidR="00830C2B" w:rsidRDefault="0B1AD2D3" w:rsidP="226CAB22">
            <w:pPr>
              <w:rPr>
                <w:rFonts w:ascii="Calibri" w:eastAsia="Calibri" w:hAnsi="Calibri" w:cs="Calibri"/>
                <w:i/>
                <w:iCs/>
              </w:rPr>
            </w:pPr>
            <w:r w:rsidRPr="226CAB22">
              <w:rPr>
                <w:rFonts w:ascii="Calibri" w:eastAsia="Calibri" w:hAnsi="Calibri" w:cs="Calibri"/>
                <w:i/>
                <w:iCs/>
              </w:rPr>
              <w:t>Students follow the KS3 National Curriculum and will study the following topics;</w:t>
            </w:r>
          </w:p>
          <w:p w:rsidR="00830C2B" w:rsidRDefault="28150CC9" w:rsidP="226CAB22">
            <w:pPr>
              <w:pStyle w:val="ListParagraph"/>
              <w:numPr>
                <w:ilvl w:val="0"/>
                <w:numId w:val="9"/>
              </w:numPr>
              <w:rPr>
                <w:rFonts w:eastAsiaTheme="minorEastAsia"/>
                <w:i/>
                <w:iCs/>
              </w:rPr>
            </w:pPr>
            <w:r w:rsidRPr="226CAB22">
              <w:rPr>
                <w:rFonts w:ascii="Calibri" w:eastAsia="Calibri" w:hAnsi="Calibri" w:cs="Calibri"/>
                <w:i/>
                <w:iCs/>
              </w:rPr>
              <w:t>Online Safety</w:t>
            </w:r>
          </w:p>
          <w:p w:rsidR="00830C2B" w:rsidRDefault="28150CC9" w:rsidP="226CAB22">
            <w:pPr>
              <w:pStyle w:val="ListParagraph"/>
              <w:numPr>
                <w:ilvl w:val="0"/>
                <w:numId w:val="9"/>
              </w:numPr>
              <w:rPr>
                <w:rFonts w:eastAsiaTheme="minorEastAsia"/>
                <w:i/>
                <w:iCs/>
              </w:rPr>
            </w:pPr>
            <w:r w:rsidRPr="226CAB22">
              <w:rPr>
                <w:rFonts w:ascii="Calibri" w:eastAsia="Calibri" w:hAnsi="Calibri" w:cs="Calibri"/>
                <w:i/>
                <w:iCs/>
              </w:rPr>
              <w:t>Hardware and Software</w:t>
            </w:r>
          </w:p>
          <w:p w:rsidR="00830C2B" w:rsidRDefault="28150CC9" w:rsidP="226CAB22">
            <w:pPr>
              <w:pStyle w:val="ListParagraph"/>
              <w:numPr>
                <w:ilvl w:val="0"/>
                <w:numId w:val="9"/>
              </w:numPr>
              <w:rPr>
                <w:rFonts w:eastAsiaTheme="minorEastAsia"/>
                <w:i/>
                <w:iCs/>
              </w:rPr>
            </w:pPr>
            <w:r w:rsidRPr="226CAB22">
              <w:rPr>
                <w:rFonts w:ascii="Calibri" w:eastAsia="Calibri" w:hAnsi="Calibri" w:cs="Calibri"/>
                <w:i/>
                <w:iCs/>
              </w:rPr>
              <w:t xml:space="preserve">Networks </w:t>
            </w:r>
          </w:p>
          <w:p w:rsidR="00830C2B" w:rsidRDefault="272211FD" w:rsidP="226CAB22">
            <w:pPr>
              <w:pStyle w:val="ListParagraph"/>
              <w:numPr>
                <w:ilvl w:val="0"/>
                <w:numId w:val="9"/>
              </w:numPr>
              <w:rPr>
                <w:rFonts w:eastAsiaTheme="minorEastAsia"/>
              </w:rPr>
            </w:pPr>
            <w:r w:rsidRPr="226CAB22">
              <w:rPr>
                <w:rFonts w:ascii="Calibri" w:eastAsia="Calibri" w:hAnsi="Calibri" w:cs="Calibri"/>
              </w:rPr>
              <w:t>Algorithms</w:t>
            </w:r>
          </w:p>
          <w:p w:rsidR="00830C2B" w:rsidRDefault="272211FD" w:rsidP="226CAB22">
            <w:pPr>
              <w:pStyle w:val="ListParagraph"/>
              <w:numPr>
                <w:ilvl w:val="0"/>
                <w:numId w:val="9"/>
              </w:numPr>
              <w:rPr>
                <w:rFonts w:eastAsiaTheme="minorEastAsia"/>
              </w:rPr>
            </w:pPr>
            <w:r w:rsidRPr="226CAB22">
              <w:rPr>
                <w:rFonts w:ascii="Calibri" w:eastAsia="Calibri" w:hAnsi="Calibri" w:cs="Calibri"/>
              </w:rPr>
              <w:t>Boolean Logic</w:t>
            </w:r>
          </w:p>
          <w:p w:rsidR="00830C2B" w:rsidRDefault="272211FD" w:rsidP="226CAB22">
            <w:pPr>
              <w:pStyle w:val="ListParagraph"/>
              <w:numPr>
                <w:ilvl w:val="0"/>
                <w:numId w:val="9"/>
              </w:numPr>
              <w:rPr>
                <w:rFonts w:eastAsiaTheme="minorEastAsia"/>
              </w:rPr>
            </w:pPr>
            <w:r w:rsidRPr="226CAB22">
              <w:rPr>
                <w:rFonts w:ascii="Calibri" w:eastAsia="Calibri" w:hAnsi="Calibri" w:cs="Calibri"/>
              </w:rPr>
              <w:t>Binary</w:t>
            </w:r>
          </w:p>
          <w:p w:rsidR="00830C2B" w:rsidRDefault="272211FD" w:rsidP="226CAB22">
            <w:pPr>
              <w:pStyle w:val="ListParagraph"/>
              <w:numPr>
                <w:ilvl w:val="0"/>
                <w:numId w:val="9"/>
              </w:numPr>
              <w:rPr>
                <w:rFonts w:eastAsiaTheme="minorEastAsia"/>
              </w:rPr>
            </w:pPr>
            <w:r w:rsidRPr="226CAB22">
              <w:rPr>
                <w:rFonts w:ascii="Calibri" w:eastAsia="Calibri" w:hAnsi="Calibri" w:cs="Calibri"/>
              </w:rPr>
              <w:t>Scratch</w:t>
            </w:r>
          </w:p>
          <w:p w:rsidR="00830C2B" w:rsidRDefault="272211FD" w:rsidP="226CAB22">
            <w:pPr>
              <w:pStyle w:val="ListParagraph"/>
              <w:numPr>
                <w:ilvl w:val="0"/>
                <w:numId w:val="9"/>
              </w:numPr>
              <w:rPr>
                <w:rFonts w:eastAsiaTheme="minorEastAsia"/>
              </w:rPr>
            </w:pPr>
            <w:r w:rsidRPr="226CAB22">
              <w:rPr>
                <w:rFonts w:ascii="Calibri" w:eastAsia="Calibri" w:hAnsi="Calibri" w:cs="Calibri"/>
              </w:rPr>
              <w:t>Python</w:t>
            </w:r>
          </w:p>
          <w:p w:rsidR="00EE1B28" w:rsidRDefault="272211FD" w:rsidP="00EE1B28">
            <w:pPr>
              <w:pStyle w:val="ListParagraph"/>
              <w:numPr>
                <w:ilvl w:val="0"/>
                <w:numId w:val="9"/>
              </w:numPr>
              <w:rPr>
                <w:rFonts w:eastAsiaTheme="minorEastAsia"/>
              </w:rPr>
            </w:pPr>
            <w:r w:rsidRPr="226CAB22">
              <w:rPr>
                <w:rFonts w:ascii="Calibri" w:eastAsia="Calibri" w:hAnsi="Calibri" w:cs="Calibri"/>
              </w:rPr>
              <w:t>Presenting information</w:t>
            </w:r>
          </w:p>
        </w:tc>
      </w:tr>
      <w:tr w:rsidR="00830C2B" w:rsidTr="226CAB22">
        <w:tc>
          <w:tcPr>
            <w:tcW w:w="1980" w:type="dxa"/>
          </w:tcPr>
          <w:p w:rsidR="00830C2B" w:rsidRDefault="4B381997" w:rsidP="00B06F0C">
            <w:r>
              <w:t>Key stage 4</w:t>
            </w:r>
          </w:p>
          <w:p w:rsidR="00830C2B" w:rsidRDefault="00830C2B" w:rsidP="00B06F0C"/>
        </w:tc>
        <w:tc>
          <w:tcPr>
            <w:tcW w:w="11968" w:type="dxa"/>
          </w:tcPr>
          <w:p w:rsidR="00830C2B" w:rsidRDefault="00830C2B" w:rsidP="226CAB22">
            <w:pPr>
              <w:ind w:left="720" w:hanging="720"/>
              <w:rPr>
                <w:color w:val="000000"/>
              </w:rPr>
            </w:pPr>
            <w:r>
              <w:t>Students follow</w:t>
            </w:r>
            <w:r w:rsidRPr="226CAB22">
              <w:rPr>
                <w:b/>
                <w:bCs/>
                <w:i/>
                <w:iCs/>
                <w:color w:val="000000" w:themeColor="text1"/>
              </w:rPr>
              <w:t xml:space="preserve"> </w:t>
            </w:r>
            <w:r w:rsidRPr="226CAB22">
              <w:rPr>
                <w:color w:val="000000" w:themeColor="text1"/>
              </w:rPr>
              <w:t>IT user skills level 2 and complete the following units</w:t>
            </w:r>
            <w:r w:rsidR="171B9648" w:rsidRPr="226CAB22">
              <w:rPr>
                <w:color w:val="000000" w:themeColor="text1"/>
              </w:rPr>
              <w:t>;</w:t>
            </w:r>
          </w:p>
          <w:p w:rsidR="00830C2B" w:rsidRPr="007A7A09" w:rsidRDefault="00830C2B" w:rsidP="00B06F0C">
            <w:pPr>
              <w:pStyle w:val="ListParagraph"/>
              <w:numPr>
                <w:ilvl w:val="0"/>
                <w:numId w:val="12"/>
              </w:numPr>
              <w:rPr>
                <w:rFonts w:cstheme="minorHAnsi"/>
                <w:bCs/>
              </w:rPr>
            </w:pPr>
            <w:r w:rsidRPr="007A7A09">
              <w:rPr>
                <w:rFonts w:cstheme="minorHAnsi"/>
                <w:bCs/>
              </w:rPr>
              <w:t>Improving Productivity Using IT</w:t>
            </w:r>
          </w:p>
          <w:p w:rsidR="00830C2B" w:rsidRDefault="00830C2B" w:rsidP="00B06F0C">
            <w:pPr>
              <w:pStyle w:val="ListParagraph"/>
              <w:numPr>
                <w:ilvl w:val="0"/>
                <w:numId w:val="12"/>
              </w:numPr>
            </w:pPr>
            <w:r w:rsidRPr="007A7A09">
              <w:t>Web site Software</w:t>
            </w:r>
          </w:p>
          <w:p w:rsidR="00830C2B" w:rsidRDefault="00830C2B" w:rsidP="00B06F0C">
            <w:pPr>
              <w:pStyle w:val="ListParagraph"/>
              <w:numPr>
                <w:ilvl w:val="0"/>
                <w:numId w:val="12"/>
              </w:numPr>
            </w:pPr>
            <w:r w:rsidRPr="007A7A09">
              <w:t>IT Security for Users</w:t>
            </w:r>
          </w:p>
          <w:p w:rsidR="00EE1B28" w:rsidRDefault="00830C2B" w:rsidP="00585322">
            <w:pPr>
              <w:pStyle w:val="ListParagraph"/>
              <w:numPr>
                <w:ilvl w:val="0"/>
                <w:numId w:val="12"/>
              </w:numPr>
            </w:pPr>
            <w:r w:rsidRPr="007A7A09">
              <w:t>Presentation software</w:t>
            </w:r>
          </w:p>
          <w:p w:rsidR="00830C2B" w:rsidRDefault="00830C2B" w:rsidP="00585322">
            <w:pPr>
              <w:pStyle w:val="ListParagraph"/>
              <w:numPr>
                <w:ilvl w:val="0"/>
                <w:numId w:val="12"/>
              </w:numPr>
            </w:pPr>
            <w:r w:rsidRPr="00322E79">
              <w:t>Database software</w:t>
            </w:r>
          </w:p>
          <w:p w:rsidR="00830C2B" w:rsidRDefault="00830C2B" w:rsidP="00B06F0C">
            <w:pPr>
              <w:pStyle w:val="ListParagraph"/>
              <w:numPr>
                <w:ilvl w:val="0"/>
                <w:numId w:val="12"/>
              </w:numPr>
            </w:pPr>
            <w:r w:rsidRPr="00322E79">
              <w:t>Using Email</w:t>
            </w:r>
          </w:p>
          <w:p w:rsidR="00487F1E" w:rsidRDefault="00487F1E" w:rsidP="00487F1E">
            <w:pPr>
              <w:pStyle w:val="ListParagraph"/>
            </w:pPr>
          </w:p>
        </w:tc>
      </w:tr>
    </w:tbl>
    <w:p w:rsidR="00830C2B" w:rsidRDefault="00830C2B" w:rsidP="00830C2B"/>
    <w:p w:rsidR="00830C2B" w:rsidRDefault="00830C2B" w:rsidP="00830C2B">
      <w:r>
        <w:t xml:space="preserve">Subject leader </w:t>
      </w:r>
      <w:hyperlink r:id="rId32" w:history="1">
        <w:r w:rsidRPr="00A46819">
          <w:rPr>
            <w:rStyle w:val="Hyperlink"/>
          </w:rPr>
          <w:t>s.heaton@westlancspcss.lancs.sch.uk</w:t>
        </w:r>
      </w:hyperlink>
    </w:p>
    <w:p w:rsidR="00487F1E" w:rsidRPr="004336DC" w:rsidRDefault="00487F1E" w:rsidP="00487F1E">
      <w:pPr>
        <w:rPr>
          <w:b/>
        </w:rPr>
      </w:pPr>
      <w:r w:rsidRPr="004336DC">
        <w:rPr>
          <w:b/>
        </w:rPr>
        <w:t xml:space="preserve">Art and Design </w:t>
      </w:r>
    </w:p>
    <w:p w:rsidR="00487F1E" w:rsidRDefault="00487F1E" w:rsidP="00487F1E">
      <w:pPr>
        <w:jc w:val="both"/>
      </w:pPr>
      <w:r>
        <w:t>Art is taught using different themes and topics with the emphasis being on experiencing a wide range of approaches and techniques, as well as developing work from a range of sources. The Art History timeline ensures work is chronological and will incorporate the work of well-known artists for pupils to develop an appreciation and understanding of art from different periods of time. We use Art to create and express feelings in others, as well as raising awareness of political and moral issues. Art helps create a sense of self and belonging in the world, this allows students to explore and express themselves in a creative and safe way.</w:t>
      </w:r>
    </w:p>
    <w:p w:rsidR="00487F1E" w:rsidRDefault="00487F1E" w:rsidP="00487F1E"/>
    <w:tbl>
      <w:tblPr>
        <w:tblStyle w:val="TableGrid"/>
        <w:tblW w:w="0" w:type="auto"/>
        <w:tblLook w:val="04A0" w:firstRow="1" w:lastRow="0" w:firstColumn="1" w:lastColumn="0" w:noHBand="0" w:noVBand="1"/>
      </w:tblPr>
      <w:tblGrid>
        <w:gridCol w:w="1980"/>
        <w:gridCol w:w="11968"/>
      </w:tblGrid>
      <w:tr w:rsidR="00487F1E" w:rsidTr="5AF35102">
        <w:tc>
          <w:tcPr>
            <w:tcW w:w="1980" w:type="dxa"/>
            <w:tcBorders>
              <w:bottom w:val="nil"/>
              <w:right w:val="nil"/>
            </w:tcBorders>
          </w:tcPr>
          <w:p w:rsidR="00487F1E" w:rsidRDefault="00487F1E" w:rsidP="00B06F0C"/>
        </w:tc>
        <w:tc>
          <w:tcPr>
            <w:tcW w:w="11968" w:type="dxa"/>
            <w:tcBorders>
              <w:left w:val="nil"/>
              <w:bottom w:val="nil"/>
            </w:tcBorders>
          </w:tcPr>
          <w:p w:rsidR="00487F1E" w:rsidRPr="006215C2" w:rsidRDefault="00487F1E" w:rsidP="00B06F0C">
            <w:pPr>
              <w:jc w:val="center"/>
              <w:rPr>
                <w:b/>
                <w:sz w:val="28"/>
                <w:szCs w:val="28"/>
              </w:rPr>
            </w:pPr>
            <w:r w:rsidRPr="006215C2">
              <w:rPr>
                <w:b/>
                <w:sz w:val="28"/>
                <w:szCs w:val="28"/>
              </w:rPr>
              <w:t>Curriculum overview</w:t>
            </w:r>
          </w:p>
        </w:tc>
      </w:tr>
      <w:tr w:rsidR="00487F1E" w:rsidTr="5AF35102">
        <w:tc>
          <w:tcPr>
            <w:tcW w:w="1980" w:type="dxa"/>
            <w:tcBorders>
              <w:top w:val="nil"/>
              <w:right w:val="nil"/>
            </w:tcBorders>
          </w:tcPr>
          <w:p w:rsidR="00487F1E" w:rsidRDefault="00487F1E" w:rsidP="00B06F0C"/>
        </w:tc>
        <w:tc>
          <w:tcPr>
            <w:tcW w:w="11968" w:type="dxa"/>
            <w:tcBorders>
              <w:top w:val="nil"/>
              <w:left w:val="nil"/>
            </w:tcBorders>
          </w:tcPr>
          <w:p w:rsidR="00487F1E" w:rsidRDefault="00487F1E" w:rsidP="00B06F0C"/>
        </w:tc>
      </w:tr>
      <w:tr w:rsidR="00487F1E" w:rsidTr="5AF35102">
        <w:tc>
          <w:tcPr>
            <w:tcW w:w="1980" w:type="dxa"/>
          </w:tcPr>
          <w:p w:rsidR="00487F1E" w:rsidRDefault="00487F1E" w:rsidP="00B06F0C">
            <w:r>
              <w:t>Group</w:t>
            </w:r>
          </w:p>
        </w:tc>
        <w:tc>
          <w:tcPr>
            <w:tcW w:w="11968" w:type="dxa"/>
          </w:tcPr>
          <w:p w:rsidR="00487F1E" w:rsidRDefault="00487F1E" w:rsidP="00B06F0C">
            <w:r>
              <w:t>Topic</w:t>
            </w:r>
          </w:p>
        </w:tc>
      </w:tr>
      <w:tr w:rsidR="00487F1E" w:rsidTr="5AF35102">
        <w:tc>
          <w:tcPr>
            <w:tcW w:w="1980" w:type="dxa"/>
          </w:tcPr>
          <w:p w:rsidR="00487F1E" w:rsidRDefault="00487F1E" w:rsidP="00B06F0C">
            <w:r>
              <w:t>KS3</w:t>
            </w:r>
          </w:p>
          <w:p w:rsidR="00487F1E" w:rsidRDefault="00487F1E" w:rsidP="00B06F0C"/>
          <w:p w:rsidR="00487F1E" w:rsidRDefault="00487F1E" w:rsidP="00B06F0C"/>
        </w:tc>
        <w:tc>
          <w:tcPr>
            <w:tcW w:w="11968" w:type="dxa"/>
          </w:tcPr>
          <w:p w:rsidR="00487F1E" w:rsidRDefault="3D8C538A" w:rsidP="00B06F0C">
            <w:pPr>
              <w:jc w:val="both"/>
            </w:pPr>
            <w:r>
              <w:t>Key stage three students will work on developing knowledge and skills from early art following the art history timeline up to present modern-day art, this will incorporate looking at work from a wide variety of artists and cultures. Topics include: the elements, mark making, colour theory, early art to present day, 3D work, self-portraits, photography, textiles and focus sessions such as spiritual week, mental health along with a series of mini-</w:t>
            </w:r>
            <w:bookmarkStart w:id="2" w:name="_Int_ueh2sEUw"/>
            <w:r>
              <w:t>masterclasses in art skills and techniques.</w:t>
            </w:r>
            <w:bookmarkEnd w:id="2"/>
          </w:p>
          <w:p w:rsidR="00487F1E" w:rsidRDefault="3D8C538A" w:rsidP="00B06F0C">
            <w:pPr>
              <w:jc w:val="both"/>
            </w:pPr>
            <w:r>
              <w:t>Pupils will undertake a written art test and a still life drawing from observation, this will help them understand their starting points in terms of knowledge and skills and then build upon these to make progress.</w:t>
            </w:r>
          </w:p>
          <w:p w:rsidR="00487F1E" w:rsidRDefault="3D8C538A" w:rsidP="00B06F0C">
            <w:pPr>
              <w:jc w:val="both"/>
            </w:pPr>
            <w:r>
              <w:t xml:space="preserve">Drawing, painting and use of a wide variety of media will engage pupils and help build confidence around skills and knowledge of techniques. </w:t>
            </w:r>
          </w:p>
          <w:p w:rsidR="00487F1E" w:rsidRDefault="3D8C538A" w:rsidP="00B06F0C">
            <w:pPr>
              <w:jc w:val="both"/>
            </w:pPr>
            <w:r>
              <w:t>This will be delivered on a two-year rolling programme.</w:t>
            </w:r>
          </w:p>
        </w:tc>
      </w:tr>
      <w:tr w:rsidR="00487F1E" w:rsidTr="5AF35102">
        <w:tc>
          <w:tcPr>
            <w:tcW w:w="1980" w:type="dxa"/>
          </w:tcPr>
          <w:p w:rsidR="00487F1E" w:rsidRDefault="00487F1E" w:rsidP="00B06F0C">
            <w:r>
              <w:t>Year 10</w:t>
            </w:r>
          </w:p>
          <w:p w:rsidR="00487F1E" w:rsidRDefault="00487F1E" w:rsidP="00B06F0C"/>
        </w:tc>
        <w:tc>
          <w:tcPr>
            <w:tcW w:w="11968" w:type="dxa"/>
          </w:tcPr>
          <w:p w:rsidR="00487F1E" w:rsidRDefault="5AF35102" w:rsidP="3D8C538A">
            <w:r>
              <w:t xml:space="preserve">Year ten students will work on coursework for their Fine Art GCSE AQA qualification and focus on improving their skills as well as looking at the work of other artists and cultures. They must produce a sketchbook of preparation that fulfils the assessment objectives.  Preparatory work must also evidence artist research, studying a minimum of two artists for each finished project, in order to fulfil the coursework criteria by the end of Year 11. Topics and titles for coursework in Year 10 include Mixed Media, Nature and Street Art. </w:t>
            </w:r>
          </w:p>
          <w:p w:rsidR="00487F1E" w:rsidRDefault="3D8C538A" w:rsidP="3D8C538A">
            <w:pPr>
              <w:jc w:val="both"/>
              <w:rPr>
                <w:rFonts w:eastAsiaTheme="minorEastAsia"/>
              </w:rPr>
            </w:pPr>
            <w:r w:rsidRPr="3D8C538A">
              <w:rPr>
                <w:rFonts w:eastAsiaTheme="minorEastAsia"/>
              </w:rPr>
              <w:t>The four assessment objectives that must be adhered to are;</w:t>
            </w:r>
          </w:p>
          <w:p w:rsidR="00487F1E" w:rsidRDefault="3D8C538A" w:rsidP="3D8C538A">
            <w:pPr>
              <w:pStyle w:val="ListParagraph"/>
              <w:numPr>
                <w:ilvl w:val="0"/>
                <w:numId w:val="21"/>
              </w:numPr>
              <w:jc w:val="both"/>
              <w:rPr>
                <w:rFonts w:eastAsiaTheme="minorEastAsia"/>
                <w:color w:val="4B4B4B"/>
              </w:rPr>
            </w:pPr>
            <w:r w:rsidRPr="3D8C538A">
              <w:rPr>
                <w:rFonts w:eastAsiaTheme="minorEastAsia"/>
                <w:color w:val="4B4B4B"/>
              </w:rPr>
              <w:t>AO1: Develop ideas through investigations, demonstrating critical understanding of sources.</w:t>
            </w:r>
          </w:p>
          <w:p w:rsidR="00487F1E" w:rsidRDefault="3D8C538A" w:rsidP="3D8C538A">
            <w:pPr>
              <w:pStyle w:val="ListParagraph"/>
              <w:numPr>
                <w:ilvl w:val="0"/>
                <w:numId w:val="21"/>
              </w:numPr>
              <w:jc w:val="both"/>
              <w:rPr>
                <w:rFonts w:eastAsiaTheme="minorEastAsia"/>
                <w:color w:val="4B4B4B"/>
              </w:rPr>
            </w:pPr>
            <w:r w:rsidRPr="3D8C538A">
              <w:rPr>
                <w:rFonts w:eastAsiaTheme="minorEastAsia"/>
                <w:color w:val="4B4B4B"/>
              </w:rPr>
              <w:t>AO2: Refine work by exploring ideas, selecting and experimenting with appropriate media, materials, techniques and processes.</w:t>
            </w:r>
          </w:p>
          <w:p w:rsidR="00487F1E" w:rsidRDefault="3D8C538A" w:rsidP="3D8C538A">
            <w:pPr>
              <w:pStyle w:val="ListParagraph"/>
              <w:numPr>
                <w:ilvl w:val="0"/>
                <w:numId w:val="21"/>
              </w:numPr>
              <w:jc w:val="both"/>
              <w:rPr>
                <w:rFonts w:eastAsiaTheme="minorEastAsia"/>
                <w:color w:val="4B4B4B"/>
              </w:rPr>
            </w:pPr>
            <w:r w:rsidRPr="3D8C538A">
              <w:rPr>
                <w:rFonts w:eastAsiaTheme="minorEastAsia"/>
                <w:color w:val="4B4B4B"/>
              </w:rPr>
              <w:t>AO3: Record ideas, observations and insights relevant to intentions as work progresses.</w:t>
            </w:r>
          </w:p>
          <w:p w:rsidR="00487F1E" w:rsidRDefault="3D8C538A" w:rsidP="3D8C538A">
            <w:pPr>
              <w:pStyle w:val="ListParagraph"/>
              <w:numPr>
                <w:ilvl w:val="0"/>
                <w:numId w:val="21"/>
              </w:numPr>
              <w:jc w:val="both"/>
              <w:rPr>
                <w:rFonts w:eastAsiaTheme="minorEastAsia"/>
                <w:color w:val="4B4B4B"/>
              </w:rPr>
            </w:pPr>
            <w:r w:rsidRPr="3D8C538A">
              <w:rPr>
                <w:rFonts w:eastAsiaTheme="minorEastAsia"/>
                <w:color w:val="4B4B4B"/>
              </w:rPr>
              <w:t>AO4: Present a personal and meaningful response that realises intentions and demonstrates understanding of visual language.</w:t>
            </w:r>
          </w:p>
          <w:p w:rsidR="00487F1E" w:rsidRDefault="3D8C538A" w:rsidP="3D8C538A">
            <w:r>
              <w:t>Students are awarded marks out of 24 for each AO and top marks would be 96.</w:t>
            </w:r>
          </w:p>
          <w:p w:rsidR="00487F1E" w:rsidRDefault="00487F1E" w:rsidP="3D8C538A">
            <w:pPr>
              <w:jc w:val="both"/>
            </w:pPr>
          </w:p>
        </w:tc>
      </w:tr>
      <w:tr w:rsidR="00487F1E" w:rsidTr="5AF35102">
        <w:tc>
          <w:tcPr>
            <w:tcW w:w="1980" w:type="dxa"/>
          </w:tcPr>
          <w:p w:rsidR="00487F1E" w:rsidRDefault="00487F1E" w:rsidP="00B06F0C">
            <w:r>
              <w:t>Year 11</w:t>
            </w:r>
          </w:p>
          <w:p w:rsidR="00487F1E" w:rsidRDefault="00487F1E" w:rsidP="00B06F0C"/>
        </w:tc>
        <w:tc>
          <w:tcPr>
            <w:tcW w:w="11968" w:type="dxa"/>
          </w:tcPr>
          <w:p w:rsidR="00487F1E" w:rsidRDefault="3D8C538A" w:rsidP="3D8C538A">
            <w:r>
              <w:t xml:space="preserve">Year eleven students will add to their Year 10 art coursework portfolio to complete the minimum of three finished pieces, each answering a different project title. In the Summer Term, students will participate in a ten hour externally set assignment, normally scheduled over 2 days. Students will have seven different starting points to choose from for their exam component, issued in the Spring Term. They must select one of those titles to respond to. Coursework is worth 60% and the externally set assignment is worth 40% of the final grade awarded. </w:t>
            </w:r>
          </w:p>
          <w:p w:rsidR="00487F1E" w:rsidRDefault="3D8C538A" w:rsidP="00B06F0C">
            <w:r>
              <w:t>All finished pieces, including the 10-hour timed exam piece, will require a sketchbook of preparation that fulfils the assessment objectives.  Preparatory work must also evidence artist research, studying a minimum of two artists for each finished project.</w:t>
            </w:r>
          </w:p>
          <w:p w:rsidR="00487F1E" w:rsidRDefault="3D8C538A" w:rsidP="00B06F0C">
            <w:r>
              <w:t xml:space="preserve">Topics and titles for coursework include Natural Forms, Close Ups and Portraits. </w:t>
            </w:r>
          </w:p>
          <w:p w:rsidR="00487F1E" w:rsidRDefault="3D8C538A" w:rsidP="3D8C538A">
            <w:pPr>
              <w:jc w:val="both"/>
              <w:rPr>
                <w:rFonts w:eastAsiaTheme="minorEastAsia"/>
              </w:rPr>
            </w:pPr>
            <w:r w:rsidRPr="3D8C538A">
              <w:rPr>
                <w:rFonts w:eastAsiaTheme="minorEastAsia"/>
              </w:rPr>
              <w:t>The four assessment objectives that must be adhered to are;</w:t>
            </w:r>
          </w:p>
          <w:p w:rsidR="00487F1E" w:rsidRDefault="3D8C538A" w:rsidP="3D8C538A">
            <w:pPr>
              <w:pStyle w:val="ListParagraph"/>
              <w:numPr>
                <w:ilvl w:val="0"/>
                <w:numId w:val="21"/>
              </w:numPr>
              <w:jc w:val="both"/>
              <w:rPr>
                <w:rFonts w:eastAsiaTheme="minorEastAsia"/>
                <w:color w:val="4B4B4B"/>
                <w:sz w:val="24"/>
                <w:szCs w:val="24"/>
              </w:rPr>
            </w:pPr>
            <w:r w:rsidRPr="3D8C538A">
              <w:rPr>
                <w:rFonts w:eastAsiaTheme="minorEastAsia"/>
                <w:color w:val="4B4B4B"/>
                <w:sz w:val="24"/>
                <w:szCs w:val="24"/>
              </w:rPr>
              <w:t>AO1: Develop ideas through investigations, demonstrating critical understanding of sources.</w:t>
            </w:r>
          </w:p>
          <w:p w:rsidR="00487F1E" w:rsidRDefault="3D8C538A" w:rsidP="3D8C538A">
            <w:pPr>
              <w:pStyle w:val="ListParagraph"/>
              <w:numPr>
                <w:ilvl w:val="0"/>
                <w:numId w:val="21"/>
              </w:numPr>
              <w:jc w:val="both"/>
              <w:rPr>
                <w:rFonts w:eastAsiaTheme="minorEastAsia"/>
                <w:color w:val="4B4B4B"/>
                <w:sz w:val="24"/>
                <w:szCs w:val="24"/>
              </w:rPr>
            </w:pPr>
            <w:r w:rsidRPr="3D8C538A">
              <w:rPr>
                <w:rFonts w:eastAsiaTheme="minorEastAsia"/>
                <w:color w:val="4B4B4B"/>
                <w:sz w:val="24"/>
                <w:szCs w:val="24"/>
              </w:rPr>
              <w:t>AO2: Refine work by exploring ideas, selecting and experimenting with appropriate media, materials, techniques and processes.</w:t>
            </w:r>
          </w:p>
          <w:p w:rsidR="00487F1E" w:rsidRDefault="3D8C538A" w:rsidP="3D8C538A">
            <w:pPr>
              <w:pStyle w:val="ListParagraph"/>
              <w:numPr>
                <w:ilvl w:val="0"/>
                <w:numId w:val="21"/>
              </w:numPr>
              <w:jc w:val="both"/>
              <w:rPr>
                <w:rFonts w:eastAsiaTheme="minorEastAsia"/>
                <w:color w:val="4B4B4B"/>
                <w:sz w:val="24"/>
                <w:szCs w:val="24"/>
              </w:rPr>
            </w:pPr>
            <w:r w:rsidRPr="3D8C538A">
              <w:rPr>
                <w:rFonts w:eastAsiaTheme="minorEastAsia"/>
                <w:color w:val="4B4B4B"/>
                <w:sz w:val="24"/>
                <w:szCs w:val="24"/>
              </w:rPr>
              <w:t>AO3: Record ideas, observations and insights relevant to intentions as work progresses.</w:t>
            </w:r>
          </w:p>
          <w:p w:rsidR="00487F1E" w:rsidRDefault="3D8C538A" w:rsidP="3D8C538A">
            <w:pPr>
              <w:pStyle w:val="ListParagraph"/>
              <w:numPr>
                <w:ilvl w:val="0"/>
                <w:numId w:val="21"/>
              </w:numPr>
              <w:jc w:val="both"/>
              <w:rPr>
                <w:rFonts w:eastAsiaTheme="minorEastAsia"/>
                <w:color w:val="4B4B4B"/>
                <w:sz w:val="24"/>
                <w:szCs w:val="24"/>
              </w:rPr>
            </w:pPr>
            <w:r w:rsidRPr="3D8C538A">
              <w:rPr>
                <w:rFonts w:eastAsiaTheme="minorEastAsia"/>
                <w:color w:val="4B4B4B"/>
                <w:sz w:val="24"/>
                <w:szCs w:val="24"/>
              </w:rPr>
              <w:t>AO4: Present a personal and meaningful response that realises intentions and demonstrates understanding of visual language.</w:t>
            </w:r>
          </w:p>
          <w:p w:rsidR="00487F1E" w:rsidRDefault="3D8C538A" w:rsidP="00B06F0C">
            <w:r>
              <w:t xml:space="preserve">Students are awarded marks out of 24 for each AO and top marks would be 96. This will translate </w:t>
            </w:r>
            <w:proofErr w:type="gramStart"/>
            <w:r>
              <w:t>as  GCSE</w:t>
            </w:r>
            <w:proofErr w:type="gramEnd"/>
            <w:r>
              <w:t xml:space="preserve"> award,  Level 1 to 9.</w:t>
            </w:r>
          </w:p>
          <w:p w:rsidR="00487F1E" w:rsidRDefault="00487F1E" w:rsidP="3D8C538A"/>
        </w:tc>
      </w:tr>
    </w:tbl>
    <w:p w:rsidR="00487F1E" w:rsidRDefault="00487F1E" w:rsidP="00487F1E"/>
    <w:p w:rsidR="00487F1E" w:rsidRDefault="5AF35102" w:rsidP="5AF35102">
      <w:pPr>
        <w:rPr>
          <w:rStyle w:val="Hyperlink"/>
          <w:color w:val="002060"/>
        </w:rPr>
      </w:pPr>
      <w:r>
        <w:t xml:space="preserve">Subject leaders </w:t>
      </w:r>
      <w:proofErr w:type="gramStart"/>
      <w:r w:rsidRPr="5AF35102">
        <w:rPr>
          <w:color w:val="002060"/>
        </w:rPr>
        <w:t>c.woodhall</w:t>
      </w:r>
      <w:proofErr w:type="gramEnd"/>
      <w:r w:rsidR="00C11F65">
        <w:fldChar w:fldCharType="begin"/>
      </w:r>
      <w:r w:rsidR="00C11F65">
        <w:instrText xml:space="preserve"> HYPERLINK "mailto:h.cutts@westlancspcss.lancs.sch.uk" \h </w:instrText>
      </w:r>
      <w:r w:rsidR="00C11F65">
        <w:fldChar w:fldCharType="separate"/>
      </w:r>
      <w:r w:rsidRPr="5AF35102">
        <w:rPr>
          <w:rStyle w:val="Hyperlink"/>
          <w:color w:val="002060"/>
        </w:rPr>
        <w:t>@westlancspcss.lancs.sch.uk</w:t>
      </w:r>
      <w:r w:rsidR="00C11F65">
        <w:rPr>
          <w:rStyle w:val="Hyperlink"/>
          <w:color w:val="002060"/>
        </w:rPr>
        <w:fldChar w:fldCharType="end"/>
      </w:r>
      <w:r w:rsidRPr="5AF35102">
        <w:rPr>
          <w:color w:val="002060"/>
        </w:rPr>
        <w:t xml:space="preserve"> e.whitehead@westlancspcss.lancs.sch.uk</w:t>
      </w:r>
    </w:p>
    <w:p w:rsidR="00487F1E" w:rsidRDefault="00487F1E">
      <w:pPr>
        <w:rPr>
          <w:rStyle w:val="Hyperlink"/>
        </w:rPr>
      </w:pPr>
      <w:r w:rsidRPr="5AF35102">
        <w:rPr>
          <w:rStyle w:val="Hyperlink"/>
        </w:rPr>
        <w:br w:type="page"/>
      </w:r>
    </w:p>
    <w:p w:rsidR="003862EC" w:rsidRDefault="003862EC" w:rsidP="003862EC">
      <w:pPr>
        <w:rPr>
          <w:b/>
          <w:bCs/>
        </w:rPr>
      </w:pPr>
      <w:proofErr w:type="spellStart"/>
      <w:r>
        <w:rPr>
          <w:b/>
          <w:bCs/>
        </w:rPr>
        <w:t>Lifeskills</w:t>
      </w:r>
      <w:proofErr w:type="spellEnd"/>
      <w:r>
        <w:rPr>
          <w:b/>
          <w:bCs/>
        </w:rPr>
        <w:t xml:space="preserve"> </w:t>
      </w:r>
    </w:p>
    <w:p w:rsidR="003862EC" w:rsidRPr="00DE0125" w:rsidRDefault="003862EC" w:rsidP="003862EC">
      <w:pPr>
        <w:rPr>
          <w:bCs/>
        </w:rPr>
      </w:pPr>
      <w:r>
        <w:rPr>
          <w:bCs/>
        </w:rPr>
        <w:t>L</w:t>
      </w:r>
      <w:r w:rsidRPr="00E31B0F">
        <w:rPr>
          <w:bCs/>
        </w:rPr>
        <w:t>earners will be introduced to basic cooking skills by following recipes for simple dishes and learning how to use kitchen equipment safely</w:t>
      </w:r>
      <w:r>
        <w:rPr>
          <w:bCs/>
        </w:rPr>
        <w:t>.</w:t>
      </w:r>
      <w:r w:rsidRPr="00E31B0F">
        <w:t xml:space="preserve"> </w:t>
      </w:r>
      <w:r w:rsidRPr="00E31B0F">
        <w:rPr>
          <w:bCs/>
        </w:rPr>
        <w:t>Learners will demonstrate their skills by following a recipe. Learners will consider the value of acquiring skills for cooking</w:t>
      </w:r>
      <w:r>
        <w:rPr>
          <w:bCs/>
        </w:rPr>
        <w:t xml:space="preserve"> both in school and</w:t>
      </w:r>
      <w:r w:rsidRPr="00E31B0F">
        <w:rPr>
          <w:bCs/>
        </w:rPr>
        <w:t xml:space="preserve"> at home and explore ways to pass on their knowledge of cooking skills to others</w:t>
      </w:r>
    </w:p>
    <w:p w:rsidR="003862EC" w:rsidRDefault="003862EC" w:rsidP="003862EC">
      <w:pPr>
        <w:rPr>
          <w:b/>
          <w:bCs/>
        </w:rPr>
      </w:pPr>
      <w:r>
        <w:rPr>
          <w:b/>
          <w:bCs/>
        </w:rPr>
        <w:t xml:space="preserve">BTEC Home Cooking Skills </w:t>
      </w:r>
    </w:p>
    <w:p w:rsidR="003862EC" w:rsidRDefault="003862EC" w:rsidP="003862EC">
      <w:pPr>
        <w:rPr>
          <w:b/>
          <w:bCs/>
        </w:rPr>
      </w:pPr>
      <w:r>
        <w:rPr>
          <w:b/>
          <w:bCs/>
        </w:rPr>
        <w:t xml:space="preserve">Level 1 </w:t>
      </w:r>
    </w:p>
    <w:p w:rsidR="003862EC" w:rsidRDefault="003862EC" w:rsidP="003862EC">
      <w:pPr>
        <w:rPr>
          <w:b/>
          <w:bCs/>
        </w:rPr>
      </w:pPr>
      <w:r w:rsidRPr="00E31B0F">
        <w:rPr>
          <w:bCs/>
        </w:rPr>
        <w:t>This unit aims to give learners the knowledge, skills and confidence to enjoy cooking meals at home. Learners will gain understanding of how to economise when planning meals to cook at home. The unit will encourage learners to transfer skills learnt to other recipes to continue cooking for themselves and their families and to inspire others by passing on their knowledge. The unit is based on the proposition that being able to cook is an essential life skill which empowers people to make changes that have benefits to health and wellbeing</w:t>
      </w:r>
      <w:r w:rsidRPr="00E31B0F">
        <w:rPr>
          <w:b/>
          <w:bCs/>
        </w:rPr>
        <w:t>.</w:t>
      </w:r>
    </w:p>
    <w:p w:rsidR="003862EC" w:rsidRDefault="003862EC" w:rsidP="003862EC">
      <w:pPr>
        <w:rPr>
          <w:b/>
          <w:bCs/>
        </w:rPr>
      </w:pPr>
      <w:r w:rsidRPr="00DE0125">
        <w:rPr>
          <w:b/>
          <w:bCs/>
        </w:rPr>
        <w:t>To pass this unit, the learner needs to demonstrate that they can meet all the learning outcomes for the unit. The assessment criteria determine the standard required to achieve the unit.</w:t>
      </w:r>
    </w:p>
    <w:p w:rsidR="003862EC" w:rsidRDefault="003862EC" w:rsidP="003862EC"/>
    <w:tbl>
      <w:tblPr>
        <w:tblStyle w:val="TableGrid"/>
        <w:tblW w:w="0" w:type="auto"/>
        <w:tblLook w:val="04A0" w:firstRow="1" w:lastRow="0" w:firstColumn="1" w:lastColumn="0" w:noHBand="0" w:noVBand="1"/>
      </w:tblPr>
      <w:tblGrid>
        <w:gridCol w:w="1980"/>
        <w:gridCol w:w="11968"/>
      </w:tblGrid>
      <w:tr w:rsidR="003862EC" w:rsidTr="3D8C538A">
        <w:tc>
          <w:tcPr>
            <w:tcW w:w="1980" w:type="dxa"/>
            <w:tcBorders>
              <w:bottom w:val="nil"/>
              <w:right w:val="nil"/>
            </w:tcBorders>
          </w:tcPr>
          <w:p w:rsidR="003862EC" w:rsidRDefault="003862EC" w:rsidP="00AC1DC9"/>
        </w:tc>
        <w:tc>
          <w:tcPr>
            <w:tcW w:w="11968" w:type="dxa"/>
            <w:tcBorders>
              <w:left w:val="nil"/>
              <w:bottom w:val="nil"/>
            </w:tcBorders>
          </w:tcPr>
          <w:p w:rsidR="003862EC" w:rsidRPr="006215C2" w:rsidRDefault="003862EC" w:rsidP="00AC1DC9">
            <w:pPr>
              <w:jc w:val="center"/>
              <w:rPr>
                <w:b/>
                <w:sz w:val="28"/>
                <w:szCs w:val="28"/>
              </w:rPr>
            </w:pPr>
            <w:r w:rsidRPr="006215C2">
              <w:rPr>
                <w:b/>
                <w:sz w:val="28"/>
                <w:szCs w:val="28"/>
              </w:rPr>
              <w:t>Curriculum overview</w:t>
            </w:r>
          </w:p>
        </w:tc>
      </w:tr>
      <w:tr w:rsidR="003862EC" w:rsidTr="3D8C538A">
        <w:tc>
          <w:tcPr>
            <w:tcW w:w="1980" w:type="dxa"/>
            <w:tcBorders>
              <w:top w:val="nil"/>
              <w:right w:val="nil"/>
            </w:tcBorders>
          </w:tcPr>
          <w:p w:rsidR="003862EC" w:rsidRDefault="003862EC" w:rsidP="00AC1DC9"/>
        </w:tc>
        <w:tc>
          <w:tcPr>
            <w:tcW w:w="11968" w:type="dxa"/>
            <w:tcBorders>
              <w:top w:val="nil"/>
              <w:left w:val="nil"/>
            </w:tcBorders>
          </w:tcPr>
          <w:p w:rsidR="003862EC" w:rsidRDefault="003862EC" w:rsidP="00AC1DC9"/>
        </w:tc>
      </w:tr>
      <w:tr w:rsidR="003862EC" w:rsidTr="3D8C538A">
        <w:tc>
          <w:tcPr>
            <w:tcW w:w="1980" w:type="dxa"/>
          </w:tcPr>
          <w:p w:rsidR="003862EC" w:rsidRDefault="003862EC" w:rsidP="00AC1DC9">
            <w:r>
              <w:t>Group</w:t>
            </w:r>
          </w:p>
          <w:p w:rsidR="003862EC" w:rsidRDefault="003862EC" w:rsidP="00AC1DC9"/>
        </w:tc>
        <w:tc>
          <w:tcPr>
            <w:tcW w:w="11968" w:type="dxa"/>
          </w:tcPr>
          <w:p w:rsidR="003862EC" w:rsidRDefault="003862EC" w:rsidP="00AC1DC9">
            <w:r>
              <w:t>Topic</w:t>
            </w:r>
          </w:p>
        </w:tc>
      </w:tr>
      <w:tr w:rsidR="003862EC" w:rsidTr="3D8C538A">
        <w:tc>
          <w:tcPr>
            <w:tcW w:w="1980" w:type="dxa"/>
          </w:tcPr>
          <w:p w:rsidR="003862EC" w:rsidRDefault="003862EC" w:rsidP="00AC1DC9">
            <w:r>
              <w:t xml:space="preserve">KS3 </w:t>
            </w:r>
          </w:p>
          <w:p w:rsidR="003862EC" w:rsidRPr="00DE0125" w:rsidRDefault="003862EC" w:rsidP="00AC1DC9">
            <w:pPr>
              <w:rPr>
                <w:b/>
              </w:rPr>
            </w:pPr>
            <w:proofErr w:type="spellStart"/>
            <w:r w:rsidRPr="00DE0125">
              <w:rPr>
                <w:b/>
              </w:rPr>
              <w:t>Lifeskills</w:t>
            </w:r>
            <w:proofErr w:type="spellEnd"/>
          </w:p>
          <w:p w:rsidR="003862EC" w:rsidRDefault="003862EC" w:rsidP="00AC1DC9"/>
        </w:tc>
        <w:tc>
          <w:tcPr>
            <w:tcW w:w="11968" w:type="dxa"/>
          </w:tcPr>
          <w:p w:rsidR="003862EC" w:rsidRDefault="003862EC" w:rsidP="00AC1DC9">
            <w:pPr>
              <w:rPr>
                <w:b/>
              </w:rPr>
            </w:pPr>
            <w:r w:rsidRPr="007A7A09">
              <w:rPr>
                <w:b/>
              </w:rPr>
              <w:t xml:space="preserve">Topics to </w:t>
            </w:r>
            <w:r>
              <w:rPr>
                <w:b/>
              </w:rPr>
              <w:t>inc</w:t>
            </w:r>
            <w:r w:rsidR="00A55E66">
              <w:rPr>
                <w:b/>
              </w:rPr>
              <w:t>l</w:t>
            </w:r>
            <w:r>
              <w:rPr>
                <w:b/>
              </w:rPr>
              <w:t>ude:</w:t>
            </w:r>
          </w:p>
          <w:p w:rsidR="003862EC" w:rsidRPr="00E31B0F" w:rsidRDefault="003862EC" w:rsidP="00AC1DC9">
            <w:r w:rsidRPr="00E31B0F">
              <w:t>Basic food safety</w:t>
            </w:r>
          </w:p>
          <w:p w:rsidR="003862EC" w:rsidRPr="00E31B0F" w:rsidRDefault="003862EC" w:rsidP="00AC1DC9">
            <w:r w:rsidRPr="00E31B0F">
              <w:t>Choosing ingredients</w:t>
            </w:r>
          </w:p>
          <w:p w:rsidR="003862EC" w:rsidRPr="00E31B0F" w:rsidRDefault="003862EC" w:rsidP="00AC1DC9">
            <w:r w:rsidRPr="00E31B0F">
              <w:t>Kitchen basics</w:t>
            </w:r>
          </w:p>
          <w:p w:rsidR="003862EC" w:rsidRPr="00E31B0F" w:rsidRDefault="003862EC" w:rsidP="00AC1DC9">
            <w:r w:rsidRPr="00E31B0F">
              <w:t>Recipes</w:t>
            </w:r>
          </w:p>
          <w:p w:rsidR="003862EC" w:rsidRPr="00E31B0F" w:rsidRDefault="003862EC" w:rsidP="00AC1DC9">
            <w:r w:rsidRPr="00E31B0F">
              <w:t>The value of home cooking skills</w:t>
            </w:r>
          </w:p>
          <w:p w:rsidR="003862EC" w:rsidRDefault="3D8C538A" w:rsidP="00AC1DC9">
            <w:r>
              <w:t>Ways to pass on information and share recipes</w:t>
            </w:r>
          </w:p>
          <w:p w:rsidR="003862EC" w:rsidRDefault="003862EC" w:rsidP="00AC1DC9"/>
        </w:tc>
      </w:tr>
      <w:tr w:rsidR="003862EC" w:rsidTr="3D8C538A">
        <w:tc>
          <w:tcPr>
            <w:tcW w:w="1980" w:type="dxa"/>
          </w:tcPr>
          <w:p w:rsidR="003862EC" w:rsidRDefault="003862EC" w:rsidP="00AC1DC9">
            <w:r>
              <w:t>Year 10 /11 BTEC</w:t>
            </w:r>
          </w:p>
          <w:p w:rsidR="003862EC" w:rsidRDefault="003862EC" w:rsidP="00AC1DC9">
            <w:r>
              <w:t xml:space="preserve">Home cooking skills </w:t>
            </w:r>
            <w:r w:rsidR="1A98977C">
              <w:t>Level 1</w:t>
            </w:r>
          </w:p>
          <w:p w:rsidR="003862EC" w:rsidRDefault="003862EC" w:rsidP="00AC1DC9"/>
        </w:tc>
        <w:tc>
          <w:tcPr>
            <w:tcW w:w="11968" w:type="dxa"/>
          </w:tcPr>
          <w:p w:rsidR="003862EC" w:rsidRDefault="003862EC" w:rsidP="00AC1DC9">
            <w:pPr>
              <w:ind w:left="720" w:hanging="720"/>
            </w:pPr>
          </w:p>
          <w:p w:rsidR="003862EC" w:rsidRDefault="003862EC" w:rsidP="00AC1DC9">
            <w:pPr>
              <w:ind w:left="720" w:hanging="720"/>
            </w:pPr>
            <w:r>
              <w:t>Student to b</w:t>
            </w:r>
            <w:r w:rsidRPr="00E31B0F">
              <w:t>e able to use cooking skills to make home</w:t>
            </w:r>
            <w:r>
              <w:t xml:space="preserve"> </w:t>
            </w:r>
            <w:r w:rsidRPr="00E31B0F">
              <w:t xml:space="preserve">cooked food that does not use </w:t>
            </w:r>
            <w:proofErr w:type="gramStart"/>
            <w:r w:rsidRPr="00E31B0F">
              <w:t>pre</w:t>
            </w:r>
            <w:r>
              <w:t xml:space="preserve"> </w:t>
            </w:r>
            <w:r w:rsidRPr="00E31B0F">
              <w:t>prepared</w:t>
            </w:r>
            <w:proofErr w:type="gramEnd"/>
            <w:r w:rsidRPr="00E31B0F">
              <w:t>, ready</w:t>
            </w:r>
            <w:r>
              <w:t xml:space="preserve"> </w:t>
            </w:r>
            <w:r w:rsidRPr="00E31B0F">
              <w:t>cooked food</w:t>
            </w:r>
            <w:r>
              <w:t>.</w:t>
            </w:r>
          </w:p>
          <w:p w:rsidR="003862EC" w:rsidRDefault="003862EC" w:rsidP="00AC1DC9">
            <w:pPr>
              <w:ind w:left="720" w:hanging="720"/>
            </w:pPr>
            <w:r>
              <w:t xml:space="preserve">Including </w:t>
            </w:r>
          </w:p>
          <w:p w:rsidR="003862EC" w:rsidRDefault="003862EC" w:rsidP="00AC1DC9">
            <w:pPr>
              <w:ind w:left="720" w:hanging="720"/>
            </w:pPr>
            <w:r>
              <w:t xml:space="preserve"> </w:t>
            </w:r>
            <w:r w:rsidRPr="00E31B0F">
              <w:t xml:space="preserve">• the knowledge, understanding and confidence to cook meals at home </w:t>
            </w:r>
          </w:p>
          <w:p w:rsidR="003862EC" w:rsidRDefault="003862EC" w:rsidP="00AC1DC9">
            <w:pPr>
              <w:ind w:left="720" w:hanging="720"/>
            </w:pPr>
            <w:r w:rsidRPr="00E31B0F">
              <w:t xml:space="preserve">• an understanding of how to economise when planning a meal </w:t>
            </w:r>
          </w:p>
          <w:p w:rsidR="003862EC" w:rsidRDefault="003862EC" w:rsidP="00AC1DC9">
            <w:pPr>
              <w:ind w:left="720" w:hanging="720"/>
            </w:pPr>
            <w:r w:rsidRPr="00E31B0F">
              <w:t>• an ability to transfer skills learned to different recipes</w:t>
            </w:r>
          </w:p>
          <w:p w:rsidR="003862EC" w:rsidRDefault="003862EC" w:rsidP="00AC1DC9">
            <w:pPr>
              <w:ind w:left="720" w:hanging="720"/>
            </w:pPr>
            <w:r w:rsidRPr="00E31B0F">
              <w:t xml:space="preserve"> • an ability to inspire others</w:t>
            </w:r>
            <w:r>
              <w:t xml:space="preserve"> by transferring that knowledge</w:t>
            </w:r>
          </w:p>
          <w:p w:rsidR="003862EC" w:rsidRDefault="003862EC" w:rsidP="00AC1DC9">
            <w:pPr>
              <w:ind w:left="720" w:hanging="720"/>
            </w:pPr>
          </w:p>
          <w:p w:rsidR="003862EC" w:rsidRDefault="003862EC" w:rsidP="00AC1DC9">
            <w:pPr>
              <w:ind w:left="720" w:hanging="720"/>
              <w:rPr>
                <w:b/>
              </w:rPr>
            </w:pPr>
            <w:r w:rsidRPr="00E31B0F">
              <w:rPr>
                <w:b/>
              </w:rPr>
              <w:t>Topics to include</w:t>
            </w:r>
            <w:r>
              <w:rPr>
                <w:b/>
              </w:rPr>
              <w:t>:</w:t>
            </w:r>
          </w:p>
          <w:p w:rsidR="003862EC" w:rsidRDefault="003862EC" w:rsidP="00AC1DC9">
            <w:pPr>
              <w:ind w:left="720" w:hanging="720"/>
              <w:rPr>
                <w:b/>
              </w:rPr>
            </w:pPr>
          </w:p>
          <w:p w:rsidR="003862EC" w:rsidRPr="00DE0125" w:rsidRDefault="003862EC" w:rsidP="00AC1DC9">
            <w:pPr>
              <w:ind w:left="720" w:hanging="720"/>
            </w:pPr>
            <w:r w:rsidRPr="00DE0125">
              <w:t>Eggs</w:t>
            </w:r>
          </w:p>
          <w:p w:rsidR="003862EC" w:rsidRPr="00DE0125" w:rsidRDefault="003862EC" w:rsidP="00AC1DC9">
            <w:pPr>
              <w:ind w:left="720" w:hanging="720"/>
            </w:pPr>
            <w:r w:rsidRPr="00DE0125">
              <w:t>Breakfasts</w:t>
            </w:r>
          </w:p>
          <w:p w:rsidR="003862EC" w:rsidRPr="00DE0125" w:rsidRDefault="003862EC" w:rsidP="00AC1DC9">
            <w:pPr>
              <w:ind w:left="720" w:hanging="720"/>
            </w:pPr>
            <w:r w:rsidRPr="00DE0125">
              <w:t>Packed Lunches</w:t>
            </w:r>
          </w:p>
          <w:p w:rsidR="003862EC" w:rsidRPr="00DE0125" w:rsidRDefault="003862EC" w:rsidP="00AC1DC9">
            <w:pPr>
              <w:ind w:left="720" w:hanging="720"/>
            </w:pPr>
            <w:r w:rsidRPr="00DE0125">
              <w:t>Simple Soups</w:t>
            </w:r>
          </w:p>
          <w:p w:rsidR="003862EC" w:rsidRPr="00DE0125" w:rsidRDefault="003862EC" w:rsidP="00AC1DC9">
            <w:pPr>
              <w:ind w:left="720" w:hanging="720"/>
            </w:pPr>
            <w:r w:rsidRPr="00DE0125">
              <w:t xml:space="preserve">Salads </w:t>
            </w:r>
          </w:p>
          <w:p w:rsidR="003862EC" w:rsidRPr="00DE0125" w:rsidRDefault="003862EC" w:rsidP="00AC1DC9">
            <w:pPr>
              <w:ind w:left="720" w:hanging="720"/>
            </w:pPr>
            <w:r w:rsidRPr="00DE0125">
              <w:t>Basic Bread making</w:t>
            </w:r>
          </w:p>
          <w:p w:rsidR="003862EC" w:rsidRPr="00DE0125" w:rsidRDefault="003862EC" w:rsidP="00AC1DC9">
            <w:pPr>
              <w:ind w:left="720" w:hanging="720"/>
            </w:pPr>
            <w:r w:rsidRPr="00DE0125">
              <w:t>Cooking Pastas</w:t>
            </w:r>
          </w:p>
          <w:p w:rsidR="003862EC" w:rsidRPr="00DE0125" w:rsidRDefault="003862EC" w:rsidP="00AC1DC9">
            <w:pPr>
              <w:ind w:left="720" w:hanging="720"/>
            </w:pPr>
            <w:r w:rsidRPr="00DE0125">
              <w:t>Cooking Vegetables</w:t>
            </w:r>
          </w:p>
          <w:p w:rsidR="003862EC" w:rsidRPr="00DE0125" w:rsidRDefault="003862EC" w:rsidP="00AC1DC9">
            <w:pPr>
              <w:ind w:left="720" w:hanging="720"/>
            </w:pPr>
            <w:r w:rsidRPr="00DE0125">
              <w:t>Cooking mince</w:t>
            </w:r>
          </w:p>
          <w:p w:rsidR="003862EC" w:rsidRPr="00DE0125" w:rsidRDefault="003862EC" w:rsidP="00AC1DC9">
            <w:pPr>
              <w:ind w:left="720" w:hanging="720"/>
            </w:pPr>
            <w:r w:rsidRPr="00DE0125">
              <w:t>Stews</w:t>
            </w:r>
          </w:p>
          <w:p w:rsidR="003862EC" w:rsidRPr="00DE0125" w:rsidRDefault="003862EC" w:rsidP="00AC1DC9">
            <w:pPr>
              <w:ind w:left="720" w:hanging="720"/>
            </w:pPr>
            <w:r w:rsidRPr="00DE0125">
              <w:t>Cooking rice</w:t>
            </w:r>
          </w:p>
          <w:p w:rsidR="003862EC" w:rsidRPr="00DE0125" w:rsidRDefault="003862EC" w:rsidP="00AC1DC9">
            <w:pPr>
              <w:ind w:left="720" w:hanging="720"/>
            </w:pPr>
            <w:r w:rsidRPr="00DE0125">
              <w:t>Fish</w:t>
            </w:r>
          </w:p>
          <w:p w:rsidR="003862EC" w:rsidRPr="00DE0125" w:rsidRDefault="003862EC" w:rsidP="00AC1DC9">
            <w:pPr>
              <w:ind w:left="720" w:hanging="720"/>
            </w:pPr>
            <w:r w:rsidRPr="00DE0125">
              <w:t>Quick cooked meat</w:t>
            </w:r>
          </w:p>
          <w:p w:rsidR="003862EC" w:rsidRPr="00DE0125" w:rsidRDefault="003862EC" w:rsidP="00AC1DC9">
            <w:pPr>
              <w:ind w:left="720" w:hanging="720"/>
            </w:pPr>
            <w:r w:rsidRPr="00DE0125">
              <w:t>Preparing and cooking chicken</w:t>
            </w:r>
          </w:p>
          <w:p w:rsidR="003862EC" w:rsidRPr="00DE0125" w:rsidRDefault="003862EC" w:rsidP="00AC1DC9">
            <w:pPr>
              <w:ind w:left="720" w:hanging="720"/>
            </w:pPr>
            <w:r w:rsidRPr="00DE0125">
              <w:t>Puddings</w:t>
            </w:r>
          </w:p>
          <w:p w:rsidR="003862EC" w:rsidRPr="00DE0125" w:rsidRDefault="003862EC" w:rsidP="00AC1DC9">
            <w:pPr>
              <w:ind w:left="720" w:hanging="720"/>
            </w:pPr>
            <w:r w:rsidRPr="00DE0125">
              <w:t>Barbeque food</w:t>
            </w:r>
          </w:p>
          <w:p w:rsidR="003862EC" w:rsidRPr="00DE0125" w:rsidRDefault="003862EC" w:rsidP="00AC1DC9">
            <w:pPr>
              <w:ind w:left="720" w:hanging="720"/>
            </w:pPr>
            <w:r w:rsidRPr="00DE0125">
              <w:t>Fruit salad</w:t>
            </w:r>
          </w:p>
          <w:p w:rsidR="003862EC" w:rsidRPr="00DE0125" w:rsidRDefault="003862EC" w:rsidP="00AC1DC9">
            <w:pPr>
              <w:ind w:left="720" w:hanging="720"/>
            </w:pPr>
            <w:r w:rsidRPr="00DE0125">
              <w:t>Baking</w:t>
            </w:r>
          </w:p>
          <w:p w:rsidR="003862EC" w:rsidRDefault="003862EC" w:rsidP="00AC1DC9">
            <w:pPr>
              <w:ind w:left="720" w:hanging="720"/>
              <w:rPr>
                <w:b/>
              </w:rPr>
            </w:pPr>
          </w:p>
          <w:p w:rsidR="003862EC" w:rsidRPr="00E31B0F" w:rsidRDefault="003862EC" w:rsidP="00AC1DC9">
            <w:pPr>
              <w:ind w:left="720" w:hanging="720"/>
              <w:rPr>
                <w:b/>
              </w:rPr>
            </w:pPr>
          </w:p>
        </w:tc>
      </w:tr>
      <w:tr w:rsidR="0D5B246B" w:rsidTr="3D8C538A">
        <w:tc>
          <w:tcPr>
            <w:tcW w:w="1980" w:type="dxa"/>
          </w:tcPr>
          <w:p w:rsidR="5B823BC3" w:rsidRDefault="5B823BC3" w:rsidP="3D8C538A"/>
        </w:tc>
        <w:tc>
          <w:tcPr>
            <w:tcW w:w="11968" w:type="dxa"/>
          </w:tcPr>
          <w:p w:rsidR="0D5B246B" w:rsidRDefault="0D5B246B" w:rsidP="3D8C538A">
            <w:pPr>
              <w:rPr>
                <w:rFonts w:ascii="Calibri" w:eastAsia="Calibri" w:hAnsi="Calibri" w:cs="Calibri"/>
              </w:rPr>
            </w:pPr>
          </w:p>
        </w:tc>
      </w:tr>
    </w:tbl>
    <w:p w:rsidR="003862EC" w:rsidRDefault="003862EC" w:rsidP="003862EC"/>
    <w:p w:rsidR="003862EC" w:rsidRDefault="3D8C538A" w:rsidP="003862EC">
      <w:r>
        <w:t xml:space="preserve">Subject leader </w:t>
      </w:r>
      <w:hyperlink r:id="rId33">
        <w:r w:rsidRPr="3D8C538A">
          <w:rPr>
            <w:rStyle w:val="Hyperlink"/>
          </w:rPr>
          <w:t>G.holcroft@westlancspcss.lancs.sch.uk</w:t>
        </w:r>
      </w:hyperlink>
    </w:p>
    <w:p w:rsidR="3D8C538A" w:rsidRDefault="3D8C538A">
      <w:r>
        <w:br w:type="page"/>
      </w:r>
    </w:p>
    <w:p w:rsidR="3D8C538A" w:rsidRDefault="3D8C538A" w:rsidP="3D8C538A">
      <w:pPr>
        <w:rPr>
          <w:b/>
          <w:bCs/>
        </w:rPr>
      </w:pPr>
      <w:r w:rsidRPr="3D8C538A">
        <w:rPr>
          <w:b/>
          <w:bCs/>
        </w:rPr>
        <w:t>Wellbeing</w:t>
      </w:r>
    </w:p>
    <w:p w:rsidR="3D8C538A" w:rsidRDefault="3D8C538A" w:rsidP="3D8C538A">
      <w:pPr>
        <w:rPr>
          <w:rFonts w:ascii="Calibri" w:eastAsia="Calibri" w:hAnsi="Calibri" w:cs="Calibri"/>
        </w:rPr>
      </w:pPr>
      <w:r>
        <w:t>KS3/KS4 Pupils will participate in lessons to cover a broad range of topics through mindfulness. Each week a new mindfulness topic is introduced</w:t>
      </w:r>
      <w:r w:rsidRPr="3D8C538A">
        <w:rPr>
          <w:b/>
          <w:bCs/>
        </w:rPr>
        <w:t xml:space="preserve"> </w:t>
      </w:r>
      <w:r w:rsidRPr="3D8C538A">
        <w:rPr>
          <w:rFonts w:ascii="Calibri" w:eastAsia="Calibri" w:hAnsi="Calibri" w:cs="Calibri"/>
        </w:rPr>
        <w:t xml:space="preserve">pertinent for self-development, healing and growth. This should allow for students to develop skills to manage and regulate their thoughts and emotions, raise and promote awareness, which will enable them to encounter more meaningful life experiences. These topics are taught using journals, worksheets or workbooks. Students benefit from lessons both indoors and outdoors, including practical activities </w:t>
      </w:r>
      <w:proofErr w:type="spellStart"/>
      <w:r w:rsidRPr="3D8C538A">
        <w:rPr>
          <w:rFonts w:ascii="Calibri" w:eastAsia="Calibri" w:hAnsi="Calibri" w:cs="Calibri"/>
        </w:rPr>
        <w:t>eg</w:t>
      </w:r>
      <w:proofErr w:type="spellEnd"/>
      <w:r w:rsidRPr="3D8C538A">
        <w:rPr>
          <w:rFonts w:ascii="Calibri" w:eastAsia="Calibri" w:hAnsi="Calibri" w:cs="Calibri"/>
        </w:rPr>
        <w:t xml:space="preserve"> cooking, sports, gardening, enrichment.</w:t>
      </w:r>
    </w:p>
    <w:p w:rsidR="3D8C538A" w:rsidRPr="00EE1B28" w:rsidRDefault="3D8C538A" w:rsidP="3D8C538A">
      <w:pPr>
        <w:rPr>
          <w:rFonts w:ascii="Calibri" w:eastAsia="Calibri" w:hAnsi="Calibri" w:cs="Calibri"/>
          <w:b/>
          <w:bCs/>
        </w:rPr>
      </w:pPr>
      <w:r w:rsidRPr="00EE1B28">
        <w:rPr>
          <w:rFonts w:ascii="Calibri" w:eastAsia="Calibri" w:hAnsi="Calibri" w:cs="Calibri"/>
          <w:b/>
          <w:bCs/>
        </w:rPr>
        <w:t>Learning Aims:</w:t>
      </w:r>
    </w:p>
    <w:p w:rsidR="3D8C538A" w:rsidRPr="00EE1B28" w:rsidRDefault="3D8C538A" w:rsidP="3D8C538A">
      <w:pPr>
        <w:pStyle w:val="ListParagraph"/>
        <w:numPr>
          <w:ilvl w:val="0"/>
          <w:numId w:val="21"/>
        </w:numPr>
        <w:rPr>
          <w:rFonts w:eastAsiaTheme="minorEastAsia"/>
          <w:color w:val="222222"/>
        </w:rPr>
      </w:pPr>
      <w:r w:rsidRPr="00EE1B28">
        <w:rPr>
          <w:rFonts w:ascii="Calibri" w:eastAsia="Calibri" w:hAnsi="Calibri" w:cs="Calibri"/>
          <w:color w:val="222222"/>
        </w:rPr>
        <w:t>To foster a culture of mindfulness in the classroom setting.</w:t>
      </w:r>
    </w:p>
    <w:p w:rsidR="3D8C538A" w:rsidRPr="00EE1B28" w:rsidRDefault="3D8C538A" w:rsidP="3D8C538A">
      <w:pPr>
        <w:pStyle w:val="ListParagraph"/>
        <w:numPr>
          <w:ilvl w:val="0"/>
          <w:numId w:val="21"/>
        </w:numPr>
        <w:rPr>
          <w:rFonts w:eastAsiaTheme="minorEastAsia"/>
          <w:color w:val="222222"/>
        </w:rPr>
      </w:pPr>
      <w:r w:rsidRPr="00EE1B28">
        <w:rPr>
          <w:rFonts w:ascii="Calibri" w:eastAsia="Calibri" w:hAnsi="Calibri" w:cs="Calibri"/>
          <w:color w:val="222222"/>
        </w:rPr>
        <w:t>To empower students to take control of their mind and emotions.</w:t>
      </w:r>
    </w:p>
    <w:p w:rsidR="3D8C538A" w:rsidRPr="00EE1B28" w:rsidRDefault="3D8C538A" w:rsidP="3D8C538A">
      <w:pPr>
        <w:pStyle w:val="ListParagraph"/>
        <w:numPr>
          <w:ilvl w:val="0"/>
          <w:numId w:val="21"/>
        </w:numPr>
        <w:rPr>
          <w:rFonts w:eastAsiaTheme="minorEastAsia"/>
          <w:color w:val="222222"/>
        </w:rPr>
      </w:pPr>
      <w:r w:rsidRPr="00EE1B28">
        <w:rPr>
          <w:rFonts w:ascii="Calibri" w:eastAsia="Calibri" w:hAnsi="Calibri" w:cs="Calibri"/>
          <w:color w:val="222222"/>
        </w:rPr>
        <w:t>To engender student respect for self &amp; others.</w:t>
      </w:r>
    </w:p>
    <w:p w:rsidR="3D8C538A" w:rsidRPr="00EE1B28" w:rsidRDefault="3D8C538A" w:rsidP="3D8C538A">
      <w:pPr>
        <w:pStyle w:val="ListParagraph"/>
        <w:numPr>
          <w:ilvl w:val="0"/>
          <w:numId w:val="21"/>
        </w:numPr>
        <w:rPr>
          <w:rFonts w:eastAsiaTheme="minorEastAsia"/>
          <w:color w:val="222222"/>
        </w:rPr>
      </w:pPr>
      <w:r w:rsidRPr="00EE1B28">
        <w:rPr>
          <w:rFonts w:ascii="Calibri" w:eastAsia="Calibri" w:hAnsi="Calibri" w:cs="Calibri"/>
          <w:color w:val="222222"/>
        </w:rPr>
        <w:t>To raise awareness of issues encountered in everyday life &amp; ways to deal with these positively.</w:t>
      </w:r>
    </w:p>
    <w:p w:rsidR="3D8C538A" w:rsidRPr="00A56C32" w:rsidRDefault="3D8C538A" w:rsidP="00465110">
      <w:pPr>
        <w:pStyle w:val="ListParagraph"/>
        <w:numPr>
          <w:ilvl w:val="0"/>
          <w:numId w:val="21"/>
        </w:numPr>
      </w:pPr>
      <w:r w:rsidRPr="00EE1B28">
        <w:rPr>
          <w:rFonts w:ascii="Calibri" w:eastAsia="Calibri" w:hAnsi="Calibri" w:cs="Calibri"/>
          <w:color w:val="222222"/>
        </w:rPr>
        <w:t>To promote awareness of world crisis issues such as climate change and cruelty to animals.</w:t>
      </w:r>
    </w:p>
    <w:p w:rsidR="00A56C32" w:rsidRDefault="00A56C32" w:rsidP="00A56C32">
      <w:pPr>
        <w:pStyle w:val="ListParagraph"/>
      </w:pPr>
    </w:p>
    <w:tbl>
      <w:tblPr>
        <w:tblStyle w:val="TableGrid1"/>
        <w:tblW w:w="0" w:type="auto"/>
        <w:tblLook w:val="04A0" w:firstRow="1" w:lastRow="0" w:firstColumn="1" w:lastColumn="0" w:noHBand="0" w:noVBand="1"/>
      </w:tblPr>
      <w:tblGrid>
        <w:gridCol w:w="1006"/>
        <w:gridCol w:w="4184"/>
        <w:gridCol w:w="4352"/>
        <w:gridCol w:w="4406"/>
      </w:tblGrid>
      <w:tr w:rsidR="3D8C538A" w:rsidTr="3D8C538A">
        <w:tc>
          <w:tcPr>
            <w:tcW w:w="1005" w:type="dxa"/>
            <w:tcBorders>
              <w:bottom w:val="nil"/>
              <w:right w:val="nil"/>
            </w:tcBorders>
          </w:tcPr>
          <w:p w:rsidR="3D8C538A" w:rsidRDefault="3D8C538A"/>
        </w:tc>
        <w:tc>
          <w:tcPr>
            <w:tcW w:w="4185" w:type="dxa"/>
            <w:tcBorders>
              <w:left w:val="nil"/>
              <w:bottom w:val="nil"/>
            </w:tcBorders>
          </w:tcPr>
          <w:p w:rsidR="3D8C538A" w:rsidRDefault="3D8C538A" w:rsidP="3D8C538A">
            <w:pPr>
              <w:jc w:val="center"/>
              <w:rPr>
                <w:b/>
                <w:bCs/>
                <w:sz w:val="28"/>
                <w:szCs w:val="28"/>
              </w:rPr>
            </w:pPr>
          </w:p>
        </w:tc>
        <w:tc>
          <w:tcPr>
            <w:tcW w:w="4353" w:type="dxa"/>
            <w:tcBorders>
              <w:left w:val="nil"/>
              <w:bottom w:val="nil"/>
            </w:tcBorders>
          </w:tcPr>
          <w:p w:rsidR="3D8C538A" w:rsidRDefault="3D8C538A" w:rsidP="00AF4BAC">
            <w:pPr>
              <w:jc w:val="center"/>
              <w:rPr>
                <w:b/>
                <w:bCs/>
                <w:sz w:val="28"/>
                <w:szCs w:val="28"/>
              </w:rPr>
            </w:pPr>
            <w:r w:rsidRPr="3D8C538A">
              <w:rPr>
                <w:b/>
                <w:bCs/>
                <w:sz w:val="28"/>
                <w:szCs w:val="28"/>
              </w:rPr>
              <w:t>Curriculum overview</w:t>
            </w:r>
          </w:p>
        </w:tc>
        <w:tc>
          <w:tcPr>
            <w:tcW w:w="4407" w:type="dxa"/>
            <w:tcBorders>
              <w:left w:val="nil"/>
              <w:bottom w:val="nil"/>
            </w:tcBorders>
          </w:tcPr>
          <w:p w:rsidR="3D8C538A" w:rsidRDefault="3D8C538A" w:rsidP="3D8C538A">
            <w:pPr>
              <w:jc w:val="center"/>
              <w:rPr>
                <w:b/>
                <w:bCs/>
                <w:sz w:val="28"/>
                <w:szCs w:val="28"/>
              </w:rPr>
            </w:pPr>
          </w:p>
        </w:tc>
      </w:tr>
      <w:tr w:rsidR="3D8C538A" w:rsidTr="3D8C538A">
        <w:tc>
          <w:tcPr>
            <w:tcW w:w="1005" w:type="dxa"/>
            <w:tcBorders>
              <w:top w:val="nil"/>
              <w:right w:val="nil"/>
            </w:tcBorders>
          </w:tcPr>
          <w:p w:rsidR="3D8C538A" w:rsidRDefault="3D8C538A"/>
        </w:tc>
        <w:tc>
          <w:tcPr>
            <w:tcW w:w="4185" w:type="dxa"/>
            <w:tcBorders>
              <w:top w:val="nil"/>
              <w:left w:val="nil"/>
            </w:tcBorders>
          </w:tcPr>
          <w:p w:rsidR="3D8C538A" w:rsidRDefault="3D8C538A"/>
        </w:tc>
        <w:tc>
          <w:tcPr>
            <w:tcW w:w="4353" w:type="dxa"/>
            <w:tcBorders>
              <w:top w:val="nil"/>
              <w:left w:val="nil"/>
            </w:tcBorders>
          </w:tcPr>
          <w:p w:rsidR="3D8C538A" w:rsidRDefault="3D8C538A" w:rsidP="3D8C538A"/>
        </w:tc>
        <w:tc>
          <w:tcPr>
            <w:tcW w:w="4407" w:type="dxa"/>
            <w:tcBorders>
              <w:top w:val="nil"/>
              <w:left w:val="nil"/>
            </w:tcBorders>
          </w:tcPr>
          <w:p w:rsidR="3D8C538A" w:rsidRDefault="3D8C538A" w:rsidP="3D8C538A"/>
        </w:tc>
      </w:tr>
      <w:tr w:rsidR="3D8C538A" w:rsidTr="3D8C538A">
        <w:trPr>
          <w:trHeight w:val="2280"/>
        </w:trPr>
        <w:tc>
          <w:tcPr>
            <w:tcW w:w="1005" w:type="dxa"/>
          </w:tcPr>
          <w:p w:rsidR="3D8C538A" w:rsidRPr="00A56C32" w:rsidRDefault="3D8C538A">
            <w:pPr>
              <w:rPr>
                <w:rFonts w:cstheme="minorHAnsi"/>
              </w:rPr>
            </w:pPr>
            <w:r w:rsidRPr="00A56C32">
              <w:rPr>
                <w:rFonts w:cstheme="minorHAnsi"/>
              </w:rPr>
              <w:t>KS3/KS4</w:t>
            </w:r>
          </w:p>
          <w:p w:rsidR="3D8C538A" w:rsidRPr="00A56C32" w:rsidRDefault="3D8C538A">
            <w:pPr>
              <w:rPr>
                <w:rFonts w:cstheme="minorHAnsi"/>
              </w:rPr>
            </w:pPr>
          </w:p>
          <w:p w:rsidR="3D8C538A" w:rsidRPr="00A56C32" w:rsidRDefault="3D8C538A">
            <w:pPr>
              <w:rPr>
                <w:rFonts w:cstheme="minorHAnsi"/>
              </w:rPr>
            </w:pPr>
          </w:p>
        </w:tc>
        <w:tc>
          <w:tcPr>
            <w:tcW w:w="4185" w:type="dxa"/>
          </w:tcPr>
          <w:p w:rsidR="3D8C538A" w:rsidRPr="00A56C32" w:rsidRDefault="3D8C538A" w:rsidP="3D8C538A">
            <w:pPr>
              <w:rPr>
                <w:rFonts w:eastAsia="Times New Roman" w:cstheme="minorHAnsi"/>
              </w:rPr>
            </w:pPr>
            <w:r w:rsidRPr="00A56C32">
              <w:rPr>
                <w:rFonts w:eastAsia="Times New Roman" w:cstheme="minorHAnsi"/>
              </w:rPr>
              <w:t xml:space="preserve"> </w:t>
            </w:r>
            <w:r w:rsidRPr="00A56C32">
              <w:rPr>
                <w:rFonts w:eastAsia="Times New Roman" w:cstheme="minorHAnsi"/>
                <w:b/>
                <w:bCs/>
              </w:rPr>
              <w:t>Aut</w:t>
            </w:r>
            <w:r w:rsidR="00A56C32">
              <w:rPr>
                <w:rFonts w:eastAsia="Times New Roman" w:cstheme="minorHAnsi"/>
                <w:b/>
                <w:bCs/>
              </w:rPr>
              <w:t>u</w:t>
            </w:r>
            <w:r w:rsidRPr="00A56C32">
              <w:rPr>
                <w:rFonts w:eastAsia="Times New Roman" w:cstheme="minorHAnsi"/>
                <w:b/>
                <w:bCs/>
              </w:rPr>
              <w:t>mn 1</w:t>
            </w:r>
          </w:p>
          <w:p w:rsidR="00A56C32" w:rsidRDefault="3D8C538A" w:rsidP="3D8C538A">
            <w:pPr>
              <w:rPr>
                <w:rFonts w:eastAsia="Times New Roman" w:cstheme="minorHAnsi"/>
              </w:rPr>
            </w:pPr>
            <w:r w:rsidRPr="00A56C32">
              <w:rPr>
                <w:rFonts w:eastAsia="Times New Roman" w:cstheme="minorHAnsi"/>
              </w:rPr>
              <w:t>Introduction to the Mindfulness Course</w:t>
            </w:r>
          </w:p>
          <w:p w:rsidR="00A56C32" w:rsidRPr="00A56C32" w:rsidRDefault="3D8C538A" w:rsidP="3D8C538A">
            <w:pPr>
              <w:rPr>
                <w:rFonts w:eastAsia="Times New Roman" w:cstheme="minorHAnsi"/>
              </w:rPr>
            </w:pPr>
            <w:r w:rsidRPr="00A56C32">
              <w:rPr>
                <w:rFonts w:eastAsia="Times New Roman" w:cstheme="minorHAnsi"/>
              </w:rPr>
              <w:t>Group Cohesion focus</w:t>
            </w:r>
          </w:p>
          <w:p w:rsidR="3D8C538A" w:rsidRPr="00A56C32" w:rsidRDefault="3D8C538A" w:rsidP="3D8C538A">
            <w:pPr>
              <w:rPr>
                <w:rFonts w:eastAsia="Times New Roman" w:cstheme="minorHAnsi"/>
              </w:rPr>
            </w:pPr>
            <w:r w:rsidRPr="00A56C32">
              <w:rPr>
                <w:rFonts w:eastAsia="Times New Roman" w:cstheme="minorHAnsi"/>
              </w:rPr>
              <w:t xml:space="preserve"> Meditation</w:t>
            </w:r>
          </w:p>
          <w:p w:rsidR="3D8C538A" w:rsidRPr="00A56C32" w:rsidRDefault="3D8C538A" w:rsidP="3D8C538A">
            <w:pPr>
              <w:rPr>
                <w:rFonts w:eastAsia="Times New Roman" w:cstheme="minorHAnsi"/>
              </w:rPr>
            </w:pPr>
            <w:r w:rsidRPr="00A56C32">
              <w:rPr>
                <w:rFonts w:eastAsia="Times New Roman" w:cstheme="minorHAnsi"/>
              </w:rPr>
              <w:t xml:space="preserve"> Target-Setting</w:t>
            </w:r>
          </w:p>
          <w:p w:rsidR="3D8C538A" w:rsidRPr="00A56C32" w:rsidRDefault="3D8C538A" w:rsidP="3D8C538A">
            <w:pPr>
              <w:rPr>
                <w:rFonts w:eastAsia="Times New Roman" w:cstheme="minorHAnsi"/>
              </w:rPr>
            </w:pPr>
            <w:r w:rsidRPr="00A56C32">
              <w:rPr>
                <w:rFonts w:eastAsia="Times New Roman" w:cstheme="minorHAnsi"/>
              </w:rPr>
              <w:t xml:space="preserve"> Challenging Emotions</w:t>
            </w:r>
          </w:p>
          <w:p w:rsidR="3D8C538A" w:rsidRPr="00A56C32" w:rsidRDefault="3D8C538A" w:rsidP="3D8C538A">
            <w:pPr>
              <w:rPr>
                <w:rFonts w:eastAsia="Times New Roman" w:cstheme="minorHAnsi"/>
              </w:rPr>
            </w:pPr>
            <w:r w:rsidRPr="00A56C32">
              <w:rPr>
                <w:rFonts w:eastAsia="Times New Roman" w:cstheme="minorHAnsi"/>
              </w:rPr>
              <w:t xml:space="preserve"> Self-Compassion</w:t>
            </w:r>
          </w:p>
          <w:p w:rsidR="3D8C538A" w:rsidRPr="00A56C32" w:rsidRDefault="3D8C538A" w:rsidP="3D8C538A">
            <w:pPr>
              <w:rPr>
                <w:rFonts w:eastAsia="Times New Roman" w:cstheme="minorHAnsi"/>
              </w:rPr>
            </w:pPr>
            <w:r w:rsidRPr="00A56C32">
              <w:rPr>
                <w:rFonts w:eastAsia="Times New Roman" w:cstheme="minorHAnsi"/>
              </w:rPr>
              <w:t xml:space="preserve"> Gratitude</w:t>
            </w:r>
          </w:p>
          <w:p w:rsidR="3D8C538A" w:rsidRPr="00A56C32" w:rsidRDefault="3D8C538A" w:rsidP="3D8C538A">
            <w:pPr>
              <w:rPr>
                <w:rFonts w:eastAsia="Times New Roman" w:cstheme="minorHAnsi"/>
              </w:rPr>
            </w:pPr>
            <w:r w:rsidRPr="00A56C32">
              <w:rPr>
                <w:rFonts w:eastAsia="Times New Roman" w:cstheme="minorHAnsi"/>
              </w:rPr>
              <w:t xml:space="preserve"> Problems, Challenges, Opportunity</w:t>
            </w:r>
          </w:p>
          <w:p w:rsidR="3D8C538A" w:rsidRPr="00A56C32" w:rsidRDefault="3D8C538A">
            <w:pPr>
              <w:rPr>
                <w:rFonts w:cstheme="minorHAnsi"/>
              </w:rPr>
            </w:pPr>
            <w:r w:rsidRPr="00A56C32">
              <w:rPr>
                <w:rFonts w:eastAsia="Times New Roman" w:cstheme="minorHAnsi"/>
              </w:rPr>
              <w:t xml:space="preserve"> Success &amp; Failure</w:t>
            </w:r>
          </w:p>
          <w:p w:rsidR="3D8C538A" w:rsidRPr="00A56C32" w:rsidRDefault="3D8C538A" w:rsidP="3D8C538A">
            <w:pPr>
              <w:rPr>
                <w:rFonts w:eastAsia="Times New Roman" w:cstheme="minorHAnsi"/>
              </w:rPr>
            </w:pPr>
          </w:p>
          <w:p w:rsidR="3D8C538A" w:rsidRPr="00A56C32" w:rsidRDefault="3D8C538A" w:rsidP="3D8C538A">
            <w:pPr>
              <w:rPr>
                <w:rFonts w:eastAsia="Times New Roman" w:cstheme="minorHAnsi"/>
              </w:rPr>
            </w:pPr>
          </w:p>
        </w:tc>
        <w:tc>
          <w:tcPr>
            <w:tcW w:w="4353" w:type="dxa"/>
          </w:tcPr>
          <w:p w:rsidR="3D8C538A" w:rsidRPr="00A56C32" w:rsidRDefault="3D8C538A" w:rsidP="3D8C538A">
            <w:pPr>
              <w:rPr>
                <w:rFonts w:eastAsia="Times New Roman" w:cstheme="minorHAnsi"/>
                <w:b/>
                <w:bCs/>
              </w:rPr>
            </w:pPr>
            <w:r w:rsidRPr="00A56C32">
              <w:rPr>
                <w:rFonts w:eastAsia="Times New Roman" w:cstheme="minorHAnsi"/>
                <w:b/>
                <w:bCs/>
              </w:rPr>
              <w:t>Spring 1</w:t>
            </w:r>
          </w:p>
          <w:p w:rsidR="3D8C538A" w:rsidRPr="00A56C32" w:rsidRDefault="3D8C538A" w:rsidP="3D8C538A">
            <w:pPr>
              <w:rPr>
                <w:rFonts w:eastAsia="Times New Roman" w:cstheme="minorHAnsi"/>
              </w:rPr>
            </w:pPr>
            <w:r w:rsidRPr="00A56C32">
              <w:rPr>
                <w:rFonts w:eastAsia="Times New Roman" w:cstheme="minorHAnsi"/>
              </w:rPr>
              <w:t xml:space="preserve"> Meditation</w:t>
            </w:r>
          </w:p>
          <w:p w:rsidR="3D8C538A" w:rsidRPr="00A56C32" w:rsidRDefault="3D8C538A" w:rsidP="3D8C538A">
            <w:pPr>
              <w:rPr>
                <w:rFonts w:eastAsia="Times New Roman" w:cstheme="minorHAnsi"/>
              </w:rPr>
            </w:pPr>
            <w:r w:rsidRPr="00A56C32">
              <w:rPr>
                <w:rFonts w:eastAsia="Times New Roman" w:cstheme="minorHAnsi"/>
              </w:rPr>
              <w:t xml:space="preserve"> Depression</w:t>
            </w:r>
          </w:p>
          <w:p w:rsidR="3D8C538A" w:rsidRPr="00A56C32" w:rsidRDefault="3D8C538A">
            <w:pPr>
              <w:rPr>
                <w:rFonts w:cstheme="minorHAnsi"/>
              </w:rPr>
            </w:pPr>
            <w:r w:rsidRPr="00A56C32">
              <w:rPr>
                <w:rFonts w:eastAsia="Times New Roman" w:cstheme="minorHAnsi"/>
              </w:rPr>
              <w:t xml:space="preserve"> Escapism</w:t>
            </w:r>
          </w:p>
          <w:p w:rsidR="3D8C538A" w:rsidRPr="00A56C32" w:rsidRDefault="3D8C538A">
            <w:pPr>
              <w:rPr>
                <w:rFonts w:cstheme="minorHAnsi"/>
              </w:rPr>
            </w:pPr>
            <w:r w:rsidRPr="00A56C32">
              <w:rPr>
                <w:rFonts w:eastAsia="Times New Roman" w:cstheme="minorHAnsi"/>
                <w:color w:val="000000" w:themeColor="text1"/>
              </w:rPr>
              <w:t xml:space="preserve"> Loneliness</w:t>
            </w:r>
          </w:p>
          <w:p w:rsidR="3D8C538A" w:rsidRPr="00A56C32" w:rsidRDefault="3D8C538A">
            <w:pPr>
              <w:rPr>
                <w:rFonts w:cstheme="minorHAnsi"/>
              </w:rPr>
            </w:pPr>
            <w:r w:rsidRPr="00A56C32">
              <w:rPr>
                <w:rFonts w:eastAsia="Times New Roman" w:cstheme="minorHAnsi"/>
                <w:color w:val="000000" w:themeColor="text1"/>
              </w:rPr>
              <w:t xml:space="preserve"> Positive Communication</w:t>
            </w:r>
          </w:p>
          <w:p w:rsidR="3D8C538A" w:rsidRPr="00A56C32" w:rsidRDefault="3D8C538A" w:rsidP="3D8C538A">
            <w:pPr>
              <w:rPr>
                <w:rFonts w:eastAsia="Times New Roman" w:cstheme="minorHAnsi"/>
                <w:color w:val="000000" w:themeColor="text1"/>
              </w:rPr>
            </w:pPr>
          </w:p>
          <w:p w:rsidR="3D8C538A" w:rsidRPr="00A56C32" w:rsidRDefault="3D8C538A" w:rsidP="3D8C538A">
            <w:pPr>
              <w:rPr>
                <w:rFonts w:eastAsia="Times New Roman" w:cstheme="minorHAnsi"/>
                <w:color w:val="000000" w:themeColor="text1"/>
              </w:rPr>
            </w:pPr>
          </w:p>
          <w:p w:rsidR="3D8C538A" w:rsidRPr="00A56C32" w:rsidRDefault="3D8C538A" w:rsidP="3D8C538A">
            <w:pPr>
              <w:rPr>
                <w:rFonts w:eastAsia="Times New Roman" w:cstheme="minorHAnsi"/>
                <w:color w:val="000000" w:themeColor="text1"/>
              </w:rPr>
            </w:pPr>
          </w:p>
          <w:p w:rsidR="3D8C538A" w:rsidRPr="00A56C32" w:rsidRDefault="3D8C538A" w:rsidP="3D8C538A">
            <w:pPr>
              <w:rPr>
                <w:rFonts w:eastAsia="Times New Roman" w:cstheme="minorHAnsi"/>
                <w:color w:val="000000" w:themeColor="text1"/>
              </w:rPr>
            </w:pPr>
          </w:p>
          <w:p w:rsidR="3D8C538A" w:rsidRPr="00A56C32" w:rsidRDefault="3D8C538A" w:rsidP="3D8C538A">
            <w:pPr>
              <w:rPr>
                <w:rFonts w:eastAsia="Times New Roman" w:cstheme="minorHAnsi"/>
                <w:color w:val="000000" w:themeColor="text1"/>
              </w:rPr>
            </w:pPr>
          </w:p>
          <w:p w:rsidR="3D8C538A" w:rsidRPr="00A56C32" w:rsidRDefault="3D8C538A" w:rsidP="3D8C538A">
            <w:pPr>
              <w:rPr>
                <w:rFonts w:cstheme="minorHAnsi"/>
              </w:rPr>
            </w:pPr>
            <w:r w:rsidRPr="00A56C32">
              <w:rPr>
                <w:rFonts w:eastAsia="Times New Roman" w:cstheme="minorHAnsi"/>
              </w:rPr>
              <w:t xml:space="preserve"> </w:t>
            </w:r>
          </w:p>
        </w:tc>
        <w:tc>
          <w:tcPr>
            <w:tcW w:w="4407" w:type="dxa"/>
          </w:tcPr>
          <w:p w:rsidR="3D8C538A" w:rsidRPr="00A56C32" w:rsidRDefault="3D8C538A" w:rsidP="3D8C538A">
            <w:pPr>
              <w:rPr>
                <w:rFonts w:eastAsia="Times New Roman" w:cstheme="minorHAnsi"/>
                <w:b/>
                <w:bCs/>
              </w:rPr>
            </w:pPr>
            <w:r w:rsidRPr="00A56C32">
              <w:rPr>
                <w:rFonts w:eastAsia="Times New Roman" w:cstheme="minorHAnsi"/>
                <w:b/>
                <w:bCs/>
              </w:rPr>
              <w:t>Summer 1</w:t>
            </w:r>
          </w:p>
          <w:p w:rsidR="3D8C538A" w:rsidRPr="00A56C32" w:rsidRDefault="3D8C538A" w:rsidP="3D8C538A">
            <w:pPr>
              <w:rPr>
                <w:rFonts w:eastAsia="Times New Roman" w:cstheme="minorHAnsi"/>
              </w:rPr>
            </w:pPr>
            <w:r w:rsidRPr="00A56C32">
              <w:rPr>
                <w:rFonts w:eastAsia="Times New Roman" w:cstheme="minorHAnsi"/>
              </w:rPr>
              <w:t>Meditation</w:t>
            </w:r>
          </w:p>
          <w:p w:rsidR="3D8C538A" w:rsidRPr="00A56C32" w:rsidRDefault="3D8C538A" w:rsidP="3D8C538A">
            <w:pPr>
              <w:rPr>
                <w:rFonts w:cstheme="minorHAnsi"/>
              </w:rPr>
            </w:pPr>
            <w:r w:rsidRPr="00A56C32">
              <w:rPr>
                <w:rFonts w:eastAsia="Times New Roman" w:cstheme="minorHAnsi"/>
              </w:rPr>
              <w:t xml:space="preserve">Respecting &amp; Valuing Life </w:t>
            </w:r>
          </w:p>
          <w:p w:rsidR="3D8C538A" w:rsidRPr="00A56C32" w:rsidRDefault="3D8C538A">
            <w:pPr>
              <w:rPr>
                <w:rFonts w:cstheme="minorHAnsi"/>
              </w:rPr>
            </w:pPr>
            <w:r w:rsidRPr="00A56C32">
              <w:rPr>
                <w:rFonts w:eastAsia="Times New Roman" w:cstheme="minorHAnsi"/>
              </w:rPr>
              <w:t xml:space="preserve">Mindful Food Habits </w:t>
            </w:r>
          </w:p>
          <w:p w:rsidR="3D8C538A" w:rsidRPr="00A56C32" w:rsidRDefault="3D8C538A">
            <w:pPr>
              <w:rPr>
                <w:rFonts w:cstheme="minorHAnsi"/>
              </w:rPr>
            </w:pPr>
            <w:r w:rsidRPr="00A56C32">
              <w:rPr>
                <w:rFonts w:eastAsia="Times New Roman" w:cstheme="minorHAnsi"/>
              </w:rPr>
              <w:t>Integrity</w:t>
            </w:r>
          </w:p>
          <w:p w:rsidR="3D8C538A" w:rsidRPr="00A56C32" w:rsidRDefault="3D8C538A" w:rsidP="3D8C538A">
            <w:pPr>
              <w:rPr>
                <w:rFonts w:cstheme="minorHAnsi"/>
              </w:rPr>
            </w:pPr>
            <w:r w:rsidRPr="00A56C32">
              <w:rPr>
                <w:rFonts w:eastAsia="Times New Roman" w:cstheme="minorHAnsi"/>
              </w:rPr>
              <w:t>Pollution &amp; Climate Change Meditation</w:t>
            </w:r>
          </w:p>
          <w:p w:rsidR="3D8C538A" w:rsidRPr="00A56C32" w:rsidRDefault="3D8C538A">
            <w:pPr>
              <w:rPr>
                <w:rFonts w:cstheme="minorHAnsi"/>
              </w:rPr>
            </w:pPr>
            <w:r w:rsidRPr="00A56C32">
              <w:rPr>
                <w:rFonts w:eastAsia="Times New Roman" w:cstheme="minorHAnsi"/>
              </w:rPr>
              <w:t xml:space="preserve"> </w:t>
            </w:r>
          </w:p>
          <w:p w:rsidR="3D8C538A" w:rsidRPr="00A56C32" w:rsidRDefault="3D8C538A" w:rsidP="3D8C538A">
            <w:pPr>
              <w:rPr>
                <w:rFonts w:eastAsia="Times New Roman" w:cstheme="minorHAnsi"/>
              </w:rPr>
            </w:pPr>
          </w:p>
          <w:p w:rsidR="3D8C538A" w:rsidRPr="00A56C32" w:rsidRDefault="3D8C538A" w:rsidP="3D8C538A">
            <w:pPr>
              <w:rPr>
                <w:rFonts w:eastAsia="Times New Roman" w:cstheme="minorHAnsi"/>
              </w:rPr>
            </w:pPr>
          </w:p>
          <w:p w:rsidR="3D8C538A" w:rsidRPr="00A56C32" w:rsidRDefault="3D8C538A" w:rsidP="3D8C538A">
            <w:pPr>
              <w:rPr>
                <w:rFonts w:eastAsia="Times New Roman" w:cstheme="minorHAnsi"/>
              </w:rPr>
            </w:pPr>
          </w:p>
          <w:p w:rsidR="3D8C538A" w:rsidRPr="00A56C32" w:rsidRDefault="3D8C538A" w:rsidP="3D8C538A">
            <w:pPr>
              <w:rPr>
                <w:rFonts w:eastAsia="Times New Roman" w:cstheme="minorHAnsi"/>
              </w:rPr>
            </w:pPr>
          </w:p>
        </w:tc>
      </w:tr>
      <w:tr w:rsidR="3D8C538A" w:rsidTr="3D8C538A">
        <w:trPr>
          <w:trHeight w:val="1343"/>
        </w:trPr>
        <w:tc>
          <w:tcPr>
            <w:tcW w:w="1005" w:type="dxa"/>
          </w:tcPr>
          <w:p w:rsidR="3D8C538A" w:rsidRPr="00A56C32" w:rsidRDefault="3D8C538A" w:rsidP="3D8C538A">
            <w:pPr>
              <w:rPr>
                <w:rFonts w:cstheme="minorHAnsi"/>
              </w:rPr>
            </w:pPr>
          </w:p>
        </w:tc>
        <w:tc>
          <w:tcPr>
            <w:tcW w:w="4185" w:type="dxa"/>
          </w:tcPr>
          <w:p w:rsidR="3D8C538A" w:rsidRPr="00A56C32" w:rsidRDefault="3D8C538A" w:rsidP="3D8C538A">
            <w:pPr>
              <w:rPr>
                <w:rFonts w:eastAsia="Times New Roman" w:cstheme="minorHAnsi"/>
                <w:b/>
                <w:bCs/>
              </w:rPr>
            </w:pPr>
            <w:r w:rsidRPr="00A56C32">
              <w:rPr>
                <w:rFonts w:eastAsia="Times New Roman" w:cstheme="minorHAnsi"/>
                <w:b/>
                <w:bCs/>
              </w:rPr>
              <w:t>Autumn 2</w:t>
            </w:r>
          </w:p>
          <w:p w:rsidR="3D8C538A" w:rsidRPr="00A56C32" w:rsidRDefault="3D8C538A" w:rsidP="3D8C538A">
            <w:pPr>
              <w:rPr>
                <w:rFonts w:eastAsia="Times New Roman" w:cstheme="minorHAnsi"/>
              </w:rPr>
            </w:pPr>
            <w:r w:rsidRPr="00A56C32">
              <w:rPr>
                <w:rFonts w:eastAsia="Times New Roman" w:cstheme="minorHAnsi"/>
              </w:rPr>
              <w:t xml:space="preserve"> Meditation</w:t>
            </w:r>
          </w:p>
          <w:p w:rsidR="3D8C538A" w:rsidRPr="00A56C32" w:rsidRDefault="3D8C538A">
            <w:pPr>
              <w:rPr>
                <w:rFonts w:cstheme="minorHAnsi"/>
              </w:rPr>
            </w:pPr>
            <w:r w:rsidRPr="00A56C32">
              <w:rPr>
                <w:rFonts w:eastAsia="Times New Roman" w:cstheme="minorHAnsi"/>
              </w:rPr>
              <w:t xml:space="preserve"> Role Models</w:t>
            </w:r>
          </w:p>
          <w:p w:rsidR="3D8C538A" w:rsidRPr="00A56C32" w:rsidRDefault="3D8C538A">
            <w:pPr>
              <w:rPr>
                <w:rFonts w:cstheme="minorHAnsi"/>
              </w:rPr>
            </w:pPr>
            <w:r w:rsidRPr="00A56C32">
              <w:rPr>
                <w:rFonts w:eastAsia="Times New Roman" w:cstheme="minorHAnsi"/>
              </w:rPr>
              <w:t xml:space="preserve"> Purpose</w:t>
            </w:r>
          </w:p>
          <w:p w:rsidR="3D8C538A" w:rsidRPr="00A56C32" w:rsidRDefault="3D8C538A">
            <w:pPr>
              <w:rPr>
                <w:rFonts w:cstheme="minorHAnsi"/>
              </w:rPr>
            </w:pPr>
            <w:r w:rsidRPr="00A56C32">
              <w:rPr>
                <w:rFonts w:eastAsia="Times New Roman" w:cstheme="minorHAnsi"/>
              </w:rPr>
              <w:t xml:space="preserve"> Concentration</w:t>
            </w:r>
          </w:p>
          <w:p w:rsidR="3D8C538A" w:rsidRPr="00A56C32" w:rsidRDefault="3D8C538A">
            <w:pPr>
              <w:rPr>
                <w:rFonts w:cstheme="minorHAnsi"/>
              </w:rPr>
            </w:pPr>
            <w:r w:rsidRPr="00A56C32">
              <w:rPr>
                <w:rFonts w:eastAsia="Times New Roman" w:cstheme="minorHAnsi"/>
              </w:rPr>
              <w:t xml:space="preserve"> Balance</w:t>
            </w:r>
          </w:p>
          <w:p w:rsidR="3D8C538A" w:rsidRPr="00A56C32" w:rsidRDefault="3D8C538A">
            <w:pPr>
              <w:rPr>
                <w:rFonts w:cstheme="minorHAnsi"/>
              </w:rPr>
            </w:pPr>
            <w:r w:rsidRPr="00A56C32">
              <w:rPr>
                <w:rFonts w:eastAsia="Times New Roman" w:cstheme="minorHAnsi"/>
              </w:rPr>
              <w:t xml:space="preserve"> Rest &amp; Sleep </w:t>
            </w:r>
          </w:p>
          <w:p w:rsidR="3D8C538A" w:rsidRPr="00A56C32" w:rsidRDefault="3D8C538A">
            <w:pPr>
              <w:rPr>
                <w:rFonts w:cstheme="minorHAnsi"/>
              </w:rPr>
            </w:pPr>
            <w:r w:rsidRPr="00A56C32">
              <w:rPr>
                <w:rFonts w:eastAsia="Times New Roman" w:cstheme="minorHAnsi"/>
              </w:rPr>
              <w:t xml:space="preserve"> Valuing Relationships</w:t>
            </w:r>
          </w:p>
          <w:p w:rsidR="3D8C538A" w:rsidRPr="00A56C32" w:rsidRDefault="3D8C538A" w:rsidP="3D8C538A">
            <w:pPr>
              <w:rPr>
                <w:rFonts w:eastAsia="Times New Roman" w:cstheme="minorHAnsi"/>
                <w:color w:val="000000" w:themeColor="text1"/>
              </w:rPr>
            </w:pPr>
            <w:r w:rsidRPr="00A56C32">
              <w:rPr>
                <w:rFonts w:eastAsia="Times New Roman" w:cstheme="minorHAnsi"/>
                <w:color w:val="000000" w:themeColor="text1"/>
              </w:rPr>
              <w:t xml:space="preserve"> Bad Habits</w:t>
            </w:r>
          </w:p>
          <w:p w:rsidR="3D8C538A" w:rsidRPr="00A56C32" w:rsidRDefault="3D8C538A" w:rsidP="3D8C538A">
            <w:pPr>
              <w:rPr>
                <w:rFonts w:eastAsia="Times New Roman" w:cstheme="minorHAnsi"/>
              </w:rPr>
            </w:pPr>
          </w:p>
        </w:tc>
        <w:tc>
          <w:tcPr>
            <w:tcW w:w="4353" w:type="dxa"/>
          </w:tcPr>
          <w:p w:rsidR="3D8C538A" w:rsidRPr="00A56C32" w:rsidRDefault="3D8C538A" w:rsidP="3D8C538A">
            <w:pPr>
              <w:rPr>
                <w:rFonts w:eastAsia="Times New Roman" w:cstheme="minorHAnsi"/>
                <w:b/>
                <w:bCs/>
                <w:color w:val="000000" w:themeColor="text1"/>
              </w:rPr>
            </w:pPr>
            <w:r w:rsidRPr="00A56C32">
              <w:rPr>
                <w:rFonts w:eastAsia="Times New Roman" w:cstheme="minorHAnsi"/>
                <w:b/>
                <w:bCs/>
                <w:color w:val="000000" w:themeColor="text1"/>
              </w:rPr>
              <w:t>Spring 2</w:t>
            </w:r>
          </w:p>
          <w:p w:rsidR="3D8C538A" w:rsidRPr="00A56C32" w:rsidRDefault="3D8C538A" w:rsidP="3D8C538A">
            <w:pPr>
              <w:rPr>
                <w:rFonts w:eastAsia="Times New Roman" w:cstheme="minorHAnsi"/>
                <w:color w:val="000000" w:themeColor="text1"/>
              </w:rPr>
            </w:pPr>
            <w:r w:rsidRPr="00A56C32">
              <w:rPr>
                <w:rFonts w:eastAsia="Times New Roman" w:cstheme="minorHAnsi"/>
                <w:color w:val="000000" w:themeColor="text1"/>
              </w:rPr>
              <w:t xml:space="preserve"> Meditation</w:t>
            </w:r>
          </w:p>
          <w:p w:rsidR="3D8C538A" w:rsidRPr="00A56C32" w:rsidRDefault="3D8C538A" w:rsidP="3D8C538A">
            <w:pPr>
              <w:rPr>
                <w:rFonts w:cstheme="minorHAnsi"/>
              </w:rPr>
            </w:pPr>
            <w:r w:rsidRPr="00A56C32">
              <w:rPr>
                <w:rFonts w:eastAsia="Times New Roman" w:cstheme="minorHAnsi"/>
                <w:color w:val="000000" w:themeColor="text1"/>
              </w:rPr>
              <w:t xml:space="preserve"> Non-Judgment Personal Space</w:t>
            </w:r>
          </w:p>
          <w:p w:rsidR="3D8C538A" w:rsidRPr="00A56C32" w:rsidRDefault="3D8C538A">
            <w:pPr>
              <w:rPr>
                <w:rFonts w:cstheme="minorHAnsi"/>
              </w:rPr>
            </w:pPr>
            <w:r w:rsidRPr="00A56C32">
              <w:rPr>
                <w:rFonts w:eastAsia="Times New Roman" w:cstheme="minorHAnsi"/>
                <w:color w:val="000000" w:themeColor="text1"/>
              </w:rPr>
              <w:t xml:space="preserve"> Dealing with Conflict</w:t>
            </w:r>
          </w:p>
          <w:p w:rsidR="3D8C538A" w:rsidRPr="00A56C32" w:rsidRDefault="3D8C538A">
            <w:pPr>
              <w:rPr>
                <w:rFonts w:cstheme="minorHAnsi"/>
              </w:rPr>
            </w:pPr>
            <w:r w:rsidRPr="00A56C32">
              <w:rPr>
                <w:rFonts w:eastAsia="Times New Roman" w:cstheme="minorHAnsi"/>
                <w:color w:val="000000" w:themeColor="text1"/>
              </w:rPr>
              <w:t xml:space="preserve"> Death &amp; Grief</w:t>
            </w:r>
          </w:p>
          <w:p w:rsidR="3D8C538A" w:rsidRPr="00A56C32" w:rsidRDefault="3D8C538A">
            <w:pPr>
              <w:rPr>
                <w:rFonts w:cstheme="minorHAnsi"/>
              </w:rPr>
            </w:pPr>
            <w:r w:rsidRPr="00A56C32">
              <w:rPr>
                <w:rFonts w:eastAsia="Times New Roman" w:cstheme="minorHAnsi"/>
              </w:rPr>
              <w:t xml:space="preserve"> Forgiveness &amp; Letting Go</w:t>
            </w:r>
          </w:p>
          <w:p w:rsidR="3D8C538A" w:rsidRPr="00A56C32" w:rsidRDefault="3D8C538A">
            <w:pPr>
              <w:rPr>
                <w:rFonts w:cstheme="minorHAnsi"/>
              </w:rPr>
            </w:pPr>
            <w:r w:rsidRPr="00A56C32">
              <w:rPr>
                <w:rFonts w:eastAsia="Times New Roman" w:cstheme="minorHAnsi"/>
              </w:rPr>
              <w:t xml:space="preserve"> Making Choices</w:t>
            </w:r>
          </w:p>
          <w:p w:rsidR="3D8C538A" w:rsidRPr="00A56C32" w:rsidRDefault="3D8C538A" w:rsidP="3D8C538A">
            <w:pPr>
              <w:rPr>
                <w:rFonts w:eastAsia="Times New Roman" w:cstheme="minorHAnsi"/>
              </w:rPr>
            </w:pPr>
          </w:p>
        </w:tc>
        <w:tc>
          <w:tcPr>
            <w:tcW w:w="4407" w:type="dxa"/>
          </w:tcPr>
          <w:p w:rsidR="3D8C538A" w:rsidRPr="00A56C32" w:rsidRDefault="3D8C538A" w:rsidP="3D8C538A">
            <w:pPr>
              <w:rPr>
                <w:rFonts w:eastAsia="Times New Roman" w:cstheme="minorHAnsi"/>
                <w:b/>
                <w:bCs/>
              </w:rPr>
            </w:pPr>
            <w:r w:rsidRPr="00A56C32">
              <w:rPr>
                <w:rFonts w:eastAsia="Times New Roman" w:cstheme="minorHAnsi"/>
                <w:b/>
                <w:bCs/>
              </w:rPr>
              <w:t>Summer 2</w:t>
            </w:r>
          </w:p>
          <w:p w:rsidR="3D8C538A" w:rsidRPr="00A56C32" w:rsidRDefault="3D8C538A" w:rsidP="3D8C538A">
            <w:pPr>
              <w:rPr>
                <w:rFonts w:eastAsia="Times New Roman" w:cstheme="minorHAnsi"/>
              </w:rPr>
            </w:pPr>
            <w:r w:rsidRPr="00A56C32">
              <w:rPr>
                <w:rFonts w:eastAsia="Times New Roman" w:cstheme="minorHAnsi"/>
              </w:rPr>
              <w:t>Meditation</w:t>
            </w:r>
          </w:p>
          <w:p w:rsidR="3D8C538A" w:rsidRPr="00A56C32" w:rsidRDefault="3D8C538A">
            <w:pPr>
              <w:rPr>
                <w:rFonts w:cstheme="minorHAnsi"/>
              </w:rPr>
            </w:pPr>
            <w:r w:rsidRPr="00A56C32">
              <w:rPr>
                <w:rFonts w:eastAsia="Times New Roman" w:cstheme="minorHAnsi"/>
              </w:rPr>
              <w:t>Acts of Kindness</w:t>
            </w:r>
          </w:p>
          <w:p w:rsidR="3D8C538A" w:rsidRPr="00A56C32" w:rsidRDefault="3D8C538A">
            <w:pPr>
              <w:rPr>
                <w:rFonts w:cstheme="minorHAnsi"/>
              </w:rPr>
            </w:pPr>
            <w:r w:rsidRPr="00A56C32">
              <w:rPr>
                <w:rFonts w:eastAsia="Times New Roman" w:cstheme="minorHAnsi"/>
              </w:rPr>
              <w:t>Community / Giving</w:t>
            </w:r>
          </w:p>
          <w:p w:rsidR="3D8C538A" w:rsidRPr="00A56C32" w:rsidRDefault="3D8C538A">
            <w:pPr>
              <w:rPr>
                <w:rFonts w:cstheme="minorHAnsi"/>
              </w:rPr>
            </w:pPr>
            <w:r w:rsidRPr="00A56C32">
              <w:rPr>
                <w:rFonts w:eastAsia="Times New Roman" w:cstheme="minorHAnsi"/>
              </w:rPr>
              <w:t xml:space="preserve"> Love</w:t>
            </w:r>
          </w:p>
          <w:p w:rsidR="3D8C538A" w:rsidRPr="00A56C32" w:rsidRDefault="3D8C538A">
            <w:pPr>
              <w:rPr>
                <w:rFonts w:cstheme="minorHAnsi"/>
              </w:rPr>
            </w:pPr>
            <w:r w:rsidRPr="00A56C32">
              <w:rPr>
                <w:rFonts w:eastAsia="Times New Roman" w:cstheme="minorHAnsi"/>
              </w:rPr>
              <w:t>Circles Cause &amp; Effect</w:t>
            </w:r>
          </w:p>
          <w:p w:rsidR="3D8C538A" w:rsidRPr="00A56C32" w:rsidRDefault="3D8C538A">
            <w:pPr>
              <w:rPr>
                <w:rFonts w:cstheme="minorHAnsi"/>
              </w:rPr>
            </w:pPr>
            <w:r w:rsidRPr="00A56C32">
              <w:rPr>
                <w:rFonts w:eastAsia="Times New Roman" w:cstheme="minorHAnsi"/>
              </w:rPr>
              <w:t>Self-Control</w:t>
            </w:r>
          </w:p>
          <w:p w:rsidR="3D8C538A" w:rsidRPr="00A56C32" w:rsidRDefault="3D8C538A" w:rsidP="3D8C538A">
            <w:pPr>
              <w:rPr>
                <w:rFonts w:eastAsia="Times New Roman" w:cstheme="minorHAnsi"/>
              </w:rPr>
            </w:pPr>
            <w:r w:rsidRPr="00A56C32">
              <w:rPr>
                <w:rFonts w:eastAsia="Times New Roman" w:cstheme="minorHAnsi"/>
              </w:rPr>
              <w:t>Celebration</w:t>
            </w:r>
          </w:p>
          <w:p w:rsidR="3D8C538A" w:rsidRPr="00A56C32" w:rsidRDefault="3D8C538A" w:rsidP="3D8C538A">
            <w:pPr>
              <w:rPr>
                <w:rFonts w:eastAsia="Times New Roman" w:cstheme="minorHAnsi"/>
              </w:rPr>
            </w:pPr>
          </w:p>
        </w:tc>
      </w:tr>
    </w:tbl>
    <w:p w:rsidR="3D8C538A" w:rsidRDefault="3D8C538A" w:rsidP="3D8C538A">
      <w:pPr>
        <w:rPr>
          <w:rFonts w:ascii="Calibri" w:eastAsia="Calibri" w:hAnsi="Calibri" w:cs="Calibri"/>
          <w:color w:val="222222"/>
          <w:sz w:val="24"/>
          <w:szCs w:val="24"/>
        </w:rPr>
      </w:pPr>
    </w:p>
    <w:p w:rsidR="00A56C32" w:rsidRDefault="00A56C32" w:rsidP="00A56C32">
      <w:r>
        <w:t xml:space="preserve">Subject leader </w:t>
      </w:r>
      <w:hyperlink r:id="rId34" w:history="1">
        <w:r w:rsidRPr="00454DD9">
          <w:rPr>
            <w:rStyle w:val="Hyperlink"/>
          </w:rPr>
          <w:t>h.cutts@westlancspcss.lancs.sch.uk</w:t>
        </w:r>
      </w:hyperlink>
    </w:p>
    <w:p w:rsidR="3D8C538A" w:rsidRDefault="3D8C538A" w:rsidP="3D8C538A">
      <w:pPr>
        <w:rPr>
          <w:rFonts w:ascii="Calibri" w:eastAsia="Calibri" w:hAnsi="Calibri" w:cs="Calibri"/>
          <w:color w:val="222222"/>
          <w:sz w:val="24"/>
          <w:szCs w:val="24"/>
        </w:rPr>
      </w:pPr>
    </w:p>
    <w:p w:rsidR="3D8C538A" w:rsidRDefault="3D8C538A" w:rsidP="3D8C538A">
      <w:pPr>
        <w:rPr>
          <w:rFonts w:ascii="Calibri" w:eastAsia="Calibri" w:hAnsi="Calibri" w:cs="Calibri"/>
          <w:color w:val="222222"/>
          <w:sz w:val="24"/>
          <w:szCs w:val="24"/>
        </w:rPr>
      </w:pPr>
    </w:p>
    <w:p w:rsidR="3D8C538A" w:rsidRDefault="3D8C538A" w:rsidP="3D8C538A">
      <w:pPr>
        <w:rPr>
          <w:rFonts w:ascii="Calibri" w:eastAsia="Calibri" w:hAnsi="Calibri" w:cs="Calibri"/>
        </w:rPr>
      </w:pPr>
    </w:p>
    <w:p w:rsidR="415B3627" w:rsidRDefault="415B3627">
      <w:r>
        <w:br w:type="page"/>
      </w:r>
    </w:p>
    <w:p w:rsidR="001C5F3F" w:rsidRPr="001C5F3F" w:rsidRDefault="3D8C538A" w:rsidP="001C5F3F">
      <w:pPr>
        <w:rPr>
          <w:b/>
        </w:rPr>
      </w:pPr>
      <w:r w:rsidRPr="3D8C538A">
        <w:rPr>
          <w:b/>
          <w:bCs/>
        </w:rPr>
        <w:t xml:space="preserve">Physical Education </w:t>
      </w:r>
    </w:p>
    <w:p w:rsidR="001C5F3F" w:rsidRPr="001C5F3F" w:rsidRDefault="3D8C538A" w:rsidP="3D8C538A">
      <w:pPr>
        <w:spacing w:line="257" w:lineRule="auto"/>
      </w:pPr>
      <w:r w:rsidRPr="3D8C538A">
        <w:rPr>
          <w:rFonts w:ascii="Calibri" w:eastAsia="Calibri" w:hAnsi="Calibri" w:cs="Calibri"/>
        </w:rPr>
        <w:t>Physical Education (PE) for KS3 pupils is taught in the external multi-use games area (MUGA) with the emphasis on practical activities. Pupils will participate in Invasion games such as Football and Basketball, striking and fielding games such as Cricket and Rounders. Track and field events such as Sprints, Long distance running and Javelin. Additionally, KS3 learners will research and produce posters/power points on the key factors of health and safety in PE, Importance of warm- ups and cool down before and after exercise. Understanding the importance of eating a healthy balanced diet, health and skill related fitness and participation in fitness and exercise.</w:t>
      </w:r>
    </w:p>
    <w:p w:rsidR="001C5F3F" w:rsidRPr="001C5F3F" w:rsidRDefault="3D8C538A" w:rsidP="3D8C538A">
      <w:pPr>
        <w:spacing w:line="257" w:lineRule="auto"/>
      </w:pPr>
      <w:r w:rsidRPr="3D8C538A">
        <w:rPr>
          <w:rFonts w:ascii="Calibri" w:eastAsia="Calibri" w:hAnsi="Calibri" w:cs="Calibri"/>
        </w:rPr>
        <w:t>KS4 students will develop a personal progression plan and complete the tasks as part of the BTEC Level 1 Introductory Award in Sport. Pupils will also have to complete Unit SP7-Playing Sport to complete the whole award. Pupils will be graded Pass, Merit or Distinction.</w:t>
      </w:r>
    </w:p>
    <w:p w:rsidR="001C5F3F" w:rsidRPr="001C5F3F" w:rsidRDefault="3D8C538A" w:rsidP="3D8C538A">
      <w:pPr>
        <w:rPr>
          <w:rFonts w:ascii="Calibri" w:eastAsia="Calibri" w:hAnsi="Calibri" w:cs="Calibri"/>
        </w:rPr>
      </w:pPr>
      <w:r w:rsidRPr="3D8C538A">
        <w:rPr>
          <w:rFonts w:ascii="Calibri" w:eastAsia="Calibri" w:hAnsi="Calibri" w:cs="Calibri"/>
        </w:rPr>
        <w:t xml:space="preserve">Students will continue to develop their knowledge and understanding in various sports and activities and </w:t>
      </w:r>
      <w:r>
        <w:t>will also use local external facilities at Edge Hill University.</w:t>
      </w:r>
    </w:p>
    <w:tbl>
      <w:tblPr>
        <w:tblStyle w:val="TableGrid1"/>
        <w:tblW w:w="0" w:type="auto"/>
        <w:tblLook w:val="04A0" w:firstRow="1" w:lastRow="0" w:firstColumn="1" w:lastColumn="0" w:noHBand="0" w:noVBand="1"/>
      </w:tblPr>
      <w:tblGrid>
        <w:gridCol w:w="1980"/>
        <w:gridCol w:w="11968"/>
      </w:tblGrid>
      <w:tr w:rsidR="001C5F3F" w:rsidRPr="001C5F3F" w:rsidTr="5AF35102">
        <w:tc>
          <w:tcPr>
            <w:tcW w:w="1980" w:type="dxa"/>
            <w:tcBorders>
              <w:bottom w:val="nil"/>
              <w:right w:val="nil"/>
            </w:tcBorders>
          </w:tcPr>
          <w:p w:rsidR="001C5F3F" w:rsidRPr="001C5F3F" w:rsidRDefault="001C5F3F" w:rsidP="001C5F3F"/>
        </w:tc>
        <w:tc>
          <w:tcPr>
            <w:tcW w:w="11968" w:type="dxa"/>
            <w:tcBorders>
              <w:left w:val="nil"/>
              <w:bottom w:val="nil"/>
            </w:tcBorders>
          </w:tcPr>
          <w:p w:rsidR="001C5F3F" w:rsidRPr="001C5F3F" w:rsidRDefault="001C5F3F" w:rsidP="001C5F3F">
            <w:pPr>
              <w:jc w:val="center"/>
              <w:rPr>
                <w:b/>
                <w:sz w:val="28"/>
                <w:szCs w:val="28"/>
              </w:rPr>
            </w:pPr>
            <w:r w:rsidRPr="001C5F3F">
              <w:rPr>
                <w:b/>
                <w:sz w:val="28"/>
                <w:szCs w:val="28"/>
              </w:rPr>
              <w:t>Curriculum overview</w:t>
            </w:r>
          </w:p>
        </w:tc>
      </w:tr>
      <w:tr w:rsidR="001C5F3F" w:rsidRPr="001C5F3F" w:rsidTr="5AF35102">
        <w:tc>
          <w:tcPr>
            <w:tcW w:w="1980" w:type="dxa"/>
            <w:tcBorders>
              <w:top w:val="nil"/>
              <w:right w:val="nil"/>
            </w:tcBorders>
          </w:tcPr>
          <w:p w:rsidR="001C5F3F" w:rsidRPr="001C5F3F" w:rsidRDefault="001C5F3F" w:rsidP="001C5F3F"/>
        </w:tc>
        <w:tc>
          <w:tcPr>
            <w:tcW w:w="11968" w:type="dxa"/>
            <w:tcBorders>
              <w:top w:val="nil"/>
              <w:left w:val="nil"/>
            </w:tcBorders>
          </w:tcPr>
          <w:p w:rsidR="001C5F3F" w:rsidRPr="001C5F3F" w:rsidRDefault="001C5F3F" w:rsidP="001C5F3F"/>
        </w:tc>
      </w:tr>
      <w:tr w:rsidR="001C5F3F" w:rsidRPr="001C5F3F" w:rsidTr="5AF35102">
        <w:tc>
          <w:tcPr>
            <w:tcW w:w="1980" w:type="dxa"/>
          </w:tcPr>
          <w:p w:rsidR="001C5F3F" w:rsidRPr="001C5F3F" w:rsidRDefault="001C5F3F" w:rsidP="001C5F3F">
            <w:r w:rsidRPr="001C5F3F">
              <w:t>Group</w:t>
            </w:r>
          </w:p>
          <w:p w:rsidR="001C5F3F" w:rsidRPr="001C5F3F" w:rsidRDefault="001C5F3F" w:rsidP="001C5F3F"/>
        </w:tc>
        <w:tc>
          <w:tcPr>
            <w:tcW w:w="11968" w:type="dxa"/>
          </w:tcPr>
          <w:p w:rsidR="001C5F3F" w:rsidRPr="001C5F3F" w:rsidRDefault="001C5F3F" w:rsidP="001C5F3F">
            <w:r w:rsidRPr="001C5F3F">
              <w:t>Topic</w:t>
            </w:r>
          </w:p>
        </w:tc>
      </w:tr>
      <w:tr w:rsidR="001C5F3F" w:rsidRPr="001C5F3F" w:rsidTr="5AF35102">
        <w:trPr>
          <w:trHeight w:val="1343"/>
        </w:trPr>
        <w:tc>
          <w:tcPr>
            <w:tcW w:w="1980" w:type="dxa"/>
          </w:tcPr>
          <w:p w:rsidR="001C5F3F" w:rsidRPr="001C5F3F" w:rsidRDefault="001C5F3F" w:rsidP="001C5F3F">
            <w:r w:rsidRPr="001C5F3F">
              <w:t>KS3</w:t>
            </w:r>
          </w:p>
          <w:p w:rsidR="001C5F3F" w:rsidRPr="001C5F3F" w:rsidRDefault="001C5F3F" w:rsidP="001C5F3F"/>
          <w:p w:rsidR="001C5F3F" w:rsidRPr="001C5F3F" w:rsidRDefault="001C5F3F" w:rsidP="001C5F3F"/>
        </w:tc>
        <w:tc>
          <w:tcPr>
            <w:tcW w:w="11968" w:type="dxa"/>
          </w:tcPr>
          <w:p w:rsidR="001C5F3F" w:rsidRPr="001C5F3F" w:rsidRDefault="3D8C538A" w:rsidP="3D8C538A">
            <w:pPr>
              <w:spacing w:line="257" w:lineRule="auto"/>
            </w:pPr>
            <w:r w:rsidRPr="3D8C538A">
              <w:rPr>
                <w:rFonts w:ascii="Calibri" w:eastAsia="Calibri" w:hAnsi="Calibri" w:cs="Calibri"/>
              </w:rPr>
              <w:t xml:space="preserve">Health and Safety in PE. Importance of participation in physical activity (social, emotional, mental and physical). Improving self-esteem through of Teamwork/games. Communication skills/leadership/sportsmanship skills. Label bones of the body. </w:t>
            </w:r>
          </w:p>
          <w:p w:rsidR="001C5F3F" w:rsidRPr="001C5F3F" w:rsidRDefault="3D8C538A" w:rsidP="3D8C538A">
            <w:pPr>
              <w:spacing w:line="257" w:lineRule="auto"/>
            </w:pPr>
            <w:r w:rsidRPr="3D8C538A">
              <w:rPr>
                <w:rFonts w:ascii="Calibri" w:eastAsia="Calibri" w:hAnsi="Calibri" w:cs="Calibri"/>
                <w:b/>
                <w:bCs/>
              </w:rPr>
              <w:t>Invasion games – Football, Rugby, Basketball and Handball.</w:t>
            </w:r>
          </w:p>
          <w:p w:rsidR="001C5F3F" w:rsidRPr="001C5F3F" w:rsidRDefault="3D8C538A" w:rsidP="3D8C538A">
            <w:pPr>
              <w:spacing w:line="257" w:lineRule="auto"/>
            </w:pPr>
            <w:r w:rsidRPr="3D8C538A">
              <w:rPr>
                <w:rFonts w:ascii="Calibri" w:eastAsia="Calibri" w:hAnsi="Calibri" w:cs="Calibri"/>
                <w:b/>
                <w:bCs/>
              </w:rPr>
              <w:t>Swimming- Life Skills.</w:t>
            </w:r>
          </w:p>
          <w:p w:rsidR="001C5F3F" w:rsidRPr="001C5F3F" w:rsidRDefault="3D8C538A" w:rsidP="3D8C538A">
            <w:pPr>
              <w:spacing w:line="257" w:lineRule="auto"/>
            </w:pPr>
            <w:r w:rsidRPr="3D8C538A">
              <w:rPr>
                <w:rFonts w:ascii="Calibri" w:eastAsia="Calibri" w:hAnsi="Calibri" w:cs="Calibri"/>
                <w:b/>
                <w:bCs/>
              </w:rPr>
              <w:t>Health and skill related fitness- Balance, Speed, Power, Agility, Reaction time, Co-ordination, Cardiovascular Fitness, Muscular Strength, Muscular endurance.</w:t>
            </w:r>
            <w:r w:rsidRPr="3D8C538A">
              <w:rPr>
                <w:rFonts w:ascii="Calibri" w:eastAsia="Calibri" w:hAnsi="Calibri" w:cs="Calibri"/>
              </w:rPr>
              <w:t xml:space="preserve">  </w:t>
            </w:r>
          </w:p>
          <w:p w:rsidR="001C5F3F" w:rsidRPr="001C5F3F" w:rsidRDefault="3D8C538A" w:rsidP="3D8C538A">
            <w:pPr>
              <w:spacing w:line="257" w:lineRule="auto"/>
            </w:pPr>
            <w:r w:rsidRPr="3D8C538A">
              <w:rPr>
                <w:rFonts w:ascii="Calibri" w:eastAsia="Calibri" w:hAnsi="Calibri" w:cs="Calibri"/>
                <w:b/>
                <w:bCs/>
              </w:rPr>
              <w:t>Striking and fielding- Cricket, Tennis, Rounders, Baseball/Softball.</w:t>
            </w:r>
          </w:p>
          <w:p w:rsidR="001C5F3F" w:rsidRPr="001C5F3F" w:rsidRDefault="3D8C538A" w:rsidP="3D8C538A">
            <w:pPr>
              <w:spacing w:line="257" w:lineRule="auto"/>
            </w:pPr>
            <w:r w:rsidRPr="3D8C538A">
              <w:rPr>
                <w:rFonts w:ascii="Calibri" w:eastAsia="Calibri" w:hAnsi="Calibri" w:cs="Calibri"/>
                <w:b/>
                <w:bCs/>
              </w:rPr>
              <w:t>Track and field- Running (long/ short distance), Javelin and discus.</w:t>
            </w:r>
          </w:p>
          <w:p w:rsidR="001C5F3F" w:rsidRPr="001C5F3F" w:rsidRDefault="5AF35102" w:rsidP="3D8C538A">
            <w:pPr>
              <w:spacing w:line="257" w:lineRule="auto"/>
              <w:rPr>
                <w:rFonts w:ascii="Calibri" w:eastAsia="Calibri" w:hAnsi="Calibri" w:cs="Calibri"/>
              </w:rPr>
            </w:pPr>
            <w:r w:rsidRPr="5AF35102">
              <w:rPr>
                <w:rFonts w:ascii="Calibri" w:eastAsia="Calibri" w:hAnsi="Calibri" w:cs="Calibri"/>
                <w:b/>
                <w:bCs/>
              </w:rPr>
              <w:t>Alternative PE- Table tennis, Boxing (Pads only) Curling and Boccia</w:t>
            </w:r>
          </w:p>
        </w:tc>
      </w:tr>
      <w:tr w:rsidR="001C5F3F" w:rsidRPr="001C5F3F" w:rsidTr="5AF35102">
        <w:trPr>
          <w:trHeight w:val="1343"/>
        </w:trPr>
        <w:tc>
          <w:tcPr>
            <w:tcW w:w="1980" w:type="dxa"/>
          </w:tcPr>
          <w:p w:rsidR="001C5F3F" w:rsidRPr="001C5F3F" w:rsidRDefault="001C5F3F" w:rsidP="001C5F3F">
            <w:r w:rsidRPr="001C5F3F">
              <w:t>Y10</w:t>
            </w:r>
          </w:p>
          <w:p w:rsidR="001C5F3F" w:rsidRPr="001C5F3F" w:rsidRDefault="001C5F3F" w:rsidP="001C5F3F"/>
        </w:tc>
        <w:tc>
          <w:tcPr>
            <w:tcW w:w="11968" w:type="dxa"/>
          </w:tcPr>
          <w:p w:rsidR="001C5F3F" w:rsidRPr="001C5F3F" w:rsidRDefault="3D8C538A" w:rsidP="3D8C538A">
            <w:pPr>
              <w:spacing w:line="257" w:lineRule="auto"/>
            </w:pPr>
            <w:r w:rsidRPr="3D8C538A">
              <w:rPr>
                <w:rFonts w:ascii="Calibri" w:eastAsia="Calibri" w:hAnsi="Calibri" w:cs="Calibri"/>
              </w:rPr>
              <w:t>Health and safety in PE. Diet and nutrition. Understanding the importance of preparing the body for exercise (Warm up/ cool down). Health and Skill related fitness.</w:t>
            </w:r>
          </w:p>
          <w:p w:rsidR="001C5F3F" w:rsidRPr="001C5F3F" w:rsidRDefault="3D8C538A" w:rsidP="3D8C538A">
            <w:pPr>
              <w:spacing w:line="257" w:lineRule="auto"/>
            </w:pPr>
            <w:r w:rsidRPr="3D8C538A">
              <w:rPr>
                <w:rFonts w:ascii="Calibri" w:eastAsia="Calibri" w:hAnsi="Calibri" w:cs="Calibri"/>
                <w:b/>
                <w:bCs/>
              </w:rPr>
              <w:t>Pupils in Y10 will begin a 2-year course - Pearson’s BTEC Level 1 Introductory Certificate in Sport. The marking grade for this course is Pass, Merit or Distinction.</w:t>
            </w:r>
          </w:p>
          <w:p w:rsidR="001C5F3F" w:rsidRPr="001C5F3F" w:rsidRDefault="3D8C538A" w:rsidP="3D8C538A">
            <w:pPr>
              <w:spacing w:line="257" w:lineRule="auto"/>
            </w:pPr>
            <w:r w:rsidRPr="3D8C538A">
              <w:rPr>
                <w:rFonts w:ascii="Calibri" w:eastAsia="Calibri" w:hAnsi="Calibri" w:cs="Calibri"/>
                <w:b/>
                <w:bCs/>
              </w:rPr>
              <w:t>Unit SP7- Playing Sport</w:t>
            </w:r>
          </w:p>
          <w:p w:rsidR="001C5F3F" w:rsidRPr="001C5F3F" w:rsidRDefault="3D8C538A" w:rsidP="3D8C538A">
            <w:pPr>
              <w:rPr>
                <w:rFonts w:ascii="Calibri" w:eastAsia="Calibri" w:hAnsi="Calibri" w:cs="Calibri"/>
              </w:rPr>
            </w:pPr>
            <w:r w:rsidRPr="3D8C538A">
              <w:rPr>
                <w:rFonts w:ascii="Calibri" w:eastAsia="Calibri" w:hAnsi="Calibri" w:cs="Calibri"/>
                <w:b/>
                <w:bCs/>
              </w:rPr>
              <w:t>Unit A2- Developing a Personal Progression Plan.</w:t>
            </w:r>
          </w:p>
        </w:tc>
      </w:tr>
      <w:tr w:rsidR="001C5F3F" w:rsidRPr="001C5F3F" w:rsidTr="5AF35102">
        <w:trPr>
          <w:trHeight w:val="1343"/>
        </w:trPr>
        <w:tc>
          <w:tcPr>
            <w:tcW w:w="1980" w:type="dxa"/>
          </w:tcPr>
          <w:p w:rsidR="001C5F3F" w:rsidRPr="001C5F3F" w:rsidRDefault="001C5F3F" w:rsidP="001C5F3F">
            <w:r w:rsidRPr="001C5F3F">
              <w:t>Y11</w:t>
            </w:r>
          </w:p>
          <w:p w:rsidR="001C5F3F" w:rsidRPr="001C5F3F" w:rsidRDefault="001C5F3F" w:rsidP="001C5F3F"/>
        </w:tc>
        <w:tc>
          <w:tcPr>
            <w:tcW w:w="11968" w:type="dxa"/>
          </w:tcPr>
          <w:p w:rsidR="001C5F3F" w:rsidRPr="001C5F3F" w:rsidRDefault="3D8C538A" w:rsidP="3D8C538A">
            <w:pPr>
              <w:spacing w:line="257" w:lineRule="auto"/>
            </w:pPr>
            <w:r w:rsidRPr="3D8C538A">
              <w:rPr>
                <w:rFonts w:ascii="Calibri" w:eastAsia="Calibri" w:hAnsi="Calibri" w:cs="Calibri"/>
              </w:rPr>
              <w:t xml:space="preserve">Health and Safety in PE. Diet and nutrition. Knowledge and understanding about the effects sport and exercise has on the body. </w:t>
            </w:r>
          </w:p>
          <w:p w:rsidR="001C5F3F" w:rsidRPr="001C5F3F" w:rsidRDefault="3D8C538A" w:rsidP="3D8C538A">
            <w:pPr>
              <w:spacing w:line="257" w:lineRule="auto"/>
            </w:pPr>
            <w:r w:rsidRPr="3D8C538A">
              <w:rPr>
                <w:rFonts w:ascii="Calibri" w:eastAsia="Calibri" w:hAnsi="Calibri" w:cs="Calibri"/>
                <w:b/>
                <w:bCs/>
              </w:rPr>
              <w:t>Unit SP7- Playing Sport</w:t>
            </w:r>
          </w:p>
          <w:p w:rsidR="001C5F3F" w:rsidRPr="001C5F3F" w:rsidRDefault="3D8C538A" w:rsidP="3D8C538A">
            <w:pPr>
              <w:spacing w:line="257" w:lineRule="auto"/>
            </w:pPr>
            <w:r w:rsidRPr="3D8C538A">
              <w:rPr>
                <w:rFonts w:ascii="Calibri" w:eastAsia="Calibri" w:hAnsi="Calibri" w:cs="Calibri"/>
                <w:b/>
                <w:bCs/>
              </w:rPr>
              <w:t>Unit A2- Developing a Personal Progression Plan.</w:t>
            </w:r>
          </w:p>
          <w:p w:rsidR="001C5F3F" w:rsidRPr="001C5F3F" w:rsidRDefault="001C5F3F" w:rsidP="3D8C538A"/>
        </w:tc>
      </w:tr>
    </w:tbl>
    <w:p w:rsidR="001C5F3F" w:rsidRPr="001C5F3F" w:rsidRDefault="001C5F3F" w:rsidP="001C5F3F"/>
    <w:p w:rsidR="001C5F3F" w:rsidRPr="001C5F3F" w:rsidRDefault="001C5F3F" w:rsidP="001C5F3F">
      <w:r w:rsidRPr="001C5F3F">
        <w:t xml:space="preserve">Subject leader </w:t>
      </w:r>
      <w:hyperlink r:id="rId35" w:history="1">
        <w:r w:rsidRPr="001C5F3F">
          <w:rPr>
            <w:color w:val="0563C1" w:themeColor="hyperlink"/>
            <w:u w:val="single"/>
          </w:rPr>
          <w:t>p.finnegan@westlancspcss.lancs.sch.uk</w:t>
        </w:r>
      </w:hyperlink>
    </w:p>
    <w:p w:rsidR="001C5F3F" w:rsidRPr="001C5F3F" w:rsidRDefault="001C5F3F" w:rsidP="001C5F3F">
      <w:r>
        <w:br w:type="page"/>
      </w:r>
    </w:p>
    <w:p w:rsidR="29003697" w:rsidRDefault="29003697" w:rsidP="007F7530">
      <w:pPr>
        <w:pStyle w:val="Subtitle"/>
      </w:pPr>
    </w:p>
    <w:p w:rsidR="00194731" w:rsidRPr="005F5BC2" w:rsidRDefault="3D8C538A" w:rsidP="3D8C538A">
      <w:pPr>
        <w:rPr>
          <w:b/>
          <w:bCs/>
        </w:rPr>
      </w:pPr>
      <w:r w:rsidRPr="3D8C538A">
        <w:rPr>
          <w:b/>
          <w:bCs/>
        </w:rPr>
        <w:t xml:space="preserve"> Vocational Provision</w:t>
      </w:r>
    </w:p>
    <w:p w:rsidR="007C3540" w:rsidRPr="001A0477" w:rsidRDefault="002011C9" w:rsidP="005F5BC2">
      <w:r w:rsidRPr="001A0477">
        <w:t>For some learners in Key Stage 4</w:t>
      </w:r>
      <w:r w:rsidR="001A0477" w:rsidRPr="001A0477">
        <w:t>,</w:t>
      </w:r>
      <w:r w:rsidRPr="001A0477">
        <w:t xml:space="preserve"> The Acorns School recognises that a full academic programme is not always appropriate and does not always meet need. For these pupils a personalised curriculum including alternative provision is offered.</w:t>
      </w:r>
      <w:r w:rsidR="001A0477" w:rsidRPr="001A0477">
        <w:t xml:space="preserve"> This may mean that pupils access functional skills in English and Maths at their Alternative Provision, or they may attend school or one-to-one tutoring for 2 or 3 days a week in order to gain GCSE qualifications.</w:t>
      </w:r>
      <w:r w:rsidR="00EF1936">
        <w:t xml:space="preserve"> Many of our learners go on to apprenticeships and college courses in construction, joinery or hair and beauty.</w:t>
      </w:r>
    </w:p>
    <w:p w:rsidR="007C3540" w:rsidRDefault="002011C9" w:rsidP="00194731">
      <w:r w:rsidRPr="001A0477">
        <w:t>The emphasis is on hands-on-activities with pupils learning by practical experiences using “tools of the trade”.</w:t>
      </w:r>
    </w:p>
    <w:p w:rsidR="00DF0E6D" w:rsidRPr="00DE6295" w:rsidRDefault="00DF0E6D" w:rsidP="00194731">
      <w:r w:rsidRPr="00DE6295">
        <w:t xml:space="preserve">The AP Co-ordinator at The Acorns School carries out the following quality assurance </w:t>
      </w:r>
      <w:proofErr w:type="gramStart"/>
      <w:r w:rsidRPr="00DE6295">
        <w:t>checks:-</w:t>
      </w:r>
      <w:proofErr w:type="gramEnd"/>
    </w:p>
    <w:p w:rsidR="00DE6295" w:rsidRPr="00DE6295" w:rsidRDefault="00DE6295" w:rsidP="00DE6295">
      <w:pPr>
        <w:pStyle w:val="ListParagraph"/>
        <w:numPr>
          <w:ilvl w:val="0"/>
          <w:numId w:val="36"/>
        </w:numPr>
      </w:pPr>
      <w:r w:rsidRPr="00DE6295">
        <w:t>Initial visit</w:t>
      </w:r>
    </w:p>
    <w:p w:rsidR="00DE6295" w:rsidRPr="00DE6295" w:rsidRDefault="00DE6295" w:rsidP="00DE6295">
      <w:pPr>
        <w:pStyle w:val="ListParagraph"/>
        <w:numPr>
          <w:ilvl w:val="0"/>
          <w:numId w:val="36"/>
        </w:numPr>
      </w:pPr>
      <w:r w:rsidRPr="00DE6295">
        <w:t>Website check</w:t>
      </w:r>
    </w:p>
    <w:p w:rsidR="00DE6295" w:rsidRPr="00DE6295" w:rsidRDefault="00DE6295" w:rsidP="00D35D8A">
      <w:pPr>
        <w:pStyle w:val="ListParagraph"/>
        <w:numPr>
          <w:ilvl w:val="0"/>
          <w:numId w:val="36"/>
        </w:numPr>
      </w:pPr>
      <w:r w:rsidRPr="00DE6295">
        <w:t>Ofsted registration check</w:t>
      </w:r>
    </w:p>
    <w:p w:rsidR="0089426B" w:rsidRDefault="00DE6295" w:rsidP="00DE6295">
      <w:pPr>
        <w:pStyle w:val="ListParagraph"/>
        <w:numPr>
          <w:ilvl w:val="0"/>
          <w:numId w:val="36"/>
        </w:numPr>
      </w:pPr>
      <w:r w:rsidRPr="00DE6295">
        <w:t>SLA agreement in place</w:t>
      </w:r>
    </w:p>
    <w:p w:rsidR="00DE6295" w:rsidRDefault="0089426B" w:rsidP="00DE6295">
      <w:pPr>
        <w:pStyle w:val="ListParagraph"/>
        <w:numPr>
          <w:ilvl w:val="0"/>
          <w:numId w:val="36"/>
        </w:numPr>
      </w:pPr>
      <w:r>
        <w:t>C</w:t>
      </w:r>
      <w:r w:rsidR="00DE6295" w:rsidRPr="00DE6295">
        <w:t>heck for DBS compliance</w:t>
      </w:r>
    </w:p>
    <w:p w:rsidR="0089426B" w:rsidRPr="00DE6295" w:rsidRDefault="0089426B" w:rsidP="00DE6295">
      <w:pPr>
        <w:pStyle w:val="ListParagraph"/>
        <w:numPr>
          <w:ilvl w:val="0"/>
          <w:numId w:val="36"/>
        </w:numPr>
      </w:pPr>
      <w:r>
        <w:t>Safeguarding Policy</w:t>
      </w:r>
    </w:p>
    <w:p w:rsidR="00DE6295" w:rsidRPr="00DE6295" w:rsidRDefault="00DE6295" w:rsidP="00DE6295">
      <w:pPr>
        <w:pStyle w:val="ListParagraph"/>
        <w:numPr>
          <w:ilvl w:val="0"/>
          <w:numId w:val="36"/>
        </w:numPr>
      </w:pPr>
      <w:r w:rsidRPr="00DE6295">
        <w:t>Quality monitoring visits by AP coordinator</w:t>
      </w:r>
    </w:p>
    <w:p w:rsidR="00DE6295" w:rsidRPr="00DE6295" w:rsidRDefault="00DE6295" w:rsidP="00DE6295">
      <w:pPr>
        <w:pStyle w:val="ListParagraph"/>
        <w:numPr>
          <w:ilvl w:val="0"/>
          <w:numId w:val="36"/>
        </w:numPr>
      </w:pPr>
      <w:r w:rsidRPr="00DE6295">
        <w:t>Pupil visits and taster sessions, accompanied by a member of staff</w:t>
      </w:r>
    </w:p>
    <w:p w:rsidR="00DE6295" w:rsidRPr="00DE6295" w:rsidRDefault="00DE6295" w:rsidP="00DE6295">
      <w:pPr>
        <w:pStyle w:val="ListParagraph"/>
        <w:numPr>
          <w:ilvl w:val="0"/>
          <w:numId w:val="36"/>
        </w:numPr>
      </w:pPr>
      <w:r w:rsidRPr="00DE6295">
        <w:t>Regular reports on pupils from providers</w:t>
      </w:r>
    </w:p>
    <w:p w:rsidR="007F7530" w:rsidRPr="00DE6295" w:rsidRDefault="00DE6295" w:rsidP="00D35D8A">
      <w:pPr>
        <w:pStyle w:val="ListParagraph"/>
        <w:numPr>
          <w:ilvl w:val="0"/>
          <w:numId w:val="36"/>
        </w:numPr>
        <w:rPr>
          <w:color w:val="FF0000"/>
        </w:rPr>
      </w:pPr>
      <w:r w:rsidRPr="00DE6295">
        <w:t>Visits to see pupils on site</w:t>
      </w:r>
    </w:p>
    <w:p w:rsidR="0089426B" w:rsidRDefault="0089426B">
      <w:pPr>
        <w:rPr>
          <w:color w:val="FF0000"/>
        </w:rPr>
      </w:pPr>
      <w:r>
        <w:rPr>
          <w:color w:val="FF0000"/>
        </w:rPr>
        <w:br w:type="page"/>
      </w:r>
    </w:p>
    <w:p w:rsidR="007F7530" w:rsidRPr="00DF0E6D" w:rsidRDefault="007F7530" w:rsidP="00194731">
      <w:pPr>
        <w:rPr>
          <w:color w:val="FF0000"/>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442"/>
        <w:gridCol w:w="4628"/>
      </w:tblGrid>
      <w:tr w:rsidR="00890BAE" w:rsidRPr="00AF28BE" w:rsidTr="5AF35102">
        <w:tc>
          <w:tcPr>
            <w:tcW w:w="3878" w:type="dxa"/>
            <w:tcBorders>
              <w:right w:val="nil"/>
            </w:tcBorders>
            <w:shd w:val="clear" w:color="auto" w:fill="FF99FF"/>
          </w:tcPr>
          <w:p w:rsidR="005F5BC2" w:rsidRPr="005F5BC2" w:rsidRDefault="00890BAE" w:rsidP="005F5BC2">
            <w:pPr>
              <w:pStyle w:val="NoSpacing"/>
              <w:rPr>
                <w:b/>
              </w:rPr>
            </w:pPr>
            <w:r w:rsidRPr="005F5BC2">
              <w:rPr>
                <w:b/>
              </w:rPr>
              <w:t xml:space="preserve">Vocational Programmes available off site for a small cohort </w:t>
            </w:r>
          </w:p>
          <w:p w:rsidR="00890BAE" w:rsidRPr="005F5BC2" w:rsidRDefault="5AF35102" w:rsidP="005F5BC2">
            <w:pPr>
              <w:pStyle w:val="NoSpacing"/>
            </w:pPr>
            <w:r>
              <w:t xml:space="preserve">AP Lead </w:t>
            </w:r>
            <w:hyperlink r:id="rId36">
              <w:r w:rsidRPr="5AF35102">
                <w:rPr>
                  <w:rStyle w:val="Hyperlink"/>
                </w:rPr>
                <w:t>h.cutts@westlancspcss.lancs.sch.uk</w:t>
              </w:r>
            </w:hyperlink>
          </w:p>
          <w:p w:rsidR="00890BAE" w:rsidRPr="005F5BC2" w:rsidRDefault="5AF35102" w:rsidP="005F5BC2">
            <w:pPr>
              <w:pStyle w:val="NoSpacing"/>
            </w:pPr>
            <w:r>
              <w:t xml:space="preserve">AP Co-ordinator </w:t>
            </w:r>
            <w:hyperlink r:id="rId37">
              <w:r w:rsidRPr="5AF35102">
                <w:rPr>
                  <w:rStyle w:val="Hyperlink"/>
                </w:rPr>
                <w:t>c.hodkinson@westlancspcss.lancs.sch.uk</w:t>
              </w:r>
            </w:hyperlink>
          </w:p>
        </w:tc>
        <w:tc>
          <w:tcPr>
            <w:tcW w:w="5442" w:type="dxa"/>
            <w:tcBorders>
              <w:left w:val="nil"/>
            </w:tcBorders>
            <w:shd w:val="clear" w:color="auto" w:fill="FF99FF"/>
          </w:tcPr>
          <w:p w:rsidR="00890BAE" w:rsidRPr="00AF28BE" w:rsidRDefault="00890BAE" w:rsidP="005F5BC2">
            <w:pPr>
              <w:pStyle w:val="NoSpacing"/>
            </w:pPr>
          </w:p>
        </w:tc>
        <w:tc>
          <w:tcPr>
            <w:tcW w:w="4628" w:type="dxa"/>
            <w:shd w:val="clear" w:color="auto" w:fill="FF99FF"/>
          </w:tcPr>
          <w:p w:rsidR="00890BAE" w:rsidRPr="000505F1" w:rsidRDefault="00890BAE" w:rsidP="00113194">
            <w:pPr>
              <w:jc w:val="center"/>
              <w:rPr>
                <w:rFonts w:ascii="Calibri" w:hAnsi="Calibri"/>
              </w:rPr>
            </w:pPr>
            <w:r>
              <w:rPr>
                <w:rFonts w:ascii="Calibri" w:hAnsi="Calibri"/>
                <w:b/>
              </w:rPr>
              <w:t>Qualifications</w:t>
            </w:r>
          </w:p>
        </w:tc>
      </w:tr>
      <w:tr w:rsidR="00890BAE" w:rsidRPr="00AF28BE" w:rsidTr="5AF35102">
        <w:tc>
          <w:tcPr>
            <w:tcW w:w="3878" w:type="dxa"/>
            <w:shd w:val="clear" w:color="auto" w:fill="auto"/>
          </w:tcPr>
          <w:p w:rsidR="00890BAE" w:rsidRPr="00AF28BE" w:rsidRDefault="00890BAE" w:rsidP="00113194">
            <w:pPr>
              <w:jc w:val="center"/>
              <w:rPr>
                <w:rFonts w:ascii="Calibri" w:hAnsi="Calibri"/>
              </w:rPr>
            </w:pPr>
            <w:r w:rsidRPr="00AF28BE">
              <w:rPr>
                <w:rFonts w:ascii="Calibri" w:hAnsi="Calibri"/>
              </w:rPr>
              <w:t>Apple</w:t>
            </w:r>
            <w:r w:rsidR="007F7530">
              <w:rPr>
                <w:rFonts w:ascii="Calibri" w:hAnsi="Calibri"/>
              </w:rPr>
              <w:t xml:space="preserve"> </w:t>
            </w:r>
            <w:r w:rsidRPr="00AF28BE">
              <w:rPr>
                <w:rFonts w:ascii="Calibri" w:hAnsi="Calibri"/>
              </w:rPr>
              <w:t>CAST</w:t>
            </w:r>
            <w:r>
              <w:rPr>
                <w:rFonts w:ascii="Calibri" w:hAnsi="Calibri"/>
              </w:rPr>
              <w:t xml:space="preserve"> NW </w:t>
            </w:r>
          </w:p>
        </w:tc>
        <w:tc>
          <w:tcPr>
            <w:tcW w:w="5442" w:type="dxa"/>
            <w:shd w:val="clear" w:color="auto" w:fill="auto"/>
          </w:tcPr>
          <w:p w:rsidR="00890BAE" w:rsidRDefault="5AF35102" w:rsidP="00890BAE">
            <w:pPr>
              <w:pStyle w:val="NoSpacing"/>
            </w:pPr>
            <w:r>
              <w:t>Fishery Management</w:t>
            </w:r>
          </w:p>
          <w:p w:rsidR="5AF35102" w:rsidRDefault="5AF35102" w:rsidP="5AF35102">
            <w:pPr>
              <w:pStyle w:val="NoSpacing"/>
            </w:pPr>
            <w:r>
              <w:t>Angling tuition</w:t>
            </w:r>
          </w:p>
          <w:p w:rsidR="5AF35102" w:rsidRDefault="5AF35102" w:rsidP="5AF35102">
            <w:pPr>
              <w:pStyle w:val="NoSpacing"/>
            </w:pPr>
            <w:r>
              <w:t>Agriculture</w:t>
            </w:r>
          </w:p>
          <w:p w:rsidR="5AF35102" w:rsidRDefault="5AF35102" w:rsidP="5AF35102">
            <w:pPr>
              <w:pStyle w:val="NoSpacing"/>
            </w:pPr>
            <w:r>
              <w:t>Bespoke woodwork shops</w:t>
            </w:r>
          </w:p>
          <w:p w:rsidR="00890BAE" w:rsidRPr="00B87064" w:rsidRDefault="5AF35102" w:rsidP="00890BAE">
            <w:pPr>
              <w:pStyle w:val="NoSpacing"/>
            </w:pPr>
            <w:r>
              <w:t>Fish Breeding</w:t>
            </w:r>
          </w:p>
          <w:p w:rsidR="5AF35102" w:rsidRDefault="5AF35102" w:rsidP="5AF35102">
            <w:pPr>
              <w:pStyle w:val="NoSpacing"/>
            </w:pPr>
            <w:r>
              <w:t>Aquaponics</w:t>
            </w:r>
          </w:p>
          <w:p w:rsidR="00890BAE" w:rsidRPr="00B87064" w:rsidRDefault="00890BAE" w:rsidP="00890BAE">
            <w:pPr>
              <w:pStyle w:val="NoSpacing"/>
            </w:pPr>
            <w:r w:rsidRPr="00B87064">
              <w:t>Conservation/Horticulture</w:t>
            </w:r>
          </w:p>
          <w:p w:rsidR="00890BAE" w:rsidRPr="00B87064" w:rsidRDefault="00890BAE" w:rsidP="00890BAE">
            <w:pPr>
              <w:pStyle w:val="NoSpacing"/>
            </w:pPr>
            <w:r w:rsidRPr="00B87064">
              <w:t>Brush Cutter</w:t>
            </w:r>
          </w:p>
          <w:p w:rsidR="00890BAE" w:rsidRPr="00B87064" w:rsidRDefault="00890BAE" w:rsidP="00890BAE">
            <w:pPr>
              <w:pStyle w:val="NoSpacing"/>
            </w:pPr>
            <w:r w:rsidRPr="00B87064">
              <w:t xml:space="preserve">Dry Stone Walling </w:t>
            </w:r>
          </w:p>
          <w:p w:rsidR="00890BAE" w:rsidRPr="00AF28BE" w:rsidRDefault="00890BAE" w:rsidP="00890BAE">
            <w:pPr>
              <w:pStyle w:val="NoSpacing"/>
            </w:pPr>
            <w:r w:rsidRPr="00B87064">
              <w:t>Intro to fish breeding filter systems</w:t>
            </w:r>
          </w:p>
        </w:tc>
        <w:tc>
          <w:tcPr>
            <w:tcW w:w="4628" w:type="dxa"/>
          </w:tcPr>
          <w:p w:rsidR="00890BAE" w:rsidRPr="00B87064" w:rsidRDefault="00890BAE" w:rsidP="00890BAE">
            <w:pPr>
              <w:pStyle w:val="NoSpacing"/>
            </w:pPr>
            <w:r w:rsidRPr="00B87064">
              <w:t>NOCN Step up Programme</w:t>
            </w:r>
          </w:p>
          <w:p w:rsidR="00890BAE" w:rsidRPr="00AF28BE" w:rsidRDefault="00890BAE" w:rsidP="00890BAE">
            <w:pPr>
              <w:pStyle w:val="NoSpacing"/>
            </w:pPr>
            <w:r w:rsidRPr="00B87064">
              <w:t>Open Awards Fishery Management Level Award and Certificate</w:t>
            </w:r>
            <w:r w:rsidRPr="000505F1">
              <w:tab/>
            </w:r>
          </w:p>
        </w:tc>
      </w:tr>
      <w:tr w:rsidR="000B1D6F" w:rsidRPr="00AF28BE" w:rsidTr="5AF35102">
        <w:trPr>
          <w:trHeight w:val="910"/>
        </w:trPr>
        <w:tc>
          <w:tcPr>
            <w:tcW w:w="3878" w:type="dxa"/>
            <w:shd w:val="clear" w:color="auto" w:fill="auto"/>
          </w:tcPr>
          <w:p w:rsidR="000B1D6F" w:rsidRPr="00AF28BE" w:rsidRDefault="000B1D6F" w:rsidP="00113194">
            <w:pPr>
              <w:jc w:val="center"/>
              <w:rPr>
                <w:rFonts w:ascii="Calibri" w:hAnsi="Calibri"/>
              </w:rPr>
            </w:pPr>
            <w:r w:rsidRPr="007F7530">
              <w:rPr>
                <w:rFonts w:ascii="Calibri" w:hAnsi="Calibri"/>
              </w:rPr>
              <w:t xml:space="preserve">Pathways </w:t>
            </w:r>
            <w:r w:rsidR="0089426B">
              <w:rPr>
                <w:rFonts w:ascii="Calibri" w:hAnsi="Calibri"/>
              </w:rPr>
              <w:t>in</w:t>
            </w:r>
            <w:r w:rsidRPr="007F7530">
              <w:rPr>
                <w:rFonts w:ascii="Calibri" w:hAnsi="Calibri"/>
              </w:rPr>
              <w:t xml:space="preserve"> Learning</w:t>
            </w:r>
          </w:p>
        </w:tc>
        <w:tc>
          <w:tcPr>
            <w:tcW w:w="5442" w:type="dxa"/>
            <w:shd w:val="clear" w:color="auto" w:fill="auto"/>
          </w:tcPr>
          <w:p w:rsidR="000B1D6F" w:rsidRDefault="007F7530" w:rsidP="005F5BC2">
            <w:pPr>
              <w:pStyle w:val="NoSpacing"/>
            </w:pPr>
            <w:r>
              <w:t>Construction</w:t>
            </w:r>
          </w:p>
          <w:p w:rsidR="007F7530" w:rsidRDefault="007F7530" w:rsidP="005F5BC2">
            <w:pPr>
              <w:pStyle w:val="NoSpacing"/>
            </w:pPr>
            <w:r>
              <w:t>Mechanics</w:t>
            </w:r>
          </w:p>
          <w:p w:rsidR="007F7530" w:rsidRDefault="007F7530" w:rsidP="005F5BC2">
            <w:pPr>
              <w:pStyle w:val="NoSpacing"/>
            </w:pPr>
            <w:r>
              <w:t>Art and Design</w:t>
            </w:r>
          </w:p>
          <w:p w:rsidR="007F7530" w:rsidRDefault="007F7530" w:rsidP="005F5BC2">
            <w:pPr>
              <w:pStyle w:val="NoSpacing"/>
            </w:pPr>
            <w:r>
              <w:t>Business</w:t>
            </w:r>
          </w:p>
          <w:p w:rsidR="007F7530" w:rsidRDefault="007F7530" w:rsidP="005F5BC2">
            <w:pPr>
              <w:pStyle w:val="NoSpacing"/>
            </w:pPr>
            <w:r>
              <w:t>Childcare</w:t>
            </w:r>
          </w:p>
          <w:p w:rsidR="007F7530" w:rsidRDefault="007F7530" w:rsidP="005F5BC2">
            <w:pPr>
              <w:pStyle w:val="NoSpacing"/>
            </w:pPr>
            <w:r>
              <w:t>Hair and Beauty</w:t>
            </w:r>
          </w:p>
          <w:p w:rsidR="007F7530" w:rsidRDefault="5AF35102" w:rsidP="005F5BC2">
            <w:pPr>
              <w:pStyle w:val="NoSpacing"/>
            </w:pPr>
            <w:r>
              <w:t>Health and Social Care</w:t>
            </w:r>
          </w:p>
          <w:p w:rsidR="5AF35102" w:rsidRDefault="5AF35102" w:rsidP="5AF35102">
            <w:pPr>
              <w:pStyle w:val="NoSpacing"/>
            </w:pPr>
            <w:r>
              <w:t>Hospitality and Catering</w:t>
            </w:r>
          </w:p>
          <w:p w:rsidR="007F7530" w:rsidRDefault="007F7530" w:rsidP="005F5BC2">
            <w:pPr>
              <w:pStyle w:val="NoSpacing"/>
            </w:pPr>
            <w:r>
              <w:t>Retail</w:t>
            </w:r>
          </w:p>
          <w:p w:rsidR="00263983" w:rsidRDefault="00263983" w:rsidP="005F5BC2">
            <w:pPr>
              <w:pStyle w:val="NoSpacing"/>
            </w:pPr>
            <w:r>
              <w:t>Travel and Tourism</w:t>
            </w:r>
          </w:p>
          <w:p w:rsidR="00263983" w:rsidRDefault="00263983" w:rsidP="005F5BC2">
            <w:pPr>
              <w:pStyle w:val="NoSpacing"/>
            </w:pPr>
            <w:r>
              <w:t>Functional Skills Maths and English</w:t>
            </w:r>
          </w:p>
        </w:tc>
        <w:tc>
          <w:tcPr>
            <w:tcW w:w="4628" w:type="dxa"/>
          </w:tcPr>
          <w:p w:rsidR="00263983" w:rsidRPr="00AF28BE" w:rsidRDefault="00263983" w:rsidP="00263983">
            <w:pPr>
              <w:pStyle w:val="NoSpacing"/>
            </w:pPr>
            <w:r w:rsidRPr="000505F1">
              <w:t>BTEC Level 1 and 2</w:t>
            </w:r>
          </w:p>
          <w:p w:rsidR="00263983" w:rsidRDefault="00263983" w:rsidP="00263983">
            <w:pPr>
              <w:pStyle w:val="NoSpacing"/>
            </w:pPr>
            <w:r w:rsidRPr="000505F1">
              <w:t>BTEC Level 1</w:t>
            </w:r>
            <w:r>
              <w:t xml:space="preserve"> and 2</w:t>
            </w:r>
          </w:p>
          <w:p w:rsidR="000B1D6F" w:rsidRDefault="00263983" w:rsidP="00263983">
            <w:pPr>
              <w:pStyle w:val="NoSpacing"/>
              <w:rPr>
                <w:rFonts w:ascii="Calibri" w:hAnsi="Calibri"/>
              </w:rPr>
            </w:pPr>
            <w:r w:rsidRPr="000505F1">
              <w:rPr>
                <w:rFonts w:ascii="Calibri" w:hAnsi="Calibri"/>
              </w:rPr>
              <w:t>BTEC Level 1 and 2</w:t>
            </w:r>
          </w:p>
          <w:p w:rsidR="00263983" w:rsidRPr="00AF28BE" w:rsidRDefault="00263983" w:rsidP="00263983">
            <w:pPr>
              <w:pStyle w:val="NoSpacing"/>
            </w:pPr>
            <w:r w:rsidRPr="000505F1">
              <w:t>BTEC Level 1 and 2</w:t>
            </w:r>
          </w:p>
          <w:p w:rsidR="00263983" w:rsidRDefault="00263983" w:rsidP="00263983">
            <w:pPr>
              <w:pStyle w:val="NoSpacing"/>
            </w:pPr>
            <w:r w:rsidRPr="000505F1">
              <w:t>BTEC Level 1</w:t>
            </w:r>
            <w:r>
              <w:t xml:space="preserve"> and 2</w:t>
            </w:r>
          </w:p>
          <w:p w:rsidR="00263983" w:rsidRDefault="00263983" w:rsidP="00263983">
            <w:pPr>
              <w:pStyle w:val="NoSpacing"/>
              <w:rPr>
                <w:rFonts w:ascii="Calibri" w:hAnsi="Calibri"/>
              </w:rPr>
            </w:pPr>
            <w:r w:rsidRPr="000505F1">
              <w:rPr>
                <w:rFonts w:ascii="Calibri" w:hAnsi="Calibri"/>
              </w:rPr>
              <w:t>BTEC Level 1 and 2</w:t>
            </w:r>
          </w:p>
          <w:p w:rsidR="00263983" w:rsidRPr="00AF28BE" w:rsidRDefault="00263983" w:rsidP="00263983">
            <w:pPr>
              <w:pStyle w:val="NoSpacing"/>
            </w:pPr>
            <w:r w:rsidRPr="000505F1">
              <w:t>BTEC Level 1 and 2</w:t>
            </w:r>
          </w:p>
          <w:p w:rsidR="00263983" w:rsidRDefault="00263983" w:rsidP="00263983">
            <w:pPr>
              <w:pStyle w:val="NoSpacing"/>
            </w:pPr>
            <w:r w:rsidRPr="000505F1">
              <w:t>BTEC Level 1</w:t>
            </w:r>
            <w:r>
              <w:t xml:space="preserve"> and 2</w:t>
            </w:r>
          </w:p>
          <w:p w:rsidR="00263983" w:rsidRPr="000505F1" w:rsidRDefault="00263983" w:rsidP="00263983">
            <w:pPr>
              <w:pStyle w:val="NoSpacing"/>
            </w:pPr>
            <w:r w:rsidRPr="000505F1">
              <w:rPr>
                <w:rFonts w:ascii="Calibri" w:hAnsi="Calibri"/>
              </w:rPr>
              <w:t>BTEC Level 1 and 2</w:t>
            </w:r>
          </w:p>
        </w:tc>
      </w:tr>
    </w:tbl>
    <w:p w:rsidR="0089426B" w:rsidRDefault="0089426B"/>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442"/>
        <w:gridCol w:w="4628"/>
      </w:tblGrid>
      <w:tr w:rsidR="005F5BC2" w:rsidRPr="00AF28BE" w:rsidTr="5AF35102">
        <w:trPr>
          <w:trHeight w:val="910"/>
        </w:trPr>
        <w:tc>
          <w:tcPr>
            <w:tcW w:w="3878" w:type="dxa"/>
            <w:shd w:val="clear" w:color="auto" w:fill="auto"/>
          </w:tcPr>
          <w:p w:rsidR="005F5BC2" w:rsidRPr="00AF28BE" w:rsidRDefault="005F5BC2" w:rsidP="00113194">
            <w:pPr>
              <w:jc w:val="center"/>
              <w:rPr>
                <w:rFonts w:ascii="Calibri" w:hAnsi="Calibri"/>
              </w:rPr>
            </w:pPr>
            <w:r w:rsidRPr="00AF28BE">
              <w:rPr>
                <w:rFonts w:ascii="Calibri" w:hAnsi="Calibri"/>
              </w:rPr>
              <w:t>Educ8</w:t>
            </w:r>
          </w:p>
          <w:p w:rsidR="005F5BC2" w:rsidRPr="00AF28BE" w:rsidRDefault="005F5BC2" w:rsidP="00113194">
            <w:pPr>
              <w:jc w:val="center"/>
              <w:rPr>
                <w:rFonts w:ascii="Calibri" w:hAnsi="Calibri"/>
              </w:rPr>
            </w:pPr>
          </w:p>
        </w:tc>
        <w:tc>
          <w:tcPr>
            <w:tcW w:w="5442" w:type="dxa"/>
            <w:shd w:val="clear" w:color="auto" w:fill="auto"/>
          </w:tcPr>
          <w:p w:rsidR="005F5BC2" w:rsidRPr="00AF28BE" w:rsidRDefault="1F9DD4B3" w:rsidP="005F5BC2">
            <w:pPr>
              <w:pStyle w:val="NoSpacing"/>
            </w:pPr>
            <w:r>
              <w:t>Sports and Fitness awards</w:t>
            </w:r>
          </w:p>
          <w:p w:rsidR="005F5BC2" w:rsidRDefault="005F5BC2" w:rsidP="005F5BC2">
            <w:pPr>
              <w:pStyle w:val="NoSpacing"/>
            </w:pPr>
            <w:r>
              <w:t>Art and Design</w:t>
            </w:r>
            <w:r w:rsidRPr="00AF28BE">
              <w:t xml:space="preserve"> </w:t>
            </w:r>
          </w:p>
          <w:p w:rsidR="007F7530" w:rsidRDefault="007F7530" w:rsidP="005F5BC2">
            <w:pPr>
              <w:pStyle w:val="NoSpacing"/>
            </w:pPr>
            <w:r>
              <w:t>Hair and Beauty</w:t>
            </w:r>
          </w:p>
          <w:p w:rsidR="005F5BC2" w:rsidRDefault="005F5BC2" w:rsidP="005F5BC2">
            <w:pPr>
              <w:pStyle w:val="NoSpacing"/>
              <w:rPr>
                <w:rFonts w:ascii="Calibri" w:hAnsi="Calibri"/>
              </w:rPr>
            </w:pPr>
            <w:r w:rsidRPr="00AF28BE">
              <w:rPr>
                <w:rFonts w:ascii="Calibri" w:hAnsi="Calibri"/>
              </w:rPr>
              <w:t>Hospitality</w:t>
            </w:r>
            <w:r w:rsidR="007F7530">
              <w:rPr>
                <w:rFonts w:ascii="Calibri" w:hAnsi="Calibri"/>
              </w:rPr>
              <w:t xml:space="preserve"> and Tourism</w:t>
            </w:r>
          </w:p>
          <w:p w:rsidR="007F7530" w:rsidRDefault="007F7530" w:rsidP="005F5BC2">
            <w:pPr>
              <w:pStyle w:val="NoSpacing"/>
            </w:pPr>
            <w:r>
              <w:t>Health and Social Care</w:t>
            </w:r>
          </w:p>
          <w:p w:rsidR="007F7530" w:rsidRDefault="007F7530" w:rsidP="005F5BC2">
            <w:pPr>
              <w:pStyle w:val="NoSpacing"/>
            </w:pPr>
            <w:r>
              <w:t>Construction</w:t>
            </w:r>
          </w:p>
          <w:p w:rsidR="007F7530" w:rsidRDefault="007F7530" w:rsidP="005F5BC2">
            <w:pPr>
              <w:pStyle w:val="NoSpacing"/>
            </w:pPr>
            <w:r>
              <w:t>Personal Development and PHSE</w:t>
            </w:r>
          </w:p>
          <w:p w:rsidR="007F7530" w:rsidRDefault="007F7530" w:rsidP="005F5BC2">
            <w:pPr>
              <w:pStyle w:val="NoSpacing"/>
            </w:pPr>
            <w:r>
              <w:t>Functional Skills Maths and English</w:t>
            </w:r>
          </w:p>
          <w:p w:rsidR="007F7530" w:rsidRPr="00AF28BE" w:rsidRDefault="5AF35102" w:rsidP="005F5BC2">
            <w:pPr>
              <w:pStyle w:val="NoSpacing"/>
            </w:pPr>
            <w:r>
              <w:t>Caring for Children</w:t>
            </w:r>
          </w:p>
        </w:tc>
        <w:tc>
          <w:tcPr>
            <w:tcW w:w="4628" w:type="dxa"/>
          </w:tcPr>
          <w:p w:rsidR="005F5BC2" w:rsidRPr="00AF28BE" w:rsidRDefault="005F5BC2" w:rsidP="005F5BC2">
            <w:pPr>
              <w:pStyle w:val="NoSpacing"/>
            </w:pPr>
            <w:r w:rsidRPr="000505F1">
              <w:t>BTEC Level 1 and 2</w:t>
            </w:r>
          </w:p>
          <w:p w:rsidR="005F5BC2" w:rsidRDefault="005F5BC2" w:rsidP="005F5BC2">
            <w:pPr>
              <w:pStyle w:val="NoSpacing"/>
            </w:pPr>
            <w:r w:rsidRPr="000505F1">
              <w:t>BTEC Level 1</w:t>
            </w:r>
            <w:r>
              <w:t xml:space="preserve"> and 2</w:t>
            </w:r>
          </w:p>
          <w:p w:rsidR="005F5BC2" w:rsidRDefault="005F5BC2" w:rsidP="005F5BC2">
            <w:pPr>
              <w:pStyle w:val="NoSpacing"/>
              <w:rPr>
                <w:rFonts w:ascii="Calibri" w:hAnsi="Calibri"/>
              </w:rPr>
            </w:pPr>
            <w:r w:rsidRPr="000505F1">
              <w:rPr>
                <w:rFonts w:ascii="Calibri" w:hAnsi="Calibri"/>
              </w:rPr>
              <w:t>BTEC Level 1 and 2</w:t>
            </w:r>
          </w:p>
          <w:p w:rsidR="007F7530" w:rsidRPr="00AF28BE" w:rsidRDefault="007F7530" w:rsidP="007F7530">
            <w:pPr>
              <w:pStyle w:val="NoSpacing"/>
            </w:pPr>
            <w:r w:rsidRPr="000505F1">
              <w:t>BTEC Level 1 and 2</w:t>
            </w:r>
          </w:p>
          <w:p w:rsidR="007F7530" w:rsidRDefault="007F7530" w:rsidP="007F7530">
            <w:pPr>
              <w:pStyle w:val="NoSpacing"/>
            </w:pPr>
            <w:r w:rsidRPr="000505F1">
              <w:t>BTEC Level 1</w:t>
            </w:r>
            <w:r>
              <w:t xml:space="preserve"> and 2</w:t>
            </w:r>
          </w:p>
          <w:p w:rsidR="007F7530" w:rsidRPr="00AF28BE" w:rsidRDefault="007F7530" w:rsidP="007F7530">
            <w:pPr>
              <w:pStyle w:val="NoSpacing"/>
            </w:pPr>
            <w:r w:rsidRPr="000505F1">
              <w:rPr>
                <w:rFonts w:ascii="Calibri" w:hAnsi="Calibri"/>
              </w:rPr>
              <w:t>BTEC Level 1 and 2</w:t>
            </w:r>
          </w:p>
        </w:tc>
      </w:tr>
      <w:tr w:rsidR="00890BAE" w:rsidRPr="00AF28BE" w:rsidTr="5AF35102">
        <w:tc>
          <w:tcPr>
            <w:tcW w:w="3878" w:type="dxa"/>
            <w:tcBorders>
              <w:top w:val="single" w:sz="4" w:space="0" w:color="auto"/>
              <w:left w:val="single" w:sz="4" w:space="0" w:color="auto"/>
              <w:bottom w:val="single" w:sz="4" w:space="0" w:color="auto"/>
              <w:right w:val="single" w:sz="4" w:space="0" w:color="auto"/>
            </w:tcBorders>
            <w:shd w:val="clear" w:color="auto" w:fill="auto"/>
          </w:tcPr>
          <w:p w:rsidR="00890BAE" w:rsidRPr="00AF28BE" w:rsidRDefault="00890BAE" w:rsidP="00113194">
            <w:pPr>
              <w:jc w:val="center"/>
              <w:rPr>
                <w:rFonts w:ascii="Calibri" w:hAnsi="Calibri"/>
              </w:rPr>
            </w:pPr>
            <w:r w:rsidRPr="00AF28BE">
              <w:rPr>
                <w:rFonts w:ascii="Calibri" w:hAnsi="Calibri"/>
              </w:rPr>
              <w:t>BDS</w:t>
            </w:r>
          </w:p>
        </w:tc>
        <w:tc>
          <w:tcPr>
            <w:tcW w:w="5442" w:type="dxa"/>
            <w:tcBorders>
              <w:top w:val="single" w:sz="4" w:space="0" w:color="auto"/>
              <w:left w:val="single" w:sz="4" w:space="0" w:color="auto"/>
              <w:bottom w:val="single" w:sz="4" w:space="0" w:color="auto"/>
              <w:right w:val="single" w:sz="4" w:space="0" w:color="auto"/>
            </w:tcBorders>
            <w:shd w:val="clear" w:color="auto" w:fill="auto"/>
          </w:tcPr>
          <w:p w:rsidR="00890BAE" w:rsidRPr="00AF28BE" w:rsidRDefault="00890BAE" w:rsidP="005F5BC2">
            <w:pPr>
              <w:pStyle w:val="NoSpacing"/>
            </w:pPr>
            <w:r w:rsidRPr="00AF28BE">
              <w:t>Beauty Therapy and Hairdressing accredited</w:t>
            </w:r>
          </w:p>
          <w:p w:rsidR="00890BAE" w:rsidRPr="00AF28BE" w:rsidRDefault="00890BAE" w:rsidP="005F5BC2">
            <w:pPr>
              <w:pStyle w:val="NoSpacing"/>
            </w:pPr>
            <w:r>
              <w:t>Health and S</w:t>
            </w:r>
            <w:r w:rsidRPr="00AF28BE">
              <w:t>ocial Care courses</w:t>
            </w:r>
          </w:p>
        </w:tc>
        <w:tc>
          <w:tcPr>
            <w:tcW w:w="4628" w:type="dxa"/>
            <w:tcBorders>
              <w:top w:val="single" w:sz="4" w:space="0" w:color="auto"/>
              <w:left w:val="single" w:sz="4" w:space="0" w:color="auto"/>
              <w:bottom w:val="single" w:sz="4" w:space="0" w:color="auto"/>
              <w:right w:val="single" w:sz="4" w:space="0" w:color="auto"/>
            </w:tcBorders>
          </w:tcPr>
          <w:p w:rsidR="5AF35102" w:rsidRDefault="5AF35102" w:rsidP="5AF35102">
            <w:pPr>
              <w:pStyle w:val="NoSpacing"/>
            </w:pPr>
            <w:r>
              <w:t>City and Guilds - Level 1 award, certificate and diploma</w:t>
            </w:r>
          </w:p>
          <w:p w:rsidR="005F5BC2" w:rsidRDefault="00890BAE" w:rsidP="005F5BC2">
            <w:pPr>
              <w:pStyle w:val="NoSpacing"/>
            </w:pPr>
            <w:r>
              <w:t>Level 1 Hair and Beauty</w:t>
            </w:r>
          </w:p>
          <w:p w:rsidR="00890BAE" w:rsidRPr="00AF28BE" w:rsidRDefault="5AF35102" w:rsidP="005F5BC2">
            <w:pPr>
              <w:pStyle w:val="NoSpacing"/>
            </w:pPr>
            <w:r>
              <w:t>Level 1 Certificate for Skills for Working in the Health Care, Adult Care and Child Care Sectors</w:t>
            </w:r>
          </w:p>
          <w:p w:rsidR="00890BAE" w:rsidRPr="00AF28BE" w:rsidRDefault="5AF35102" w:rsidP="005F5BC2">
            <w:pPr>
              <w:pStyle w:val="NoSpacing"/>
            </w:pPr>
            <w:r>
              <w:t>Level 1 Employability skills</w:t>
            </w:r>
          </w:p>
        </w:tc>
      </w:tr>
      <w:tr w:rsidR="5AF35102" w:rsidTr="5AF35102">
        <w:tc>
          <w:tcPr>
            <w:tcW w:w="3878" w:type="dxa"/>
            <w:tcBorders>
              <w:top w:val="single" w:sz="4" w:space="0" w:color="auto"/>
              <w:left w:val="single" w:sz="4" w:space="0" w:color="auto"/>
              <w:bottom w:val="single" w:sz="4" w:space="0" w:color="auto"/>
              <w:right w:val="single" w:sz="4" w:space="0" w:color="auto"/>
            </w:tcBorders>
            <w:shd w:val="clear" w:color="auto" w:fill="auto"/>
          </w:tcPr>
          <w:p w:rsidR="5AF35102" w:rsidRDefault="5AF35102" w:rsidP="5AF35102">
            <w:pPr>
              <w:jc w:val="center"/>
              <w:rPr>
                <w:rFonts w:ascii="Calibri" w:hAnsi="Calibri"/>
              </w:rPr>
            </w:pPr>
            <w:r w:rsidRPr="5AF35102">
              <w:rPr>
                <w:rFonts w:ascii="Calibri" w:hAnsi="Calibri"/>
              </w:rPr>
              <w:t>Fir Tree Fisheries</w:t>
            </w:r>
          </w:p>
          <w:p w:rsidR="5AF35102" w:rsidRDefault="5AF35102" w:rsidP="5AF35102">
            <w:pPr>
              <w:jc w:val="center"/>
              <w:rPr>
                <w:rFonts w:ascii="Calibri" w:hAnsi="Calibri"/>
              </w:rPr>
            </w:pPr>
          </w:p>
          <w:p w:rsidR="5AF35102" w:rsidRDefault="5AF35102" w:rsidP="5AF35102">
            <w:pPr>
              <w:jc w:val="center"/>
              <w:rPr>
                <w:rFonts w:ascii="Calibri" w:hAnsi="Calibri"/>
              </w:rPr>
            </w:pPr>
          </w:p>
          <w:p w:rsidR="5AF35102" w:rsidRDefault="5AF35102" w:rsidP="5AF35102">
            <w:pPr>
              <w:jc w:val="center"/>
              <w:rPr>
                <w:rFonts w:ascii="Calibri" w:hAnsi="Calibri"/>
              </w:rPr>
            </w:pPr>
          </w:p>
        </w:tc>
        <w:tc>
          <w:tcPr>
            <w:tcW w:w="5442" w:type="dxa"/>
            <w:tcBorders>
              <w:top w:val="single" w:sz="4" w:space="0" w:color="auto"/>
              <w:left w:val="single" w:sz="4" w:space="0" w:color="auto"/>
              <w:bottom w:val="single" w:sz="4" w:space="0" w:color="auto"/>
              <w:right w:val="single" w:sz="4" w:space="0" w:color="auto"/>
            </w:tcBorders>
            <w:shd w:val="clear" w:color="auto" w:fill="auto"/>
          </w:tcPr>
          <w:p w:rsidR="5AF35102" w:rsidRDefault="5AF35102" w:rsidP="5AF35102">
            <w:pPr>
              <w:pStyle w:val="NoSpacing"/>
            </w:pPr>
            <w:r>
              <w:t>Outdoor work preparation</w:t>
            </w:r>
          </w:p>
          <w:p w:rsidR="5AF35102" w:rsidRDefault="5AF35102" w:rsidP="5AF35102">
            <w:pPr>
              <w:pStyle w:val="NoSpacing"/>
            </w:pPr>
            <w:r>
              <w:t>Sports Fishery Management</w:t>
            </w:r>
          </w:p>
          <w:p w:rsidR="5AF35102" w:rsidRDefault="5AF35102" w:rsidP="5AF35102">
            <w:pPr>
              <w:pStyle w:val="NoSpacing"/>
            </w:pPr>
            <w:r>
              <w:t>Land and Environment</w:t>
            </w:r>
          </w:p>
          <w:p w:rsidR="5AF35102" w:rsidRDefault="5AF35102" w:rsidP="5AF35102">
            <w:pPr>
              <w:pStyle w:val="NoSpacing"/>
            </w:pPr>
            <w:r>
              <w:t>Independent Living Skills</w:t>
            </w:r>
          </w:p>
          <w:p w:rsidR="5AF35102" w:rsidRDefault="5AF35102" w:rsidP="5AF35102">
            <w:pPr>
              <w:pStyle w:val="NoSpacing"/>
            </w:pPr>
            <w:r>
              <w:t>Preparation for Adulthood</w:t>
            </w:r>
          </w:p>
        </w:tc>
        <w:tc>
          <w:tcPr>
            <w:tcW w:w="4628" w:type="dxa"/>
            <w:tcBorders>
              <w:top w:val="single" w:sz="4" w:space="0" w:color="auto"/>
              <w:left w:val="single" w:sz="4" w:space="0" w:color="auto"/>
              <w:bottom w:val="single" w:sz="4" w:space="0" w:color="auto"/>
              <w:right w:val="single" w:sz="4" w:space="0" w:color="auto"/>
            </w:tcBorders>
          </w:tcPr>
          <w:p w:rsidR="5AF35102" w:rsidRDefault="5AF35102" w:rsidP="5AF35102">
            <w:pPr>
              <w:pStyle w:val="NoSpacing"/>
            </w:pPr>
            <w:r>
              <w:t>Pearson BTEC Level 1 Introductory Certificate in Vocational Studies</w:t>
            </w:r>
          </w:p>
          <w:p w:rsidR="5AF35102" w:rsidRDefault="5AF35102" w:rsidP="5AF35102">
            <w:pPr>
              <w:pStyle w:val="NoSpacing"/>
            </w:pPr>
          </w:p>
        </w:tc>
      </w:tr>
      <w:tr w:rsidR="5AF35102" w:rsidTr="5AF35102">
        <w:tc>
          <w:tcPr>
            <w:tcW w:w="3878" w:type="dxa"/>
            <w:tcBorders>
              <w:top w:val="single" w:sz="4" w:space="0" w:color="auto"/>
              <w:left w:val="single" w:sz="4" w:space="0" w:color="auto"/>
              <w:bottom w:val="single" w:sz="4" w:space="0" w:color="auto"/>
              <w:right w:val="single" w:sz="4" w:space="0" w:color="auto"/>
            </w:tcBorders>
            <w:shd w:val="clear" w:color="auto" w:fill="auto"/>
          </w:tcPr>
          <w:p w:rsidR="5AF35102" w:rsidRDefault="5AF35102" w:rsidP="5AF35102">
            <w:pPr>
              <w:jc w:val="center"/>
              <w:rPr>
                <w:rFonts w:ascii="Calibri" w:hAnsi="Calibri"/>
              </w:rPr>
            </w:pPr>
            <w:r w:rsidRPr="5AF35102">
              <w:rPr>
                <w:rFonts w:ascii="Calibri" w:hAnsi="Calibri"/>
              </w:rPr>
              <w:t>Tower Learning</w:t>
            </w:r>
          </w:p>
          <w:p w:rsidR="5AF35102" w:rsidRDefault="5AF35102" w:rsidP="5AF35102">
            <w:pPr>
              <w:jc w:val="center"/>
              <w:rPr>
                <w:rFonts w:ascii="Calibri" w:hAnsi="Calibri"/>
              </w:rPr>
            </w:pPr>
          </w:p>
          <w:p w:rsidR="5AF35102" w:rsidRDefault="5AF35102" w:rsidP="5AF35102">
            <w:pPr>
              <w:jc w:val="center"/>
              <w:rPr>
                <w:rFonts w:ascii="Calibri" w:hAnsi="Calibri"/>
              </w:rPr>
            </w:pPr>
          </w:p>
          <w:p w:rsidR="5AF35102" w:rsidRDefault="5AF35102" w:rsidP="5AF35102">
            <w:pPr>
              <w:jc w:val="center"/>
              <w:rPr>
                <w:rFonts w:ascii="Calibri" w:hAnsi="Calibri"/>
              </w:rPr>
            </w:pPr>
          </w:p>
        </w:tc>
        <w:tc>
          <w:tcPr>
            <w:tcW w:w="5442" w:type="dxa"/>
            <w:tcBorders>
              <w:top w:val="single" w:sz="4" w:space="0" w:color="auto"/>
              <w:left w:val="single" w:sz="4" w:space="0" w:color="auto"/>
              <w:bottom w:val="single" w:sz="4" w:space="0" w:color="auto"/>
              <w:right w:val="single" w:sz="4" w:space="0" w:color="auto"/>
            </w:tcBorders>
            <w:shd w:val="clear" w:color="auto" w:fill="auto"/>
          </w:tcPr>
          <w:p w:rsidR="5AF35102" w:rsidRDefault="5AF35102" w:rsidP="5AF35102">
            <w:pPr>
              <w:pStyle w:val="NoSpacing"/>
            </w:pPr>
            <w:r>
              <w:t>English Language</w:t>
            </w:r>
          </w:p>
          <w:p w:rsidR="5AF35102" w:rsidRDefault="5AF35102" w:rsidP="5AF35102">
            <w:pPr>
              <w:pStyle w:val="NoSpacing"/>
            </w:pPr>
            <w:r>
              <w:t>English Literature</w:t>
            </w:r>
          </w:p>
          <w:p w:rsidR="5AF35102" w:rsidRDefault="5AF35102" w:rsidP="5AF35102">
            <w:pPr>
              <w:pStyle w:val="NoSpacing"/>
            </w:pPr>
            <w:r>
              <w:t>Maths</w:t>
            </w:r>
          </w:p>
          <w:p w:rsidR="5AF35102" w:rsidRDefault="5AF35102" w:rsidP="5AF35102">
            <w:pPr>
              <w:pStyle w:val="NoSpacing"/>
            </w:pPr>
            <w:r>
              <w:t>PHSE</w:t>
            </w:r>
          </w:p>
          <w:p w:rsidR="5AF35102" w:rsidRDefault="5AF35102" w:rsidP="5AF35102">
            <w:pPr>
              <w:pStyle w:val="NoSpacing"/>
            </w:pPr>
            <w:r>
              <w:t>History</w:t>
            </w:r>
          </w:p>
          <w:p w:rsidR="5AF35102" w:rsidRDefault="5AF35102" w:rsidP="5AF35102">
            <w:pPr>
              <w:pStyle w:val="NoSpacing"/>
            </w:pPr>
            <w:r>
              <w:t>Religious Studies</w:t>
            </w:r>
          </w:p>
          <w:p w:rsidR="5AF35102" w:rsidRDefault="5AF35102" w:rsidP="5AF35102">
            <w:pPr>
              <w:pStyle w:val="NoSpacing"/>
            </w:pPr>
            <w:r>
              <w:t>PE</w:t>
            </w:r>
          </w:p>
          <w:p w:rsidR="5AF35102" w:rsidRDefault="5AF35102" w:rsidP="5AF35102">
            <w:pPr>
              <w:pStyle w:val="NoSpacing"/>
            </w:pPr>
            <w:r>
              <w:t>Creative Enrichment Activities</w:t>
            </w:r>
          </w:p>
          <w:p w:rsidR="0089426B" w:rsidRDefault="0089426B" w:rsidP="5AF35102">
            <w:pPr>
              <w:pStyle w:val="NoSpacing"/>
            </w:pPr>
          </w:p>
        </w:tc>
        <w:tc>
          <w:tcPr>
            <w:tcW w:w="4628" w:type="dxa"/>
            <w:tcBorders>
              <w:top w:val="single" w:sz="4" w:space="0" w:color="auto"/>
              <w:left w:val="single" w:sz="4" w:space="0" w:color="auto"/>
              <w:bottom w:val="single" w:sz="4" w:space="0" w:color="auto"/>
              <w:right w:val="single" w:sz="4" w:space="0" w:color="auto"/>
            </w:tcBorders>
          </w:tcPr>
          <w:p w:rsidR="5AF35102" w:rsidRDefault="5AF35102" w:rsidP="5AF35102">
            <w:pPr>
              <w:pStyle w:val="NoSpacing"/>
            </w:pPr>
            <w:r>
              <w:t>GCSEs and Functional Skills levels</w:t>
            </w:r>
          </w:p>
        </w:tc>
      </w:tr>
      <w:tr w:rsidR="5AF35102" w:rsidTr="5AF35102">
        <w:tc>
          <w:tcPr>
            <w:tcW w:w="3878" w:type="dxa"/>
            <w:tcBorders>
              <w:top w:val="single" w:sz="4" w:space="0" w:color="auto"/>
              <w:left w:val="single" w:sz="4" w:space="0" w:color="auto"/>
              <w:bottom w:val="single" w:sz="4" w:space="0" w:color="auto"/>
              <w:right w:val="single" w:sz="4" w:space="0" w:color="auto"/>
            </w:tcBorders>
            <w:shd w:val="clear" w:color="auto" w:fill="auto"/>
          </w:tcPr>
          <w:p w:rsidR="5AF35102" w:rsidRDefault="5AF35102" w:rsidP="5AF35102">
            <w:pPr>
              <w:jc w:val="center"/>
              <w:rPr>
                <w:rFonts w:ascii="Calibri" w:hAnsi="Calibri"/>
              </w:rPr>
            </w:pPr>
            <w:r w:rsidRPr="5AF35102">
              <w:rPr>
                <w:rFonts w:ascii="Calibri" w:hAnsi="Calibri"/>
              </w:rPr>
              <w:t>Preston Vocational Centre</w:t>
            </w:r>
          </w:p>
          <w:p w:rsidR="5AF35102" w:rsidRDefault="5AF35102" w:rsidP="5AF35102">
            <w:pPr>
              <w:jc w:val="center"/>
              <w:rPr>
                <w:rFonts w:ascii="Calibri" w:hAnsi="Calibri"/>
              </w:rPr>
            </w:pPr>
          </w:p>
          <w:p w:rsidR="5AF35102" w:rsidRDefault="5AF35102" w:rsidP="5AF35102">
            <w:pPr>
              <w:jc w:val="center"/>
              <w:rPr>
                <w:rFonts w:ascii="Calibri" w:hAnsi="Calibri"/>
              </w:rPr>
            </w:pPr>
          </w:p>
        </w:tc>
        <w:tc>
          <w:tcPr>
            <w:tcW w:w="5442" w:type="dxa"/>
            <w:tcBorders>
              <w:top w:val="single" w:sz="4" w:space="0" w:color="auto"/>
              <w:left w:val="single" w:sz="4" w:space="0" w:color="auto"/>
              <w:bottom w:val="single" w:sz="4" w:space="0" w:color="auto"/>
              <w:right w:val="single" w:sz="4" w:space="0" w:color="auto"/>
            </w:tcBorders>
            <w:shd w:val="clear" w:color="auto" w:fill="auto"/>
          </w:tcPr>
          <w:p w:rsidR="5AF35102" w:rsidRDefault="5AF35102" w:rsidP="5AF35102">
            <w:pPr>
              <w:pStyle w:val="NoSpacing"/>
              <w:rPr>
                <w:rFonts w:ascii="Calibri" w:eastAsia="Calibri" w:hAnsi="Calibri" w:cs="Calibri"/>
              </w:rPr>
            </w:pPr>
            <w:r>
              <w:t xml:space="preserve">Construction including </w:t>
            </w:r>
            <w:r w:rsidRPr="5AF35102">
              <w:rPr>
                <w:rFonts w:ascii="Calibri" w:eastAsia="Calibri" w:hAnsi="Calibri" w:cs="Calibri"/>
              </w:rPr>
              <w:t>plastering, brickwork, carpentry and joinery, painting and decorating, plumbing and health and safety.</w:t>
            </w:r>
          </w:p>
        </w:tc>
        <w:tc>
          <w:tcPr>
            <w:tcW w:w="4628" w:type="dxa"/>
            <w:tcBorders>
              <w:top w:val="single" w:sz="4" w:space="0" w:color="auto"/>
              <w:left w:val="single" w:sz="4" w:space="0" w:color="auto"/>
              <w:bottom w:val="single" w:sz="4" w:space="0" w:color="auto"/>
              <w:right w:val="single" w:sz="4" w:space="0" w:color="auto"/>
            </w:tcBorders>
          </w:tcPr>
          <w:p w:rsidR="5AF35102" w:rsidRDefault="5AF35102" w:rsidP="5AF35102">
            <w:pPr>
              <w:pStyle w:val="NoSpacing"/>
              <w:rPr>
                <w:rFonts w:eastAsiaTheme="minorEastAsia"/>
              </w:rPr>
            </w:pPr>
            <w:r w:rsidRPr="5AF35102">
              <w:rPr>
                <w:rFonts w:eastAsiaTheme="minorEastAsia"/>
              </w:rPr>
              <w:t>City and Guilds Level 1 Qualification in Construction Skills (QCF)</w:t>
            </w:r>
          </w:p>
        </w:tc>
      </w:tr>
    </w:tbl>
    <w:p w:rsidR="00890BAE" w:rsidRDefault="00890BAE"/>
    <w:p w:rsidR="00354D6D" w:rsidRDefault="00354D6D">
      <w:pPr>
        <w:rPr>
          <w:b/>
          <w:bCs/>
        </w:rPr>
      </w:pPr>
      <w:r>
        <w:rPr>
          <w:b/>
          <w:bCs/>
        </w:rPr>
        <w:br w:type="page"/>
      </w:r>
    </w:p>
    <w:p w:rsidR="00466803" w:rsidRDefault="00466803" w:rsidP="2470631C">
      <w:pPr>
        <w:rPr>
          <w:b/>
          <w:bCs/>
        </w:rPr>
      </w:pPr>
    </w:p>
    <w:p w:rsidR="2470631C" w:rsidRDefault="3AEED939" w:rsidP="2470631C">
      <w:r w:rsidRPr="34BAF236">
        <w:rPr>
          <w:b/>
          <w:bCs/>
        </w:rPr>
        <w:t>Wor</w:t>
      </w:r>
      <w:r w:rsidR="2021D2BE" w:rsidRPr="34BAF236">
        <w:rPr>
          <w:b/>
          <w:bCs/>
        </w:rPr>
        <w:t>l</w:t>
      </w:r>
      <w:r w:rsidRPr="34BAF236">
        <w:rPr>
          <w:b/>
          <w:bCs/>
        </w:rPr>
        <w:t xml:space="preserve">d Studies </w:t>
      </w:r>
      <w:r w:rsidR="0085312D">
        <w:rPr>
          <w:b/>
          <w:bCs/>
        </w:rPr>
        <w:t>and SMSC</w:t>
      </w:r>
    </w:p>
    <w:p w:rsidR="00684EF4" w:rsidRDefault="00684EF4" w:rsidP="00024DDB">
      <w:pPr>
        <w:pStyle w:val="Default"/>
        <w:jc w:val="both"/>
        <w:rPr>
          <w:iCs/>
        </w:rPr>
      </w:pPr>
      <w:r w:rsidRPr="00024DDB">
        <w:rPr>
          <w:rFonts w:asciiTheme="minorHAnsi" w:hAnsiTheme="minorHAnsi"/>
          <w:iCs/>
          <w:sz w:val="22"/>
          <w:szCs w:val="22"/>
        </w:rPr>
        <w:t xml:space="preserve">At </w:t>
      </w:r>
      <w:proofErr w:type="gramStart"/>
      <w:r w:rsidRPr="00024DDB">
        <w:rPr>
          <w:rFonts w:asciiTheme="minorHAnsi" w:hAnsiTheme="minorHAnsi"/>
          <w:iCs/>
          <w:sz w:val="22"/>
          <w:szCs w:val="22"/>
        </w:rPr>
        <w:t>The</w:t>
      </w:r>
      <w:proofErr w:type="gramEnd"/>
      <w:r w:rsidRPr="00024DDB">
        <w:rPr>
          <w:rFonts w:asciiTheme="minorHAnsi" w:hAnsiTheme="minorHAnsi"/>
          <w:iCs/>
          <w:sz w:val="22"/>
          <w:szCs w:val="22"/>
        </w:rPr>
        <w:t xml:space="preserve"> Acorns we believe in the support and development of good human beings, to be purposeful and aware of themselves. </w:t>
      </w:r>
      <w:r w:rsidRPr="00024DDB">
        <w:rPr>
          <w:rFonts w:asciiTheme="minorHAnsi" w:hAnsiTheme="minorHAnsi" w:cstheme="minorHAnsi"/>
          <w:iCs/>
          <w:sz w:val="22"/>
          <w:szCs w:val="22"/>
        </w:rPr>
        <w:t>Our mission is to offer a positive, life enhancing education, providing opportunities for the development of each individual’s potential.</w:t>
      </w:r>
    </w:p>
    <w:p w:rsidR="00024DDB" w:rsidRPr="00024DDB" w:rsidRDefault="00024DDB" w:rsidP="00024DDB">
      <w:pPr>
        <w:pStyle w:val="Default"/>
        <w:jc w:val="both"/>
      </w:pPr>
    </w:p>
    <w:p w:rsidR="00684EF4" w:rsidRPr="00057551" w:rsidRDefault="00684EF4" w:rsidP="003C6980">
      <w:pPr>
        <w:jc w:val="both"/>
      </w:pPr>
      <w:r w:rsidRPr="00057551">
        <w:t xml:space="preserve">The Acorns delivers a broad and enriching SMSC </w:t>
      </w:r>
      <w:r w:rsidRPr="00057551">
        <w:rPr>
          <w:rFonts w:ascii="Calibri" w:hAnsi="Calibri"/>
        </w:rPr>
        <w:t>curriculum designed to capture pupils’ interests and prepare them for life</w:t>
      </w:r>
      <w:r>
        <w:rPr>
          <w:rFonts w:ascii="Calibri" w:hAnsi="Calibri"/>
        </w:rPr>
        <w:t>;</w:t>
      </w:r>
      <w:r w:rsidRPr="00057551">
        <w:t xml:space="preserve"> through a range of activities</w:t>
      </w:r>
      <w:r>
        <w:t>,</w:t>
      </w:r>
      <w:r w:rsidRPr="00057551">
        <w:t xml:space="preserve"> alongside quality teaching of academic subjects in the context </w:t>
      </w:r>
      <w:r>
        <w:t>of an individualised curriculum. T</w:t>
      </w:r>
      <w:r w:rsidRPr="00057551">
        <w:t>he aim is to provide the building blocks to allow every student to become a well-rounded individual.</w:t>
      </w:r>
      <w:r>
        <w:rPr>
          <w:rFonts w:ascii="Calibri" w:hAnsi="Calibri"/>
        </w:rPr>
        <w:t xml:space="preserve"> We aim</w:t>
      </w:r>
      <w:r w:rsidRPr="00057551">
        <w:rPr>
          <w:rFonts w:ascii="Calibri" w:hAnsi="Calibri"/>
        </w:rPr>
        <w:t xml:space="preserve"> to improve each pupil’s academic performance, ability to learn and social and emotional skills so that pupils are able to return to school, further education or enter the world of work.</w:t>
      </w:r>
    </w:p>
    <w:p w:rsidR="003C6980" w:rsidRPr="00057551" w:rsidRDefault="29A61069" w:rsidP="2470631C">
      <w:pPr>
        <w:jc w:val="both"/>
      </w:pPr>
      <w:r>
        <w:t>World Studies at KS4 encourage</w:t>
      </w:r>
      <w:r w:rsidR="00030B91">
        <w:t>s</w:t>
      </w:r>
      <w:r>
        <w:t xml:space="preserve"> pupils to “get their </w:t>
      </w:r>
      <w:r w:rsidR="5D54B09B">
        <w:t>heads</w:t>
      </w:r>
      <w:r>
        <w:t xml:space="preserve"> off the desk and look at what’s going on in the world around them</w:t>
      </w:r>
      <w:r w:rsidR="16C5D701">
        <w:t>!</w:t>
      </w:r>
      <w:r>
        <w:t xml:space="preserve">” We are living through </w:t>
      </w:r>
      <w:r w:rsidR="5D6A1691">
        <w:t xml:space="preserve">unprecedented times, a period of social, political and economic change globally. The World Studies curriculum will look at </w:t>
      </w:r>
      <w:r w:rsidR="046F6909">
        <w:t>the impact of this, using current affairs, including “From Slavery to Black Lives Matter” and “Criti</w:t>
      </w:r>
      <w:r w:rsidR="17C24D37">
        <w:t>c</w:t>
      </w:r>
      <w:r w:rsidR="046F6909">
        <w:t xml:space="preserve">al </w:t>
      </w:r>
      <w:r w:rsidR="4EF4EE91">
        <w:t>T</w:t>
      </w:r>
      <w:r w:rsidR="046F6909">
        <w:t xml:space="preserve">hinking in a </w:t>
      </w:r>
      <w:r w:rsidR="4F1B4DC4">
        <w:t>W</w:t>
      </w:r>
      <w:r w:rsidR="47A978E7">
        <w:t>orld of Fake News and Cons</w:t>
      </w:r>
      <w:r w:rsidR="36008614">
        <w:t>p</w:t>
      </w:r>
      <w:r w:rsidR="47A978E7">
        <w:t>iracy Theories</w:t>
      </w:r>
      <w:r w:rsidR="25D6D8DD">
        <w:t>”</w:t>
      </w:r>
      <w:r w:rsidR="55E92EDC">
        <w:t>.</w:t>
      </w:r>
      <w:r w:rsidR="58038435">
        <w:t xml:space="preserve">  Pupils will be expected to debate and form educated opinions on the word around them and the impact of curre</w:t>
      </w:r>
      <w:r w:rsidR="1F549817">
        <w:t>nt events.</w:t>
      </w:r>
    </w:p>
    <w:p w:rsidR="003C6980" w:rsidRDefault="55E92EDC" w:rsidP="2470631C">
      <w:pPr>
        <w:jc w:val="both"/>
      </w:pPr>
      <w:r w:rsidRPr="00DE6295">
        <w:t xml:space="preserve">KS3 </w:t>
      </w:r>
      <w:r w:rsidR="00684EF4" w:rsidRPr="00DE6295">
        <w:t>Pupils are actively encouraged to engage in social and cultural opportunities which includes</w:t>
      </w:r>
      <w:r w:rsidR="5BF6C301" w:rsidRPr="00DE6295">
        <w:t xml:space="preserve"> </w:t>
      </w:r>
      <w:r w:rsidR="00684EF4" w:rsidRPr="00DE6295">
        <w:t>trips and visits</w:t>
      </w:r>
      <w:r w:rsidR="00DE6295" w:rsidRPr="00DE6295">
        <w:t xml:space="preserve"> (currently on hold)</w:t>
      </w:r>
      <w:r w:rsidR="00684EF4" w:rsidRPr="00DE6295">
        <w:t>, guest speaker sessions, specific PHSE events</w:t>
      </w:r>
      <w:r w:rsidR="4784C8FC" w:rsidRPr="00DE6295">
        <w:t>, S</w:t>
      </w:r>
      <w:r w:rsidR="00684EF4" w:rsidRPr="00DE6295">
        <w:t xml:space="preserve">chool </w:t>
      </w:r>
      <w:r w:rsidR="4018E9A3" w:rsidRPr="00DE6295">
        <w:t>C</w:t>
      </w:r>
      <w:r w:rsidR="00684EF4" w:rsidRPr="00DE6295">
        <w:t>ouncil, pupil voice surveys, specific curriculum themed weeks</w:t>
      </w:r>
      <w:r w:rsidR="00DE6295" w:rsidRPr="00DE6295">
        <w:t>,</w:t>
      </w:r>
      <w:r w:rsidR="00684EF4" w:rsidRPr="00DE6295">
        <w:t xml:space="preserve"> horticulture projects</w:t>
      </w:r>
      <w:r w:rsidR="00DE6295" w:rsidRPr="00DE6295">
        <w:t xml:space="preserve"> and</w:t>
      </w:r>
      <w:r w:rsidR="00684EF4" w:rsidRPr="00DE6295">
        <w:t xml:space="preserve"> spiritual focus weeks</w:t>
      </w:r>
      <w:r w:rsidR="1C6648A6" w:rsidRPr="00DE6295">
        <w:t>.</w:t>
      </w:r>
    </w:p>
    <w:p w:rsidR="00DE6295" w:rsidRDefault="00DE6295" w:rsidP="2470631C">
      <w:pPr>
        <w:jc w:val="both"/>
      </w:pPr>
    </w:p>
    <w:p w:rsidR="00554F5E" w:rsidRPr="00DE6295" w:rsidRDefault="00554F5E" w:rsidP="2470631C">
      <w:pPr>
        <w:jc w:val="both"/>
      </w:pPr>
    </w:p>
    <w:tbl>
      <w:tblPr>
        <w:tblStyle w:val="TableGrid"/>
        <w:tblW w:w="0" w:type="auto"/>
        <w:tblLook w:val="04A0" w:firstRow="1" w:lastRow="0" w:firstColumn="1" w:lastColumn="0" w:noHBand="0" w:noVBand="1"/>
      </w:tblPr>
      <w:tblGrid>
        <w:gridCol w:w="1980"/>
        <w:gridCol w:w="11968"/>
      </w:tblGrid>
      <w:tr w:rsidR="005338C7" w:rsidTr="5AF35102">
        <w:tc>
          <w:tcPr>
            <w:tcW w:w="1980" w:type="dxa"/>
            <w:tcBorders>
              <w:bottom w:val="nil"/>
              <w:right w:val="nil"/>
            </w:tcBorders>
          </w:tcPr>
          <w:p w:rsidR="005338C7" w:rsidRDefault="005338C7" w:rsidP="00BC1F0F"/>
        </w:tc>
        <w:tc>
          <w:tcPr>
            <w:tcW w:w="11968" w:type="dxa"/>
            <w:tcBorders>
              <w:left w:val="nil"/>
              <w:bottom w:val="nil"/>
            </w:tcBorders>
          </w:tcPr>
          <w:p w:rsidR="005338C7" w:rsidRPr="006215C2" w:rsidRDefault="005338C7" w:rsidP="00BC1F0F">
            <w:pPr>
              <w:jc w:val="center"/>
              <w:rPr>
                <w:b/>
                <w:sz w:val="28"/>
                <w:szCs w:val="28"/>
              </w:rPr>
            </w:pPr>
            <w:r w:rsidRPr="006215C2">
              <w:rPr>
                <w:b/>
                <w:sz w:val="28"/>
                <w:szCs w:val="28"/>
              </w:rPr>
              <w:t>Curriculum overview</w:t>
            </w:r>
          </w:p>
        </w:tc>
      </w:tr>
      <w:tr w:rsidR="005338C7" w:rsidTr="5AF35102">
        <w:tc>
          <w:tcPr>
            <w:tcW w:w="1980" w:type="dxa"/>
            <w:tcBorders>
              <w:top w:val="nil"/>
              <w:right w:val="nil"/>
            </w:tcBorders>
          </w:tcPr>
          <w:p w:rsidR="005338C7" w:rsidRDefault="005338C7" w:rsidP="00BC1F0F"/>
        </w:tc>
        <w:tc>
          <w:tcPr>
            <w:tcW w:w="11968" w:type="dxa"/>
            <w:tcBorders>
              <w:top w:val="nil"/>
              <w:left w:val="nil"/>
            </w:tcBorders>
          </w:tcPr>
          <w:p w:rsidR="005338C7" w:rsidRDefault="005338C7" w:rsidP="00BC1F0F"/>
        </w:tc>
      </w:tr>
      <w:tr w:rsidR="005338C7" w:rsidTr="5AF35102">
        <w:tc>
          <w:tcPr>
            <w:tcW w:w="1980" w:type="dxa"/>
          </w:tcPr>
          <w:p w:rsidR="005338C7" w:rsidRDefault="005338C7" w:rsidP="00BC1F0F">
            <w:r>
              <w:t>Group</w:t>
            </w:r>
          </w:p>
          <w:p w:rsidR="005338C7" w:rsidRDefault="005338C7" w:rsidP="00BC1F0F"/>
        </w:tc>
        <w:tc>
          <w:tcPr>
            <w:tcW w:w="11968" w:type="dxa"/>
          </w:tcPr>
          <w:p w:rsidR="005338C7" w:rsidRDefault="005338C7" w:rsidP="00BC1F0F">
            <w:r>
              <w:t>Topic</w:t>
            </w:r>
          </w:p>
        </w:tc>
      </w:tr>
      <w:tr w:rsidR="005338C7" w:rsidTr="5AF35102">
        <w:tc>
          <w:tcPr>
            <w:tcW w:w="1980" w:type="dxa"/>
          </w:tcPr>
          <w:p w:rsidR="005338C7" w:rsidRDefault="005338C7" w:rsidP="00BC1F0F"/>
          <w:p w:rsidR="005338C7" w:rsidRDefault="0085312D" w:rsidP="00BC1F0F">
            <w:pPr>
              <w:rPr>
                <w:b/>
              </w:rPr>
            </w:pPr>
            <w:r>
              <w:rPr>
                <w:b/>
              </w:rPr>
              <w:t>KS4</w:t>
            </w:r>
          </w:p>
          <w:p w:rsidR="0085312D" w:rsidRDefault="0085312D" w:rsidP="00BC1F0F">
            <w:pPr>
              <w:rPr>
                <w:b/>
              </w:rPr>
            </w:pPr>
          </w:p>
          <w:p w:rsidR="0085312D" w:rsidRPr="00DE0125" w:rsidRDefault="0085312D" w:rsidP="00BC1F0F">
            <w:pPr>
              <w:rPr>
                <w:b/>
              </w:rPr>
            </w:pPr>
            <w:r>
              <w:rPr>
                <w:b/>
              </w:rPr>
              <w:t>Autumn 1</w:t>
            </w:r>
          </w:p>
          <w:p w:rsidR="005338C7" w:rsidRDefault="005338C7" w:rsidP="00BC1F0F"/>
        </w:tc>
        <w:tc>
          <w:tcPr>
            <w:tcW w:w="11968" w:type="dxa"/>
          </w:tcPr>
          <w:p w:rsidR="005338C7" w:rsidRDefault="0085312D" w:rsidP="00BC1F0F">
            <w:pPr>
              <w:rPr>
                <w:b/>
              </w:rPr>
            </w:pPr>
            <w:r w:rsidRPr="0085312D">
              <w:rPr>
                <w:b/>
              </w:rPr>
              <w:t>Conspiracy theories</w:t>
            </w:r>
          </w:p>
          <w:p w:rsidR="007571D5" w:rsidRDefault="0085312D" w:rsidP="00BC1F0F">
            <w:r>
              <w:rPr>
                <w:bCs/>
              </w:rPr>
              <w:t xml:space="preserve">Currently in the world there are a lot of conspiracy theories appearing on social media and some of them can be harmful for young people.  Pupils will be exposed to conspiracy theories and will be encouraged to discuss openly their own views on what they believe to be true.  Teaching staff will guide the pupils and help them to understand fact from fiction.  </w:t>
            </w:r>
          </w:p>
          <w:p w:rsidR="007571D5" w:rsidRDefault="007571D5" w:rsidP="00BC1F0F"/>
          <w:p w:rsidR="007571D5" w:rsidRDefault="007571D5" w:rsidP="00BC1F0F"/>
        </w:tc>
      </w:tr>
      <w:tr w:rsidR="005338C7" w:rsidTr="5AF35102">
        <w:tc>
          <w:tcPr>
            <w:tcW w:w="1980" w:type="dxa"/>
          </w:tcPr>
          <w:p w:rsidR="0085312D" w:rsidRDefault="000A2395" w:rsidP="0085312D">
            <w:pPr>
              <w:rPr>
                <w:b/>
                <w:bCs/>
              </w:rPr>
            </w:pPr>
            <w:r>
              <w:rPr>
                <w:b/>
                <w:bCs/>
              </w:rPr>
              <w:t>KS4</w:t>
            </w:r>
          </w:p>
          <w:p w:rsidR="000A2395" w:rsidRDefault="000A2395" w:rsidP="0085312D">
            <w:pPr>
              <w:rPr>
                <w:b/>
                <w:bCs/>
              </w:rPr>
            </w:pPr>
          </w:p>
          <w:p w:rsidR="000A2395" w:rsidRPr="0085312D" w:rsidRDefault="000A2395" w:rsidP="0085312D">
            <w:pPr>
              <w:rPr>
                <w:b/>
                <w:bCs/>
              </w:rPr>
            </w:pPr>
            <w:r>
              <w:rPr>
                <w:b/>
                <w:bCs/>
              </w:rPr>
              <w:t>Autumn 2</w:t>
            </w:r>
          </w:p>
        </w:tc>
        <w:tc>
          <w:tcPr>
            <w:tcW w:w="11968" w:type="dxa"/>
          </w:tcPr>
          <w:p w:rsidR="0002497B" w:rsidRDefault="00377942" w:rsidP="00377942">
            <w:pPr>
              <w:ind w:left="720" w:right="-283" w:hanging="720"/>
              <w:jc w:val="both"/>
              <w:rPr>
                <w:b/>
              </w:rPr>
            </w:pPr>
            <w:r>
              <w:rPr>
                <w:b/>
              </w:rPr>
              <w:t>Black Lives Matter</w:t>
            </w:r>
          </w:p>
          <w:p w:rsidR="00232F90" w:rsidRDefault="00377942" w:rsidP="00377942">
            <w:pPr>
              <w:ind w:left="720" w:right="-283" w:hanging="720"/>
              <w:jc w:val="both"/>
              <w:rPr>
                <w:bCs/>
              </w:rPr>
            </w:pPr>
            <w:r>
              <w:rPr>
                <w:bCs/>
              </w:rPr>
              <w:t xml:space="preserve">Pupils will consider the </w:t>
            </w:r>
            <w:r w:rsidR="00232F90">
              <w:rPr>
                <w:bCs/>
              </w:rPr>
              <w:t xml:space="preserve">implications and struggles of being a person of colour in our world today and the evolving story around </w:t>
            </w:r>
          </w:p>
          <w:p w:rsidR="002E7B79" w:rsidRDefault="00232F90" w:rsidP="00377942">
            <w:pPr>
              <w:ind w:left="720" w:right="-283" w:hanging="720"/>
              <w:jc w:val="both"/>
              <w:rPr>
                <w:bCs/>
              </w:rPr>
            </w:pPr>
            <w:r>
              <w:rPr>
                <w:bCs/>
              </w:rPr>
              <w:t>George Floyd and how the treatment of this young man created</w:t>
            </w:r>
            <w:r w:rsidR="002E7B79">
              <w:rPr>
                <w:bCs/>
              </w:rPr>
              <w:t xml:space="preserve"> a worldwide revolt over the treatment of people of colour as well </w:t>
            </w:r>
          </w:p>
          <w:p w:rsidR="00377942" w:rsidRDefault="002E7B79" w:rsidP="00377942">
            <w:pPr>
              <w:ind w:left="720" w:right="-283" w:hanging="720"/>
              <w:jc w:val="both"/>
              <w:rPr>
                <w:bCs/>
              </w:rPr>
            </w:pPr>
            <w:r>
              <w:rPr>
                <w:bCs/>
              </w:rPr>
              <w:t>as white people in different parts of the world.</w:t>
            </w:r>
          </w:p>
          <w:p w:rsidR="002E7B79" w:rsidRDefault="002E7B79" w:rsidP="00377942">
            <w:pPr>
              <w:ind w:left="720" w:right="-283" w:hanging="720"/>
              <w:jc w:val="both"/>
              <w:rPr>
                <w:bCs/>
              </w:rPr>
            </w:pPr>
            <w:r>
              <w:rPr>
                <w:bCs/>
              </w:rPr>
              <w:t xml:space="preserve">Pupils will have the opportunity to look at different historical figures and how they have shaped the world and discuss whether </w:t>
            </w:r>
          </w:p>
          <w:p w:rsidR="002E7B79" w:rsidRPr="00377942" w:rsidRDefault="002E7B79" w:rsidP="00377942">
            <w:pPr>
              <w:ind w:left="720" w:right="-283" w:hanging="720"/>
              <w:jc w:val="both"/>
              <w:rPr>
                <w:bCs/>
              </w:rPr>
            </w:pPr>
            <w:r>
              <w:rPr>
                <w:bCs/>
              </w:rPr>
              <w:t>we should erase our history to move forward or whether we should learn and evolve from our history.</w:t>
            </w:r>
          </w:p>
        </w:tc>
      </w:tr>
      <w:tr w:rsidR="00377942" w:rsidTr="5AF35102">
        <w:tc>
          <w:tcPr>
            <w:tcW w:w="1980" w:type="dxa"/>
          </w:tcPr>
          <w:p w:rsidR="00377942" w:rsidRDefault="00377942" w:rsidP="00377942">
            <w:pPr>
              <w:rPr>
                <w:b/>
                <w:bCs/>
              </w:rPr>
            </w:pPr>
            <w:r>
              <w:rPr>
                <w:b/>
                <w:bCs/>
              </w:rPr>
              <w:t>KS4</w:t>
            </w:r>
          </w:p>
          <w:p w:rsidR="00377942" w:rsidRDefault="00377942" w:rsidP="00377942">
            <w:pPr>
              <w:rPr>
                <w:b/>
                <w:bCs/>
              </w:rPr>
            </w:pPr>
          </w:p>
          <w:p w:rsidR="00377942" w:rsidRPr="00377942" w:rsidRDefault="00377942" w:rsidP="00377942">
            <w:pPr>
              <w:rPr>
                <w:b/>
                <w:bCs/>
              </w:rPr>
            </w:pPr>
            <w:r>
              <w:rPr>
                <w:b/>
                <w:bCs/>
              </w:rPr>
              <w:t>Spring 1</w:t>
            </w:r>
          </w:p>
        </w:tc>
        <w:tc>
          <w:tcPr>
            <w:tcW w:w="11968" w:type="dxa"/>
          </w:tcPr>
          <w:p w:rsidR="00377942" w:rsidRDefault="00377942" w:rsidP="00377942">
            <w:pPr>
              <w:ind w:left="720" w:right="-283" w:hanging="720"/>
              <w:jc w:val="both"/>
              <w:rPr>
                <w:b/>
              </w:rPr>
            </w:pPr>
            <w:r>
              <w:rPr>
                <w:b/>
              </w:rPr>
              <w:t>Environment</w:t>
            </w:r>
          </w:p>
          <w:p w:rsidR="00377942" w:rsidRDefault="00377942" w:rsidP="00377942">
            <w:pPr>
              <w:ind w:left="720" w:right="-283" w:hanging="720"/>
              <w:jc w:val="both"/>
              <w:rPr>
                <w:bCs/>
              </w:rPr>
            </w:pPr>
            <w:r>
              <w:rPr>
                <w:bCs/>
              </w:rPr>
              <w:t>In response to COP 26 pupils will consider the outcomes of the conference and discuss how the environment and the factors of</w:t>
            </w:r>
          </w:p>
          <w:p w:rsidR="00377942" w:rsidRDefault="00377942" w:rsidP="00377942">
            <w:pPr>
              <w:ind w:left="720" w:hanging="720"/>
              <w:jc w:val="both"/>
              <w:rPr>
                <w:bCs/>
              </w:rPr>
            </w:pPr>
            <w:r>
              <w:rPr>
                <w:bCs/>
              </w:rPr>
              <w:t xml:space="preserve">human behaviour can have a detrimental effect on the future of the world. </w:t>
            </w:r>
          </w:p>
          <w:p w:rsidR="00377942" w:rsidRDefault="00377942" w:rsidP="00377942">
            <w:pPr>
              <w:ind w:left="720" w:right="-283" w:hanging="720"/>
              <w:jc w:val="both"/>
              <w:rPr>
                <w:bCs/>
              </w:rPr>
            </w:pPr>
            <w:r>
              <w:rPr>
                <w:bCs/>
              </w:rPr>
              <w:t xml:space="preserve">Pupils will be challenged to come up with ideas strategies on how they can change their lifestyles and how the school can become </w:t>
            </w:r>
          </w:p>
          <w:p w:rsidR="00377942" w:rsidRDefault="00377942" w:rsidP="00377942">
            <w:pPr>
              <w:ind w:right="-283"/>
              <w:jc w:val="both"/>
              <w:rPr>
                <w:rFonts w:ascii="Calibri" w:eastAsia="Calibri" w:hAnsi="Calibri" w:cs="Calibri"/>
              </w:rPr>
            </w:pPr>
            <w:r>
              <w:rPr>
                <w:bCs/>
              </w:rPr>
              <w:t>advocate for climate change.</w:t>
            </w:r>
          </w:p>
        </w:tc>
      </w:tr>
      <w:tr w:rsidR="002E7B79" w:rsidTr="5AF35102">
        <w:tc>
          <w:tcPr>
            <w:tcW w:w="1980" w:type="dxa"/>
          </w:tcPr>
          <w:p w:rsidR="002E7B79" w:rsidRDefault="002E7B79" w:rsidP="00377942">
            <w:pPr>
              <w:rPr>
                <w:b/>
                <w:bCs/>
              </w:rPr>
            </w:pPr>
            <w:r>
              <w:rPr>
                <w:b/>
                <w:bCs/>
              </w:rPr>
              <w:t>KS4</w:t>
            </w:r>
          </w:p>
          <w:p w:rsidR="002E7B79" w:rsidRDefault="002E7B79" w:rsidP="00377942">
            <w:pPr>
              <w:rPr>
                <w:b/>
                <w:bCs/>
              </w:rPr>
            </w:pPr>
          </w:p>
          <w:p w:rsidR="002E7B79" w:rsidRDefault="002E7B79" w:rsidP="00377942">
            <w:pPr>
              <w:rPr>
                <w:b/>
                <w:bCs/>
              </w:rPr>
            </w:pPr>
            <w:r>
              <w:rPr>
                <w:b/>
                <w:bCs/>
              </w:rPr>
              <w:t>Spring 2</w:t>
            </w:r>
          </w:p>
        </w:tc>
        <w:tc>
          <w:tcPr>
            <w:tcW w:w="11968" w:type="dxa"/>
          </w:tcPr>
          <w:p w:rsidR="002E7B79" w:rsidRDefault="00D16E58" w:rsidP="00377942">
            <w:pPr>
              <w:ind w:left="720" w:right="-283" w:hanging="720"/>
              <w:jc w:val="both"/>
              <w:rPr>
                <w:b/>
              </w:rPr>
            </w:pPr>
            <w:r>
              <w:rPr>
                <w:b/>
              </w:rPr>
              <w:t>Terrorism</w:t>
            </w:r>
          </w:p>
          <w:p w:rsidR="00D16E58" w:rsidRDefault="00D16E58" w:rsidP="00377942">
            <w:pPr>
              <w:ind w:left="720" w:right="-283" w:hanging="720"/>
              <w:jc w:val="both"/>
              <w:rPr>
                <w:bCs/>
              </w:rPr>
            </w:pPr>
            <w:r>
              <w:rPr>
                <w:bCs/>
              </w:rPr>
              <w:t xml:space="preserve">As terrorism is now a prominent part of our world pupils will discuss why terrorism occurs and the reasons around this.  To ensure </w:t>
            </w:r>
          </w:p>
          <w:p w:rsidR="000A2395" w:rsidRDefault="00D16E58" w:rsidP="00377942">
            <w:pPr>
              <w:ind w:left="720" w:right="-283" w:hanging="720"/>
              <w:jc w:val="both"/>
              <w:rPr>
                <w:bCs/>
              </w:rPr>
            </w:pPr>
            <w:r>
              <w:rPr>
                <w:bCs/>
              </w:rPr>
              <w:t xml:space="preserve">balance pupils will look at the different religions around the world and what they stand for as this will give them the scope to </w:t>
            </w:r>
          </w:p>
          <w:p w:rsidR="000A2395" w:rsidRDefault="000A2395" w:rsidP="00377942">
            <w:pPr>
              <w:ind w:left="720" w:right="-283" w:hanging="720"/>
              <w:jc w:val="both"/>
              <w:rPr>
                <w:bCs/>
              </w:rPr>
            </w:pPr>
            <w:r>
              <w:rPr>
                <w:bCs/>
              </w:rPr>
              <w:t>consider extremism.  We will also consider ‘grooming’ for extreme groups and how this can impact on young people and how they</w:t>
            </w:r>
          </w:p>
          <w:p w:rsidR="00D16E58" w:rsidRPr="00D16E58" w:rsidRDefault="000A2395" w:rsidP="000A2395">
            <w:pPr>
              <w:ind w:right="-283"/>
              <w:jc w:val="both"/>
              <w:rPr>
                <w:bCs/>
              </w:rPr>
            </w:pPr>
            <w:r>
              <w:rPr>
                <w:bCs/>
              </w:rPr>
              <w:t>can keep themselves safe.</w:t>
            </w:r>
          </w:p>
        </w:tc>
      </w:tr>
      <w:tr w:rsidR="000A2395" w:rsidTr="5AF35102">
        <w:tc>
          <w:tcPr>
            <w:tcW w:w="1980" w:type="dxa"/>
          </w:tcPr>
          <w:p w:rsidR="000A2395" w:rsidRDefault="000A2395" w:rsidP="00377942">
            <w:pPr>
              <w:rPr>
                <w:b/>
                <w:bCs/>
              </w:rPr>
            </w:pPr>
            <w:r>
              <w:rPr>
                <w:b/>
                <w:bCs/>
              </w:rPr>
              <w:t>KS4</w:t>
            </w:r>
          </w:p>
          <w:p w:rsidR="000A2395" w:rsidRDefault="000A2395" w:rsidP="00377942">
            <w:pPr>
              <w:rPr>
                <w:b/>
                <w:bCs/>
              </w:rPr>
            </w:pPr>
          </w:p>
          <w:p w:rsidR="000A2395" w:rsidRDefault="000A2395" w:rsidP="00377942">
            <w:pPr>
              <w:rPr>
                <w:b/>
                <w:bCs/>
              </w:rPr>
            </w:pPr>
            <w:r>
              <w:rPr>
                <w:b/>
                <w:bCs/>
              </w:rPr>
              <w:t>Summer 1</w:t>
            </w:r>
          </w:p>
        </w:tc>
        <w:tc>
          <w:tcPr>
            <w:tcW w:w="11968" w:type="dxa"/>
          </w:tcPr>
          <w:p w:rsidR="000A2395" w:rsidRDefault="000A2395" w:rsidP="00377942">
            <w:pPr>
              <w:ind w:left="720" w:right="-283" w:hanging="720"/>
              <w:jc w:val="both"/>
              <w:rPr>
                <w:b/>
              </w:rPr>
            </w:pPr>
            <w:r>
              <w:rPr>
                <w:b/>
              </w:rPr>
              <w:t xml:space="preserve">Crime </w:t>
            </w:r>
          </w:p>
          <w:p w:rsidR="000A2395" w:rsidRDefault="000A2395" w:rsidP="000A2395">
            <w:pPr>
              <w:ind w:right="-283"/>
              <w:jc w:val="both"/>
              <w:rPr>
                <w:bCs/>
              </w:rPr>
            </w:pPr>
            <w:r>
              <w:rPr>
                <w:bCs/>
              </w:rPr>
              <w:t xml:space="preserve">Pupils will consider a range of crime with the focus on notorious serial murders and child killers.  In the present day we are seeing </w:t>
            </w:r>
          </w:p>
          <w:p w:rsidR="000A2395" w:rsidRDefault="000A2395" w:rsidP="000A2395">
            <w:pPr>
              <w:ind w:right="-283"/>
              <w:jc w:val="both"/>
              <w:rPr>
                <w:bCs/>
              </w:rPr>
            </w:pPr>
            <w:r>
              <w:rPr>
                <w:bCs/>
              </w:rPr>
              <w:t xml:space="preserve">far more crime amongst younger people and how friendship groups are </w:t>
            </w:r>
            <w:r w:rsidR="00FE05BF">
              <w:rPr>
                <w:bCs/>
              </w:rPr>
              <w:t xml:space="preserve">enticing this through social media.  It is essential that pupils </w:t>
            </w:r>
          </w:p>
          <w:p w:rsidR="00FE05BF" w:rsidRDefault="00FE05BF" w:rsidP="000A2395">
            <w:pPr>
              <w:ind w:right="-283"/>
              <w:jc w:val="both"/>
              <w:rPr>
                <w:bCs/>
              </w:rPr>
            </w:pPr>
            <w:r>
              <w:rPr>
                <w:bCs/>
              </w:rPr>
              <w:t xml:space="preserve">have the skills to ensure that the know how to get help if they are being drawn into a situation that they know is wrong but feel </w:t>
            </w:r>
          </w:p>
          <w:p w:rsidR="00FE05BF" w:rsidRDefault="00FE05BF" w:rsidP="000A2395">
            <w:pPr>
              <w:ind w:right="-283"/>
              <w:jc w:val="both"/>
              <w:rPr>
                <w:bCs/>
              </w:rPr>
            </w:pPr>
            <w:r>
              <w:rPr>
                <w:bCs/>
              </w:rPr>
              <w:t xml:space="preserve">loyalty to their peer group.  In our area we have seen an increase in knife crime and young people losing their lives prematurely.  </w:t>
            </w:r>
          </w:p>
          <w:p w:rsidR="00FE05BF" w:rsidRPr="000A2395" w:rsidRDefault="5AF35102" w:rsidP="000A2395">
            <w:pPr>
              <w:ind w:right="-283"/>
              <w:jc w:val="both"/>
            </w:pPr>
            <w:r>
              <w:t>Pupils will be given the opportunity to speak about their experiences and how this has impacted on them.  We will also consider</w:t>
            </w:r>
          </w:p>
          <w:p w:rsidR="00FE05BF" w:rsidRPr="000A2395" w:rsidRDefault="5AF35102" w:rsidP="000A2395">
            <w:pPr>
              <w:ind w:right="-283"/>
              <w:jc w:val="both"/>
            </w:pPr>
            <w:r>
              <w:t>why there are so many school shootings in the USA and what factors could lead to these situations.</w:t>
            </w:r>
          </w:p>
        </w:tc>
      </w:tr>
      <w:tr w:rsidR="00FE05BF" w:rsidTr="5AF35102">
        <w:tc>
          <w:tcPr>
            <w:tcW w:w="1980" w:type="dxa"/>
          </w:tcPr>
          <w:p w:rsidR="00FE05BF" w:rsidRDefault="00FE05BF" w:rsidP="00377942">
            <w:pPr>
              <w:rPr>
                <w:b/>
                <w:bCs/>
              </w:rPr>
            </w:pPr>
            <w:r>
              <w:rPr>
                <w:b/>
                <w:bCs/>
              </w:rPr>
              <w:t>KS4</w:t>
            </w:r>
          </w:p>
          <w:p w:rsidR="00FE05BF" w:rsidRDefault="00FE05BF" w:rsidP="00377942">
            <w:pPr>
              <w:rPr>
                <w:b/>
                <w:bCs/>
              </w:rPr>
            </w:pPr>
          </w:p>
          <w:p w:rsidR="00FE05BF" w:rsidRDefault="00FE05BF" w:rsidP="00377942">
            <w:pPr>
              <w:rPr>
                <w:b/>
                <w:bCs/>
              </w:rPr>
            </w:pPr>
            <w:r>
              <w:rPr>
                <w:b/>
                <w:bCs/>
              </w:rPr>
              <w:t>Summer 2</w:t>
            </w:r>
          </w:p>
        </w:tc>
        <w:tc>
          <w:tcPr>
            <w:tcW w:w="11968" w:type="dxa"/>
          </w:tcPr>
          <w:p w:rsidR="00FE05BF" w:rsidRDefault="00FE05BF" w:rsidP="00377942">
            <w:pPr>
              <w:ind w:left="720" w:right="-283" w:hanging="720"/>
              <w:jc w:val="both"/>
              <w:rPr>
                <w:b/>
              </w:rPr>
            </w:pPr>
            <w:r>
              <w:rPr>
                <w:b/>
              </w:rPr>
              <w:t>Social Media</w:t>
            </w:r>
          </w:p>
          <w:p w:rsidR="00E27605" w:rsidRDefault="5AF35102" w:rsidP="00377942">
            <w:pPr>
              <w:ind w:left="720" w:right="-283" w:hanging="720"/>
              <w:jc w:val="both"/>
            </w:pPr>
            <w:r>
              <w:t xml:space="preserve">In response to the increasing concerns regarding social media and the impact it has every day on young people we will discuss </w:t>
            </w:r>
          </w:p>
          <w:p w:rsidR="00E27605" w:rsidRDefault="00FE05BF" w:rsidP="00377942">
            <w:pPr>
              <w:ind w:left="720" w:right="-283" w:hanging="720"/>
              <w:jc w:val="both"/>
              <w:rPr>
                <w:bCs/>
              </w:rPr>
            </w:pPr>
            <w:r>
              <w:rPr>
                <w:bCs/>
              </w:rPr>
              <w:t>the reasons why you</w:t>
            </w:r>
            <w:r w:rsidR="00E27605">
              <w:rPr>
                <w:bCs/>
              </w:rPr>
              <w:t xml:space="preserve">ng people are ‘hooked’ on social media.  Pupils will also be challenged on how social media can be a negative </w:t>
            </w:r>
          </w:p>
          <w:p w:rsidR="00E27605" w:rsidRDefault="00E27605" w:rsidP="00377942">
            <w:pPr>
              <w:ind w:left="720" w:right="-283" w:hanging="720"/>
              <w:jc w:val="both"/>
              <w:rPr>
                <w:bCs/>
              </w:rPr>
            </w:pPr>
            <w:r>
              <w:rPr>
                <w:bCs/>
              </w:rPr>
              <w:t>influence in their lives and how simply arguments can evolve when young people are inputting through their devices and not in</w:t>
            </w:r>
          </w:p>
          <w:p w:rsidR="00E27605" w:rsidRDefault="00E27605" w:rsidP="00377942">
            <w:pPr>
              <w:ind w:left="720" w:right="-283" w:hanging="720"/>
              <w:jc w:val="both"/>
              <w:rPr>
                <w:bCs/>
              </w:rPr>
            </w:pPr>
            <w:r>
              <w:rPr>
                <w:bCs/>
              </w:rPr>
              <w:t xml:space="preserve">person.  To balance the argument pupils will look at how social media can be a positive influence and which situations </w:t>
            </w:r>
          </w:p>
          <w:p w:rsidR="00FE05BF" w:rsidRPr="00FE05BF" w:rsidRDefault="00E27605" w:rsidP="00377942">
            <w:pPr>
              <w:ind w:left="720" w:right="-283" w:hanging="720"/>
              <w:jc w:val="both"/>
              <w:rPr>
                <w:bCs/>
              </w:rPr>
            </w:pPr>
            <w:r>
              <w:rPr>
                <w:bCs/>
              </w:rPr>
              <w:t>these occur, for example, the lonely and elderly.</w:t>
            </w:r>
          </w:p>
        </w:tc>
      </w:tr>
    </w:tbl>
    <w:p w:rsidR="005338C7" w:rsidRDefault="005338C7" w:rsidP="005338C7"/>
    <w:p w:rsidR="005338C7" w:rsidRDefault="005338C7" w:rsidP="005338C7">
      <w:r>
        <w:t xml:space="preserve">Subject leader </w:t>
      </w:r>
      <w:hyperlink r:id="rId38" w:history="1">
        <w:r w:rsidR="00BC1F0F" w:rsidRPr="00037A01">
          <w:rPr>
            <w:rStyle w:val="Hyperlink"/>
          </w:rPr>
          <w:t>s.stephenson@westlancspcss.lancs.sch.uk</w:t>
        </w:r>
      </w:hyperlink>
      <w:r w:rsidR="00BC1F0F">
        <w:rPr>
          <w:rStyle w:val="Hyperlink"/>
        </w:rPr>
        <w:t xml:space="preserve">; </w:t>
      </w:r>
      <w:hyperlink r:id="rId39" w:history="1">
        <w:r w:rsidR="00BC1F0F" w:rsidRPr="00037A01">
          <w:rPr>
            <w:rStyle w:val="Hyperlink"/>
          </w:rPr>
          <w:t>s.evans@westlancspcss.lancs.sch.uk</w:t>
        </w:r>
      </w:hyperlink>
      <w:r w:rsidR="00BC1F0F">
        <w:rPr>
          <w:rStyle w:val="Hyperlink"/>
        </w:rPr>
        <w:t>; d.low@westlancspcss.lancs.sch.uk</w:t>
      </w:r>
    </w:p>
    <w:p w:rsidR="005338C7" w:rsidRDefault="005338C7" w:rsidP="005338C7">
      <w:r>
        <w:br w:type="page"/>
      </w:r>
    </w:p>
    <w:p w:rsidR="00487F1E" w:rsidRPr="006014E1" w:rsidRDefault="00487F1E" w:rsidP="00487F1E">
      <w:pPr>
        <w:rPr>
          <w:b/>
          <w:color w:val="000000" w:themeColor="text1"/>
        </w:rPr>
      </w:pPr>
      <w:r w:rsidRPr="006014E1">
        <w:rPr>
          <w:b/>
          <w:color w:val="000000" w:themeColor="text1"/>
        </w:rPr>
        <w:t xml:space="preserve">CEIAG </w:t>
      </w:r>
    </w:p>
    <w:p w:rsidR="00487F1E" w:rsidRPr="006014E1" w:rsidRDefault="5AF35102" w:rsidP="00487F1E">
      <w:pPr>
        <w:jc w:val="both"/>
        <w:rPr>
          <w:color w:val="000000" w:themeColor="text1"/>
        </w:rPr>
      </w:pPr>
      <w:r w:rsidRPr="5AF35102">
        <w:rPr>
          <w:color w:val="000000" w:themeColor="text1"/>
        </w:rPr>
        <w:t>Careers advice and guidance will take place on days when there are Careers conferences, fairs, workshops, college visits, work experience, training provider visits and information sessions about apprenticeships and The National Challenge. Carmel Gresham is our independent careers advisor who will regularly meet with key stage four students to discuss their aspirations and support them with college applications and apprenticeships. Form tutor will have weekly updates from each pupil to ensure that they are applying for relevant courses and structured support will be offered.  Pupils in years 10 and 11 will have weekly workshops on application forms, personal statements and structuring a CV. Pupils will also visit Universities as this will inspire the pupils and give them a goal for the future.  Year 11 pupils will have mock interviews from local employers so that they can then attend college interviews with more confidence. Year 10 pupils will have a focus on work experience and in PSHE lessons will focus on their skills in order to establish the path they need to take in year 11 in order to secure relevant training.</w:t>
      </w:r>
    </w:p>
    <w:p w:rsidR="00487F1E" w:rsidRPr="006014E1" w:rsidRDefault="00487F1E" w:rsidP="00487F1E">
      <w:pPr>
        <w:jc w:val="both"/>
        <w:rPr>
          <w:color w:val="000000" w:themeColor="text1"/>
        </w:rPr>
      </w:pPr>
      <w:r w:rsidRPr="006014E1">
        <w:rPr>
          <w:color w:val="000000" w:themeColor="text1"/>
        </w:rPr>
        <w:t>All students have access to Start an online careers package that allows them to explore jobs by employer or industry, add in their interests and hobbies to find jobs they might enjoy and look at what qualifications they may need to follow a specific career path. Jobs displayed show qualifications and routes in, potential earnings, hours per week and live vacancies.</w:t>
      </w:r>
      <w:r w:rsidR="008518CD" w:rsidRPr="006014E1">
        <w:rPr>
          <w:color w:val="000000" w:themeColor="text1"/>
        </w:rPr>
        <w:t xml:space="preserve">  Pupils will also have access to virtual workshops from industry where they can watch a working environment.  Visit to </w:t>
      </w:r>
      <w:r w:rsidR="006014E1" w:rsidRPr="006014E1">
        <w:rPr>
          <w:color w:val="000000" w:themeColor="text1"/>
        </w:rPr>
        <w:t>workplaces</w:t>
      </w:r>
      <w:r w:rsidR="008518CD" w:rsidRPr="006014E1">
        <w:rPr>
          <w:color w:val="000000" w:themeColor="text1"/>
        </w:rPr>
        <w:t xml:space="preserve"> for the pupils will be an integral part of the CEIAG curriculum to enable pupils to have skills </w:t>
      </w:r>
      <w:r w:rsidR="006014E1" w:rsidRPr="006014E1">
        <w:rPr>
          <w:color w:val="000000" w:themeColor="text1"/>
        </w:rPr>
        <w:t>to</w:t>
      </w:r>
      <w:r w:rsidR="008518CD" w:rsidRPr="006014E1">
        <w:rPr>
          <w:color w:val="000000" w:themeColor="text1"/>
        </w:rPr>
        <w:t xml:space="preserve"> achieve their potential.</w:t>
      </w:r>
    </w:p>
    <w:p w:rsidR="00487F1E" w:rsidRDefault="00487F1E" w:rsidP="00487F1E">
      <w:pPr>
        <w:jc w:val="both"/>
        <w:rPr>
          <w:color w:val="000000" w:themeColor="text1"/>
        </w:rPr>
      </w:pPr>
      <w:r w:rsidRPr="006014E1">
        <w:rPr>
          <w:color w:val="000000" w:themeColor="text1"/>
        </w:rPr>
        <w:t xml:space="preserve">Key stage three will be participating in a digital enterprise award during </w:t>
      </w:r>
      <w:r w:rsidR="5A6A8EF1" w:rsidRPr="006014E1">
        <w:rPr>
          <w:color w:val="000000" w:themeColor="text1"/>
        </w:rPr>
        <w:t>PHSE</w:t>
      </w:r>
      <w:r w:rsidRPr="006014E1">
        <w:rPr>
          <w:color w:val="000000" w:themeColor="text1"/>
        </w:rPr>
        <w:t xml:space="preserve"> time. They will achieve a bronze award after earning their 250 points and gain a certificate. The themes within this award are citizen, worker, maker, entrepreneur and gamer. These online challenges help pupils develop digital, enterprise and employability skills.</w:t>
      </w:r>
      <w:r w:rsidR="006014E1" w:rsidRPr="006014E1">
        <w:rPr>
          <w:color w:val="000000" w:themeColor="text1"/>
        </w:rPr>
        <w:t xml:space="preserve"> Pupils will also be able to partake in ‘hands on’ enterprise and work as a team to complete multi skills task.</w:t>
      </w:r>
    </w:p>
    <w:p w:rsidR="006014E1" w:rsidRPr="006014E1" w:rsidRDefault="006014E1" w:rsidP="00487F1E">
      <w:pPr>
        <w:jc w:val="both"/>
        <w:rPr>
          <w:color w:val="000000" w:themeColor="text1"/>
        </w:rPr>
      </w:pPr>
    </w:p>
    <w:p w:rsidR="00AF6118" w:rsidRDefault="00AF6118">
      <w:r>
        <w:br w:type="page"/>
      </w:r>
    </w:p>
    <w:p w:rsidR="00487F1E" w:rsidRPr="00487F1E" w:rsidRDefault="00487F1E" w:rsidP="00487F1E">
      <w:pPr>
        <w:jc w:val="both"/>
      </w:pPr>
    </w:p>
    <w:tbl>
      <w:tblPr>
        <w:tblStyle w:val="TableGrid"/>
        <w:tblW w:w="0" w:type="auto"/>
        <w:tblLook w:val="04A0" w:firstRow="1" w:lastRow="0" w:firstColumn="1" w:lastColumn="0" w:noHBand="0" w:noVBand="1"/>
      </w:tblPr>
      <w:tblGrid>
        <w:gridCol w:w="2105"/>
        <w:gridCol w:w="2371"/>
        <w:gridCol w:w="2371"/>
        <w:gridCol w:w="2371"/>
        <w:gridCol w:w="2371"/>
        <w:gridCol w:w="2359"/>
      </w:tblGrid>
      <w:tr w:rsidR="00105648" w:rsidRPr="00487F1E" w:rsidTr="2470631C">
        <w:tc>
          <w:tcPr>
            <w:tcW w:w="2105" w:type="dxa"/>
            <w:shd w:val="clear" w:color="auto" w:fill="DBDBDB" w:themeFill="accent3" w:themeFillTint="66"/>
          </w:tcPr>
          <w:p w:rsidR="00487F1E" w:rsidRPr="00487F1E" w:rsidRDefault="00487F1E" w:rsidP="00487F1E">
            <w:pPr>
              <w:jc w:val="center"/>
              <w:rPr>
                <w:sz w:val="36"/>
                <w:szCs w:val="18"/>
              </w:rPr>
            </w:pPr>
          </w:p>
        </w:tc>
        <w:tc>
          <w:tcPr>
            <w:tcW w:w="2371" w:type="dxa"/>
            <w:shd w:val="clear" w:color="auto" w:fill="DBDBDB" w:themeFill="accent3" w:themeFillTint="66"/>
          </w:tcPr>
          <w:p w:rsidR="00487F1E" w:rsidRPr="00487F1E" w:rsidRDefault="00487F1E" w:rsidP="00487F1E">
            <w:pPr>
              <w:jc w:val="center"/>
              <w:rPr>
                <w:rFonts w:cs="Arial"/>
                <w:b/>
                <w:sz w:val="36"/>
                <w:szCs w:val="18"/>
              </w:rPr>
            </w:pPr>
            <w:r w:rsidRPr="00487F1E">
              <w:rPr>
                <w:rFonts w:cs="Arial"/>
                <w:b/>
                <w:sz w:val="36"/>
                <w:szCs w:val="18"/>
              </w:rPr>
              <w:t>Year 7</w:t>
            </w:r>
          </w:p>
        </w:tc>
        <w:tc>
          <w:tcPr>
            <w:tcW w:w="2371" w:type="dxa"/>
            <w:shd w:val="clear" w:color="auto" w:fill="DBDBDB" w:themeFill="accent3" w:themeFillTint="66"/>
          </w:tcPr>
          <w:p w:rsidR="00487F1E" w:rsidRPr="00487F1E" w:rsidRDefault="00487F1E" w:rsidP="00487F1E">
            <w:pPr>
              <w:jc w:val="center"/>
              <w:rPr>
                <w:rFonts w:cs="Arial"/>
                <w:b/>
                <w:sz w:val="36"/>
                <w:szCs w:val="18"/>
              </w:rPr>
            </w:pPr>
            <w:r w:rsidRPr="00487F1E">
              <w:rPr>
                <w:rFonts w:cs="Arial"/>
                <w:b/>
                <w:sz w:val="36"/>
                <w:szCs w:val="18"/>
              </w:rPr>
              <w:t>Year 8</w:t>
            </w:r>
          </w:p>
        </w:tc>
        <w:tc>
          <w:tcPr>
            <w:tcW w:w="2371" w:type="dxa"/>
            <w:shd w:val="clear" w:color="auto" w:fill="DBDBDB" w:themeFill="accent3" w:themeFillTint="66"/>
          </w:tcPr>
          <w:p w:rsidR="00487F1E" w:rsidRPr="00487F1E" w:rsidRDefault="00487F1E" w:rsidP="00487F1E">
            <w:pPr>
              <w:jc w:val="center"/>
              <w:rPr>
                <w:rFonts w:cs="Arial"/>
                <w:b/>
                <w:sz w:val="36"/>
                <w:szCs w:val="18"/>
              </w:rPr>
            </w:pPr>
            <w:r w:rsidRPr="00487F1E">
              <w:rPr>
                <w:rFonts w:cs="Arial"/>
                <w:b/>
                <w:sz w:val="36"/>
                <w:szCs w:val="18"/>
              </w:rPr>
              <w:t>Year 9</w:t>
            </w:r>
          </w:p>
        </w:tc>
        <w:tc>
          <w:tcPr>
            <w:tcW w:w="2371" w:type="dxa"/>
            <w:shd w:val="clear" w:color="auto" w:fill="DBDBDB" w:themeFill="accent3" w:themeFillTint="66"/>
          </w:tcPr>
          <w:p w:rsidR="00487F1E" w:rsidRPr="00487F1E" w:rsidRDefault="00487F1E" w:rsidP="00487F1E">
            <w:pPr>
              <w:jc w:val="center"/>
              <w:rPr>
                <w:rFonts w:cs="Arial"/>
                <w:b/>
                <w:sz w:val="36"/>
                <w:szCs w:val="18"/>
              </w:rPr>
            </w:pPr>
            <w:r w:rsidRPr="00487F1E">
              <w:rPr>
                <w:rFonts w:cs="Arial"/>
                <w:b/>
                <w:sz w:val="36"/>
                <w:szCs w:val="18"/>
              </w:rPr>
              <w:t>Year 10</w:t>
            </w:r>
          </w:p>
        </w:tc>
        <w:tc>
          <w:tcPr>
            <w:tcW w:w="2359" w:type="dxa"/>
            <w:shd w:val="clear" w:color="auto" w:fill="DBDBDB" w:themeFill="accent3" w:themeFillTint="66"/>
          </w:tcPr>
          <w:p w:rsidR="00487F1E" w:rsidRPr="00487F1E" w:rsidRDefault="00487F1E" w:rsidP="00487F1E">
            <w:pPr>
              <w:jc w:val="center"/>
              <w:rPr>
                <w:rFonts w:cs="Arial"/>
                <w:b/>
                <w:sz w:val="36"/>
                <w:szCs w:val="18"/>
              </w:rPr>
            </w:pPr>
            <w:r w:rsidRPr="00487F1E">
              <w:rPr>
                <w:rFonts w:cs="Arial"/>
                <w:b/>
                <w:sz w:val="36"/>
                <w:szCs w:val="18"/>
              </w:rPr>
              <w:t>Year 11</w:t>
            </w:r>
          </w:p>
        </w:tc>
      </w:tr>
      <w:tr w:rsidR="00487F1E" w:rsidRPr="00487F1E" w:rsidTr="2470631C">
        <w:tc>
          <w:tcPr>
            <w:tcW w:w="2105" w:type="dxa"/>
            <w:shd w:val="clear" w:color="auto" w:fill="DBDBDB" w:themeFill="accent3" w:themeFillTint="66"/>
          </w:tcPr>
          <w:p w:rsidR="00487F1E" w:rsidRPr="00487F1E" w:rsidRDefault="00487F1E" w:rsidP="00487F1E">
            <w:pPr>
              <w:jc w:val="center"/>
              <w:rPr>
                <w:rFonts w:ascii="Arial Rounded MT Bold" w:hAnsi="Arial Rounded MT Bold"/>
                <w:b/>
                <w:sz w:val="28"/>
                <w:u w:val="single"/>
              </w:rPr>
            </w:pPr>
            <w:r w:rsidRPr="00487F1E">
              <w:rPr>
                <w:rFonts w:ascii="Arial Rounded MT Bold" w:hAnsi="Arial Rounded MT Bold"/>
                <w:b/>
                <w:sz w:val="28"/>
                <w:u w:val="single"/>
              </w:rPr>
              <w:t>Autumn</w:t>
            </w:r>
          </w:p>
          <w:p w:rsidR="00487F1E" w:rsidRPr="00487F1E" w:rsidRDefault="00487F1E" w:rsidP="00487F1E">
            <w:pPr>
              <w:jc w:val="center"/>
              <w:rPr>
                <w:rFonts w:ascii="Arial Rounded MT Bold" w:hAnsi="Arial Rounded MT Bold"/>
                <w:b/>
                <w:sz w:val="28"/>
                <w:u w:val="single"/>
              </w:rPr>
            </w:pPr>
          </w:p>
          <w:p w:rsidR="00487F1E" w:rsidRPr="00487F1E" w:rsidRDefault="00487F1E" w:rsidP="00487F1E">
            <w:pPr>
              <w:jc w:val="center"/>
              <w:rPr>
                <w:rFonts w:ascii="Arial Rounded MT Bold" w:hAnsi="Arial Rounded MT Bold"/>
                <w:b/>
                <w:sz w:val="28"/>
                <w:u w:val="single"/>
              </w:rPr>
            </w:pPr>
          </w:p>
          <w:p w:rsidR="00487F1E" w:rsidRPr="00487F1E" w:rsidRDefault="00487F1E" w:rsidP="00487F1E">
            <w:pPr>
              <w:jc w:val="center"/>
              <w:rPr>
                <w:rFonts w:ascii="Arial Rounded MT Bold" w:hAnsi="Arial Rounded MT Bold"/>
                <w:b/>
                <w:sz w:val="28"/>
                <w:u w:val="single"/>
              </w:rPr>
            </w:pPr>
          </w:p>
          <w:p w:rsidR="00487F1E" w:rsidRPr="00487F1E" w:rsidRDefault="00487F1E" w:rsidP="00487F1E">
            <w:pPr>
              <w:jc w:val="center"/>
              <w:rPr>
                <w:rFonts w:ascii="Arial Rounded MT Bold" w:hAnsi="Arial Rounded MT Bold"/>
                <w:b/>
                <w:sz w:val="28"/>
                <w:u w:val="single"/>
              </w:rPr>
            </w:pPr>
          </w:p>
          <w:p w:rsidR="00487F1E" w:rsidRPr="00487F1E" w:rsidRDefault="00487F1E" w:rsidP="00487F1E">
            <w:pPr>
              <w:jc w:val="center"/>
              <w:rPr>
                <w:rFonts w:ascii="Arial Rounded MT Bold" w:hAnsi="Arial Rounded MT Bold"/>
                <w:b/>
                <w:sz w:val="28"/>
                <w:u w:val="single"/>
              </w:rPr>
            </w:pPr>
          </w:p>
          <w:p w:rsidR="00487F1E" w:rsidRPr="00487F1E" w:rsidRDefault="00487F1E" w:rsidP="00487F1E">
            <w:pPr>
              <w:jc w:val="center"/>
              <w:rPr>
                <w:rFonts w:ascii="Arial Rounded MT Bold" w:hAnsi="Arial Rounded MT Bold"/>
                <w:b/>
                <w:sz w:val="28"/>
                <w:u w:val="single"/>
              </w:rPr>
            </w:pPr>
          </w:p>
          <w:p w:rsidR="00487F1E" w:rsidRPr="00487F1E" w:rsidRDefault="00487F1E" w:rsidP="00487F1E">
            <w:pPr>
              <w:jc w:val="center"/>
              <w:rPr>
                <w:rFonts w:ascii="Arial Rounded MT Bold" w:hAnsi="Arial Rounded MT Bold"/>
                <w:b/>
                <w:sz w:val="28"/>
                <w:u w:val="single"/>
              </w:rPr>
            </w:pPr>
          </w:p>
        </w:tc>
        <w:tc>
          <w:tcPr>
            <w:tcW w:w="2371" w:type="dxa"/>
          </w:tcPr>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Start Online Careers Programme</w:t>
            </w:r>
          </w:p>
          <w:p w:rsidR="00487F1E" w:rsidRPr="00487F1E" w:rsidRDefault="00487F1E" w:rsidP="2470631C">
            <w:pPr>
              <w:spacing w:after="200" w:line="276" w:lineRule="auto"/>
              <w:ind w:left="720"/>
              <w:contextualSpacing/>
              <w:rPr>
                <w:rFonts w:ascii="Arial Rounded MT Bold" w:hAnsi="Arial Rounded MT Bold" w:cs="Arial"/>
              </w:rPr>
            </w:pPr>
          </w:p>
          <w:p w:rsidR="2470631C" w:rsidRDefault="4EDD4488" w:rsidP="00E835C8">
            <w:pPr>
              <w:numPr>
                <w:ilvl w:val="0"/>
                <w:numId w:val="13"/>
              </w:numPr>
              <w:rPr>
                <w:rFonts w:ascii="Arial Rounded MT Bold" w:hAnsi="Arial Rounded MT Bold" w:cs="Arial"/>
              </w:rPr>
            </w:pPr>
            <w:r w:rsidRPr="2470631C">
              <w:rPr>
                <w:rFonts w:ascii="Arial Rounded MT Bold" w:hAnsi="Arial Rounded MT Bold" w:cs="Arial"/>
              </w:rPr>
              <w:t>Enterprise topic</w:t>
            </w:r>
          </w:p>
          <w:p w:rsidR="00E835C8" w:rsidRPr="00E835C8" w:rsidRDefault="00E835C8" w:rsidP="00E835C8">
            <w:pPr>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Careers fair</w:t>
            </w:r>
          </w:p>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Personal Action planning topic</w:t>
            </w:r>
          </w:p>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Digital Enterprise Bronze Award</w:t>
            </w:r>
          </w:p>
        </w:tc>
        <w:tc>
          <w:tcPr>
            <w:tcW w:w="2371" w:type="dxa"/>
          </w:tcPr>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Start Online Careers Programme</w:t>
            </w:r>
          </w:p>
          <w:p w:rsidR="00487F1E" w:rsidRPr="00487F1E" w:rsidRDefault="00487F1E" w:rsidP="00487F1E">
            <w:pPr>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Enterprise topic</w:t>
            </w:r>
          </w:p>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Careers fair</w:t>
            </w:r>
          </w:p>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2470631C">
              <w:rPr>
                <w:rFonts w:ascii="Arial Rounded MT Bold" w:hAnsi="Arial Rounded MT Bold" w:cs="Arial"/>
              </w:rPr>
              <w:t xml:space="preserve">Personal Action </w:t>
            </w:r>
          </w:p>
          <w:p w:rsidR="00487F1E" w:rsidRPr="00487F1E" w:rsidRDefault="00487F1E" w:rsidP="2470631C">
            <w:pPr>
              <w:numPr>
                <w:ilvl w:val="0"/>
                <w:numId w:val="13"/>
              </w:numPr>
              <w:contextualSpacing/>
            </w:pPr>
            <w:r w:rsidRPr="2470631C">
              <w:rPr>
                <w:rFonts w:ascii="Arial Rounded MT Bold" w:hAnsi="Arial Rounded MT Bold" w:cs="Arial"/>
              </w:rPr>
              <w:t>planning topic</w:t>
            </w:r>
          </w:p>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Digital Enterprise Bronze Award</w:t>
            </w:r>
          </w:p>
        </w:tc>
        <w:tc>
          <w:tcPr>
            <w:tcW w:w="2371" w:type="dxa"/>
          </w:tcPr>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Start Online Careers Programme</w:t>
            </w:r>
          </w:p>
          <w:p w:rsidR="00487F1E" w:rsidRPr="00487F1E" w:rsidRDefault="00487F1E" w:rsidP="00487F1E">
            <w:pPr>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Enterprise topic</w:t>
            </w:r>
          </w:p>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Careers fair</w:t>
            </w:r>
          </w:p>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Personal Action planning topic</w:t>
            </w:r>
          </w:p>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Digital Enterprise Bronze Award</w:t>
            </w:r>
          </w:p>
        </w:tc>
        <w:tc>
          <w:tcPr>
            <w:tcW w:w="2371" w:type="dxa"/>
          </w:tcPr>
          <w:p w:rsidR="00487F1E" w:rsidRPr="00487F1E" w:rsidRDefault="00487F1E" w:rsidP="00487F1E">
            <w:pPr>
              <w:spacing w:after="200" w:line="276" w:lineRule="auto"/>
              <w:ind w:left="720"/>
              <w:contextualSpacing/>
              <w:rPr>
                <w:rFonts w:ascii="Arial Rounded MT Bold" w:hAnsi="Arial Rounded MT Bold" w:cs="Arial"/>
              </w:rPr>
            </w:pPr>
          </w:p>
          <w:p w:rsid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Start Online Careers Programme</w:t>
            </w:r>
          </w:p>
          <w:p w:rsidR="00E835C8" w:rsidRDefault="00E835C8" w:rsidP="00E835C8">
            <w:pPr>
              <w:contextualSpacing/>
              <w:rPr>
                <w:rFonts w:ascii="Arial Rounded MT Bold" w:hAnsi="Arial Rounded MT Bold" w:cs="Arial"/>
              </w:rPr>
            </w:pPr>
          </w:p>
          <w:p w:rsidR="00E835C8" w:rsidRDefault="00E835C8" w:rsidP="00E835C8">
            <w:pPr>
              <w:pStyle w:val="ListParagraph"/>
              <w:numPr>
                <w:ilvl w:val="0"/>
                <w:numId w:val="13"/>
              </w:numPr>
              <w:rPr>
                <w:rFonts w:ascii="Arial Rounded MT Bold" w:hAnsi="Arial Rounded MT Bold" w:cs="Arial"/>
              </w:rPr>
            </w:pPr>
            <w:r>
              <w:rPr>
                <w:rFonts w:ascii="Arial Rounded MT Bold" w:hAnsi="Arial Rounded MT Bold" w:cs="Arial"/>
              </w:rPr>
              <w:t>Enterprise</w:t>
            </w:r>
          </w:p>
          <w:p w:rsidR="00E835C8" w:rsidRPr="00E835C8" w:rsidRDefault="00E835C8" w:rsidP="00E835C8">
            <w:pPr>
              <w:rPr>
                <w:rFonts w:ascii="Arial Rounded MT Bold" w:hAnsi="Arial Rounded MT Bold" w:cs="Arial"/>
              </w:rPr>
            </w:pPr>
            <w:r>
              <w:rPr>
                <w:rFonts w:ascii="Arial Rounded MT Bold" w:hAnsi="Arial Rounded MT Bold" w:cs="Arial"/>
              </w:rPr>
              <w:t xml:space="preserve">              topic</w:t>
            </w:r>
          </w:p>
          <w:p w:rsidR="00487F1E" w:rsidRPr="00487F1E" w:rsidRDefault="00487F1E" w:rsidP="00487F1E">
            <w:pPr>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Careers fair</w:t>
            </w:r>
          </w:p>
          <w:p w:rsidR="00487F1E" w:rsidRPr="00487F1E" w:rsidRDefault="00487F1E" w:rsidP="00487F1E">
            <w:pPr>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Personal Action planning topic</w:t>
            </w:r>
          </w:p>
          <w:p w:rsidR="00487F1E" w:rsidRDefault="00487F1E" w:rsidP="00487F1E">
            <w:pPr>
              <w:spacing w:after="200" w:line="276" w:lineRule="auto"/>
              <w:ind w:left="720"/>
              <w:contextualSpacing/>
              <w:rPr>
                <w:rFonts w:ascii="Arial Rounded MT Bold" w:hAnsi="Arial Rounded MT Bold" w:cs="Arial"/>
              </w:rPr>
            </w:pPr>
          </w:p>
          <w:p w:rsidR="00E835C8" w:rsidRPr="00E835C8" w:rsidRDefault="00E835C8" w:rsidP="00E835C8">
            <w:pPr>
              <w:pStyle w:val="ListParagraph"/>
              <w:numPr>
                <w:ilvl w:val="0"/>
                <w:numId w:val="13"/>
              </w:numPr>
              <w:spacing w:after="200" w:line="276" w:lineRule="auto"/>
              <w:rPr>
                <w:rFonts w:ascii="Arial Rounded MT Bold" w:hAnsi="Arial Rounded MT Bold" w:cs="Arial"/>
              </w:rPr>
            </w:pPr>
            <w:r>
              <w:rPr>
                <w:rFonts w:ascii="Arial Rounded MT Bold" w:hAnsi="Arial Rounded MT Bold" w:cs="Arial"/>
              </w:rPr>
              <w:t>Work experience preparation</w:t>
            </w:r>
          </w:p>
          <w:p w:rsidR="00487F1E" w:rsidRPr="00487F1E" w:rsidRDefault="00487F1E" w:rsidP="00487F1E">
            <w:pPr>
              <w:spacing w:after="200" w:line="276" w:lineRule="auto"/>
              <w:ind w:left="720"/>
              <w:contextualSpacing/>
              <w:rPr>
                <w:rFonts w:ascii="Arial Rounded MT Bold" w:hAnsi="Arial Rounded MT Bold" w:cs="Arial"/>
              </w:rPr>
            </w:pPr>
          </w:p>
        </w:tc>
        <w:tc>
          <w:tcPr>
            <w:tcW w:w="2359" w:type="dxa"/>
          </w:tcPr>
          <w:p w:rsidR="00487F1E" w:rsidRPr="00487F1E" w:rsidRDefault="00487F1E" w:rsidP="00487F1E">
            <w:pPr>
              <w:spacing w:after="200" w:line="276" w:lineRule="auto"/>
              <w:ind w:left="720"/>
              <w:contextualSpacing/>
              <w:rPr>
                <w:rFonts w:ascii="Arial Rounded MT Bold" w:hAnsi="Arial Rounded MT Bold" w:cs="Arial"/>
              </w:rPr>
            </w:pPr>
          </w:p>
          <w:p w:rsidR="00487F1E" w:rsidRPr="00487F1E" w:rsidRDefault="00487F1E" w:rsidP="00487F1E">
            <w:pPr>
              <w:numPr>
                <w:ilvl w:val="0"/>
                <w:numId w:val="13"/>
              </w:numPr>
              <w:contextualSpacing/>
              <w:rPr>
                <w:rFonts w:ascii="Arial Rounded MT Bold" w:hAnsi="Arial Rounded MT Bold" w:cs="Arial"/>
              </w:rPr>
            </w:pPr>
            <w:r w:rsidRPr="00487F1E">
              <w:rPr>
                <w:rFonts w:ascii="Arial Rounded MT Bold" w:hAnsi="Arial Rounded MT Bold" w:cs="Arial"/>
              </w:rPr>
              <w:t>Start Online Careers Programme</w:t>
            </w:r>
          </w:p>
          <w:p w:rsidR="00487F1E" w:rsidRPr="00487F1E" w:rsidRDefault="00487F1E" w:rsidP="00487F1E">
            <w:pPr>
              <w:rPr>
                <w:rFonts w:ascii="Arial Rounded MT Bold" w:hAnsi="Arial Rounded MT Bold" w:cs="Arial"/>
              </w:rPr>
            </w:pPr>
          </w:p>
          <w:p w:rsidR="00487F1E" w:rsidRDefault="00487F1E" w:rsidP="00325A22">
            <w:pPr>
              <w:numPr>
                <w:ilvl w:val="0"/>
                <w:numId w:val="13"/>
              </w:numPr>
              <w:contextualSpacing/>
              <w:rPr>
                <w:rFonts w:ascii="Arial Rounded MT Bold" w:hAnsi="Arial Rounded MT Bold" w:cs="Arial"/>
              </w:rPr>
            </w:pPr>
            <w:r w:rsidRPr="00AF6118">
              <w:rPr>
                <w:rFonts w:ascii="Arial Rounded MT Bold" w:hAnsi="Arial Rounded MT Bold" w:cs="Arial"/>
              </w:rPr>
              <w:t>C</w:t>
            </w:r>
            <w:r w:rsidR="00E835C8">
              <w:rPr>
                <w:rFonts w:ascii="Arial Rounded MT Bold" w:hAnsi="Arial Rounded MT Bold" w:cs="Arial"/>
              </w:rPr>
              <w:t xml:space="preserve">V and personal </w:t>
            </w:r>
            <w:r w:rsidR="00105648">
              <w:rPr>
                <w:rFonts w:ascii="Arial Rounded MT Bold" w:hAnsi="Arial Rounded MT Bold" w:cs="Arial"/>
              </w:rPr>
              <w:t xml:space="preserve">statements </w:t>
            </w:r>
            <w:r w:rsidR="00E835C8">
              <w:rPr>
                <w:rFonts w:ascii="Arial Rounded MT Bold" w:hAnsi="Arial Rounded MT Bold" w:cs="Arial"/>
              </w:rPr>
              <w:t xml:space="preserve">workshop </w:t>
            </w:r>
          </w:p>
          <w:p w:rsidR="00AF6118" w:rsidRPr="00AF6118" w:rsidRDefault="00AF6118" w:rsidP="00AF6118">
            <w:pPr>
              <w:contextualSpacing/>
              <w:rPr>
                <w:rFonts w:ascii="Arial Rounded MT Bold" w:hAnsi="Arial Rounded MT Bold" w:cs="Arial"/>
              </w:rPr>
            </w:pPr>
          </w:p>
          <w:p w:rsidR="00487F1E" w:rsidRDefault="00AF6118" w:rsidP="00325A22">
            <w:pPr>
              <w:numPr>
                <w:ilvl w:val="0"/>
                <w:numId w:val="13"/>
              </w:numPr>
              <w:spacing w:after="200" w:line="276" w:lineRule="auto"/>
              <w:contextualSpacing/>
              <w:rPr>
                <w:rFonts w:ascii="Arial Rounded MT Bold" w:hAnsi="Arial Rounded MT Bold" w:cs="Arial"/>
              </w:rPr>
            </w:pPr>
            <w:r>
              <w:rPr>
                <w:rFonts w:ascii="Arial Rounded MT Bold" w:hAnsi="Arial Rounded MT Bold" w:cs="Arial"/>
              </w:rPr>
              <w:t xml:space="preserve">Careers </w:t>
            </w:r>
            <w:r w:rsidR="00487F1E" w:rsidRPr="00AF6118">
              <w:rPr>
                <w:rFonts w:ascii="Arial Rounded MT Bold" w:hAnsi="Arial Rounded MT Bold" w:cs="Arial"/>
              </w:rPr>
              <w:t>open forum</w:t>
            </w:r>
          </w:p>
          <w:p w:rsidR="00AF6118" w:rsidRPr="00AF6118" w:rsidRDefault="00AF6118" w:rsidP="00AF6118">
            <w:pPr>
              <w:spacing w:after="200" w:line="276" w:lineRule="auto"/>
              <w:contextualSpacing/>
              <w:rPr>
                <w:rFonts w:ascii="Arial Rounded MT Bold" w:hAnsi="Arial Rounded MT Bold" w:cs="Arial"/>
              </w:rPr>
            </w:pPr>
          </w:p>
          <w:p w:rsidR="00487F1E" w:rsidRDefault="00487F1E" w:rsidP="00105648">
            <w:pPr>
              <w:numPr>
                <w:ilvl w:val="0"/>
                <w:numId w:val="13"/>
              </w:numPr>
              <w:spacing w:after="200" w:line="276" w:lineRule="auto"/>
              <w:contextualSpacing/>
              <w:rPr>
                <w:rFonts w:ascii="Arial Rounded MT Bold" w:hAnsi="Arial Rounded MT Bold" w:cs="Arial"/>
              </w:rPr>
            </w:pPr>
            <w:r w:rsidRPr="00AF6118">
              <w:rPr>
                <w:rFonts w:ascii="Arial Rounded MT Bold" w:hAnsi="Arial Rounded MT Bold" w:cs="Arial"/>
              </w:rPr>
              <w:t>1</w:t>
            </w:r>
            <w:r w:rsidRPr="00AF6118">
              <w:rPr>
                <w:rFonts w:ascii="Arial Rounded MT Bold" w:hAnsi="Arial Rounded MT Bold" w:cs="Arial"/>
                <w:vertAlign w:val="superscript"/>
              </w:rPr>
              <w:t>st</w:t>
            </w:r>
            <w:r w:rsidRPr="00AF6118">
              <w:rPr>
                <w:rFonts w:ascii="Arial Rounded MT Bold" w:hAnsi="Arial Rounded MT Bold" w:cs="Arial"/>
              </w:rPr>
              <w:t xml:space="preserve"> Careers Interview </w:t>
            </w:r>
          </w:p>
          <w:p w:rsidR="00105648" w:rsidRDefault="00105648" w:rsidP="00105648">
            <w:pPr>
              <w:pStyle w:val="ListParagraph"/>
              <w:numPr>
                <w:ilvl w:val="0"/>
                <w:numId w:val="13"/>
              </w:numPr>
              <w:rPr>
                <w:rFonts w:ascii="Arial Rounded MT Bold" w:hAnsi="Arial Rounded MT Bold" w:cs="Arial"/>
              </w:rPr>
            </w:pPr>
            <w:r>
              <w:rPr>
                <w:rFonts w:ascii="Arial Rounded MT Bold" w:hAnsi="Arial Rounded MT Bold" w:cs="Arial"/>
              </w:rPr>
              <w:t xml:space="preserve">Weekly updates with form tutors </w:t>
            </w:r>
          </w:p>
          <w:p w:rsidR="00105648" w:rsidRPr="00105648" w:rsidRDefault="00105648" w:rsidP="00105648">
            <w:pPr>
              <w:spacing w:after="200" w:line="276" w:lineRule="auto"/>
              <w:ind w:left="720"/>
              <w:contextualSpacing/>
              <w:rPr>
                <w:rFonts w:ascii="Arial Rounded MT Bold" w:hAnsi="Arial Rounded MT Bold" w:cs="Arial"/>
              </w:rPr>
            </w:pPr>
          </w:p>
          <w:p w:rsidR="00487F1E" w:rsidRDefault="00487F1E" w:rsidP="00325A22">
            <w:pPr>
              <w:numPr>
                <w:ilvl w:val="0"/>
                <w:numId w:val="13"/>
              </w:numPr>
              <w:spacing w:after="200" w:line="276" w:lineRule="auto"/>
              <w:contextualSpacing/>
              <w:rPr>
                <w:rFonts w:ascii="Arial Rounded MT Bold" w:hAnsi="Arial Rounded MT Bold" w:cs="Arial"/>
              </w:rPr>
            </w:pPr>
            <w:r w:rsidRPr="00AF6118">
              <w:rPr>
                <w:rFonts w:ascii="Arial Rounded MT Bold" w:hAnsi="Arial Rounded MT Bold" w:cs="Arial"/>
              </w:rPr>
              <w:t>Colleges visiting the Acorns to discuss courses</w:t>
            </w:r>
          </w:p>
          <w:p w:rsidR="00744C74" w:rsidRPr="00744C74" w:rsidRDefault="00744C74" w:rsidP="00744C74">
            <w:pPr>
              <w:ind w:left="360"/>
              <w:rPr>
                <w:rFonts w:ascii="Arial Rounded MT Bold" w:hAnsi="Arial Rounded MT Bold" w:cs="Arial"/>
              </w:rPr>
            </w:pPr>
          </w:p>
          <w:p w:rsidR="00744C74" w:rsidRPr="00AF6118" w:rsidRDefault="00744C74" w:rsidP="00325A22">
            <w:pPr>
              <w:numPr>
                <w:ilvl w:val="0"/>
                <w:numId w:val="13"/>
              </w:numPr>
              <w:spacing w:after="200" w:line="276" w:lineRule="auto"/>
              <w:contextualSpacing/>
              <w:rPr>
                <w:rFonts w:ascii="Arial Rounded MT Bold" w:hAnsi="Arial Rounded MT Bold" w:cs="Arial"/>
              </w:rPr>
            </w:pPr>
            <w:r>
              <w:rPr>
                <w:rFonts w:ascii="Arial Rounded MT Bold" w:hAnsi="Arial Rounded MT Bold" w:cs="Arial"/>
              </w:rPr>
              <w:t>Mock interviews</w:t>
            </w:r>
          </w:p>
          <w:p w:rsidR="00487F1E" w:rsidRPr="00487F1E" w:rsidRDefault="00487F1E" w:rsidP="00487F1E">
            <w:pPr>
              <w:spacing w:after="200" w:line="276" w:lineRule="auto"/>
              <w:ind w:left="720"/>
              <w:contextualSpacing/>
              <w:rPr>
                <w:rFonts w:ascii="Arial Rounded MT Bold" w:hAnsi="Arial Rounded MT Bold" w:cs="Arial"/>
              </w:rPr>
            </w:pPr>
          </w:p>
        </w:tc>
      </w:tr>
    </w:tbl>
    <w:p w:rsidR="00AF6118" w:rsidRDefault="00AF6118"/>
    <w:tbl>
      <w:tblPr>
        <w:tblStyle w:val="TableGrid"/>
        <w:tblW w:w="0" w:type="auto"/>
        <w:tblLook w:val="04A0" w:firstRow="1" w:lastRow="0" w:firstColumn="1" w:lastColumn="0" w:noHBand="0" w:noVBand="1"/>
      </w:tblPr>
      <w:tblGrid>
        <w:gridCol w:w="2105"/>
        <w:gridCol w:w="2371"/>
        <w:gridCol w:w="2371"/>
        <w:gridCol w:w="2371"/>
        <w:gridCol w:w="2371"/>
        <w:gridCol w:w="2359"/>
      </w:tblGrid>
      <w:tr w:rsidR="00AF6118" w:rsidRPr="00487F1E" w:rsidTr="2470631C">
        <w:tc>
          <w:tcPr>
            <w:tcW w:w="2105" w:type="dxa"/>
            <w:shd w:val="clear" w:color="auto" w:fill="DBDBDB" w:themeFill="accent3" w:themeFillTint="66"/>
          </w:tcPr>
          <w:p w:rsidR="00AF6118" w:rsidRPr="00487F1E" w:rsidRDefault="00AF6118" w:rsidP="00AF6118">
            <w:pPr>
              <w:jc w:val="center"/>
              <w:rPr>
                <w:sz w:val="36"/>
                <w:szCs w:val="18"/>
              </w:rPr>
            </w:pPr>
          </w:p>
        </w:tc>
        <w:tc>
          <w:tcPr>
            <w:tcW w:w="2371"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7</w:t>
            </w:r>
          </w:p>
        </w:tc>
        <w:tc>
          <w:tcPr>
            <w:tcW w:w="2371"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8</w:t>
            </w:r>
          </w:p>
        </w:tc>
        <w:tc>
          <w:tcPr>
            <w:tcW w:w="2371"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9</w:t>
            </w:r>
          </w:p>
        </w:tc>
        <w:tc>
          <w:tcPr>
            <w:tcW w:w="2371"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10</w:t>
            </w:r>
          </w:p>
        </w:tc>
        <w:tc>
          <w:tcPr>
            <w:tcW w:w="2359"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11</w:t>
            </w:r>
          </w:p>
        </w:tc>
      </w:tr>
      <w:tr w:rsidR="00AF6118" w:rsidRPr="00487F1E" w:rsidTr="2470631C">
        <w:tc>
          <w:tcPr>
            <w:tcW w:w="2105" w:type="dxa"/>
            <w:shd w:val="clear" w:color="auto" w:fill="DBDBDB" w:themeFill="accent3" w:themeFillTint="66"/>
          </w:tcPr>
          <w:p w:rsidR="00AF6118" w:rsidRPr="00487F1E" w:rsidRDefault="00AF6118" w:rsidP="00AF6118">
            <w:pPr>
              <w:jc w:val="center"/>
              <w:rPr>
                <w:rFonts w:ascii="Arial Rounded MT Bold" w:hAnsi="Arial Rounded MT Bold"/>
                <w:b/>
                <w:sz w:val="28"/>
                <w:u w:val="single"/>
              </w:rPr>
            </w:pPr>
            <w:r w:rsidRPr="00487F1E">
              <w:rPr>
                <w:rFonts w:ascii="Arial Rounded MT Bold" w:hAnsi="Arial Rounded MT Bold"/>
                <w:b/>
                <w:sz w:val="28"/>
                <w:u w:val="single"/>
              </w:rPr>
              <w:t>Spring</w:t>
            </w: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tc>
        <w:tc>
          <w:tcPr>
            <w:tcW w:w="2371"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Continue Online Careers Programme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Workplace Visits</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Employability Skills</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Personal Finance topic</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2470631C">
              <w:rPr>
                <w:rFonts w:ascii="Arial Rounded MT Bold" w:hAnsi="Arial Rounded MT Bold" w:cs="Arial"/>
              </w:rPr>
              <w:t xml:space="preserve">National Careers week </w:t>
            </w:r>
            <w:r w:rsidR="734B94BD" w:rsidRPr="2470631C">
              <w:rPr>
                <w:rFonts w:ascii="Arial Rounded MT Bold" w:hAnsi="Arial Rounded MT Bold" w:cs="Arial"/>
              </w:rPr>
              <w:t>1st</w:t>
            </w:r>
            <w:r w:rsidRPr="2470631C">
              <w:rPr>
                <w:rFonts w:ascii="Arial Rounded MT Bold" w:hAnsi="Arial Rounded MT Bold" w:cs="Arial"/>
              </w:rPr>
              <w:t xml:space="preserve"> March</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Continue Digital Enterprise Bronze Award</w:t>
            </w:r>
          </w:p>
        </w:tc>
        <w:tc>
          <w:tcPr>
            <w:tcW w:w="2371"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Continue Online Careers Programme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Workplace Visits</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Employability Skills</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Personal Finance topic</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2470631C">
              <w:rPr>
                <w:rFonts w:ascii="Arial Rounded MT Bold" w:hAnsi="Arial Rounded MT Bold" w:cs="Arial"/>
              </w:rPr>
              <w:t xml:space="preserve">National Careers week </w:t>
            </w:r>
            <w:r w:rsidR="2733501D" w:rsidRPr="2470631C">
              <w:rPr>
                <w:rFonts w:ascii="Arial Rounded MT Bold" w:hAnsi="Arial Rounded MT Bold" w:cs="Arial"/>
              </w:rPr>
              <w:t>1st</w:t>
            </w:r>
            <w:r w:rsidRPr="2470631C">
              <w:rPr>
                <w:rFonts w:ascii="Arial Rounded MT Bold" w:hAnsi="Arial Rounded MT Bold" w:cs="Arial"/>
              </w:rPr>
              <w:t xml:space="preserve"> March</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Continue Digital Enterprise Bronze Award</w:t>
            </w:r>
          </w:p>
        </w:tc>
        <w:tc>
          <w:tcPr>
            <w:tcW w:w="2371"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Continue Online Careers Programme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Workplace Visits</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Employability Skills</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Personal Finance topic</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2470631C">
              <w:rPr>
                <w:rFonts w:ascii="Arial Rounded MT Bold" w:hAnsi="Arial Rounded MT Bold" w:cs="Arial"/>
              </w:rPr>
              <w:t xml:space="preserve">National Careers week </w:t>
            </w:r>
            <w:r w:rsidR="06987D21" w:rsidRPr="2470631C">
              <w:rPr>
                <w:rFonts w:ascii="Arial Rounded MT Bold" w:hAnsi="Arial Rounded MT Bold" w:cs="Arial"/>
              </w:rPr>
              <w:t>1st</w:t>
            </w:r>
            <w:r w:rsidRPr="2470631C">
              <w:rPr>
                <w:rFonts w:ascii="Arial Rounded MT Bold" w:hAnsi="Arial Rounded MT Bold" w:cs="Arial"/>
              </w:rPr>
              <w:t xml:space="preserve"> March</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Continue Digital Enterprise Bronze Award</w:t>
            </w:r>
          </w:p>
        </w:tc>
        <w:tc>
          <w:tcPr>
            <w:tcW w:w="2371"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Continue Online Careers Programme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Workplace Visits</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Employability Skills workshop</w:t>
            </w:r>
            <w:r w:rsidR="00744C74">
              <w:rPr>
                <w:rFonts w:ascii="Arial Rounded MT Bold" w:hAnsi="Arial Rounded MT Bold" w:cs="Arial"/>
              </w:rPr>
              <w:t xml:space="preserve"> in preparation for work experience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CV Workshop</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2470631C">
              <w:rPr>
                <w:rFonts w:ascii="Arial Rounded MT Bold" w:hAnsi="Arial Rounded MT Bold" w:cs="Arial"/>
              </w:rPr>
              <w:t xml:space="preserve">National Careers week </w:t>
            </w:r>
            <w:r w:rsidR="034A6C20" w:rsidRPr="2470631C">
              <w:rPr>
                <w:rFonts w:ascii="Arial Rounded MT Bold" w:hAnsi="Arial Rounded MT Bold" w:cs="Arial"/>
              </w:rPr>
              <w:t>1st</w:t>
            </w:r>
            <w:r w:rsidRPr="2470631C">
              <w:rPr>
                <w:rFonts w:ascii="Arial Rounded MT Bold" w:hAnsi="Arial Rounded MT Bold" w:cs="Arial"/>
              </w:rPr>
              <w:t xml:space="preserve"> March</w:t>
            </w:r>
          </w:p>
        </w:tc>
        <w:tc>
          <w:tcPr>
            <w:tcW w:w="2359"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Continue Online Careers Programme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Mock Interviews (Employer interviewers)</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 xml:space="preserve">Application </w:t>
            </w:r>
            <w:r w:rsidR="00744C74">
              <w:rPr>
                <w:rFonts w:ascii="Arial Rounded MT Bold" w:hAnsi="Arial Rounded MT Bold" w:cs="Arial"/>
              </w:rPr>
              <w:t xml:space="preserve">and personal statement </w:t>
            </w:r>
            <w:r w:rsidRPr="00487F1E">
              <w:rPr>
                <w:rFonts w:ascii="Arial Rounded MT Bold" w:hAnsi="Arial Rounded MT Bold" w:cs="Arial"/>
              </w:rPr>
              <w:t>Workshop</w:t>
            </w:r>
          </w:p>
          <w:p w:rsidR="00AF6118" w:rsidRPr="00487F1E" w:rsidRDefault="00AF6118" w:rsidP="2470631C">
            <w:pPr>
              <w:spacing w:after="200" w:line="276" w:lineRule="auto"/>
              <w:contextualSpacing/>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2470631C">
              <w:rPr>
                <w:rFonts w:ascii="Arial Rounded MT Bold" w:hAnsi="Arial Rounded MT Bold" w:cs="Arial"/>
              </w:rPr>
              <w:t xml:space="preserve">National Careers week </w:t>
            </w:r>
            <w:r w:rsidR="51AAFBC8" w:rsidRPr="2470631C">
              <w:rPr>
                <w:rFonts w:ascii="Arial Rounded MT Bold" w:hAnsi="Arial Rounded MT Bold" w:cs="Arial"/>
              </w:rPr>
              <w:t>1st</w:t>
            </w:r>
            <w:r w:rsidRPr="2470631C">
              <w:rPr>
                <w:rFonts w:ascii="Arial Rounded MT Bold" w:hAnsi="Arial Rounded MT Bold" w:cs="Arial"/>
              </w:rPr>
              <w:t xml:space="preserve"> March</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2470631C">
              <w:rPr>
                <w:rFonts w:ascii="Arial Rounded MT Bold" w:hAnsi="Arial Rounded MT Bold" w:cs="Arial"/>
              </w:rPr>
              <w:t>2</w:t>
            </w:r>
            <w:r w:rsidRPr="2470631C">
              <w:rPr>
                <w:rFonts w:ascii="Arial Rounded MT Bold" w:hAnsi="Arial Rounded MT Bold" w:cs="Arial"/>
                <w:vertAlign w:val="superscript"/>
              </w:rPr>
              <w:t>nd</w:t>
            </w:r>
            <w:r w:rsidRPr="2470631C">
              <w:rPr>
                <w:rFonts w:ascii="Arial Rounded MT Bold" w:hAnsi="Arial Rounded MT Bold" w:cs="Arial"/>
              </w:rPr>
              <w:t xml:space="preserve"> </w:t>
            </w:r>
            <w:r w:rsidR="079D8CCC" w:rsidRPr="2470631C">
              <w:rPr>
                <w:rFonts w:ascii="Arial Rounded MT Bold" w:hAnsi="Arial Rounded MT Bold" w:cs="Arial"/>
              </w:rPr>
              <w:t>C</w:t>
            </w:r>
            <w:r w:rsidRPr="2470631C">
              <w:rPr>
                <w:rFonts w:ascii="Arial Rounded MT Bold" w:hAnsi="Arial Rounded MT Bold" w:cs="Arial"/>
              </w:rPr>
              <w:t xml:space="preserve">areers Interview/ Applications </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College visits</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Applying for Jobs and Courses (PHSE)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4"/>
              </w:numPr>
              <w:contextualSpacing/>
              <w:rPr>
                <w:rFonts w:ascii="Arial Rounded MT Bold" w:hAnsi="Arial Rounded MT Bold" w:cs="Arial"/>
              </w:rPr>
            </w:pPr>
            <w:r w:rsidRPr="00487F1E">
              <w:rPr>
                <w:rFonts w:ascii="Arial Rounded MT Bold" w:hAnsi="Arial Rounded MT Bold" w:cs="Arial"/>
              </w:rPr>
              <w:t>Making Informed Careers Choices (PHSE)</w:t>
            </w:r>
          </w:p>
          <w:p w:rsidR="00AF6118" w:rsidRDefault="00AF6118" w:rsidP="00AF6118">
            <w:pPr>
              <w:spacing w:after="200" w:line="276" w:lineRule="auto"/>
              <w:ind w:left="720"/>
              <w:contextualSpacing/>
              <w:rPr>
                <w:rFonts w:ascii="Arial Rounded MT Bold" w:hAnsi="Arial Rounded MT Bold" w:cs="Arial"/>
              </w:rPr>
            </w:pPr>
          </w:p>
          <w:p w:rsidR="004F2D40" w:rsidRPr="004F2D40" w:rsidRDefault="004F2D40" w:rsidP="004F2D40">
            <w:pPr>
              <w:pStyle w:val="ListParagraph"/>
              <w:numPr>
                <w:ilvl w:val="0"/>
                <w:numId w:val="14"/>
              </w:numPr>
              <w:spacing w:after="200" w:line="276" w:lineRule="auto"/>
              <w:rPr>
                <w:rFonts w:ascii="Arial Rounded MT Bold" w:hAnsi="Arial Rounded MT Bold" w:cs="Arial"/>
              </w:rPr>
            </w:pPr>
            <w:r>
              <w:rPr>
                <w:rFonts w:ascii="Arial Rounded MT Bold" w:hAnsi="Arial Rounded MT Bold" w:cs="Arial"/>
              </w:rPr>
              <w:t>Weekly catch up with form teacher to ensure pupils have applied for relevant courses</w:t>
            </w:r>
          </w:p>
          <w:p w:rsidR="00AF6118" w:rsidRPr="00487F1E" w:rsidRDefault="00AF6118" w:rsidP="00AF6118">
            <w:pPr>
              <w:spacing w:after="200" w:line="276" w:lineRule="auto"/>
              <w:ind w:left="720"/>
              <w:contextualSpacing/>
              <w:rPr>
                <w:rFonts w:ascii="Arial Rounded MT Bold" w:hAnsi="Arial Rounded MT Bold" w:cs="Arial"/>
              </w:rPr>
            </w:pPr>
          </w:p>
        </w:tc>
      </w:tr>
    </w:tbl>
    <w:p w:rsidR="00AF6118" w:rsidRDefault="00AF6118">
      <w:r>
        <w:br w:type="page"/>
      </w:r>
    </w:p>
    <w:tbl>
      <w:tblPr>
        <w:tblStyle w:val="TableGrid"/>
        <w:tblW w:w="0" w:type="auto"/>
        <w:tblLook w:val="04A0" w:firstRow="1" w:lastRow="0" w:firstColumn="1" w:lastColumn="0" w:noHBand="0" w:noVBand="1"/>
      </w:tblPr>
      <w:tblGrid>
        <w:gridCol w:w="2105"/>
        <w:gridCol w:w="2371"/>
        <w:gridCol w:w="2371"/>
        <w:gridCol w:w="2371"/>
        <w:gridCol w:w="2371"/>
        <w:gridCol w:w="2359"/>
      </w:tblGrid>
      <w:tr w:rsidR="00AF6118" w:rsidRPr="00487F1E" w:rsidTr="00325A22">
        <w:tc>
          <w:tcPr>
            <w:tcW w:w="2105" w:type="dxa"/>
            <w:shd w:val="clear" w:color="auto" w:fill="DBDBDB" w:themeFill="accent3" w:themeFillTint="66"/>
          </w:tcPr>
          <w:p w:rsidR="00AF6118" w:rsidRPr="00487F1E" w:rsidRDefault="00AF6118" w:rsidP="00AF6118">
            <w:pPr>
              <w:jc w:val="center"/>
              <w:rPr>
                <w:sz w:val="36"/>
                <w:szCs w:val="18"/>
              </w:rPr>
            </w:pPr>
          </w:p>
        </w:tc>
        <w:tc>
          <w:tcPr>
            <w:tcW w:w="2371"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7</w:t>
            </w:r>
          </w:p>
        </w:tc>
        <w:tc>
          <w:tcPr>
            <w:tcW w:w="2371"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8</w:t>
            </w:r>
          </w:p>
        </w:tc>
        <w:tc>
          <w:tcPr>
            <w:tcW w:w="2371"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9</w:t>
            </w:r>
          </w:p>
        </w:tc>
        <w:tc>
          <w:tcPr>
            <w:tcW w:w="2371"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10</w:t>
            </w:r>
          </w:p>
        </w:tc>
        <w:tc>
          <w:tcPr>
            <w:tcW w:w="2359" w:type="dxa"/>
            <w:shd w:val="clear" w:color="auto" w:fill="DBDBDB" w:themeFill="accent3" w:themeFillTint="66"/>
          </w:tcPr>
          <w:p w:rsidR="00AF6118" w:rsidRPr="00487F1E" w:rsidRDefault="00AF6118" w:rsidP="00AF6118">
            <w:pPr>
              <w:jc w:val="center"/>
              <w:rPr>
                <w:rFonts w:cs="Arial"/>
                <w:b/>
                <w:sz w:val="36"/>
                <w:szCs w:val="18"/>
              </w:rPr>
            </w:pPr>
            <w:r w:rsidRPr="00487F1E">
              <w:rPr>
                <w:rFonts w:cs="Arial"/>
                <w:b/>
                <w:sz w:val="36"/>
                <w:szCs w:val="18"/>
              </w:rPr>
              <w:t>Year 11</w:t>
            </w:r>
          </w:p>
        </w:tc>
      </w:tr>
      <w:tr w:rsidR="00AF6118" w:rsidRPr="00487F1E" w:rsidTr="00AF6118">
        <w:tc>
          <w:tcPr>
            <w:tcW w:w="2105" w:type="dxa"/>
            <w:shd w:val="clear" w:color="auto" w:fill="DBDBDB" w:themeFill="accent3" w:themeFillTint="66"/>
          </w:tcPr>
          <w:p w:rsidR="00AF6118" w:rsidRPr="00487F1E" w:rsidRDefault="00AF6118" w:rsidP="00AF6118">
            <w:pPr>
              <w:jc w:val="center"/>
              <w:rPr>
                <w:rFonts w:ascii="Arial Rounded MT Bold" w:hAnsi="Arial Rounded MT Bold"/>
                <w:b/>
                <w:sz w:val="28"/>
                <w:u w:val="single"/>
              </w:rPr>
            </w:pPr>
            <w:r w:rsidRPr="00487F1E">
              <w:rPr>
                <w:rFonts w:ascii="Arial Rounded MT Bold" w:hAnsi="Arial Rounded MT Bold"/>
                <w:b/>
                <w:sz w:val="28"/>
                <w:u w:val="single"/>
              </w:rPr>
              <w:t>Summer</w:t>
            </w: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p w:rsidR="00AF6118" w:rsidRPr="00487F1E" w:rsidRDefault="00AF6118" w:rsidP="00AF6118">
            <w:pPr>
              <w:jc w:val="center"/>
              <w:rPr>
                <w:rFonts w:ascii="Arial Rounded MT Bold" w:hAnsi="Arial Rounded MT Bold"/>
                <w:b/>
                <w:sz w:val="28"/>
                <w:u w:val="single"/>
              </w:rPr>
            </w:pPr>
          </w:p>
        </w:tc>
        <w:tc>
          <w:tcPr>
            <w:tcW w:w="2371"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Revisit Online Careers Programme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Decision making workshop</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Enterprise drop-down day</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Completion of Digital Enterprise Bronze Award</w:t>
            </w:r>
          </w:p>
          <w:p w:rsidR="00AF6118" w:rsidRPr="00487F1E" w:rsidRDefault="00AF6118" w:rsidP="00AF6118">
            <w:pPr>
              <w:rPr>
                <w:rFonts w:ascii="Arial Rounded MT Bold" w:hAnsi="Arial Rounded MT Bold" w:cs="Arial"/>
              </w:rPr>
            </w:pPr>
          </w:p>
          <w:p w:rsidR="00AF6118" w:rsidRPr="00487F1E" w:rsidRDefault="00AF6118" w:rsidP="00AF6118">
            <w:pPr>
              <w:rPr>
                <w:rFonts w:ascii="Arial Rounded MT Bold" w:hAnsi="Arial Rounded MT Bold" w:cs="Arial"/>
              </w:rPr>
            </w:pPr>
          </w:p>
        </w:tc>
        <w:tc>
          <w:tcPr>
            <w:tcW w:w="2371"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Revisit Online Careers Programme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Decision making workshop</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Enterprise drop-down day</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Completion of Digital Enterprise Bronze Award</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rPr>
                <w:rFonts w:ascii="Arial Rounded MT Bold" w:hAnsi="Arial Rounded MT Bold" w:cs="Arial"/>
              </w:rPr>
            </w:pPr>
          </w:p>
        </w:tc>
        <w:tc>
          <w:tcPr>
            <w:tcW w:w="2371"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Revisit Online Careers Programme</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Decision making workshop</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Enterprise drop-down day</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Completion of Digital Enterprise Bronze Award</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rPr>
                <w:rFonts w:ascii="Arial Rounded MT Bold" w:hAnsi="Arial Rounded MT Bold" w:cs="Arial"/>
              </w:rPr>
            </w:pPr>
          </w:p>
          <w:p w:rsidR="00AF6118" w:rsidRPr="00487F1E" w:rsidRDefault="00AF6118" w:rsidP="00AF6118">
            <w:pPr>
              <w:rPr>
                <w:rFonts w:ascii="Arial Rounded MT Bold" w:hAnsi="Arial Rounded MT Bold" w:cs="Arial"/>
              </w:rPr>
            </w:pPr>
          </w:p>
        </w:tc>
        <w:tc>
          <w:tcPr>
            <w:tcW w:w="2371"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Revisit Online Careers Programme</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Mock Interviews (Employer interviewers)</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Enterprise drop-down day</w:t>
            </w: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Work experience week</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1</w:t>
            </w:r>
            <w:r w:rsidRPr="00487F1E">
              <w:rPr>
                <w:rFonts w:ascii="Arial Rounded MT Bold" w:hAnsi="Arial Rounded MT Bold" w:cs="Arial"/>
                <w:vertAlign w:val="superscript"/>
              </w:rPr>
              <w:t>st</w:t>
            </w:r>
            <w:r w:rsidRPr="00487F1E">
              <w:rPr>
                <w:rFonts w:ascii="Arial Rounded MT Bold" w:hAnsi="Arial Rounded MT Bold" w:cs="Arial"/>
              </w:rPr>
              <w:t xml:space="preserve"> careers Interviews </w:t>
            </w:r>
          </w:p>
          <w:p w:rsidR="00AF6118" w:rsidRPr="00487F1E" w:rsidRDefault="00AF6118" w:rsidP="00AF6118">
            <w:pPr>
              <w:rPr>
                <w:rFonts w:ascii="Arial Rounded MT Bold" w:hAnsi="Arial Rounded MT Bold" w:cs="Arial"/>
              </w:rPr>
            </w:pPr>
          </w:p>
          <w:p w:rsidR="00AF6118" w:rsidRPr="00487F1E" w:rsidRDefault="00AF6118" w:rsidP="00AF6118">
            <w:pPr>
              <w:numPr>
                <w:ilvl w:val="0"/>
                <w:numId w:val="16"/>
              </w:numPr>
              <w:contextualSpacing/>
              <w:rPr>
                <w:rFonts w:ascii="Arial Rounded MT Bold" w:hAnsi="Arial Rounded MT Bold" w:cs="Arial"/>
              </w:rPr>
            </w:pPr>
            <w:r w:rsidRPr="00487F1E">
              <w:rPr>
                <w:rFonts w:ascii="Arial Rounded MT Bold" w:hAnsi="Arial Rounded MT Bold" w:cs="Arial"/>
              </w:rPr>
              <w:t>Visit Colleges</w:t>
            </w:r>
          </w:p>
        </w:tc>
        <w:tc>
          <w:tcPr>
            <w:tcW w:w="2359" w:type="dxa"/>
          </w:tcPr>
          <w:p w:rsidR="00AF6118" w:rsidRPr="00487F1E" w:rsidRDefault="00AF6118" w:rsidP="00AF6118">
            <w:pPr>
              <w:spacing w:after="200" w:line="276" w:lineRule="auto"/>
              <w:ind w:left="720"/>
              <w:contextualSpacing/>
              <w:rPr>
                <w:rFonts w:ascii="Arial Rounded MT Bold" w:hAnsi="Arial Rounded MT Bold" w:cs="Arial"/>
              </w:rPr>
            </w:pPr>
          </w:p>
          <w:p w:rsidR="00AF6118" w:rsidRPr="00487F1E" w:rsidRDefault="00AF6118" w:rsidP="00AF6118">
            <w:pPr>
              <w:numPr>
                <w:ilvl w:val="0"/>
                <w:numId w:val="15"/>
              </w:numPr>
              <w:contextualSpacing/>
              <w:rPr>
                <w:rFonts w:ascii="Arial Rounded MT Bold" w:hAnsi="Arial Rounded MT Bold" w:cs="Arial"/>
              </w:rPr>
            </w:pPr>
            <w:r w:rsidRPr="00487F1E">
              <w:rPr>
                <w:rFonts w:ascii="Arial Rounded MT Bold" w:hAnsi="Arial Rounded MT Bold" w:cs="Arial"/>
              </w:rPr>
              <w:t>Interview workshop</w:t>
            </w:r>
          </w:p>
          <w:p w:rsidR="00AF6118" w:rsidRPr="00487F1E" w:rsidRDefault="00AF6118" w:rsidP="00AF6118">
            <w:pPr>
              <w:spacing w:after="200" w:line="276" w:lineRule="auto"/>
              <w:ind w:left="720"/>
              <w:contextualSpacing/>
              <w:rPr>
                <w:rFonts w:ascii="Arial Rounded MT Bold" w:hAnsi="Arial Rounded MT Bold" w:cs="Arial"/>
              </w:rPr>
            </w:pPr>
          </w:p>
          <w:p w:rsidR="00AF6118" w:rsidRDefault="00AF6118" w:rsidP="00AF6118">
            <w:pPr>
              <w:numPr>
                <w:ilvl w:val="0"/>
                <w:numId w:val="15"/>
              </w:numPr>
              <w:contextualSpacing/>
              <w:rPr>
                <w:rFonts w:ascii="Arial Rounded MT Bold" w:hAnsi="Arial Rounded MT Bold" w:cs="Arial"/>
              </w:rPr>
            </w:pPr>
            <w:r w:rsidRPr="00487F1E">
              <w:rPr>
                <w:rFonts w:ascii="Arial Rounded MT Bold" w:hAnsi="Arial Rounded MT Bold" w:cs="Arial"/>
              </w:rPr>
              <w:t>3</w:t>
            </w:r>
            <w:r w:rsidRPr="00487F1E">
              <w:rPr>
                <w:rFonts w:ascii="Arial Rounded MT Bold" w:hAnsi="Arial Rounded MT Bold" w:cs="Arial"/>
                <w:vertAlign w:val="superscript"/>
              </w:rPr>
              <w:t>rd</w:t>
            </w:r>
            <w:r w:rsidRPr="00487F1E">
              <w:rPr>
                <w:rFonts w:ascii="Arial Rounded MT Bold" w:hAnsi="Arial Rounded MT Bold" w:cs="Arial"/>
              </w:rPr>
              <w:t xml:space="preserve"> careers Interview/ Applications </w:t>
            </w:r>
          </w:p>
          <w:p w:rsidR="004F2D40" w:rsidRDefault="004F2D40" w:rsidP="004F2D40">
            <w:pPr>
              <w:pStyle w:val="ListParagraph"/>
              <w:rPr>
                <w:rFonts w:ascii="Arial Rounded MT Bold" w:hAnsi="Arial Rounded MT Bold" w:cs="Arial"/>
              </w:rPr>
            </w:pPr>
          </w:p>
          <w:p w:rsidR="004F2D40" w:rsidRPr="00487F1E" w:rsidRDefault="004F2D40" w:rsidP="00AF6118">
            <w:pPr>
              <w:numPr>
                <w:ilvl w:val="0"/>
                <w:numId w:val="15"/>
              </w:numPr>
              <w:contextualSpacing/>
              <w:rPr>
                <w:rFonts w:ascii="Arial Rounded MT Bold" w:hAnsi="Arial Rounded MT Bold" w:cs="Arial"/>
              </w:rPr>
            </w:pPr>
            <w:r>
              <w:rPr>
                <w:rFonts w:ascii="Arial Rounded MT Bold" w:hAnsi="Arial Rounded MT Bold" w:cs="Arial"/>
              </w:rPr>
              <w:t>Applications for college checked for each pupil</w:t>
            </w:r>
          </w:p>
          <w:p w:rsidR="00AF6118" w:rsidRPr="00487F1E" w:rsidRDefault="00AF6118" w:rsidP="00AF6118">
            <w:pPr>
              <w:rPr>
                <w:rFonts w:ascii="Arial Rounded MT Bold" w:hAnsi="Arial Rounded MT Bold" w:cs="Arial"/>
              </w:rPr>
            </w:pPr>
            <w:r w:rsidRPr="00487F1E">
              <w:rPr>
                <w:rFonts w:ascii="Arial Rounded MT Bold" w:hAnsi="Arial Rounded MT Bold" w:cs="Arial"/>
              </w:rPr>
              <w:t xml:space="preserve"> </w:t>
            </w:r>
          </w:p>
        </w:tc>
      </w:tr>
    </w:tbl>
    <w:p w:rsidR="00487F1E" w:rsidRPr="00487F1E" w:rsidRDefault="00487F1E" w:rsidP="00487F1E">
      <w:pPr>
        <w:rPr>
          <w:rFonts w:ascii="Arial Rounded MT Bold" w:hAnsi="Arial Rounded MT Bold"/>
          <w:sz w:val="18"/>
          <w:szCs w:val="18"/>
        </w:rPr>
      </w:pPr>
    </w:p>
    <w:p w:rsidR="00487F1E" w:rsidRPr="00487F1E" w:rsidRDefault="00487F1E" w:rsidP="00487F1E">
      <w:pPr>
        <w:jc w:val="both"/>
      </w:pPr>
    </w:p>
    <w:p w:rsidR="00487F1E" w:rsidRPr="00487F1E" w:rsidRDefault="00487F1E" w:rsidP="00487F1E"/>
    <w:p w:rsidR="00487F1E" w:rsidRPr="00487F1E" w:rsidRDefault="00487F1E" w:rsidP="00487F1E">
      <w:r w:rsidRPr="00487F1E">
        <w:t xml:space="preserve">Subject leader </w:t>
      </w:r>
      <w:hyperlink r:id="rId40" w:history="1">
        <w:r w:rsidR="00030B91" w:rsidRPr="00624AB0">
          <w:rPr>
            <w:rStyle w:val="Hyperlink"/>
          </w:rPr>
          <w:t>s.stephenson@westlancspcss.lancs.sch.uk</w:t>
        </w:r>
      </w:hyperlink>
    </w:p>
    <w:p w:rsidR="00EF24C3" w:rsidRDefault="00EF24C3">
      <w:pPr>
        <w:rPr>
          <w:b/>
        </w:rPr>
      </w:pPr>
      <w:r>
        <w:rPr>
          <w:b/>
        </w:rPr>
        <w:br w:type="page"/>
      </w:r>
    </w:p>
    <w:p w:rsidR="00020DE8" w:rsidRDefault="00EF24C3" w:rsidP="00194731">
      <w:pPr>
        <w:rPr>
          <w:b/>
        </w:rPr>
      </w:pPr>
      <w:r w:rsidRPr="00771975">
        <w:rPr>
          <w:b/>
          <w:sz w:val="28"/>
          <w:szCs w:val="28"/>
        </w:rPr>
        <w:t>Reading</w:t>
      </w:r>
    </w:p>
    <w:p w:rsidR="00613D65" w:rsidRPr="00771975" w:rsidRDefault="00613D65" w:rsidP="2470631C">
      <w:pPr>
        <w:rPr>
          <w:color w:val="FF0000"/>
        </w:rPr>
      </w:pPr>
      <w:r>
        <w:t>R</w:t>
      </w:r>
      <w:r w:rsidR="00771975">
        <w:t xml:space="preserve"> Hart &amp; </w:t>
      </w:r>
      <w:proofErr w:type="spellStart"/>
      <w:r w:rsidR="00771975">
        <w:t>Risley</w:t>
      </w:r>
      <w:proofErr w:type="spellEnd"/>
      <w:r w:rsidR="00771975">
        <w:t xml:space="preserve"> –US study 1995 R</w:t>
      </w:r>
      <w:r>
        <w:t>esearchers recorded in their first 4 years:</w:t>
      </w:r>
    </w:p>
    <w:p w:rsidR="00613D65" w:rsidRPr="00554F5E" w:rsidRDefault="00613D65" w:rsidP="00554F5E">
      <w:pPr>
        <w:rPr>
          <w:b/>
        </w:rPr>
      </w:pPr>
      <w:r w:rsidRPr="00554F5E">
        <w:rPr>
          <w:b/>
        </w:rPr>
        <w:t xml:space="preserve">An average child in a professional family accumulated experience with almost </w:t>
      </w:r>
      <w:r w:rsidR="00771975" w:rsidRPr="00554F5E">
        <w:rPr>
          <w:b/>
        </w:rPr>
        <w:t>4</w:t>
      </w:r>
      <w:r w:rsidRPr="00554F5E">
        <w:rPr>
          <w:b/>
        </w:rPr>
        <w:t>5 million words</w:t>
      </w:r>
      <w:r w:rsidR="443E10F1" w:rsidRPr="00554F5E">
        <w:rPr>
          <w:b/>
        </w:rPr>
        <w:t>, a</w:t>
      </w:r>
      <w:r w:rsidRPr="00554F5E">
        <w:rPr>
          <w:b/>
        </w:rPr>
        <w:t xml:space="preserve">n average child in a </w:t>
      </w:r>
      <w:proofErr w:type="gramStart"/>
      <w:r w:rsidRPr="00554F5E">
        <w:rPr>
          <w:b/>
        </w:rPr>
        <w:t>working class</w:t>
      </w:r>
      <w:proofErr w:type="gramEnd"/>
      <w:r w:rsidRPr="00554F5E">
        <w:rPr>
          <w:b/>
        </w:rPr>
        <w:t xml:space="preserve"> family, 26 million words</w:t>
      </w:r>
      <w:r w:rsidR="00554F5E">
        <w:rPr>
          <w:b/>
        </w:rPr>
        <w:t xml:space="preserve">. </w:t>
      </w:r>
      <w:r w:rsidRPr="00554F5E">
        <w:rPr>
          <w:b/>
        </w:rPr>
        <w:t>An average child in a welfare family, 13</w:t>
      </w:r>
      <w:r w:rsidR="272C66A5" w:rsidRPr="00554F5E">
        <w:rPr>
          <w:b/>
        </w:rPr>
        <w:t xml:space="preserve"> </w:t>
      </w:r>
      <w:r w:rsidRPr="00554F5E">
        <w:rPr>
          <w:b/>
        </w:rPr>
        <w:t>million words</w:t>
      </w:r>
    </w:p>
    <w:p w:rsidR="00EC014D" w:rsidRPr="00771975" w:rsidRDefault="00613D65" w:rsidP="00194731">
      <w:r>
        <w:t xml:space="preserve">Vocabulary size relates to academic success. Vocabulary size is a convenient proxy for a whole range of educational attainment abilities; not just skill in reading, writing, listening &amp; speaking but also general knowledge of science, history and the arts. </w:t>
      </w:r>
      <w:r w:rsidR="00EC014D">
        <w:t xml:space="preserve"> At </w:t>
      </w:r>
      <w:proofErr w:type="gramStart"/>
      <w:r w:rsidR="00EC014D">
        <w:t>The</w:t>
      </w:r>
      <w:proofErr w:type="gramEnd"/>
      <w:r w:rsidR="00EC014D">
        <w:t xml:space="preserve"> Acorns School we want our learners to be readers because it helps them to ac</w:t>
      </w:r>
      <w:r w:rsidR="00771975">
        <w:t xml:space="preserve">cess the rest of the curriculum, </w:t>
      </w:r>
      <w:r w:rsidR="00EC014D">
        <w:t>enhances their academic performance</w:t>
      </w:r>
      <w:r w:rsidR="00771975">
        <w:t>, and helps them to find their place in the world.</w:t>
      </w:r>
      <w:r w:rsidR="00EC014D">
        <w:t xml:space="preserve"> We also want our learners to be readers so that they can experience the sheer joy of reading </w:t>
      </w:r>
      <w:r w:rsidR="00EC014D" w:rsidRPr="2470631C">
        <w:rPr>
          <w:color w:val="7030A0"/>
        </w:rPr>
        <w:t>“Wherever I am, if I've got a book with me, I have a place I can go and be happy” J. K. Rowling</w:t>
      </w:r>
    </w:p>
    <w:p w:rsidR="00EC014D" w:rsidRPr="00554F5E" w:rsidRDefault="67DDF9C9" w:rsidP="2470631C">
      <w:pPr>
        <w:rPr>
          <w:b/>
          <w:bCs/>
        </w:rPr>
      </w:pPr>
      <w:r w:rsidRPr="00554F5E">
        <w:rPr>
          <w:b/>
          <w:bCs/>
        </w:rPr>
        <w:t>Successes</w:t>
      </w:r>
    </w:p>
    <w:p w:rsidR="00EC014D" w:rsidRPr="00554F5E" w:rsidRDefault="67DDF9C9" w:rsidP="2470631C">
      <w:pPr>
        <w:pStyle w:val="ListParagraph"/>
        <w:numPr>
          <w:ilvl w:val="0"/>
          <w:numId w:val="11"/>
        </w:numPr>
        <w:rPr>
          <w:rFonts w:eastAsiaTheme="minorEastAsia"/>
        </w:rPr>
      </w:pPr>
      <w:r w:rsidRPr="00554F5E">
        <w:t>Whole school initiatives to encourage reading for pleasure and to increase vocabulary, to develop a reading culture</w:t>
      </w:r>
    </w:p>
    <w:p w:rsidR="00EC014D" w:rsidRPr="00554F5E" w:rsidRDefault="67DDF9C9" w:rsidP="2470631C">
      <w:pPr>
        <w:pStyle w:val="ListParagraph"/>
        <w:numPr>
          <w:ilvl w:val="0"/>
          <w:numId w:val="11"/>
        </w:numPr>
        <w:rPr>
          <w:rFonts w:eastAsiaTheme="minorEastAsia"/>
        </w:rPr>
      </w:pPr>
      <w:r w:rsidRPr="00554F5E">
        <w:t>Undertake baseline assessment of reading age for all learners, catch up and 1-1 interventions timetabled and resourced for readers requiring additional support</w:t>
      </w:r>
      <w:r w:rsidR="00554F5E" w:rsidRPr="00554F5E">
        <w:t>. This is done in assessments for new admissions and revisited regularly for other pupils. Results are used to inform targeted interventions.</w:t>
      </w:r>
    </w:p>
    <w:p w:rsidR="00EC014D" w:rsidRPr="00554F5E" w:rsidRDefault="6604A213" w:rsidP="2470631C">
      <w:pPr>
        <w:pStyle w:val="ListParagraph"/>
        <w:numPr>
          <w:ilvl w:val="0"/>
          <w:numId w:val="11"/>
        </w:numPr>
        <w:rPr>
          <w:rFonts w:eastAsiaTheme="minorEastAsia"/>
        </w:rPr>
      </w:pPr>
      <w:r w:rsidRPr="00554F5E">
        <w:t>Expand existing library, including relocation to a larger room and a significant investment in new books.</w:t>
      </w:r>
    </w:p>
    <w:p w:rsidR="00EC014D" w:rsidRPr="00554F5E" w:rsidRDefault="6604A213" w:rsidP="2470631C">
      <w:pPr>
        <w:pStyle w:val="ListParagraph"/>
        <w:numPr>
          <w:ilvl w:val="0"/>
          <w:numId w:val="11"/>
        </w:numPr>
        <w:rPr>
          <w:rFonts w:eastAsiaTheme="minorEastAsia"/>
        </w:rPr>
      </w:pPr>
      <w:r w:rsidRPr="00554F5E">
        <w:t>Sign</w:t>
      </w:r>
      <w:r w:rsidR="2D27FD2D" w:rsidRPr="00554F5E">
        <w:t>ed</w:t>
      </w:r>
      <w:r w:rsidRPr="00554F5E">
        <w:t xml:space="preserve"> up to the </w:t>
      </w:r>
      <w:proofErr w:type="spellStart"/>
      <w:r w:rsidRPr="00554F5E">
        <w:t>Bookbuzz</w:t>
      </w:r>
      <w:proofErr w:type="spellEnd"/>
      <w:r w:rsidRPr="00554F5E">
        <w:t xml:space="preserve"> programme</w:t>
      </w:r>
      <w:r w:rsidR="00A55E66">
        <w:t>.</w:t>
      </w:r>
    </w:p>
    <w:p w:rsidR="00EC014D" w:rsidRPr="00554F5E" w:rsidRDefault="00EC014D" w:rsidP="2470631C">
      <w:pPr>
        <w:rPr>
          <w:b/>
          <w:bCs/>
        </w:rPr>
      </w:pPr>
      <w:r w:rsidRPr="00554F5E">
        <w:rPr>
          <w:b/>
          <w:bCs/>
        </w:rPr>
        <w:t>Next steps</w:t>
      </w:r>
    </w:p>
    <w:p w:rsidR="00554F5E" w:rsidRPr="00554F5E" w:rsidRDefault="00554F5E" w:rsidP="00D35D8A">
      <w:pPr>
        <w:pStyle w:val="ListParagraph"/>
        <w:numPr>
          <w:ilvl w:val="0"/>
          <w:numId w:val="23"/>
        </w:numPr>
        <w:spacing w:after="0"/>
        <w:textAlignment w:val="baseline"/>
        <w:rPr>
          <w:rStyle w:val="normaltextrun"/>
          <w:rFonts w:ascii="Segoe UI" w:hAnsi="Segoe UI" w:cs="Segoe UI"/>
          <w:sz w:val="18"/>
          <w:szCs w:val="18"/>
        </w:rPr>
      </w:pPr>
      <w:r w:rsidRPr="00554F5E">
        <w:rPr>
          <w:rStyle w:val="normaltextrun"/>
          <w:rFonts w:ascii="Calibri" w:hAnsi="Calibri" w:cs="Calibri"/>
          <w:shd w:val="clear" w:color="auto" w:fill="FFFFFF"/>
          <w:lang w:val="en-US"/>
        </w:rPr>
        <w:t>Rapid Plus</w:t>
      </w:r>
      <w:r w:rsidR="00A55E66">
        <w:rPr>
          <w:rStyle w:val="normaltextrun"/>
          <w:rFonts w:ascii="Calibri" w:hAnsi="Calibri" w:cs="Calibri"/>
          <w:shd w:val="clear" w:color="auto" w:fill="FFFFFF"/>
          <w:lang w:val="en-US"/>
        </w:rPr>
        <w:t xml:space="preserve"> </w:t>
      </w:r>
      <w:r w:rsidRPr="00554F5E">
        <w:rPr>
          <w:rStyle w:val="normaltextrun"/>
          <w:rFonts w:ascii="Calibri" w:hAnsi="Calibri" w:cs="Calibri"/>
          <w:shd w:val="clear" w:color="auto" w:fill="FFFFFF"/>
          <w:lang w:val="en-US"/>
        </w:rPr>
        <w:t>ALDS 3 Year Subscription</w:t>
      </w:r>
      <w:r w:rsidRPr="00554F5E">
        <w:rPr>
          <w:rStyle w:val="eop"/>
          <w:rFonts w:ascii="Calibri" w:hAnsi="Calibri" w:cs="Calibri"/>
          <w:shd w:val="clear" w:color="auto" w:fill="FFFFFF"/>
        </w:rPr>
        <w:t xml:space="preserve">. </w:t>
      </w:r>
      <w:r w:rsidRPr="00554F5E">
        <w:rPr>
          <w:rStyle w:val="normaltextrun"/>
          <w:rFonts w:ascii="Calibri" w:hAnsi="Calibri" w:cs="Calibri"/>
          <w:shd w:val="clear" w:color="auto" w:fill="FFFFFF"/>
        </w:rPr>
        <w:t>To be used with Cedar KS3 Nurture group from September 2021 to support reading and comprehension through the in-class PCs. Can also be used to support other students at KS3 who are identified as having a ‘low’ reading age (between 6.6 and 9.6) as part of a coordinated intervention program.  The program can also be used on iPads or laptops.</w:t>
      </w:r>
    </w:p>
    <w:p w:rsidR="00554F5E" w:rsidRPr="00554F5E" w:rsidRDefault="00554F5E" w:rsidP="00D35D8A">
      <w:pPr>
        <w:pStyle w:val="ListParagraph"/>
        <w:numPr>
          <w:ilvl w:val="0"/>
          <w:numId w:val="23"/>
        </w:numPr>
        <w:spacing w:after="0"/>
        <w:textAlignment w:val="baseline"/>
        <w:rPr>
          <w:rStyle w:val="eop"/>
          <w:rFonts w:ascii="Segoe UI" w:hAnsi="Segoe UI" w:cs="Segoe UI"/>
          <w:sz w:val="18"/>
          <w:szCs w:val="18"/>
        </w:rPr>
      </w:pPr>
      <w:r w:rsidRPr="00554F5E">
        <w:rPr>
          <w:rStyle w:val="normaltextrun"/>
          <w:rFonts w:ascii="Calibri" w:hAnsi="Calibri" w:cs="Calibri"/>
          <w:color w:val="000000"/>
          <w:lang w:val="en-US"/>
        </w:rPr>
        <w:t>Skills for Writing</w:t>
      </w:r>
      <w:r w:rsidRPr="00554F5E">
        <w:rPr>
          <w:rStyle w:val="eop"/>
          <w:rFonts w:ascii="Calibri" w:hAnsi="Calibri" w:cs="Calibri"/>
          <w:color w:val="000000"/>
        </w:rPr>
        <w:t> </w:t>
      </w:r>
      <w:r w:rsidRPr="00554F5E">
        <w:rPr>
          <w:rStyle w:val="normaltextrun"/>
          <w:rFonts w:ascii="Calibri" w:hAnsi="Calibri" w:cs="Calibri"/>
          <w:color w:val="000000"/>
          <w:lang w:val="en-US"/>
        </w:rPr>
        <w:t>Active Learn</w:t>
      </w:r>
      <w:r w:rsidRPr="00554F5E">
        <w:rPr>
          <w:rStyle w:val="eop"/>
          <w:rFonts w:ascii="Calibri" w:hAnsi="Calibri" w:cs="Calibri"/>
          <w:color w:val="000000"/>
        </w:rPr>
        <w:t> </w:t>
      </w:r>
      <w:r w:rsidRPr="00554F5E">
        <w:rPr>
          <w:rStyle w:val="normaltextrun"/>
          <w:rFonts w:ascii="Calibri" w:hAnsi="Calibri" w:cs="Calibri"/>
          <w:color w:val="000000"/>
          <w:lang w:val="en-US"/>
        </w:rPr>
        <w:t>Digital Service Subscription.</w:t>
      </w:r>
      <w:r w:rsidRPr="00554F5E">
        <w:rPr>
          <w:rFonts w:ascii="Calibri" w:hAnsi="Calibri" w:cs="Calibri"/>
          <w:color w:val="000000"/>
          <w:lang w:val="en-US"/>
        </w:rPr>
        <w:t xml:space="preserve"> </w:t>
      </w:r>
      <w:r w:rsidRPr="00554F5E">
        <w:rPr>
          <w:rStyle w:val="normaltextrun"/>
          <w:rFonts w:ascii="Calibri" w:hAnsi="Calibri" w:cs="Calibri"/>
          <w:color w:val="000000"/>
          <w:lang w:val="en-US"/>
        </w:rPr>
        <w:t>To be used by all Key Stage 3 students as an integrated part of the curriculum for 2021-2022 academic year. Will support Teaching and Learning of ‘low’ ability students at Key Stage 4 as strategies can be embedded across the English curriculum and across key stages.</w:t>
      </w:r>
      <w:r w:rsidRPr="00554F5E">
        <w:rPr>
          <w:rStyle w:val="eop"/>
          <w:rFonts w:ascii="Calibri" w:hAnsi="Calibri" w:cs="Calibri"/>
          <w:color w:val="000000"/>
        </w:rPr>
        <w:t> </w:t>
      </w:r>
    </w:p>
    <w:p w:rsidR="00554F5E" w:rsidRDefault="00554F5E" w:rsidP="00D35D8A">
      <w:pPr>
        <w:pStyle w:val="ListParagraph"/>
        <w:numPr>
          <w:ilvl w:val="0"/>
          <w:numId w:val="23"/>
        </w:numPr>
        <w:spacing w:after="0"/>
        <w:textAlignment w:val="baseline"/>
        <w:rPr>
          <w:rFonts w:ascii="Segoe UI" w:hAnsi="Segoe UI" w:cs="Segoe UI"/>
          <w:sz w:val="18"/>
          <w:szCs w:val="18"/>
        </w:rPr>
      </w:pPr>
      <w:r>
        <w:rPr>
          <w:rFonts w:ascii="Segoe UI" w:hAnsi="Segoe UI" w:cs="Segoe UI"/>
          <w:sz w:val="18"/>
          <w:szCs w:val="18"/>
        </w:rPr>
        <w:t xml:space="preserve">As well as delivery during English lessons, one KS3 ICT lesson per week will be used to </w:t>
      </w:r>
      <w:r w:rsidR="00A55E66">
        <w:rPr>
          <w:rFonts w:ascii="Segoe UI" w:hAnsi="Segoe UI" w:cs="Segoe UI"/>
          <w:sz w:val="18"/>
          <w:szCs w:val="18"/>
        </w:rPr>
        <w:t>support the Rapid Plus ALDS.</w:t>
      </w:r>
    </w:p>
    <w:p w:rsidR="00A55E66" w:rsidRPr="00554F5E" w:rsidRDefault="00A55E66" w:rsidP="00D35D8A">
      <w:pPr>
        <w:pStyle w:val="ListParagraph"/>
        <w:numPr>
          <w:ilvl w:val="0"/>
          <w:numId w:val="23"/>
        </w:numPr>
        <w:spacing w:after="0"/>
        <w:textAlignment w:val="baseline"/>
        <w:rPr>
          <w:rFonts w:ascii="Segoe UI" w:hAnsi="Segoe UI" w:cs="Segoe UI"/>
          <w:sz w:val="18"/>
          <w:szCs w:val="18"/>
        </w:rPr>
      </w:pPr>
      <w:r>
        <w:rPr>
          <w:rFonts w:ascii="Segoe UI" w:hAnsi="Segoe UI" w:cs="Segoe UI"/>
          <w:sz w:val="18"/>
          <w:szCs w:val="18"/>
        </w:rPr>
        <w:t>GL Assessment subscription for the early detection of dyslexic tendencies, to be used in assessments and for targeted pupils.</w:t>
      </w:r>
    </w:p>
    <w:p w:rsidR="00771975" w:rsidRDefault="2A2F952B" w:rsidP="2470631C">
      <w:pPr>
        <w:pStyle w:val="ListParagraph"/>
        <w:numPr>
          <w:ilvl w:val="0"/>
          <w:numId w:val="23"/>
        </w:numPr>
      </w:pPr>
      <w:r>
        <w:t>Evaluate impact</w:t>
      </w:r>
      <w:r w:rsidR="00771975">
        <w:br w:type="page"/>
      </w:r>
    </w:p>
    <w:p w:rsidR="009D5E91" w:rsidRDefault="165CF752" w:rsidP="2B56F724">
      <w:r w:rsidRPr="2B56F724">
        <w:rPr>
          <w:b/>
          <w:bCs/>
          <w:sz w:val="28"/>
          <w:szCs w:val="28"/>
        </w:rPr>
        <w:t>High Support Tuition</w:t>
      </w:r>
      <w:r w:rsidRPr="2B56F724">
        <w:rPr>
          <w:b/>
          <w:bCs/>
        </w:rPr>
        <w:t xml:space="preserve"> </w:t>
      </w:r>
      <w:r>
        <w:t xml:space="preserve">is used for a minority of pupils who are unable to access </w:t>
      </w:r>
      <w:r w:rsidR="1AD32E5D">
        <w:t>learning with a group and they are taught 1</w:t>
      </w:r>
      <w:r w:rsidR="358EC5D7">
        <w:t xml:space="preserve">to1 with a personalised learning programme. For full details </w:t>
      </w:r>
      <w:proofErr w:type="gramStart"/>
      <w:r w:rsidR="358EC5D7">
        <w:t>how</w:t>
      </w:r>
      <w:proofErr w:type="gramEnd"/>
      <w:r w:rsidR="358EC5D7">
        <w:t xml:space="preserve"> this is implemented please see </w:t>
      </w:r>
      <w:r w:rsidR="319E6BEC" w:rsidRPr="2B56F724">
        <w:rPr>
          <w:b/>
          <w:bCs/>
        </w:rPr>
        <w:t>High Support Tuition Policy</w:t>
      </w:r>
      <w:r w:rsidR="346CF31A" w:rsidRPr="2B56F724">
        <w:rPr>
          <w:b/>
          <w:bCs/>
        </w:rPr>
        <w:t>.</w:t>
      </w:r>
    </w:p>
    <w:p w:rsidR="009D5E91" w:rsidRDefault="319E6BEC" w:rsidP="2B56F724">
      <w:pPr>
        <w:rPr>
          <w:b/>
          <w:bCs/>
        </w:rPr>
      </w:pPr>
      <w:r w:rsidRPr="2B56F724">
        <w:rPr>
          <w:b/>
          <w:bCs/>
        </w:rPr>
        <w:t>The intention of High Support</w:t>
      </w:r>
      <w:r>
        <w:t xml:space="preserve"> i</w:t>
      </w:r>
      <w:r w:rsidR="5F6D6C69">
        <w:t>s</w:t>
      </w:r>
      <w:r>
        <w:t xml:space="preserve"> to remove barriers to learning by working closely with the pupil to agree on strategies and ac</w:t>
      </w:r>
      <w:r w:rsidR="65649E06">
        <w:t>tivities that increase engagement with learning</w:t>
      </w:r>
      <w:r w:rsidR="22B51B0D">
        <w:t xml:space="preserve">, </w:t>
      </w:r>
      <w:r w:rsidR="65649E06">
        <w:t>family and professionals who are there to support them</w:t>
      </w:r>
      <w:r w:rsidR="71E7AD8F">
        <w:t>.</w:t>
      </w:r>
      <w:r w:rsidR="51B4E67F">
        <w:t xml:space="preserve"> How this process is implemented is called the </w:t>
      </w:r>
      <w:r w:rsidR="51B4E67F" w:rsidRPr="2B56F724">
        <w:rPr>
          <w:b/>
          <w:bCs/>
        </w:rPr>
        <w:t>Learning Pathway:</w:t>
      </w:r>
    </w:p>
    <w:p w:rsidR="009D5E91" w:rsidRDefault="009D5E91" w:rsidP="2B56F724">
      <w:pPr>
        <w:rPr>
          <w:b/>
          <w:bCs/>
        </w:rPr>
      </w:pPr>
    </w:p>
    <w:p w:rsidR="009D5E91" w:rsidRDefault="091CD896" w:rsidP="2B56F724">
      <w:r>
        <w:rPr>
          <w:noProof/>
        </w:rPr>
        <w:drawing>
          <wp:inline distT="0" distB="0" distL="0" distR="0" wp14:anchorId="65CE0524" wp14:editId="13365893">
            <wp:extent cx="7620000" cy="4286250"/>
            <wp:effectExtent l="0" t="0" r="0" b="0"/>
            <wp:docPr id="1697613442" name="Picture 169761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7620000" cy="4286250"/>
                    </a:xfrm>
                    <a:prstGeom prst="rect">
                      <a:avLst/>
                    </a:prstGeom>
                  </pic:spPr>
                </pic:pic>
              </a:graphicData>
            </a:graphic>
          </wp:inline>
        </w:drawing>
      </w:r>
    </w:p>
    <w:p w:rsidR="009D5E91" w:rsidRDefault="009D5E91" w:rsidP="2B56F724"/>
    <w:p w:rsidR="009D5E91" w:rsidRDefault="4C93CF81" w:rsidP="2B56F724">
      <w:r>
        <w:rPr>
          <w:noProof/>
        </w:rPr>
        <w:drawing>
          <wp:inline distT="0" distB="0" distL="0" distR="0" wp14:anchorId="78E2EEA8" wp14:editId="689BC033">
            <wp:extent cx="7349066" cy="4133850"/>
            <wp:effectExtent l="0" t="0" r="0" b="0"/>
            <wp:docPr id="1598932427" name="Picture 159893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7349066" cy="4133850"/>
                    </a:xfrm>
                    <a:prstGeom prst="rect">
                      <a:avLst/>
                    </a:prstGeom>
                  </pic:spPr>
                </pic:pic>
              </a:graphicData>
            </a:graphic>
          </wp:inline>
        </w:drawing>
      </w:r>
    </w:p>
    <w:p w:rsidR="009D5E91" w:rsidRDefault="009D5E91" w:rsidP="2B56F724"/>
    <w:p w:rsidR="009D5E91" w:rsidRDefault="009D5E91" w:rsidP="2B56F724"/>
    <w:p w:rsidR="009D5E91" w:rsidRDefault="009D5E91" w:rsidP="2B56F724"/>
    <w:p w:rsidR="009D5E91" w:rsidRDefault="009D5E91" w:rsidP="2B56F724"/>
    <w:p w:rsidR="009D5E91" w:rsidRDefault="00926DE3" w:rsidP="2B56F724">
      <w:pPr>
        <w:rPr>
          <w:b/>
          <w:bCs/>
          <w:sz w:val="28"/>
          <w:szCs w:val="28"/>
        </w:rPr>
      </w:pPr>
      <w:r>
        <w:rPr>
          <w:b/>
          <w:noProof/>
          <w:sz w:val="28"/>
          <w:szCs w:val="28"/>
          <w:lang w:eastAsia="en-GB"/>
        </w:rPr>
        <mc:AlternateContent>
          <mc:Choice Requires="wps">
            <w:drawing>
              <wp:anchor distT="0" distB="0" distL="114300" distR="114300" simplePos="0" relativeHeight="251657214" behindDoc="0" locked="0" layoutInCell="1" allowOverlap="1" wp14:anchorId="439CF6ED" wp14:editId="060608AA">
                <wp:simplePos x="0" y="0"/>
                <wp:positionH relativeFrom="margin">
                  <wp:align>right</wp:align>
                </wp:positionH>
                <wp:positionV relativeFrom="paragraph">
                  <wp:posOffset>3222117</wp:posOffset>
                </wp:positionV>
                <wp:extent cx="4171950" cy="24669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4171950" cy="2466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a14="http://schemas.microsoft.com/office/drawing/2010/main" xmlns:pic="http://schemas.openxmlformats.org/drawingml/2006/picture" xmlns:dgm="http://schemas.openxmlformats.org/drawingml/2006/diagram" xmlns:a="http://schemas.openxmlformats.org/drawingml/2006/main">
            <w:pict>
              <v:roundrect id="Rounded Rectangle 25" style="position:absolute;margin-left:277.3pt;margin-top:253.7pt;width:328.5pt;height:194.25pt;z-index:251657214;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5b9bd5 [3204]" strokecolor="#1f4d78 [1604]" strokeweight="1pt" arcsize="10923f" w14:anchorId="6DE87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">
                <v:stroke joinstyle="miter"/>
                <w10:wrap anchorx="margin"/>
              </v:roundrect>
            </w:pict>
          </mc:Fallback>
        </mc:AlternateContent>
      </w:r>
      <w:r>
        <w:rPr>
          <w:b/>
          <w:noProof/>
          <w:sz w:val="28"/>
          <w:szCs w:val="28"/>
          <w:lang w:eastAsia="en-GB"/>
        </w:rPr>
        <mc:AlternateContent>
          <mc:Choice Requires="wps">
            <w:drawing>
              <wp:anchor distT="0" distB="0" distL="114300" distR="114300" simplePos="0" relativeHeight="251658239" behindDoc="0" locked="0" layoutInCell="1" allowOverlap="1" wp14:anchorId="0E7765A3" wp14:editId="1582C987">
                <wp:simplePos x="0" y="0"/>
                <wp:positionH relativeFrom="column">
                  <wp:posOffset>4416933</wp:posOffset>
                </wp:positionH>
                <wp:positionV relativeFrom="paragraph">
                  <wp:posOffset>367284</wp:posOffset>
                </wp:positionV>
                <wp:extent cx="4171950" cy="24669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4171950" cy="2466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a14="http://schemas.microsoft.com/office/drawing/2010/main" xmlns:pic="http://schemas.openxmlformats.org/drawingml/2006/picture">
            <w:pict w14:anchorId="11E53055">
              <v:roundrect id="Rounded Rectangle 21" style="position:absolute;margin-left:347.8pt;margin-top:28.9pt;width:328.5pt;height:194.25pt;z-index:25165823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arcsize="10923f" w14:anchorId="651B1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">
                <v:stroke joinstyle="miter"/>
              </v:roundrect>
            </w:pict>
          </mc:Fallback>
        </mc:AlternateContent>
      </w:r>
      <w:r>
        <w:rPr>
          <w:b/>
          <w:noProof/>
          <w:sz w:val="28"/>
          <w:szCs w:val="28"/>
          <w:lang w:eastAsia="en-GB"/>
        </w:rPr>
        <mc:AlternateContent>
          <mc:Choice Requires="wps">
            <w:drawing>
              <wp:anchor distT="0" distB="0" distL="114300" distR="114300" simplePos="0" relativeHeight="251656189" behindDoc="0" locked="0" layoutInCell="1" allowOverlap="1" wp14:anchorId="5579F311" wp14:editId="426EC7C4">
                <wp:simplePos x="0" y="0"/>
                <wp:positionH relativeFrom="column">
                  <wp:posOffset>-196977</wp:posOffset>
                </wp:positionH>
                <wp:positionV relativeFrom="paragraph">
                  <wp:posOffset>3288030</wp:posOffset>
                </wp:positionV>
                <wp:extent cx="4171950" cy="246697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4171950" cy="2466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a14="http://schemas.microsoft.com/office/drawing/2010/main" xmlns:pic="http://schemas.openxmlformats.org/drawingml/2006/picture">
            <w:pict w14:anchorId="3C269025">
              <v:roundrect id="Rounded Rectangle 26" style="position:absolute;margin-left:-15.5pt;margin-top:258.9pt;width:328.5pt;height:194.25pt;z-index:25165618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arcsize="10923f" w14:anchorId="3C0A8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">
                <v:stroke joinstyle="miter"/>
              </v:roundrect>
            </w:pict>
          </mc:Fallback>
        </mc:AlternateContent>
      </w:r>
      <w:r>
        <w:rPr>
          <w:b/>
          <w:noProof/>
          <w:sz w:val="28"/>
          <w:szCs w:val="28"/>
          <w:lang w:eastAsia="en-GB"/>
        </w:rPr>
        <mc:AlternateContent>
          <mc:Choice Requires="wps">
            <w:drawing>
              <wp:anchor distT="0" distB="0" distL="114300" distR="114300" simplePos="0" relativeHeight="251655164" behindDoc="0" locked="0" layoutInCell="1" allowOverlap="1" wp14:anchorId="681D323C" wp14:editId="431D0CF4">
                <wp:simplePos x="0" y="0"/>
                <wp:positionH relativeFrom="column">
                  <wp:posOffset>-200025</wp:posOffset>
                </wp:positionH>
                <wp:positionV relativeFrom="paragraph">
                  <wp:posOffset>331470</wp:posOffset>
                </wp:positionV>
                <wp:extent cx="4171950" cy="246697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4171950" cy="2466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a14="http://schemas.microsoft.com/office/drawing/2010/main" xmlns:pic="http://schemas.openxmlformats.org/drawingml/2006/picture">
            <w:pict w14:anchorId="3A2051D4">
              <v:roundrect id="Rounded Rectangle 27" style="position:absolute;margin-left:-15.75pt;margin-top:26.1pt;width:328.5pt;height:194.25pt;z-index:2516551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arcsize="10923f" w14:anchorId="6B058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">
                <v:stroke joinstyle="miter"/>
              </v:roundrect>
            </w:pict>
          </mc:Fallback>
        </mc:AlternateContent>
      </w:r>
      <w:r w:rsidR="139A28E8" w:rsidRPr="2470631C">
        <w:rPr>
          <w:b/>
          <w:bCs/>
          <w:sz w:val="28"/>
          <w:szCs w:val="28"/>
        </w:rPr>
        <w:t>CPD Priorities for 202</w:t>
      </w:r>
      <w:r w:rsidR="59B3C731">
        <w:rPr>
          <w:b/>
          <w:bCs/>
          <w:sz w:val="28"/>
          <w:szCs w:val="28"/>
        </w:rPr>
        <w:t>1</w:t>
      </w:r>
      <w:r w:rsidR="139A28E8" w:rsidRPr="2470631C">
        <w:rPr>
          <w:b/>
          <w:bCs/>
          <w:sz w:val="28"/>
          <w:szCs w:val="28"/>
        </w:rPr>
        <w:t>/2</w:t>
      </w:r>
      <w:r w:rsidR="59B3C731">
        <w:rPr>
          <w:b/>
          <w:bCs/>
          <w:sz w:val="28"/>
          <w:szCs w:val="28"/>
        </w:rPr>
        <w:t>2</w:t>
      </w:r>
    </w:p>
    <w:p w:rsidR="2470631C" w:rsidRDefault="00511703" w:rsidP="2470631C">
      <w:pPr>
        <w:rPr>
          <w:b/>
          <w:bCs/>
          <w:sz w:val="28"/>
          <w:szCs w:val="28"/>
        </w:rPr>
      </w:pPr>
      <w:r>
        <w:rPr>
          <w:b/>
          <w:noProof/>
          <w:sz w:val="28"/>
          <w:szCs w:val="28"/>
          <w:lang w:eastAsia="en-GB"/>
        </w:rPr>
        <mc:AlternateContent>
          <mc:Choice Requires="wpg">
            <w:drawing>
              <wp:anchor distT="0" distB="0" distL="114300" distR="114300" simplePos="0" relativeHeight="251661312" behindDoc="0" locked="0" layoutInCell="1" allowOverlap="1" wp14:anchorId="6B010B72" wp14:editId="491C5797">
                <wp:simplePos x="0" y="0"/>
                <wp:positionH relativeFrom="column">
                  <wp:posOffset>289560</wp:posOffset>
                </wp:positionH>
                <wp:positionV relativeFrom="paragraph">
                  <wp:posOffset>113665</wp:posOffset>
                </wp:positionV>
                <wp:extent cx="8213090" cy="5276215"/>
                <wp:effectExtent l="0" t="0" r="16510"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13090" cy="5276215"/>
                          <a:chOff x="-695326" y="437995"/>
                          <a:chExt cx="8052307" cy="5099912"/>
                        </a:xfrm>
                      </wpg:grpSpPr>
                      <wps:wsp>
                        <wps:cNvPr id="17" name="Text Box 17"/>
                        <wps:cNvSpPr txBox="1"/>
                        <wps:spPr>
                          <a:xfrm>
                            <a:off x="-638937" y="490684"/>
                            <a:ext cx="2990849" cy="2186387"/>
                          </a:xfrm>
                          <a:prstGeom prst="rect">
                            <a:avLst/>
                          </a:prstGeom>
                          <a:solidFill>
                            <a:schemeClr val="lt1"/>
                          </a:solidFill>
                          <a:ln w="6350">
                            <a:solidFill>
                              <a:prstClr val="black"/>
                            </a:solidFill>
                          </a:ln>
                        </wps:spPr>
                        <wps:txbx>
                          <w:txbxContent>
                            <w:p w:rsidR="00C11F65" w:rsidRPr="00ED2506" w:rsidRDefault="00C11F65" w:rsidP="009D5E91">
                              <w:pPr>
                                <w:jc w:val="center"/>
                                <w:rPr>
                                  <w:b/>
                                </w:rPr>
                              </w:pPr>
                              <w:r>
                                <w:rPr>
                                  <w:b/>
                                </w:rPr>
                                <w:t>CPD Priorities for 2021/22</w:t>
                              </w:r>
                            </w:p>
                            <w:p w:rsidR="00C11F65" w:rsidRDefault="00C11F65" w:rsidP="009D5E91">
                              <w:pPr>
                                <w:numPr>
                                  <w:ilvl w:val="0"/>
                                  <w:numId w:val="9"/>
                                </w:numPr>
                              </w:pPr>
                              <w:r>
                                <w:t>Remove barriers to learning</w:t>
                              </w:r>
                            </w:p>
                            <w:p w:rsidR="00C11F65" w:rsidRDefault="00C11F65" w:rsidP="009D5E91">
                              <w:pPr>
                                <w:numPr>
                                  <w:ilvl w:val="0"/>
                                  <w:numId w:val="9"/>
                                </w:numPr>
                              </w:pPr>
                              <w:r>
                                <w:t>Increase motivation to learn and increase self esteem</w:t>
                              </w:r>
                            </w:p>
                            <w:p w:rsidR="00C11F65" w:rsidRDefault="00C11F65" w:rsidP="009D5E91">
                              <w:pPr>
                                <w:numPr>
                                  <w:ilvl w:val="0"/>
                                  <w:numId w:val="9"/>
                                </w:numPr>
                              </w:pPr>
                              <w:r>
                                <w:t>Improve academic performance</w:t>
                              </w:r>
                            </w:p>
                            <w:p w:rsidR="00C11F65" w:rsidRDefault="00C11F65" w:rsidP="009D5E91">
                              <w:pPr>
                                <w:numPr>
                                  <w:ilvl w:val="0"/>
                                  <w:numId w:val="9"/>
                                </w:numPr>
                              </w:pPr>
                              <w:r>
                                <w:t>Subject specific and teacher skills development</w:t>
                              </w:r>
                            </w:p>
                            <w:p w:rsidR="00C11F65" w:rsidRDefault="00C11F65" w:rsidP="009D5E91">
                              <w:pPr>
                                <w:numPr>
                                  <w:ilvl w:val="0"/>
                                  <w:numId w:val="9"/>
                                </w:numPr>
                              </w:pPr>
                              <w:r>
                                <w:t>Progress towards becoming a trauma informed school</w:t>
                              </w:r>
                            </w:p>
                            <w:p w:rsidR="00C11F65" w:rsidRDefault="00C11F65" w:rsidP="009D5E91">
                              <w:pPr>
                                <w:numPr>
                                  <w:ilvl w:val="0"/>
                                  <w:numId w:val="9"/>
                                </w:numPr>
                              </w:pPr>
                              <w:r>
                                <w:t>De-escalation training for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736910" y="437995"/>
                            <a:ext cx="3620071" cy="2290599"/>
                          </a:xfrm>
                          <a:prstGeom prst="rect">
                            <a:avLst/>
                          </a:prstGeom>
                          <a:solidFill>
                            <a:schemeClr val="lt1"/>
                          </a:solidFill>
                          <a:ln w="6350">
                            <a:solidFill>
                              <a:prstClr val="black"/>
                            </a:solidFill>
                          </a:ln>
                        </wps:spPr>
                        <wps:txbx>
                          <w:txbxContent>
                            <w:p w:rsidR="00C11F65" w:rsidRPr="00F13EDD" w:rsidRDefault="00C11F65" w:rsidP="009D5E91">
                              <w:pPr>
                                <w:jc w:val="center"/>
                                <w:rPr>
                                  <w:b/>
                                </w:rPr>
                              </w:pPr>
                              <w:r w:rsidRPr="00F13EDD">
                                <w:rPr>
                                  <w:b/>
                                </w:rPr>
                                <w:t>Complexity of Learners</w:t>
                              </w:r>
                            </w:p>
                            <w:p w:rsidR="00C11F65" w:rsidRPr="00A97202" w:rsidRDefault="00C11F65" w:rsidP="009D5E91">
                              <w:pPr>
                                <w:numPr>
                                  <w:ilvl w:val="0"/>
                                  <w:numId w:val="10"/>
                                </w:numPr>
                                <w:rPr>
                                  <w:sz w:val="20"/>
                                  <w:szCs w:val="20"/>
                                </w:rPr>
                              </w:pPr>
                              <w:r w:rsidRPr="00A97202">
                                <w:rPr>
                                  <w:sz w:val="20"/>
                                  <w:szCs w:val="20"/>
                                </w:rPr>
                                <w:t>Increased number of KS3 learners supported along EHCP pathway</w:t>
                              </w:r>
                            </w:p>
                            <w:p w:rsidR="00C11F65" w:rsidRPr="00A97202" w:rsidRDefault="00C11F65" w:rsidP="009D5E91">
                              <w:pPr>
                                <w:numPr>
                                  <w:ilvl w:val="0"/>
                                  <w:numId w:val="10"/>
                                </w:numPr>
                                <w:rPr>
                                  <w:sz w:val="20"/>
                                  <w:szCs w:val="20"/>
                                </w:rPr>
                              </w:pPr>
                              <w:r w:rsidRPr="00A97202">
                                <w:rPr>
                                  <w:sz w:val="20"/>
                                  <w:szCs w:val="20"/>
                                </w:rPr>
                                <w:t xml:space="preserve">On entry performing </w:t>
                              </w:r>
                              <w:r>
                                <w:rPr>
                                  <w:sz w:val="20"/>
                                  <w:szCs w:val="20"/>
                                </w:rPr>
                                <w:t xml:space="preserve">well </w:t>
                              </w:r>
                              <w:r w:rsidRPr="00A97202">
                                <w:rPr>
                                  <w:sz w:val="20"/>
                                  <w:szCs w:val="20"/>
                                </w:rPr>
                                <w:t>below expectations</w:t>
                              </w:r>
                            </w:p>
                            <w:p w:rsidR="00C11F65" w:rsidRPr="00A97202" w:rsidRDefault="00C11F65" w:rsidP="009D5E91">
                              <w:pPr>
                                <w:numPr>
                                  <w:ilvl w:val="0"/>
                                  <w:numId w:val="10"/>
                                </w:numPr>
                                <w:rPr>
                                  <w:sz w:val="20"/>
                                  <w:szCs w:val="20"/>
                                </w:rPr>
                              </w:pPr>
                              <w:r w:rsidRPr="00A97202">
                                <w:rPr>
                                  <w:sz w:val="20"/>
                                  <w:szCs w:val="20"/>
                                </w:rPr>
                                <w:t>Unmet learning needs identified in assessments</w:t>
                              </w:r>
                            </w:p>
                            <w:p w:rsidR="00C11F65" w:rsidRPr="00A97202" w:rsidRDefault="00C11F65" w:rsidP="009D5E91">
                              <w:pPr>
                                <w:numPr>
                                  <w:ilvl w:val="1"/>
                                  <w:numId w:val="10"/>
                                </w:numPr>
                                <w:rPr>
                                  <w:sz w:val="20"/>
                                  <w:szCs w:val="20"/>
                                </w:rPr>
                              </w:pPr>
                              <w:r w:rsidRPr="00A97202">
                                <w:rPr>
                                  <w:sz w:val="20"/>
                                  <w:szCs w:val="20"/>
                                </w:rPr>
                                <w:t>Reading age</w:t>
                              </w:r>
                            </w:p>
                            <w:p w:rsidR="00C11F65" w:rsidRPr="00A97202" w:rsidRDefault="00C11F65" w:rsidP="009D5E91">
                              <w:pPr>
                                <w:numPr>
                                  <w:ilvl w:val="1"/>
                                  <w:numId w:val="10"/>
                                </w:numPr>
                                <w:rPr>
                                  <w:sz w:val="20"/>
                                  <w:szCs w:val="20"/>
                                </w:rPr>
                              </w:pPr>
                              <w:r w:rsidRPr="00A97202">
                                <w:rPr>
                                  <w:sz w:val="20"/>
                                  <w:szCs w:val="20"/>
                                </w:rPr>
                                <w:t>Working memory</w:t>
                              </w:r>
                            </w:p>
                            <w:p w:rsidR="00C11F65" w:rsidRPr="00A97202" w:rsidRDefault="00C11F65" w:rsidP="009D5E91">
                              <w:pPr>
                                <w:numPr>
                                  <w:ilvl w:val="1"/>
                                  <w:numId w:val="10"/>
                                </w:numPr>
                                <w:rPr>
                                  <w:sz w:val="20"/>
                                  <w:szCs w:val="20"/>
                                </w:rPr>
                              </w:pPr>
                              <w:r w:rsidRPr="00A97202">
                                <w:rPr>
                                  <w:sz w:val="20"/>
                                  <w:szCs w:val="20"/>
                                </w:rPr>
                                <w:t>Processing skills</w:t>
                              </w:r>
                            </w:p>
                            <w:p w:rsidR="00C11F65" w:rsidRPr="00A97202" w:rsidRDefault="00C11F65" w:rsidP="00A97202">
                              <w:pPr>
                                <w:numPr>
                                  <w:ilvl w:val="0"/>
                                  <w:numId w:val="10"/>
                                </w:numPr>
                                <w:rPr>
                                  <w:sz w:val="20"/>
                                  <w:szCs w:val="20"/>
                                </w:rPr>
                              </w:pPr>
                              <w:r w:rsidRPr="00A97202">
                                <w:rPr>
                                  <w:sz w:val="20"/>
                                  <w:szCs w:val="20"/>
                                </w:rPr>
                                <w:t>High proportion</w:t>
                              </w:r>
                              <w:r>
                                <w:rPr>
                                  <w:sz w:val="20"/>
                                  <w:szCs w:val="20"/>
                                </w:rPr>
                                <w:t xml:space="preserve"> (60%+) </w:t>
                              </w:r>
                              <w:r w:rsidRPr="00A97202">
                                <w:rPr>
                                  <w:sz w:val="20"/>
                                  <w:szCs w:val="20"/>
                                </w:rPr>
                                <w:t xml:space="preserve">of learners with ADHD and ASD </w:t>
                              </w:r>
                            </w:p>
                            <w:p w:rsidR="00C11F65" w:rsidRPr="00AC6846" w:rsidRDefault="00C11F65" w:rsidP="00A97202">
                              <w:pPr>
                                <w:numPr>
                                  <w:ilvl w:val="0"/>
                                  <w:numId w:val="10"/>
                                </w:numPr>
                              </w:pPr>
                              <w:r>
                                <w:rPr>
                                  <w:sz w:val="20"/>
                                  <w:szCs w:val="20"/>
                                </w:rPr>
                                <w:t>Increased number of SEND Packages agreed with Local Authorities at KS3 and KS4.</w:t>
                              </w:r>
                            </w:p>
                            <w:p w:rsidR="00C11F65" w:rsidRDefault="00C11F65" w:rsidP="00A97202">
                              <w:pPr>
                                <w:numPr>
                                  <w:ilvl w:val="0"/>
                                  <w:numId w:val="10"/>
                                </w:numPr>
                              </w:pPr>
                              <w:r>
                                <w:t>Safeguarding complexity increased post pandemic</w:t>
                              </w:r>
                            </w:p>
                            <w:p w:rsidR="00C11F65" w:rsidRDefault="00C11F65" w:rsidP="009D5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95326" y="3423358"/>
                            <a:ext cx="3171825" cy="2045313"/>
                          </a:xfrm>
                          <a:prstGeom prst="rect">
                            <a:avLst/>
                          </a:prstGeom>
                          <a:solidFill>
                            <a:schemeClr val="lt1"/>
                          </a:solidFill>
                          <a:ln w="6350">
                            <a:solidFill>
                              <a:prstClr val="black"/>
                            </a:solidFill>
                          </a:ln>
                        </wps:spPr>
                        <wps:txbx>
                          <w:txbxContent>
                            <w:p w:rsidR="00C11F65" w:rsidRPr="00F13EDD" w:rsidRDefault="00C11F65" w:rsidP="009D5E91">
                              <w:pPr>
                                <w:jc w:val="center"/>
                                <w:rPr>
                                  <w:b/>
                                </w:rPr>
                              </w:pPr>
                              <w:r w:rsidRPr="00F13EDD">
                                <w:rPr>
                                  <w:b/>
                                </w:rPr>
                                <w:t>Social, Emotional and Mental Health</w:t>
                              </w:r>
                            </w:p>
                            <w:p w:rsidR="00C11F65" w:rsidRDefault="00C11F65" w:rsidP="009D5E91">
                              <w:pPr>
                                <w:numPr>
                                  <w:ilvl w:val="0"/>
                                  <w:numId w:val="11"/>
                                </w:numPr>
                              </w:pPr>
                              <w:r>
                                <w:t>Poor self-image and low self esteem</w:t>
                              </w:r>
                            </w:p>
                            <w:p w:rsidR="00C11F65" w:rsidRDefault="00C11F65" w:rsidP="009D5E91">
                              <w:pPr>
                                <w:numPr>
                                  <w:ilvl w:val="0"/>
                                  <w:numId w:val="11"/>
                                </w:numPr>
                              </w:pPr>
                              <w:r>
                                <w:t>Anxiety disorders</w:t>
                              </w:r>
                            </w:p>
                            <w:p w:rsidR="00C11F65" w:rsidRDefault="00C11F65" w:rsidP="009D5E91">
                              <w:pPr>
                                <w:numPr>
                                  <w:ilvl w:val="0"/>
                                  <w:numId w:val="11"/>
                                </w:numPr>
                              </w:pPr>
                              <w:r>
                                <w:t>Attachment and trauma</w:t>
                              </w:r>
                            </w:p>
                            <w:p w:rsidR="00C11F65" w:rsidRDefault="00C11F65" w:rsidP="009D5E91">
                              <w:pPr>
                                <w:numPr>
                                  <w:ilvl w:val="0"/>
                                  <w:numId w:val="11"/>
                                </w:numPr>
                              </w:pPr>
                              <w:r>
                                <w:t>Psychological damage</w:t>
                              </w:r>
                            </w:p>
                            <w:p w:rsidR="00C11F65" w:rsidRDefault="00C11F65" w:rsidP="009D5E91">
                              <w:pPr>
                                <w:numPr>
                                  <w:ilvl w:val="0"/>
                                  <w:numId w:val="11"/>
                                </w:numPr>
                              </w:pPr>
                              <w:r>
                                <w:t>Experience of domestic violence</w:t>
                              </w:r>
                            </w:p>
                            <w:p w:rsidR="00C11F65" w:rsidRDefault="00C11F65" w:rsidP="009D5E91">
                              <w:pPr>
                                <w:numPr>
                                  <w:ilvl w:val="0"/>
                                  <w:numId w:val="11"/>
                                </w:numPr>
                              </w:pPr>
                              <w:r>
                                <w:t>Poverty of aspiration</w:t>
                              </w:r>
                            </w:p>
                            <w:p w:rsidR="00C11F65" w:rsidRDefault="00C11F65" w:rsidP="00511703">
                              <w:pPr>
                                <w:numPr>
                                  <w:ilvl w:val="0"/>
                                  <w:numId w:val="11"/>
                                </w:numPr>
                              </w:pPr>
                              <w:r>
                                <w:t>Impact of pandemic on mental health and wellbeing</w:t>
                              </w:r>
                            </w:p>
                            <w:p w:rsidR="00C11F65" w:rsidRDefault="00C11F65" w:rsidP="009D5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107552" y="3423358"/>
                            <a:ext cx="3152775" cy="2114549"/>
                          </a:xfrm>
                          <a:prstGeom prst="rect">
                            <a:avLst/>
                          </a:prstGeom>
                          <a:solidFill>
                            <a:schemeClr val="lt1"/>
                          </a:solidFill>
                          <a:ln w="6350">
                            <a:solidFill>
                              <a:prstClr val="black"/>
                            </a:solidFill>
                          </a:ln>
                        </wps:spPr>
                        <wps:txbx>
                          <w:txbxContent>
                            <w:p w:rsidR="00C11F65" w:rsidRPr="007A0A27" w:rsidRDefault="00C11F65" w:rsidP="009D5E91">
                              <w:pPr>
                                <w:jc w:val="center"/>
                                <w:rPr>
                                  <w:b/>
                                </w:rPr>
                              </w:pPr>
                              <w:r w:rsidRPr="007A0A27">
                                <w:rPr>
                                  <w:b/>
                                </w:rPr>
                                <w:t>Subject Development</w:t>
                              </w:r>
                            </w:p>
                            <w:p w:rsidR="00C11F65" w:rsidRPr="00511703" w:rsidRDefault="00C11F65" w:rsidP="009D5E91">
                              <w:pPr>
                                <w:numPr>
                                  <w:ilvl w:val="0"/>
                                  <w:numId w:val="12"/>
                                </w:numPr>
                              </w:pPr>
                              <w:r w:rsidRPr="00511703">
                                <w:t>New developments in AQA GCSEs in Maths and English</w:t>
                              </w:r>
                            </w:p>
                            <w:p w:rsidR="00C11F65" w:rsidRDefault="00C11F65" w:rsidP="009D5E91">
                              <w:pPr>
                                <w:numPr>
                                  <w:ilvl w:val="0"/>
                                  <w:numId w:val="12"/>
                                </w:numPr>
                              </w:pPr>
                              <w:r>
                                <w:t>GCSE Biology with Combined Science for high achievers</w:t>
                              </w:r>
                            </w:p>
                            <w:p w:rsidR="00C11F65" w:rsidRDefault="00C11F65" w:rsidP="009D5E91">
                              <w:pPr>
                                <w:numPr>
                                  <w:ilvl w:val="0"/>
                                  <w:numId w:val="12"/>
                                </w:numPr>
                              </w:pPr>
                              <w:r>
                                <w:t>BTEC qualifications being offered in Sports, Home Cooking</w:t>
                              </w:r>
                            </w:p>
                            <w:p w:rsidR="00C11F65" w:rsidRDefault="00C11F65" w:rsidP="009D5E91">
                              <w:pPr>
                                <w:numPr>
                                  <w:ilvl w:val="0"/>
                                  <w:numId w:val="12"/>
                                </w:numPr>
                              </w:pPr>
                              <w:r>
                                <w:t>Development of Computing at KS3 and KS4</w:t>
                              </w:r>
                            </w:p>
                            <w:p w:rsidR="00C11F65" w:rsidRDefault="00C11F65" w:rsidP="009D5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010B72" id="Group 5" o:spid="_x0000_s1033" style="position:absolute;margin-left:22.8pt;margin-top:8.95pt;width:646.7pt;height:415.45pt;z-index:251661312" coordorigin="-6953,4379" coordsize="80523,5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">
                <v:shape id="Text Box 17" o:spid="_x0000_s1034" type="#_x0000_t202" style="position:absolute;left:-6389;top:4906;width:29908;height:2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C11F65" w:rsidRPr="00ED2506" w:rsidRDefault="00C11F65" w:rsidP="009D5E91">
                        <w:pPr>
                          <w:jc w:val="center"/>
                          <w:rPr>
                            <w:b/>
                          </w:rPr>
                        </w:pPr>
                        <w:r>
                          <w:rPr>
                            <w:b/>
                          </w:rPr>
                          <w:t>CPD Priorities for 2021/22</w:t>
                        </w:r>
                      </w:p>
                      <w:p w:rsidR="00C11F65" w:rsidRDefault="00C11F65" w:rsidP="009D5E91">
                        <w:pPr>
                          <w:numPr>
                            <w:ilvl w:val="0"/>
                            <w:numId w:val="9"/>
                          </w:numPr>
                        </w:pPr>
                        <w:r>
                          <w:t>Remove barriers to learning</w:t>
                        </w:r>
                      </w:p>
                      <w:p w:rsidR="00C11F65" w:rsidRDefault="00C11F65" w:rsidP="009D5E91">
                        <w:pPr>
                          <w:numPr>
                            <w:ilvl w:val="0"/>
                            <w:numId w:val="9"/>
                          </w:numPr>
                        </w:pPr>
                        <w:r>
                          <w:t>Increase motivation to learn and increase self esteem</w:t>
                        </w:r>
                      </w:p>
                      <w:p w:rsidR="00C11F65" w:rsidRDefault="00C11F65" w:rsidP="009D5E91">
                        <w:pPr>
                          <w:numPr>
                            <w:ilvl w:val="0"/>
                            <w:numId w:val="9"/>
                          </w:numPr>
                        </w:pPr>
                        <w:r>
                          <w:t>Improve academic performance</w:t>
                        </w:r>
                      </w:p>
                      <w:p w:rsidR="00C11F65" w:rsidRDefault="00C11F65" w:rsidP="009D5E91">
                        <w:pPr>
                          <w:numPr>
                            <w:ilvl w:val="0"/>
                            <w:numId w:val="9"/>
                          </w:numPr>
                        </w:pPr>
                        <w:r>
                          <w:t>Subject specific and teacher skills development</w:t>
                        </w:r>
                      </w:p>
                      <w:p w:rsidR="00C11F65" w:rsidRDefault="00C11F65" w:rsidP="009D5E91">
                        <w:pPr>
                          <w:numPr>
                            <w:ilvl w:val="0"/>
                            <w:numId w:val="9"/>
                          </w:numPr>
                        </w:pPr>
                        <w:r>
                          <w:t>Progress towards becoming a trauma informed school</w:t>
                        </w:r>
                      </w:p>
                      <w:p w:rsidR="00C11F65" w:rsidRDefault="00C11F65" w:rsidP="009D5E91">
                        <w:pPr>
                          <w:numPr>
                            <w:ilvl w:val="0"/>
                            <w:numId w:val="9"/>
                          </w:numPr>
                        </w:pPr>
                        <w:r>
                          <w:t>De-escalation training for staff</w:t>
                        </w:r>
                      </w:p>
                    </w:txbxContent>
                  </v:textbox>
                </v:shape>
                <v:shape id="Text Box 18" o:spid="_x0000_s1035" type="#_x0000_t202" style="position:absolute;left:37369;top:4379;width:36200;height:2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C11F65" w:rsidRPr="00F13EDD" w:rsidRDefault="00C11F65" w:rsidP="009D5E91">
                        <w:pPr>
                          <w:jc w:val="center"/>
                          <w:rPr>
                            <w:b/>
                          </w:rPr>
                        </w:pPr>
                        <w:r w:rsidRPr="00F13EDD">
                          <w:rPr>
                            <w:b/>
                          </w:rPr>
                          <w:t>Complexity of Learners</w:t>
                        </w:r>
                      </w:p>
                      <w:p w:rsidR="00C11F65" w:rsidRPr="00A97202" w:rsidRDefault="00C11F65" w:rsidP="009D5E91">
                        <w:pPr>
                          <w:numPr>
                            <w:ilvl w:val="0"/>
                            <w:numId w:val="10"/>
                          </w:numPr>
                          <w:rPr>
                            <w:sz w:val="20"/>
                            <w:szCs w:val="20"/>
                          </w:rPr>
                        </w:pPr>
                        <w:r w:rsidRPr="00A97202">
                          <w:rPr>
                            <w:sz w:val="20"/>
                            <w:szCs w:val="20"/>
                          </w:rPr>
                          <w:t>Increased number of KS3 learners supported along EHCP pathway</w:t>
                        </w:r>
                      </w:p>
                      <w:p w:rsidR="00C11F65" w:rsidRPr="00A97202" w:rsidRDefault="00C11F65" w:rsidP="009D5E91">
                        <w:pPr>
                          <w:numPr>
                            <w:ilvl w:val="0"/>
                            <w:numId w:val="10"/>
                          </w:numPr>
                          <w:rPr>
                            <w:sz w:val="20"/>
                            <w:szCs w:val="20"/>
                          </w:rPr>
                        </w:pPr>
                        <w:r w:rsidRPr="00A97202">
                          <w:rPr>
                            <w:sz w:val="20"/>
                            <w:szCs w:val="20"/>
                          </w:rPr>
                          <w:t xml:space="preserve">On entry performing </w:t>
                        </w:r>
                        <w:r>
                          <w:rPr>
                            <w:sz w:val="20"/>
                            <w:szCs w:val="20"/>
                          </w:rPr>
                          <w:t xml:space="preserve">well </w:t>
                        </w:r>
                        <w:r w:rsidRPr="00A97202">
                          <w:rPr>
                            <w:sz w:val="20"/>
                            <w:szCs w:val="20"/>
                          </w:rPr>
                          <w:t>below expectations</w:t>
                        </w:r>
                      </w:p>
                      <w:p w:rsidR="00C11F65" w:rsidRPr="00A97202" w:rsidRDefault="00C11F65" w:rsidP="009D5E91">
                        <w:pPr>
                          <w:numPr>
                            <w:ilvl w:val="0"/>
                            <w:numId w:val="10"/>
                          </w:numPr>
                          <w:rPr>
                            <w:sz w:val="20"/>
                            <w:szCs w:val="20"/>
                          </w:rPr>
                        </w:pPr>
                        <w:r w:rsidRPr="00A97202">
                          <w:rPr>
                            <w:sz w:val="20"/>
                            <w:szCs w:val="20"/>
                          </w:rPr>
                          <w:t>Unmet learning needs identified in assessments</w:t>
                        </w:r>
                      </w:p>
                      <w:p w:rsidR="00C11F65" w:rsidRPr="00A97202" w:rsidRDefault="00C11F65" w:rsidP="009D5E91">
                        <w:pPr>
                          <w:numPr>
                            <w:ilvl w:val="1"/>
                            <w:numId w:val="10"/>
                          </w:numPr>
                          <w:rPr>
                            <w:sz w:val="20"/>
                            <w:szCs w:val="20"/>
                          </w:rPr>
                        </w:pPr>
                        <w:r w:rsidRPr="00A97202">
                          <w:rPr>
                            <w:sz w:val="20"/>
                            <w:szCs w:val="20"/>
                          </w:rPr>
                          <w:t>Reading age</w:t>
                        </w:r>
                      </w:p>
                      <w:p w:rsidR="00C11F65" w:rsidRPr="00A97202" w:rsidRDefault="00C11F65" w:rsidP="009D5E91">
                        <w:pPr>
                          <w:numPr>
                            <w:ilvl w:val="1"/>
                            <w:numId w:val="10"/>
                          </w:numPr>
                          <w:rPr>
                            <w:sz w:val="20"/>
                            <w:szCs w:val="20"/>
                          </w:rPr>
                        </w:pPr>
                        <w:r w:rsidRPr="00A97202">
                          <w:rPr>
                            <w:sz w:val="20"/>
                            <w:szCs w:val="20"/>
                          </w:rPr>
                          <w:t>Working memory</w:t>
                        </w:r>
                      </w:p>
                      <w:p w:rsidR="00C11F65" w:rsidRPr="00A97202" w:rsidRDefault="00C11F65" w:rsidP="009D5E91">
                        <w:pPr>
                          <w:numPr>
                            <w:ilvl w:val="1"/>
                            <w:numId w:val="10"/>
                          </w:numPr>
                          <w:rPr>
                            <w:sz w:val="20"/>
                            <w:szCs w:val="20"/>
                          </w:rPr>
                        </w:pPr>
                        <w:r w:rsidRPr="00A97202">
                          <w:rPr>
                            <w:sz w:val="20"/>
                            <w:szCs w:val="20"/>
                          </w:rPr>
                          <w:t>Processing skills</w:t>
                        </w:r>
                      </w:p>
                      <w:p w:rsidR="00C11F65" w:rsidRPr="00A97202" w:rsidRDefault="00C11F65" w:rsidP="00A97202">
                        <w:pPr>
                          <w:numPr>
                            <w:ilvl w:val="0"/>
                            <w:numId w:val="10"/>
                          </w:numPr>
                          <w:rPr>
                            <w:sz w:val="20"/>
                            <w:szCs w:val="20"/>
                          </w:rPr>
                        </w:pPr>
                        <w:r w:rsidRPr="00A97202">
                          <w:rPr>
                            <w:sz w:val="20"/>
                            <w:szCs w:val="20"/>
                          </w:rPr>
                          <w:t>High proportion</w:t>
                        </w:r>
                        <w:r>
                          <w:rPr>
                            <w:sz w:val="20"/>
                            <w:szCs w:val="20"/>
                          </w:rPr>
                          <w:t xml:space="preserve"> (60%+) </w:t>
                        </w:r>
                        <w:r w:rsidRPr="00A97202">
                          <w:rPr>
                            <w:sz w:val="20"/>
                            <w:szCs w:val="20"/>
                          </w:rPr>
                          <w:t xml:space="preserve">of learners with ADHD and ASD </w:t>
                        </w:r>
                      </w:p>
                      <w:p w:rsidR="00C11F65" w:rsidRPr="00AC6846" w:rsidRDefault="00C11F65" w:rsidP="00A97202">
                        <w:pPr>
                          <w:numPr>
                            <w:ilvl w:val="0"/>
                            <w:numId w:val="10"/>
                          </w:numPr>
                        </w:pPr>
                        <w:r>
                          <w:rPr>
                            <w:sz w:val="20"/>
                            <w:szCs w:val="20"/>
                          </w:rPr>
                          <w:t>Increased number of SEND Packages agreed with Local Authorities at KS3 and KS4.</w:t>
                        </w:r>
                      </w:p>
                      <w:p w:rsidR="00C11F65" w:rsidRDefault="00C11F65" w:rsidP="00A97202">
                        <w:pPr>
                          <w:numPr>
                            <w:ilvl w:val="0"/>
                            <w:numId w:val="10"/>
                          </w:numPr>
                        </w:pPr>
                        <w:r>
                          <w:t>Safeguarding complexity increased post pandemic</w:t>
                        </w:r>
                      </w:p>
                      <w:p w:rsidR="00C11F65" w:rsidRDefault="00C11F65" w:rsidP="009D5E91"/>
                    </w:txbxContent>
                  </v:textbox>
                </v:shape>
                <v:shape id="Text Box 19" o:spid="_x0000_s1036" type="#_x0000_t202" style="position:absolute;left:-6953;top:34233;width:31717;height:20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C11F65" w:rsidRPr="00F13EDD" w:rsidRDefault="00C11F65" w:rsidP="009D5E91">
                        <w:pPr>
                          <w:jc w:val="center"/>
                          <w:rPr>
                            <w:b/>
                          </w:rPr>
                        </w:pPr>
                        <w:r w:rsidRPr="00F13EDD">
                          <w:rPr>
                            <w:b/>
                          </w:rPr>
                          <w:t>Social, Emotional and Mental Health</w:t>
                        </w:r>
                      </w:p>
                      <w:p w:rsidR="00C11F65" w:rsidRDefault="00C11F65" w:rsidP="009D5E91">
                        <w:pPr>
                          <w:numPr>
                            <w:ilvl w:val="0"/>
                            <w:numId w:val="11"/>
                          </w:numPr>
                        </w:pPr>
                        <w:r>
                          <w:t>Poor self-image and low self esteem</w:t>
                        </w:r>
                      </w:p>
                      <w:p w:rsidR="00C11F65" w:rsidRDefault="00C11F65" w:rsidP="009D5E91">
                        <w:pPr>
                          <w:numPr>
                            <w:ilvl w:val="0"/>
                            <w:numId w:val="11"/>
                          </w:numPr>
                        </w:pPr>
                        <w:r>
                          <w:t>Anxiety disorders</w:t>
                        </w:r>
                      </w:p>
                      <w:p w:rsidR="00C11F65" w:rsidRDefault="00C11F65" w:rsidP="009D5E91">
                        <w:pPr>
                          <w:numPr>
                            <w:ilvl w:val="0"/>
                            <w:numId w:val="11"/>
                          </w:numPr>
                        </w:pPr>
                        <w:r>
                          <w:t>Attachment and trauma</w:t>
                        </w:r>
                      </w:p>
                      <w:p w:rsidR="00C11F65" w:rsidRDefault="00C11F65" w:rsidP="009D5E91">
                        <w:pPr>
                          <w:numPr>
                            <w:ilvl w:val="0"/>
                            <w:numId w:val="11"/>
                          </w:numPr>
                        </w:pPr>
                        <w:r>
                          <w:t>Psychological damage</w:t>
                        </w:r>
                      </w:p>
                      <w:p w:rsidR="00C11F65" w:rsidRDefault="00C11F65" w:rsidP="009D5E91">
                        <w:pPr>
                          <w:numPr>
                            <w:ilvl w:val="0"/>
                            <w:numId w:val="11"/>
                          </w:numPr>
                        </w:pPr>
                        <w:r>
                          <w:t>Experience of domestic violence</w:t>
                        </w:r>
                      </w:p>
                      <w:p w:rsidR="00C11F65" w:rsidRDefault="00C11F65" w:rsidP="009D5E91">
                        <w:pPr>
                          <w:numPr>
                            <w:ilvl w:val="0"/>
                            <w:numId w:val="11"/>
                          </w:numPr>
                        </w:pPr>
                        <w:r>
                          <w:t>Poverty of aspiration</w:t>
                        </w:r>
                      </w:p>
                      <w:p w:rsidR="00C11F65" w:rsidRDefault="00C11F65" w:rsidP="00511703">
                        <w:pPr>
                          <w:numPr>
                            <w:ilvl w:val="0"/>
                            <w:numId w:val="11"/>
                          </w:numPr>
                        </w:pPr>
                        <w:r>
                          <w:t>Impact of pandemic on mental health and wellbeing</w:t>
                        </w:r>
                      </w:p>
                      <w:p w:rsidR="00C11F65" w:rsidRDefault="00C11F65" w:rsidP="009D5E91"/>
                    </w:txbxContent>
                  </v:textbox>
                </v:shape>
                <v:shape id="Text Box 20" o:spid="_x0000_s1037" type="#_x0000_t202" style="position:absolute;left:41075;top:34233;width:31528;height:2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C11F65" w:rsidRPr="007A0A27" w:rsidRDefault="00C11F65" w:rsidP="009D5E91">
                        <w:pPr>
                          <w:jc w:val="center"/>
                          <w:rPr>
                            <w:b/>
                          </w:rPr>
                        </w:pPr>
                        <w:r w:rsidRPr="007A0A27">
                          <w:rPr>
                            <w:b/>
                          </w:rPr>
                          <w:t>Subject Development</w:t>
                        </w:r>
                      </w:p>
                      <w:p w:rsidR="00C11F65" w:rsidRPr="00511703" w:rsidRDefault="00C11F65" w:rsidP="009D5E91">
                        <w:pPr>
                          <w:numPr>
                            <w:ilvl w:val="0"/>
                            <w:numId w:val="12"/>
                          </w:numPr>
                        </w:pPr>
                        <w:r w:rsidRPr="00511703">
                          <w:t>New developments in AQA GCSEs in Maths and English</w:t>
                        </w:r>
                      </w:p>
                      <w:p w:rsidR="00C11F65" w:rsidRDefault="00C11F65" w:rsidP="009D5E91">
                        <w:pPr>
                          <w:numPr>
                            <w:ilvl w:val="0"/>
                            <w:numId w:val="12"/>
                          </w:numPr>
                        </w:pPr>
                        <w:r>
                          <w:t>GCSE Biology with Combined Science for high achievers</w:t>
                        </w:r>
                      </w:p>
                      <w:p w:rsidR="00C11F65" w:rsidRDefault="00C11F65" w:rsidP="009D5E91">
                        <w:pPr>
                          <w:numPr>
                            <w:ilvl w:val="0"/>
                            <w:numId w:val="12"/>
                          </w:numPr>
                        </w:pPr>
                        <w:r>
                          <w:t>BTEC qualifications being offered in Sports, Home Cooking</w:t>
                        </w:r>
                      </w:p>
                      <w:p w:rsidR="00C11F65" w:rsidRDefault="00C11F65" w:rsidP="009D5E91">
                        <w:pPr>
                          <w:numPr>
                            <w:ilvl w:val="0"/>
                            <w:numId w:val="12"/>
                          </w:numPr>
                        </w:pPr>
                        <w:r>
                          <w:t>Development of Computing at KS3 and KS4</w:t>
                        </w:r>
                      </w:p>
                      <w:p w:rsidR="00C11F65" w:rsidRDefault="00C11F65" w:rsidP="009D5E91"/>
                    </w:txbxContent>
                  </v:textbox>
                </v:shape>
              </v:group>
            </w:pict>
          </mc:Fallback>
        </mc:AlternateContent>
      </w:r>
    </w:p>
    <w:p w:rsidR="00EF24C3" w:rsidRPr="00960D61" w:rsidRDefault="00EF24C3" w:rsidP="00194731">
      <w:pPr>
        <w:rPr>
          <w:b/>
        </w:rPr>
      </w:pPr>
      <w:bookmarkStart w:id="3" w:name="_GoBack"/>
      <w:bookmarkEnd w:id="3"/>
    </w:p>
    <w:sectPr w:rsidR="00EF24C3" w:rsidRPr="00960D61" w:rsidSect="00D42A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07" w:rsidRDefault="00EA6107" w:rsidP="005A7E28">
      <w:pPr>
        <w:spacing w:after="0" w:line="240" w:lineRule="auto"/>
      </w:pPr>
      <w:r>
        <w:separator/>
      </w:r>
    </w:p>
  </w:endnote>
  <w:endnote w:type="continuationSeparator" w:id="0">
    <w:p w:rsidR="00EA6107" w:rsidRDefault="00EA6107" w:rsidP="005A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F65" w:rsidRDefault="00C11F65" w:rsidP="3D8C538A">
    <w:pPr>
      <w:pStyle w:val="Footer"/>
      <w:jc w:val="center"/>
      <w:rPr>
        <w:noProof/>
      </w:rPr>
    </w:pPr>
    <w:r>
      <w:fldChar w:fldCharType="begin"/>
    </w:r>
    <w:r>
      <w:instrText>PAGE</w:instrText>
    </w:r>
    <w:r>
      <w:fldChar w:fldCharType="separate"/>
    </w:r>
    <w:r>
      <w:rPr>
        <w:noProof/>
      </w:rPr>
      <w:t>1</w:t>
    </w:r>
    <w:r>
      <w:fldChar w:fldCharType="end"/>
    </w:r>
    <w:sdt>
      <w:sdtPr>
        <w:id w:val="1990406284"/>
        <w:docPartObj>
          <w:docPartGallery w:val="Page Numbers (Bottom of Page)"/>
          <w:docPartUnique/>
        </w:docPartObj>
      </w:sdtPr>
      <w:sdtEndPr>
        <w:rPr>
          <w:noProof/>
        </w:rPr>
      </w:sdtEndPr>
      <w:sdtContent>
        <w:r>
          <w:t xml:space="preserve"> </w:t>
        </w:r>
      </w:sdtContent>
    </w:sdt>
  </w:p>
  <w:p w:rsidR="00C11F65" w:rsidRDefault="00C1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07" w:rsidRDefault="00EA6107" w:rsidP="005A7E28">
      <w:pPr>
        <w:spacing w:after="0" w:line="240" w:lineRule="auto"/>
      </w:pPr>
      <w:r>
        <w:separator/>
      </w:r>
    </w:p>
  </w:footnote>
  <w:footnote w:type="continuationSeparator" w:id="0">
    <w:p w:rsidR="00EA6107" w:rsidRDefault="00EA6107" w:rsidP="005A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F65" w:rsidRPr="005A7E28" w:rsidRDefault="00C11F65">
    <w:pPr>
      <w:pStyle w:val="Header"/>
      <w:rPr>
        <w:sz w:val="28"/>
        <w:szCs w:val="28"/>
      </w:rPr>
    </w:pPr>
    <w:r>
      <w:rPr>
        <w:sz w:val="28"/>
        <w:szCs w:val="28"/>
      </w:rPr>
      <w:t>The Acorns School Curriculum 2021/2022</w:t>
    </w:r>
  </w:p>
</w:hdr>
</file>

<file path=word/intelligence2.xml><?xml version="1.0" encoding="utf-8"?>
<int2:intelligence xmlns:int2="http://schemas.microsoft.com/office/intelligence/2020/intelligence">
  <int2:observations>
    <int2:bookmark int2:bookmarkName="_Int_ueh2sEUw" int2:invalidationBookmarkName="" int2:hashCode="E17lU7eiH3LJCW" int2:id="SrjzMY3y">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1D5"/>
    <w:multiLevelType w:val="hybridMultilevel"/>
    <w:tmpl w:val="FD38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94DCC"/>
    <w:multiLevelType w:val="hybridMultilevel"/>
    <w:tmpl w:val="1F08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618B7"/>
    <w:multiLevelType w:val="hybridMultilevel"/>
    <w:tmpl w:val="C352ACC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045FB"/>
    <w:multiLevelType w:val="hybridMultilevel"/>
    <w:tmpl w:val="CEA0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D7EAF"/>
    <w:multiLevelType w:val="hybridMultilevel"/>
    <w:tmpl w:val="CCE2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019F9"/>
    <w:multiLevelType w:val="hybridMultilevel"/>
    <w:tmpl w:val="1DE8CC0E"/>
    <w:lvl w:ilvl="0" w:tplc="DE0C2A88">
      <w:start w:val="1"/>
      <w:numFmt w:val="bullet"/>
      <w:lvlText w:val=""/>
      <w:lvlJc w:val="left"/>
      <w:pPr>
        <w:ind w:left="720" w:hanging="360"/>
      </w:pPr>
      <w:rPr>
        <w:rFonts w:ascii="Symbol" w:hAnsi="Symbol" w:hint="default"/>
      </w:rPr>
    </w:lvl>
    <w:lvl w:ilvl="1" w:tplc="2E2EE30A">
      <w:start w:val="1"/>
      <w:numFmt w:val="bullet"/>
      <w:lvlText w:val="o"/>
      <w:lvlJc w:val="left"/>
      <w:pPr>
        <w:ind w:left="1440" w:hanging="360"/>
      </w:pPr>
      <w:rPr>
        <w:rFonts w:ascii="Courier New" w:hAnsi="Courier New" w:hint="default"/>
      </w:rPr>
    </w:lvl>
    <w:lvl w:ilvl="2" w:tplc="957E6986">
      <w:start w:val="1"/>
      <w:numFmt w:val="bullet"/>
      <w:lvlText w:val=""/>
      <w:lvlJc w:val="left"/>
      <w:pPr>
        <w:ind w:left="2160" w:hanging="360"/>
      </w:pPr>
      <w:rPr>
        <w:rFonts w:ascii="Wingdings" w:hAnsi="Wingdings" w:hint="default"/>
      </w:rPr>
    </w:lvl>
    <w:lvl w:ilvl="3" w:tplc="B4A230D2">
      <w:start w:val="1"/>
      <w:numFmt w:val="bullet"/>
      <w:lvlText w:val=""/>
      <w:lvlJc w:val="left"/>
      <w:pPr>
        <w:ind w:left="2880" w:hanging="360"/>
      </w:pPr>
      <w:rPr>
        <w:rFonts w:ascii="Symbol" w:hAnsi="Symbol" w:hint="default"/>
      </w:rPr>
    </w:lvl>
    <w:lvl w:ilvl="4" w:tplc="6AAEF53C">
      <w:start w:val="1"/>
      <w:numFmt w:val="bullet"/>
      <w:lvlText w:val="o"/>
      <w:lvlJc w:val="left"/>
      <w:pPr>
        <w:ind w:left="3600" w:hanging="360"/>
      </w:pPr>
      <w:rPr>
        <w:rFonts w:ascii="Courier New" w:hAnsi="Courier New" w:hint="default"/>
      </w:rPr>
    </w:lvl>
    <w:lvl w:ilvl="5" w:tplc="A42C9564">
      <w:start w:val="1"/>
      <w:numFmt w:val="bullet"/>
      <w:lvlText w:val=""/>
      <w:lvlJc w:val="left"/>
      <w:pPr>
        <w:ind w:left="4320" w:hanging="360"/>
      </w:pPr>
      <w:rPr>
        <w:rFonts w:ascii="Wingdings" w:hAnsi="Wingdings" w:hint="default"/>
      </w:rPr>
    </w:lvl>
    <w:lvl w:ilvl="6" w:tplc="9ECA45B2">
      <w:start w:val="1"/>
      <w:numFmt w:val="bullet"/>
      <w:lvlText w:val=""/>
      <w:lvlJc w:val="left"/>
      <w:pPr>
        <w:ind w:left="5040" w:hanging="360"/>
      </w:pPr>
      <w:rPr>
        <w:rFonts w:ascii="Symbol" w:hAnsi="Symbol" w:hint="default"/>
      </w:rPr>
    </w:lvl>
    <w:lvl w:ilvl="7" w:tplc="42FC52AE">
      <w:start w:val="1"/>
      <w:numFmt w:val="bullet"/>
      <w:lvlText w:val="o"/>
      <w:lvlJc w:val="left"/>
      <w:pPr>
        <w:ind w:left="5760" w:hanging="360"/>
      </w:pPr>
      <w:rPr>
        <w:rFonts w:ascii="Courier New" w:hAnsi="Courier New" w:hint="default"/>
      </w:rPr>
    </w:lvl>
    <w:lvl w:ilvl="8" w:tplc="73C83D8A">
      <w:start w:val="1"/>
      <w:numFmt w:val="bullet"/>
      <w:lvlText w:val=""/>
      <w:lvlJc w:val="left"/>
      <w:pPr>
        <w:ind w:left="6480" w:hanging="360"/>
      </w:pPr>
      <w:rPr>
        <w:rFonts w:ascii="Wingdings" w:hAnsi="Wingdings" w:hint="default"/>
      </w:rPr>
    </w:lvl>
  </w:abstractNum>
  <w:abstractNum w:abstractNumId="6" w15:restartNumberingAfterBreak="0">
    <w:nsid w:val="092577D5"/>
    <w:multiLevelType w:val="hybridMultilevel"/>
    <w:tmpl w:val="8084CB32"/>
    <w:lvl w:ilvl="0" w:tplc="E8EE794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91B0C"/>
    <w:multiLevelType w:val="hybridMultilevel"/>
    <w:tmpl w:val="B3405110"/>
    <w:lvl w:ilvl="0" w:tplc="35C4EC98">
      <w:start w:val="1"/>
      <w:numFmt w:val="bullet"/>
      <w:lvlText w:val=""/>
      <w:lvlJc w:val="left"/>
      <w:pPr>
        <w:ind w:left="720" w:hanging="360"/>
      </w:pPr>
      <w:rPr>
        <w:rFonts w:ascii="Symbol" w:hAnsi="Symbol" w:hint="default"/>
      </w:rPr>
    </w:lvl>
    <w:lvl w:ilvl="1" w:tplc="300499EE">
      <w:start w:val="1"/>
      <w:numFmt w:val="bullet"/>
      <w:lvlText w:val="o"/>
      <w:lvlJc w:val="left"/>
      <w:pPr>
        <w:ind w:left="1440" w:hanging="360"/>
      </w:pPr>
      <w:rPr>
        <w:rFonts w:ascii="Courier New" w:hAnsi="Courier New" w:hint="default"/>
      </w:rPr>
    </w:lvl>
    <w:lvl w:ilvl="2" w:tplc="A814968E">
      <w:start w:val="1"/>
      <w:numFmt w:val="bullet"/>
      <w:lvlText w:val=""/>
      <w:lvlJc w:val="left"/>
      <w:pPr>
        <w:ind w:left="2160" w:hanging="360"/>
      </w:pPr>
      <w:rPr>
        <w:rFonts w:ascii="Wingdings" w:hAnsi="Wingdings" w:hint="default"/>
      </w:rPr>
    </w:lvl>
    <w:lvl w:ilvl="3" w:tplc="443E6F8C">
      <w:start w:val="1"/>
      <w:numFmt w:val="bullet"/>
      <w:lvlText w:val=""/>
      <w:lvlJc w:val="left"/>
      <w:pPr>
        <w:ind w:left="2880" w:hanging="360"/>
      </w:pPr>
      <w:rPr>
        <w:rFonts w:ascii="Symbol" w:hAnsi="Symbol" w:hint="default"/>
      </w:rPr>
    </w:lvl>
    <w:lvl w:ilvl="4" w:tplc="EB0CC80A">
      <w:start w:val="1"/>
      <w:numFmt w:val="bullet"/>
      <w:lvlText w:val="o"/>
      <w:lvlJc w:val="left"/>
      <w:pPr>
        <w:ind w:left="3600" w:hanging="360"/>
      </w:pPr>
      <w:rPr>
        <w:rFonts w:ascii="Courier New" w:hAnsi="Courier New" w:hint="default"/>
      </w:rPr>
    </w:lvl>
    <w:lvl w:ilvl="5" w:tplc="A4780ED6">
      <w:start w:val="1"/>
      <w:numFmt w:val="bullet"/>
      <w:lvlText w:val=""/>
      <w:lvlJc w:val="left"/>
      <w:pPr>
        <w:ind w:left="4320" w:hanging="360"/>
      </w:pPr>
      <w:rPr>
        <w:rFonts w:ascii="Wingdings" w:hAnsi="Wingdings" w:hint="default"/>
      </w:rPr>
    </w:lvl>
    <w:lvl w:ilvl="6" w:tplc="887C93D6">
      <w:start w:val="1"/>
      <w:numFmt w:val="bullet"/>
      <w:lvlText w:val=""/>
      <w:lvlJc w:val="left"/>
      <w:pPr>
        <w:ind w:left="5040" w:hanging="360"/>
      </w:pPr>
      <w:rPr>
        <w:rFonts w:ascii="Symbol" w:hAnsi="Symbol" w:hint="default"/>
      </w:rPr>
    </w:lvl>
    <w:lvl w:ilvl="7" w:tplc="1E7E1586">
      <w:start w:val="1"/>
      <w:numFmt w:val="bullet"/>
      <w:lvlText w:val="o"/>
      <w:lvlJc w:val="left"/>
      <w:pPr>
        <w:ind w:left="5760" w:hanging="360"/>
      </w:pPr>
      <w:rPr>
        <w:rFonts w:ascii="Courier New" w:hAnsi="Courier New" w:hint="default"/>
      </w:rPr>
    </w:lvl>
    <w:lvl w:ilvl="8" w:tplc="F5E29586">
      <w:start w:val="1"/>
      <w:numFmt w:val="bullet"/>
      <w:lvlText w:val=""/>
      <w:lvlJc w:val="left"/>
      <w:pPr>
        <w:ind w:left="6480" w:hanging="360"/>
      </w:pPr>
      <w:rPr>
        <w:rFonts w:ascii="Wingdings" w:hAnsi="Wingdings" w:hint="default"/>
      </w:rPr>
    </w:lvl>
  </w:abstractNum>
  <w:abstractNum w:abstractNumId="8" w15:restartNumberingAfterBreak="0">
    <w:nsid w:val="12103307"/>
    <w:multiLevelType w:val="hybridMultilevel"/>
    <w:tmpl w:val="8C6204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164458DE"/>
    <w:multiLevelType w:val="hybridMultilevel"/>
    <w:tmpl w:val="8DC8A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65100"/>
    <w:multiLevelType w:val="hybridMultilevel"/>
    <w:tmpl w:val="45E6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F075A"/>
    <w:multiLevelType w:val="hybridMultilevel"/>
    <w:tmpl w:val="543E313E"/>
    <w:lvl w:ilvl="0" w:tplc="A8240652">
      <w:start w:val="1"/>
      <w:numFmt w:val="bullet"/>
      <w:lvlText w:val=""/>
      <w:lvlJc w:val="left"/>
      <w:pPr>
        <w:ind w:left="720" w:hanging="360"/>
      </w:pPr>
      <w:rPr>
        <w:rFonts w:ascii="Symbol" w:hAnsi="Symbol" w:hint="default"/>
      </w:rPr>
    </w:lvl>
    <w:lvl w:ilvl="1" w:tplc="FAAAFEEA">
      <w:start w:val="1"/>
      <w:numFmt w:val="bullet"/>
      <w:lvlText w:val="o"/>
      <w:lvlJc w:val="left"/>
      <w:pPr>
        <w:ind w:left="1440" w:hanging="360"/>
      </w:pPr>
      <w:rPr>
        <w:rFonts w:ascii="Courier New" w:hAnsi="Courier New" w:hint="default"/>
      </w:rPr>
    </w:lvl>
    <w:lvl w:ilvl="2" w:tplc="E8AEDEDE">
      <w:start w:val="1"/>
      <w:numFmt w:val="bullet"/>
      <w:lvlText w:val=""/>
      <w:lvlJc w:val="left"/>
      <w:pPr>
        <w:ind w:left="2160" w:hanging="360"/>
      </w:pPr>
      <w:rPr>
        <w:rFonts w:ascii="Wingdings" w:hAnsi="Wingdings" w:hint="default"/>
      </w:rPr>
    </w:lvl>
    <w:lvl w:ilvl="3" w:tplc="9216BABC">
      <w:start w:val="1"/>
      <w:numFmt w:val="bullet"/>
      <w:lvlText w:val=""/>
      <w:lvlJc w:val="left"/>
      <w:pPr>
        <w:ind w:left="2880" w:hanging="360"/>
      </w:pPr>
      <w:rPr>
        <w:rFonts w:ascii="Symbol" w:hAnsi="Symbol" w:hint="default"/>
      </w:rPr>
    </w:lvl>
    <w:lvl w:ilvl="4" w:tplc="6B4A8B96">
      <w:start w:val="1"/>
      <w:numFmt w:val="bullet"/>
      <w:lvlText w:val="o"/>
      <w:lvlJc w:val="left"/>
      <w:pPr>
        <w:ind w:left="3600" w:hanging="360"/>
      </w:pPr>
      <w:rPr>
        <w:rFonts w:ascii="Courier New" w:hAnsi="Courier New" w:hint="default"/>
      </w:rPr>
    </w:lvl>
    <w:lvl w:ilvl="5" w:tplc="9A427BFA">
      <w:start w:val="1"/>
      <w:numFmt w:val="bullet"/>
      <w:lvlText w:val=""/>
      <w:lvlJc w:val="left"/>
      <w:pPr>
        <w:ind w:left="4320" w:hanging="360"/>
      </w:pPr>
      <w:rPr>
        <w:rFonts w:ascii="Wingdings" w:hAnsi="Wingdings" w:hint="default"/>
      </w:rPr>
    </w:lvl>
    <w:lvl w:ilvl="6" w:tplc="A54C0030">
      <w:start w:val="1"/>
      <w:numFmt w:val="bullet"/>
      <w:lvlText w:val=""/>
      <w:lvlJc w:val="left"/>
      <w:pPr>
        <w:ind w:left="5040" w:hanging="360"/>
      </w:pPr>
      <w:rPr>
        <w:rFonts w:ascii="Symbol" w:hAnsi="Symbol" w:hint="default"/>
      </w:rPr>
    </w:lvl>
    <w:lvl w:ilvl="7" w:tplc="6B283936">
      <w:start w:val="1"/>
      <w:numFmt w:val="bullet"/>
      <w:lvlText w:val="o"/>
      <w:lvlJc w:val="left"/>
      <w:pPr>
        <w:ind w:left="5760" w:hanging="360"/>
      </w:pPr>
      <w:rPr>
        <w:rFonts w:ascii="Courier New" w:hAnsi="Courier New" w:hint="default"/>
      </w:rPr>
    </w:lvl>
    <w:lvl w:ilvl="8" w:tplc="4FF24B0A">
      <w:start w:val="1"/>
      <w:numFmt w:val="bullet"/>
      <w:lvlText w:val=""/>
      <w:lvlJc w:val="left"/>
      <w:pPr>
        <w:ind w:left="6480" w:hanging="360"/>
      </w:pPr>
      <w:rPr>
        <w:rFonts w:ascii="Wingdings" w:hAnsi="Wingdings" w:hint="default"/>
      </w:rPr>
    </w:lvl>
  </w:abstractNum>
  <w:abstractNum w:abstractNumId="12" w15:restartNumberingAfterBreak="0">
    <w:nsid w:val="1B0F3C9C"/>
    <w:multiLevelType w:val="hybridMultilevel"/>
    <w:tmpl w:val="B5620204"/>
    <w:lvl w:ilvl="0" w:tplc="C31E0966">
      <w:start w:val="1"/>
      <w:numFmt w:val="bullet"/>
      <w:lvlText w:val=""/>
      <w:lvlJc w:val="left"/>
      <w:pPr>
        <w:ind w:left="720" w:hanging="360"/>
      </w:pPr>
      <w:rPr>
        <w:rFonts w:ascii="Symbol" w:hAnsi="Symbol" w:hint="default"/>
      </w:rPr>
    </w:lvl>
    <w:lvl w:ilvl="1" w:tplc="13700644">
      <w:start w:val="1"/>
      <w:numFmt w:val="bullet"/>
      <w:lvlText w:val="o"/>
      <w:lvlJc w:val="left"/>
      <w:pPr>
        <w:ind w:left="1440" w:hanging="360"/>
      </w:pPr>
      <w:rPr>
        <w:rFonts w:ascii="Courier New" w:hAnsi="Courier New" w:hint="default"/>
      </w:rPr>
    </w:lvl>
    <w:lvl w:ilvl="2" w:tplc="B9C2EC58">
      <w:start w:val="1"/>
      <w:numFmt w:val="bullet"/>
      <w:lvlText w:val=""/>
      <w:lvlJc w:val="left"/>
      <w:pPr>
        <w:ind w:left="2160" w:hanging="360"/>
      </w:pPr>
      <w:rPr>
        <w:rFonts w:ascii="Wingdings" w:hAnsi="Wingdings" w:hint="default"/>
      </w:rPr>
    </w:lvl>
    <w:lvl w:ilvl="3" w:tplc="B4D627B4">
      <w:start w:val="1"/>
      <w:numFmt w:val="bullet"/>
      <w:lvlText w:val=""/>
      <w:lvlJc w:val="left"/>
      <w:pPr>
        <w:ind w:left="2880" w:hanging="360"/>
      </w:pPr>
      <w:rPr>
        <w:rFonts w:ascii="Symbol" w:hAnsi="Symbol" w:hint="default"/>
      </w:rPr>
    </w:lvl>
    <w:lvl w:ilvl="4" w:tplc="797E587E">
      <w:start w:val="1"/>
      <w:numFmt w:val="bullet"/>
      <w:lvlText w:val="o"/>
      <w:lvlJc w:val="left"/>
      <w:pPr>
        <w:ind w:left="3600" w:hanging="360"/>
      </w:pPr>
      <w:rPr>
        <w:rFonts w:ascii="Courier New" w:hAnsi="Courier New" w:hint="default"/>
      </w:rPr>
    </w:lvl>
    <w:lvl w:ilvl="5" w:tplc="4C46A390">
      <w:start w:val="1"/>
      <w:numFmt w:val="bullet"/>
      <w:lvlText w:val=""/>
      <w:lvlJc w:val="left"/>
      <w:pPr>
        <w:ind w:left="4320" w:hanging="360"/>
      </w:pPr>
      <w:rPr>
        <w:rFonts w:ascii="Wingdings" w:hAnsi="Wingdings" w:hint="default"/>
      </w:rPr>
    </w:lvl>
    <w:lvl w:ilvl="6" w:tplc="6EF063FE">
      <w:start w:val="1"/>
      <w:numFmt w:val="bullet"/>
      <w:lvlText w:val=""/>
      <w:lvlJc w:val="left"/>
      <w:pPr>
        <w:ind w:left="5040" w:hanging="360"/>
      </w:pPr>
      <w:rPr>
        <w:rFonts w:ascii="Symbol" w:hAnsi="Symbol" w:hint="default"/>
      </w:rPr>
    </w:lvl>
    <w:lvl w:ilvl="7" w:tplc="67DE42DC">
      <w:start w:val="1"/>
      <w:numFmt w:val="bullet"/>
      <w:lvlText w:val="o"/>
      <w:lvlJc w:val="left"/>
      <w:pPr>
        <w:ind w:left="5760" w:hanging="360"/>
      </w:pPr>
      <w:rPr>
        <w:rFonts w:ascii="Courier New" w:hAnsi="Courier New" w:hint="default"/>
      </w:rPr>
    </w:lvl>
    <w:lvl w:ilvl="8" w:tplc="5E16F39C">
      <w:start w:val="1"/>
      <w:numFmt w:val="bullet"/>
      <w:lvlText w:val=""/>
      <w:lvlJc w:val="left"/>
      <w:pPr>
        <w:ind w:left="6480" w:hanging="360"/>
      </w:pPr>
      <w:rPr>
        <w:rFonts w:ascii="Wingdings" w:hAnsi="Wingdings" w:hint="default"/>
      </w:rPr>
    </w:lvl>
  </w:abstractNum>
  <w:abstractNum w:abstractNumId="13" w15:restartNumberingAfterBreak="0">
    <w:nsid w:val="210A3C4F"/>
    <w:multiLevelType w:val="hybridMultilevel"/>
    <w:tmpl w:val="B7B88350"/>
    <w:lvl w:ilvl="0" w:tplc="E8EE794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770B3"/>
    <w:multiLevelType w:val="hybridMultilevel"/>
    <w:tmpl w:val="93E4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9193F"/>
    <w:multiLevelType w:val="hybridMultilevel"/>
    <w:tmpl w:val="3150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C73A0"/>
    <w:multiLevelType w:val="hybridMultilevel"/>
    <w:tmpl w:val="2E9A389C"/>
    <w:lvl w:ilvl="0" w:tplc="E8EE794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36D33"/>
    <w:multiLevelType w:val="hybridMultilevel"/>
    <w:tmpl w:val="0E08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F50AB"/>
    <w:multiLevelType w:val="hybridMultilevel"/>
    <w:tmpl w:val="F51C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F7099"/>
    <w:multiLevelType w:val="hybridMultilevel"/>
    <w:tmpl w:val="F79A7F2E"/>
    <w:lvl w:ilvl="0" w:tplc="6448B524">
      <w:start w:val="1"/>
      <w:numFmt w:val="bullet"/>
      <w:lvlText w:val=""/>
      <w:lvlJc w:val="left"/>
      <w:pPr>
        <w:ind w:left="720" w:hanging="360"/>
      </w:pPr>
      <w:rPr>
        <w:rFonts w:ascii="Symbol" w:hAnsi="Symbol" w:hint="default"/>
      </w:rPr>
    </w:lvl>
    <w:lvl w:ilvl="1" w:tplc="B30E8D16">
      <w:start w:val="1"/>
      <w:numFmt w:val="bullet"/>
      <w:lvlText w:val="o"/>
      <w:lvlJc w:val="left"/>
      <w:pPr>
        <w:ind w:left="1440" w:hanging="360"/>
      </w:pPr>
      <w:rPr>
        <w:rFonts w:ascii="Courier New" w:hAnsi="Courier New" w:hint="default"/>
      </w:rPr>
    </w:lvl>
    <w:lvl w:ilvl="2" w:tplc="E60CD986">
      <w:start w:val="1"/>
      <w:numFmt w:val="bullet"/>
      <w:lvlText w:val=""/>
      <w:lvlJc w:val="left"/>
      <w:pPr>
        <w:ind w:left="2160" w:hanging="360"/>
      </w:pPr>
      <w:rPr>
        <w:rFonts w:ascii="Wingdings" w:hAnsi="Wingdings" w:hint="default"/>
      </w:rPr>
    </w:lvl>
    <w:lvl w:ilvl="3" w:tplc="8EC8235C">
      <w:start w:val="1"/>
      <w:numFmt w:val="bullet"/>
      <w:lvlText w:val=""/>
      <w:lvlJc w:val="left"/>
      <w:pPr>
        <w:ind w:left="2880" w:hanging="360"/>
      </w:pPr>
      <w:rPr>
        <w:rFonts w:ascii="Symbol" w:hAnsi="Symbol" w:hint="default"/>
      </w:rPr>
    </w:lvl>
    <w:lvl w:ilvl="4" w:tplc="0694CA38">
      <w:start w:val="1"/>
      <w:numFmt w:val="bullet"/>
      <w:lvlText w:val="o"/>
      <w:lvlJc w:val="left"/>
      <w:pPr>
        <w:ind w:left="3600" w:hanging="360"/>
      </w:pPr>
      <w:rPr>
        <w:rFonts w:ascii="Courier New" w:hAnsi="Courier New" w:hint="default"/>
      </w:rPr>
    </w:lvl>
    <w:lvl w:ilvl="5" w:tplc="7E90D034">
      <w:start w:val="1"/>
      <w:numFmt w:val="bullet"/>
      <w:lvlText w:val=""/>
      <w:lvlJc w:val="left"/>
      <w:pPr>
        <w:ind w:left="4320" w:hanging="360"/>
      </w:pPr>
      <w:rPr>
        <w:rFonts w:ascii="Wingdings" w:hAnsi="Wingdings" w:hint="default"/>
      </w:rPr>
    </w:lvl>
    <w:lvl w:ilvl="6" w:tplc="EC561CC8">
      <w:start w:val="1"/>
      <w:numFmt w:val="bullet"/>
      <w:lvlText w:val=""/>
      <w:lvlJc w:val="left"/>
      <w:pPr>
        <w:ind w:left="5040" w:hanging="360"/>
      </w:pPr>
      <w:rPr>
        <w:rFonts w:ascii="Symbol" w:hAnsi="Symbol" w:hint="default"/>
      </w:rPr>
    </w:lvl>
    <w:lvl w:ilvl="7" w:tplc="A13882F6">
      <w:start w:val="1"/>
      <w:numFmt w:val="bullet"/>
      <w:lvlText w:val="o"/>
      <w:lvlJc w:val="left"/>
      <w:pPr>
        <w:ind w:left="5760" w:hanging="360"/>
      </w:pPr>
      <w:rPr>
        <w:rFonts w:ascii="Courier New" w:hAnsi="Courier New" w:hint="default"/>
      </w:rPr>
    </w:lvl>
    <w:lvl w:ilvl="8" w:tplc="BC1E7BD4">
      <w:start w:val="1"/>
      <w:numFmt w:val="bullet"/>
      <w:lvlText w:val=""/>
      <w:lvlJc w:val="left"/>
      <w:pPr>
        <w:ind w:left="6480" w:hanging="360"/>
      </w:pPr>
      <w:rPr>
        <w:rFonts w:ascii="Wingdings" w:hAnsi="Wingdings" w:hint="default"/>
      </w:rPr>
    </w:lvl>
  </w:abstractNum>
  <w:abstractNum w:abstractNumId="20" w15:restartNumberingAfterBreak="0">
    <w:nsid w:val="2E3B5075"/>
    <w:multiLevelType w:val="hybridMultilevel"/>
    <w:tmpl w:val="D64A7E30"/>
    <w:lvl w:ilvl="0" w:tplc="546E5974">
      <w:start w:val="1"/>
      <w:numFmt w:val="bullet"/>
      <w:lvlText w:val=""/>
      <w:lvlJc w:val="left"/>
      <w:pPr>
        <w:ind w:left="720" w:hanging="360"/>
      </w:pPr>
      <w:rPr>
        <w:rFonts w:ascii="Symbol" w:hAnsi="Symbol" w:hint="default"/>
      </w:rPr>
    </w:lvl>
    <w:lvl w:ilvl="1" w:tplc="185CCB66">
      <w:start w:val="1"/>
      <w:numFmt w:val="bullet"/>
      <w:lvlText w:val="o"/>
      <w:lvlJc w:val="left"/>
      <w:pPr>
        <w:ind w:left="1440" w:hanging="360"/>
      </w:pPr>
      <w:rPr>
        <w:rFonts w:ascii="Courier New" w:hAnsi="Courier New" w:hint="default"/>
      </w:rPr>
    </w:lvl>
    <w:lvl w:ilvl="2" w:tplc="83027A40">
      <w:start w:val="1"/>
      <w:numFmt w:val="bullet"/>
      <w:lvlText w:val=""/>
      <w:lvlJc w:val="left"/>
      <w:pPr>
        <w:ind w:left="2160" w:hanging="360"/>
      </w:pPr>
      <w:rPr>
        <w:rFonts w:ascii="Wingdings" w:hAnsi="Wingdings" w:hint="default"/>
      </w:rPr>
    </w:lvl>
    <w:lvl w:ilvl="3" w:tplc="457CFA82">
      <w:start w:val="1"/>
      <w:numFmt w:val="bullet"/>
      <w:lvlText w:val=""/>
      <w:lvlJc w:val="left"/>
      <w:pPr>
        <w:ind w:left="2880" w:hanging="360"/>
      </w:pPr>
      <w:rPr>
        <w:rFonts w:ascii="Symbol" w:hAnsi="Symbol" w:hint="default"/>
      </w:rPr>
    </w:lvl>
    <w:lvl w:ilvl="4" w:tplc="EAA20112">
      <w:start w:val="1"/>
      <w:numFmt w:val="bullet"/>
      <w:lvlText w:val="o"/>
      <w:lvlJc w:val="left"/>
      <w:pPr>
        <w:ind w:left="3600" w:hanging="360"/>
      </w:pPr>
      <w:rPr>
        <w:rFonts w:ascii="Courier New" w:hAnsi="Courier New" w:hint="default"/>
      </w:rPr>
    </w:lvl>
    <w:lvl w:ilvl="5" w:tplc="73AAE066">
      <w:start w:val="1"/>
      <w:numFmt w:val="bullet"/>
      <w:lvlText w:val=""/>
      <w:lvlJc w:val="left"/>
      <w:pPr>
        <w:ind w:left="4320" w:hanging="360"/>
      </w:pPr>
      <w:rPr>
        <w:rFonts w:ascii="Wingdings" w:hAnsi="Wingdings" w:hint="default"/>
      </w:rPr>
    </w:lvl>
    <w:lvl w:ilvl="6" w:tplc="3766A668">
      <w:start w:val="1"/>
      <w:numFmt w:val="bullet"/>
      <w:lvlText w:val=""/>
      <w:lvlJc w:val="left"/>
      <w:pPr>
        <w:ind w:left="5040" w:hanging="360"/>
      </w:pPr>
      <w:rPr>
        <w:rFonts w:ascii="Symbol" w:hAnsi="Symbol" w:hint="default"/>
      </w:rPr>
    </w:lvl>
    <w:lvl w:ilvl="7" w:tplc="5D085D56">
      <w:start w:val="1"/>
      <w:numFmt w:val="bullet"/>
      <w:lvlText w:val="o"/>
      <w:lvlJc w:val="left"/>
      <w:pPr>
        <w:ind w:left="5760" w:hanging="360"/>
      </w:pPr>
      <w:rPr>
        <w:rFonts w:ascii="Courier New" w:hAnsi="Courier New" w:hint="default"/>
      </w:rPr>
    </w:lvl>
    <w:lvl w:ilvl="8" w:tplc="22465E70">
      <w:start w:val="1"/>
      <w:numFmt w:val="bullet"/>
      <w:lvlText w:val=""/>
      <w:lvlJc w:val="left"/>
      <w:pPr>
        <w:ind w:left="6480" w:hanging="360"/>
      </w:pPr>
      <w:rPr>
        <w:rFonts w:ascii="Wingdings" w:hAnsi="Wingdings" w:hint="default"/>
      </w:rPr>
    </w:lvl>
  </w:abstractNum>
  <w:abstractNum w:abstractNumId="21" w15:restartNumberingAfterBreak="0">
    <w:nsid w:val="32ED6599"/>
    <w:multiLevelType w:val="hybridMultilevel"/>
    <w:tmpl w:val="B5EA768C"/>
    <w:lvl w:ilvl="0" w:tplc="5E8C8908">
      <w:start w:val="1"/>
      <w:numFmt w:val="bullet"/>
      <w:lvlText w:val=""/>
      <w:lvlJc w:val="left"/>
      <w:pPr>
        <w:ind w:left="720" w:hanging="360"/>
      </w:pPr>
      <w:rPr>
        <w:rFonts w:ascii="Symbol" w:hAnsi="Symbol" w:hint="default"/>
      </w:rPr>
    </w:lvl>
    <w:lvl w:ilvl="1" w:tplc="72D4D154">
      <w:start w:val="1"/>
      <w:numFmt w:val="bullet"/>
      <w:lvlText w:val="o"/>
      <w:lvlJc w:val="left"/>
      <w:pPr>
        <w:ind w:left="1440" w:hanging="360"/>
      </w:pPr>
      <w:rPr>
        <w:rFonts w:ascii="Courier New" w:hAnsi="Courier New" w:hint="default"/>
      </w:rPr>
    </w:lvl>
    <w:lvl w:ilvl="2" w:tplc="40B26122">
      <w:start w:val="1"/>
      <w:numFmt w:val="bullet"/>
      <w:lvlText w:val=""/>
      <w:lvlJc w:val="left"/>
      <w:pPr>
        <w:ind w:left="2160" w:hanging="360"/>
      </w:pPr>
      <w:rPr>
        <w:rFonts w:ascii="Wingdings" w:hAnsi="Wingdings" w:hint="default"/>
      </w:rPr>
    </w:lvl>
    <w:lvl w:ilvl="3" w:tplc="F4FE5352">
      <w:start w:val="1"/>
      <w:numFmt w:val="bullet"/>
      <w:lvlText w:val=""/>
      <w:lvlJc w:val="left"/>
      <w:pPr>
        <w:ind w:left="2880" w:hanging="360"/>
      </w:pPr>
      <w:rPr>
        <w:rFonts w:ascii="Symbol" w:hAnsi="Symbol" w:hint="default"/>
      </w:rPr>
    </w:lvl>
    <w:lvl w:ilvl="4" w:tplc="FF96DF6C">
      <w:start w:val="1"/>
      <w:numFmt w:val="bullet"/>
      <w:lvlText w:val="o"/>
      <w:lvlJc w:val="left"/>
      <w:pPr>
        <w:ind w:left="3600" w:hanging="360"/>
      </w:pPr>
      <w:rPr>
        <w:rFonts w:ascii="Courier New" w:hAnsi="Courier New" w:hint="default"/>
      </w:rPr>
    </w:lvl>
    <w:lvl w:ilvl="5" w:tplc="C7A6BFC6">
      <w:start w:val="1"/>
      <w:numFmt w:val="bullet"/>
      <w:lvlText w:val=""/>
      <w:lvlJc w:val="left"/>
      <w:pPr>
        <w:ind w:left="4320" w:hanging="360"/>
      </w:pPr>
      <w:rPr>
        <w:rFonts w:ascii="Wingdings" w:hAnsi="Wingdings" w:hint="default"/>
      </w:rPr>
    </w:lvl>
    <w:lvl w:ilvl="6" w:tplc="860AA52C">
      <w:start w:val="1"/>
      <w:numFmt w:val="bullet"/>
      <w:lvlText w:val=""/>
      <w:lvlJc w:val="left"/>
      <w:pPr>
        <w:ind w:left="5040" w:hanging="360"/>
      </w:pPr>
      <w:rPr>
        <w:rFonts w:ascii="Symbol" w:hAnsi="Symbol" w:hint="default"/>
      </w:rPr>
    </w:lvl>
    <w:lvl w:ilvl="7" w:tplc="F94A17A8">
      <w:start w:val="1"/>
      <w:numFmt w:val="bullet"/>
      <w:lvlText w:val="o"/>
      <w:lvlJc w:val="left"/>
      <w:pPr>
        <w:ind w:left="5760" w:hanging="360"/>
      </w:pPr>
      <w:rPr>
        <w:rFonts w:ascii="Courier New" w:hAnsi="Courier New" w:hint="default"/>
      </w:rPr>
    </w:lvl>
    <w:lvl w:ilvl="8" w:tplc="DC787726">
      <w:start w:val="1"/>
      <w:numFmt w:val="bullet"/>
      <w:lvlText w:val=""/>
      <w:lvlJc w:val="left"/>
      <w:pPr>
        <w:ind w:left="6480" w:hanging="360"/>
      </w:pPr>
      <w:rPr>
        <w:rFonts w:ascii="Wingdings" w:hAnsi="Wingdings" w:hint="default"/>
      </w:rPr>
    </w:lvl>
  </w:abstractNum>
  <w:abstractNum w:abstractNumId="22" w15:restartNumberingAfterBreak="0">
    <w:nsid w:val="38246A28"/>
    <w:multiLevelType w:val="hybridMultilevel"/>
    <w:tmpl w:val="8714B144"/>
    <w:lvl w:ilvl="0" w:tplc="0980B914">
      <w:start w:val="1"/>
      <w:numFmt w:val="bullet"/>
      <w:lvlText w:val=""/>
      <w:lvlJc w:val="left"/>
      <w:pPr>
        <w:ind w:left="720" w:hanging="360"/>
      </w:pPr>
      <w:rPr>
        <w:rFonts w:ascii="Symbol" w:hAnsi="Symbol" w:hint="default"/>
      </w:rPr>
    </w:lvl>
    <w:lvl w:ilvl="1" w:tplc="A96C46D0">
      <w:start w:val="1"/>
      <w:numFmt w:val="bullet"/>
      <w:lvlText w:val="o"/>
      <w:lvlJc w:val="left"/>
      <w:pPr>
        <w:ind w:left="1440" w:hanging="360"/>
      </w:pPr>
      <w:rPr>
        <w:rFonts w:ascii="Courier New" w:hAnsi="Courier New" w:hint="default"/>
      </w:rPr>
    </w:lvl>
    <w:lvl w:ilvl="2" w:tplc="208E6190">
      <w:start w:val="1"/>
      <w:numFmt w:val="bullet"/>
      <w:lvlText w:val=""/>
      <w:lvlJc w:val="left"/>
      <w:pPr>
        <w:ind w:left="2160" w:hanging="360"/>
      </w:pPr>
      <w:rPr>
        <w:rFonts w:ascii="Wingdings" w:hAnsi="Wingdings" w:hint="default"/>
      </w:rPr>
    </w:lvl>
    <w:lvl w:ilvl="3" w:tplc="37C6394A">
      <w:start w:val="1"/>
      <w:numFmt w:val="bullet"/>
      <w:lvlText w:val=""/>
      <w:lvlJc w:val="left"/>
      <w:pPr>
        <w:ind w:left="2880" w:hanging="360"/>
      </w:pPr>
      <w:rPr>
        <w:rFonts w:ascii="Symbol" w:hAnsi="Symbol" w:hint="default"/>
      </w:rPr>
    </w:lvl>
    <w:lvl w:ilvl="4" w:tplc="4538E0E2">
      <w:start w:val="1"/>
      <w:numFmt w:val="bullet"/>
      <w:lvlText w:val="o"/>
      <w:lvlJc w:val="left"/>
      <w:pPr>
        <w:ind w:left="3600" w:hanging="360"/>
      </w:pPr>
      <w:rPr>
        <w:rFonts w:ascii="Courier New" w:hAnsi="Courier New" w:hint="default"/>
      </w:rPr>
    </w:lvl>
    <w:lvl w:ilvl="5" w:tplc="E6E23022">
      <w:start w:val="1"/>
      <w:numFmt w:val="bullet"/>
      <w:lvlText w:val=""/>
      <w:lvlJc w:val="left"/>
      <w:pPr>
        <w:ind w:left="4320" w:hanging="360"/>
      </w:pPr>
      <w:rPr>
        <w:rFonts w:ascii="Wingdings" w:hAnsi="Wingdings" w:hint="default"/>
      </w:rPr>
    </w:lvl>
    <w:lvl w:ilvl="6" w:tplc="D452E10A">
      <w:start w:val="1"/>
      <w:numFmt w:val="bullet"/>
      <w:lvlText w:val=""/>
      <w:lvlJc w:val="left"/>
      <w:pPr>
        <w:ind w:left="5040" w:hanging="360"/>
      </w:pPr>
      <w:rPr>
        <w:rFonts w:ascii="Symbol" w:hAnsi="Symbol" w:hint="default"/>
      </w:rPr>
    </w:lvl>
    <w:lvl w:ilvl="7" w:tplc="CF4AC23A">
      <w:start w:val="1"/>
      <w:numFmt w:val="bullet"/>
      <w:lvlText w:val="o"/>
      <w:lvlJc w:val="left"/>
      <w:pPr>
        <w:ind w:left="5760" w:hanging="360"/>
      </w:pPr>
      <w:rPr>
        <w:rFonts w:ascii="Courier New" w:hAnsi="Courier New" w:hint="default"/>
      </w:rPr>
    </w:lvl>
    <w:lvl w:ilvl="8" w:tplc="E7E874A8">
      <w:start w:val="1"/>
      <w:numFmt w:val="bullet"/>
      <w:lvlText w:val=""/>
      <w:lvlJc w:val="left"/>
      <w:pPr>
        <w:ind w:left="6480" w:hanging="360"/>
      </w:pPr>
      <w:rPr>
        <w:rFonts w:ascii="Wingdings" w:hAnsi="Wingdings" w:hint="default"/>
      </w:rPr>
    </w:lvl>
  </w:abstractNum>
  <w:abstractNum w:abstractNumId="23" w15:restartNumberingAfterBreak="0">
    <w:nsid w:val="392D238F"/>
    <w:multiLevelType w:val="hybridMultilevel"/>
    <w:tmpl w:val="B546BD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E3C61"/>
    <w:multiLevelType w:val="hybridMultilevel"/>
    <w:tmpl w:val="2C843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F6F2C"/>
    <w:multiLevelType w:val="hybridMultilevel"/>
    <w:tmpl w:val="6B26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6F399B"/>
    <w:multiLevelType w:val="hybridMultilevel"/>
    <w:tmpl w:val="624A2BF0"/>
    <w:lvl w:ilvl="0" w:tplc="E8EE794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E0621A"/>
    <w:multiLevelType w:val="hybridMultilevel"/>
    <w:tmpl w:val="B9EE9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A711E"/>
    <w:multiLevelType w:val="hybridMultilevel"/>
    <w:tmpl w:val="B2B2E4FC"/>
    <w:lvl w:ilvl="0" w:tplc="5A921622">
      <w:start w:val="1"/>
      <w:numFmt w:val="bullet"/>
      <w:lvlText w:val=""/>
      <w:lvlJc w:val="left"/>
      <w:pPr>
        <w:ind w:left="720" w:hanging="360"/>
      </w:pPr>
      <w:rPr>
        <w:rFonts w:ascii="Symbol" w:hAnsi="Symbol" w:hint="default"/>
      </w:rPr>
    </w:lvl>
    <w:lvl w:ilvl="1" w:tplc="73088168">
      <w:start w:val="1"/>
      <w:numFmt w:val="bullet"/>
      <w:lvlText w:val="o"/>
      <w:lvlJc w:val="left"/>
      <w:pPr>
        <w:ind w:left="1440" w:hanging="360"/>
      </w:pPr>
      <w:rPr>
        <w:rFonts w:ascii="Courier New" w:hAnsi="Courier New" w:hint="default"/>
      </w:rPr>
    </w:lvl>
    <w:lvl w:ilvl="2" w:tplc="177EAAD4">
      <w:start w:val="1"/>
      <w:numFmt w:val="bullet"/>
      <w:lvlText w:val=""/>
      <w:lvlJc w:val="left"/>
      <w:pPr>
        <w:ind w:left="2160" w:hanging="360"/>
      </w:pPr>
      <w:rPr>
        <w:rFonts w:ascii="Wingdings" w:hAnsi="Wingdings" w:hint="default"/>
      </w:rPr>
    </w:lvl>
    <w:lvl w:ilvl="3" w:tplc="108AE6B0">
      <w:start w:val="1"/>
      <w:numFmt w:val="bullet"/>
      <w:lvlText w:val=""/>
      <w:lvlJc w:val="left"/>
      <w:pPr>
        <w:ind w:left="2880" w:hanging="360"/>
      </w:pPr>
      <w:rPr>
        <w:rFonts w:ascii="Symbol" w:hAnsi="Symbol" w:hint="default"/>
      </w:rPr>
    </w:lvl>
    <w:lvl w:ilvl="4" w:tplc="91585A20">
      <w:start w:val="1"/>
      <w:numFmt w:val="bullet"/>
      <w:lvlText w:val="o"/>
      <w:lvlJc w:val="left"/>
      <w:pPr>
        <w:ind w:left="3600" w:hanging="360"/>
      </w:pPr>
      <w:rPr>
        <w:rFonts w:ascii="Courier New" w:hAnsi="Courier New" w:hint="default"/>
      </w:rPr>
    </w:lvl>
    <w:lvl w:ilvl="5" w:tplc="D93A4976">
      <w:start w:val="1"/>
      <w:numFmt w:val="bullet"/>
      <w:lvlText w:val=""/>
      <w:lvlJc w:val="left"/>
      <w:pPr>
        <w:ind w:left="4320" w:hanging="360"/>
      </w:pPr>
      <w:rPr>
        <w:rFonts w:ascii="Wingdings" w:hAnsi="Wingdings" w:hint="default"/>
      </w:rPr>
    </w:lvl>
    <w:lvl w:ilvl="6" w:tplc="CC4E777A">
      <w:start w:val="1"/>
      <w:numFmt w:val="bullet"/>
      <w:lvlText w:val=""/>
      <w:lvlJc w:val="left"/>
      <w:pPr>
        <w:ind w:left="5040" w:hanging="360"/>
      </w:pPr>
      <w:rPr>
        <w:rFonts w:ascii="Symbol" w:hAnsi="Symbol" w:hint="default"/>
      </w:rPr>
    </w:lvl>
    <w:lvl w:ilvl="7" w:tplc="0FE059B6">
      <w:start w:val="1"/>
      <w:numFmt w:val="bullet"/>
      <w:lvlText w:val="o"/>
      <w:lvlJc w:val="left"/>
      <w:pPr>
        <w:ind w:left="5760" w:hanging="360"/>
      </w:pPr>
      <w:rPr>
        <w:rFonts w:ascii="Courier New" w:hAnsi="Courier New" w:hint="default"/>
      </w:rPr>
    </w:lvl>
    <w:lvl w:ilvl="8" w:tplc="21762746">
      <w:start w:val="1"/>
      <w:numFmt w:val="bullet"/>
      <w:lvlText w:val=""/>
      <w:lvlJc w:val="left"/>
      <w:pPr>
        <w:ind w:left="6480" w:hanging="360"/>
      </w:pPr>
      <w:rPr>
        <w:rFonts w:ascii="Wingdings" w:hAnsi="Wingdings" w:hint="default"/>
      </w:rPr>
    </w:lvl>
  </w:abstractNum>
  <w:abstractNum w:abstractNumId="29" w15:restartNumberingAfterBreak="0">
    <w:nsid w:val="583E192A"/>
    <w:multiLevelType w:val="hybridMultilevel"/>
    <w:tmpl w:val="4948D750"/>
    <w:lvl w:ilvl="0" w:tplc="C20A7CA0">
      <w:start w:val="1"/>
      <w:numFmt w:val="bullet"/>
      <w:lvlText w:val=""/>
      <w:lvlJc w:val="left"/>
      <w:pPr>
        <w:ind w:left="720" w:hanging="360"/>
      </w:pPr>
      <w:rPr>
        <w:rFonts w:ascii="Symbol" w:hAnsi="Symbol" w:hint="default"/>
      </w:rPr>
    </w:lvl>
    <w:lvl w:ilvl="1" w:tplc="960CD490">
      <w:start w:val="1"/>
      <w:numFmt w:val="bullet"/>
      <w:lvlText w:val="o"/>
      <w:lvlJc w:val="left"/>
      <w:pPr>
        <w:ind w:left="1440" w:hanging="360"/>
      </w:pPr>
      <w:rPr>
        <w:rFonts w:ascii="Courier New" w:hAnsi="Courier New" w:hint="default"/>
      </w:rPr>
    </w:lvl>
    <w:lvl w:ilvl="2" w:tplc="3446BC7E">
      <w:start w:val="1"/>
      <w:numFmt w:val="bullet"/>
      <w:lvlText w:val=""/>
      <w:lvlJc w:val="left"/>
      <w:pPr>
        <w:ind w:left="2160" w:hanging="360"/>
      </w:pPr>
      <w:rPr>
        <w:rFonts w:ascii="Wingdings" w:hAnsi="Wingdings" w:hint="default"/>
      </w:rPr>
    </w:lvl>
    <w:lvl w:ilvl="3" w:tplc="CDB09904">
      <w:start w:val="1"/>
      <w:numFmt w:val="bullet"/>
      <w:lvlText w:val=""/>
      <w:lvlJc w:val="left"/>
      <w:pPr>
        <w:ind w:left="2880" w:hanging="360"/>
      </w:pPr>
      <w:rPr>
        <w:rFonts w:ascii="Symbol" w:hAnsi="Symbol" w:hint="default"/>
      </w:rPr>
    </w:lvl>
    <w:lvl w:ilvl="4" w:tplc="D7E28C6C">
      <w:start w:val="1"/>
      <w:numFmt w:val="bullet"/>
      <w:lvlText w:val="o"/>
      <w:lvlJc w:val="left"/>
      <w:pPr>
        <w:ind w:left="3600" w:hanging="360"/>
      </w:pPr>
      <w:rPr>
        <w:rFonts w:ascii="Courier New" w:hAnsi="Courier New" w:hint="default"/>
      </w:rPr>
    </w:lvl>
    <w:lvl w:ilvl="5" w:tplc="8DE4EB9E">
      <w:start w:val="1"/>
      <w:numFmt w:val="bullet"/>
      <w:lvlText w:val=""/>
      <w:lvlJc w:val="left"/>
      <w:pPr>
        <w:ind w:left="4320" w:hanging="360"/>
      </w:pPr>
      <w:rPr>
        <w:rFonts w:ascii="Wingdings" w:hAnsi="Wingdings" w:hint="default"/>
      </w:rPr>
    </w:lvl>
    <w:lvl w:ilvl="6" w:tplc="8EFE16AE">
      <w:start w:val="1"/>
      <w:numFmt w:val="bullet"/>
      <w:lvlText w:val=""/>
      <w:lvlJc w:val="left"/>
      <w:pPr>
        <w:ind w:left="5040" w:hanging="360"/>
      </w:pPr>
      <w:rPr>
        <w:rFonts w:ascii="Symbol" w:hAnsi="Symbol" w:hint="default"/>
      </w:rPr>
    </w:lvl>
    <w:lvl w:ilvl="7" w:tplc="9A44B08A">
      <w:start w:val="1"/>
      <w:numFmt w:val="bullet"/>
      <w:lvlText w:val="o"/>
      <w:lvlJc w:val="left"/>
      <w:pPr>
        <w:ind w:left="5760" w:hanging="360"/>
      </w:pPr>
      <w:rPr>
        <w:rFonts w:ascii="Courier New" w:hAnsi="Courier New" w:hint="default"/>
      </w:rPr>
    </w:lvl>
    <w:lvl w:ilvl="8" w:tplc="2C24E0AA">
      <w:start w:val="1"/>
      <w:numFmt w:val="bullet"/>
      <w:lvlText w:val=""/>
      <w:lvlJc w:val="left"/>
      <w:pPr>
        <w:ind w:left="6480" w:hanging="360"/>
      </w:pPr>
      <w:rPr>
        <w:rFonts w:ascii="Wingdings" w:hAnsi="Wingdings" w:hint="default"/>
      </w:rPr>
    </w:lvl>
  </w:abstractNum>
  <w:abstractNum w:abstractNumId="30" w15:restartNumberingAfterBreak="0">
    <w:nsid w:val="5CC83131"/>
    <w:multiLevelType w:val="hybridMultilevel"/>
    <w:tmpl w:val="BF9E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CB19BB"/>
    <w:multiLevelType w:val="hybridMultilevel"/>
    <w:tmpl w:val="C602F48A"/>
    <w:lvl w:ilvl="0" w:tplc="129EAC62">
      <w:start w:val="1"/>
      <w:numFmt w:val="bullet"/>
      <w:lvlText w:val=""/>
      <w:lvlJc w:val="left"/>
      <w:pPr>
        <w:ind w:left="720" w:hanging="360"/>
      </w:pPr>
      <w:rPr>
        <w:rFonts w:ascii="Symbol" w:hAnsi="Symbol" w:hint="default"/>
      </w:rPr>
    </w:lvl>
    <w:lvl w:ilvl="1" w:tplc="DFC66A8C">
      <w:start w:val="1"/>
      <w:numFmt w:val="bullet"/>
      <w:lvlText w:val="o"/>
      <w:lvlJc w:val="left"/>
      <w:pPr>
        <w:ind w:left="1440" w:hanging="360"/>
      </w:pPr>
      <w:rPr>
        <w:rFonts w:ascii="Courier New" w:hAnsi="Courier New" w:hint="default"/>
      </w:rPr>
    </w:lvl>
    <w:lvl w:ilvl="2" w:tplc="1A5ED37E">
      <w:start w:val="1"/>
      <w:numFmt w:val="bullet"/>
      <w:lvlText w:val=""/>
      <w:lvlJc w:val="left"/>
      <w:pPr>
        <w:ind w:left="2160" w:hanging="360"/>
      </w:pPr>
      <w:rPr>
        <w:rFonts w:ascii="Wingdings" w:hAnsi="Wingdings" w:hint="default"/>
      </w:rPr>
    </w:lvl>
    <w:lvl w:ilvl="3" w:tplc="3A740858">
      <w:start w:val="1"/>
      <w:numFmt w:val="bullet"/>
      <w:lvlText w:val=""/>
      <w:lvlJc w:val="left"/>
      <w:pPr>
        <w:ind w:left="2880" w:hanging="360"/>
      </w:pPr>
      <w:rPr>
        <w:rFonts w:ascii="Symbol" w:hAnsi="Symbol" w:hint="default"/>
      </w:rPr>
    </w:lvl>
    <w:lvl w:ilvl="4" w:tplc="5D921BA4">
      <w:start w:val="1"/>
      <w:numFmt w:val="bullet"/>
      <w:lvlText w:val="o"/>
      <w:lvlJc w:val="left"/>
      <w:pPr>
        <w:ind w:left="3600" w:hanging="360"/>
      </w:pPr>
      <w:rPr>
        <w:rFonts w:ascii="Courier New" w:hAnsi="Courier New" w:hint="default"/>
      </w:rPr>
    </w:lvl>
    <w:lvl w:ilvl="5" w:tplc="A4281922">
      <w:start w:val="1"/>
      <w:numFmt w:val="bullet"/>
      <w:lvlText w:val=""/>
      <w:lvlJc w:val="left"/>
      <w:pPr>
        <w:ind w:left="4320" w:hanging="360"/>
      </w:pPr>
      <w:rPr>
        <w:rFonts w:ascii="Wingdings" w:hAnsi="Wingdings" w:hint="default"/>
      </w:rPr>
    </w:lvl>
    <w:lvl w:ilvl="6" w:tplc="7B9A48BE">
      <w:start w:val="1"/>
      <w:numFmt w:val="bullet"/>
      <w:lvlText w:val=""/>
      <w:lvlJc w:val="left"/>
      <w:pPr>
        <w:ind w:left="5040" w:hanging="360"/>
      </w:pPr>
      <w:rPr>
        <w:rFonts w:ascii="Symbol" w:hAnsi="Symbol" w:hint="default"/>
      </w:rPr>
    </w:lvl>
    <w:lvl w:ilvl="7" w:tplc="FEE650DA">
      <w:start w:val="1"/>
      <w:numFmt w:val="bullet"/>
      <w:lvlText w:val="o"/>
      <w:lvlJc w:val="left"/>
      <w:pPr>
        <w:ind w:left="5760" w:hanging="360"/>
      </w:pPr>
      <w:rPr>
        <w:rFonts w:ascii="Courier New" w:hAnsi="Courier New" w:hint="default"/>
      </w:rPr>
    </w:lvl>
    <w:lvl w:ilvl="8" w:tplc="3C086792">
      <w:start w:val="1"/>
      <w:numFmt w:val="bullet"/>
      <w:lvlText w:val=""/>
      <w:lvlJc w:val="left"/>
      <w:pPr>
        <w:ind w:left="6480" w:hanging="360"/>
      </w:pPr>
      <w:rPr>
        <w:rFonts w:ascii="Wingdings" w:hAnsi="Wingdings" w:hint="default"/>
      </w:rPr>
    </w:lvl>
  </w:abstractNum>
  <w:abstractNum w:abstractNumId="32" w15:restartNumberingAfterBreak="0">
    <w:nsid w:val="61B82426"/>
    <w:multiLevelType w:val="hybridMultilevel"/>
    <w:tmpl w:val="EC263358"/>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3" w15:restartNumberingAfterBreak="0">
    <w:nsid w:val="64170B35"/>
    <w:multiLevelType w:val="hybridMultilevel"/>
    <w:tmpl w:val="5852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C3969"/>
    <w:multiLevelType w:val="hybridMultilevel"/>
    <w:tmpl w:val="42F880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4658E"/>
    <w:multiLevelType w:val="hybridMultilevel"/>
    <w:tmpl w:val="AF06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9"/>
  </w:num>
  <w:num w:numId="4">
    <w:abstractNumId w:val="19"/>
  </w:num>
  <w:num w:numId="5">
    <w:abstractNumId w:val="5"/>
  </w:num>
  <w:num w:numId="6">
    <w:abstractNumId w:val="12"/>
  </w:num>
  <w:num w:numId="7">
    <w:abstractNumId w:val="20"/>
  </w:num>
  <w:num w:numId="8">
    <w:abstractNumId w:val="21"/>
  </w:num>
  <w:num w:numId="9">
    <w:abstractNumId w:val="22"/>
  </w:num>
  <w:num w:numId="10">
    <w:abstractNumId w:val="28"/>
  </w:num>
  <w:num w:numId="11">
    <w:abstractNumId w:val="11"/>
  </w:num>
  <w:num w:numId="12">
    <w:abstractNumId w:val="1"/>
  </w:num>
  <w:num w:numId="13">
    <w:abstractNumId w:val="9"/>
  </w:num>
  <w:num w:numId="14">
    <w:abstractNumId w:val="27"/>
  </w:num>
  <w:num w:numId="15">
    <w:abstractNumId w:val="23"/>
  </w:num>
  <w:num w:numId="16">
    <w:abstractNumId w:val="24"/>
  </w:num>
  <w:num w:numId="17">
    <w:abstractNumId w:val="0"/>
  </w:num>
  <w:num w:numId="18">
    <w:abstractNumId w:val="14"/>
  </w:num>
  <w:num w:numId="19">
    <w:abstractNumId w:val="15"/>
  </w:num>
  <w:num w:numId="20">
    <w:abstractNumId w:val="35"/>
  </w:num>
  <w:num w:numId="21">
    <w:abstractNumId w:val="34"/>
  </w:num>
  <w:num w:numId="22">
    <w:abstractNumId w:val="2"/>
  </w:num>
  <w:num w:numId="23">
    <w:abstractNumId w:val="10"/>
  </w:num>
  <w:num w:numId="24">
    <w:abstractNumId w:val="18"/>
  </w:num>
  <w:num w:numId="25">
    <w:abstractNumId w:val="3"/>
  </w:num>
  <w:num w:numId="26">
    <w:abstractNumId w:val="8"/>
  </w:num>
  <w:num w:numId="27">
    <w:abstractNumId w:val="17"/>
  </w:num>
  <w:num w:numId="28">
    <w:abstractNumId w:val="25"/>
  </w:num>
  <w:num w:numId="29">
    <w:abstractNumId w:val="4"/>
  </w:num>
  <w:num w:numId="30">
    <w:abstractNumId w:val="6"/>
  </w:num>
  <w:num w:numId="31">
    <w:abstractNumId w:val="26"/>
  </w:num>
  <w:num w:numId="32">
    <w:abstractNumId w:val="13"/>
  </w:num>
  <w:num w:numId="33">
    <w:abstractNumId w:val="16"/>
  </w:num>
  <w:num w:numId="34">
    <w:abstractNumId w:val="33"/>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3D"/>
    <w:rsid w:val="00001135"/>
    <w:rsid w:val="00013214"/>
    <w:rsid w:val="00020DE8"/>
    <w:rsid w:val="000237C1"/>
    <w:rsid w:val="0002497B"/>
    <w:rsid w:val="00024DDB"/>
    <w:rsid w:val="00030B91"/>
    <w:rsid w:val="000361B6"/>
    <w:rsid w:val="00037E92"/>
    <w:rsid w:val="000505F1"/>
    <w:rsid w:val="000609F3"/>
    <w:rsid w:val="00071781"/>
    <w:rsid w:val="00076A6C"/>
    <w:rsid w:val="000A2395"/>
    <w:rsid w:val="000A3E89"/>
    <w:rsid w:val="000B1D6F"/>
    <w:rsid w:val="000C6F5C"/>
    <w:rsid w:val="000D3AA2"/>
    <w:rsid w:val="000E7A90"/>
    <w:rsid w:val="000F68A1"/>
    <w:rsid w:val="00105648"/>
    <w:rsid w:val="00113194"/>
    <w:rsid w:val="00121314"/>
    <w:rsid w:val="001236D0"/>
    <w:rsid w:val="00130635"/>
    <w:rsid w:val="001504F7"/>
    <w:rsid w:val="00155F36"/>
    <w:rsid w:val="00160D5C"/>
    <w:rsid w:val="00161DFB"/>
    <w:rsid w:val="00192E1F"/>
    <w:rsid w:val="00194731"/>
    <w:rsid w:val="0019566A"/>
    <w:rsid w:val="0019786A"/>
    <w:rsid w:val="001A0477"/>
    <w:rsid w:val="001C03F1"/>
    <w:rsid w:val="001C4277"/>
    <w:rsid w:val="001C4AC6"/>
    <w:rsid w:val="001C5F3F"/>
    <w:rsid w:val="001D0178"/>
    <w:rsid w:val="001E06F9"/>
    <w:rsid w:val="002011C9"/>
    <w:rsid w:val="002036D1"/>
    <w:rsid w:val="00207B05"/>
    <w:rsid w:val="00214B79"/>
    <w:rsid w:val="002308E1"/>
    <w:rsid w:val="00232F90"/>
    <w:rsid w:val="00263983"/>
    <w:rsid w:val="002800CB"/>
    <w:rsid w:val="00286CF8"/>
    <w:rsid w:val="002A2240"/>
    <w:rsid w:val="002B3143"/>
    <w:rsid w:val="002B4D6A"/>
    <w:rsid w:val="002B539A"/>
    <w:rsid w:val="002E7B79"/>
    <w:rsid w:val="00325A22"/>
    <w:rsid w:val="00336F3B"/>
    <w:rsid w:val="00343136"/>
    <w:rsid w:val="00350EC6"/>
    <w:rsid w:val="003527F6"/>
    <w:rsid w:val="00354D6D"/>
    <w:rsid w:val="00377942"/>
    <w:rsid w:val="003805FE"/>
    <w:rsid w:val="003862EC"/>
    <w:rsid w:val="00390B4D"/>
    <w:rsid w:val="003912D1"/>
    <w:rsid w:val="003C37CC"/>
    <w:rsid w:val="003C6980"/>
    <w:rsid w:val="003E4782"/>
    <w:rsid w:val="00423674"/>
    <w:rsid w:val="004242FD"/>
    <w:rsid w:val="004336DC"/>
    <w:rsid w:val="00444EF2"/>
    <w:rsid w:val="004455DE"/>
    <w:rsid w:val="00457256"/>
    <w:rsid w:val="00466803"/>
    <w:rsid w:val="004738D7"/>
    <w:rsid w:val="00475E1A"/>
    <w:rsid w:val="004851CF"/>
    <w:rsid w:val="00487F1E"/>
    <w:rsid w:val="004A0747"/>
    <w:rsid w:val="004A281A"/>
    <w:rsid w:val="004A5D55"/>
    <w:rsid w:val="004B0B47"/>
    <w:rsid w:val="004B1125"/>
    <w:rsid w:val="004D2129"/>
    <w:rsid w:val="004E301F"/>
    <w:rsid w:val="004E5157"/>
    <w:rsid w:val="004F2D40"/>
    <w:rsid w:val="004F67FE"/>
    <w:rsid w:val="004F791E"/>
    <w:rsid w:val="00511703"/>
    <w:rsid w:val="0051756E"/>
    <w:rsid w:val="00521CC7"/>
    <w:rsid w:val="005231DB"/>
    <w:rsid w:val="00526AD0"/>
    <w:rsid w:val="005338C7"/>
    <w:rsid w:val="00536537"/>
    <w:rsid w:val="00554F5E"/>
    <w:rsid w:val="00571868"/>
    <w:rsid w:val="0058016A"/>
    <w:rsid w:val="00580ED8"/>
    <w:rsid w:val="005A6F8B"/>
    <w:rsid w:val="005A7E28"/>
    <w:rsid w:val="005B460D"/>
    <w:rsid w:val="005C09BD"/>
    <w:rsid w:val="005F5BC2"/>
    <w:rsid w:val="006000CE"/>
    <w:rsid w:val="006014E1"/>
    <w:rsid w:val="00606619"/>
    <w:rsid w:val="00607044"/>
    <w:rsid w:val="00613D65"/>
    <w:rsid w:val="006215C2"/>
    <w:rsid w:val="00632F61"/>
    <w:rsid w:val="006527C5"/>
    <w:rsid w:val="00684EF4"/>
    <w:rsid w:val="00695DDC"/>
    <w:rsid w:val="006A11AD"/>
    <w:rsid w:val="006A7921"/>
    <w:rsid w:val="006F7D42"/>
    <w:rsid w:val="00723DAE"/>
    <w:rsid w:val="00744C74"/>
    <w:rsid w:val="0075221E"/>
    <w:rsid w:val="00754BE9"/>
    <w:rsid w:val="007571D5"/>
    <w:rsid w:val="00764292"/>
    <w:rsid w:val="00771975"/>
    <w:rsid w:val="00772520"/>
    <w:rsid w:val="007814B0"/>
    <w:rsid w:val="00790C3D"/>
    <w:rsid w:val="007B3458"/>
    <w:rsid w:val="007B6A4F"/>
    <w:rsid w:val="007B761D"/>
    <w:rsid w:val="007C3540"/>
    <w:rsid w:val="007D6907"/>
    <w:rsid w:val="007F7530"/>
    <w:rsid w:val="00801A33"/>
    <w:rsid w:val="00815C10"/>
    <w:rsid w:val="00821AA9"/>
    <w:rsid w:val="00822437"/>
    <w:rsid w:val="00830C2B"/>
    <w:rsid w:val="008518CD"/>
    <w:rsid w:val="0085312D"/>
    <w:rsid w:val="00855B75"/>
    <w:rsid w:val="0087609B"/>
    <w:rsid w:val="00890BAE"/>
    <w:rsid w:val="0089426B"/>
    <w:rsid w:val="0089653D"/>
    <w:rsid w:val="008B6B7E"/>
    <w:rsid w:val="008C3294"/>
    <w:rsid w:val="008C574B"/>
    <w:rsid w:val="008D033C"/>
    <w:rsid w:val="008D55A4"/>
    <w:rsid w:val="008F2A04"/>
    <w:rsid w:val="00926DE3"/>
    <w:rsid w:val="00935751"/>
    <w:rsid w:val="00951163"/>
    <w:rsid w:val="00960D61"/>
    <w:rsid w:val="00963EB6"/>
    <w:rsid w:val="00967863"/>
    <w:rsid w:val="00997993"/>
    <w:rsid w:val="009C5504"/>
    <w:rsid w:val="009D5E91"/>
    <w:rsid w:val="009D7A0B"/>
    <w:rsid w:val="00A130DC"/>
    <w:rsid w:val="00A55E66"/>
    <w:rsid w:val="00A56C32"/>
    <w:rsid w:val="00A7157A"/>
    <w:rsid w:val="00A74FEE"/>
    <w:rsid w:val="00A87472"/>
    <w:rsid w:val="00A93295"/>
    <w:rsid w:val="00A97202"/>
    <w:rsid w:val="00AA2197"/>
    <w:rsid w:val="00AC1DC9"/>
    <w:rsid w:val="00AC6846"/>
    <w:rsid w:val="00AE5902"/>
    <w:rsid w:val="00AE5F51"/>
    <w:rsid w:val="00AF4BAC"/>
    <w:rsid w:val="00AF6118"/>
    <w:rsid w:val="00B06843"/>
    <w:rsid w:val="00B06B90"/>
    <w:rsid w:val="00B06F0C"/>
    <w:rsid w:val="00B220C1"/>
    <w:rsid w:val="00B342FF"/>
    <w:rsid w:val="00B46EED"/>
    <w:rsid w:val="00B87064"/>
    <w:rsid w:val="00BA6FB2"/>
    <w:rsid w:val="00BB2F15"/>
    <w:rsid w:val="00BC09E7"/>
    <w:rsid w:val="00BC1F0F"/>
    <w:rsid w:val="00C11F65"/>
    <w:rsid w:val="00C1226D"/>
    <w:rsid w:val="00C2073E"/>
    <w:rsid w:val="00C2435A"/>
    <w:rsid w:val="00C319BB"/>
    <w:rsid w:val="00C3446A"/>
    <w:rsid w:val="00C40CDB"/>
    <w:rsid w:val="00C55F84"/>
    <w:rsid w:val="00C63233"/>
    <w:rsid w:val="00C721DF"/>
    <w:rsid w:val="00C7663D"/>
    <w:rsid w:val="00C874FF"/>
    <w:rsid w:val="00CC7B15"/>
    <w:rsid w:val="00CD0CE1"/>
    <w:rsid w:val="00D07799"/>
    <w:rsid w:val="00D16E58"/>
    <w:rsid w:val="00D2510B"/>
    <w:rsid w:val="00D26F8C"/>
    <w:rsid w:val="00D35D8A"/>
    <w:rsid w:val="00D42A03"/>
    <w:rsid w:val="00D44CE0"/>
    <w:rsid w:val="00D46980"/>
    <w:rsid w:val="00D8605F"/>
    <w:rsid w:val="00DA26B4"/>
    <w:rsid w:val="00DB56CC"/>
    <w:rsid w:val="00DC00FC"/>
    <w:rsid w:val="00DC1403"/>
    <w:rsid w:val="00DC18E5"/>
    <w:rsid w:val="00DD2F00"/>
    <w:rsid w:val="00DE5ECF"/>
    <w:rsid w:val="00DE6295"/>
    <w:rsid w:val="00DF0E6D"/>
    <w:rsid w:val="00E27605"/>
    <w:rsid w:val="00E5230D"/>
    <w:rsid w:val="00E6739D"/>
    <w:rsid w:val="00E835C8"/>
    <w:rsid w:val="00E83AD9"/>
    <w:rsid w:val="00EA6107"/>
    <w:rsid w:val="00EC014D"/>
    <w:rsid w:val="00EC1F24"/>
    <w:rsid w:val="00EC2603"/>
    <w:rsid w:val="00EC329B"/>
    <w:rsid w:val="00ED58EC"/>
    <w:rsid w:val="00EE1B28"/>
    <w:rsid w:val="00EF1936"/>
    <w:rsid w:val="00EF24C3"/>
    <w:rsid w:val="00EF793E"/>
    <w:rsid w:val="00F1234E"/>
    <w:rsid w:val="00F13C2A"/>
    <w:rsid w:val="00F13E7C"/>
    <w:rsid w:val="00F23955"/>
    <w:rsid w:val="00F326DC"/>
    <w:rsid w:val="00F358FE"/>
    <w:rsid w:val="00F41447"/>
    <w:rsid w:val="00F979ED"/>
    <w:rsid w:val="00FA2334"/>
    <w:rsid w:val="00FB3C5C"/>
    <w:rsid w:val="00FE05BF"/>
    <w:rsid w:val="0171697B"/>
    <w:rsid w:val="0174D744"/>
    <w:rsid w:val="01C94532"/>
    <w:rsid w:val="01DD4542"/>
    <w:rsid w:val="0221BC84"/>
    <w:rsid w:val="0236398F"/>
    <w:rsid w:val="02669549"/>
    <w:rsid w:val="034A6C20"/>
    <w:rsid w:val="04056801"/>
    <w:rsid w:val="046F6909"/>
    <w:rsid w:val="04FCCF78"/>
    <w:rsid w:val="05315E38"/>
    <w:rsid w:val="0548BAFC"/>
    <w:rsid w:val="054B9BD2"/>
    <w:rsid w:val="059C8827"/>
    <w:rsid w:val="05FA8CA4"/>
    <w:rsid w:val="06091DC1"/>
    <w:rsid w:val="06978E08"/>
    <w:rsid w:val="06987D21"/>
    <w:rsid w:val="06DF1FE1"/>
    <w:rsid w:val="06F05B17"/>
    <w:rsid w:val="0708D684"/>
    <w:rsid w:val="073E4E7D"/>
    <w:rsid w:val="07843FE3"/>
    <w:rsid w:val="079D8CCC"/>
    <w:rsid w:val="0819DB90"/>
    <w:rsid w:val="08532C4D"/>
    <w:rsid w:val="08D323D5"/>
    <w:rsid w:val="091CD896"/>
    <w:rsid w:val="0978C69F"/>
    <w:rsid w:val="0990E927"/>
    <w:rsid w:val="0998A569"/>
    <w:rsid w:val="0A2B95B3"/>
    <w:rsid w:val="0A3D3A8B"/>
    <w:rsid w:val="0ABBB82E"/>
    <w:rsid w:val="0B1AD2D3"/>
    <w:rsid w:val="0B6AFF2B"/>
    <w:rsid w:val="0BD2909A"/>
    <w:rsid w:val="0C623851"/>
    <w:rsid w:val="0CC18E3A"/>
    <w:rsid w:val="0D04B94E"/>
    <w:rsid w:val="0D5B246B"/>
    <w:rsid w:val="0D8903EC"/>
    <w:rsid w:val="0D956957"/>
    <w:rsid w:val="0DAD4952"/>
    <w:rsid w:val="0E19750F"/>
    <w:rsid w:val="0E912BE6"/>
    <w:rsid w:val="0EB0E545"/>
    <w:rsid w:val="0ED65279"/>
    <w:rsid w:val="0EF884B6"/>
    <w:rsid w:val="0F0074D0"/>
    <w:rsid w:val="104DAB60"/>
    <w:rsid w:val="10744FEE"/>
    <w:rsid w:val="11B56F55"/>
    <w:rsid w:val="11CCFC44"/>
    <w:rsid w:val="11F9311F"/>
    <w:rsid w:val="1264D2D1"/>
    <w:rsid w:val="126CEFF9"/>
    <w:rsid w:val="12851667"/>
    <w:rsid w:val="12E38CB4"/>
    <w:rsid w:val="12FC68B0"/>
    <w:rsid w:val="132623C1"/>
    <w:rsid w:val="132D89E2"/>
    <w:rsid w:val="1345694A"/>
    <w:rsid w:val="13513FB6"/>
    <w:rsid w:val="1377CD99"/>
    <w:rsid w:val="139A28E8"/>
    <w:rsid w:val="14094FC5"/>
    <w:rsid w:val="141C16C5"/>
    <w:rsid w:val="1482FC60"/>
    <w:rsid w:val="148DA0C3"/>
    <w:rsid w:val="14ED1017"/>
    <w:rsid w:val="1511E171"/>
    <w:rsid w:val="152FC546"/>
    <w:rsid w:val="159B1367"/>
    <w:rsid w:val="1627DB7E"/>
    <w:rsid w:val="165CF752"/>
    <w:rsid w:val="1662454C"/>
    <w:rsid w:val="16C5D701"/>
    <w:rsid w:val="171B9648"/>
    <w:rsid w:val="172AD905"/>
    <w:rsid w:val="17AB964E"/>
    <w:rsid w:val="17C24D37"/>
    <w:rsid w:val="17C4E692"/>
    <w:rsid w:val="17FA6912"/>
    <w:rsid w:val="1849AD7D"/>
    <w:rsid w:val="1890B0FD"/>
    <w:rsid w:val="18A99762"/>
    <w:rsid w:val="19527D34"/>
    <w:rsid w:val="1960F390"/>
    <w:rsid w:val="19A877A1"/>
    <w:rsid w:val="19A8B9BC"/>
    <w:rsid w:val="19EFCE8D"/>
    <w:rsid w:val="1A2C37DC"/>
    <w:rsid w:val="1A359AAD"/>
    <w:rsid w:val="1A888EC3"/>
    <w:rsid w:val="1A98977C"/>
    <w:rsid w:val="1AAFA3F3"/>
    <w:rsid w:val="1AD32E5D"/>
    <w:rsid w:val="1AE6EBC7"/>
    <w:rsid w:val="1AF601ED"/>
    <w:rsid w:val="1B3AC0A8"/>
    <w:rsid w:val="1B60534B"/>
    <w:rsid w:val="1C18C762"/>
    <w:rsid w:val="1C6648A6"/>
    <w:rsid w:val="1C995F7E"/>
    <w:rsid w:val="1CA79916"/>
    <w:rsid w:val="1CD69109"/>
    <w:rsid w:val="1D26FCC4"/>
    <w:rsid w:val="1D5A5934"/>
    <w:rsid w:val="1D7D00FB"/>
    <w:rsid w:val="1DA7EA1F"/>
    <w:rsid w:val="1DB3E3FE"/>
    <w:rsid w:val="1E49836F"/>
    <w:rsid w:val="1E68D668"/>
    <w:rsid w:val="1E9A0743"/>
    <w:rsid w:val="1F549817"/>
    <w:rsid w:val="1F9DD4B3"/>
    <w:rsid w:val="1FEC529A"/>
    <w:rsid w:val="1FF8A837"/>
    <w:rsid w:val="2021D2BE"/>
    <w:rsid w:val="21A864B0"/>
    <w:rsid w:val="21C4C1AB"/>
    <w:rsid w:val="226CAB22"/>
    <w:rsid w:val="22B51B0D"/>
    <w:rsid w:val="236C5573"/>
    <w:rsid w:val="23CB346E"/>
    <w:rsid w:val="2470631C"/>
    <w:rsid w:val="24BFC3BD"/>
    <w:rsid w:val="24C31513"/>
    <w:rsid w:val="24D7C7C2"/>
    <w:rsid w:val="250318B7"/>
    <w:rsid w:val="253B9BDA"/>
    <w:rsid w:val="255FA38A"/>
    <w:rsid w:val="257B3234"/>
    <w:rsid w:val="25B54086"/>
    <w:rsid w:val="25BDF968"/>
    <w:rsid w:val="25D6D8DD"/>
    <w:rsid w:val="26BF7A6E"/>
    <w:rsid w:val="26C14D99"/>
    <w:rsid w:val="2721358C"/>
    <w:rsid w:val="272211FD"/>
    <w:rsid w:val="272C66A5"/>
    <w:rsid w:val="2733501D"/>
    <w:rsid w:val="27B6DDB6"/>
    <w:rsid w:val="27F7647F"/>
    <w:rsid w:val="27F7AB85"/>
    <w:rsid w:val="28150CC9"/>
    <w:rsid w:val="28945ACD"/>
    <w:rsid w:val="29003697"/>
    <w:rsid w:val="294401CB"/>
    <w:rsid w:val="294CBA7F"/>
    <w:rsid w:val="29558A8F"/>
    <w:rsid w:val="297DD6E6"/>
    <w:rsid w:val="29A61069"/>
    <w:rsid w:val="29B37695"/>
    <w:rsid w:val="29C44DFE"/>
    <w:rsid w:val="29E22D1C"/>
    <w:rsid w:val="2A2F952B"/>
    <w:rsid w:val="2A5B2758"/>
    <w:rsid w:val="2B56F724"/>
    <w:rsid w:val="2BC0A14E"/>
    <w:rsid w:val="2C10B5B4"/>
    <w:rsid w:val="2C26A5A2"/>
    <w:rsid w:val="2C2CB285"/>
    <w:rsid w:val="2C88AC15"/>
    <w:rsid w:val="2CAC6AE8"/>
    <w:rsid w:val="2D27FD2D"/>
    <w:rsid w:val="2DAE7A76"/>
    <w:rsid w:val="2DED7ABE"/>
    <w:rsid w:val="2E01AB3B"/>
    <w:rsid w:val="2EA13E34"/>
    <w:rsid w:val="2ED894D9"/>
    <w:rsid w:val="2EEA946F"/>
    <w:rsid w:val="2F1E6582"/>
    <w:rsid w:val="2F4D75DF"/>
    <w:rsid w:val="2F5F5110"/>
    <w:rsid w:val="2FC332F0"/>
    <w:rsid w:val="30146813"/>
    <w:rsid w:val="3015E198"/>
    <w:rsid w:val="3022B819"/>
    <w:rsid w:val="303D0E95"/>
    <w:rsid w:val="310554B2"/>
    <w:rsid w:val="3112DFCA"/>
    <w:rsid w:val="3117F2AF"/>
    <w:rsid w:val="319E6BEC"/>
    <w:rsid w:val="31A58E75"/>
    <w:rsid w:val="31CCEFD0"/>
    <w:rsid w:val="31E660AF"/>
    <w:rsid w:val="31EBE62A"/>
    <w:rsid w:val="32E89C53"/>
    <w:rsid w:val="32E9105F"/>
    <w:rsid w:val="32F114B1"/>
    <w:rsid w:val="33256515"/>
    <w:rsid w:val="346CF31A"/>
    <w:rsid w:val="34AB003B"/>
    <w:rsid w:val="34BAF236"/>
    <w:rsid w:val="3551CC0F"/>
    <w:rsid w:val="3574B23C"/>
    <w:rsid w:val="358EC5D7"/>
    <w:rsid w:val="359BDD32"/>
    <w:rsid w:val="35E53199"/>
    <w:rsid w:val="35F0C774"/>
    <w:rsid w:val="36008614"/>
    <w:rsid w:val="361FEFDC"/>
    <w:rsid w:val="3620B121"/>
    <w:rsid w:val="36B378A8"/>
    <w:rsid w:val="375189A5"/>
    <w:rsid w:val="37B5AACE"/>
    <w:rsid w:val="37FC4E81"/>
    <w:rsid w:val="38A4A52E"/>
    <w:rsid w:val="38EDC77A"/>
    <w:rsid w:val="39B07202"/>
    <w:rsid w:val="39E178C0"/>
    <w:rsid w:val="3A2BF73D"/>
    <w:rsid w:val="3A2DE22C"/>
    <w:rsid w:val="3A6DBA1F"/>
    <w:rsid w:val="3A9AA335"/>
    <w:rsid w:val="3AB1F11A"/>
    <w:rsid w:val="3AEED939"/>
    <w:rsid w:val="3B142217"/>
    <w:rsid w:val="3B689BD6"/>
    <w:rsid w:val="3B875AA8"/>
    <w:rsid w:val="3BD476D2"/>
    <w:rsid w:val="3BFF19E3"/>
    <w:rsid w:val="3C15EBBE"/>
    <w:rsid w:val="3C8FF2A5"/>
    <w:rsid w:val="3CE812C4"/>
    <w:rsid w:val="3CEAC3C3"/>
    <w:rsid w:val="3D2D0B72"/>
    <w:rsid w:val="3D8C538A"/>
    <w:rsid w:val="3E2BC306"/>
    <w:rsid w:val="3EBDE6EA"/>
    <w:rsid w:val="3EBE162D"/>
    <w:rsid w:val="3EE351AF"/>
    <w:rsid w:val="3EF9B06D"/>
    <w:rsid w:val="3F20B52E"/>
    <w:rsid w:val="3FC2D8CD"/>
    <w:rsid w:val="4018E9A3"/>
    <w:rsid w:val="4027A10C"/>
    <w:rsid w:val="403C69F7"/>
    <w:rsid w:val="40A1CF9F"/>
    <w:rsid w:val="40B494F9"/>
    <w:rsid w:val="415B3627"/>
    <w:rsid w:val="416363C8"/>
    <w:rsid w:val="41B67CD5"/>
    <w:rsid w:val="41BDD965"/>
    <w:rsid w:val="42181981"/>
    <w:rsid w:val="42A7897F"/>
    <w:rsid w:val="42C0315D"/>
    <w:rsid w:val="431FABD8"/>
    <w:rsid w:val="4333A099"/>
    <w:rsid w:val="43B3E9E2"/>
    <w:rsid w:val="441EB66D"/>
    <w:rsid w:val="443E10F1"/>
    <w:rsid w:val="445D0AD3"/>
    <w:rsid w:val="44A07A6F"/>
    <w:rsid w:val="44B3752C"/>
    <w:rsid w:val="45148B77"/>
    <w:rsid w:val="455EDBAF"/>
    <w:rsid w:val="45A80E53"/>
    <w:rsid w:val="45B4E064"/>
    <w:rsid w:val="45B73CDC"/>
    <w:rsid w:val="45C61462"/>
    <w:rsid w:val="45D89796"/>
    <w:rsid w:val="45FFBFCF"/>
    <w:rsid w:val="46418751"/>
    <w:rsid w:val="464B8B42"/>
    <w:rsid w:val="46B05BD8"/>
    <w:rsid w:val="46BEE36B"/>
    <w:rsid w:val="46C80AE9"/>
    <w:rsid w:val="46DBA235"/>
    <w:rsid w:val="46E77133"/>
    <w:rsid w:val="473F32B3"/>
    <w:rsid w:val="4750B0C5"/>
    <w:rsid w:val="4784C8FC"/>
    <w:rsid w:val="4785630A"/>
    <w:rsid w:val="47A978E7"/>
    <w:rsid w:val="4896E076"/>
    <w:rsid w:val="48D9C579"/>
    <w:rsid w:val="49459D50"/>
    <w:rsid w:val="4ABC89BB"/>
    <w:rsid w:val="4B302EFA"/>
    <w:rsid w:val="4B381997"/>
    <w:rsid w:val="4B4C633F"/>
    <w:rsid w:val="4BDA1E91"/>
    <w:rsid w:val="4BF1DF38"/>
    <w:rsid w:val="4C007F80"/>
    <w:rsid w:val="4C3A4E88"/>
    <w:rsid w:val="4C93CF81"/>
    <w:rsid w:val="4DEDB5E1"/>
    <w:rsid w:val="4DF1EA08"/>
    <w:rsid w:val="4ED8FC71"/>
    <w:rsid w:val="4EDD4488"/>
    <w:rsid w:val="4EEFEF0E"/>
    <w:rsid w:val="4EF4EE91"/>
    <w:rsid w:val="4F1B4DC4"/>
    <w:rsid w:val="4FADF893"/>
    <w:rsid w:val="4FDABA52"/>
    <w:rsid w:val="503FCE03"/>
    <w:rsid w:val="50573E1E"/>
    <w:rsid w:val="50679480"/>
    <w:rsid w:val="508B5EDD"/>
    <w:rsid w:val="50B851C7"/>
    <w:rsid w:val="511CE62A"/>
    <w:rsid w:val="51374836"/>
    <w:rsid w:val="51564F25"/>
    <w:rsid w:val="51AAFBC8"/>
    <w:rsid w:val="51AF2D90"/>
    <w:rsid w:val="51B4E67F"/>
    <w:rsid w:val="51C66451"/>
    <w:rsid w:val="51CFF608"/>
    <w:rsid w:val="51EF69CD"/>
    <w:rsid w:val="5272926B"/>
    <w:rsid w:val="52A9C45F"/>
    <w:rsid w:val="539AF783"/>
    <w:rsid w:val="53DE871D"/>
    <w:rsid w:val="53E1974F"/>
    <w:rsid w:val="53FFC130"/>
    <w:rsid w:val="54953DC8"/>
    <w:rsid w:val="5566EBB6"/>
    <w:rsid w:val="5570A483"/>
    <w:rsid w:val="55A55996"/>
    <w:rsid w:val="55DBA7BF"/>
    <w:rsid w:val="55E92EDC"/>
    <w:rsid w:val="55FD185C"/>
    <w:rsid w:val="562E1D3D"/>
    <w:rsid w:val="5661DCBD"/>
    <w:rsid w:val="5727132F"/>
    <w:rsid w:val="572A5ED9"/>
    <w:rsid w:val="57D69DE0"/>
    <w:rsid w:val="58038435"/>
    <w:rsid w:val="587B2C00"/>
    <w:rsid w:val="589BF34A"/>
    <w:rsid w:val="589C05F0"/>
    <w:rsid w:val="59384A75"/>
    <w:rsid w:val="59B3C731"/>
    <w:rsid w:val="59FF385A"/>
    <w:rsid w:val="5A6A8EF1"/>
    <w:rsid w:val="5ABF8BDF"/>
    <w:rsid w:val="5ACDCD0B"/>
    <w:rsid w:val="5AF1E357"/>
    <w:rsid w:val="5AF35102"/>
    <w:rsid w:val="5B13B9A9"/>
    <w:rsid w:val="5B823BC3"/>
    <w:rsid w:val="5B8A81C5"/>
    <w:rsid w:val="5BA5FA11"/>
    <w:rsid w:val="5BF6C301"/>
    <w:rsid w:val="5C3406DF"/>
    <w:rsid w:val="5C5B1213"/>
    <w:rsid w:val="5C6D05AB"/>
    <w:rsid w:val="5CE6A07E"/>
    <w:rsid w:val="5D47BBAE"/>
    <w:rsid w:val="5D54B09B"/>
    <w:rsid w:val="5D6A1691"/>
    <w:rsid w:val="5DCD9F6D"/>
    <w:rsid w:val="5DEA3976"/>
    <w:rsid w:val="5E7C6B23"/>
    <w:rsid w:val="5ED7947B"/>
    <w:rsid w:val="5ED97F0D"/>
    <w:rsid w:val="5F6D6C69"/>
    <w:rsid w:val="5F92B2D5"/>
    <w:rsid w:val="5FB70477"/>
    <w:rsid w:val="611E23BE"/>
    <w:rsid w:val="615C412D"/>
    <w:rsid w:val="620DF280"/>
    <w:rsid w:val="622C4C3B"/>
    <w:rsid w:val="6230D716"/>
    <w:rsid w:val="631C045B"/>
    <w:rsid w:val="63D408AE"/>
    <w:rsid w:val="64171BED"/>
    <w:rsid w:val="643153DA"/>
    <w:rsid w:val="65649E06"/>
    <w:rsid w:val="65746BE4"/>
    <w:rsid w:val="659795A7"/>
    <w:rsid w:val="65FABF94"/>
    <w:rsid w:val="6601F459"/>
    <w:rsid w:val="6604A213"/>
    <w:rsid w:val="66084F68"/>
    <w:rsid w:val="66E467C6"/>
    <w:rsid w:val="676C522F"/>
    <w:rsid w:val="677086DA"/>
    <w:rsid w:val="67D5D05C"/>
    <w:rsid w:val="67DDF9C9"/>
    <w:rsid w:val="680FF561"/>
    <w:rsid w:val="6823119E"/>
    <w:rsid w:val="68806153"/>
    <w:rsid w:val="68E8C195"/>
    <w:rsid w:val="68F02F83"/>
    <w:rsid w:val="698F50B2"/>
    <w:rsid w:val="6B9C62E7"/>
    <w:rsid w:val="6BC9286F"/>
    <w:rsid w:val="6BD32E81"/>
    <w:rsid w:val="6C418D88"/>
    <w:rsid w:val="6C451A5F"/>
    <w:rsid w:val="6CC6F174"/>
    <w:rsid w:val="6CCCAD06"/>
    <w:rsid w:val="6CF61509"/>
    <w:rsid w:val="6D2F84EA"/>
    <w:rsid w:val="6D738756"/>
    <w:rsid w:val="6D76EC68"/>
    <w:rsid w:val="6D9300A0"/>
    <w:rsid w:val="6F815E3C"/>
    <w:rsid w:val="6F825472"/>
    <w:rsid w:val="70140A94"/>
    <w:rsid w:val="70F4F66C"/>
    <w:rsid w:val="7123CAE2"/>
    <w:rsid w:val="7136413F"/>
    <w:rsid w:val="717A543C"/>
    <w:rsid w:val="71860879"/>
    <w:rsid w:val="71C03449"/>
    <w:rsid w:val="71E7AD8F"/>
    <w:rsid w:val="72050AD7"/>
    <w:rsid w:val="7249B001"/>
    <w:rsid w:val="72A9675D"/>
    <w:rsid w:val="734766E7"/>
    <w:rsid w:val="734B94BD"/>
    <w:rsid w:val="73EACD87"/>
    <w:rsid w:val="745E4205"/>
    <w:rsid w:val="7465630D"/>
    <w:rsid w:val="74805E7B"/>
    <w:rsid w:val="74B6D6ED"/>
    <w:rsid w:val="74F9145B"/>
    <w:rsid w:val="7500DCE8"/>
    <w:rsid w:val="75166FDF"/>
    <w:rsid w:val="7579247D"/>
    <w:rsid w:val="7581FE4D"/>
    <w:rsid w:val="758983FD"/>
    <w:rsid w:val="760E1A49"/>
    <w:rsid w:val="76397EF1"/>
    <w:rsid w:val="7647A90A"/>
    <w:rsid w:val="767D4B9D"/>
    <w:rsid w:val="76FD05C8"/>
    <w:rsid w:val="7704A651"/>
    <w:rsid w:val="7773A0BD"/>
    <w:rsid w:val="77A2ADAD"/>
    <w:rsid w:val="783662FB"/>
    <w:rsid w:val="785CDBE6"/>
    <w:rsid w:val="78E1CC84"/>
    <w:rsid w:val="79505E4C"/>
    <w:rsid w:val="797271BF"/>
    <w:rsid w:val="79A093F5"/>
    <w:rsid w:val="7A22A1AE"/>
    <w:rsid w:val="7A2A81D3"/>
    <w:rsid w:val="7A4AB901"/>
    <w:rsid w:val="7AACC5C1"/>
    <w:rsid w:val="7AB2C5E3"/>
    <w:rsid w:val="7B4144DD"/>
    <w:rsid w:val="7C454807"/>
    <w:rsid w:val="7C517F8F"/>
    <w:rsid w:val="7C9FE613"/>
    <w:rsid w:val="7D28126C"/>
    <w:rsid w:val="7D61E780"/>
    <w:rsid w:val="7D62FB5E"/>
    <w:rsid w:val="7DB4B2E0"/>
    <w:rsid w:val="7EB04C4C"/>
    <w:rsid w:val="7EEBB340"/>
    <w:rsid w:val="7F1A095A"/>
    <w:rsid w:val="7F28E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455A0"/>
  <w15:docId w15:val="{44E0B015-2ECB-4C40-8AFE-964A53CA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E28"/>
  </w:style>
  <w:style w:type="paragraph" w:styleId="Footer">
    <w:name w:val="footer"/>
    <w:basedOn w:val="Normal"/>
    <w:link w:val="FooterChar"/>
    <w:uiPriority w:val="99"/>
    <w:unhideWhenUsed/>
    <w:rsid w:val="005A7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E28"/>
  </w:style>
  <w:style w:type="character" w:styleId="Hyperlink">
    <w:name w:val="Hyperlink"/>
    <w:basedOn w:val="DefaultParagraphFont"/>
    <w:uiPriority w:val="99"/>
    <w:unhideWhenUsed/>
    <w:rsid w:val="00801A33"/>
    <w:rPr>
      <w:color w:val="0563C1" w:themeColor="hyperlink"/>
      <w:u w:val="single"/>
    </w:rPr>
  </w:style>
  <w:style w:type="character" w:styleId="CommentReference">
    <w:name w:val="annotation reference"/>
    <w:basedOn w:val="DefaultParagraphFont"/>
    <w:uiPriority w:val="99"/>
    <w:semiHidden/>
    <w:unhideWhenUsed/>
    <w:rsid w:val="0089653D"/>
    <w:rPr>
      <w:sz w:val="16"/>
      <w:szCs w:val="16"/>
    </w:rPr>
  </w:style>
  <w:style w:type="paragraph" w:styleId="CommentText">
    <w:name w:val="annotation text"/>
    <w:basedOn w:val="Normal"/>
    <w:link w:val="CommentTextChar"/>
    <w:uiPriority w:val="99"/>
    <w:semiHidden/>
    <w:unhideWhenUsed/>
    <w:rsid w:val="0089653D"/>
    <w:pPr>
      <w:spacing w:line="240" w:lineRule="auto"/>
    </w:pPr>
    <w:rPr>
      <w:sz w:val="20"/>
      <w:szCs w:val="20"/>
    </w:rPr>
  </w:style>
  <w:style w:type="character" w:customStyle="1" w:styleId="CommentTextChar">
    <w:name w:val="Comment Text Char"/>
    <w:basedOn w:val="DefaultParagraphFont"/>
    <w:link w:val="CommentText"/>
    <w:uiPriority w:val="99"/>
    <w:semiHidden/>
    <w:rsid w:val="0089653D"/>
    <w:rPr>
      <w:sz w:val="20"/>
      <w:szCs w:val="20"/>
    </w:rPr>
  </w:style>
  <w:style w:type="paragraph" w:styleId="BalloonText">
    <w:name w:val="Balloon Text"/>
    <w:basedOn w:val="Normal"/>
    <w:link w:val="BalloonTextChar"/>
    <w:uiPriority w:val="99"/>
    <w:semiHidden/>
    <w:unhideWhenUsed/>
    <w:rsid w:val="0089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3D"/>
    <w:rPr>
      <w:rFonts w:ascii="Segoe UI" w:hAnsi="Segoe UI" w:cs="Segoe UI"/>
      <w:sz w:val="18"/>
      <w:szCs w:val="18"/>
    </w:rPr>
  </w:style>
  <w:style w:type="paragraph" w:styleId="ListParagraph">
    <w:name w:val="List Paragraph"/>
    <w:basedOn w:val="Normal"/>
    <w:uiPriority w:val="34"/>
    <w:qFormat/>
    <w:rsid w:val="00830C2B"/>
    <w:pPr>
      <w:ind w:left="720"/>
      <w:contextualSpacing/>
    </w:pPr>
  </w:style>
  <w:style w:type="table" w:customStyle="1" w:styleId="TableGrid1">
    <w:name w:val="Table Grid1"/>
    <w:basedOn w:val="TableNormal"/>
    <w:next w:val="TableGrid"/>
    <w:uiPriority w:val="39"/>
    <w:rsid w:val="001C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EF4"/>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B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2197"/>
    <w:rPr>
      <w:color w:val="954F72" w:themeColor="followedHyperlink"/>
      <w:u w:val="single"/>
    </w:rPr>
  </w:style>
  <w:style w:type="paragraph" w:styleId="NormalWeb">
    <w:name w:val="Normal (Web)"/>
    <w:basedOn w:val="Normal"/>
    <w:uiPriority w:val="99"/>
    <w:semiHidden/>
    <w:unhideWhenUsed/>
    <w:rsid w:val="004F67FE"/>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5F51"/>
    <w:rPr>
      <w:b/>
      <w:bCs/>
    </w:rPr>
  </w:style>
  <w:style w:type="character" w:styleId="Emphasis">
    <w:name w:val="Emphasis"/>
    <w:basedOn w:val="DefaultParagraphFont"/>
    <w:uiPriority w:val="20"/>
    <w:qFormat/>
    <w:rsid w:val="00AE5F51"/>
    <w:rPr>
      <w:i/>
      <w:iCs/>
    </w:rPr>
  </w:style>
  <w:style w:type="paragraph" w:styleId="NoSpacing">
    <w:name w:val="No Spacing"/>
    <w:uiPriority w:val="1"/>
    <w:qFormat/>
    <w:rsid w:val="00890BAE"/>
    <w:pPr>
      <w:spacing w:after="0" w:line="240" w:lineRule="auto"/>
    </w:pPr>
  </w:style>
  <w:style w:type="character" w:styleId="UnresolvedMention">
    <w:name w:val="Unresolved Mention"/>
    <w:basedOn w:val="DefaultParagraphFont"/>
    <w:uiPriority w:val="99"/>
    <w:semiHidden/>
    <w:unhideWhenUsed/>
    <w:rsid w:val="000B1D6F"/>
    <w:rPr>
      <w:color w:val="605E5C"/>
      <w:shd w:val="clear" w:color="auto" w:fill="E1DFDD"/>
    </w:rPr>
  </w:style>
  <w:style w:type="paragraph" w:styleId="Subtitle">
    <w:name w:val="Subtitle"/>
    <w:basedOn w:val="Normal"/>
    <w:next w:val="Normal"/>
    <w:link w:val="SubtitleChar"/>
    <w:uiPriority w:val="11"/>
    <w:qFormat/>
    <w:rsid w:val="007F75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7530"/>
    <w:rPr>
      <w:rFonts w:eastAsiaTheme="minorEastAsia"/>
      <w:color w:val="5A5A5A" w:themeColor="text1" w:themeTint="A5"/>
      <w:spacing w:val="15"/>
    </w:rPr>
  </w:style>
  <w:style w:type="character" w:customStyle="1" w:styleId="normaltextrun">
    <w:name w:val="normaltextrun"/>
    <w:basedOn w:val="DefaultParagraphFont"/>
    <w:rsid w:val="00554F5E"/>
  </w:style>
  <w:style w:type="character" w:customStyle="1" w:styleId="eop">
    <w:name w:val="eop"/>
    <w:basedOn w:val="DefaultParagraphFont"/>
    <w:rsid w:val="00554F5E"/>
  </w:style>
  <w:style w:type="paragraph" w:customStyle="1" w:styleId="paragraph">
    <w:name w:val="paragraph"/>
    <w:basedOn w:val="Normal"/>
    <w:rsid w:val="00554F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9635">
      <w:bodyDiv w:val="1"/>
      <w:marLeft w:val="0"/>
      <w:marRight w:val="0"/>
      <w:marTop w:val="0"/>
      <w:marBottom w:val="0"/>
      <w:divBdr>
        <w:top w:val="none" w:sz="0" w:space="0" w:color="auto"/>
        <w:left w:val="none" w:sz="0" w:space="0" w:color="auto"/>
        <w:bottom w:val="none" w:sz="0" w:space="0" w:color="auto"/>
        <w:right w:val="none" w:sz="0" w:space="0" w:color="auto"/>
      </w:divBdr>
      <w:divsChild>
        <w:div w:id="728311244">
          <w:marLeft w:val="0"/>
          <w:marRight w:val="0"/>
          <w:marTop w:val="0"/>
          <w:marBottom w:val="0"/>
          <w:divBdr>
            <w:top w:val="none" w:sz="0" w:space="0" w:color="auto"/>
            <w:left w:val="none" w:sz="0" w:space="0" w:color="auto"/>
            <w:bottom w:val="none" w:sz="0" w:space="0" w:color="auto"/>
            <w:right w:val="none" w:sz="0" w:space="0" w:color="auto"/>
          </w:divBdr>
        </w:div>
      </w:divsChild>
    </w:div>
    <w:div w:id="689448766">
      <w:bodyDiv w:val="1"/>
      <w:marLeft w:val="0"/>
      <w:marRight w:val="0"/>
      <w:marTop w:val="0"/>
      <w:marBottom w:val="0"/>
      <w:divBdr>
        <w:top w:val="none" w:sz="0" w:space="0" w:color="auto"/>
        <w:left w:val="none" w:sz="0" w:space="0" w:color="auto"/>
        <w:bottom w:val="none" w:sz="0" w:space="0" w:color="auto"/>
        <w:right w:val="none" w:sz="0" w:space="0" w:color="auto"/>
      </w:divBdr>
    </w:div>
    <w:div w:id="731582399">
      <w:bodyDiv w:val="1"/>
      <w:marLeft w:val="0"/>
      <w:marRight w:val="0"/>
      <w:marTop w:val="0"/>
      <w:marBottom w:val="0"/>
      <w:divBdr>
        <w:top w:val="none" w:sz="0" w:space="0" w:color="auto"/>
        <w:left w:val="none" w:sz="0" w:space="0" w:color="auto"/>
        <w:bottom w:val="none" w:sz="0" w:space="0" w:color="auto"/>
        <w:right w:val="none" w:sz="0" w:space="0" w:color="auto"/>
      </w:divBdr>
      <w:divsChild>
        <w:div w:id="51930764">
          <w:marLeft w:val="0"/>
          <w:marRight w:val="0"/>
          <w:marTop w:val="0"/>
          <w:marBottom w:val="0"/>
          <w:divBdr>
            <w:top w:val="none" w:sz="0" w:space="0" w:color="auto"/>
            <w:left w:val="none" w:sz="0" w:space="0" w:color="auto"/>
            <w:bottom w:val="none" w:sz="0" w:space="0" w:color="auto"/>
            <w:right w:val="none" w:sz="0" w:space="0" w:color="auto"/>
          </w:divBdr>
          <w:divsChild>
            <w:div w:id="1140418123">
              <w:marLeft w:val="0"/>
              <w:marRight w:val="0"/>
              <w:marTop w:val="0"/>
              <w:marBottom w:val="0"/>
              <w:divBdr>
                <w:top w:val="none" w:sz="0" w:space="0" w:color="auto"/>
                <w:left w:val="none" w:sz="0" w:space="0" w:color="auto"/>
                <w:bottom w:val="none" w:sz="0" w:space="0" w:color="auto"/>
                <w:right w:val="none" w:sz="0" w:space="0" w:color="auto"/>
              </w:divBdr>
              <w:divsChild>
                <w:div w:id="691301872">
                  <w:marLeft w:val="-225"/>
                  <w:marRight w:val="-225"/>
                  <w:marTop w:val="0"/>
                  <w:marBottom w:val="0"/>
                  <w:divBdr>
                    <w:top w:val="none" w:sz="0" w:space="0" w:color="auto"/>
                    <w:left w:val="none" w:sz="0" w:space="0" w:color="auto"/>
                    <w:bottom w:val="none" w:sz="0" w:space="0" w:color="auto"/>
                    <w:right w:val="none" w:sz="0" w:space="0" w:color="auto"/>
                  </w:divBdr>
                  <w:divsChild>
                    <w:div w:id="1222713267">
                      <w:marLeft w:val="0"/>
                      <w:marRight w:val="0"/>
                      <w:marTop w:val="0"/>
                      <w:marBottom w:val="0"/>
                      <w:divBdr>
                        <w:top w:val="none" w:sz="0" w:space="0" w:color="auto"/>
                        <w:left w:val="none" w:sz="0" w:space="0" w:color="auto"/>
                        <w:bottom w:val="none" w:sz="0" w:space="0" w:color="auto"/>
                        <w:right w:val="none" w:sz="0" w:space="0" w:color="auto"/>
                      </w:divBdr>
                      <w:divsChild>
                        <w:div w:id="10240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2345">
      <w:bodyDiv w:val="1"/>
      <w:marLeft w:val="0"/>
      <w:marRight w:val="0"/>
      <w:marTop w:val="0"/>
      <w:marBottom w:val="0"/>
      <w:divBdr>
        <w:top w:val="none" w:sz="0" w:space="0" w:color="auto"/>
        <w:left w:val="none" w:sz="0" w:space="0" w:color="auto"/>
        <w:bottom w:val="none" w:sz="0" w:space="0" w:color="auto"/>
        <w:right w:val="none" w:sz="0" w:space="0" w:color="auto"/>
      </w:divBdr>
    </w:div>
    <w:div w:id="1812476860">
      <w:bodyDiv w:val="1"/>
      <w:marLeft w:val="0"/>
      <w:marRight w:val="0"/>
      <w:marTop w:val="0"/>
      <w:marBottom w:val="0"/>
      <w:divBdr>
        <w:top w:val="none" w:sz="0" w:space="0" w:color="auto"/>
        <w:left w:val="none" w:sz="0" w:space="0" w:color="auto"/>
        <w:bottom w:val="none" w:sz="0" w:space="0" w:color="auto"/>
        <w:right w:val="none" w:sz="0" w:space="0" w:color="auto"/>
      </w:divBdr>
      <w:divsChild>
        <w:div w:id="577711338">
          <w:marLeft w:val="0"/>
          <w:marRight w:val="0"/>
          <w:marTop w:val="0"/>
          <w:marBottom w:val="0"/>
          <w:divBdr>
            <w:top w:val="none" w:sz="0" w:space="0" w:color="auto"/>
            <w:left w:val="none" w:sz="0" w:space="0" w:color="auto"/>
            <w:bottom w:val="none" w:sz="0" w:space="0" w:color="auto"/>
            <w:right w:val="none" w:sz="0" w:space="0" w:color="auto"/>
          </w:divBdr>
        </w:div>
        <w:div w:id="265356300">
          <w:marLeft w:val="0"/>
          <w:marRight w:val="0"/>
          <w:marTop w:val="0"/>
          <w:marBottom w:val="0"/>
          <w:divBdr>
            <w:top w:val="none" w:sz="0" w:space="0" w:color="auto"/>
            <w:left w:val="none" w:sz="0" w:space="0" w:color="auto"/>
            <w:bottom w:val="none" w:sz="0" w:space="0" w:color="auto"/>
            <w:right w:val="none" w:sz="0" w:space="0" w:color="auto"/>
          </w:divBdr>
        </w:div>
        <w:div w:id="1544513483">
          <w:marLeft w:val="0"/>
          <w:marRight w:val="0"/>
          <w:marTop w:val="0"/>
          <w:marBottom w:val="0"/>
          <w:divBdr>
            <w:top w:val="none" w:sz="0" w:space="0" w:color="auto"/>
            <w:left w:val="none" w:sz="0" w:space="0" w:color="auto"/>
            <w:bottom w:val="none" w:sz="0" w:space="0" w:color="auto"/>
            <w:right w:val="none" w:sz="0" w:space="0" w:color="auto"/>
          </w:divBdr>
        </w:div>
      </w:divsChild>
    </w:div>
    <w:div w:id="20319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mailto:s.evans@westlancspcss.lancs.sch.uk" TargetMode="Externa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hyperlink" Target="mailto:h.cutts@westlancspcss.lancs.sch.uk" TargetMode="External"/><Relationship Id="rId42"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mailto:G.holcroft@westlancspcss.lancs.sch.uk" TargetMode="External"/><Relationship Id="rId38" Type="http://schemas.openxmlformats.org/officeDocument/2006/relationships/hyperlink" Target="mailto:s.stephenson@westlancspcss.lancs.sch.uk" TargetMode="External"/><Relationship Id="R5339a6f868e948ec"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mailto:s.stephenson@westlancspcss.lancs.sch.uk"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Layout" Target="diagrams/layout3.xml"/><Relationship Id="rId32" Type="http://schemas.openxmlformats.org/officeDocument/2006/relationships/hyperlink" Target="mailto:s.heaton@westlancspcss.lancs.sch.uk" TargetMode="External"/><Relationship Id="rId37" Type="http://schemas.openxmlformats.org/officeDocument/2006/relationships/hyperlink" Target="mailto:c.hodkinson@westlancspcss.lancs.sch.uk" TargetMode="External"/><Relationship Id="rId40" Type="http://schemas.openxmlformats.org/officeDocument/2006/relationships/hyperlink" Target="mailto:s.stephenson@westlancspcss.lancs.sch.uk"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mailto:s.evans@westlancspcss.lancs.sch.uk" TargetMode="External"/><Relationship Id="rId36" Type="http://schemas.openxmlformats.org/officeDocument/2006/relationships/hyperlink" Target="mailto:h.cutts@westlancspcss.lancs.sch.uk" TargetMode="Externa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hyperlink" Target="mailto:d.low@westlancspcss.lancs.sch.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mailto:m.allred@westlancspcss.lancs.sch.uk" TargetMode="External"/><Relationship Id="rId35" Type="http://schemas.openxmlformats.org/officeDocument/2006/relationships/hyperlink" Target="mailto:p.finnegan@westlancspcss.lancs.sch.uk"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092FB0-EFC1-47AA-BFBE-2FC72E3F5828}" type="doc">
      <dgm:prSet loTypeId="urn:microsoft.com/office/officeart/2005/8/layout/hierarchy4" loCatId="relationship" qsTypeId="urn:microsoft.com/office/officeart/2005/8/quickstyle/3d3" qsCatId="3D" csTypeId="urn:microsoft.com/office/officeart/2005/8/colors/accent1_2" csCatId="accent1" phldr="1"/>
      <dgm:spPr/>
      <dgm:t>
        <a:bodyPr/>
        <a:lstStyle/>
        <a:p>
          <a:endParaRPr lang="en-GB"/>
        </a:p>
      </dgm:t>
    </dgm:pt>
    <dgm:pt modelId="{1D522513-7CC0-4F54-BF88-A45DDD21068A}">
      <dgm:prSet phldrT="[Text]" custT="1"/>
      <dgm:spPr>
        <a:xfrm>
          <a:off x="533834" y="158"/>
          <a:ext cx="4663841" cy="1493350"/>
        </a:xfrm>
        <a:solidFill>
          <a:srgbClr val="7030A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200">
              <a:solidFill>
                <a:sysClr val="window" lastClr="FFFFFF"/>
              </a:solidFill>
              <a:latin typeface="Calibri"/>
              <a:ea typeface="+mn-ea"/>
              <a:cs typeface="+mn-cs"/>
            </a:rPr>
            <a:t>Pathway 1a: Classroom based study 5 days per week GCSE courses, core and option subjects. Students will do all of these subjects leading to external qualifications plus enrichment programmes. </a:t>
          </a:r>
        </a:p>
        <a:p>
          <a:r>
            <a:rPr lang="en-GB" sz="1200">
              <a:solidFill>
                <a:sysClr val="window" lastClr="FFFFFF"/>
              </a:solidFill>
              <a:latin typeface="Calibri"/>
              <a:ea typeface="+mn-ea"/>
              <a:cs typeface="+mn-cs"/>
            </a:rPr>
            <a:t>Pathway 1b: Some may do Maths and English Functional Skills or foundation GCSE subjects on site for part of the week and then be offsite to complete vocational programmes for the rest of the week. e.g. industry standard qualifications (IMIAL, City and Guilds, BTEC, Ascentis and other vocational pathways). </a:t>
          </a:r>
        </a:p>
        <a:p>
          <a:pPr algn="l"/>
          <a:endParaRPr lang="en-GB" sz="1200">
            <a:solidFill>
              <a:sysClr val="window" lastClr="FFFFFF"/>
            </a:solidFill>
            <a:latin typeface="Calibri"/>
            <a:ea typeface="+mn-ea"/>
            <a:cs typeface="+mn-cs"/>
          </a:endParaRPr>
        </a:p>
      </dgm:t>
    </dgm:pt>
    <dgm:pt modelId="{F30D762C-746D-450F-8812-B41322CD1573}" type="parTrans" cxnId="{BDD0B233-317D-4C14-8D8C-C5E2FEE3DCFC}">
      <dgm:prSet/>
      <dgm:spPr/>
      <dgm:t>
        <a:bodyPr/>
        <a:lstStyle/>
        <a:p>
          <a:endParaRPr lang="en-GB"/>
        </a:p>
      </dgm:t>
    </dgm:pt>
    <dgm:pt modelId="{97697C54-4D04-4242-9318-F4312EDCE15B}" type="sibTrans" cxnId="{BDD0B233-317D-4C14-8D8C-C5E2FEE3DCFC}">
      <dgm:prSet/>
      <dgm:spPr/>
      <dgm:t>
        <a:bodyPr/>
        <a:lstStyle/>
        <a:p>
          <a:endParaRPr lang="en-GB"/>
        </a:p>
      </dgm:t>
    </dgm:pt>
    <dgm:pt modelId="{25056417-B433-4A4F-9F2D-F68E413A308C}">
      <dgm:prSet phldrT="[Text]" custT="1"/>
      <dgm:spPr>
        <a:xfrm>
          <a:off x="3239" y="1602116"/>
          <a:ext cx="5725031" cy="1493350"/>
        </a:xfrm>
        <a:solidFill>
          <a:sysClr val="windowText" lastClr="000000">
            <a:lumMod val="85000"/>
            <a:lumOff val="1500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sz="1200">
              <a:solidFill>
                <a:sysClr val="window" lastClr="FFFFFF"/>
              </a:solidFill>
              <a:latin typeface="Calibri"/>
              <a:ea typeface="+mn-ea"/>
              <a:cs typeface="+mn-cs"/>
            </a:rPr>
            <a:t>Pathway 2: Predominantly vocational/ work related course, with Level 1 or 2 Functional Skills English and Maths. Social and emotional skills to re-engage with learning, enrichment activities</a:t>
          </a:r>
        </a:p>
        <a:p>
          <a:r>
            <a:rPr lang="en-GB" sz="1200">
              <a:solidFill>
                <a:sysClr val="window" lastClr="FFFFFF"/>
              </a:solidFill>
              <a:latin typeface="Calibri"/>
              <a:ea typeface="+mn-ea"/>
              <a:cs typeface="+mn-cs"/>
            </a:rPr>
            <a:t>Some students will follow Entry Level based programmes to plug gaps and be ready for level 1 options post 16..</a:t>
          </a:r>
        </a:p>
      </dgm:t>
    </dgm:pt>
    <dgm:pt modelId="{A9D99249-8986-4490-889B-0DB3EA296627}" type="parTrans" cxnId="{2FD6D9FA-844B-4007-B8A8-8A9B9FE8D830}">
      <dgm:prSet/>
      <dgm:spPr/>
      <dgm:t>
        <a:bodyPr/>
        <a:lstStyle/>
        <a:p>
          <a:endParaRPr lang="en-GB"/>
        </a:p>
      </dgm:t>
    </dgm:pt>
    <dgm:pt modelId="{A3BD4FFD-D50D-4881-AA52-865E9128D1B2}" type="sibTrans" cxnId="{2FD6D9FA-844B-4007-B8A8-8A9B9FE8D830}">
      <dgm:prSet/>
      <dgm:spPr/>
      <dgm:t>
        <a:bodyPr/>
        <a:lstStyle/>
        <a:p>
          <a:endParaRPr lang="en-GB"/>
        </a:p>
      </dgm:t>
    </dgm:pt>
    <dgm:pt modelId="{5AECBD11-FD20-4F06-89FD-7CE52EE7868E}">
      <dgm:prSet phldrT="[Text]" custT="1"/>
      <dgm:spPr>
        <a:xfrm>
          <a:off x="6478" y="3204233"/>
          <a:ext cx="5725031" cy="1209016"/>
        </a:xfrm>
        <a:solidFill>
          <a:srgbClr val="00206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r>
            <a:rPr lang="en-GB" sz="1200">
              <a:solidFill>
                <a:sysClr val="window" lastClr="FFFFFF"/>
              </a:solidFill>
              <a:latin typeface="Calibri"/>
              <a:ea typeface="+mn-ea"/>
              <a:cs typeface="+mn-cs"/>
            </a:rPr>
            <a:t>Pathway 3. A minority will receive 1-1  teaching for specific reasons e.g. safeguarding concerns or following a risk assessment.  </a:t>
          </a:r>
        </a:p>
      </dgm:t>
    </dgm:pt>
    <dgm:pt modelId="{483BEEA2-3274-42D7-8A0C-D0B05E87B5D2}" type="parTrans" cxnId="{667CC901-7915-488E-988C-877D2A854767}">
      <dgm:prSet/>
      <dgm:spPr/>
      <dgm:t>
        <a:bodyPr/>
        <a:lstStyle/>
        <a:p>
          <a:endParaRPr lang="en-GB"/>
        </a:p>
      </dgm:t>
    </dgm:pt>
    <dgm:pt modelId="{E6EE4B5E-706F-40D6-9701-47B539A6FDB5}" type="sibTrans" cxnId="{667CC901-7915-488E-988C-877D2A854767}">
      <dgm:prSet/>
      <dgm:spPr/>
      <dgm:t>
        <a:bodyPr/>
        <a:lstStyle/>
        <a:p>
          <a:endParaRPr lang="en-GB"/>
        </a:p>
      </dgm:t>
    </dgm:pt>
    <dgm:pt modelId="{2B273B4C-A0F7-4249-9729-FB35AB8ACE8F}" type="pres">
      <dgm:prSet presAssocID="{A0092FB0-EFC1-47AA-BFBE-2FC72E3F5828}" presName="Name0" presStyleCnt="0">
        <dgm:presLayoutVars>
          <dgm:chPref val="1"/>
          <dgm:dir/>
          <dgm:animOne val="branch"/>
          <dgm:animLvl val="lvl"/>
          <dgm:resizeHandles/>
        </dgm:presLayoutVars>
      </dgm:prSet>
      <dgm:spPr/>
    </dgm:pt>
    <dgm:pt modelId="{B99C462A-991E-46F1-A4F3-B5B52419431E}" type="pres">
      <dgm:prSet presAssocID="{1D522513-7CC0-4F54-BF88-A45DDD21068A}" presName="vertOne" presStyleCnt="0"/>
      <dgm:spPr/>
    </dgm:pt>
    <dgm:pt modelId="{0938AE73-CA3D-44C2-9846-CE06AF522CBC}" type="pres">
      <dgm:prSet presAssocID="{1D522513-7CC0-4F54-BF88-A45DDD21068A}" presName="txOne" presStyleLbl="node0" presStyleIdx="0" presStyleCnt="1" custScaleX="99027">
        <dgm:presLayoutVars>
          <dgm:chPref val="3"/>
        </dgm:presLayoutVars>
      </dgm:prSet>
      <dgm:spPr>
        <a:prstGeom prst="roundRect">
          <a:avLst>
            <a:gd name="adj" fmla="val 10000"/>
          </a:avLst>
        </a:prstGeom>
      </dgm:spPr>
    </dgm:pt>
    <dgm:pt modelId="{DF367540-40A5-4F3C-A901-03B851DD2EBC}" type="pres">
      <dgm:prSet presAssocID="{1D522513-7CC0-4F54-BF88-A45DDD21068A}" presName="parTransOne" presStyleCnt="0"/>
      <dgm:spPr/>
    </dgm:pt>
    <dgm:pt modelId="{E89FF65F-0C2C-41FD-A593-66D37D321454}" type="pres">
      <dgm:prSet presAssocID="{1D522513-7CC0-4F54-BF88-A45DDD21068A}" presName="horzOne" presStyleCnt="0"/>
      <dgm:spPr/>
    </dgm:pt>
    <dgm:pt modelId="{EA4D461F-9ABD-4EA8-83F1-9751C992FA85}" type="pres">
      <dgm:prSet presAssocID="{25056417-B433-4A4F-9F2D-F68E413A308C}" presName="vertTwo" presStyleCnt="0"/>
      <dgm:spPr/>
    </dgm:pt>
    <dgm:pt modelId="{F1BEF71A-BCF5-40A4-A29A-0C26A91173D0}" type="pres">
      <dgm:prSet presAssocID="{25056417-B433-4A4F-9F2D-F68E413A308C}" presName="txTwo" presStyleLbl="node2" presStyleIdx="0" presStyleCnt="1">
        <dgm:presLayoutVars>
          <dgm:chPref val="3"/>
        </dgm:presLayoutVars>
      </dgm:prSet>
      <dgm:spPr>
        <a:prstGeom prst="roundRect">
          <a:avLst>
            <a:gd name="adj" fmla="val 10000"/>
          </a:avLst>
        </a:prstGeom>
      </dgm:spPr>
    </dgm:pt>
    <dgm:pt modelId="{466C1B44-9718-4F4D-B7EC-7E486785563A}" type="pres">
      <dgm:prSet presAssocID="{25056417-B433-4A4F-9F2D-F68E413A308C}" presName="parTransTwo" presStyleCnt="0"/>
      <dgm:spPr/>
    </dgm:pt>
    <dgm:pt modelId="{1E70A671-D4ED-49C6-B79D-562BC2BEDB02}" type="pres">
      <dgm:prSet presAssocID="{25056417-B433-4A4F-9F2D-F68E413A308C}" presName="horzTwo" presStyleCnt="0"/>
      <dgm:spPr/>
    </dgm:pt>
    <dgm:pt modelId="{CB514730-1499-4D4E-BA96-30B926A1D6A1}" type="pres">
      <dgm:prSet presAssocID="{5AECBD11-FD20-4F06-89FD-7CE52EE7868E}" presName="vertThree" presStyleCnt="0"/>
      <dgm:spPr/>
    </dgm:pt>
    <dgm:pt modelId="{8DEF5DC1-CEE9-4F3E-88BA-BECFC42BC913}" type="pres">
      <dgm:prSet presAssocID="{5AECBD11-FD20-4F06-89FD-7CE52EE7868E}" presName="txThree" presStyleLbl="node3" presStyleIdx="0" presStyleCnt="1" custScaleX="236139" custScaleY="80960" custLinFactNeighborX="87884" custLinFactNeighborY="35055">
        <dgm:presLayoutVars>
          <dgm:chPref val="3"/>
        </dgm:presLayoutVars>
      </dgm:prSet>
      <dgm:spPr>
        <a:prstGeom prst="roundRect">
          <a:avLst>
            <a:gd name="adj" fmla="val 10000"/>
          </a:avLst>
        </a:prstGeom>
      </dgm:spPr>
    </dgm:pt>
    <dgm:pt modelId="{8FAC9DDD-385A-4A05-A7FF-24C1AE0A4794}" type="pres">
      <dgm:prSet presAssocID="{5AECBD11-FD20-4F06-89FD-7CE52EE7868E}" presName="horzThree" presStyleCnt="0"/>
      <dgm:spPr/>
    </dgm:pt>
  </dgm:ptLst>
  <dgm:cxnLst>
    <dgm:cxn modelId="{667CC901-7915-488E-988C-877D2A854767}" srcId="{25056417-B433-4A4F-9F2D-F68E413A308C}" destId="{5AECBD11-FD20-4F06-89FD-7CE52EE7868E}" srcOrd="0" destOrd="0" parTransId="{483BEEA2-3274-42D7-8A0C-D0B05E87B5D2}" sibTransId="{E6EE4B5E-706F-40D6-9701-47B539A6FDB5}"/>
    <dgm:cxn modelId="{9E18A40C-7138-4715-B1E2-8FA8910D1D8A}" type="presOf" srcId="{1D522513-7CC0-4F54-BF88-A45DDD21068A}" destId="{0938AE73-CA3D-44C2-9846-CE06AF522CBC}" srcOrd="0" destOrd="0" presId="urn:microsoft.com/office/officeart/2005/8/layout/hierarchy4"/>
    <dgm:cxn modelId="{BDD0B233-317D-4C14-8D8C-C5E2FEE3DCFC}" srcId="{A0092FB0-EFC1-47AA-BFBE-2FC72E3F5828}" destId="{1D522513-7CC0-4F54-BF88-A45DDD21068A}" srcOrd="0" destOrd="0" parTransId="{F30D762C-746D-450F-8812-B41322CD1573}" sibTransId="{97697C54-4D04-4242-9318-F4312EDCE15B}"/>
    <dgm:cxn modelId="{EA99E963-F354-451D-9C7E-58849B77A648}" type="presOf" srcId="{25056417-B433-4A4F-9F2D-F68E413A308C}" destId="{F1BEF71A-BCF5-40A4-A29A-0C26A91173D0}" srcOrd="0" destOrd="0" presId="urn:microsoft.com/office/officeart/2005/8/layout/hierarchy4"/>
    <dgm:cxn modelId="{141A13AB-9CFF-4E2C-88C7-DD5063FDB337}" type="presOf" srcId="{A0092FB0-EFC1-47AA-BFBE-2FC72E3F5828}" destId="{2B273B4C-A0F7-4249-9729-FB35AB8ACE8F}" srcOrd="0" destOrd="0" presId="urn:microsoft.com/office/officeart/2005/8/layout/hierarchy4"/>
    <dgm:cxn modelId="{99A054CB-6483-4A1C-B2E0-D8651EC8524A}" type="presOf" srcId="{5AECBD11-FD20-4F06-89FD-7CE52EE7868E}" destId="{8DEF5DC1-CEE9-4F3E-88BA-BECFC42BC913}" srcOrd="0" destOrd="0" presId="urn:microsoft.com/office/officeart/2005/8/layout/hierarchy4"/>
    <dgm:cxn modelId="{2FD6D9FA-844B-4007-B8A8-8A9B9FE8D830}" srcId="{1D522513-7CC0-4F54-BF88-A45DDD21068A}" destId="{25056417-B433-4A4F-9F2D-F68E413A308C}" srcOrd="0" destOrd="0" parTransId="{A9D99249-8986-4490-889B-0DB3EA296627}" sibTransId="{A3BD4FFD-D50D-4881-AA52-865E9128D1B2}"/>
    <dgm:cxn modelId="{3C45C0D8-A349-4FAB-B722-65BCF94977EB}" type="presParOf" srcId="{2B273B4C-A0F7-4249-9729-FB35AB8ACE8F}" destId="{B99C462A-991E-46F1-A4F3-B5B52419431E}" srcOrd="0" destOrd="0" presId="urn:microsoft.com/office/officeart/2005/8/layout/hierarchy4"/>
    <dgm:cxn modelId="{2E5D9523-2F7A-49C7-9F4E-3BEECC8D588E}" type="presParOf" srcId="{B99C462A-991E-46F1-A4F3-B5B52419431E}" destId="{0938AE73-CA3D-44C2-9846-CE06AF522CBC}" srcOrd="0" destOrd="0" presId="urn:microsoft.com/office/officeart/2005/8/layout/hierarchy4"/>
    <dgm:cxn modelId="{80D84A66-26CA-4D5E-A677-1945AC65D211}" type="presParOf" srcId="{B99C462A-991E-46F1-A4F3-B5B52419431E}" destId="{DF367540-40A5-4F3C-A901-03B851DD2EBC}" srcOrd="1" destOrd="0" presId="urn:microsoft.com/office/officeart/2005/8/layout/hierarchy4"/>
    <dgm:cxn modelId="{7D01D357-F746-4D47-B87C-B7200F39A62E}" type="presParOf" srcId="{B99C462A-991E-46F1-A4F3-B5B52419431E}" destId="{E89FF65F-0C2C-41FD-A593-66D37D321454}" srcOrd="2" destOrd="0" presId="urn:microsoft.com/office/officeart/2005/8/layout/hierarchy4"/>
    <dgm:cxn modelId="{DF36E83C-744A-4650-8C01-61C91827D971}" type="presParOf" srcId="{E89FF65F-0C2C-41FD-A593-66D37D321454}" destId="{EA4D461F-9ABD-4EA8-83F1-9751C992FA85}" srcOrd="0" destOrd="0" presId="urn:microsoft.com/office/officeart/2005/8/layout/hierarchy4"/>
    <dgm:cxn modelId="{65564599-E8E6-4F13-B36D-252E03CC64F1}" type="presParOf" srcId="{EA4D461F-9ABD-4EA8-83F1-9751C992FA85}" destId="{F1BEF71A-BCF5-40A4-A29A-0C26A91173D0}" srcOrd="0" destOrd="0" presId="urn:microsoft.com/office/officeart/2005/8/layout/hierarchy4"/>
    <dgm:cxn modelId="{171B1C7A-F3FF-4CDB-8646-DF7DB52EE70A}" type="presParOf" srcId="{EA4D461F-9ABD-4EA8-83F1-9751C992FA85}" destId="{466C1B44-9718-4F4D-B7EC-7E486785563A}" srcOrd="1" destOrd="0" presId="urn:microsoft.com/office/officeart/2005/8/layout/hierarchy4"/>
    <dgm:cxn modelId="{73BBF140-477D-4DA8-8392-5A1FA9E23D9B}" type="presParOf" srcId="{EA4D461F-9ABD-4EA8-83F1-9751C992FA85}" destId="{1E70A671-D4ED-49C6-B79D-562BC2BEDB02}" srcOrd="2" destOrd="0" presId="urn:microsoft.com/office/officeart/2005/8/layout/hierarchy4"/>
    <dgm:cxn modelId="{95CE3173-BE42-4F5E-A1B0-51AD341FBFFB}" type="presParOf" srcId="{1E70A671-D4ED-49C6-B79D-562BC2BEDB02}" destId="{CB514730-1499-4D4E-BA96-30B926A1D6A1}" srcOrd="0" destOrd="0" presId="urn:microsoft.com/office/officeart/2005/8/layout/hierarchy4"/>
    <dgm:cxn modelId="{A8A5370E-F469-4E0A-9AE6-43D40CC3B756}" type="presParOf" srcId="{CB514730-1499-4D4E-BA96-30B926A1D6A1}" destId="{8DEF5DC1-CEE9-4F3E-88BA-BECFC42BC913}" srcOrd="0" destOrd="0" presId="urn:microsoft.com/office/officeart/2005/8/layout/hierarchy4"/>
    <dgm:cxn modelId="{2A2CCBC9-D68C-424B-BBE7-BE4D99B6DAB4}" type="presParOf" srcId="{CB514730-1499-4D4E-BA96-30B926A1D6A1}" destId="{8FAC9DDD-385A-4A05-A7FF-24C1AE0A4794}"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018793-886D-47F5-8580-C20A0E0FD481}" type="doc">
      <dgm:prSet loTypeId="urn:microsoft.com/office/officeart/2011/layout/HexagonRadial" loCatId="cycle" qsTypeId="urn:microsoft.com/office/officeart/2005/8/quickstyle/3d2#1" qsCatId="3D" csTypeId="urn:microsoft.com/office/officeart/2005/8/colors/colorful1#1" csCatId="colorful" phldr="1"/>
      <dgm:spPr/>
      <dgm:t>
        <a:bodyPr/>
        <a:lstStyle/>
        <a:p>
          <a:endParaRPr lang="en-GB"/>
        </a:p>
      </dgm:t>
    </dgm:pt>
    <dgm:pt modelId="{04854521-EC78-4774-916E-469138DAF6FF}">
      <dgm:prSet phldrT="[Text]"/>
      <dgm:spPr>
        <a:xfrm>
          <a:off x="3269751" y="1220059"/>
          <a:ext cx="1550749" cy="134146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English and Maths</a:t>
          </a:r>
        </a:p>
      </dgm:t>
    </dgm:pt>
    <dgm:pt modelId="{245BA046-7492-44CC-9A7B-E215F9EB68AC}" type="parTrans" cxnId="{E3D7CE07-7671-474A-A8A1-438175DC9BE9}">
      <dgm:prSet/>
      <dgm:spPr/>
      <dgm:t>
        <a:bodyPr/>
        <a:lstStyle/>
        <a:p>
          <a:endParaRPr lang="en-GB"/>
        </a:p>
      </dgm:t>
    </dgm:pt>
    <dgm:pt modelId="{5A7606F8-F9E9-42F7-A1EE-95800842A3F2}" type="sibTrans" cxnId="{E3D7CE07-7671-474A-A8A1-438175DC9BE9}">
      <dgm:prSet/>
      <dgm:spPr/>
      <dgm:t>
        <a:bodyPr/>
        <a:lstStyle/>
        <a:p>
          <a:endParaRPr lang="en-GB"/>
        </a:p>
      </dgm:t>
    </dgm:pt>
    <dgm:pt modelId="{403330D0-42F3-4FA5-A13B-0ECBDD24F24D}">
      <dgm:prSet phldrT="[Text]"/>
      <dgm:spPr>
        <a:xfrm>
          <a:off x="3412597" y="0"/>
          <a:ext cx="1270828" cy="109941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Biology</a:t>
          </a:r>
        </a:p>
      </dgm:t>
    </dgm:pt>
    <dgm:pt modelId="{8E2D388F-E657-473F-B633-46D20FA75BAC}" type="parTrans" cxnId="{7FA0192C-2D0C-436E-9192-02AC9AAFD04E}">
      <dgm:prSet/>
      <dgm:spPr/>
      <dgm:t>
        <a:bodyPr/>
        <a:lstStyle/>
        <a:p>
          <a:endParaRPr lang="en-GB"/>
        </a:p>
      </dgm:t>
    </dgm:pt>
    <dgm:pt modelId="{341C9833-0B6D-46A7-BC54-BD049EFE73C4}" type="sibTrans" cxnId="{7FA0192C-2D0C-436E-9192-02AC9AAFD04E}">
      <dgm:prSet/>
      <dgm:spPr/>
      <dgm:t>
        <a:bodyPr/>
        <a:lstStyle/>
        <a:p>
          <a:endParaRPr lang="en-GB"/>
        </a:p>
      </dgm:t>
    </dgm:pt>
    <dgm:pt modelId="{A21DAA28-3E78-446F-B1FC-517A9DCAFB8C}">
      <dgm:prSet phldrT="[Text]"/>
      <dgm:spPr>
        <a:xfrm>
          <a:off x="4578094" y="676214"/>
          <a:ext cx="1270828" cy="109941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ICT and Computing</a:t>
          </a:r>
        </a:p>
      </dgm:t>
    </dgm:pt>
    <dgm:pt modelId="{AFB444D0-E20C-4D43-8F05-0B5BE2523C12}" type="parTrans" cxnId="{5D6AB219-5FEE-4651-8C12-90A46AD82432}">
      <dgm:prSet/>
      <dgm:spPr/>
      <dgm:t>
        <a:bodyPr/>
        <a:lstStyle/>
        <a:p>
          <a:endParaRPr lang="en-GB"/>
        </a:p>
      </dgm:t>
    </dgm:pt>
    <dgm:pt modelId="{3BC1F958-F03B-4E8D-8D0B-5D82A6112B89}" type="sibTrans" cxnId="{5D6AB219-5FEE-4651-8C12-90A46AD82432}">
      <dgm:prSet/>
      <dgm:spPr/>
      <dgm:t>
        <a:bodyPr/>
        <a:lstStyle/>
        <a:p>
          <a:endParaRPr lang="en-GB"/>
        </a:p>
      </dgm:t>
    </dgm:pt>
    <dgm:pt modelId="{924D4FD1-9632-47B8-A36E-5F609413946E}">
      <dgm:prSet phldrT="[Text]"/>
      <dgm:spPr>
        <a:xfrm>
          <a:off x="4578094" y="2005572"/>
          <a:ext cx="1270828" cy="1099415"/>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Art</a:t>
          </a:r>
        </a:p>
      </dgm:t>
    </dgm:pt>
    <dgm:pt modelId="{E87BAF40-958E-4D8E-9F6F-7026B61D75AE}" type="parTrans" cxnId="{253E589C-E5CD-4E44-A82E-C6A1509A7A2A}">
      <dgm:prSet/>
      <dgm:spPr/>
      <dgm:t>
        <a:bodyPr/>
        <a:lstStyle/>
        <a:p>
          <a:endParaRPr lang="en-GB"/>
        </a:p>
      </dgm:t>
    </dgm:pt>
    <dgm:pt modelId="{C937F2F7-59E8-4170-A253-41CED6EE0CC4}" type="sibTrans" cxnId="{253E589C-E5CD-4E44-A82E-C6A1509A7A2A}">
      <dgm:prSet/>
      <dgm:spPr/>
      <dgm:t>
        <a:bodyPr/>
        <a:lstStyle/>
        <a:p>
          <a:endParaRPr lang="en-GB"/>
        </a:p>
      </dgm:t>
    </dgm:pt>
    <dgm:pt modelId="{B051A7AD-0F6B-484F-867F-D30E1430EA78}">
      <dgm:prSet phldrT="[Text]"/>
      <dgm:spPr>
        <a:xfrm>
          <a:off x="3412597" y="2682543"/>
          <a:ext cx="1270828" cy="1099415"/>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Personal Development</a:t>
          </a:r>
        </a:p>
      </dgm:t>
    </dgm:pt>
    <dgm:pt modelId="{FC269D1F-35C6-44C2-80CA-7DA0A44C6366}" type="parTrans" cxnId="{6D745A07-2DE6-40CB-B2C5-CB3747A0B2A0}">
      <dgm:prSet/>
      <dgm:spPr/>
      <dgm:t>
        <a:bodyPr/>
        <a:lstStyle/>
        <a:p>
          <a:endParaRPr lang="en-GB"/>
        </a:p>
      </dgm:t>
    </dgm:pt>
    <dgm:pt modelId="{5D4B8489-35C5-4208-9615-88686C97F007}" type="sibTrans" cxnId="{6D745A07-2DE6-40CB-B2C5-CB3747A0B2A0}">
      <dgm:prSet/>
      <dgm:spPr/>
      <dgm:t>
        <a:bodyPr/>
        <a:lstStyle/>
        <a:p>
          <a:endParaRPr lang="en-GB"/>
        </a:p>
      </dgm:t>
    </dgm:pt>
    <dgm:pt modelId="{8A73C457-3BE8-44E9-A56D-8C4B9B823817}">
      <dgm:prSet phldrT="[Text]"/>
      <dgm:spPr>
        <a:xfrm>
          <a:off x="2241689" y="674701"/>
          <a:ext cx="1270828" cy="1099415"/>
        </a:xfrm>
        <a:solidFill>
          <a:srgbClr val="00206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Introductory Award in Sport</a:t>
          </a:r>
        </a:p>
      </dgm:t>
    </dgm:pt>
    <dgm:pt modelId="{C1459C67-307A-4418-A218-61211E74DB8E}" type="parTrans" cxnId="{B38F48F4-1DF1-4FE9-BFFF-B6F5D460ACE1}">
      <dgm:prSet/>
      <dgm:spPr/>
      <dgm:t>
        <a:bodyPr/>
        <a:lstStyle/>
        <a:p>
          <a:endParaRPr lang="en-GB"/>
        </a:p>
      </dgm:t>
    </dgm:pt>
    <dgm:pt modelId="{8ADBEAB0-96CC-41E5-98F7-AD76C4F76E4E}" type="sibTrans" cxnId="{B38F48F4-1DF1-4FE9-BFFF-B6F5D460ACE1}">
      <dgm:prSet/>
      <dgm:spPr/>
      <dgm:t>
        <a:bodyPr/>
        <a:lstStyle/>
        <a:p>
          <a:endParaRPr lang="en-GB"/>
        </a:p>
      </dgm:t>
    </dgm:pt>
    <dgm:pt modelId="{69053C0C-8584-4BE9-8451-DECB9B504AFA}">
      <dgm:prSet phldrT="[Text]"/>
      <dgm:spPr>
        <a:xfrm>
          <a:off x="2241689" y="2006329"/>
          <a:ext cx="1270828" cy="1099415"/>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b="1">
              <a:solidFill>
                <a:sysClr val="window" lastClr="FFFFFF"/>
              </a:solidFill>
              <a:latin typeface="Calibri"/>
              <a:ea typeface="+mn-ea"/>
              <a:cs typeface="+mn-cs"/>
            </a:rPr>
            <a:t>Home Cooking</a:t>
          </a:r>
        </a:p>
      </dgm:t>
    </dgm:pt>
    <dgm:pt modelId="{26693715-D450-4450-B060-F83FD9AE1951}" type="sibTrans" cxnId="{926D8944-DD00-4EDB-81FE-074F4B4D4DEB}">
      <dgm:prSet/>
      <dgm:spPr/>
      <dgm:t>
        <a:bodyPr/>
        <a:lstStyle/>
        <a:p>
          <a:endParaRPr lang="en-GB"/>
        </a:p>
      </dgm:t>
    </dgm:pt>
    <dgm:pt modelId="{315E8E99-024C-4E2A-92E1-385008DCE0BB}" type="parTrans" cxnId="{926D8944-DD00-4EDB-81FE-074F4B4D4DEB}">
      <dgm:prSet/>
      <dgm:spPr/>
      <dgm:t>
        <a:bodyPr/>
        <a:lstStyle/>
        <a:p>
          <a:endParaRPr lang="en-GB"/>
        </a:p>
      </dgm:t>
    </dgm:pt>
    <dgm:pt modelId="{3DA3D894-1C5C-42B5-8D98-CA5C9ABB1E98}" type="pres">
      <dgm:prSet presAssocID="{DA018793-886D-47F5-8580-C20A0E0FD481}" presName="Name0" presStyleCnt="0">
        <dgm:presLayoutVars>
          <dgm:chMax val="1"/>
          <dgm:chPref val="1"/>
          <dgm:dir/>
          <dgm:animOne val="branch"/>
          <dgm:animLvl val="lvl"/>
        </dgm:presLayoutVars>
      </dgm:prSet>
      <dgm:spPr/>
    </dgm:pt>
    <dgm:pt modelId="{D76BA106-1F4C-45F6-8BDF-4F38A0FF4C3E}" type="pres">
      <dgm:prSet presAssocID="{04854521-EC78-4774-916E-469138DAF6FF}" presName="Parent" presStyleLbl="node0" presStyleIdx="0" presStyleCnt="1">
        <dgm:presLayoutVars>
          <dgm:chMax val="6"/>
          <dgm:chPref val="6"/>
        </dgm:presLayoutVars>
      </dgm:prSet>
      <dgm:spPr>
        <a:prstGeom prst="hexagon">
          <a:avLst>
            <a:gd name="adj" fmla="val 28570"/>
            <a:gd name="vf" fmla="val 115470"/>
          </a:avLst>
        </a:prstGeom>
      </dgm:spPr>
    </dgm:pt>
    <dgm:pt modelId="{02D51AD0-2EE8-456F-A234-7BFD45AABA6E}" type="pres">
      <dgm:prSet presAssocID="{403330D0-42F3-4FA5-A13B-0ECBDD24F24D}" presName="Accent1" presStyleCnt="0"/>
      <dgm:spPr/>
    </dgm:pt>
    <dgm:pt modelId="{CBC49C9F-7FED-40C5-B7AC-C48051EE8385}" type="pres">
      <dgm:prSet presAssocID="{403330D0-42F3-4FA5-A13B-0ECBDD24F24D}" presName="Accent" presStyleLbl="bgShp" presStyleIdx="0" presStyleCnt="6"/>
      <dgm:spPr/>
    </dgm:pt>
    <dgm:pt modelId="{A04A1F0A-82DB-4E05-B01A-9739F7DAB729}" type="pres">
      <dgm:prSet presAssocID="{403330D0-42F3-4FA5-A13B-0ECBDD24F24D}" presName="Child1" presStyleLbl="node1" presStyleIdx="0" presStyleCnt="6">
        <dgm:presLayoutVars>
          <dgm:chMax val="0"/>
          <dgm:chPref val="0"/>
          <dgm:bulletEnabled val="1"/>
        </dgm:presLayoutVars>
      </dgm:prSet>
      <dgm:spPr>
        <a:prstGeom prst="hexagon">
          <a:avLst>
            <a:gd name="adj" fmla="val 28570"/>
            <a:gd name="vf" fmla="val 115470"/>
          </a:avLst>
        </a:prstGeom>
      </dgm:spPr>
    </dgm:pt>
    <dgm:pt modelId="{25C3F44C-514C-4DDE-9FBF-F6E016ED6DCA}" type="pres">
      <dgm:prSet presAssocID="{A21DAA28-3E78-446F-B1FC-517A9DCAFB8C}" presName="Accent2" presStyleCnt="0"/>
      <dgm:spPr/>
    </dgm:pt>
    <dgm:pt modelId="{897911A7-DA18-4439-B6AD-04AEB1A0CCCD}" type="pres">
      <dgm:prSet presAssocID="{A21DAA28-3E78-446F-B1FC-517A9DCAFB8C}" presName="Accent" presStyleLbl="bgShp" presStyleIdx="1" presStyleCnt="6"/>
      <dgm:spPr>
        <a:xfrm>
          <a:off x="4240818" y="578261"/>
          <a:ext cx="585093" cy="504135"/>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pt>
    <dgm:pt modelId="{93B86614-28BB-4424-8CE8-1EB343CE1F99}" type="pres">
      <dgm:prSet presAssocID="{A21DAA28-3E78-446F-B1FC-517A9DCAFB8C}"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20FC89AB-A0FB-4535-A728-3CD619A1C644}" type="pres">
      <dgm:prSet presAssocID="{924D4FD1-9632-47B8-A36E-5F609413946E}" presName="Accent3" presStyleCnt="0"/>
      <dgm:spPr/>
    </dgm:pt>
    <dgm:pt modelId="{8F7625C2-296D-4731-B244-3157ECD96BBF}" type="pres">
      <dgm:prSet presAssocID="{924D4FD1-9632-47B8-A36E-5F609413946E}" presName="Accent" presStyleLbl="bgShp" presStyleIdx="2" presStyleCnt="6"/>
      <dgm:spPr>
        <a:xfrm>
          <a:off x="4923667" y="1520725"/>
          <a:ext cx="585093" cy="504135"/>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pt>
    <dgm:pt modelId="{34033BED-2A9A-4020-B6F9-4195D1CBAFF9}" type="pres">
      <dgm:prSet presAssocID="{924D4FD1-9632-47B8-A36E-5F609413946E}"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BCFE9B95-3AB1-4D07-844E-D03071628C70}" type="pres">
      <dgm:prSet presAssocID="{B051A7AD-0F6B-484F-867F-D30E1430EA78}" presName="Accent4" presStyleCnt="0"/>
      <dgm:spPr/>
    </dgm:pt>
    <dgm:pt modelId="{F64C7BF8-97CD-4FBB-9E60-006816CD010A}" type="pres">
      <dgm:prSet presAssocID="{B051A7AD-0F6B-484F-867F-D30E1430EA78}" presName="Accent" presStyleLbl="bgShp" presStyleIdx="3" presStyleCnt="6"/>
      <dgm:spPr>
        <a:xfrm>
          <a:off x="4449316" y="2584590"/>
          <a:ext cx="585093" cy="504135"/>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pt>
    <dgm:pt modelId="{9CFE4D38-AEBD-4257-B4CA-D6E8A0108680}" type="pres">
      <dgm:prSet presAssocID="{B051A7AD-0F6B-484F-867F-D30E1430EA78}"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3E79A225-E302-4817-AFB5-928A5FD9E03F}" type="pres">
      <dgm:prSet presAssocID="{69053C0C-8584-4BE9-8451-DECB9B504AFA}" presName="Accent5" presStyleCnt="0"/>
      <dgm:spPr/>
    </dgm:pt>
    <dgm:pt modelId="{20CBB92B-2EA1-4BB4-9D7E-FD34FBE3D72A}" type="pres">
      <dgm:prSet presAssocID="{69053C0C-8584-4BE9-8451-DECB9B504AFA}" presName="Accent" presStyleLbl="bgShp" presStyleIdx="4" presStyleCnt="6"/>
      <dgm:spPr>
        <a:xfrm>
          <a:off x="3272636" y="2695023"/>
          <a:ext cx="585093" cy="504135"/>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pt>
    <dgm:pt modelId="{BFECF612-2958-4845-B9C1-2491D64DFC47}" type="pres">
      <dgm:prSet presAssocID="{69053C0C-8584-4BE9-8451-DECB9B504AFA}" presName="Child5" presStyleLbl="node1" presStyleIdx="4" presStyleCnt="6">
        <dgm:presLayoutVars>
          <dgm:chMax val="0"/>
          <dgm:chPref val="0"/>
          <dgm:bulletEnabled val="1"/>
        </dgm:presLayoutVars>
      </dgm:prSet>
      <dgm:spPr>
        <a:prstGeom prst="hexagon">
          <a:avLst>
            <a:gd name="adj" fmla="val 28570"/>
            <a:gd name="vf" fmla="val 115470"/>
          </a:avLst>
        </a:prstGeom>
      </dgm:spPr>
    </dgm:pt>
    <dgm:pt modelId="{E4A77E98-4D2D-42AA-BAEC-B41AC9DE324F}" type="pres">
      <dgm:prSet presAssocID="{8A73C457-3BE8-44E9-A56D-8C4B9B823817}" presName="Accent6" presStyleCnt="0"/>
      <dgm:spPr/>
    </dgm:pt>
    <dgm:pt modelId="{04840DFB-9571-4BCD-A6A1-3A01F0587DFD}" type="pres">
      <dgm:prSet presAssocID="{8A73C457-3BE8-44E9-A56D-8C4B9B823817}" presName="Accent" presStyleLbl="bgShp" presStyleIdx="5" presStyleCnt="6"/>
      <dgm:spPr>
        <a:xfrm>
          <a:off x="2578605" y="1752937"/>
          <a:ext cx="585093" cy="504135"/>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pt>
    <dgm:pt modelId="{42849F40-54F9-43C0-9C04-F7D94A795393}" type="pres">
      <dgm:prSet presAssocID="{8A73C457-3BE8-44E9-A56D-8C4B9B823817}" presName="Child6" presStyleLbl="node1" presStyleIdx="5" presStyleCnt="6">
        <dgm:presLayoutVars>
          <dgm:chMax val="0"/>
          <dgm:chPref val="0"/>
          <dgm:bulletEnabled val="1"/>
        </dgm:presLayoutVars>
      </dgm:prSet>
      <dgm:spPr>
        <a:prstGeom prst="hexagon">
          <a:avLst>
            <a:gd name="adj" fmla="val 28570"/>
            <a:gd name="vf" fmla="val 115470"/>
          </a:avLst>
        </a:prstGeom>
      </dgm:spPr>
    </dgm:pt>
  </dgm:ptLst>
  <dgm:cxnLst>
    <dgm:cxn modelId="{6D745A07-2DE6-40CB-B2C5-CB3747A0B2A0}" srcId="{04854521-EC78-4774-916E-469138DAF6FF}" destId="{B051A7AD-0F6B-484F-867F-D30E1430EA78}" srcOrd="3" destOrd="0" parTransId="{FC269D1F-35C6-44C2-80CA-7DA0A44C6366}" sibTransId="{5D4B8489-35C5-4208-9615-88686C97F007}"/>
    <dgm:cxn modelId="{E3D7CE07-7671-474A-A8A1-438175DC9BE9}" srcId="{DA018793-886D-47F5-8580-C20A0E0FD481}" destId="{04854521-EC78-4774-916E-469138DAF6FF}" srcOrd="0" destOrd="0" parTransId="{245BA046-7492-44CC-9A7B-E215F9EB68AC}" sibTransId="{5A7606F8-F9E9-42F7-A1EE-95800842A3F2}"/>
    <dgm:cxn modelId="{5D6AB219-5FEE-4651-8C12-90A46AD82432}" srcId="{04854521-EC78-4774-916E-469138DAF6FF}" destId="{A21DAA28-3E78-446F-B1FC-517A9DCAFB8C}" srcOrd="1" destOrd="0" parTransId="{AFB444D0-E20C-4D43-8F05-0B5BE2523C12}" sibTransId="{3BC1F958-F03B-4E8D-8D0B-5D82A6112B89}"/>
    <dgm:cxn modelId="{7FA0192C-2D0C-436E-9192-02AC9AAFD04E}" srcId="{04854521-EC78-4774-916E-469138DAF6FF}" destId="{403330D0-42F3-4FA5-A13B-0ECBDD24F24D}" srcOrd="0" destOrd="0" parTransId="{8E2D388F-E657-473F-B633-46D20FA75BAC}" sibTransId="{341C9833-0B6D-46A7-BC54-BD049EFE73C4}"/>
    <dgm:cxn modelId="{FEDAB52D-4CC5-488E-981C-568CBF152E5C}" type="presOf" srcId="{DA018793-886D-47F5-8580-C20A0E0FD481}" destId="{3DA3D894-1C5C-42B5-8D98-CA5C9ABB1E98}" srcOrd="0" destOrd="0" presId="urn:microsoft.com/office/officeart/2011/layout/HexagonRadial"/>
    <dgm:cxn modelId="{C249442F-00FD-4E91-AB35-EE09160E950F}" type="presOf" srcId="{8A73C457-3BE8-44E9-A56D-8C4B9B823817}" destId="{42849F40-54F9-43C0-9C04-F7D94A795393}" srcOrd="0" destOrd="0" presId="urn:microsoft.com/office/officeart/2011/layout/HexagonRadial"/>
    <dgm:cxn modelId="{926D8944-DD00-4EDB-81FE-074F4B4D4DEB}" srcId="{04854521-EC78-4774-916E-469138DAF6FF}" destId="{69053C0C-8584-4BE9-8451-DECB9B504AFA}" srcOrd="4" destOrd="0" parTransId="{315E8E99-024C-4E2A-92E1-385008DCE0BB}" sibTransId="{26693715-D450-4450-B060-F83FD9AE1951}"/>
    <dgm:cxn modelId="{37788C74-0F38-41D3-A637-4864DF1884C7}" type="presOf" srcId="{B051A7AD-0F6B-484F-867F-D30E1430EA78}" destId="{9CFE4D38-AEBD-4257-B4CA-D6E8A0108680}" srcOrd="0" destOrd="0" presId="urn:microsoft.com/office/officeart/2011/layout/HexagonRadial"/>
    <dgm:cxn modelId="{A166E477-B4EA-42C2-9978-2FAB35451712}" type="presOf" srcId="{69053C0C-8584-4BE9-8451-DECB9B504AFA}" destId="{BFECF612-2958-4845-B9C1-2491D64DFC47}" srcOrd="0" destOrd="0" presId="urn:microsoft.com/office/officeart/2011/layout/HexagonRadial"/>
    <dgm:cxn modelId="{253E589C-E5CD-4E44-A82E-C6A1509A7A2A}" srcId="{04854521-EC78-4774-916E-469138DAF6FF}" destId="{924D4FD1-9632-47B8-A36E-5F609413946E}" srcOrd="2" destOrd="0" parTransId="{E87BAF40-958E-4D8E-9F6F-7026B61D75AE}" sibTransId="{C937F2F7-59E8-4170-A253-41CED6EE0CC4}"/>
    <dgm:cxn modelId="{A37954C1-F7D7-4B27-B0DA-E711E9CDB020}" type="presOf" srcId="{924D4FD1-9632-47B8-A36E-5F609413946E}" destId="{34033BED-2A9A-4020-B6F9-4195D1CBAFF9}" srcOrd="0" destOrd="0" presId="urn:microsoft.com/office/officeart/2011/layout/HexagonRadial"/>
    <dgm:cxn modelId="{4C8E85CF-99FA-496F-9E5B-4A993BF15A37}" type="presOf" srcId="{403330D0-42F3-4FA5-A13B-0ECBDD24F24D}" destId="{A04A1F0A-82DB-4E05-B01A-9739F7DAB729}" srcOrd="0" destOrd="0" presId="urn:microsoft.com/office/officeart/2011/layout/HexagonRadial"/>
    <dgm:cxn modelId="{7B14FBE8-7824-48A4-94CA-ADA6CCBA297C}" type="presOf" srcId="{A21DAA28-3E78-446F-B1FC-517A9DCAFB8C}" destId="{93B86614-28BB-4424-8CE8-1EB343CE1F99}" srcOrd="0" destOrd="0" presId="urn:microsoft.com/office/officeart/2011/layout/HexagonRadial"/>
    <dgm:cxn modelId="{B38F48F4-1DF1-4FE9-BFFF-B6F5D460ACE1}" srcId="{04854521-EC78-4774-916E-469138DAF6FF}" destId="{8A73C457-3BE8-44E9-A56D-8C4B9B823817}" srcOrd="5" destOrd="0" parTransId="{C1459C67-307A-4418-A218-61211E74DB8E}" sibTransId="{8ADBEAB0-96CC-41E5-98F7-AD76C4F76E4E}"/>
    <dgm:cxn modelId="{0E8FA2FE-8764-4324-B025-AF2C72B9EAF6}" type="presOf" srcId="{04854521-EC78-4774-916E-469138DAF6FF}" destId="{D76BA106-1F4C-45F6-8BDF-4F38A0FF4C3E}" srcOrd="0" destOrd="0" presId="urn:microsoft.com/office/officeart/2011/layout/HexagonRadial"/>
    <dgm:cxn modelId="{6ECA86C2-AC51-449C-B21D-9C44977C7D40}" type="presParOf" srcId="{3DA3D894-1C5C-42B5-8D98-CA5C9ABB1E98}" destId="{D76BA106-1F4C-45F6-8BDF-4F38A0FF4C3E}" srcOrd="0" destOrd="0" presId="urn:microsoft.com/office/officeart/2011/layout/HexagonRadial"/>
    <dgm:cxn modelId="{DA9BEC39-D349-4A4F-80E3-D1D5D518EA8A}" type="presParOf" srcId="{3DA3D894-1C5C-42B5-8D98-CA5C9ABB1E98}" destId="{02D51AD0-2EE8-456F-A234-7BFD45AABA6E}" srcOrd="1" destOrd="0" presId="urn:microsoft.com/office/officeart/2011/layout/HexagonRadial"/>
    <dgm:cxn modelId="{D289510C-76E0-4625-8EDE-40E3861E42E1}" type="presParOf" srcId="{02D51AD0-2EE8-456F-A234-7BFD45AABA6E}" destId="{CBC49C9F-7FED-40C5-B7AC-C48051EE8385}" srcOrd="0" destOrd="0" presId="urn:microsoft.com/office/officeart/2011/layout/HexagonRadial"/>
    <dgm:cxn modelId="{342450B2-DA61-427D-A15B-5AA16895CCAE}" type="presParOf" srcId="{3DA3D894-1C5C-42B5-8D98-CA5C9ABB1E98}" destId="{A04A1F0A-82DB-4E05-B01A-9739F7DAB729}" srcOrd="2" destOrd="0" presId="urn:microsoft.com/office/officeart/2011/layout/HexagonRadial"/>
    <dgm:cxn modelId="{A320EC58-7E47-47CB-A9F9-BA9F0FB51E2F}" type="presParOf" srcId="{3DA3D894-1C5C-42B5-8D98-CA5C9ABB1E98}" destId="{25C3F44C-514C-4DDE-9FBF-F6E016ED6DCA}" srcOrd="3" destOrd="0" presId="urn:microsoft.com/office/officeart/2011/layout/HexagonRadial"/>
    <dgm:cxn modelId="{D889AD23-30EA-46B9-A5AF-290CC4685174}" type="presParOf" srcId="{25C3F44C-514C-4DDE-9FBF-F6E016ED6DCA}" destId="{897911A7-DA18-4439-B6AD-04AEB1A0CCCD}" srcOrd="0" destOrd="0" presId="urn:microsoft.com/office/officeart/2011/layout/HexagonRadial"/>
    <dgm:cxn modelId="{EE3B2E0F-FF4C-4044-A9BF-D93065A53E58}" type="presParOf" srcId="{3DA3D894-1C5C-42B5-8D98-CA5C9ABB1E98}" destId="{93B86614-28BB-4424-8CE8-1EB343CE1F99}" srcOrd="4" destOrd="0" presId="urn:microsoft.com/office/officeart/2011/layout/HexagonRadial"/>
    <dgm:cxn modelId="{D2CA1630-83FD-46C7-87C4-E413E2DC37D4}" type="presParOf" srcId="{3DA3D894-1C5C-42B5-8D98-CA5C9ABB1E98}" destId="{20FC89AB-A0FB-4535-A728-3CD619A1C644}" srcOrd="5" destOrd="0" presId="urn:microsoft.com/office/officeart/2011/layout/HexagonRadial"/>
    <dgm:cxn modelId="{2C936EC0-0DB7-4848-B56C-1C1B8429F6BB}" type="presParOf" srcId="{20FC89AB-A0FB-4535-A728-3CD619A1C644}" destId="{8F7625C2-296D-4731-B244-3157ECD96BBF}" srcOrd="0" destOrd="0" presId="urn:microsoft.com/office/officeart/2011/layout/HexagonRadial"/>
    <dgm:cxn modelId="{7B5D788A-1459-493E-A6CA-3216F8C15183}" type="presParOf" srcId="{3DA3D894-1C5C-42B5-8D98-CA5C9ABB1E98}" destId="{34033BED-2A9A-4020-B6F9-4195D1CBAFF9}" srcOrd="6" destOrd="0" presId="urn:microsoft.com/office/officeart/2011/layout/HexagonRadial"/>
    <dgm:cxn modelId="{A7317AE9-C346-465B-AF34-0DD0CC9020B8}" type="presParOf" srcId="{3DA3D894-1C5C-42B5-8D98-CA5C9ABB1E98}" destId="{BCFE9B95-3AB1-4D07-844E-D03071628C70}" srcOrd="7" destOrd="0" presId="urn:microsoft.com/office/officeart/2011/layout/HexagonRadial"/>
    <dgm:cxn modelId="{2D2580E4-2E2D-4926-A82B-C123E00CEDD4}" type="presParOf" srcId="{BCFE9B95-3AB1-4D07-844E-D03071628C70}" destId="{F64C7BF8-97CD-4FBB-9E60-006816CD010A}" srcOrd="0" destOrd="0" presId="urn:microsoft.com/office/officeart/2011/layout/HexagonRadial"/>
    <dgm:cxn modelId="{FAFC7798-A33E-42F1-9ED4-E19FCFEC5EB7}" type="presParOf" srcId="{3DA3D894-1C5C-42B5-8D98-CA5C9ABB1E98}" destId="{9CFE4D38-AEBD-4257-B4CA-D6E8A0108680}" srcOrd="8" destOrd="0" presId="urn:microsoft.com/office/officeart/2011/layout/HexagonRadial"/>
    <dgm:cxn modelId="{83F7A806-0F88-45DD-9042-E2E43C532E7B}" type="presParOf" srcId="{3DA3D894-1C5C-42B5-8D98-CA5C9ABB1E98}" destId="{3E79A225-E302-4817-AFB5-928A5FD9E03F}" srcOrd="9" destOrd="0" presId="urn:microsoft.com/office/officeart/2011/layout/HexagonRadial"/>
    <dgm:cxn modelId="{E1FD4F5E-3B04-4B16-97EA-37DF28FB0575}" type="presParOf" srcId="{3E79A225-E302-4817-AFB5-928A5FD9E03F}" destId="{20CBB92B-2EA1-4BB4-9D7E-FD34FBE3D72A}" srcOrd="0" destOrd="0" presId="urn:microsoft.com/office/officeart/2011/layout/HexagonRadial"/>
    <dgm:cxn modelId="{CFC56351-80F5-4013-AEE7-98FEB16FFF98}" type="presParOf" srcId="{3DA3D894-1C5C-42B5-8D98-CA5C9ABB1E98}" destId="{BFECF612-2958-4845-B9C1-2491D64DFC47}" srcOrd="10" destOrd="0" presId="urn:microsoft.com/office/officeart/2011/layout/HexagonRadial"/>
    <dgm:cxn modelId="{25AB0E49-4693-40D8-8E68-EDA2463E7AF1}" type="presParOf" srcId="{3DA3D894-1C5C-42B5-8D98-CA5C9ABB1E98}" destId="{E4A77E98-4D2D-42AA-BAEC-B41AC9DE324F}" srcOrd="11" destOrd="0" presId="urn:microsoft.com/office/officeart/2011/layout/HexagonRadial"/>
    <dgm:cxn modelId="{B4DF6A0C-E383-4227-A70A-15D8C4384E07}" type="presParOf" srcId="{E4A77E98-4D2D-42AA-BAEC-B41AC9DE324F}" destId="{04840DFB-9571-4BCD-A6A1-3A01F0587DFD}" srcOrd="0" destOrd="0" presId="urn:microsoft.com/office/officeart/2011/layout/HexagonRadial"/>
    <dgm:cxn modelId="{302F607E-8811-47A5-BEE0-79A7D0B3F1AF}" type="presParOf" srcId="{3DA3D894-1C5C-42B5-8D98-CA5C9ABB1E98}" destId="{42849F40-54F9-43C0-9C04-F7D94A795393}" srcOrd="12" destOrd="0" presId="urn:microsoft.com/office/officeart/2011/layout/HexagonRadial"/>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51682F-6CA7-4E61-8578-C266D729FE25}" type="doc">
      <dgm:prSet loTypeId="urn:microsoft.com/office/officeart/2011/layout/HexagonRadial" loCatId="officeonline" qsTypeId="urn:microsoft.com/office/officeart/2005/8/quickstyle/3d1" qsCatId="3D" csTypeId="urn:microsoft.com/office/officeart/2005/8/colors/colorful3" csCatId="colorful" phldr="1"/>
      <dgm:spPr/>
      <dgm:t>
        <a:bodyPr/>
        <a:lstStyle/>
        <a:p>
          <a:endParaRPr lang="en-GB"/>
        </a:p>
      </dgm:t>
    </dgm:pt>
    <dgm:pt modelId="{3C0D68C0-095F-4A16-AA3E-C2070E909ED2}">
      <dgm:prSet phldrT="[Text]"/>
      <dgm:spPr>
        <a:xfrm>
          <a:off x="3356589" y="1187021"/>
          <a:ext cx="1508755" cy="1305134"/>
        </a:xfrm>
        <a:solidFill>
          <a:schemeClr val="accent1">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b="1">
              <a:solidFill>
                <a:schemeClr val="bg2">
                  <a:lumMod val="90000"/>
                </a:schemeClr>
              </a:solidFill>
              <a:latin typeface="Calibri"/>
              <a:ea typeface="+mn-ea"/>
              <a:cs typeface="+mn-cs"/>
            </a:rPr>
            <a:t>English</a:t>
          </a:r>
        </a:p>
        <a:p>
          <a:r>
            <a:rPr lang="en-GB" b="1">
              <a:solidFill>
                <a:schemeClr val="bg2">
                  <a:lumMod val="90000"/>
                </a:schemeClr>
              </a:solidFill>
              <a:latin typeface="Calibri"/>
              <a:ea typeface="+mn-ea"/>
              <a:cs typeface="+mn-cs"/>
            </a:rPr>
            <a:t> Maths</a:t>
          </a:r>
        </a:p>
        <a:p>
          <a:r>
            <a:rPr lang="en-GB" b="1">
              <a:solidFill>
                <a:schemeClr val="bg2">
                  <a:lumMod val="90000"/>
                </a:schemeClr>
              </a:solidFill>
              <a:latin typeface="Calibri"/>
              <a:ea typeface="+mn-ea"/>
              <a:cs typeface="+mn-cs"/>
            </a:rPr>
            <a:t> Science</a:t>
          </a:r>
        </a:p>
      </dgm:t>
    </dgm:pt>
    <dgm:pt modelId="{304E4C3F-0CB9-4AB8-8E24-CE3F97E1FC8C}" type="parTrans" cxnId="{78F6EA2F-C369-4AB1-B7C5-84C7C705CA82}">
      <dgm:prSet/>
      <dgm:spPr/>
      <dgm:t>
        <a:bodyPr/>
        <a:lstStyle/>
        <a:p>
          <a:endParaRPr lang="en-GB">
            <a:solidFill>
              <a:schemeClr val="bg2">
                <a:lumMod val="90000"/>
              </a:schemeClr>
            </a:solidFill>
          </a:endParaRPr>
        </a:p>
      </dgm:t>
    </dgm:pt>
    <dgm:pt modelId="{D49C831E-05BD-492B-9F18-23B1882A333C}" type="sibTrans" cxnId="{78F6EA2F-C369-4AB1-B7C5-84C7C705CA82}">
      <dgm:prSet/>
      <dgm:spPr/>
      <dgm:t>
        <a:bodyPr/>
        <a:lstStyle/>
        <a:p>
          <a:endParaRPr lang="en-GB">
            <a:solidFill>
              <a:schemeClr val="bg2">
                <a:lumMod val="90000"/>
              </a:schemeClr>
            </a:solidFill>
          </a:endParaRPr>
        </a:p>
      </dgm:t>
    </dgm:pt>
    <dgm:pt modelId="{6A610602-501C-40C1-933D-0A2A6D15FA09}">
      <dgm:prSet phldrT="[Text]"/>
      <dgm:spPr>
        <a:xfrm>
          <a:off x="3495567" y="0"/>
          <a:ext cx="1236414" cy="1069643"/>
        </a:xfrm>
        <a:solidFill>
          <a:srgbClr val="CC0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b="1">
              <a:solidFill>
                <a:schemeClr val="bg2">
                  <a:lumMod val="90000"/>
                </a:schemeClr>
              </a:solidFill>
              <a:latin typeface="Calibri"/>
              <a:ea typeface="+mn-ea"/>
              <a:cs typeface="+mn-cs"/>
            </a:rPr>
            <a:t>Outdoor Learning</a:t>
          </a:r>
        </a:p>
      </dgm:t>
    </dgm:pt>
    <dgm:pt modelId="{D6E7A687-342B-4ED6-82FD-45D60328F9B4}" type="parTrans" cxnId="{A2D59034-647E-459C-AD16-5CCB6B1B05B8}">
      <dgm:prSet/>
      <dgm:spPr/>
      <dgm:t>
        <a:bodyPr/>
        <a:lstStyle/>
        <a:p>
          <a:endParaRPr lang="en-GB">
            <a:solidFill>
              <a:schemeClr val="bg2">
                <a:lumMod val="90000"/>
              </a:schemeClr>
            </a:solidFill>
          </a:endParaRPr>
        </a:p>
      </dgm:t>
    </dgm:pt>
    <dgm:pt modelId="{D62AD4FD-9E4A-4D61-916C-F1327193E2E5}" type="sibTrans" cxnId="{A2D59034-647E-459C-AD16-5CCB6B1B05B8}">
      <dgm:prSet/>
      <dgm:spPr/>
      <dgm:t>
        <a:bodyPr/>
        <a:lstStyle/>
        <a:p>
          <a:endParaRPr lang="en-GB">
            <a:solidFill>
              <a:schemeClr val="bg2">
                <a:lumMod val="90000"/>
              </a:schemeClr>
            </a:solidFill>
          </a:endParaRPr>
        </a:p>
      </dgm:t>
    </dgm:pt>
    <dgm:pt modelId="{476EB887-9C86-4285-AEBA-F8C02AF6949D}">
      <dgm:prSet phldrT="[Text]"/>
      <dgm:spPr>
        <a:xfrm>
          <a:off x="3495567" y="0"/>
          <a:ext cx="1236414" cy="1069643"/>
        </a:xfrm>
        <a:gradFill flip="none" rotWithShape="1">
          <a:gsLst>
            <a:gs pos="6000">
              <a:schemeClr val="accent6">
                <a:lumMod val="95000"/>
                <a:lumOff val="5000"/>
              </a:schemeClr>
            </a:gs>
            <a:gs pos="100000">
              <a:schemeClr val="accent6">
                <a:lumMod val="60000"/>
              </a:schemeClr>
            </a:gs>
          </a:gsLst>
          <a:path path="circle">
            <a:fillToRect r="100000" b="100000"/>
          </a:path>
          <a:tileRect l="-100000" t="-10000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b="1">
              <a:solidFill>
                <a:schemeClr val="bg2">
                  <a:lumMod val="90000"/>
                </a:schemeClr>
              </a:solidFill>
              <a:latin typeface="Calibri"/>
              <a:ea typeface="+mn-ea"/>
              <a:cs typeface="+mn-cs"/>
            </a:rPr>
            <a:t>Computing units</a:t>
          </a:r>
        </a:p>
      </dgm:t>
    </dgm:pt>
    <dgm:pt modelId="{D07228B1-B34A-4A24-944F-0A37347C4770}" type="parTrans" cxnId="{C3C915B2-411E-45BB-B477-8073F5BE6947}">
      <dgm:prSet/>
      <dgm:spPr/>
      <dgm:t>
        <a:bodyPr/>
        <a:lstStyle/>
        <a:p>
          <a:endParaRPr lang="en-GB">
            <a:solidFill>
              <a:schemeClr val="bg2">
                <a:lumMod val="90000"/>
              </a:schemeClr>
            </a:solidFill>
          </a:endParaRPr>
        </a:p>
      </dgm:t>
    </dgm:pt>
    <dgm:pt modelId="{3452CC91-99CC-47AF-BFC6-26920FDC42DF}" type="sibTrans" cxnId="{C3C915B2-411E-45BB-B477-8073F5BE6947}">
      <dgm:prSet/>
      <dgm:spPr/>
      <dgm:t>
        <a:bodyPr/>
        <a:lstStyle/>
        <a:p>
          <a:endParaRPr lang="en-GB">
            <a:solidFill>
              <a:schemeClr val="bg2">
                <a:lumMod val="90000"/>
              </a:schemeClr>
            </a:solidFill>
          </a:endParaRPr>
        </a:p>
      </dgm:t>
    </dgm:pt>
    <dgm:pt modelId="{A1AF5756-A063-4271-A948-59F7E33ED8BE}">
      <dgm:prSet phldrT="[Text]"/>
      <dgm:spPr>
        <a:xfrm>
          <a:off x="4629503" y="1951262"/>
          <a:ext cx="1236414" cy="1069643"/>
        </a:xfrm>
        <a:solidFill>
          <a:srgbClr val="7030A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b="1">
              <a:solidFill>
                <a:schemeClr val="bg2">
                  <a:lumMod val="90000"/>
                </a:schemeClr>
              </a:solidFill>
              <a:latin typeface="Calibri"/>
              <a:ea typeface="+mn-ea"/>
              <a:cs typeface="+mn-cs"/>
            </a:rPr>
            <a:t> Art </a:t>
          </a:r>
        </a:p>
      </dgm:t>
    </dgm:pt>
    <dgm:pt modelId="{8176BB11-6775-47D8-B823-7642A846F916}" type="parTrans" cxnId="{EFFAEADE-F357-4531-BB2A-E6A4693CD929}">
      <dgm:prSet/>
      <dgm:spPr/>
      <dgm:t>
        <a:bodyPr/>
        <a:lstStyle/>
        <a:p>
          <a:endParaRPr lang="en-GB">
            <a:solidFill>
              <a:schemeClr val="bg2">
                <a:lumMod val="90000"/>
              </a:schemeClr>
            </a:solidFill>
          </a:endParaRPr>
        </a:p>
      </dgm:t>
    </dgm:pt>
    <dgm:pt modelId="{6C6A0D0D-EC85-4D0B-85B5-ECE072F13607}" type="sibTrans" cxnId="{EFFAEADE-F357-4531-BB2A-E6A4693CD929}">
      <dgm:prSet/>
      <dgm:spPr/>
      <dgm:t>
        <a:bodyPr/>
        <a:lstStyle/>
        <a:p>
          <a:endParaRPr lang="en-GB">
            <a:solidFill>
              <a:schemeClr val="bg2">
                <a:lumMod val="90000"/>
              </a:schemeClr>
            </a:solidFill>
          </a:endParaRPr>
        </a:p>
      </dgm:t>
    </dgm:pt>
    <dgm:pt modelId="{D74BF9F8-6DEB-4808-9532-7DDE2CEF311E}">
      <dgm:prSet phldrT="[Text]"/>
      <dgm:spPr>
        <a:xfrm>
          <a:off x="2356367" y="656430"/>
          <a:ext cx="1236414" cy="1069643"/>
        </a:xfrm>
        <a:solidFill>
          <a:schemeClr val="bg2">
            <a:lumMod val="2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b="1">
              <a:solidFill>
                <a:schemeClr val="bg2">
                  <a:lumMod val="90000"/>
                </a:schemeClr>
              </a:solidFill>
              <a:latin typeface="Calibri"/>
              <a:ea typeface="+mn-ea"/>
              <a:cs typeface="+mn-cs"/>
            </a:rPr>
            <a:t>Personal Development and Wellbeing</a:t>
          </a:r>
        </a:p>
      </dgm:t>
    </dgm:pt>
    <dgm:pt modelId="{EA60A08D-F2D7-4422-B1E5-0BEF217DAE17}" type="sibTrans" cxnId="{B30BA305-5AF0-42DA-B742-F056BB6BCA64}">
      <dgm:prSet/>
      <dgm:spPr/>
      <dgm:t>
        <a:bodyPr/>
        <a:lstStyle/>
        <a:p>
          <a:endParaRPr lang="en-GB">
            <a:solidFill>
              <a:schemeClr val="bg2">
                <a:lumMod val="90000"/>
              </a:schemeClr>
            </a:solidFill>
          </a:endParaRPr>
        </a:p>
      </dgm:t>
    </dgm:pt>
    <dgm:pt modelId="{53FDCCB8-45F8-4C04-A92F-2A305C72100B}" type="parTrans" cxnId="{B30BA305-5AF0-42DA-B742-F056BB6BCA64}">
      <dgm:prSet/>
      <dgm:spPr/>
      <dgm:t>
        <a:bodyPr/>
        <a:lstStyle/>
        <a:p>
          <a:endParaRPr lang="en-GB">
            <a:solidFill>
              <a:schemeClr val="bg2">
                <a:lumMod val="90000"/>
              </a:schemeClr>
            </a:solidFill>
          </a:endParaRPr>
        </a:p>
      </dgm:t>
    </dgm:pt>
    <dgm:pt modelId="{9CA38DD3-0383-494D-8ECB-98E0E8968ADB}">
      <dgm:prSet/>
      <dgm:spPr>
        <a:xfrm>
          <a:off x="2356367" y="1951998"/>
          <a:ext cx="1236414" cy="1069643"/>
        </a:xfrm>
        <a:solidFill>
          <a:srgbClr val="0D203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b="1">
              <a:solidFill>
                <a:schemeClr val="bg2">
                  <a:lumMod val="90000"/>
                </a:schemeClr>
              </a:solidFill>
              <a:latin typeface="Calibri"/>
              <a:ea typeface="+mn-ea"/>
              <a:cs typeface="+mn-cs"/>
            </a:rPr>
            <a:t>Physical Education and Activity</a:t>
          </a:r>
        </a:p>
      </dgm:t>
    </dgm:pt>
    <dgm:pt modelId="{8F3F6C75-C506-4C04-8282-EDBDB2A0B14F}" type="parTrans" cxnId="{C931BAA6-F25C-48BD-9F95-1D94C67236F1}">
      <dgm:prSet/>
      <dgm:spPr/>
      <dgm:t>
        <a:bodyPr/>
        <a:lstStyle/>
        <a:p>
          <a:endParaRPr lang="en-US">
            <a:solidFill>
              <a:schemeClr val="bg2">
                <a:lumMod val="90000"/>
              </a:schemeClr>
            </a:solidFill>
          </a:endParaRPr>
        </a:p>
      </dgm:t>
    </dgm:pt>
    <dgm:pt modelId="{996F709D-4410-4CF0-ACD8-73FBC167A1D6}" type="sibTrans" cxnId="{C931BAA6-F25C-48BD-9F95-1D94C67236F1}">
      <dgm:prSet/>
      <dgm:spPr/>
      <dgm:t>
        <a:bodyPr/>
        <a:lstStyle/>
        <a:p>
          <a:endParaRPr lang="en-US">
            <a:solidFill>
              <a:schemeClr val="bg2">
                <a:lumMod val="90000"/>
              </a:schemeClr>
            </a:solidFill>
          </a:endParaRPr>
        </a:p>
      </dgm:t>
    </dgm:pt>
    <dgm:pt modelId="{258CD207-7411-4FD7-81F5-75FFBD4EF3AC}">
      <dgm:prSet/>
      <dgm:spPr>
        <a:xfrm>
          <a:off x="2356367" y="1951998"/>
          <a:ext cx="1236414" cy="1069643"/>
        </a:xfrm>
        <a:solidFill>
          <a:schemeClr val="accent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b="1">
              <a:solidFill>
                <a:schemeClr val="bg2">
                  <a:lumMod val="90000"/>
                </a:schemeClr>
              </a:solidFill>
              <a:latin typeface="Calibri"/>
              <a:ea typeface="+mn-ea"/>
              <a:cs typeface="+mn-cs"/>
            </a:rPr>
            <a:t>Cooking and Life skills</a:t>
          </a:r>
        </a:p>
      </dgm:t>
    </dgm:pt>
    <dgm:pt modelId="{C9CC6B4F-38DE-4552-BD21-695C8A064731}" type="sibTrans" cxnId="{719C5B10-B34D-41C2-A4A4-9C02E4C3F661}">
      <dgm:prSet/>
      <dgm:spPr/>
      <dgm:t>
        <a:bodyPr/>
        <a:lstStyle/>
        <a:p>
          <a:endParaRPr lang="en-GB">
            <a:solidFill>
              <a:schemeClr val="bg2">
                <a:lumMod val="90000"/>
              </a:schemeClr>
            </a:solidFill>
          </a:endParaRPr>
        </a:p>
      </dgm:t>
    </dgm:pt>
    <dgm:pt modelId="{8956D501-C284-49D8-BC18-E780FFBD9BDB}" type="parTrans" cxnId="{719C5B10-B34D-41C2-A4A4-9C02E4C3F661}">
      <dgm:prSet/>
      <dgm:spPr/>
      <dgm:t>
        <a:bodyPr/>
        <a:lstStyle/>
        <a:p>
          <a:endParaRPr lang="en-GB">
            <a:solidFill>
              <a:schemeClr val="bg2">
                <a:lumMod val="90000"/>
              </a:schemeClr>
            </a:solidFill>
          </a:endParaRPr>
        </a:p>
      </dgm:t>
    </dgm:pt>
    <dgm:pt modelId="{791A6043-9372-4D3D-A599-885E432AC53E}" type="pres">
      <dgm:prSet presAssocID="{2451682F-6CA7-4E61-8578-C266D729FE25}" presName="Name0" presStyleCnt="0">
        <dgm:presLayoutVars>
          <dgm:chMax val="1"/>
          <dgm:chPref val="1"/>
          <dgm:dir/>
          <dgm:animOne val="branch"/>
          <dgm:animLvl val="lvl"/>
        </dgm:presLayoutVars>
      </dgm:prSet>
      <dgm:spPr/>
    </dgm:pt>
    <dgm:pt modelId="{53C7AC6A-BB23-467D-9C10-3FE2A6FF25BD}" type="pres">
      <dgm:prSet presAssocID="{3C0D68C0-095F-4A16-AA3E-C2070E909ED2}" presName="Parent" presStyleLbl="node0" presStyleIdx="0" presStyleCnt="1">
        <dgm:presLayoutVars>
          <dgm:chMax val="6"/>
          <dgm:chPref val="6"/>
        </dgm:presLayoutVars>
      </dgm:prSet>
      <dgm:spPr>
        <a:prstGeom prst="hexagon">
          <a:avLst>
            <a:gd name="adj" fmla="val 28570"/>
            <a:gd name="vf" fmla="val 115470"/>
          </a:avLst>
        </a:prstGeom>
      </dgm:spPr>
    </dgm:pt>
    <dgm:pt modelId="{BE389403-246D-4A9D-BF45-97319DEF3E0E}" type="pres">
      <dgm:prSet presAssocID="{6A610602-501C-40C1-933D-0A2A6D15FA09}" presName="Accent1" presStyleCnt="0"/>
      <dgm:spPr/>
    </dgm:pt>
    <dgm:pt modelId="{803C4D19-27D7-4493-B1F0-456B9557C179}" type="pres">
      <dgm:prSet presAssocID="{6A610602-501C-40C1-933D-0A2A6D15FA09}" presName="Accent" presStyleLbl="bgShp" presStyleIdx="0" presStyleCnt="6"/>
      <dgm:spPr/>
    </dgm:pt>
    <dgm:pt modelId="{2C51650A-398F-4DD3-B27F-85414BFC0C56}" type="pres">
      <dgm:prSet presAssocID="{6A610602-501C-40C1-933D-0A2A6D15FA09}" presName="Child1" presStyleLbl="node1" presStyleIdx="0" presStyleCnt="6">
        <dgm:presLayoutVars>
          <dgm:chMax val="0"/>
          <dgm:chPref val="0"/>
          <dgm:bulletEnabled val="1"/>
        </dgm:presLayoutVars>
      </dgm:prSet>
      <dgm:spPr>
        <a:prstGeom prst="hexagon">
          <a:avLst>
            <a:gd name="adj" fmla="val 28570"/>
            <a:gd name="vf" fmla="val 115470"/>
          </a:avLst>
        </a:prstGeom>
      </dgm:spPr>
    </dgm:pt>
    <dgm:pt modelId="{D71DA32E-CE3A-4D16-98D2-F389273DAFF5}" type="pres">
      <dgm:prSet presAssocID="{476EB887-9C86-4285-AEBA-F8C02AF6949D}" presName="Accent2" presStyleCnt="0"/>
      <dgm:spPr/>
    </dgm:pt>
    <dgm:pt modelId="{B470154F-69D1-4DDE-8537-7FE025A9D8E6}" type="pres">
      <dgm:prSet presAssocID="{476EB887-9C86-4285-AEBA-F8C02AF6949D}" presName="Accent" presStyleLbl="bgShp" presStyleIdx="1" presStyleCnt="6"/>
      <dgm:spPr>
        <a:xfrm>
          <a:off x="4301360" y="562602"/>
          <a:ext cx="569249" cy="490483"/>
        </a:xfrm>
        <a:prstGeom prst="hexagon">
          <a:avLst>
            <a:gd name="adj" fmla="val 28900"/>
            <a:gd name="vf" fmla="val 115470"/>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gm:spPr>
    </dgm:pt>
    <dgm:pt modelId="{931E0D15-02AE-4D9A-A451-D23B5E8C75C2}" type="pres">
      <dgm:prSet presAssocID="{476EB887-9C86-4285-AEBA-F8C02AF6949D}"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932D93EA-18E8-4BA7-AA37-D20BEAA09C83}" type="pres">
      <dgm:prSet presAssocID="{A1AF5756-A063-4271-A948-59F7E33ED8BE}" presName="Accent3" presStyleCnt="0"/>
      <dgm:spPr/>
    </dgm:pt>
    <dgm:pt modelId="{99ACBD34-0608-4B09-BAD8-43F0540566B0}" type="pres">
      <dgm:prSet presAssocID="{A1AF5756-A063-4271-A948-59F7E33ED8BE}" presName="Accent" presStyleLbl="bgShp" presStyleIdx="2" presStyleCnt="6"/>
      <dgm:spPr>
        <a:xfrm>
          <a:off x="4965717" y="1479545"/>
          <a:ext cx="569249" cy="490483"/>
        </a:xfrm>
        <a:prstGeom prst="hexagon">
          <a:avLst>
            <a:gd name="adj" fmla="val 28900"/>
            <a:gd name="vf" fmla="val 115470"/>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gm:spPr>
    </dgm:pt>
    <dgm:pt modelId="{94AABFAD-DEF6-4739-82E4-E76C2CF34374}" type="pres">
      <dgm:prSet presAssocID="{A1AF5756-A063-4271-A948-59F7E33ED8BE}" presName="Child3" presStyleLbl="node1" presStyleIdx="2" presStyleCnt="6" custLinFactNeighborX="3316" custLinFactNeighborY="-5110">
        <dgm:presLayoutVars>
          <dgm:chMax val="0"/>
          <dgm:chPref val="0"/>
          <dgm:bulletEnabled val="1"/>
        </dgm:presLayoutVars>
      </dgm:prSet>
      <dgm:spPr>
        <a:prstGeom prst="hexagon">
          <a:avLst>
            <a:gd name="adj" fmla="val 28570"/>
            <a:gd name="vf" fmla="val 115470"/>
          </a:avLst>
        </a:prstGeom>
      </dgm:spPr>
    </dgm:pt>
    <dgm:pt modelId="{E87F27A1-48F2-4B2F-993E-C7EB4565F12E}" type="pres">
      <dgm:prSet presAssocID="{9CA38DD3-0383-494D-8ECB-98E0E8968ADB}" presName="Accent4" presStyleCnt="0"/>
      <dgm:spPr/>
    </dgm:pt>
    <dgm:pt modelId="{C9E9F800-BC8E-48F6-B26D-5C3C92E9B23E}" type="pres">
      <dgm:prSet presAssocID="{9CA38DD3-0383-494D-8ECB-98E0E8968ADB}" presName="Accent" presStyleLbl="bgShp" presStyleIdx="3" presStyleCnt="6"/>
      <dgm:spPr/>
    </dgm:pt>
    <dgm:pt modelId="{520662AF-02E4-4CCA-BCF7-1C8191575F93}" type="pres">
      <dgm:prSet presAssocID="{9CA38DD3-0383-494D-8ECB-98E0E8968ADB}" presName="Child4" presStyleLbl="node1" presStyleIdx="3" presStyleCnt="6">
        <dgm:presLayoutVars>
          <dgm:chMax val="0"/>
          <dgm:chPref val="0"/>
          <dgm:bulletEnabled val="1"/>
        </dgm:presLayoutVars>
      </dgm:prSet>
      <dgm:spPr/>
    </dgm:pt>
    <dgm:pt modelId="{64BF774A-E969-40FE-B6CA-E4F2788E5800}" type="pres">
      <dgm:prSet presAssocID="{258CD207-7411-4FD7-81F5-75FFBD4EF3AC}" presName="Accent5" presStyleCnt="0"/>
      <dgm:spPr/>
    </dgm:pt>
    <dgm:pt modelId="{0DBDFBF2-FE45-49F0-BC99-FD99E9C5A1B6}" type="pres">
      <dgm:prSet presAssocID="{258CD207-7411-4FD7-81F5-75FFBD4EF3AC}" presName="Accent" presStyleLbl="bgShp" presStyleIdx="4" presStyleCnt="6"/>
      <dgm:spPr>
        <a:xfrm>
          <a:off x="3359396" y="2622043"/>
          <a:ext cx="569249" cy="490483"/>
        </a:xfrm>
        <a:prstGeom prst="hexagon">
          <a:avLst>
            <a:gd name="adj" fmla="val 28900"/>
            <a:gd name="vf" fmla="val 115470"/>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gm:spPr>
    </dgm:pt>
    <dgm:pt modelId="{47F48B61-ABB4-4AF5-9B43-D862EF124CB5}" type="pres">
      <dgm:prSet presAssocID="{258CD207-7411-4FD7-81F5-75FFBD4EF3AC}" presName="Child5" presStyleLbl="node1" presStyleIdx="4" presStyleCnt="6">
        <dgm:presLayoutVars>
          <dgm:chMax val="0"/>
          <dgm:chPref val="0"/>
          <dgm:bulletEnabled val="1"/>
        </dgm:presLayoutVars>
      </dgm:prSet>
      <dgm:spPr/>
    </dgm:pt>
    <dgm:pt modelId="{7AA45FD7-F303-4684-9125-7A27445894DF}" type="pres">
      <dgm:prSet presAssocID="{D74BF9F8-6DEB-4808-9532-7DDE2CEF311E}" presName="Accent6" presStyleCnt="0"/>
      <dgm:spPr/>
    </dgm:pt>
    <dgm:pt modelId="{297A0900-D593-4E4B-AD3C-932F07690859}" type="pres">
      <dgm:prSet presAssocID="{D74BF9F8-6DEB-4808-9532-7DDE2CEF311E}" presName="Accent" presStyleLbl="bgShp" presStyleIdx="5" presStyleCnt="6"/>
      <dgm:spPr>
        <a:xfrm>
          <a:off x="2684159" y="1705469"/>
          <a:ext cx="569249" cy="490483"/>
        </a:xfrm>
        <a:prstGeom prst="hexagon">
          <a:avLst>
            <a:gd name="adj" fmla="val 28900"/>
            <a:gd name="vf" fmla="val 115470"/>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gm:spPr>
    </dgm:pt>
    <dgm:pt modelId="{767CEDFB-B54F-46A3-928E-94199DB52D43}" type="pres">
      <dgm:prSet presAssocID="{D74BF9F8-6DEB-4808-9532-7DDE2CEF311E}" presName="Child6" presStyleLbl="node1" presStyleIdx="5" presStyleCnt="6">
        <dgm:presLayoutVars>
          <dgm:chMax val="0"/>
          <dgm:chPref val="0"/>
          <dgm:bulletEnabled val="1"/>
        </dgm:presLayoutVars>
      </dgm:prSet>
      <dgm:spPr/>
    </dgm:pt>
  </dgm:ptLst>
  <dgm:cxnLst>
    <dgm:cxn modelId="{B30BA305-5AF0-42DA-B742-F056BB6BCA64}" srcId="{3C0D68C0-095F-4A16-AA3E-C2070E909ED2}" destId="{D74BF9F8-6DEB-4808-9532-7DDE2CEF311E}" srcOrd="5" destOrd="0" parTransId="{53FDCCB8-45F8-4C04-A92F-2A305C72100B}" sibTransId="{EA60A08D-F2D7-4422-B1E5-0BEF217DAE17}"/>
    <dgm:cxn modelId="{719C5B10-B34D-41C2-A4A4-9C02E4C3F661}" srcId="{3C0D68C0-095F-4A16-AA3E-C2070E909ED2}" destId="{258CD207-7411-4FD7-81F5-75FFBD4EF3AC}" srcOrd="4" destOrd="0" parTransId="{8956D501-C284-49D8-BC18-E780FFBD9BDB}" sibTransId="{C9CC6B4F-38DE-4552-BD21-695C8A064731}"/>
    <dgm:cxn modelId="{78F6EA2F-C369-4AB1-B7C5-84C7C705CA82}" srcId="{2451682F-6CA7-4E61-8578-C266D729FE25}" destId="{3C0D68C0-095F-4A16-AA3E-C2070E909ED2}" srcOrd="0" destOrd="0" parTransId="{304E4C3F-0CB9-4AB8-8E24-CE3F97E1FC8C}" sibTransId="{D49C831E-05BD-492B-9F18-23B1882A333C}"/>
    <dgm:cxn modelId="{A2D59034-647E-459C-AD16-5CCB6B1B05B8}" srcId="{3C0D68C0-095F-4A16-AA3E-C2070E909ED2}" destId="{6A610602-501C-40C1-933D-0A2A6D15FA09}" srcOrd="0" destOrd="0" parTransId="{D6E7A687-342B-4ED6-82FD-45D60328F9B4}" sibTransId="{D62AD4FD-9E4A-4D61-916C-F1327193E2E5}"/>
    <dgm:cxn modelId="{787C9534-8DAB-4C3A-888B-24BC7C80885D}" type="presOf" srcId="{D74BF9F8-6DEB-4808-9532-7DDE2CEF311E}" destId="{767CEDFB-B54F-46A3-928E-94199DB52D43}" srcOrd="0" destOrd="0" presId="urn:microsoft.com/office/officeart/2011/layout/HexagonRadial"/>
    <dgm:cxn modelId="{4964D655-4485-4D84-A660-590C85920A62}" type="presOf" srcId="{2451682F-6CA7-4E61-8578-C266D729FE25}" destId="{791A6043-9372-4D3D-A599-885E432AC53E}" srcOrd="0" destOrd="0" presId="urn:microsoft.com/office/officeart/2011/layout/HexagonRadial"/>
    <dgm:cxn modelId="{89175B95-AD21-4023-A5FA-EEDA7D77463A}" type="presOf" srcId="{6A610602-501C-40C1-933D-0A2A6D15FA09}" destId="{2C51650A-398F-4DD3-B27F-85414BFC0C56}" srcOrd="0" destOrd="0" presId="urn:microsoft.com/office/officeart/2011/layout/HexagonRadial"/>
    <dgm:cxn modelId="{C931BAA6-F25C-48BD-9F95-1D94C67236F1}" srcId="{3C0D68C0-095F-4A16-AA3E-C2070E909ED2}" destId="{9CA38DD3-0383-494D-8ECB-98E0E8968ADB}" srcOrd="3" destOrd="0" parTransId="{8F3F6C75-C506-4C04-8282-EDBDB2A0B14F}" sibTransId="{996F709D-4410-4CF0-ACD8-73FBC167A1D6}"/>
    <dgm:cxn modelId="{C3C915B2-411E-45BB-B477-8073F5BE6947}" srcId="{3C0D68C0-095F-4A16-AA3E-C2070E909ED2}" destId="{476EB887-9C86-4285-AEBA-F8C02AF6949D}" srcOrd="1" destOrd="0" parTransId="{D07228B1-B34A-4A24-944F-0A37347C4770}" sibTransId="{3452CC91-99CC-47AF-BFC6-26920FDC42DF}"/>
    <dgm:cxn modelId="{902072B8-7A82-47E9-81F2-16296D821D37}" type="presOf" srcId="{3C0D68C0-095F-4A16-AA3E-C2070E909ED2}" destId="{53C7AC6A-BB23-467D-9C10-3FE2A6FF25BD}" srcOrd="0" destOrd="0" presId="urn:microsoft.com/office/officeart/2011/layout/HexagonRadial"/>
    <dgm:cxn modelId="{3EA6BCB8-7E4E-4465-91C4-C8929BA2B6BA}" type="presOf" srcId="{258CD207-7411-4FD7-81F5-75FFBD4EF3AC}" destId="{47F48B61-ABB4-4AF5-9B43-D862EF124CB5}" srcOrd="0" destOrd="0" presId="urn:microsoft.com/office/officeart/2011/layout/HexagonRadial"/>
    <dgm:cxn modelId="{52C812BC-9119-475D-B4DB-A7E2AD4DC2B7}" type="presOf" srcId="{476EB887-9C86-4285-AEBA-F8C02AF6949D}" destId="{931E0D15-02AE-4D9A-A451-D23B5E8C75C2}" srcOrd="0" destOrd="0" presId="urn:microsoft.com/office/officeart/2011/layout/HexagonRadial"/>
    <dgm:cxn modelId="{90511ECF-2F93-481C-A471-C97EBA691088}" type="presOf" srcId="{A1AF5756-A063-4271-A948-59F7E33ED8BE}" destId="{94AABFAD-DEF6-4739-82E4-E76C2CF34374}" srcOrd="0" destOrd="0" presId="urn:microsoft.com/office/officeart/2011/layout/HexagonRadial"/>
    <dgm:cxn modelId="{EFFAEADE-F357-4531-BB2A-E6A4693CD929}" srcId="{3C0D68C0-095F-4A16-AA3E-C2070E909ED2}" destId="{A1AF5756-A063-4271-A948-59F7E33ED8BE}" srcOrd="2" destOrd="0" parTransId="{8176BB11-6775-47D8-B823-7642A846F916}" sibTransId="{6C6A0D0D-EC85-4D0B-85B5-ECE072F13607}"/>
    <dgm:cxn modelId="{44BD36FC-CC4E-4BDF-8D6C-12E0210D6723}" type="presOf" srcId="{9CA38DD3-0383-494D-8ECB-98E0E8968ADB}" destId="{520662AF-02E4-4CCA-BCF7-1C8191575F93}" srcOrd="0" destOrd="0" presId="urn:microsoft.com/office/officeart/2011/layout/HexagonRadial"/>
    <dgm:cxn modelId="{4013720E-35A2-4DB2-98E5-78FA0DE9223C}" type="presParOf" srcId="{791A6043-9372-4D3D-A599-885E432AC53E}" destId="{53C7AC6A-BB23-467D-9C10-3FE2A6FF25BD}" srcOrd="0" destOrd="0" presId="urn:microsoft.com/office/officeart/2011/layout/HexagonRadial"/>
    <dgm:cxn modelId="{66E3C73E-D2F0-4E96-ADAC-452BE741B0D4}" type="presParOf" srcId="{791A6043-9372-4D3D-A599-885E432AC53E}" destId="{BE389403-246D-4A9D-BF45-97319DEF3E0E}" srcOrd="1" destOrd="0" presId="urn:microsoft.com/office/officeart/2011/layout/HexagonRadial"/>
    <dgm:cxn modelId="{B1639559-C126-4579-99AD-84E82D9FD639}" type="presParOf" srcId="{BE389403-246D-4A9D-BF45-97319DEF3E0E}" destId="{803C4D19-27D7-4493-B1F0-456B9557C179}" srcOrd="0" destOrd="0" presId="urn:microsoft.com/office/officeart/2011/layout/HexagonRadial"/>
    <dgm:cxn modelId="{2FE10892-B094-4365-A3BA-F89D0EB29639}" type="presParOf" srcId="{791A6043-9372-4D3D-A599-885E432AC53E}" destId="{2C51650A-398F-4DD3-B27F-85414BFC0C56}" srcOrd="2" destOrd="0" presId="urn:microsoft.com/office/officeart/2011/layout/HexagonRadial"/>
    <dgm:cxn modelId="{BC3AB6DC-A85E-4EA0-8C0C-684EEDE67F88}" type="presParOf" srcId="{791A6043-9372-4D3D-A599-885E432AC53E}" destId="{D71DA32E-CE3A-4D16-98D2-F389273DAFF5}" srcOrd="3" destOrd="0" presId="urn:microsoft.com/office/officeart/2011/layout/HexagonRadial"/>
    <dgm:cxn modelId="{75A7858B-0CE6-4D6A-BDE3-31AB73534849}" type="presParOf" srcId="{D71DA32E-CE3A-4D16-98D2-F389273DAFF5}" destId="{B470154F-69D1-4DDE-8537-7FE025A9D8E6}" srcOrd="0" destOrd="0" presId="urn:microsoft.com/office/officeart/2011/layout/HexagonRadial"/>
    <dgm:cxn modelId="{7A16B4E9-4825-4F11-9138-596232A818FF}" type="presParOf" srcId="{791A6043-9372-4D3D-A599-885E432AC53E}" destId="{931E0D15-02AE-4D9A-A451-D23B5E8C75C2}" srcOrd="4" destOrd="0" presId="urn:microsoft.com/office/officeart/2011/layout/HexagonRadial"/>
    <dgm:cxn modelId="{EDC0346B-3A80-4AA3-8814-4C7DBBC47067}" type="presParOf" srcId="{791A6043-9372-4D3D-A599-885E432AC53E}" destId="{932D93EA-18E8-4BA7-AA37-D20BEAA09C83}" srcOrd="5" destOrd="0" presId="urn:microsoft.com/office/officeart/2011/layout/HexagonRadial"/>
    <dgm:cxn modelId="{A49FA8FD-5063-4464-90C0-BA7429828278}" type="presParOf" srcId="{932D93EA-18E8-4BA7-AA37-D20BEAA09C83}" destId="{99ACBD34-0608-4B09-BAD8-43F0540566B0}" srcOrd="0" destOrd="0" presId="urn:microsoft.com/office/officeart/2011/layout/HexagonRadial"/>
    <dgm:cxn modelId="{F5676D3C-10FF-4D21-B842-DD4E0CFCFEF6}" type="presParOf" srcId="{791A6043-9372-4D3D-A599-885E432AC53E}" destId="{94AABFAD-DEF6-4739-82E4-E76C2CF34374}" srcOrd="6" destOrd="0" presId="urn:microsoft.com/office/officeart/2011/layout/HexagonRadial"/>
    <dgm:cxn modelId="{5E09A24B-D2E6-4A5B-B4D1-B934AB4309CA}" type="presParOf" srcId="{791A6043-9372-4D3D-A599-885E432AC53E}" destId="{E87F27A1-48F2-4B2F-993E-C7EB4565F12E}" srcOrd="7" destOrd="0" presId="urn:microsoft.com/office/officeart/2011/layout/HexagonRadial"/>
    <dgm:cxn modelId="{AC98E745-888C-4C38-96D1-7228942C20DE}" type="presParOf" srcId="{E87F27A1-48F2-4B2F-993E-C7EB4565F12E}" destId="{C9E9F800-BC8E-48F6-B26D-5C3C92E9B23E}" srcOrd="0" destOrd="0" presId="urn:microsoft.com/office/officeart/2011/layout/HexagonRadial"/>
    <dgm:cxn modelId="{3D5115A1-3FF0-41CE-806F-AE18F4D55769}" type="presParOf" srcId="{791A6043-9372-4D3D-A599-885E432AC53E}" destId="{520662AF-02E4-4CCA-BCF7-1C8191575F93}" srcOrd="8" destOrd="0" presId="urn:microsoft.com/office/officeart/2011/layout/HexagonRadial"/>
    <dgm:cxn modelId="{F17135DE-1FC7-4A04-9933-EE173FD4BCDF}" type="presParOf" srcId="{791A6043-9372-4D3D-A599-885E432AC53E}" destId="{64BF774A-E969-40FE-B6CA-E4F2788E5800}" srcOrd="9" destOrd="0" presId="urn:microsoft.com/office/officeart/2011/layout/HexagonRadial"/>
    <dgm:cxn modelId="{A226EF75-41A3-4E37-B65D-4667AF5591A0}" type="presParOf" srcId="{64BF774A-E969-40FE-B6CA-E4F2788E5800}" destId="{0DBDFBF2-FE45-49F0-BC99-FD99E9C5A1B6}" srcOrd="0" destOrd="0" presId="urn:microsoft.com/office/officeart/2011/layout/HexagonRadial"/>
    <dgm:cxn modelId="{1A0F93F9-2D59-48EA-AC07-7062CDEFEF0F}" type="presParOf" srcId="{791A6043-9372-4D3D-A599-885E432AC53E}" destId="{47F48B61-ABB4-4AF5-9B43-D862EF124CB5}" srcOrd="10" destOrd="0" presId="urn:microsoft.com/office/officeart/2011/layout/HexagonRadial"/>
    <dgm:cxn modelId="{FE8594A1-25FB-49EF-A454-0BF9756E4480}" type="presParOf" srcId="{791A6043-9372-4D3D-A599-885E432AC53E}" destId="{7AA45FD7-F303-4684-9125-7A27445894DF}" srcOrd="11" destOrd="0" presId="urn:microsoft.com/office/officeart/2011/layout/HexagonRadial"/>
    <dgm:cxn modelId="{B0830106-D4BC-4714-9AA6-14B6594AF99C}" type="presParOf" srcId="{7AA45FD7-F303-4684-9125-7A27445894DF}" destId="{297A0900-D593-4E4B-AD3C-932F07690859}" srcOrd="0" destOrd="0" presId="urn:microsoft.com/office/officeart/2011/layout/HexagonRadial"/>
    <dgm:cxn modelId="{0955DB9B-AFCD-4F97-95EB-5B4C09E4F9B9}" type="presParOf" srcId="{791A6043-9372-4D3D-A599-885E432AC53E}" destId="{767CEDFB-B54F-46A3-928E-94199DB52D43}" srcOrd="12" destOrd="0" presId="urn:microsoft.com/office/officeart/2011/layout/HexagonRadial"/>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8AE73-CA3D-44C2-9846-CE06AF522CBC}">
      <dsp:nvSpPr>
        <dsp:cNvPr id="0" name=""/>
        <dsp:cNvSpPr/>
      </dsp:nvSpPr>
      <dsp:spPr>
        <a:xfrm>
          <a:off x="38082" y="2299"/>
          <a:ext cx="8467760" cy="1456717"/>
        </a:xfrm>
        <a:prstGeom prst="roundRect">
          <a:avLst>
            <a:gd name="adj" fmla="val 10000"/>
          </a:avLst>
        </a:prstGeom>
        <a:solidFill>
          <a:srgbClr val="7030A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defTabSz="533400">
            <a:lnSpc>
              <a:spcPct val="90000"/>
            </a:lnSpc>
            <a:spcBef>
              <a:spcPct val="0"/>
            </a:spcBef>
            <a:spcAft>
              <a:spcPct val="35000"/>
            </a:spcAft>
            <a:buNone/>
          </a:pPr>
          <a:r>
            <a:rPr lang="en-GB" sz="1200" kern="1200">
              <a:solidFill>
                <a:sysClr val="window" lastClr="FFFFFF"/>
              </a:solidFill>
              <a:latin typeface="Calibri"/>
              <a:ea typeface="+mn-ea"/>
              <a:cs typeface="+mn-cs"/>
            </a:rPr>
            <a:t>Pathway 1a: Classroom based study 5 days per week GCSE courses, core and option subjects. Students will do all of these subjects leading to external qualifications plus enrichment programmes. </a:t>
          </a:r>
        </a:p>
        <a:p>
          <a:pPr marL="0" lvl="0" indent="0" defTabSz="533400">
            <a:lnSpc>
              <a:spcPct val="90000"/>
            </a:lnSpc>
            <a:spcBef>
              <a:spcPct val="0"/>
            </a:spcBef>
            <a:spcAft>
              <a:spcPct val="35000"/>
            </a:spcAft>
            <a:buNone/>
          </a:pPr>
          <a:r>
            <a:rPr lang="en-GB" sz="1200" kern="1200">
              <a:solidFill>
                <a:sysClr val="window" lastClr="FFFFFF"/>
              </a:solidFill>
              <a:latin typeface="Calibri"/>
              <a:ea typeface="+mn-ea"/>
              <a:cs typeface="+mn-cs"/>
            </a:rPr>
            <a:t>Pathway 1b: Some may do Maths and English Functional Skills or foundation GCSE subjects on site for part of the week and then be offsite to complete vocational programmes for the rest of the week. e.g. industry standard qualifications (IMIAL, City and Guilds, BTEC, Ascentis and other vocational pathways). </a:t>
          </a:r>
        </a:p>
        <a:p>
          <a:pPr marL="0" lvl="0" indent="0" algn="l" defTabSz="533400">
            <a:lnSpc>
              <a:spcPct val="90000"/>
            </a:lnSpc>
            <a:spcBef>
              <a:spcPct val="0"/>
            </a:spcBef>
            <a:spcAft>
              <a:spcPct val="35000"/>
            </a:spcAft>
            <a:buNone/>
          </a:pPr>
          <a:endParaRPr lang="en-GB" sz="1200" kern="1200">
            <a:solidFill>
              <a:sysClr val="window" lastClr="FFFFFF"/>
            </a:solidFill>
            <a:latin typeface="Calibri"/>
            <a:ea typeface="+mn-ea"/>
            <a:cs typeface="+mn-cs"/>
          </a:endParaRPr>
        </a:p>
      </dsp:txBody>
      <dsp:txXfrm>
        <a:off x="80748" y="44965"/>
        <a:ext cx="8382428" cy="1371385"/>
      </dsp:txXfrm>
    </dsp:sp>
    <dsp:sp modelId="{F1BEF71A-BCF5-40A4-A29A-0C26A91173D0}">
      <dsp:nvSpPr>
        <dsp:cNvPr id="0" name=""/>
        <dsp:cNvSpPr/>
      </dsp:nvSpPr>
      <dsp:spPr>
        <a:xfrm>
          <a:off x="4828" y="1616945"/>
          <a:ext cx="8534267" cy="1456717"/>
        </a:xfrm>
        <a:prstGeom prst="roundRect">
          <a:avLst>
            <a:gd name="adj" fmla="val 10000"/>
          </a:avLst>
        </a:prstGeom>
        <a:solidFill>
          <a:sysClr val="windowText" lastClr="000000">
            <a:lumMod val="85000"/>
            <a:lumOff val="1500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Pathway 2: Predominantly vocational/ work related course, with Level 1 or 2 Functional Skills English and Maths. Social and emotional skills to re-engage with learning, enrichment activities</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Some students will follow Entry Level based programmes to plug gaps and be ready for level 1 options post 16..</a:t>
          </a:r>
        </a:p>
      </dsp:txBody>
      <dsp:txXfrm>
        <a:off x="47494" y="1659611"/>
        <a:ext cx="8448935" cy="1371385"/>
      </dsp:txXfrm>
    </dsp:sp>
    <dsp:sp modelId="{8DEF5DC1-CEE9-4F3E-88BA-BECFC42BC913}">
      <dsp:nvSpPr>
        <dsp:cNvPr id="0" name=""/>
        <dsp:cNvSpPr/>
      </dsp:nvSpPr>
      <dsp:spPr>
        <a:xfrm>
          <a:off x="9657" y="3233891"/>
          <a:ext cx="8534267" cy="1179358"/>
        </a:xfrm>
        <a:prstGeom prst="roundRect">
          <a:avLst>
            <a:gd name="adj" fmla="val 10000"/>
          </a:avLst>
        </a:prstGeom>
        <a:solidFill>
          <a:srgbClr val="00206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solidFill>
                <a:sysClr val="window" lastClr="FFFFFF"/>
              </a:solidFill>
              <a:latin typeface="Calibri"/>
              <a:ea typeface="+mn-ea"/>
              <a:cs typeface="+mn-cs"/>
            </a:rPr>
            <a:t>Pathway 3. A minority will receive 1-1  teaching for specific reasons e.g. safeguarding concerns or following a risk assessment.  </a:t>
          </a:r>
        </a:p>
      </dsp:txBody>
      <dsp:txXfrm>
        <a:off x="44199" y="3268433"/>
        <a:ext cx="8465183" cy="1110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6BA106-1F4C-45F6-8BDF-4F38A0FF4C3E}">
      <dsp:nvSpPr>
        <dsp:cNvPr id="0" name=""/>
        <dsp:cNvSpPr/>
      </dsp:nvSpPr>
      <dsp:spPr>
        <a:xfrm>
          <a:off x="2080339" y="1235572"/>
          <a:ext cx="1570466" cy="1358516"/>
        </a:xfrm>
        <a:prstGeom prst="hexagon">
          <a:avLst>
            <a:gd name="adj" fmla="val 28570"/>
            <a:gd name="vf" fmla="val 11547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Calibri"/>
              <a:ea typeface="+mn-ea"/>
              <a:cs typeface="+mn-cs"/>
            </a:rPr>
            <a:t>English and Maths</a:t>
          </a:r>
        </a:p>
      </dsp:txBody>
      <dsp:txXfrm>
        <a:off x="2340587" y="1460697"/>
        <a:ext cx="1049970" cy="908266"/>
      </dsp:txXfrm>
    </dsp:sp>
    <dsp:sp modelId="{897911A7-DA18-4439-B6AD-04AEB1A0CCCD}">
      <dsp:nvSpPr>
        <dsp:cNvPr id="0" name=""/>
        <dsp:cNvSpPr/>
      </dsp:nvSpPr>
      <dsp:spPr>
        <a:xfrm>
          <a:off x="3063752" y="585613"/>
          <a:ext cx="592532" cy="510544"/>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A04A1F0A-82DB-4E05-B01A-9739F7DAB729}">
      <dsp:nvSpPr>
        <dsp:cNvPr id="0" name=""/>
        <dsp:cNvSpPr/>
      </dsp:nvSpPr>
      <dsp:spPr>
        <a:xfrm>
          <a:off x="2225001" y="0"/>
          <a:ext cx="1286986" cy="1113394"/>
        </a:xfrm>
        <a:prstGeom prst="hexagon">
          <a:avLst>
            <a:gd name="adj" fmla="val 28570"/>
            <a:gd name="vf" fmla="val 11547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Calibri"/>
              <a:ea typeface="+mn-ea"/>
              <a:cs typeface="+mn-cs"/>
            </a:rPr>
            <a:t>Biology</a:t>
          </a:r>
        </a:p>
      </dsp:txBody>
      <dsp:txXfrm>
        <a:off x="2438282" y="184513"/>
        <a:ext cx="860424" cy="744368"/>
      </dsp:txXfrm>
    </dsp:sp>
    <dsp:sp modelId="{8F7625C2-296D-4731-B244-3157ECD96BBF}">
      <dsp:nvSpPr>
        <dsp:cNvPr id="0" name=""/>
        <dsp:cNvSpPr/>
      </dsp:nvSpPr>
      <dsp:spPr>
        <a:xfrm>
          <a:off x="3755284" y="1540061"/>
          <a:ext cx="592532" cy="510544"/>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93B86614-28BB-4424-8CE8-1EB343CE1F99}">
      <dsp:nvSpPr>
        <dsp:cNvPr id="0" name=""/>
        <dsp:cNvSpPr/>
      </dsp:nvSpPr>
      <dsp:spPr>
        <a:xfrm>
          <a:off x="3405317" y="684812"/>
          <a:ext cx="1286986" cy="1113394"/>
        </a:xfrm>
        <a:prstGeom prst="hexagon">
          <a:avLst>
            <a:gd name="adj" fmla="val 28570"/>
            <a:gd name="vf" fmla="val 11547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Calibri"/>
              <a:ea typeface="+mn-ea"/>
              <a:cs typeface="+mn-cs"/>
            </a:rPr>
            <a:t>ICT and Computing</a:t>
          </a:r>
        </a:p>
      </dsp:txBody>
      <dsp:txXfrm>
        <a:off x="3618598" y="869325"/>
        <a:ext cx="860424" cy="744368"/>
      </dsp:txXfrm>
    </dsp:sp>
    <dsp:sp modelId="{F64C7BF8-97CD-4FBB-9E60-006816CD010A}">
      <dsp:nvSpPr>
        <dsp:cNvPr id="0" name=""/>
        <dsp:cNvSpPr/>
      </dsp:nvSpPr>
      <dsp:spPr>
        <a:xfrm>
          <a:off x="3274901" y="2617452"/>
          <a:ext cx="592532" cy="510544"/>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34033BED-2A9A-4020-B6F9-4195D1CBAFF9}">
      <dsp:nvSpPr>
        <dsp:cNvPr id="0" name=""/>
        <dsp:cNvSpPr/>
      </dsp:nvSpPr>
      <dsp:spPr>
        <a:xfrm>
          <a:off x="3405317" y="2031072"/>
          <a:ext cx="1286986" cy="1113394"/>
        </a:xfrm>
        <a:prstGeom prst="hexagon">
          <a:avLst>
            <a:gd name="adj" fmla="val 28570"/>
            <a:gd name="vf" fmla="val 11547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Calibri"/>
              <a:ea typeface="+mn-ea"/>
              <a:cs typeface="+mn-cs"/>
            </a:rPr>
            <a:t>Art</a:t>
          </a:r>
        </a:p>
      </dsp:txBody>
      <dsp:txXfrm>
        <a:off x="3618598" y="2215585"/>
        <a:ext cx="860424" cy="744368"/>
      </dsp:txXfrm>
    </dsp:sp>
    <dsp:sp modelId="{20CBB92B-2EA1-4BB4-9D7E-FD34FBE3D72A}">
      <dsp:nvSpPr>
        <dsp:cNvPr id="0" name=""/>
        <dsp:cNvSpPr/>
      </dsp:nvSpPr>
      <dsp:spPr>
        <a:xfrm>
          <a:off x="2083261" y="2729290"/>
          <a:ext cx="592532" cy="510544"/>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9CFE4D38-AEBD-4257-B4CA-D6E8A0108680}">
      <dsp:nvSpPr>
        <dsp:cNvPr id="0" name=""/>
        <dsp:cNvSpPr/>
      </dsp:nvSpPr>
      <dsp:spPr>
        <a:xfrm>
          <a:off x="2225001" y="2716650"/>
          <a:ext cx="1286986" cy="1113394"/>
        </a:xfrm>
        <a:prstGeom prst="hexagon">
          <a:avLst>
            <a:gd name="adj" fmla="val 28570"/>
            <a:gd name="vf" fmla="val 11547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Calibri"/>
              <a:ea typeface="+mn-ea"/>
              <a:cs typeface="+mn-cs"/>
            </a:rPr>
            <a:t>Personal Development</a:t>
          </a:r>
        </a:p>
      </dsp:txBody>
      <dsp:txXfrm>
        <a:off x="2438282" y="2901163"/>
        <a:ext cx="860424" cy="744368"/>
      </dsp:txXfrm>
    </dsp:sp>
    <dsp:sp modelId="{04840DFB-9571-4BCD-A6A1-3A01F0587DFD}">
      <dsp:nvSpPr>
        <dsp:cNvPr id="0" name=""/>
        <dsp:cNvSpPr/>
      </dsp:nvSpPr>
      <dsp:spPr>
        <a:xfrm>
          <a:off x="1380405" y="1775225"/>
          <a:ext cx="592532" cy="510544"/>
        </a:xfrm>
        <a:prstGeom prst="hexagon">
          <a:avLst>
            <a:gd name="adj" fmla="val 28900"/>
            <a:gd name="vf" fmla="val 115470"/>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BFECF612-2958-4845-B9C1-2491D64DFC47}">
      <dsp:nvSpPr>
        <dsp:cNvPr id="0" name=""/>
        <dsp:cNvSpPr/>
      </dsp:nvSpPr>
      <dsp:spPr>
        <a:xfrm>
          <a:off x="1039206" y="2031838"/>
          <a:ext cx="1286986" cy="1113394"/>
        </a:xfrm>
        <a:prstGeom prst="hexagon">
          <a:avLst>
            <a:gd name="adj" fmla="val 28570"/>
            <a:gd name="vf" fmla="val 11547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Calibri"/>
              <a:ea typeface="+mn-ea"/>
              <a:cs typeface="+mn-cs"/>
            </a:rPr>
            <a:t>Home Cooking</a:t>
          </a:r>
        </a:p>
      </dsp:txBody>
      <dsp:txXfrm>
        <a:off x="1252487" y="2216351"/>
        <a:ext cx="860424" cy="744368"/>
      </dsp:txXfrm>
    </dsp:sp>
    <dsp:sp modelId="{42849F40-54F9-43C0-9C04-F7D94A795393}">
      <dsp:nvSpPr>
        <dsp:cNvPr id="0" name=""/>
        <dsp:cNvSpPr/>
      </dsp:nvSpPr>
      <dsp:spPr>
        <a:xfrm>
          <a:off x="1039206" y="683280"/>
          <a:ext cx="1286986" cy="1113394"/>
        </a:xfrm>
        <a:prstGeom prst="hexagon">
          <a:avLst>
            <a:gd name="adj" fmla="val 28570"/>
            <a:gd name="vf" fmla="val 115470"/>
          </a:avLst>
        </a:prstGeom>
        <a:solidFill>
          <a:srgbClr val="00206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Calibri"/>
              <a:ea typeface="+mn-ea"/>
              <a:cs typeface="+mn-cs"/>
            </a:rPr>
            <a:t>Introductory Award in Sport</a:t>
          </a:r>
        </a:p>
      </dsp:txBody>
      <dsp:txXfrm>
        <a:off x="1252487" y="867793"/>
        <a:ext cx="860424" cy="7443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7AC6A-BB23-467D-9C10-3FE2A6FF25BD}">
      <dsp:nvSpPr>
        <dsp:cNvPr id="0" name=""/>
        <dsp:cNvSpPr/>
      </dsp:nvSpPr>
      <dsp:spPr>
        <a:xfrm>
          <a:off x="2094758" y="1413676"/>
          <a:ext cx="1796844" cy="1554343"/>
        </a:xfrm>
        <a:prstGeom prst="hexagon">
          <a:avLst>
            <a:gd name="adj" fmla="val 28570"/>
            <a:gd name="vf" fmla="val 115470"/>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b="1" kern="1200">
              <a:solidFill>
                <a:schemeClr val="bg2">
                  <a:lumMod val="90000"/>
                </a:schemeClr>
              </a:solidFill>
              <a:latin typeface="Calibri"/>
              <a:ea typeface="+mn-ea"/>
              <a:cs typeface="+mn-cs"/>
            </a:rPr>
            <a:t>English</a:t>
          </a:r>
        </a:p>
        <a:p>
          <a:pPr marL="0" lvl="0" indent="0" algn="ctr" defTabSz="577850">
            <a:lnSpc>
              <a:spcPct val="90000"/>
            </a:lnSpc>
            <a:spcBef>
              <a:spcPct val="0"/>
            </a:spcBef>
            <a:spcAft>
              <a:spcPct val="35000"/>
            </a:spcAft>
            <a:buNone/>
          </a:pPr>
          <a:r>
            <a:rPr lang="en-GB" sz="1300" b="1" kern="1200">
              <a:solidFill>
                <a:schemeClr val="bg2">
                  <a:lumMod val="90000"/>
                </a:schemeClr>
              </a:solidFill>
              <a:latin typeface="Calibri"/>
              <a:ea typeface="+mn-ea"/>
              <a:cs typeface="+mn-cs"/>
            </a:rPr>
            <a:t> Maths</a:t>
          </a:r>
        </a:p>
        <a:p>
          <a:pPr marL="0" lvl="0" indent="0" algn="ctr" defTabSz="577850">
            <a:lnSpc>
              <a:spcPct val="90000"/>
            </a:lnSpc>
            <a:spcBef>
              <a:spcPct val="0"/>
            </a:spcBef>
            <a:spcAft>
              <a:spcPct val="35000"/>
            </a:spcAft>
            <a:buNone/>
          </a:pPr>
          <a:r>
            <a:rPr lang="en-GB" sz="1300" b="1" kern="1200">
              <a:solidFill>
                <a:schemeClr val="bg2">
                  <a:lumMod val="90000"/>
                </a:schemeClr>
              </a:solidFill>
              <a:latin typeface="Calibri"/>
              <a:ea typeface="+mn-ea"/>
              <a:cs typeface="+mn-cs"/>
            </a:rPr>
            <a:t> Science</a:t>
          </a:r>
        </a:p>
      </dsp:txBody>
      <dsp:txXfrm>
        <a:off x="2392520" y="1671252"/>
        <a:ext cx="1201320" cy="1039191"/>
      </dsp:txXfrm>
    </dsp:sp>
    <dsp:sp modelId="{B470154F-69D1-4DDE-8537-7FE025A9D8E6}">
      <dsp:nvSpPr>
        <dsp:cNvPr id="0" name=""/>
        <dsp:cNvSpPr/>
      </dsp:nvSpPr>
      <dsp:spPr>
        <a:xfrm>
          <a:off x="3219928" y="670028"/>
          <a:ext cx="677944" cy="584138"/>
        </a:xfrm>
        <a:prstGeom prst="hexagon">
          <a:avLst>
            <a:gd name="adj" fmla="val 28900"/>
            <a:gd name="vf" fmla="val 115470"/>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2C51650A-398F-4DD3-B27F-85414BFC0C56}">
      <dsp:nvSpPr>
        <dsp:cNvPr id="0" name=""/>
        <dsp:cNvSpPr/>
      </dsp:nvSpPr>
      <dsp:spPr>
        <a:xfrm>
          <a:off x="2260274" y="0"/>
          <a:ext cx="1472501" cy="1273886"/>
        </a:xfrm>
        <a:prstGeom prst="hexagon">
          <a:avLst>
            <a:gd name="adj" fmla="val 28570"/>
            <a:gd name="vf" fmla="val 115470"/>
          </a:avLst>
        </a:prstGeom>
        <a:solidFill>
          <a:srgbClr val="CC0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b="1" kern="1200">
              <a:solidFill>
                <a:schemeClr val="bg2">
                  <a:lumMod val="90000"/>
                </a:schemeClr>
              </a:solidFill>
              <a:latin typeface="Calibri"/>
              <a:ea typeface="+mn-ea"/>
              <a:cs typeface="+mn-cs"/>
            </a:rPr>
            <a:t>Outdoor Learning</a:t>
          </a:r>
        </a:p>
      </dsp:txBody>
      <dsp:txXfrm>
        <a:off x="2504299" y="211110"/>
        <a:ext cx="984451" cy="851666"/>
      </dsp:txXfrm>
    </dsp:sp>
    <dsp:sp modelId="{99ACBD34-0608-4B09-BAD8-43F0540566B0}">
      <dsp:nvSpPr>
        <dsp:cNvPr id="0" name=""/>
        <dsp:cNvSpPr/>
      </dsp:nvSpPr>
      <dsp:spPr>
        <a:xfrm>
          <a:off x="4011142" y="1762056"/>
          <a:ext cx="677944" cy="584138"/>
        </a:xfrm>
        <a:prstGeom prst="hexagon">
          <a:avLst>
            <a:gd name="adj" fmla="val 28900"/>
            <a:gd name="vf" fmla="val 115470"/>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931E0D15-02AE-4D9A-A451-D23B5E8C75C2}">
      <dsp:nvSpPr>
        <dsp:cNvPr id="0" name=""/>
        <dsp:cNvSpPr/>
      </dsp:nvSpPr>
      <dsp:spPr>
        <a:xfrm>
          <a:off x="3610728" y="783525"/>
          <a:ext cx="1472501" cy="1273886"/>
        </a:xfrm>
        <a:prstGeom prst="hexagon">
          <a:avLst>
            <a:gd name="adj" fmla="val 28570"/>
            <a:gd name="vf" fmla="val 115470"/>
          </a:avLst>
        </a:prstGeom>
        <a:gradFill flip="none" rotWithShape="1">
          <a:gsLst>
            <a:gs pos="6000">
              <a:schemeClr val="accent6">
                <a:lumMod val="95000"/>
                <a:lumOff val="5000"/>
              </a:schemeClr>
            </a:gs>
            <a:gs pos="100000">
              <a:schemeClr val="accent6">
                <a:lumMod val="60000"/>
              </a:schemeClr>
            </a:gs>
          </a:gsLst>
          <a:path path="circle">
            <a:fillToRect r="100000" b="100000"/>
          </a:path>
          <a:tileRect l="-100000" t="-10000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b="1" kern="1200">
              <a:solidFill>
                <a:schemeClr val="bg2">
                  <a:lumMod val="90000"/>
                </a:schemeClr>
              </a:solidFill>
              <a:latin typeface="Calibri"/>
              <a:ea typeface="+mn-ea"/>
              <a:cs typeface="+mn-cs"/>
            </a:rPr>
            <a:t>Computing units</a:t>
          </a:r>
        </a:p>
      </dsp:txBody>
      <dsp:txXfrm>
        <a:off x="3854753" y="994635"/>
        <a:ext cx="984451" cy="851666"/>
      </dsp:txXfrm>
    </dsp:sp>
    <dsp:sp modelId="{C9E9F800-BC8E-48F6-B26D-5C3C92E9B23E}">
      <dsp:nvSpPr>
        <dsp:cNvPr id="0" name=""/>
        <dsp:cNvSpPr/>
      </dsp:nvSpPr>
      <dsp:spPr>
        <a:xfrm>
          <a:off x="3461514" y="2994751"/>
          <a:ext cx="677944" cy="584138"/>
        </a:xfrm>
        <a:prstGeom prst="hexagon">
          <a:avLst>
            <a:gd name="adj" fmla="val 28900"/>
            <a:gd name="vf" fmla="val 115470"/>
          </a:avLst>
        </a:prstGeom>
        <a:gradFill rotWithShape="0">
          <a:gsLst>
            <a:gs pos="0">
              <a:schemeClr val="accent3">
                <a:tint val="40000"/>
                <a:hueOff val="0"/>
                <a:satOff val="0"/>
                <a:lumOff val="0"/>
                <a:alphaOff val="0"/>
                <a:satMod val="103000"/>
                <a:lumMod val="102000"/>
                <a:tint val="94000"/>
              </a:schemeClr>
            </a:gs>
            <a:gs pos="50000">
              <a:schemeClr val="accent3">
                <a:tint val="40000"/>
                <a:hueOff val="0"/>
                <a:satOff val="0"/>
                <a:lumOff val="0"/>
                <a:alphaOff val="0"/>
                <a:satMod val="110000"/>
                <a:lumMod val="100000"/>
                <a:shade val="100000"/>
              </a:schemeClr>
            </a:gs>
            <a:gs pos="100000">
              <a:schemeClr val="accent3">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94AABFAD-DEF6-4739-82E4-E76C2CF34374}">
      <dsp:nvSpPr>
        <dsp:cNvPr id="0" name=""/>
        <dsp:cNvSpPr/>
      </dsp:nvSpPr>
      <dsp:spPr>
        <a:xfrm>
          <a:off x="3659556" y="2258750"/>
          <a:ext cx="1472501" cy="1273886"/>
        </a:xfrm>
        <a:prstGeom prst="hexagon">
          <a:avLst>
            <a:gd name="adj" fmla="val 28570"/>
            <a:gd name="vf" fmla="val 115470"/>
          </a:avLst>
        </a:prstGeom>
        <a:solidFill>
          <a:srgbClr val="7030A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b="1" kern="1200">
              <a:solidFill>
                <a:schemeClr val="bg2">
                  <a:lumMod val="90000"/>
                </a:schemeClr>
              </a:solidFill>
              <a:latin typeface="Calibri"/>
              <a:ea typeface="+mn-ea"/>
              <a:cs typeface="+mn-cs"/>
            </a:rPr>
            <a:t> Art </a:t>
          </a:r>
        </a:p>
      </dsp:txBody>
      <dsp:txXfrm>
        <a:off x="3903581" y="2469860"/>
        <a:ext cx="984451" cy="851666"/>
      </dsp:txXfrm>
    </dsp:sp>
    <dsp:sp modelId="{0DBDFBF2-FE45-49F0-BC99-FD99E9C5A1B6}">
      <dsp:nvSpPr>
        <dsp:cNvPr id="0" name=""/>
        <dsp:cNvSpPr/>
      </dsp:nvSpPr>
      <dsp:spPr>
        <a:xfrm>
          <a:off x="2098102" y="3122709"/>
          <a:ext cx="677944" cy="584138"/>
        </a:xfrm>
        <a:prstGeom prst="hexagon">
          <a:avLst>
            <a:gd name="adj" fmla="val 28900"/>
            <a:gd name="vf" fmla="val 115470"/>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520662AF-02E4-4CCA-BCF7-1C8191575F93}">
      <dsp:nvSpPr>
        <dsp:cNvPr id="0" name=""/>
        <dsp:cNvSpPr/>
      </dsp:nvSpPr>
      <dsp:spPr>
        <a:xfrm>
          <a:off x="2260274" y="3108248"/>
          <a:ext cx="1472501" cy="1273886"/>
        </a:xfrm>
        <a:prstGeom prst="hexagon">
          <a:avLst>
            <a:gd name="adj" fmla="val 28570"/>
            <a:gd name="vf" fmla="val 115470"/>
          </a:avLst>
        </a:prstGeom>
        <a:solidFill>
          <a:srgbClr val="0D203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b="1" kern="1200">
              <a:solidFill>
                <a:schemeClr val="bg2">
                  <a:lumMod val="90000"/>
                </a:schemeClr>
              </a:solidFill>
              <a:latin typeface="Calibri"/>
              <a:ea typeface="+mn-ea"/>
              <a:cs typeface="+mn-cs"/>
            </a:rPr>
            <a:t>Physical Education and Activity</a:t>
          </a:r>
        </a:p>
      </dsp:txBody>
      <dsp:txXfrm>
        <a:off x="2504299" y="3319358"/>
        <a:ext cx="984451" cy="851666"/>
      </dsp:txXfrm>
    </dsp:sp>
    <dsp:sp modelId="{297A0900-D593-4E4B-AD3C-932F07690859}">
      <dsp:nvSpPr>
        <dsp:cNvPr id="0" name=""/>
        <dsp:cNvSpPr/>
      </dsp:nvSpPr>
      <dsp:spPr>
        <a:xfrm>
          <a:off x="1293931" y="2031119"/>
          <a:ext cx="677944" cy="584138"/>
        </a:xfrm>
        <a:prstGeom prst="hexagon">
          <a:avLst>
            <a:gd name="adj" fmla="val 28900"/>
            <a:gd name="vf" fmla="val 115470"/>
          </a:avLst>
        </a:prstGeom>
        <a:gradFill rotWithShape="0">
          <a:gsLst>
            <a:gs pos="0">
              <a:srgbClr val="9BBB59">
                <a:tint val="40000"/>
                <a:hueOff val="0"/>
                <a:satOff val="0"/>
                <a:lumOff val="0"/>
                <a:alphaOff val="0"/>
                <a:shade val="51000"/>
                <a:satMod val="130000"/>
              </a:srgbClr>
            </a:gs>
            <a:gs pos="80000">
              <a:srgbClr val="9BBB59">
                <a:tint val="40000"/>
                <a:hueOff val="0"/>
                <a:satOff val="0"/>
                <a:lumOff val="0"/>
                <a:alphaOff val="0"/>
                <a:shade val="93000"/>
                <a:satMod val="130000"/>
              </a:srgbClr>
            </a:gs>
            <a:gs pos="100000">
              <a:srgbClr val="9BBB59">
                <a:tint val="40000"/>
                <a:hueOff val="0"/>
                <a:satOff val="0"/>
                <a:lumOff val="0"/>
                <a:alphaOff val="0"/>
                <a:shade val="94000"/>
                <a:satMod val="135000"/>
              </a:srgb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47F48B61-ABB4-4AF5-9B43-D862EF124CB5}">
      <dsp:nvSpPr>
        <dsp:cNvPr id="0" name=""/>
        <dsp:cNvSpPr/>
      </dsp:nvSpPr>
      <dsp:spPr>
        <a:xfrm>
          <a:off x="903549" y="2324722"/>
          <a:ext cx="1472501" cy="1273886"/>
        </a:xfrm>
        <a:prstGeom prst="hexagon">
          <a:avLst>
            <a:gd name="adj" fmla="val 28570"/>
            <a:gd name="vf" fmla="val 115470"/>
          </a:avLst>
        </a:prstGeom>
        <a:solidFill>
          <a:schemeClr val="accent2">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b="1" kern="1200">
              <a:solidFill>
                <a:schemeClr val="bg2">
                  <a:lumMod val="90000"/>
                </a:schemeClr>
              </a:solidFill>
              <a:latin typeface="Calibri"/>
              <a:ea typeface="+mn-ea"/>
              <a:cs typeface="+mn-cs"/>
            </a:rPr>
            <a:t>Cooking and Life skills</a:t>
          </a:r>
        </a:p>
      </dsp:txBody>
      <dsp:txXfrm>
        <a:off x="1147574" y="2535832"/>
        <a:ext cx="984451" cy="851666"/>
      </dsp:txXfrm>
    </dsp:sp>
    <dsp:sp modelId="{767CEDFB-B54F-46A3-928E-94199DB52D43}">
      <dsp:nvSpPr>
        <dsp:cNvPr id="0" name=""/>
        <dsp:cNvSpPr/>
      </dsp:nvSpPr>
      <dsp:spPr>
        <a:xfrm>
          <a:off x="903549" y="781772"/>
          <a:ext cx="1472501" cy="1273886"/>
        </a:xfrm>
        <a:prstGeom prst="hexagon">
          <a:avLst>
            <a:gd name="adj" fmla="val 28570"/>
            <a:gd name="vf" fmla="val 115470"/>
          </a:avLst>
        </a:prstGeom>
        <a:solidFill>
          <a:schemeClr val="bg2">
            <a:lumMod val="2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b="1" kern="1200">
              <a:solidFill>
                <a:schemeClr val="bg2">
                  <a:lumMod val="90000"/>
                </a:schemeClr>
              </a:solidFill>
              <a:latin typeface="Calibri"/>
              <a:ea typeface="+mn-ea"/>
              <a:cs typeface="+mn-cs"/>
            </a:rPr>
            <a:t>Personal Development and Wellbeing</a:t>
          </a:r>
        </a:p>
      </dsp:txBody>
      <dsp:txXfrm>
        <a:off x="1147574" y="992882"/>
        <a:ext cx="984451" cy="8516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b492b7-9b2a-426f-be4f-d35a00804ce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C473DE8256B41A170282705196FD7" ma:contentTypeVersion="13" ma:contentTypeDescription="Create a new document." ma:contentTypeScope="" ma:versionID="0f75fad2e0b2e1b70762d30f05a05623">
  <xsd:schema xmlns:xsd="http://www.w3.org/2001/XMLSchema" xmlns:xs="http://www.w3.org/2001/XMLSchema" xmlns:p="http://schemas.microsoft.com/office/2006/metadata/properties" xmlns:ns2="8cf8a0fe-4d4b-4bc9-a62d-afb00930526e" xmlns:ns3="afb492b7-9b2a-426f-be4f-d35a00804ce4" targetNamespace="http://schemas.microsoft.com/office/2006/metadata/properties" ma:root="true" ma:fieldsID="a4be8b7719b87fc92d4ea08faea69fe0" ns2:_="" ns3:_="">
    <xsd:import namespace="8cf8a0fe-4d4b-4bc9-a62d-afb00930526e"/>
    <xsd:import namespace="afb492b7-9b2a-426f-be4f-d35a00804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a0fe-4d4b-4bc9-a62d-afb009305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492b7-9b2a-426f-be4f-d35a00804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1D10-BEB9-45EC-AAF8-0D0A3D23A5C1}">
  <ds:schemaRefs>
    <ds:schemaRef ds:uri="http://schemas.microsoft.com/office/2006/metadata/properties"/>
    <ds:schemaRef ds:uri="http://schemas.microsoft.com/office/infopath/2007/PartnerControls"/>
    <ds:schemaRef ds:uri="101f881a-32e2-4d5e-86fc-d6ac446c329a"/>
  </ds:schemaRefs>
</ds:datastoreItem>
</file>

<file path=customXml/itemProps2.xml><?xml version="1.0" encoding="utf-8"?>
<ds:datastoreItem xmlns:ds="http://schemas.openxmlformats.org/officeDocument/2006/customXml" ds:itemID="{9D4E76A4-663D-41BD-9E50-DAFF28FBCA0C}"/>
</file>

<file path=customXml/itemProps3.xml><?xml version="1.0" encoding="utf-8"?>
<ds:datastoreItem xmlns:ds="http://schemas.openxmlformats.org/officeDocument/2006/customXml" ds:itemID="{09A633C5-C2B8-4FD7-BE4A-197BFD75AFD4}">
  <ds:schemaRefs>
    <ds:schemaRef ds:uri="http://schemas.microsoft.com/sharepoint/v3/contenttype/forms"/>
  </ds:schemaRefs>
</ds:datastoreItem>
</file>

<file path=customXml/itemProps4.xml><?xml version="1.0" encoding="utf-8"?>
<ds:datastoreItem xmlns:ds="http://schemas.openxmlformats.org/officeDocument/2006/customXml" ds:itemID="{85B0B76A-94D7-47E7-8017-F5C91F5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37</Pages>
  <Words>6749</Words>
  <Characters>38474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Acorn School</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Hodson</dc:creator>
  <cp:lastModifiedBy>Joanne Hodson</cp:lastModifiedBy>
  <cp:revision>3</cp:revision>
  <cp:lastPrinted>2019-09-06T12:46:00Z</cp:lastPrinted>
  <dcterms:created xsi:type="dcterms:W3CDTF">2022-01-13T11:55:00Z</dcterms:created>
  <dcterms:modified xsi:type="dcterms:W3CDTF">2022-01-13T13:30:00Z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0x010100821C473DE8256B41A170282705196FD7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_DocHome">
    <vt:i4>-1512875971</vt:i4>
  </property>
</Properties>
</file>