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10351"/>
        <w:gridCol w:w="1844"/>
        <w:gridCol w:w="1764"/>
      </w:tblGrid>
      <w:tr w:rsidR="00E30AAD" w:rsidRPr="00E30AAD" w:rsidTr="006C6B9D">
        <w:trPr>
          <w:trHeight w:val="714"/>
        </w:trPr>
        <w:tc>
          <w:tcPr>
            <w:tcW w:w="13959" w:type="dxa"/>
            <w:gridSpan w:val="3"/>
            <w:shd w:val="clear" w:color="auto" w:fill="D9D9D9" w:themeFill="background1" w:themeFillShade="D9"/>
          </w:tcPr>
          <w:p w:rsidR="00E30AAD" w:rsidRDefault="00E30AAD" w:rsidP="00094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30AAD" w:rsidRPr="00E30AAD" w:rsidRDefault="00E30AAD" w:rsidP="00094F6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Curriculum Map:  Careers and Work-related Education 202</w:t>
            </w:r>
            <w:r w:rsidR="00DF7FDC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 xml:space="preserve"> - 202</w:t>
            </w:r>
            <w:r w:rsidR="00DF7FDC">
              <w:rPr>
                <w:rFonts w:cstheme="minorHAnsi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E30AAD" w:rsidRPr="00E30AAD" w:rsidRDefault="00E30AAD" w:rsidP="00094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94F6B" w:rsidRPr="00E30AAD" w:rsidTr="006C6B9D">
        <w:trPr>
          <w:trHeight w:val="1061"/>
        </w:trPr>
        <w:tc>
          <w:tcPr>
            <w:tcW w:w="13959" w:type="dxa"/>
            <w:gridSpan w:val="3"/>
            <w:shd w:val="clear" w:color="auto" w:fill="5B9BD5" w:themeFill="accent5"/>
          </w:tcPr>
          <w:p w:rsidR="00BC58A5" w:rsidRDefault="00BC58A5" w:rsidP="00BC58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94F6B" w:rsidRDefault="00094F6B" w:rsidP="00BC58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b/>
                <w:sz w:val="28"/>
                <w:szCs w:val="28"/>
              </w:rPr>
              <w:t>Understanding themselves and the influences – self development</w:t>
            </w:r>
          </w:p>
          <w:p w:rsidR="00E30AAD" w:rsidRPr="00E30AAD" w:rsidRDefault="00E30AAD" w:rsidP="00BC58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94F6B" w:rsidRPr="00E30AAD" w:rsidTr="006C6B9D">
        <w:trPr>
          <w:trHeight w:val="345"/>
        </w:trPr>
        <w:tc>
          <w:tcPr>
            <w:tcW w:w="10351" w:type="dxa"/>
          </w:tcPr>
          <w:p w:rsidR="00094F6B" w:rsidRPr="00E30AAD" w:rsidRDefault="00094F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b/>
                <w:sz w:val="28"/>
                <w:szCs w:val="28"/>
              </w:rPr>
              <w:t>KS3</w:t>
            </w:r>
          </w:p>
        </w:tc>
        <w:tc>
          <w:tcPr>
            <w:tcW w:w="176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b/>
                <w:sz w:val="28"/>
                <w:szCs w:val="28"/>
              </w:rPr>
              <w:t>KS4</w:t>
            </w:r>
          </w:p>
        </w:tc>
      </w:tr>
      <w:tr w:rsidR="00094F6B" w:rsidRPr="00E30AAD" w:rsidTr="006C6B9D">
        <w:trPr>
          <w:trHeight w:val="703"/>
        </w:trPr>
        <w:tc>
          <w:tcPr>
            <w:tcW w:w="10351" w:type="dxa"/>
          </w:tcPr>
          <w:p w:rsidR="00094F6B" w:rsidRPr="00E30AAD" w:rsidRDefault="00094F6B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Undertake realistic self-assessment of their achievements, qualities, aptitude and abilities </w:t>
            </w:r>
            <w:r w:rsidRPr="00E30AA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94F6B" w:rsidRPr="00E30AAD" w:rsidTr="006C6B9D">
        <w:trPr>
          <w:trHeight w:val="703"/>
        </w:trPr>
        <w:tc>
          <w:tcPr>
            <w:tcW w:w="10351" w:type="dxa"/>
          </w:tcPr>
          <w:p w:rsidR="00094F6B" w:rsidRPr="00E30AAD" w:rsidRDefault="00094F6B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Use the outcomes of self- assessment to identify areas for development, build self confidence and develop a positive imagine </w:t>
            </w:r>
            <w:r w:rsidRPr="00E30AA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94F6B" w:rsidRPr="00E30AAD" w:rsidTr="006C6B9D">
        <w:trPr>
          <w:trHeight w:val="345"/>
        </w:trPr>
        <w:tc>
          <w:tcPr>
            <w:tcW w:w="10351" w:type="dxa"/>
          </w:tcPr>
          <w:p w:rsidR="00094F6B" w:rsidRPr="00E30AAD" w:rsidRDefault="00094F6B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Recognise stereo</w:t>
            </w:r>
            <w:r w:rsidR="00DC2C90" w:rsidRPr="00E30AAD">
              <w:rPr>
                <w:rFonts w:cstheme="minorHAnsi"/>
                <w:sz w:val="28"/>
                <w:szCs w:val="28"/>
              </w:rPr>
              <w:t xml:space="preserve">typed images of people, careers and work </w:t>
            </w:r>
            <w:r w:rsidR="00DC2C90" w:rsidRPr="00E30AAD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</w:tcPr>
          <w:p w:rsidR="00094F6B" w:rsidRPr="00E30AAD" w:rsidRDefault="00DC2C90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94F6B" w:rsidRPr="00E30AAD" w:rsidTr="006C6B9D">
        <w:trPr>
          <w:trHeight w:val="703"/>
        </w:trPr>
        <w:tc>
          <w:tcPr>
            <w:tcW w:w="10351" w:type="dxa"/>
          </w:tcPr>
          <w:p w:rsidR="00094F6B" w:rsidRPr="00E30AAD" w:rsidRDefault="00DC2C90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Recognise and respond to main influences to their attitude and values in relation to learning, work and equality of opportunity</w:t>
            </w:r>
            <w:r w:rsidRPr="00E30AAD">
              <w:rPr>
                <w:rFonts w:cstheme="minorHAnsi"/>
                <w:b/>
                <w:sz w:val="28"/>
                <w:szCs w:val="28"/>
              </w:rPr>
              <w:t xml:space="preserve"> GB3</w:t>
            </w:r>
          </w:p>
        </w:tc>
        <w:tc>
          <w:tcPr>
            <w:tcW w:w="1844" w:type="dxa"/>
          </w:tcPr>
          <w:p w:rsidR="00094F6B" w:rsidRPr="00E30AAD" w:rsidRDefault="00DC2C90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094F6B" w:rsidRPr="00E30AAD" w:rsidRDefault="00DC2C90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94F6B" w:rsidRPr="00E30AAD" w:rsidTr="006C6B9D">
        <w:trPr>
          <w:trHeight w:val="691"/>
        </w:trPr>
        <w:tc>
          <w:tcPr>
            <w:tcW w:w="10351" w:type="dxa"/>
          </w:tcPr>
          <w:p w:rsidR="00094F6B" w:rsidRPr="00E30AAD" w:rsidRDefault="00994BBD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Use self-assessment and career</w:t>
            </w:r>
            <w:r w:rsidR="00AE645F" w:rsidRPr="00E30AAD">
              <w:rPr>
                <w:rFonts w:cstheme="minorHAnsi"/>
                <w:sz w:val="28"/>
                <w:szCs w:val="28"/>
              </w:rPr>
              <w:t xml:space="preserve">-related questionnaire to help to identify and set short and medium term goals and careers and learning targets. </w:t>
            </w:r>
            <w:r w:rsidR="00AE645F" w:rsidRPr="00E30AA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:rsidR="00094F6B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94F6B" w:rsidRPr="00E30AAD" w:rsidTr="006C6B9D">
        <w:trPr>
          <w:trHeight w:val="703"/>
        </w:trPr>
        <w:tc>
          <w:tcPr>
            <w:tcW w:w="10351" w:type="dxa"/>
          </w:tcPr>
          <w:p w:rsidR="00094F6B" w:rsidRPr="00E30AAD" w:rsidRDefault="00AE645F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Review and reflect how their experiences have added to their knowledge, understanding and skills and use this information when development career plans. </w:t>
            </w:r>
            <w:r w:rsidRPr="00E30AA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</w:tcPr>
          <w:p w:rsidR="00094F6B" w:rsidRPr="00E30AAD" w:rsidRDefault="00094F6B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:rsidR="00094F6B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AE645F" w:rsidRPr="00E30AAD" w:rsidTr="006C6B9D">
        <w:trPr>
          <w:trHeight w:val="358"/>
        </w:trPr>
        <w:tc>
          <w:tcPr>
            <w:tcW w:w="10351" w:type="dxa"/>
          </w:tcPr>
          <w:p w:rsidR="00AE645F" w:rsidRPr="00E30AAD" w:rsidRDefault="00AE645F">
            <w:pPr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Enterprise drop down lessons </w:t>
            </w:r>
            <w:r w:rsidRPr="00E30AAD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</w:tcPr>
          <w:p w:rsidR="00AE645F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AE645F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AE645F" w:rsidRPr="00E30AAD" w:rsidTr="006C6B9D">
        <w:trPr>
          <w:trHeight w:val="691"/>
        </w:trPr>
        <w:tc>
          <w:tcPr>
            <w:tcW w:w="10351" w:type="dxa"/>
          </w:tcPr>
          <w:p w:rsidR="00AE645F" w:rsidRPr="00E30AAD" w:rsidRDefault="00AE645F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Explain why it is important to develop personal values to combat stereotyping, tackle discrimination in learning and work </w:t>
            </w:r>
            <w:r w:rsidRPr="00E30AAD">
              <w:rPr>
                <w:rFonts w:cstheme="minorHAnsi"/>
                <w:b/>
                <w:sz w:val="28"/>
                <w:szCs w:val="28"/>
              </w:rPr>
              <w:t>GB3</w:t>
            </w:r>
          </w:p>
        </w:tc>
        <w:tc>
          <w:tcPr>
            <w:tcW w:w="184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AE645F" w:rsidRPr="00E30AAD" w:rsidTr="006C6B9D">
        <w:trPr>
          <w:trHeight w:val="358"/>
        </w:trPr>
        <w:tc>
          <w:tcPr>
            <w:tcW w:w="10351" w:type="dxa"/>
          </w:tcPr>
          <w:p w:rsidR="00AE645F" w:rsidRPr="00E30AAD" w:rsidRDefault="003841F7">
            <w:pPr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Examine an equal opportunities policy. </w:t>
            </w:r>
            <w:r w:rsidRPr="00E30AAD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</w:tcPr>
          <w:p w:rsidR="00AE645F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AE645F" w:rsidRPr="00E30AAD" w:rsidTr="006C6B9D">
        <w:trPr>
          <w:trHeight w:val="691"/>
        </w:trPr>
        <w:tc>
          <w:tcPr>
            <w:tcW w:w="10351" w:type="dxa"/>
          </w:tcPr>
          <w:p w:rsidR="00AE645F" w:rsidRPr="00E30AAD" w:rsidRDefault="003841F7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Use guided self-exploration to recognise and respond appropriately to main influences on their attitudes, values and behaviour in relation to learning and work </w:t>
            </w:r>
            <w:r w:rsidRPr="00E30AA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</w:tcPr>
          <w:p w:rsidR="00AE645F" w:rsidRPr="00E30AAD" w:rsidRDefault="00AE645F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AE645F" w:rsidRPr="00E30AAD" w:rsidTr="006C6B9D">
        <w:trPr>
          <w:trHeight w:val="703"/>
        </w:trPr>
        <w:tc>
          <w:tcPr>
            <w:tcW w:w="10351" w:type="dxa"/>
          </w:tcPr>
          <w:p w:rsidR="00AE645F" w:rsidRPr="00E30AAD" w:rsidRDefault="003841F7">
            <w:pPr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lastRenderedPageBreak/>
              <w:t xml:space="preserve">Examine pupil’s perspective on the influences and pressures from the media, peers, friends and relatives. </w:t>
            </w:r>
            <w:r w:rsidRPr="00E30AAD">
              <w:rPr>
                <w:rFonts w:cstheme="minorHAnsi"/>
                <w:b/>
                <w:sz w:val="28"/>
                <w:szCs w:val="28"/>
              </w:rPr>
              <w:t>GB3</w:t>
            </w:r>
          </w:p>
        </w:tc>
        <w:tc>
          <w:tcPr>
            <w:tcW w:w="184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AE645F" w:rsidRPr="00E30AAD" w:rsidRDefault="003841F7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BC58A5" w:rsidRPr="00E30AAD" w:rsidTr="006C6B9D">
        <w:trPr>
          <w:trHeight w:val="1049"/>
        </w:trPr>
        <w:tc>
          <w:tcPr>
            <w:tcW w:w="13959" w:type="dxa"/>
            <w:gridSpan w:val="3"/>
            <w:shd w:val="clear" w:color="auto" w:fill="4472C4" w:themeFill="accent1"/>
          </w:tcPr>
          <w:p w:rsidR="00BC58A5" w:rsidRDefault="00BC58A5" w:rsidP="002465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C58A5" w:rsidRDefault="00BC58A5" w:rsidP="00BC58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b/>
                <w:sz w:val="28"/>
                <w:szCs w:val="28"/>
              </w:rPr>
              <w:t>Investigate opportunities in learning and work – career exploration</w:t>
            </w:r>
          </w:p>
          <w:p w:rsidR="00BC58A5" w:rsidRPr="00E30AAD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6501" w:rsidRPr="00E30AAD" w:rsidTr="006C6B9D">
        <w:trPr>
          <w:trHeight w:val="703"/>
        </w:trPr>
        <w:tc>
          <w:tcPr>
            <w:tcW w:w="10351" w:type="dxa"/>
            <w:shd w:val="clear" w:color="auto" w:fill="auto"/>
          </w:tcPr>
          <w:p w:rsidR="00246501" w:rsidRPr="00E30AAD" w:rsidRDefault="00246501" w:rsidP="00246501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Recognise that work is more than paid employment and that there is considerable variation in the value individuals and society attach to different kinds of work </w:t>
            </w:r>
            <w:r w:rsidRPr="00E30AAD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246501" w:rsidRPr="00E30AAD" w:rsidRDefault="00246501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246501" w:rsidRPr="00E30AAD" w:rsidRDefault="00246501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246501" w:rsidRPr="00E30AAD" w:rsidTr="006C6B9D">
        <w:trPr>
          <w:trHeight w:val="703"/>
        </w:trPr>
        <w:tc>
          <w:tcPr>
            <w:tcW w:w="10351" w:type="dxa"/>
            <w:shd w:val="clear" w:color="auto" w:fill="auto"/>
          </w:tcPr>
          <w:p w:rsidR="00246501" w:rsidRPr="00E30AAD" w:rsidRDefault="00246501" w:rsidP="00246501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Describe how the world of work is changing </w:t>
            </w:r>
            <w:r w:rsidR="00E30AAD" w:rsidRPr="00E30AAD">
              <w:rPr>
                <w:rFonts w:cstheme="minorHAnsi"/>
                <w:sz w:val="28"/>
                <w:szCs w:val="28"/>
              </w:rPr>
              <w:t xml:space="preserve">and the skills that promote employability </w:t>
            </w:r>
            <w:r w:rsidR="00BC58A5" w:rsidRPr="00BC58A5">
              <w:rPr>
                <w:rFonts w:cstheme="minorHAnsi"/>
                <w:b/>
                <w:sz w:val="28"/>
                <w:szCs w:val="28"/>
              </w:rPr>
              <w:t>GB</w:t>
            </w:r>
            <w:r w:rsidR="00E30AAD" w:rsidRPr="00E30AAD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246501" w:rsidRPr="00E30AAD" w:rsidRDefault="00E30AA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246501" w:rsidRPr="00E30AAD" w:rsidRDefault="00E30AA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246501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246501" w:rsidRPr="00E30AAD" w:rsidRDefault="00E30AAD" w:rsidP="00246501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Identify and use a variety of sources of career information including ICT </w:t>
            </w:r>
            <w:r w:rsidRPr="00E30AAD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246501" w:rsidRPr="00E30AAD" w:rsidRDefault="00E30AA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246501" w:rsidRPr="00E30AAD" w:rsidRDefault="00E30AA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246501" w:rsidRPr="00E30AAD" w:rsidTr="006C6B9D">
        <w:trPr>
          <w:trHeight w:val="703"/>
        </w:trPr>
        <w:tc>
          <w:tcPr>
            <w:tcW w:w="10351" w:type="dxa"/>
            <w:shd w:val="clear" w:color="auto" w:fill="auto"/>
          </w:tcPr>
          <w:p w:rsidR="00246501" w:rsidRPr="00E30AAD" w:rsidRDefault="00E30AAD" w:rsidP="00246501">
            <w:pPr>
              <w:rPr>
                <w:rFonts w:cstheme="minorHAnsi"/>
                <w:b/>
                <w:sz w:val="28"/>
                <w:szCs w:val="28"/>
              </w:rPr>
            </w:pPr>
            <w:r w:rsidRPr="00E30AAD">
              <w:rPr>
                <w:rFonts w:cstheme="minorHAnsi"/>
                <w:sz w:val="28"/>
                <w:szCs w:val="28"/>
              </w:rPr>
              <w:t xml:space="preserve">Use information and handling skills to locate, select, analyse, integrate, present, and evaluate careers information relevant to their needs </w:t>
            </w:r>
            <w:r w:rsidRPr="00E30AAD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246501" w:rsidRPr="00E30AAD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246501" w:rsidRPr="00E30AAD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E30AAD" w:rsidRPr="00E30AAD" w:rsidTr="006C6B9D">
        <w:trPr>
          <w:trHeight w:val="703"/>
        </w:trPr>
        <w:tc>
          <w:tcPr>
            <w:tcW w:w="10351" w:type="dxa"/>
            <w:shd w:val="clear" w:color="auto" w:fill="auto"/>
          </w:tcPr>
          <w:p w:rsidR="00E30AAD" w:rsidRPr="00BC58A5" w:rsidRDefault="00BC58A5" w:rsidP="002465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Demonstrate knowledge and understanding of the options open to them, including opportunities provided through vocational options </w:t>
            </w:r>
            <w:r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E30AAD" w:rsidRPr="00E30AAD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E30AAD" w:rsidRPr="00E30AAD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BC58A5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BC58A5" w:rsidRDefault="00BC58A5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Introduce drop down afternoons and focus on enterprise based activities. </w:t>
            </w:r>
            <w:r w:rsidRPr="00BC58A5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  <w:shd w:val="clear" w:color="auto" w:fill="auto"/>
          </w:tcPr>
          <w:p w:rsidR="00BC58A5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BC58A5" w:rsidRDefault="00BC58A5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56D0E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056D0E" w:rsidRPr="00056D0E" w:rsidRDefault="00056D0E" w:rsidP="002465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Explain the term ‘career’ and its relevance to their own lives </w:t>
            </w:r>
            <w:r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56D0E" w:rsidRPr="00E30AAD" w:rsidTr="006C6B9D">
        <w:trPr>
          <w:trHeight w:val="703"/>
        </w:trPr>
        <w:tc>
          <w:tcPr>
            <w:tcW w:w="10351" w:type="dxa"/>
            <w:shd w:val="clear" w:color="auto" w:fill="auto"/>
          </w:tcPr>
          <w:p w:rsidR="00056D0E" w:rsidRDefault="00056D0E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Describe employment trends and associated learning opportunities at different levels </w:t>
            </w:r>
            <w:r w:rsidRPr="00056D0E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56D0E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056D0E" w:rsidRDefault="00056D0E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How jobs changed over a number of years </w:t>
            </w:r>
            <w:r w:rsidRPr="00056D0E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56D0E" w:rsidRPr="00E30AAD" w:rsidTr="006C6B9D">
        <w:trPr>
          <w:trHeight w:val="1061"/>
        </w:trPr>
        <w:tc>
          <w:tcPr>
            <w:tcW w:w="10351" w:type="dxa"/>
            <w:shd w:val="clear" w:color="auto" w:fill="auto"/>
          </w:tcPr>
          <w:p w:rsidR="00056D0E" w:rsidRDefault="00056D0E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Identify, select and use a wide range of careers information and distinguish objectivity and bias. (Use computer-based resources, i.e. START and Duke of York plus connections </w:t>
            </w:r>
            <w:r w:rsidRPr="00056D0E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56D0E" w:rsidRPr="00E30AAD" w:rsidTr="006C6B9D">
        <w:trPr>
          <w:trHeight w:val="691"/>
        </w:trPr>
        <w:tc>
          <w:tcPr>
            <w:tcW w:w="10351" w:type="dxa"/>
            <w:shd w:val="clear" w:color="auto" w:fill="auto"/>
          </w:tcPr>
          <w:p w:rsidR="00056D0E" w:rsidRDefault="00056D0E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Compare different options and select suitable ones using own criteria and outcomes of information, advice, and guidance </w:t>
            </w:r>
            <w:r w:rsidRPr="00056D0E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56D0E" w:rsidRPr="00E30AAD" w:rsidTr="006C6B9D">
        <w:trPr>
          <w:trHeight w:val="358"/>
        </w:trPr>
        <w:tc>
          <w:tcPr>
            <w:tcW w:w="10351" w:type="dxa"/>
            <w:shd w:val="clear" w:color="auto" w:fill="auto"/>
          </w:tcPr>
          <w:p w:rsidR="00056D0E" w:rsidRDefault="00056D0E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Consider flexible career routes </w:t>
            </w:r>
            <w:r w:rsidRPr="00056D0E">
              <w:rPr>
                <w:rFonts w:cstheme="minorHAnsi"/>
                <w:b/>
                <w:sz w:val="28"/>
                <w:szCs w:val="28"/>
              </w:rPr>
              <w:t>GB2</w:t>
            </w:r>
          </w:p>
        </w:tc>
        <w:tc>
          <w:tcPr>
            <w:tcW w:w="184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056D0E" w:rsidRDefault="00056D0E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3959" w:type="dxa"/>
            <w:gridSpan w:val="3"/>
            <w:shd w:val="clear" w:color="auto" w:fill="4472C4" w:themeFill="accent1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and adjust to manage change and transition – career management</w:t>
            </w:r>
          </w:p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Identify access and use the help and advice they need from a variety of sources, including parents, carers and outside agencies </w:t>
            </w:r>
            <w:r w:rsidRPr="006C6B9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Manage change and transition, considering the longer-term implications and the potential progression opportunities </w:t>
            </w:r>
            <w:r w:rsidRPr="006C6B9D">
              <w:rPr>
                <w:rFonts w:cstheme="minorHAnsi"/>
                <w:b/>
                <w:sz w:val="28"/>
                <w:szCs w:val="28"/>
              </w:rPr>
              <w:t>GB3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Make realistic and informal choices of options available </w:t>
            </w:r>
            <w:r w:rsidRPr="006C6B9D">
              <w:rPr>
                <w:rFonts w:cstheme="minorHAnsi"/>
                <w:b/>
                <w:sz w:val="28"/>
                <w:szCs w:val="28"/>
              </w:rPr>
              <w:t>GB3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Organise and present personal information in an appropriate format </w:t>
            </w:r>
            <w:r w:rsidRPr="006C6B9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Consider alternatives and make changes in response to their success and failure </w:t>
            </w:r>
            <w:r w:rsidRPr="006C6B9D">
              <w:rPr>
                <w:rFonts w:cstheme="minorHAnsi"/>
                <w:b/>
                <w:sz w:val="28"/>
                <w:szCs w:val="28"/>
              </w:rPr>
              <w:t>GB8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 the qualifications available post 16, and the similarities and differences between sixth form, further education and work-based training </w:t>
            </w:r>
            <w:r w:rsidRPr="006C6B9D">
              <w:rPr>
                <w:rFonts w:cstheme="minorHAnsi"/>
                <w:b/>
                <w:sz w:val="28"/>
                <w:szCs w:val="28"/>
              </w:rPr>
              <w:t>GB7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Research Post 16 options through use of booklets and open evenings </w:t>
            </w:r>
            <w:r w:rsidRPr="006C6B9D">
              <w:rPr>
                <w:rFonts w:cstheme="minorHAnsi"/>
                <w:b/>
                <w:sz w:val="28"/>
                <w:szCs w:val="28"/>
              </w:rPr>
              <w:t>BG7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6C6B9D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work related learning and direct experience of work to improve their chances </w:t>
            </w:r>
            <w:r w:rsidRPr="00E42F7F">
              <w:rPr>
                <w:rFonts w:cstheme="minorHAnsi"/>
                <w:b/>
                <w:sz w:val="28"/>
                <w:szCs w:val="28"/>
              </w:rPr>
              <w:t>GB</w:t>
            </w:r>
            <w:r w:rsidR="00E42F7F" w:rsidRPr="00E42F7F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E42F7F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 the progression routes open to them, compare critically these options, and justify the range of opportunities </w:t>
            </w:r>
            <w:r w:rsidRPr="00E42F7F">
              <w:rPr>
                <w:rFonts w:cstheme="minorHAnsi"/>
                <w:b/>
                <w:sz w:val="28"/>
                <w:szCs w:val="28"/>
              </w:rPr>
              <w:t>GB7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E42F7F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Take finance and other factors into account when making decisions about the future </w:t>
            </w:r>
            <w:r w:rsidRPr="00E42F7F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E42F7F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Investigating funding sources to support the learner post 16 </w:t>
            </w:r>
            <w:r w:rsidRPr="00E42F7F">
              <w:rPr>
                <w:rFonts w:cstheme="minorHAnsi"/>
                <w:b/>
                <w:sz w:val="28"/>
                <w:szCs w:val="28"/>
              </w:rPr>
              <w:t>GB4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E42F7F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Setting personal objectives for work experience, reviewing the effect of work experience on their career plans </w:t>
            </w:r>
            <w:r w:rsidRPr="00E42F7F">
              <w:rPr>
                <w:rFonts w:cstheme="minorHAnsi"/>
                <w:b/>
                <w:sz w:val="28"/>
                <w:szCs w:val="28"/>
              </w:rPr>
              <w:t>GB3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C6B9D" w:rsidRPr="00E30AAD" w:rsidTr="006C6B9D">
        <w:trPr>
          <w:trHeight w:val="345"/>
        </w:trPr>
        <w:tc>
          <w:tcPr>
            <w:tcW w:w="10351" w:type="dxa"/>
            <w:shd w:val="clear" w:color="auto" w:fill="auto"/>
          </w:tcPr>
          <w:p w:rsidR="006C6B9D" w:rsidRDefault="00E42F7F" w:rsidP="002465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 and follow application procedures, recognising the need for producing speculative and targeted CV, personal statement and application letters </w:t>
            </w:r>
            <w:r w:rsidRPr="00E42F7F">
              <w:rPr>
                <w:rFonts w:cstheme="minorHAnsi"/>
                <w:b/>
                <w:sz w:val="28"/>
                <w:szCs w:val="28"/>
              </w:rPr>
              <w:t>GB3/GB8</w:t>
            </w:r>
          </w:p>
        </w:tc>
        <w:tc>
          <w:tcPr>
            <w:tcW w:w="184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6C6B9D" w:rsidRDefault="006C6B9D" w:rsidP="00094F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:rsidR="00333032" w:rsidRPr="00E30AAD" w:rsidRDefault="00333032">
      <w:pPr>
        <w:rPr>
          <w:rFonts w:cstheme="minorHAnsi"/>
          <w:sz w:val="28"/>
          <w:szCs w:val="28"/>
        </w:rPr>
      </w:pPr>
    </w:p>
    <w:sectPr w:rsidR="00333032" w:rsidRPr="00E30AAD" w:rsidSect="00094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6B"/>
    <w:rsid w:val="00056D0E"/>
    <w:rsid w:val="00094F6B"/>
    <w:rsid w:val="00246501"/>
    <w:rsid w:val="00333032"/>
    <w:rsid w:val="003841F7"/>
    <w:rsid w:val="006C6B9D"/>
    <w:rsid w:val="00994BBD"/>
    <w:rsid w:val="00AE645F"/>
    <w:rsid w:val="00BC58A5"/>
    <w:rsid w:val="00DC2C90"/>
    <w:rsid w:val="00DF7FDC"/>
    <w:rsid w:val="00E30AAD"/>
    <w:rsid w:val="00E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ACD7"/>
  <w15:chartTrackingRefBased/>
  <w15:docId w15:val="{DC7C31E1-05E6-4670-890B-ED5B873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Stephenson</dc:creator>
  <cp:keywords/>
  <dc:description/>
  <cp:lastModifiedBy>Mrs Stephenson</cp:lastModifiedBy>
  <cp:revision>4</cp:revision>
  <dcterms:created xsi:type="dcterms:W3CDTF">2021-10-14T08:23:00Z</dcterms:created>
  <dcterms:modified xsi:type="dcterms:W3CDTF">2022-02-08T09:46:00Z</dcterms:modified>
</cp:coreProperties>
</file>