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1B0" w:rsidRPr="002C7A41" w:rsidRDefault="007631B0" w:rsidP="007631B0">
      <w:pPr>
        <w:jc w:val="center"/>
        <w:rPr>
          <w:rFonts w:ascii="Arial Rounded MT Bold" w:hAnsi="Arial Rounded MT Bold"/>
          <w:color w:val="7030A0"/>
          <w:sz w:val="32"/>
          <w:u w:val="thick" w:color="D9D9D9" w:themeColor="background1" w:themeShade="D9"/>
        </w:rPr>
      </w:pPr>
      <w:r>
        <w:rPr>
          <w:noProof/>
          <w:lang w:eastAsia="en-GB"/>
        </w:rPr>
        <w:drawing>
          <wp:anchor distT="0" distB="0" distL="114300" distR="114300" simplePos="0" relativeHeight="251659264" behindDoc="1" locked="0" layoutInCell="1" allowOverlap="1">
            <wp:simplePos x="0" y="0"/>
            <wp:positionH relativeFrom="column">
              <wp:posOffset>4895850</wp:posOffset>
            </wp:positionH>
            <wp:positionV relativeFrom="paragraph">
              <wp:posOffset>-752475</wp:posOffset>
            </wp:positionV>
            <wp:extent cx="1371600" cy="1009650"/>
            <wp:effectExtent l="19050" t="0" r="0" b="0"/>
            <wp:wrapTight wrapText="bothSides">
              <wp:wrapPolygon edited="0">
                <wp:start x="-300" y="0"/>
                <wp:lineTo x="-300" y="21192"/>
                <wp:lineTo x="21600" y="21192"/>
                <wp:lineTo x="21600" y="0"/>
                <wp:lineTo x="-300" y="0"/>
              </wp:wrapPolygon>
            </wp:wrapTight>
            <wp:docPr id="4" name="Picture 4" descr="Image result for scouts be prepa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couts be prepared logo"/>
                    <pic:cNvPicPr>
                      <a:picLocks noChangeAspect="1" noChangeArrowheads="1"/>
                    </pic:cNvPicPr>
                  </pic:nvPicPr>
                  <pic:blipFill>
                    <a:blip r:embed="rId5" cstate="print"/>
                    <a:srcRect l="57484" t="20603" r="6875" b="16080"/>
                    <a:stretch>
                      <a:fillRect/>
                    </a:stretch>
                  </pic:blipFill>
                  <pic:spPr bwMode="auto">
                    <a:xfrm>
                      <a:off x="0" y="0"/>
                      <a:ext cx="1371600" cy="100965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66432" behindDoc="1" locked="0" layoutInCell="1" allowOverlap="1">
            <wp:simplePos x="0" y="0"/>
            <wp:positionH relativeFrom="column">
              <wp:posOffset>-619125</wp:posOffset>
            </wp:positionH>
            <wp:positionV relativeFrom="paragraph">
              <wp:posOffset>-752475</wp:posOffset>
            </wp:positionV>
            <wp:extent cx="1076325" cy="1047750"/>
            <wp:effectExtent l="19050" t="0" r="9525" b="0"/>
            <wp:wrapTight wrapText="bothSides">
              <wp:wrapPolygon edited="0">
                <wp:start x="-382" y="0"/>
                <wp:lineTo x="-382" y="21207"/>
                <wp:lineTo x="21791" y="21207"/>
                <wp:lineTo x="21791" y="0"/>
                <wp:lineTo x="-382" y="0"/>
              </wp:wrapPolygon>
            </wp:wrapTight>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cstate="print"/>
                    <a:srcRect/>
                    <a:stretch>
                      <a:fillRect/>
                    </a:stretch>
                  </pic:blipFill>
                  <pic:spPr bwMode="auto">
                    <a:xfrm>
                      <a:off x="0" y="0"/>
                      <a:ext cx="1076325" cy="1047750"/>
                    </a:xfrm>
                    <a:prstGeom prst="rect">
                      <a:avLst/>
                    </a:prstGeom>
                    <a:noFill/>
                    <a:ln w="9525">
                      <a:noFill/>
                      <a:miter lim="800000"/>
                      <a:headEnd/>
                      <a:tailEnd/>
                    </a:ln>
                  </pic:spPr>
                </pic:pic>
              </a:graphicData>
            </a:graphic>
          </wp:anchor>
        </w:drawing>
      </w:r>
      <w:r w:rsidRPr="002C7A41">
        <w:rPr>
          <w:rFonts w:ascii="Arial Rounded MT Bold" w:hAnsi="Arial Rounded MT Bold"/>
          <w:color w:val="7030A0"/>
          <w:sz w:val="32"/>
          <w:u w:val="thick" w:color="D9D9D9" w:themeColor="background1" w:themeShade="D9"/>
        </w:rPr>
        <w:t>Central Ribbleton Scout Group</w:t>
      </w:r>
    </w:p>
    <w:p w:rsidR="007631B0" w:rsidRDefault="007631B0" w:rsidP="007631B0">
      <w:pPr>
        <w:jc w:val="center"/>
        <w:rPr>
          <w:rFonts w:ascii="Arial Rounded MT Bold" w:hAnsi="Arial Rounded MT Bold"/>
          <w:color w:val="92D050"/>
        </w:rPr>
      </w:pPr>
      <w:r>
        <w:rPr>
          <w:rFonts w:ascii="Arial Rounded MT Bold" w:hAnsi="Arial Rounded MT Bold"/>
          <w:noProof/>
          <w:color w:val="92D050"/>
          <w:lang w:eastAsia="en-GB"/>
        </w:rPr>
        <w:drawing>
          <wp:anchor distT="0" distB="0" distL="114300" distR="114300" simplePos="0" relativeHeight="251668480" behindDoc="1" locked="0" layoutInCell="1" allowOverlap="1">
            <wp:simplePos x="0" y="0"/>
            <wp:positionH relativeFrom="column">
              <wp:posOffset>2105025</wp:posOffset>
            </wp:positionH>
            <wp:positionV relativeFrom="paragraph">
              <wp:posOffset>212090</wp:posOffset>
            </wp:positionV>
            <wp:extent cx="2428875" cy="723900"/>
            <wp:effectExtent l="19050" t="0" r="9525" b="0"/>
            <wp:wrapTight wrapText="bothSides">
              <wp:wrapPolygon edited="0">
                <wp:start x="-169" y="0"/>
                <wp:lineTo x="-169" y="21032"/>
                <wp:lineTo x="21685" y="21032"/>
                <wp:lineTo x="21685" y="0"/>
                <wp:lineTo x="-169" y="0"/>
              </wp:wrapPolygon>
            </wp:wrapTight>
            <wp:docPr id="19" name="Picture 1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lated image"/>
                    <pic:cNvPicPr>
                      <a:picLocks noChangeAspect="1" noChangeArrowheads="1"/>
                    </pic:cNvPicPr>
                  </pic:nvPicPr>
                  <pic:blipFill>
                    <a:blip r:embed="rId7" cstate="print"/>
                    <a:srcRect r="28041"/>
                    <a:stretch>
                      <a:fillRect/>
                    </a:stretch>
                  </pic:blipFill>
                  <pic:spPr bwMode="auto">
                    <a:xfrm>
                      <a:off x="0" y="0"/>
                      <a:ext cx="2428875" cy="723900"/>
                    </a:xfrm>
                    <a:prstGeom prst="rect">
                      <a:avLst/>
                    </a:prstGeom>
                    <a:noFill/>
                    <a:ln w="9525">
                      <a:noFill/>
                      <a:miter lim="800000"/>
                      <a:headEnd/>
                      <a:tailEnd/>
                    </a:ln>
                  </pic:spPr>
                </pic:pic>
              </a:graphicData>
            </a:graphic>
          </wp:anchor>
        </w:drawing>
      </w:r>
      <w:r>
        <w:rPr>
          <w:rFonts w:ascii="Arial Rounded MT Bold" w:hAnsi="Arial Rounded MT Bold"/>
          <w:color w:val="92D050"/>
        </w:rPr>
        <w:t xml:space="preserve">Scout HQ, Farringdon Lane, Ribbleton, Preston. </w:t>
      </w:r>
      <w:proofErr w:type="gramStart"/>
      <w:r>
        <w:rPr>
          <w:rFonts w:ascii="Arial Rounded MT Bold" w:hAnsi="Arial Rounded MT Bold"/>
          <w:color w:val="92D050"/>
        </w:rPr>
        <w:t>Lancashire.</w:t>
      </w:r>
      <w:proofErr w:type="gramEnd"/>
      <w:r>
        <w:rPr>
          <w:rFonts w:ascii="Arial Rounded MT Bold" w:hAnsi="Arial Rounded MT Bold"/>
          <w:color w:val="92D050"/>
        </w:rPr>
        <w:t xml:space="preserve"> PR2 6LX</w:t>
      </w:r>
    </w:p>
    <w:p w:rsidR="007631B0" w:rsidRDefault="007631B0" w:rsidP="007631B0">
      <w:pPr>
        <w:rPr>
          <w:rFonts w:ascii="Arial Rounded MT Bold" w:hAnsi="Arial Rounded MT Bold"/>
          <w:color w:val="92D050"/>
        </w:rPr>
      </w:pPr>
    </w:p>
    <w:p w:rsidR="007631B0" w:rsidRDefault="007631B0" w:rsidP="007631B0">
      <w:r w:rsidRPr="002C7A41">
        <w:rPr>
          <w:rFonts w:ascii="Arial Rounded MT Bold" w:hAnsi="Arial Rounded MT Bold"/>
          <w:color w:val="92D050"/>
          <w:sz w:val="28"/>
        </w:rPr>
        <w:t>Who we are</w:t>
      </w:r>
      <w:r>
        <w:rPr>
          <w:rFonts w:ascii="Arial Rounded MT Bold" w:hAnsi="Arial Rounded MT Bold"/>
          <w:color w:val="92D050"/>
        </w:rPr>
        <w:t xml:space="preserve"> </w:t>
      </w:r>
    </w:p>
    <w:p w:rsidR="007631B0" w:rsidRDefault="007631B0" w:rsidP="007631B0">
      <w:pPr>
        <w:rPr>
          <w:rFonts w:ascii="Arial" w:hAnsi="Arial" w:cs="Arial"/>
          <w:sz w:val="24"/>
        </w:rPr>
      </w:pPr>
      <w:r>
        <w:rPr>
          <w:rFonts w:ascii="Arial" w:hAnsi="Arial" w:cs="Arial"/>
          <w:sz w:val="24"/>
        </w:rPr>
        <w:t>Central Ribbleton Scout Group consists of 3 sections, a Beaver Colony, a Cub Pack and a Scout Troop. Each of the sections has its own team of leaders and helpers who manage and lead the operation of their section.</w:t>
      </w:r>
    </w:p>
    <w:p w:rsidR="007631B0" w:rsidRDefault="007631B0" w:rsidP="007631B0">
      <w:pPr>
        <w:rPr>
          <w:rFonts w:ascii="Arial" w:hAnsi="Arial" w:cs="Arial"/>
          <w:sz w:val="24"/>
        </w:rPr>
      </w:pPr>
      <w:r>
        <w:rPr>
          <w:rFonts w:ascii="Arial" w:hAnsi="Arial" w:cs="Arial"/>
          <w:sz w:val="24"/>
        </w:rPr>
        <w:t>The Scout Group is led by the Group Scout Leader and managed by a Group Executive Committee.</w:t>
      </w:r>
    </w:p>
    <w:p w:rsidR="007631B0" w:rsidRDefault="007631B0" w:rsidP="007631B0">
      <w:r w:rsidRPr="002C7A41">
        <w:rPr>
          <w:rFonts w:ascii="Arial Rounded MT Bold" w:hAnsi="Arial Rounded MT Bold"/>
          <w:color w:val="92D050"/>
          <w:sz w:val="28"/>
        </w:rPr>
        <w:t>Wh</w:t>
      </w:r>
      <w:r>
        <w:rPr>
          <w:rFonts w:ascii="Arial Rounded MT Bold" w:hAnsi="Arial Rounded MT Bold"/>
          <w:color w:val="92D050"/>
          <w:sz w:val="28"/>
        </w:rPr>
        <w:t>at</w:t>
      </w:r>
      <w:r w:rsidRPr="002C7A41">
        <w:rPr>
          <w:rFonts w:ascii="Arial Rounded MT Bold" w:hAnsi="Arial Rounded MT Bold"/>
          <w:color w:val="92D050"/>
          <w:sz w:val="28"/>
        </w:rPr>
        <w:t xml:space="preserve"> we </w:t>
      </w:r>
      <w:r>
        <w:rPr>
          <w:rFonts w:ascii="Arial Rounded MT Bold" w:hAnsi="Arial Rounded MT Bold"/>
          <w:color w:val="92D050"/>
          <w:sz w:val="28"/>
        </w:rPr>
        <w:t>do</w:t>
      </w:r>
    </w:p>
    <w:p w:rsidR="007631B0" w:rsidRDefault="007631B0" w:rsidP="007631B0">
      <w:pPr>
        <w:jc w:val="both"/>
        <w:rPr>
          <w:rFonts w:ascii="Arial" w:hAnsi="Arial" w:cs="Arial"/>
          <w:sz w:val="24"/>
          <w:szCs w:val="24"/>
        </w:rPr>
      </w:pPr>
      <w:r>
        <w:rPr>
          <w:rFonts w:ascii="Arial" w:hAnsi="Arial" w:cs="Arial"/>
          <w:sz w:val="24"/>
          <w:szCs w:val="24"/>
        </w:rPr>
        <w:t xml:space="preserve">Scouts take part in activities as diverse as kayaking, abseiling, photography, climbing and geo caching. As a Scout, you can learn survival skills, first aid, computer programming and about space. There’s something for every young person. It’s a great way to have fun, make friends, get outdoors, express their creativity and experience the wider world. </w:t>
      </w:r>
    </w:p>
    <w:p w:rsidR="007631B0" w:rsidRDefault="007631B0" w:rsidP="007631B0">
      <w:pPr>
        <w:jc w:val="both"/>
        <w:rPr>
          <w:rFonts w:ascii="Arial Rounded MT Bold" w:hAnsi="Arial Rounded MT Bold"/>
          <w:color w:val="92D050"/>
          <w:sz w:val="28"/>
        </w:rPr>
      </w:pPr>
      <w:r w:rsidRPr="002C7A41">
        <w:rPr>
          <w:rFonts w:ascii="Arial Rounded MT Bold" w:hAnsi="Arial Rounded MT Bold"/>
          <w:color w:val="92D050"/>
          <w:sz w:val="28"/>
        </w:rPr>
        <w:t>Wh</w:t>
      </w:r>
      <w:r>
        <w:rPr>
          <w:rFonts w:ascii="Arial Rounded MT Bold" w:hAnsi="Arial Rounded MT Bold"/>
          <w:color w:val="92D050"/>
          <w:sz w:val="28"/>
        </w:rPr>
        <w:t>ere do we meet?</w:t>
      </w:r>
    </w:p>
    <w:p w:rsidR="007631B0" w:rsidRDefault="007631B0" w:rsidP="007631B0">
      <w:pPr>
        <w:jc w:val="both"/>
        <w:rPr>
          <w:rFonts w:ascii="Arial" w:hAnsi="Arial" w:cs="Arial"/>
          <w:sz w:val="24"/>
          <w:szCs w:val="24"/>
        </w:rPr>
      </w:pPr>
      <w:r>
        <w:rPr>
          <w:rFonts w:ascii="Arial" w:hAnsi="Arial" w:cs="Arial"/>
          <w:sz w:val="24"/>
          <w:szCs w:val="24"/>
        </w:rPr>
        <w:t>The Group is based in Ribbleton and our Scout Hut is situated on Farringdon Lane, in The Blessed Sacrament Primary School and Church grounds. We welcome boys and girls and adults from all of the local community.</w:t>
      </w:r>
    </w:p>
    <w:p w:rsidR="007631B0" w:rsidRDefault="007631B0" w:rsidP="007631B0">
      <w:pPr>
        <w:jc w:val="both"/>
        <w:rPr>
          <w:rFonts w:ascii="Arial Rounded MT Bold" w:hAnsi="Arial Rounded MT Bold"/>
          <w:color w:val="92D050"/>
          <w:sz w:val="28"/>
        </w:rPr>
      </w:pPr>
      <w:r w:rsidRPr="002C7A41">
        <w:rPr>
          <w:rFonts w:ascii="Arial Rounded MT Bold" w:hAnsi="Arial Rounded MT Bold"/>
          <w:color w:val="92D050"/>
          <w:sz w:val="28"/>
        </w:rPr>
        <w:t>Wh</w:t>
      </w:r>
      <w:r>
        <w:rPr>
          <w:rFonts w:ascii="Arial Rounded MT Bold" w:hAnsi="Arial Rounded MT Bold"/>
          <w:color w:val="92D050"/>
          <w:sz w:val="28"/>
        </w:rPr>
        <w:t>at times do we meet?</w:t>
      </w:r>
    </w:p>
    <w:p w:rsidR="007631B0" w:rsidRPr="007631B0" w:rsidRDefault="007631B0" w:rsidP="007631B0">
      <w:pPr>
        <w:pStyle w:val="ListParagraph"/>
        <w:numPr>
          <w:ilvl w:val="0"/>
          <w:numId w:val="1"/>
        </w:numPr>
        <w:ind w:right="-755"/>
        <w:jc w:val="both"/>
        <w:rPr>
          <w:rFonts w:ascii="Arial" w:hAnsi="Arial" w:cs="Arial"/>
          <w:b/>
          <w:sz w:val="24"/>
          <w:szCs w:val="24"/>
        </w:rPr>
      </w:pPr>
      <w:r w:rsidRPr="007631B0">
        <w:rPr>
          <w:rFonts w:ascii="Arial" w:hAnsi="Arial" w:cs="Arial"/>
          <w:b/>
          <w:sz w:val="24"/>
          <w:szCs w:val="24"/>
        </w:rPr>
        <w:t>Beavers meet on Monday evenings during term time, from 6pm until 7.15pm</w:t>
      </w:r>
    </w:p>
    <w:p w:rsidR="007631B0" w:rsidRDefault="00675613" w:rsidP="007631B0">
      <w:pPr>
        <w:pStyle w:val="ListParagraph"/>
        <w:numPr>
          <w:ilvl w:val="0"/>
          <w:numId w:val="1"/>
        </w:numPr>
        <w:jc w:val="both"/>
        <w:rPr>
          <w:rFonts w:ascii="Arial" w:hAnsi="Arial" w:cs="Arial"/>
          <w:sz w:val="24"/>
          <w:szCs w:val="24"/>
        </w:rPr>
      </w:pPr>
      <w:r>
        <w:rPr>
          <w:rFonts w:ascii="Arial" w:hAnsi="Arial" w:cs="Arial"/>
          <w:sz w:val="24"/>
          <w:szCs w:val="24"/>
        </w:rPr>
        <w:t>Cubs meet Thursday</w:t>
      </w:r>
      <w:r w:rsidR="007631B0">
        <w:rPr>
          <w:rFonts w:ascii="Arial" w:hAnsi="Arial" w:cs="Arial"/>
          <w:sz w:val="24"/>
          <w:szCs w:val="24"/>
        </w:rPr>
        <w:t xml:space="preserve"> evenings during term time, from </w:t>
      </w:r>
      <w:r>
        <w:rPr>
          <w:rFonts w:ascii="Arial" w:hAnsi="Arial" w:cs="Arial"/>
          <w:sz w:val="24"/>
          <w:szCs w:val="24"/>
        </w:rPr>
        <w:t>7</w:t>
      </w:r>
      <w:r w:rsidR="007631B0">
        <w:rPr>
          <w:rFonts w:ascii="Arial" w:hAnsi="Arial" w:cs="Arial"/>
          <w:sz w:val="24"/>
          <w:szCs w:val="24"/>
        </w:rPr>
        <w:t xml:space="preserve">pm until </w:t>
      </w:r>
      <w:r>
        <w:rPr>
          <w:rFonts w:ascii="Arial" w:hAnsi="Arial" w:cs="Arial"/>
          <w:sz w:val="24"/>
          <w:szCs w:val="24"/>
        </w:rPr>
        <w:t>8.15</w:t>
      </w:r>
      <w:r w:rsidR="007631B0">
        <w:rPr>
          <w:rFonts w:ascii="Arial" w:hAnsi="Arial" w:cs="Arial"/>
          <w:sz w:val="24"/>
          <w:szCs w:val="24"/>
        </w:rPr>
        <w:t>pm</w:t>
      </w:r>
    </w:p>
    <w:p w:rsidR="007631B0" w:rsidRDefault="007631B0" w:rsidP="007631B0">
      <w:pPr>
        <w:pStyle w:val="ListParagraph"/>
        <w:numPr>
          <w:ilvl w:val="0"/>
          <w:numId w:val="1"/>
        </w:numPr>
        <w:jc w:val="both"/>
        <w:rPr>
          <w:rFonts w:ascii="Arial" w:hAnsi="Arial" w:cs="Arial"/>
          <w:sz w:val="24"/>
          <w:szCs w:val="24"/>
        </w:rPr>
      </w:pPr>
      <w:r>
        <w:rPr>
          <w:rFonts w:ascii="Arial" w:hAnsi="Arial" w:cs="Arial"/>
          <w:sz w:val="24"/>
          <w:szCs w:val="24"/>
        </w:rPr>
        <w:t xml:space="preserve">Scouts meet on </w:t>
      </w:r>
      <w:r w:rsidR="00675613">
        <w:rPr>
          <w:rFonts w:ascii="Arial" w:hAnsi="Arial" w:cs="Arial"/>
          <w:sz w:val="24"/>
          <w:szCs w:val="24"/>
        </w:rPr>
        <w:t>Tuesday</w:t>
      </w:r>
      <w:r>
        <w:rPr>
          <w:rFonts w:ascii="Arial" w:hAnsi="Arial" w:cs="Arial"/>
          <w:sz w:val="24"/>
          <w:szCs w:val="24"/>
        </w:rPr>
        <w:t xml:space="preserve"> ev</w:t>
      </w:r>
      <w:r w:rsidR="00675613">
        <w:rPr>
          <w:rFonts w:ascii="Arial" w:hAnsi="Arial" w:cs="Arial"/>
          <w:sz w:val="24"/>
          <w:szCs w:val="24"/>
        </w:rPr>
        <w:t>enings during term time, from 7pm until 8.30</w:t>
      </w:r>
      <w:r>
        <w:rPr>
          <w:rFonts w:ascii="Arial" w:hAnsi="Arial" w:cs="Arial"/>
          <w:sz w:val="24"/>
          <w:szCs w:val="24"/>
        </w:rPr>
        <w:t>pm</w:t>
      </w:r>
    </w:p>
    <w:p w:rsidR="007631B0" w:rsidRPr="00072CD1" w:rsidRDefault="007631B0" w:rsidP="007631B0">
      <w:pPr>
        <w:jc w:val="both"/>
        <w:rPr>
          <w:rFonts w:ascii="Arial Rounded MT Bold" w:hAnsi="Arial Rounded MT Bold"/>
          <w:color w:val="92D050"/>
          <w:sz w:val="28"/>
        </w:rPr>
      </w:pPr>
      <w:r>
        <w:rPr>
          <w:rFonts w:ascii="Arial Rounded MT Bold" w:hAnsi="Arial Rounded MT Bold"/>
          <w:noProof/>
          <w:color w:val="92D050"/>
          <w:sz w:val="28"/>
          <w:lang w:eastAsia="en-GB"/>
        </w:rPr>
        <w:drawing>
          <wp:anchor distT="0" distB="0" distL="114300" distR="114300" simplePos="0" relativeHeight="251663360" behindDoc="1" locked="0" layoutInCell="1" allowOverlap="1">
            <wp:simplePos x="0" y="0"/>
            <wp:positionH relativeFrom="column">
              <wp:posOffset>-428625</wp:posOffset>
            </wp:positionH>
            <wp:positionV relativeFrom="paragraph">
              <wp:posOffset>204470</wp:posOffset>
            </wp:positionV>
            <wp:extent cx="2357755" cy="685800"/>
            <wp:effectExtent l="19050" t="0" r="4445" b="0"/>
            <wp:wrapNone/>
            <wp:docPr id="2"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8" cstate="print"/>
                    <a:srcRect/>
                    <a:stretch>
                      <a:fillRect/>
                    </a:stretch>
                  </pic:blipFill>
                  <pic:spPr bwMode="auto">
                    <a:xfrm>
                      <a:off x="0" y="0"/>
                      <a:ext cx="2357755" cy="685800"/>
                    </a:xfrm>
                    <a:prstGeom prst="rect">
                      <a:avLst/>
                    </a:prstGeom>
                    <a:noFill/>
                    <a:ln w="9525">
                      <a:noFill/>
                      <a:miter lim="800000"/>
                      <a:headEnd/>
                      <a:tailEnd/>
                    </a:ln>
                  </pic:spPr>
                </pic:pic>
              </a:graphicData>
            </a:graphic>
          </wp:anchor>
        </w:drawing>
      </w:r>
      <w:r w:rsidRPr="00072CD1">
        <w:rPr>
          <w:rFonts w:ascii="Arial Rounded MT Bold" w:hAnsi="Arial Rounded MT Bold"/>
          <w:color w:val="92D050"/>
          <w:sz w:val="28"/>
        </w:rPr>
        <w:t>W</w:t>
      </w:r>
      <w:r>
        <w:rPr>
          <w:rFonts w:ascii="Arial Rounded MT Bold" w:hAnsi="Arial Rounded MT Bold"/>
          <w:color w:val="92D050"/>
          <w:sz w:val="28"/>
        </w:rPr>
        <w:t>ant to join the adventure</w:t>
      </w:r>
      <w:r w:rsidRPr="00072CD1">
        <w:rPr>
          <w:rFonts w:ascii="Arial Rounded MT Bold" w:hAnsi="Arial Rounded MT Bold"/>
          <w:color w:val="92D050"/>
          <w:sz w:val="28"/>
        </w:rPr>
        <w:t>?</w:t>
      </w:r>
    </w:p>
    <w:p w:rsidR="007631B0" w:rsidRDefault="007631B0" w:rsidP="007631B0">
      <w:pPr>
        <w:jc w:val="both"/>
        <w:rPr>
          <w:rFonts w:ascii="Arial Rounded MT Bold" w:hAnsi="Arial Rounded MT Bold"/>
        </w:rPr>
      </w:pPr>
      <w:r>
        <w:rPr>
          <w:rFonts w:ascii="Arial Rounded MT Bold" w:hAnsi="Arial Rounded MT Bold"/>
          <w:color w:val="7030A0"/>
          <w:sz w:val="20"/>
        </w:rPr>
        <w:t xml:space="preserve"> </w:t>
      </w:r>
      <w:r w:rsidRPr="001069D6">
        <w:rPr>
          <w:rFonts w:ascii="Arial Rounded MT Bold" w:hAnsi="Arial Rounded MT Bold"/>
          <w:color w:val="7030A0"/>
        </w:rPr>
        <w:t xml:space="preserve">  </w:t>
      </w:r>
      <w:r w:rsidR="00535C96">
        <w:rPr>
          <w:rFonts w:ascii="Arial Rounded MT Bold" w:hAnsi="Arial Rounded MT Bold"/>
          <w:color w:val="7030A0"/>
        </w:rPr>
        <w:tab/>
      </w:r>
      <w:r w:rsidR="00535C96">
        <w:rPr>
          <w:rFonts w:ascii="Arial Rounded MT Bold" w:hAnsi="Arial Rounded MT Bold"/>
          <w:color w:val="7030A0"/>
        </w:rPr>
        <w:tab/>
      </w:r>
      <w:r w:rsidR="00535C96">
        <w:rPr>
          <w:rFonts w:ascii="Arial Rounded MT Bold" w:hAnsi="Arial Rounded MT Bold"/>
          <w:color w:val="7030A0"/>
        </w:rPr>
        <w:tab/>
      </w:r>
      <w:r w:rsidR="00535C96">
        <w:rPr>
          <w:rFonts w:ascii="Arial Rounded MT Bold" w:hAnsi="Arial Rounded MT Bold"/>
          <w:color w:val="7030A0"/>
        </w:rPr>
        <w:tab/>
        <w:t xml:space="preserve">     </w:t>
      </w:r>
      <w:r w:rsidRPr="001069D6">
        <w:rPr>
          <w:rFonts w:ascii="Arial Rounded MT Bold" w:hAnsi="Arial Rounded MT Bold"/>
          <w:color w:val="7030A0"/>
        </w:rPr>
        <w:sym w:font="Wingdings" w:char="F02A"/>
      </w:r>
      <w:r w:rsidRPr="001069D6">
        <w:rPr>
          <w:rFonts w:ascii="Arial Rounded MT Bold" w:hAnsi="Arial Rounded MT Bold"/>
          <w:color w:val="7030A0"/>
        </w:rPr>
        <w:t xml:space="preserve"> </w:t>
      </w:r>
      <w:hyperlink r:id="rId9" w:history="1">
        <w:r w:rsidR="00535C96" w:rsidRPr="008939D2">
          <w:rPr>
            <w:rStyle w:val="Hyperlink"/>
            <w:rFonts w:ascii="Arial Rounded MT Bold" w:hAnsi="Arial Rounded MT Bold"/>
          </w:rPr>
          <w:t>Beavers.CentralRibbleton@PrestonScouts.org.uk</w:t>
        </w:r>
      </w:hyperlink>
    </w:p>
    <w:p w:rsidR="007631B0" w:rsidRPr="001069D6" w:rsidRDefault="007631B0" w:rsidP="007631B0">
      <w:pPr>
        <w:ind w:left="4320" w:firstLine="720"/>
        <w:jc w:val="both"/>
        <w:rPr>
          <w:rFonts w:ascii="Arial" w:hAnsi="Arial" w:cs="Arial"/>
          <w:sz w:val="28"/>
          <w:szCs w:val="24"/>
        </w:rPr>
      </w:pPr>
      <w:r>
        <w:rPr>
          <w:rFonts w:ascii="Arial" w:hAnsi="Arial" w:cs="Arial"/>
          <w:sz w:val="24"/>
          <w:szCs w:val="24"/>
        </w:rPr>
        <w:t xml:space="preserve">Ahmeek </w:t>
      </w:r>
      <w:r>
        <w:rPr>
          <w:rFonts w:ascii="Arial" w:hAnsi="Arial" w:cs="Arial"/>
          <w:sz w:val="24"/>
          <w:szCs w:val="24"/>
        </w:rPr>
        <w:sym w:font="Wingdings" w:char="F028"/>
      </w:r>
      <w:r>
        <w:rPr>
          <w:rFonts w:ascii="Arial" w:hAnsi="Arial" w:cs="Arial"/>
          <w:sz w:val="24"/>
          <w:szCs w:val="24"/>
        </w:rPr>
        <w:t xml:space="preserve"> 07803 050983</w:t>
      </w:r>
    </w:p>
    <w:p w:rsidR="007631B0" w:rsidRDefault="007631B0" w:rsidP="007631B0">
      <w:pPr>
        <w:jc w:val="both"/>
        <w:rPr>
          <w:rFonts w:ascii="Arial" w:hAnsi="Arial" w:cs="Arial"/>
          <w:sz w:val="24"/>
          <w:szCs w:val="24"/>
        </w:rPr>
      </w:pPr>
      <w:r>
        <w:rPr>
          <w:rFonts w:ascii="Arial" w:hAnsi="Arial" w:cs="Arial"/>
          <w:sz w:val="24"/>
          <w:szCs w:val="24"/>
        </w:rPr>
        <w:t xml:space="preserve">Beavers are aged 5 </w:t>
      </w:r>
      <w:proofErr w:type="gramStart"/>
      <w:r>
        <w:rPr>
          <w:rFonts w:ascii="Arial" w:hAnsi="Arial" w:cs="Arial"/>
          <w:sz w:val="24"/>
          <w:szCs w:val="24"/>
        </w:rPr>
        <w:t>¾  to</w:t>
      </w:r>
      <w:proofErr w:type="gramEnd"/>
      <w:r>
        <w:rPr>
          <w:rFonts w:ascii="Arial" w:hAnsi="Arial" w:cs="Arial"/>
          <w:sz w:val="24"/>
          <w:szCs w:val="24"/>
        </w:rPr>
        <w:t xml:space="preserve"> </w:t>
      </w:r>
      <w:r w:rsidR="00831B59">
        <w:rPr>
          <w:rFonts w:ascii="Arial" w:hAnsi="Arial" w:cs="Arial"/>
          <w:sz w:val="24"/>
          <w:szCs w:val="24"/>
        </w:rPr>
        <w:t>8 years old and are the second section within The Scout Association</w:t>
      </w:r>
      <w:r>
        <w:rPr>
          <w:rFonts w:ascii="Arial" w:hAnsi="Arial" w:cs="Arial"/>
          <w:sz w:val="24"/>
          <w:szCs w:val="24"/>
        </w:rPr>
        <w:t>. They enjoy all that Scouting has to offer; being introduced to outdoor activities, having the opportunity to be creative, explore their local community and experience the excitement of a Beaver Scout Sleepover with their friends.</w:t>
      </w:r>
    </w:p>
    <w:p w:rsidR="00A71EA1" w:rsidRPr="007631B0" w:rsidRDefault="007631B0" w:rsidP="007631B0">
      <w:pPr>
        <w:jc w:val="both"/>
        <w:rPr>
          <w:rFonts w:ascii="Arial" w:hAnsi="Arial" w:cs="Arial"/>
          <w:sz w:val="24"/>
          <w:szCs w:val="24"/>
        </w:rPr>
      </w:pPr>
      <w:r>
        <w:rPr>
          <w:rFonts w:ascii="Arial" w:hAnsi="Arial" w:cs="Arial"/>
          <w:sz w:val="24"/>
          <w:szCs w:val="24"/>
        </w:rPr>
        <w:t xml:space="preserve">During their time in the colony, Beaver Scouts will get a chance to try a wide range of different activities as well as going on trips, days out and on sleepovers. Participation rather than meeting set standards is the key approach, and there are a range of badges and challenge awards that Beaver Scouts can gain to recognise their achievements. </w:t>
      </w:r>
    </w:p>
    <w:sectPr w:rsidR="00A71EA1" w:rsidRPr="007631B0" w:rsidSect="007631B0">
      <w:pgSz w:w="11906" w:h="16838"/>
      <w:pgMar w:top="1440" w:right="1440" w:bottom="28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56C2"/>
    <w:multiLevelType w:val="hybridMultilevel"/>
    <w:tmpl w:val="10CE1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31B0"/>
    <w:rsid w:val="00470CDF"/>
    <w:rsid w:val="00535C96"/>
    <w:rsid w:val="00675613"/>
    <w:rsid w:val="006E16DF"/>
    <w:rsid w:val="007631B0"/>
    <w:rsid w:val="00820BE1"/>
    <w:rsid w:val="00831B59"/>
    <w:rsid w:val="00A71EA1"/>
    <w:rsid w:val="00D25E19"/>
    <w:rsid w:val="00F124CE"/>
    <w:rsid w:val="00F24A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1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1B0"/>
    <w:pPr>
      <w:ind w:left="720"/>
      <w:contextualSpacing/>
    </w:pPr>
  </w:style>
  <w:style w:type="character" w:styleId="Hyperlink">
    <w:name w:val="Hyperlink"/>
    <w:basedOn w:val="DefaultParagraphFont"/>
    <w:uiPriority w:val="99"/>
    <w:unhideWhenUsed/>
    <w:rsid w:val="007631B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eavers.CentralRibbleton@PrestonScou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313</Words>
  <Characters>1790</Characters>
  <Application>Microsoft Office Word</Application>
  <DocSecurity>0</DocSecurity>
  <Lines>14</Lines>
  <Paragraphs>4</Paragraphs>
  <ScaleCrop>false</ScaleCrop>
  <Company>HP</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Stickers LapTop</dc:creator>
  <cp:lastModifiedBy>Stickers LapTop</cp:lastModifiedBy>
  <cp:revision>6</cp:revision>
  <dcterms:created xsi:type="dcterms:W3CDTF">2021-11-22T11:03:00Z</dcterms:created>
  <dcterms:modified xsi:type="dcterms:W3CDTF">2021-11-22T11:09:00Z</dcterms:modified>
</cp:coreProperties>
</file>