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400"/>
        <w:gridCol w:w="3904"/>
        <w:gridCol w:w="3412"/>
      </w:tblGrid>
      <w:tr w:rsidR="003F5493" w14:paraId="620F6E94" w14:textId="77777777" w:rsidTr="18B69B1F">
        <w:tc>
          <w:tcPr>
            <w:tcW w:w="3256" w:type="dxa"/>
            <w:shd w:val="clear" w:color="auto" w:fill="CC9900"/>
          </w:tcPr>
          <w:p w14:paraId="4829C2B4" w14:textId="77777777" w:rsidR="00790D0F" w:rsidRPr="00A23E3F" w:rsidRDefault="00BE2985" w:rsidP="00BE2985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Lead Subjects</w:t>
            </w:r>
          </w:p>
        </w:tc>
        <w:tc>
          <w:tcPr>
            <w:tcW w:w="3402" w:type="dxa"/>
            <w:shd w:val="clear" w:color="auto" w:fill="CC9900"/>
          </w:tcPr>
          <w:p w14:paraId="26EAA4F8" w14:textId="77777777" w:rsidR="00790D0F" w:rsidRPr="00A23E3F" w:rsidRDefault="00BE2985" w:rsidP="00BE2985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Additional Subjects</w:t>
            </w:r>
          </w:p>
        </w:tc>
        <w:tc>
          <w:tcPr>
            <w:tcW w:w="3855" w:type="dxa"/>
            <w:shd w:val="clear" w:color="auto" w:fill="CC9900"/>
          </w:tcPr>
          <w:p w14:paraId="23B3322E" w14:textId="77777777" w:rsidR="00790D0F" w:rsidRPr="00A23E3F" w:rsidRDefault="00BE2985" w:rsidP="00BE2985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Getting Started</w:t>
            </w:r>
          </w:p>
        </w:tc>
        <w:tc>
          <w:tcPr>
            <w:tcW w:w="3435" w:type="dxa"/>
            <w:shd w:val="clear" w:color="auto" w:fill="CC9900"/>
          </w:tcPr>
          <w:p w14:paraId="0917B7DE" w14:textId="77777777" w:rsidR="00790D0F" w:rsidRPr="00A23E3F" w:rsidRDefault="00BE2985" w:rsidP="00BE2985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RE</w:t>
            </w:r>
          </w:p>
        </w:tc>
      </w:tr>
      <w:tr w:rsidR="00173840" w14:paraId="3CF84DE0" w14:textId="77777777" w:rsidTr="18B69B1F">
        <w:tc>
          <w:tcPr>
            <w:tcW w:w="3256" w:type="dxa"/>
          </w:tcPr>
          <w:p w14:paraId="2AAFEC27" w14:textId="13A1599A" w:rsidR="00257E29" w:rsidRPr="00D33577" w:rsidRDefault="0033360C" w:rsidP="009C03A6">
            <w:pPr>
              <w:rPr>
                <w:sz w:val="20"/>
                <w:szCs w:val="20"/>
              </w:rPr>
            </w:pPr>
            <w:r w:rsidRPr="18B69B1F">
              <w:rPr>
                <w:sz w:val="20"/>
                <w:szCs w:val="20"/>
              </w:rPr>
              <w:t xml:space="preserve">Geography this term will </w:t>
            </w:r>
            <w:r w:rsidR="66139CC0" w:rsidRPr="18B69B1F">
              <w:rPr>
                <w:sz w:val="20"/>
                <w:szCs w:val="20"/>
              </w:rPr>
              <w:t>compare the human and physical geography of 2 places – the UK and South America.  We w</w:t>
            </w:r>
            <w:r w:rsidR="4F75D626" w:rsidRPr="18B69B1F">
              <w:rPr>
                <w:sz w:val="20"/>
                <w:szCs w:val="20"/>
              </w:rPr>
              <w:t xml:space="preserve">ill explore the vast array of contrasting biomes and vegetation belts, </w:t>
            </w:r>
            <w:r w:rsidR="7F93F90D" w:rsidRPr="18B69B1F">
              <w:rPr>
                <w:sz w:val="20"/>
                <w:szCs w:val="20"/>
              </w:rPr>
              <w:t xml:space="preserve">further </w:t>
            </w:r>
            <w:r w:rsidR="4F75D626" w:rsidRPr="18B69B1F">
              <w:rPr>
                <w:sz w:val="20"/>
                <w:szCs w:val="20"/>
              </w:rPr>
              <w:t xml:space="preserve">research using ICT and </w:t>
            </w:r>
            <w:proofErr w:type="spellStart"/>
            <w:r w:rsidR="4F75D626" w:rsidRPr="18B69B1F">
              <w:rPr>
                <w:sz w:val="20"/>
                <w:szCs w:val="20"/>
              </w:rPr>
              <w:t>Digimaps</w:t>
            </w:r>
            <w:proofErr w:type="spellEnd"/>
            <w:r w:rsidR="25FC921F" w:rsidRPr="18B69B1F">
              <w:rPr>
                <w:sz w:val="20"/>
                <w:szCs w:val="20"/>
              </w:rPr>
              <w:t>, and interpret data about the locations.</w:t>
            </w:r>
          </w:p>
          <w:p w14:paraId="1A02C48E" w14:textId="77777777" w:rsidR="009C03A6" w:rsidRPr="00D33577" w:rsidRDefault="009C03A6" w:rsidP="009C03A6">
            <w:pPr>
              <w:rPr>
                <w:sz w:val="20"/>
                <w:szCs w:val="20"/>
              </w:rPr>
            </w:pPr>
          </w:p>
          <w:p w14:paraId="5A39BBE3" w14:textId="285B79EE" w:rsidR="009C03A6" w:rsidRPr="00D33577" w:rsidRDefault="0083113C" w:rsidP="0033360C">
            <w:pPr>
              <w:rPr>
                <w:sz w:val="20"/>
                <w:szCs w:val="20"/>
              </w:rPr>
            </w:pPr>
            <w:r w:rsidRPr="00D33577">
              <w:rPr>
                <w:sz w:val="20"/>
                <w:szCs w:val="20"/>
              </w:rPr>
              <w:t>In</w:t>
            </w:r>
            <w:r w:rsidR="007C3083">
              <w:rPr>
                <w:sz w:val="20"/>
                <w:szCs w:val="20"/>
              </w:rPr>
              <w:t xml:space="preserve"> </w:t>
            </w:r>
            <w:r w:rsidR="001877ED">
              <w:rPr>
                <w:sz w:val="20"/>
                <w:szCs w:val="20"/>
              </w:rPr>
              <w:t xml:space="preserve">Science, </w:t>
            </w:r>
            <w:r w:rsidR="0033360C">
              <w:rPr>
                <w:sz w:val="20"/>
                <w:szCs w:val="20"/>
              </w:rPr>
              <w:t xml:space="preserve">we will be learning about Space. Children will understand that the Sun is a star at the centre of our solar system with the planets orbiting around it.  </w:t>
            </w:r>
          </w:p>
        </w:tc>
        <w:tc>
          <w:tcPr>
            <w:tcW w:w="3402" w:type="dxa"/>
          </w:tcPr>
          <w:p w14:paraId="50933CFB" w14:textId="5E691823" w:rsidR="0033360C" w:rsidRPr="0033360C" w:rsidRDefault="0033360C" w:rsidP="0033360C">
            <w:pPr>
              <w:rPr>
                <w:rFonts w:cstheme="minorHAnsi"/>
                <w:sz w:val="20"/>
                <w:szCs w:val="20"/>
              </w:rPr>
            </w:pPr>
            <w:r w:rsidRPr="0033360C">
              <w:rPr>
                <w:sz w:val="20"/>
                <w:szCs w:val="20"/>
              </w:rPr>
              <w:t xml:space="preserve">PE this term will focus on net and wall games. Children will </w:t>
            </w:r>
            <w:r w:rsidRPr="0033360C">
              <w:rPr>
                <w:rFonts w:cstheme="minorHAnsi"/>
                <w:sz w:val="20"/>
                <w:szCs w:val="20"/>
              </w:rPr>
              <w:t>develop a range and quality of skills using rackets, develop effective serving techniques and tactics and learn specific tactics and skills for net/wall games.</w:t>
            </w:r>
          </w:p>
          <w:p w14:paraId="27031376" w14:textId="77777777" w:rsidR="00483A63" w:rsidRDefault="00483A63" w:rsidP="0033360C">
            <w:pPr>
              <w:rPr>
                <w:sz w:val="20"/>
                <w:szCs w:val="20"/>
              </w:rPr>
            </w:pPr>
          </w:p>
          <w:p w14:paraId="102D335E" w14:textId="77777777" w:rsidR="0033360C" w:rsidRDefault="0033360C" w:rsidP="0033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5S PE day is a Tuesday.</w:t>
            </w:r>
          </w:p>
          <w:p w14:paraId="41C8F396" w14:textId="047650BB" w:rsidR="0033360C" w:rsidRPr="00D33577" w:rsidRDefault="0033360C" w:rsidP="0033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 PE day is a Monday.</w:t>
            </w:r>
          </w:p>
        </w:tc>
        <w:tc>
          <w:tcPr>
            <w:tcW w:w="3855" w:type="dxa"/>
          </w:tcPr>
          <w:p w14:paraId="6FACD65A" w14:textId="77777777" w:rsidR="005D4BED" w:rsidRPr="00D33577" w:rsidRDefault="00852191" w:rsidP="005D4BED">
            <w:pPr>
              <w:rPr>
                <w:sz w:val="20"/>
                <w:szCs w:val="20"/>
              </w:rPr>
            </w:pPr>
            <w:hyperlink r:id="rId10" w:history="1">
              <w:r w:rsidR="005D4BED" w:rsidRPr="00D33577">
                <w:rPr>
                  <w:rStyle w:val="Hyperlink"/>
                  <w:sz w:val="20"/>
                  <w:szCs w:val="20"/>
                </w:rPr>
                <w:t>clairemccaul@blessedsacrament.lancs.sch.uk</w:t>
              </w:r>
            </w:hyperlink>
          </w:p>
          <w:p w14:paraId="54A8350D" w14:textId="77777777" w:rsidR="005D4BED" w:rsidRPr="00D33577" w:rsidRDefault="005D4BED" w:rsidP="005D4BED">
            <w:pPr>
              <w:rPr>
                <w:sz w:val="20"/>
                <w:szCs w:val="20"/>
              </w:rPr>
            </w:pPr>
          </w:p>
          <w:p w14:paraId="36276BDB" w14:textId="47B68216" w:rsidR="00790D0F" w:rsidRPr="00D33577" w:rsidRDefault="00852191" w:rsidP="005D4BED">
            <w:pPr>
              <w:rPr>
                <w:rStyle w:val="Hyperlink"/>
                <w:sz w:val="20"/>
                <w:szCs w:val="20"/>
              </w:rPr>
            </w:pPr>
            <w:hyperlink r:id="rId11" w:history="1">
              <w:r w:rsidRPr="000A1A4C">
                <w:rPr>
                  <w:rStyle w:val="Hyperlink"/>
                  <w:sz w:val="20"/>
                  <w:szCs w:val="20"/>
                </w:rPr>
                <w:t>kdelaney@blessedsacrament.lancs.sch.uk</w:t>
              </w:r>
            </w:hyperlink>
          </w:p>
          <w:p w14:paraId="32022B07" w14:textId="77777777" w:rsidR="005D4BED" w:rsidRPr="00D33577" w:rsidRDefault="005D4BED" w:rsidP="005D4BED">
            <w:pPr>
              <w:rPr>
                <w:rStyle w:val="Hyperlink"/>
                <w:sz w:val="20"/>
                <w:szCs w:val="20"/>
              </w:rPr>
            </w:pPr>
          </w:p>
          <w:p w14:paraId="635FA43F" w14:textId="77777777" w:rsidR="005D4BED" w:rsidRPr="00D33577" w:rsidRDefault="005D4BED" w:rsidP="005D4BE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33577">
              <w:rPr>
                <w:rStyle w:val="Hyperlink"/>
                <w:color w:val="auto"/>
                <w:sz w:val="20"/>
                <w:szCs w:val="20"/>
                <w:u w:val="none"/>
              </w:rPr>
              <w:t>Any questions? Please get in touch.</w:t>
            </w:r>
          </w:p>
          <w:p w14:paraId="43FB429B" w14:textId="77777777" w:rsidR="000B37D7" w:rsidRPr="00D33577" w:rsidRDefault="000B37D7" w:rsidP="005D4BE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42AB9FDF" w14:textId="506F1E28" w:rsidR="000B37D7" w:rsidRPr="00D33577" w:rsidRDefault="000B37D7" w:rsidP="0033360C">
            <w:pPr>
              <w:rPr>
                <w:sz w:val="20"/>
                <w:szCs w:val="20"/>
              </w:rPr>
            </w:pPr>
            <w:r w:rsidRPr="00D33577">
              <w:rPr>
                <w:rStyle w:val="Hyperlink"/>
                <w:color w:val="auto"/>
                <w:sz w:val="20"/>
                <w:szCs w:val="20"/>
                <w:u w:val="none"/>
              </w:rPr>
              <w:t>We expect the children to be readi</w:t>
            </w:r>
            <w:r w:rsidR="0033360C">
              <w:rPr>
                <w:rStyle w:val="Hyperlink"/>
                <w:color w:val="auto"/>
                <w:sz w:val="20"/>
                <w:szCs w:val="20"/>
                <w:u w:val="none"/>
              </w:rPr>
              <w:t>ng for at least 15</w:t>
            </w:r>
            <w:r w:rsidR="00D3357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minutes each day</w:t>
            </w:r>
            <w:r w:rsidRPr="00D3357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at home.  Please sign their reading record daily and return to</w:t>
            </w:r>
            <w:r w:rsidR="0044343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school.  Your children can </w:t>
            </w:r>
            <w:r w:rsidRPr="00D3357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change their book as often as they need </w:t>
            </w:r>
            <w:r w:rsidR="0033360C">
              <w:rPr>
                <w:rStyle w:val="Hyperlink"/>
                <w:color w:val="auto"/>
                <w:sz w:val="20"/>
                <w:szCs w:val="20"/>
                <w:u w:val="none"/>
              </w:rPr>
              <w:t>to.  Please ask your child questions about what they are reading.</w:t>
            </w:r>
          </w:p>
        </w:tc>
        <w:tc>
          <w:tcPr>
            <w:tcW w:w="3435" w:type="dxa"/>
          </w:tcPr>
          <w:p w14:paraId="612CE9D8" w14:textId="7197EFB2" w:rsidR="00E3330F" w:rsidRDefault="00443439" w:rsidP="00D33577">
            <w:pPr>
              <w:rPr>
                <w:sz w:val="20"/>
              </w:rPr>
            </w:pPr>
            <w:r w:rsidRPr="18B69B1F">
              <w:rPr>
                <w:sz w:val="20"/>
                <w:szCs w:val="20"/>
              </w:rPr>
              <w:t>Gospel value - Humility and Gentleness - “Blessed are the meek, for they shall inherit the earth.”</w:t>
            </w:r>
          </w:p>
          <w:p w14:paraId="2DA72FAD" w14:textId="1F99169C" w:rsidR="6D6D2DF0" w:rsidRDefault="6D6D2DF0" w:rsidP="18B69B1F">
            <w:pPr>
              <w:rPr>
                <w:sz w:val="20"/>
                <w:szCs w:val="20"/>
              </w:rPr>
            </w:pPr>
            <w:r w:rsidRPr="18B69B1F">
              <w:rPr>
                <w:sz w:val="20"/>
                <w:szCs w:val="20"/>
              </w:rPr>
              <w:t>During Eastertide, children will learn about the significance of Jesus’ appearances to His friends before return</w:t>
            </w:r>
            <w:r w:rsidR="349C73E7" w:rsidRPr="18B69B1F">
              <w:rPr>
                <w:sz w:val="20"/>
                <w:szCs w:val="20"/>
              </w:rPr>
              <w:t>ing</w:t>
            </w:r>
            <w:r w:rsidRPr="18B69B1F">
              <w:rPr>
                <w:sz w:val="20"/>
                <w:szCs w:val="20"/>
              </w:rPr>
              <w:t xml:space="preserve"> to </w:t>
            </w:r>
            <w:r w:rsidR="58C5EADC" w:rsidRPr="18B69B1F">
              <w:rPr>
                <w:sz w:val="20"/>
                <w:szCs w:val="20"/>
              </w:rPr>
              <w:t>His Father in H</w:t>
            </w:r>
            <w:r w:rsidR="1A386FE2" w:rsidRPr="18B69B1F">
              <w:rPr>
                <w:sz w:val="20"/>
                <w:szCs w:val="20"/>
              </w:rPr>
              <w:t>e</w:t>
            </w:r>
            <w:r w:rsidR="58C5EADC" w:rsidRPr="18B69B1F">
              <w:rPr>
                <w:sz w:val="20"/>
                <w:szCs w:val="20"/>
              </w:rPr>
              <w:t>aven.</w:t>
            </w:r>
          </w:p>
          <w:p w14:paraId="6CD363FE" w14:textId="04AFE982" w:rsidR="007F4F3F" w:rsidRDefault="007F4F3F" w:rsidP="00D33577">
            <w:pPr>
              <w:rPr>
                <w:sz w:val="20"/>
              </w:rPr>
            </w:pPr>
          </w:p>
          <w:p w14:paraId="6B9DD8CC" w14:textId="1F730C9B" w:rsidR="007F4F3F" w:rsidRPr="00443439" w:rsidRDefault="007F4F3F" w:rsidP="00D3357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Children will gain a deeper understanding of Jesus’ resurrection and Pentecost knowing that this is the time the disciples were gifted the Holy Spirit to spread the Good News. </w:t>
            </w:r>
          </w:p>
          <w:p w14:paraId="4E348D7C" w14:textId="5124B260" w:rsidR="00443439" w:rsidRDefault="00443439" w:rsidP="00D33577">
            <w:pPr>
              <w:rPr>
                <w:sz w:val="20"/>
              </w:rPr>
            </w:pPr>
          </w:p>
          <w:p w14:paraId="0156953D" w14:textId="77777777" w:rsidR="00E3330F" w:rsidRPr="00D33577" w:rsidRDefault="00E3330F" w:rsidP="00D33577">
            <w:pPr>
              <w:rPr>
                <w:sz w:val="20"/>
                <w:szCs w:val="20"/>
              </w:rPr>
            </w:pPr>
          </w:p>
          <w:p w14:paraId="60C4A1BD" w14:textId="52CE3F31" w:rsidR="00D33577" w:rsidRPr="00D33577" w:rsidRDefault="00D33577" w:rsidP="009C03A6">
            <w:pPr>
              <w:tabs>
                <w:tab w:val="left" w:pos="936"/>
              </w:tabs>
              <w:rPr>
                <w:sz w:val="20"/>
                <w:szCs w:val="20"/>
              </w:rPr>
            </w:pPr>
          </w:p>
        </w:tc>
      </w:tr>
      <w:tr w:rsidR="00173840" w14:paraId="6AC8A376" w14:textId="77777777" w:rsidTr="18B69B1F">
        <w:tc>
          <w:tcPr>
            <w:tcW w:w="3256" w:type="dxa"/>
            <w:shd w:val="clear" w:color="auto" w:fill="CC9900"/>
          </w:tcPr>
          <w:p w14:paraId="0A6CB2C4" w14:textId="77777777" w:rsidR="00790D0F" w:rsidRPr="00A23E3F" w:rsidRDefault="00BE2985" w:rsidP="00BE2985">
            <w:pPr>
              <w:jc w:val="center"/>
              <w:rPr>
                <w:b/>
                <w:sz w:val="23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English</w:t>
            </w:r>
          </w:p>
        </w:tc>
        <w:tc>
          <w:tcPr>
            <w:tcW w:w="7257" w:type="dxa"/>
            <w:gridSpan w:val="2"/>
            <w:vMerge w:val="restart"/>
          </w:tcPr>
          <w:p w14:paraId="5A9FED6A" w14:textId="212F3F80" w:rsidR="00790D0F" w:rsidRDefault="00173840" w:rsidP="00CC4B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A3C74D" wp14:editId="26A81CD9">
                  <wp:extent cx="4391025" cy="1590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shd w:val="clear" w:color="auto" w:fill="CC9900"/>
          </w:tcPr>
          <w:p w14:paraId="4640BA28" w14:textId="77777777" w:rsidR="00790D0F" w:rsidRPr="00A23E3F" w:rsidRDefault="00BE2985" w:rsidP="00BE2985">
            <w:pPr>
              <w:jc w:val="center"/>
              <w:rPr>
                <w:b/>
                <w:sz w:val="23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Maths</w:t>
            </w:r>
          </w:p>
        </w:tc>
      </w:tr>
      <w:tr w:rsidR="00173840" w14:paraId="1F8ED2CB" w14:textId="77777777" w:rsidTr="18B69B1F">
        <w:tc>
          <w:tcPr>
            <w:tcW w:w="3256" w:type="dxa"/>
          </w:tcPr>
          <w:p w14:paraId="6758CB27" w14:textId="77777777" w:rsidR="00D33577" w:rsidRDefault="001D1604" w:rsidP="00173840">
            <w:pPr>
              <w:rPr>
                <w:sz w:val="20"/>
                <w:szCs w:val="20"/>
              </w:rPr>
            </w:pPr>
            <w:r w:rsidRPr="00D33577">
              <w:rPr>
                <w:sz w:val="20"/>
                <w:szCs w:val="20"/>
              </w:rPr>
              <w:t>Our class novel will be</w:t>
            </w:r>
            <w:r w:rsidR="005C1B5C" w:rsidRPr="00D33577">
              <w:rPr>
                <w:sz w:val="20"/>
                <w:szCs w:val="20"/>
              </w:rPr>
              <w:t xml:space="preserve"> </w:t>
            </w:r>
            <w:r w:rsidR="00173840">
              <w:rPr>
                <w:sz w:val="20"/>
                <w:szCs w:val="20"/>
              </w:rPr>
              <w:t>Aquila.</w:t>
            </w:r>
          </w:p>
          <w:p w14:paraId="60B755EE" w14:textId="77777777" w:rsidR="00173840" w:rsidRDefault="00173840" w:rsidP="00173840">
            <w:pPr>
              <w:rPr>
                <w:sz w:val="20"/>
                <w:szCs w:val="20"/>
              </w:rPr>
            </w:pPr>
          </w:p>
          <w:p w14:paraId="51A01844" w14:textId="77777777" w:rsidR="00173840" w:rsidRDefault="00173840" w:rsidP="0017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write their own science fiction narrative based on our class novel.  </w:t>
            </w:r>
          </w:p>
          <w:p w14:paraId="619B7108" w14:textId="77777777" w:rsidR="00443439" w:rsidRDefault="00173840" w:rsidP="0017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then move on to report writing. </w:t>
            </w:r>
          </w:p>
          <w:p w14:paraId="00F91969" w14:textId="3949DC76" w:rsidR="00173840" w:rsidRDefault="00173840" w:rsidP="0017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they write a report about a UFO sighting? </w:t>
            </w:r>
          </w:p>
          <w:p w14:paraId="4B94D5A5" w14:textId="2B413E20" w:rsidR="00173840" w:rsidRPr="00D33577" w:rsidRDefault="00173840" w:rsidP="00173840">
            <w:pPr>
              <w:rPr>
                <w:sz w:val="20"/>
                <w:szCs w:val="20"/>
              </w:rPr>
            </w:pPr>
          </w:p>
        </w:tc>
        <w:tc>
          <w:tcPr>
            <w:tcW w:w="7257" w:type="dxa"/>
            <w:gridSpan w:val="2"/>
            <w:vMerge/>
          </w:tcPr>
          <w:p w14:paraId="3DEEC669" w14:textId="77777777" w:rsidR="00790D0F" w:rsidRDefault="00790D0F"/>
        </w:tc>
        <w:tc>
          <w:tcPr>
            <w:tcW w:w="3435" w:type="dxa"/>
          </w:tcPr>
          <w:p w14:paraId="07B353C9" w14:textId="00E08D2F" w:rsidR="005262CB" w:rsidRDefault="001D1604" w:rsidP="00E3330F">
            <w:pPr>
              <w:rPr>
                <w:sz w:val="20"/>
                <w:szCs w:val="20"/>
              </w:rPr>
            </w:pPr>
            <w:r w:rsidRPr="00D33577">
              <w:rPr>
                <w:sz w:val="20"/>
                <w:szCs w:val="20"/>
              </w:rPr>
              <w:t xml:space="preserve">Our focus areas for Maths will be </w:t>
            </w:r>
            <w:r w:rsidR="00034F07">
              <w:rPr>
                <w:sz w:val="20"/>
                <w:szCs w:val="20"/>
              </w:rPr>
              <w:t>place value with decimals, fractions, Measures (time and statistics), geometry, addition and subtraction along with multiplication and division.</w:t>
            </w:r>
          </w:p>
          <w:p w14:paraId="38E6ACB9" w14:textId="788E572D" w:rsidR="00E3330F" w:rsidRPr="00D33577" w:rsidRDefault="00E3330F" w:rsidP="00E3330F">
            <w:pPr>
              <w:rPr>
                <w:sz w:val="20"/>
                <w:szCs w:val="20"/>
              </w:rPr>
            </w:pPr>
          </w:p>
        </w:tc>
      </w:tr>
      <w:tr w:rsidR="003F5493" w14:paraId="26450A71" w14:textId="77777777" w:rsidTr="18B69B1F">
        <w:tc>
          <w:tcPr>
            <w:tcW w:w="3256" w:type="dxa"/>
            <w:shd w:val="clear" w:color="auto" w:fill="CC9900"/>
          </w:tcPr>
          <w:p w14:paraId="5E1A4B09" w14:textId="242ED4B0" w:rsidR="00790D0F" w:rsidRPr="00A23E3F" w:rsidRDefault="00034F07" w:rsidP="00BE2985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Art </w:t>
            </w:r>
          </w:p>
        </w:tc>
        <w:tc>
          <w:tcPr>
            <w:tcW w:w="3402" w:type="dxa"/>
            <w:shd w:val="clear" w:color="auto" w:fill="CC9900"/>
          </w:tcPr>
          <w:p w14:paraId="6E50EFBB" w14:textId="5BD819B5" w:rsidR="00790D0F" w:rsidRPr="00A23E3F" w:rsidRDefault="00034F07" w:rsidP="00BE2985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DT</w:t>
            </w:r>
            <w:r w:rsidR="001877ED">
              <w:rPr>
                <w:b/>
                <w:sz w:val="24"/>
                <w:szCs w:val="23"/>
              </w:rPr>
              <w:t>/Computing</w:t>
            </w:r>
          </w:p>
        </w:tc>
        <w:tc>
          <w:tcPr>
            <w:tcW w:w="3855" w:type="dxa"/>
            <w:shd w:val="clear" w:color="auto" w:fill="CC9900"/>
          </w:tcPr>
          <w:p w14:paraId="65FDE610" w14:textId="428E6352" w:rsidR="00790D0F" w:rsidRPr="00A23E3F" w:rsidRDefault="005D4BED" w:rsidP="00BE2985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Spanish </w:t>
            </w:r>
          </w:p>
        </w:tc>
        <w:tc>
          <w:tcPr>
            <w:tcW w:w="3435" w:type="dxa"/>
            <w:shd w:val="clear" w:color="auto" w:fill="CC9900"/>
          </w:tcPr>
          <w:p w14:paraId="263F58A9" w14:textId="77777777" w:rsidR="00790D0F" w:rsidRPr="00A23E3F" w:rsidRDefault="00BE2985" w:rsidP="00BE2985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STRIVE Focus</w:t>
            </w:r>
          </w:p>
        </w:tc>
      </w:tr>
      <w:tr w:rsidR="00173840" w14:paraId="6D52AFDD" w14:textId="77777777" w:rsidTr="18B69B1F">
        <w:tc>
          <w:tcPr>
            <w:tcW w:w="3256" w:type="dxa"/>
          </w:tcPr>
          <w:p w14:paraId="4101652C" w14:textId="34A042C9" w:rsidR="00790D0F" w:rsidRPr="00D33577" w:rsidRDefault="005262CB" w:rsidP="00173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</w:t>
            </w:r>
            <w:r w:rsidR="00034F07">
              <w:rPr>
                <w:sz w:val="20"/>
                <w:szCs w:val="20"/>
              </w:rPr>
              <w:t xml:space="preserve">create 3D Space art looking at different textures </w:t>
            </w:r>
            <w:r w:rsidR="00173840">
              <w:rPr>
                <w:sz w:val="20"/>
                <w:szCs w:val="20"/>
              </w:rPr>
              <w:t xml:space="preserve">and patterns </w:t>
            </w:r>
            <w:r w:rsidR="00034F07">
              <w:rPr>
                <w:sz w:val="20"/>
                <w:szCs w:val="20"/>
              </w:rPr>
              <w:t>which will</w:t>
            </w:r>
            <w:r w:rsidR="00173840">
              <w:rPr>
                <w:sz w:val="20"/>
                <w:szCs w:val="20"/>
              </w:rPr>
              <w:t xml:space="preserve"> help them to create their outer space art.</w:t>
            </w:r>
            <w:r w:rsidR="00034F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2FFE5B3" w14:textId="7015F27A" w:rsidR="00034F07" w:rsidRPr="00173840" w:rsidRDefault="00034F07" w:rsidP="00034F07">
            <w:pPr>
              <w:rPr>
                <w:rFonts w:cstheme="minorHAnsi"/>
                <w:sz w:val="20"/>
                <w:szCs w:val="20"/>
              </w:rPr>
            </w:pPr>
            <w:r w:rsidRPr="00173840">
              <w:rPr>
                <w:rFonts w:cstheme="minorHAnsi"/>
                <w:sz w:val="20"/>
                <w:szCs w:val="20"/>
              </w:rPr>
              <w:t>Children will get their game heads on and create their own programmes with a quest.  They will develop settings, characters,</w:t>
            </w:r>
            <w:r w:rsidR="003F5493">
              <w:rPr>
                <w:rFonts w:cstheme="minorHAnsi"/>
                <w:sz w:val="20"/>
                <w:szCs w:val="20"/>
              </w:rPr>
              <w:t xml:space="preserve"> and create </w:t>
            </w:r>
            <w:r w:rsidRPr="00173840">
              <w:rPr>
                <w:rFonts w:cstheme="minorHAnsi"/>
                <w:sz w:val="20"/>
                <w:szCs w:val="20"/>
              </w:rPr>
              <w:t>different levels</w:t>
            </w:r>
            <w:r w:rsidR="003F5493">
              <w:rPr>
                <w:rFonts w:cstheme="minorHAnsi"/>
                <w:sz w:val="20"/>
                <w:szCs w:val="20"/>
              </w:rPr>
              <w:t xml:space="preserve"> with different levels of challenge</w:t>
            </w:r>
            <w:r w:rsidRPr="00173840">
              <w:rPr>
                <w:rFonts w:cstheme="minorHAnsi"/>
                <w:sz w:val="20"/>
                <w:szCs w:val="20"/>
              </w:rPr>
              <w:t>.</w:t>
            </w:r>
          </w:p>
          <w:p w14:paraId="3967CB8B" w14:textId="77777777" w:rsidR="00034F07" w:rsidRPr="00173840" w:rsidRDefault="00034F07" w:rsidP="00034F07">
            <w:pPr>
              <w:rPr>
                <w:rFonts w:cstheme="minorHAnsi"/>
                <w:sz w:val="20"/>
                <w:szCs w:val="20"/>
              </w:rPr>
            </w:pPr>
          </w:p>
          <w:p w14:paraId="7DCE009A" w14:textId="4B8D6627" w:rsidR="00034F07" w:rsidRPr="00173840" w:rsidRDefault="00034F07" w:rsidP="00034F07">
            <w:pPr>
              <w:rPr>
                <w:sz w:val="20"/>
                <w:szCs w:val="20"/>
              </w:rPr>
            </w:pPr>
            <w:r w:rsidRPr="00173840">
              <w:rPr>
                <w:rFonts w:cstheme="minorHAnsi"/>
                <w:sz w:val="20"/>
                <w:szCs w:val="20"/>
              </w:rPr>
              <w:t xml:space="preserve">In DT, we will be making our own Viking bread after researching and adapting our own recipes. </w:t>
            </w:r>
          </w:p>
          <w:p w14:paraId="1BCBDA9D" w14:textId="3A3AFFC1" w:rsidR="001877ED" w:rsidRPr="00D33577" w:rsidRDefault="001877ED" w:rsidP="007C3083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14:paraId="6E7FB2EB" w14:textId="0019FFA1" w:rsidR="00CC4B23" w:rsidRPr="00D33577" w:rsidRDefault="00173840" w:rsidP="0017384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ropa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Children </w:t>
            </w:r>
            <w:r w:rsidR="003F5493">
              <w:rPr>
                <w:rFonts w:cstheme="minorHAnsi"/>
                <w:sz w:val="20"/>
                <w:szCs w:val="20"/>
              </w:rPr>
              <w:t>will learn about</w:t>
            </w:r>
            <w:r>
              <w:rPr>
                <w:rFonts w:cstheme="minorHAnsi"/>
                <w:sz w:val="20"/>
                <w:szCs w:val="20"/>
              </w:rPr>
              <w:t xml:space="preserve"> the different types of clothing they wear and will learn about the verb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ponerse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’ – to wear! </w:t>
            </w:r>
          </w:p>
        </w:tc>
        <w:tc>
          <w:tcPr>
            <w:tcW w:w="3435" w:type="dxa"/>
          </w:tcPr>
          <w:p w14:paraId="18D6DD4B" w14:textId="77777777" w:rsidR="00034F07" w:rsidRDefault="00176095" w:rsidP="00034F07">
            <w:pPr>
              <w:rPr>
                <w:sz w:val="20"/>
                <w:szCs w:val="20"/>
              </w:rPr>
            </w:pPr>
            <w:r w:rsidRPr="00034F07">
              <w:rPr>
                <w:sz w:val="20"/>
                <w:szCs w:val="20"/>
              </w:rPr>
              <w:t xml:space="preserve">Our STRIVE focus </w:t>
            </w:r>
            <w:r w:rsidR="00483A63" w:rsidRPr="00034F07">
              <w:rPr>
                <w:sz w:val="20"/>
                <w:szCs w:val="20"/>
              </w:rPr>
              <w:t xml:space="preserve">this term </w:t>
            </w:r>
            <w:r w:rsidRPr="00034F07">
              <w:rPr>
                <w:sz w:val="20"/>
                <w:szCs w:val="20"/>
              </w:rPr>
              <w:t>will be</w:t>
            </w:r>
            <w:r w:rsidR="0083113C" w:rsidRPr="00034F07">
              <w:rPr>
                <w:sz w:val="20"/>
                <w:szCs w:val="20"/>
              </w:rPr>
              <w:t xml:space="preserve"> focussing on</w:t>
            </w:r>
            <w:r w:rsidR="009C03A6" w:rsidRPr="00034F07">
              <w:rPr>
                <w:sz w:val="20"/>
                <w:szCs w:val="20"/>
              </w:rPr>
              <w:t xml:space="preserve"> </w:t>
            </w:r>
            <w:r w:rsidR="00034F07" w:rsidRPr="00034F07">
              <w:rPr>
                <w:sz w:val="20"/>
                <w:szCs w:val="20"/>
              </w:rPr>
              <w:t xml:space="preserve">Valued collaboration. </w:t>
            </w:r>
          </w:p>
          <w:p w14:paraId="7C7E6665" w14:textId="1F73940F" w:rsidR="00034F07" w:rsidRPr="00034F07" w:rsidRDefault="00034F07" w:rsidP="00034F07">
            <w:pPr>
              <w:rPr>
                <w:sz w:val="19"/>
                <w:szCs w:val="19"/>
              </w:rPr>
            </w:pPr>
            <w:r w:rsidRPr="00034F07">
              <w:rPr>
                <w:sz w:val="20"/>
                <w:szCs w:val="20"/>
              </w:rPr>
              <w:t xml:space="preserve">Children will understand how to </w:t>
            </w:r>
            <w:r w:rsidRPr="00034F07">
              <w:rPr>
                <w:sz w:val="19"/>
                <w:szCs w:val="19"/>
              </w:rPr>
              <w:t>work co-op</w:t>
            </w:r>
            <w:r>
              <w:rPr>
                <w:sz w:val="19"/>
                <w:szCs w:val="19"/>
              </w:rPr>
              <w:t>eratively with any group member,</w:t>
            </w:r>
            <w:r w:rsidR="0017384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reach agreements by talking and will l</w:t>
            </w:r>
            <w:r w:rsidRPr="007E1194">
              <w:rPr>
                <w:sz w:val="19"/>
                <w:szCs w:val="19"/>
              </w:rPr>
              <w:t>earn to take on roles within a group and contribute to an end product.</w:t>
            </w:r>
          </w:p>
          <w:p w14:paraId="369E4ADC" w14:textId="4195009E" w:rsidR="00E83135" w:rsidRPr="00D33577" w:rsidRDefault="00E83135" w:rsidP="00E3330F">
            <w:pPr>
              <w:rPr>
                <w:sz w:val="20"/>
                <w:szCs w:val="20"/>
              </w:rPr>
            </w:pPr>
          </w:p>
        </w:tc>
      </w:tr>
    </w:tbl>
    <w:p w14:paraId="4B99056E" w14:textId="77777777" w:rsidR="000B2456" w:rsidRDefault="000B2456" w:rsidP="00CC4B23"/>
    <w:sectPr w:rsidR="000B2456" w:rsidSect="00790D0F">
      <w:head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C43A" w14:textId="77777777" w:rsidR="00A23E3F" w:rsidRDefault="00A23E3F" w:rsidP="00A23E3F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A23E3F" w:rsidRDefault="00A23E3F" w:rsidP="00A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D779" w14:textId="77777777" w:rsidR="00A23E3F" w:rsidRDefault="00A23E3F" w:rsidP="00A23E3F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A23E3F" w:rsidRDefault="00A23E3F" w:rsidP="00A2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61D1" w14:textId="5FBCE440" w:rsidR="00A23E3F" w:rsidRDefault="00A23E3F" w:rsidP="00A23E3F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3353EF96" wp14:editId="361B1307">
          <wp:simplePos x="0" y="0"/>
          <wp:positionH relativeFrom="column">
            <wp:posOffset>8625840</wp:posOffset>
          </wp:positionH>
          <wp:positionV relativeFrom="paragraph">
            <wp:posOffset>-107950</wp:posOffset>
          </wp:positionV>
          <wp:extent cx="609600" cy="616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8B69B1F" w:rsidRPr="18B69B1F">
      <w:rPr>
        <w:b/>
        <w:bCs/>
        <w:sz w:val="28"/>
        <w:szCs w:val="28"/>
        <w:u w:val="single" w:color="800000"/>
      </w:rPr>
      <w:t>LEARNING OVERVIEW YEAR 5</w:t>
    </w:r>
  </w:p>
  <w:p w14:paraId="294A02C2" w14:textId="083AB7D4" w:rsidR="00A23E3F" w:rsidRPr="00A23E3F" w:rsidRDefault="0033360C" w:rsidP="00A23E3F">
    <w:pPr>
      <w:pStyle w:val="Header"/>
      <w:jc w:val="center"/>
      <w:rPr>
        <w:b/>
        <w:sz w:val="28"/>
        <w:u w:val="single" w:color="800000"/>
      </w:rPr>
    </w:pPr>
    <w:r>
      <w:rPr>
        <w:b/>
        <w:sz w:val="28"/>
        <w:u w:val="single" w:color="800000"/>
      </w:rPr>
      <w:t xml:space="preserve">SUMMER 1 </w:t>
    </w:r>
    <w:r w:rsidR="007C3083">
      <w:rPr>
        <w:b/>
        <w:sz w:val="28"/>
        <w:u w:val="single" w:color="800000"/>
      </w:rPr>
      <w:t>2021</w:t>
    </w:r>
    <w:r w:rsidR="00257E29">
      <w:rPr>
        <w:b/>
        <w:sz w:val="28"/>
        <w:u w:val="single" w:color="800000"/>
      </w:rPr>
      <w:t xml:space="preserve"> –</w:t>
    </w:r>
    <w:r>
      <w:rPr>
        <w:b/>
        <w:sz w:val="28"/>
        <w:u w:val="single" w:color="800000"/>
      </w:rPr>
      <w:t xml:space="preserve"> How can I share what I have</w:t>
    </w:r>
    <w:r w:rsidR="00A23E3F">
      <w:rPr>
        <w:b/>
        <w:sz w:val="28"/>
        <w:u w:val="single" w:color="800000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5D80"/>
    <w:multiLevelType w:val="hybridMultilevel"/>
    <w:tmpl w:val="82AEF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D65AD"/>
    <w:multiLevelType w:val="hybridMultilevel"/>
    <w:tmpl w:val="D5886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A67E53"/>
    <w:multiLevelType w:val="hybridMultilevel"/>
    <w:tmpl w:val="21BA5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A1C1E"/>
    <w:multiLevelType w:val="hybridMultilevel"/>
    <w:tmpl w:val="68085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4308F4"/>
    <w:multiLevelType w:val="hybridMultilevel"/>
    <w:tmpl w:val="4D869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039D1"/>
    <w:multiLevelType w:val="hybridMultilevel"/>
    <w:tmpl w:val="6FE2B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0F"/>
    <w:rsid w:val="00034F07"/>
    <w:rsid w:val="000B2456"/>
    <w:rsid w:val="000B37D7"/>
    <w:rsid w:val="00155821"/>
    <w:rsid w:val="00173840"/>
    <w:rsid w:val="00176095"/>
    <w:rsid w:val="001877ED"/>
    <w:rsid w:val="00194284"/>
    <w:rsid w:val="001D1604"/>
    <w:rsid w:val="001F4EAC"/>
    <w:rsid w:val="00211AEE"/>
    <w:rsid w:val="00257E29"/>
    <w:rsid w:val="0026158F"/>
    <w:rsid w:val="00284236"/>
    <w:rsid w:val="002B12E9"/>
    <w:rsid w:val="0033360C"/>
    <w:rsid w:val="003F5493"/>
    <w:rsid w:val="00443439"/>
    <w:rsid w:val="00474C44"/>
    <w:rsid w:val="00483A63"/>
    <w:rsid w:val="005262CB"/>
    <w:rsid w:val="005B0CEF"/>
    <w:rsid w:val="005C1B5C"/>
    <w:rsid w:val="005D4BED"/>
    <w:rsid w:val="00695FDA"/>
    <w:rsid w:val="0072440D"/>
    <w:rsid w:val="0077030D"/>
    <w:rsid w:val="00790D0F"/>
    <w:rsid w:val="007C3083"/>
    <w:rsid w:val="007E695B"/>
    <w:rsid w:val="007F1FA0"/>
    <w:rsid w:val="007F4F3F"/>
    <w:rsid w:val="0083113C"/>
    <w:rsid w:val="00852191"/>
    <w:rsid w:val="009C03A6"/>
    <w:rsid w:val="00A17E6A"/>
    <w:rsid w:val="00A217FC"/>
    <w:rsid w:val="00A23E3F"/>
    <w:rsid w:val="00A31217"/>
    <w:rsid w:val="00A4383C"/>
    <w:rsid w:val="00B540AC"/>
    <w:rsid w:val="00BE2985"/>
    <w:rsid w:val="00CC4B23"/>
    <w:rsid w:val="00CF7E5F"/>
    <w:rsid w:val="00D33577"/>
    <w:rsid w:val="00DB2505"/>
    <w:rsid w:val="00E3330F"/>
    <w:rsid w:val="00E74FCC"/>
    <w:rsid w:val="00E83135"/>
    <w:rsid w:val="00EA4958"/>
    <w:rsid w:val="00F9075F"/>
    <w:rsid w:val="00FD726A"/>
    <w:rsid w:val="00FE28A4"/>
    <w:rsid w:val="00FF1307"/>
    <w:rsid w:val="18B69B1F"/>
    <w:rsid w:val="1A386FE2"/>
    <w:rsid w:val="255F0C71"/>
    <w:rsid w:val="25FC921F"/>
    <w:rsid w:val="2E01811E"/>
    <w:rsid w:val="349C73E7"/>
    <w:rsid w:val="4179E54C"/>
    <w:rsid w:val="464D566F"/>
    <w:rsid w:val="4C2DB2E2"/>
    <w:rsid w:val="4F75D626"/>
    <w:rsid w:val="58C5EADC"/>
    <w:rsid w:val="59A30881"/>
    <w:rsid w:val="638DB2C6"/>
    <w:rsid w:val="65D97E1B"/>
    <w:rsid w:val="66139CC0"/>
    <w:rsid w:val="6D6D2DF0"/>
    <w:rsid w:val="7F93F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7FDA4BB"/>
  <w15:chartTrackingRefBased/>
  <w15:docId w15:val="{05E8E27F-49E1-45C2-8784-C1BF824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3F"/>
  </w:style>
  <w:style w:type="paragraph" w:styleId="Footer">
    <w:name w:val="footer"/>
    <w:basedOn w:val="Normal"/>
    <w:link w:val="FooterChar"/>
    <w:uiPriority w:val="99"/>
    <w:unhideWhenUsed/>
    <w:rsid w:val="00A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3F"/>
  </w:style>
  <w:style w:type="character" w:styleId="Hyperlink">
    <w:name w:val="Hyperlink"/>
    <w:basedOn w:val="DefaultParagraphFont"/>
    <w:uiPriority w:val="99"/>
    <w:unhideWhenUsed/>
    <w:rsid w:val="002615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1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delaney@blessedsacrament.lancs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airemccaul@blessedsacrament.lan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0A0C9-D238-4DFE-8851-347549BC16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aae43e-4643-486a-b48f-af98564606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D41735-1BD2-488F-A8FD-741D1834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C5344-1A04-43AC-A543-AF05D5F01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Stuart Aris</cp:lastModifiedBy>
  <cp:revision>5</cp:revision>
  <dcterms:created xsi:type="dcterms:W3CDTF">2021-04-08T18:47:00Z</dcterms:created>
  <dcterms:modified xsi:type="dcterms:W3CDTF">2021-04-19T09:54:00Z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