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1DAF" w14:textId="053852DC" w:rsidR="007650A8" w:rsidRPr="006F5084" w:rsidRDefault="00347354" w:rsidP="005274BF">
      <w:pPr>
        <w:jc w:val="center"/>
        <w:rPr>
          <w:u w:val="single"/>
        </w:rPr>
      </w:pPr>
      <w:r w:rsidRPr="006F5084">
        <w:rPr>
          <w:noProof/>
          <w:u w:val="single"/>
          <w:lang w:eastAsia="en-GB"/>
        </w:rPr>
        <w:drawing>
          <wp:anchor distT="0" distB="0" distL="114300" distR="114300" simplePos="0" relativeHeight="251659264" behindDoc="0" locked="0" layoutInCell="1" allowOverlap="1" wp14:anchorId="3A1A9D37" wp14:editId="63C70609">
            <wp:simplePos x="0" y="0"/>
            <wp:positionH relativeFrom="margin">
              <wp:align>center</wp:align>
            </wp:positionH>
            <wp:positionV relativeFrom="paragraph">
              <wp:posOffset>-321945</wp:posOffset>
            </wp:positionV>
            <wp:extent cx="1557258" cy="654881"/>
            <wp:effectExtent l="0" t="0" r="508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258" cy="6548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486E" w14:textId="77777777" w:rsidR="005F3AEC" w:rsidRPr="005F3AEC" w:rsidRDefault="005F3AEC" w:rsidP="747C8A11">
      <w:pPr>
        <w:jc w:val="both"/>
        <w:rPr>
          <w:sz w:val="10"/>
          <w:szCs w:val="10"/>
        </w:rPr>
      </w:pPr>
    </w:p>
    <w:p w14:paraId="3B0C1DB5" w14:textId="1DC9DF1F" w:rsidR="00040695" w:rsidRDefault="005F3AEC" w:rsidP="747C8A11">
      <w:pPr>
        <w:jc w:val="both"/>
        <w:rPr>
          <w:sz w:val="20"/>
          <w:szCs w:val="20"/>
        </w:rPr>
      </w:pPr>
      <w:r w:rsidRPr="00596A50">
        <w:rPr>
          <w:noProof/>
          <w:sz w:val="20"/>
          <w:lang w:eastAsia="en-GB"/>
        </w:rPr>
        <w:drawing>
          <wp:anchor distT="0" distB="0" distL="114300" distR="114300" simplePos="0" relativeHeight="251658240" behindDoc="0" locked="0" layoutInCell="1" allowOverlap="1" wp14:anchorId="3B0C1DF2" wp14:editId="7A6A517F">
            <wp:simplePos x="0" y="0"/>
            <wp:positionH relativeFrom="margin">
              <wp:posOffset>5426710</wp:posOffset>
            </wp:positionH>
            <wp:positionV relativeFrom="paragraph">
              <wp:posOffset>297180</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2A8252F6" w:rsidRPr="55CA1FD2">
        <w:rPr>
          <w:sz w:val="20"/>
          <w:szCs w:val="20"/>
        </w:rPr>
        <w:t>O</w:t>
      </w:r>
      <w:r w:rsidR="51DE1351" w:rsidRPr="55CA1FD2">
        <w:rPr>
          <w:sz w:val="20"/>
          <w:szCs w:val="20"/>
        </w:rPr>
        <w:t xml:space="preserve">ur home learning this week is on the topic of </w:t>
      </w:r>
      <w:r w:rsidR="00027805">
        <w:rPr>
          <w:b/>
          <w:bCs/>
          <w:sz w:val="20"/>
          <w:szCs w:val="20"/>
        </w:rPr>
        <w:t>Preston</w:t>
      </w:r>
      <w:r w:rsidR="00027805">
        <w:rPr>
          <w:bCs/>
          <w:sz w:val="20"/>
          <w:szCs w:val="20"/>
        </w:rPr>
        <w:t>.</w:t>
      </w:r>
      <w:r w:rsidR="51DE1351" w:rsidRPr="55CA1FD2">
        <w:rPr>
          <w:sz w:val="20"/>
          <w:szCs w:val="20"/>
        </w:rPr>
        <w:t xml:space="preserve"> You can do the work online and send it to your teacher or do it in an exercise book and keep it at home</w:t>
      </w:r>
      <w:r w:rsidR="00027805">
        <w:rPr>
          <w:sz w:val="20"/>
          <w:szCs w:val="20"/>
        </w:rPr>
        <w:t xml:space="preserve"> until you return to school</w:t>
      </w:r>
      <w:r w:rsidR="51DE1351" w:rsidRPr="55CA1FD2">
        <w:rPr>
          <w:sz w:val="20"/>
          <w:szCs w:val="20"/>
        </w:rPr>
        <w:t>.</w:t>
      </w:r>
    </w:p>
    <w:p w14:paraId="41BD1705" w14:textId="0E5DAAB2" w:rsidR="005F3AEC" w:rsidRPr="00596A50" w:rsidRDefault="005F3AEC" w:rsidP="005F3AEC">
      <w:pPr>
        <w:jc w:val="both"/>
        <w:rPr>
          <w:sz w:val="20"/>
        </w:rPr>
      </w:pPr>
      <w:r w:rsidRPr="05BB7C2B">
        <w:rPr>
          <w:sz w:val="20"/>
          <w:szCs w:val="20"/>
        </w:rPr>
        <w:t>When you have completed your work, please ask your parents to complete the online questions to help us to know how you are doing. They can do this on the website, from the email or by scanning the code:</w:t>
      </w:r>
    </w:p>
    <w:p w14:paraId="0E28DF61" w14:textId="08CC629A" w:rsidR="005F3AEC" w:rsidRPr="00596A50" w:rsidRDefault="005F3AEC" w:rsidP="005F3AEC">
      <w:pPr>
        <w:rPr>
          <w:sz w:val="20"/>
        </w:rPr>
      </w:pPr>
      <w:r w:rsidRPr="00596A50">
        <w:rPr>
          <w:sz w:val="20"/>
        </w:rPr>
        <w:t>Remember to keep checking the school website for videos / messages – we miss you and are here to help if you need us!</w:t>
      </w:r>
    </w:p>
    <w:tbl>
      <w:tblPr>
        <w:tblStyle w:val="TableGrid"/>
        <w:tblpPr w:leftFromText="180" w:rightFromText="180" w:vertAnchor="page" w:horzAnchor="margin" w:tblpX="-572" w:tblpY="4429"/>
        <w:tblW w:w="10402" w:type="dxa"/>
        <w:tblLayout w:type="fixed"/>
        <w:tblLook w:val="04A0" w:firstRow="1" w:lastRow="0" w:firstColumn="1" w:lastColumn="0" w:noHBand="0" w:noVBand="1"/>
      </w:tblPr>
      <w:tblGrid>
        <w:gridCol w:w="960"/>
        <w:gridCol w:w="3571"/>
        <w:gridCol w:w="19"/>
        <w:gridCol w:w="2675"/>
        <w:gridCol w:w="251"/>
        <w:gridCol w:w="32"/>
        <w:gridCol w:w="2894"/>
      </w:tblGrid>
      <w:tr w:rsidR="005F3AEC" w14:paraId="40C0E5A2" w14:textId="77777777" w:rsidTr="6E5E5D19">
        <w:tc>
          <w:tcPr>
            <w:tcW w:w="960" w:type="dxa"/>
            <w:vMerge w:val="restart"/>
            <w:shd w:val="clear" w:color="auto" w:fill="FF0000"/>
            <w:vAlign w:val="center"/>
          </w:tcPr>
          <w:p w14:paraId="686FF5FE" w14:textId="77777777" w:rsidR="005F3AEC" w:rsidRDefault="005F3AEC" w:rsidP="005F3AEC">
            <w:pPr>
              <w:rPr>
                <w:b/>
                <w:sz w:val="24"/>
              </w:rPr>
            </w:pPr>
            <w:r w:rsidRPr="003439BA">
              <w:rPr>
                <w:b/>
                <w:sz w:val="24"/>
              </w:rPr>
              <w:t>MUST</w:t>
            </w:r>
          </w:p>
          <w:p w14:paraId="2A3D1021" w14:textId="77777777" w:rsidR="005F3AEC" w:rsidRPr="003439BA" w:rsidRDefault="005F3AEC" w:rsidP="005F3AEC">
            <w:pPr>
              <w:rPr>
                <w:b/>
                <w:sz w:val="24"/>
              </w:rPr>
            </w:pPr>
          </w:p>
        </w:tc>
        <w:tc>
          <w:tcPr>
            <w:tcW w:w="9442" w:type="dxa"/>
            <w:gridSpan w:val="6"/>
            <w:shd w:val="clear" w:color="auto" w:fill="auto"/>
          </w:tcPr>
          <w:p w14:paraId="03A08953" w14:textId="77777777" w:rsidR="005F3AEC" w:rsidRPr="002F3ABE" w:rsidRDefault="005F3AEC" w:rsidP="005F3AEC">
            <w:pPr>
              <w:jc w:val="both"/>
              <w:rPr>
                <w:rFonts w:cstheme="minorHAnsi"/>
                <w:b/>
                <w:sz w:val="20"/>
                <w:szCs w:val="20"/>
              </w:rPr>
            </w:pPr>
            <w:r w:rsidRPr="002F3ABE">
              <w:rPr>
                <w:rFonts w:cstheme="minorHAnsi"/>
                <w:b/>
                <w:sz w:val="20"/>
                <w:szCs w:val="20"/>
              </w:rPr>
              <w:t>You must complete the 3 maths and 3 English lessons that are listed. If you have access to a laptop / tablet / phone, you will be able to see the slides online. If you need a paper copy, one will have been sent to you by your teacher.</w:t>
            </w:r>
          </w:p>
        </w:tc>
      </w:tr>
      <w:tr w:rsidR="005F3AEC" w14:paraId="1099ECB1" w14:textId="77777777" w:rsidTr="005308A6">
        <w:trPr>
          <w:trHeight w:val="101"/>
        </w:trPr>
        <w:tc>
          <w:tcPr>
            <w:tcW w:w="960" w:type="dxa"/>
            <w:vMerge/>
            <w:vAlign w:val="center"/>
          </w:tcPr>
          <w:p w14:paraId="43363F55" w14:textId="77777777" w:rsidR="005F3AEC" w:rsidRPr="003439BA" w:rsidRDefault="005F3AEC" w:rsidP="005F3AEC">
            <w:pPr>
              <w:rPr>
                <w:b/>
                <w:sz w:val="24"/>
              </w:rPr>
            </w:pPr>
          </w:p>
        </w:tc>
        <w:tc>
          <w:tcPr>
            <w:tcW w:w="3590" w:type="dxa"/>
            <w:gridSpan w:val="2"/>
            <w:shd w:val="clear" w:color="auto" w:fill="auto"/>
          </w:tcPr>
          <w:p w14:paraId="0EE95A62" w14:textId="196BC625" w:rsidR="005F3AEC" w:rsidRPr="002F3ABE" w:rsidRDefault="004730DE" w:rsidP="006F23BA">
            <w:pPr>
              <w:rPr>
                <w:sz w:val="20"/>
                <w:szCs w:val="20"/>
              </w:rPr>
            </w:pPr>
            <w:r>
              <w:rPr>
                <w:rStyle w:val="normaltextrun"/>
                <w:rFonts w:ascii="Calibri" w:hAnsi="Calibri" w:cs="Calibri"/>
                <w:b/>
                <w:bCs/>
                <w:color w:val="000000"/>
                <w:sz w:val="20"/>
                <w:szCs w:val="20"/>
                <w:shd w:val="clear" w:color="auto" w:fill="FFFFFF"/>
              </w:rPr>
              <w:t>Maths 1</w:t>
            </w:r>
            <w:r>
              <w:rPr>
                <w:rStyle w:val="normaltextrun"/>
                <w:rFonts w:ascii="Calibri" w:hAnsi="Calibri" w:cs="Calibri"/>
                <w:color w:val="000000"/>
                <w:sz w:val="20"/>
                <w:szCs w:val="20"/>
                <w:shd w:val="clear" w:color="auto" w:fill="FFFFFF"/>
              </w:rPr>
              <w:t> – LO: To tell and write the time from an analogue clock to the nearest minute.</w:t>
            </w:r>
            <w:r>
              <w:rPr>
                <w:rStyle w:val="eop"/>
                <w:rFonts w:ascii="Calibri" w:hAnsi="Calibri" w:cs="Calibri"/>
                <w:color w:val="000000"/>
                <w:sz w:val="20"/>
                <w:szCs w:val="20"/>
                <w:shd w:val="clear" w:color="auto" w:fill="FFFFFF"/>
              </w:rPr>
              <w:t> </w:t>
            </w:r>
          </w:p>
        </w:tc>
        <w:tc>
          <w:tcPr>
            <w:tcW w:w="2675" w:type="dxa"/>
            <w:shd w:val="clear" w:color="auto" w:fill="auto"/>
          </w:tcPr>
          <w:p w14:paraId="293D19CD" w14:textId="264C2990" w:rsidR="005F3AEC" w:rsidRPr="002F3ABE" w:rsidRDefault="004730DE" w:rsidP="006F23BA">
            <w:pPr>
              <w:rPr>
                <w:sz w:val="20"/>
                <w:szCs w:val="20"/>
              </w:rPr>
            </w:pPr>
            <w:r>
              <w:rPr>
                <w:rStyle w:val="normaltextrun"/>
                <w:rFonts w:ascii="Calibri" w:hAnsi="Calibri" w:cs="Calibri"/>
                <w:b/>
                <w:bCs/>
                <w:color w:val="000000"/>
                <w:sz w:val="20"/>
                <w:szCs w:val="20"/>
                <w:shd w:val="clear" w:color="auto" w:fill="FFFFFF"/>
              </w:rPr>
              <w:t>Maths 2</w:t>
            </w:r>
            <w:r>
              <w:rPr>
                <w:rStyle w:val="normaltextrun"/>
                <w:rFonts w:ascii="Calibri" w:hAnsi="Calibri" w:cs="Calibri"/>
                <w:color w:val="000000"/>
                <w:sz w:val="20"/>
                <w:szCs w:val="20"/>
                <w:shd w:val="clear" w:color="auto" w:fill="FFFFFF"/>
              </w:rPr>
              <w:t> – LO: To read and write time in analogue and digital.</w:t>
            </w:r>
            <w:r>
              <w:rPr>
                <w:rStyle w:val="eop"/>
                <w:rFonts w:ascii="Calibri" w:hAnsi="Calibri" w:cs="Calibri"/>
                <w:color w:val="000000"/>
                <w:sz w:val="20"/>
                <w:szCs w:val="20"/>
                <w:shd w:val="clear" w:color="auto" w:fill="FFFFFF"/>
              </w:rPr>
              <w:t> </w:t>
            </w:r>
          </w:p>
        </w:tc>
        <w:tc>
          <w:tcPr>
            <w:tcW w:w="3177" w:type="dxa"/>
            <w:gridSpan w:val="3"/>
            <w:shd w:val="clear" w:color="auto" w:fill="auto"/>
          </w:tcPr>
          <w:p w14:paraId="281389CB" w14:textId="5419F1E2" w:rsidR="005F3AEC" w:rsidRPr="002F3ABE" w:rsidRDefault="004730DE" w:rsidP="006F23BA">
            <w:pPr>
              <w:rPr>
                <w:sz w:val="20"/>
                <w:szCs w:val="20"/>
              </w:rPr>
            </w:pPr>
            <w:r>
              <w:rPr>
                <w:rStyle w:val="normaltextrun"/>
                <w:rFonts w:ascii="Calibri" w:hAnsi="Calibri" w:cs="Calibri"/>
                <w:b/>
                <w:bCs/>
                <w:color w:val="000000"/>
                <w:sz w:val="20"/>
                <w:szCs w:val="20"/>
                <w:shd w:val="clear" w:color="auto" w:fill="FFFFFF"/>
              </w:rPr>
              <w:t>Maths 3</w:t>
            </w:r>
            <w:r>
              <w:rPr>
                <w:rStyle w:val="normaltextrun"/>
                <w:rFonts w:ascii="Calibri" w:hAnsi="Calibri" w:cs="Calibri"/>
                <w:color w:val="000000"/>
                <w:sz w:val="20"/>
                <w:szCs w:val="20"/>
                <w:shd w:val="clear" w:color="auto" w:fill="FFFFFF"/>
              </w:rPr>
              <w:t> – LO:  To convert time between analogue and digital 12- and 24-hour clocks.</w:t>
            </w:r>
            <w:r>
              <w:rPr>
                <w:rStyle w:val="eop"/>
                <w:rFonts w:ascii="Calibri" w:hAnsi="Calibri" w:cs="Calibri"/>
                <w:color w:val="000000"/>
                <w:sz w:val="20"/>
                <w:szCs w:val="20"/>
                <w:shd w:val="clear" w:color="auto" w:fill="FFFFFF"/>
              </w:rPr>
              <w:t> </w:t>
            </w:r>
            <w:bookmarkStart w:id="0" w:name="_GoBack"/>
            <w:bookmarkEnd w:id="0"/>
          </w:p>
        </w:tc>
      </w:tr>
      <w:tr w:rsidR="005F3AEC" w14:paraId="28DC75FC" w14:textId="77777777" w:rsidTr="005308A6">
        <w:trPr>
          <w:trHeight w:val="696"/>
        </w:trPr>
        <w:tc>
          <w:tcPr>
            <w:tcW w:w="960" w:type="dxa"/>
            <w:vMerge/>
            <w:vAlign w:val="center"/>
          </w:tcPr>
          <w:p w14:paraId="7C1A01C3" w14:textId="77777777" w:rsidR="005F3AEC" w:rsidRPr="003439BA" w:rsidRDefault="005F3AEC" w:rsidP="005F3AEC">
            <w:pPr>
              <w:rPr>
                <w:b/>
                <w:sz w:val="24"/>
              </w:rPr>
            </w:pPr>
          </w:p>
        </w:tc>
        <w:tc>
          <w:tcPr>
            <w:tcW w:w="3590" w:type="dxa"/>
            <w:gridSpan w:val="2"/>
            <w:shd w:val="clear" w:color="auto" w:fill="auto"/>
          </w:tcPr>
          <w:p w14:paraId="0CC29047" w14:textId="79EDBC53" w:rsidR="005F3AEC" w:rsidRPr="002F3ABE" w:rsidRDefault="00852887" w:rsidP="005F3AEC">
            <w:pPr>
              <w:jc w:val="both"/>
              <w:rPr>
                <w:rFonts w:cstheme="minorHAnsi"/>
                <w:sz w:val="20"/>
                <w:szCs w:val="20"/>
              </w:rPr>
            </w:pPr>
            <w:r w:rsidRPr="00FC64FF">
              <w:rPr>
                <w:b/>
                <w:bCs/>
                <w:sz w:val="20"/>
                <w:szCs w:val="20"/>
              </w:rPr>
              <w:t>English 1</w:t>
            </w:r>
            <w:r w:rsidRPr="00FC64FF">
              <w:rPr>
                <w:sz w:val="20"/>
                <w:szCs w:val="20"/>
              </w:rPr>
              <w:t xml:space="preserve">– LO: </w:t>
            </w:r>
            <w:r w:rsidRPr="00FC64FF">
              <w:rPr>
                <w:rFonts w:ascii="Calibri" w:eastAsia="Calibri" w:hAnsi="Calibri" w:cs="Calibri"/>
                <w:sz w:val="20"/>
                <w:szCs w:val="20"/>
              </w:rPr>
              <w:t>To demonstrate active reading strategies.</w:t>
            </w:r>
          </w:p>
        </w:tc>
        <w:tc>
          <w:tcPr>
            <w:tcW w:w="2926" w:type="dxa"/>
            <w:gridSpan w:val="2"/>
            <w:shd w:val="clear" w:color="auto" w:fill="auto"/>
          </w:tcPr>
          <w:p w14:paraId="1F259FC7" w14:textId="2C65E621" w:rsidR="005F3AEC" w:rsidRPr="002F3ABE" w:rsidRDefault="005308A6" w:rsidP="005F3AEC">
            <w:pPr>
              <w:jc w:val="both"/>
              <w:rPr>
                <w:rFonts w:cstheme="minorHAnsi"/>
                <w:sz w:val="20"/>
                <w:szCs w:val="20"/>
              </w:rPr>
            </w:pPr>
            <w:r w:rsidRPr="00FC64FF">
              <w:rPr>
                <w:b/>
                <w:bCs/>
                <w:sz w:val="20"/>
                <w:szCs w:val="20"/>
              </w:rPr>
              <w:t>English 2</w:t>
            </w:r>
            <w:r w:rsidRPr="00FC64FF">
              <w:rPr>
                <w:sz w:val="20"/>
                <w:szCs w:val="20"/>
              </w:rPr>
              <w:t xml:space="preserve"> – LO: </w:t>
            </w:r>
            <w:r w:rsidRPr="00FC64FF">
              <w:rPr>
                <w:rFonts w:ascii="Calibri" w:eastAsia="Calibri" w:hAnsi="Calibri" w:cs="Calibri"/>
                <w:sz w:val="20"/>
                <w:szCs w:val="20"/>
              </w:rPr>
              <w:t>To develop settings using vocabulary to create atmosphere.</w:t>
            </w:r>
          </w:p>
        </w:tc>
        <w:tc>
          <w:tcPr>
            <w:tcW w:w="2926" w:type="dxa"/>
            <w:gridSpan w:val="2"/>
            <w:shd w:val="clear" w:color="auto" w:fill="auto"/>
          </w:tcPr>
          <w:p w14:paraId="016F60AD" w14:textId="34B39F06" w:rsidR="005F3AEC" w:rsidRPr="002F3ABE" w:rsidRDefault="005308A6" w:rsidP="005F3AEC">
            <w:pPr>
              <w:jc w:val="both"/>
              <w:rPr>
                <w:rFonts w:cstheme="minorHAnsi"/>
                <w:sz w:val="20"/>
                <w:szCs w:val="20"/>
              </w:rPr>
            </w:pPr>
            <w:r w:rsidRPr="00FC64FF">
              <w:rPr>
                <w:b/>
                <w:bCs/>
                <w:sz w:val="20"/>
                <w:szCs w:val="20"/>
              </w:rPr>
              <w:t>English 3</w:t>
            </w:r>
            <w:r w:rsidRPr="00FC64FF">
              <w:rPr>
                <w:sz w:val="20"/>
                <w:szCs w:val="20"/>
              </w:rPr>
              <w:t xml:space="preserve"> – LO: </w:t>
            </w:r>
            <w:r w:rsidRPr="00FC64FF">
              <w:rPr>
                <w:rFonts w:ascii="Calibri" w:eastAsia="Calibri" w:hAnsi="Calibri" w:cs="Calibri"/>
                <w:sz w:val="20"/>
                <w:szCs w:val="20"/>
              </w:rPr>
              <w:t>To write a recount in first person.</w:t>
            </w:r>
          </w:p>
        </w:tc>
      </w:tr>
      <w:tr w:rsidR="005F3AEC" w14:paraId="49BB9563" w14:textId="77777777" w:rsidTr="6E5E5D19">
        <w:trPr>
          <w:trHeight w:val="547"/>
        </w:trPr>
        <w:tc>
          <w:tcPr>
            <w:tcW w:w="960" w:type="dxa"/>
            <w:vMerge w:val="restart"/>
            <w:shd w:val="clear" w:color="auto" w:fill="FFC000" w:themeFill="accent4"/>
            <w:vAlign w:val="center"/>
          </w:tcPr>
          <w:p w14:paraId="2CA713AD" w14:textId="77777777" w:rsidR="005F3AEC" w:rsidRPr="003439BA" w:rsidRDefault="005F3AEC" w:rsidP="005F3AEC">
            <w:pPr>
              <w:rPr>
                <w:b/>
                <w:sz w:val="24"/>
              </w:rPr>
            </w:pPr>
            <w:r w:rsidRPr="003439BA">
              <w:rPr>
                <w:b/>
                <w:sz w:val="24"/>
              </w:rPr>
              <w:t>SHOULD</w:t>
            </w:r>
          </w:p>
        </w:tc>
        <w:tc>
          <w:tcPr>
            <w:tcW w:w="9442" w:type="dxa"/>
            <w:gridSpan w:val="6"/>
          </w:tcPr>
          <w:p w14:paraId="20AA8BA2" w14:textId="77777777" w:rsidR="005F3AEC" w:rsidRPr="002F3ABE" w:rsidRDefault="005F3AEC" w:rsidP="005F3AEC">
            <w:pPr>
              <w:jc w:val="both"/>
              <w:rPr>
                <w:rFonts w:cstheme="minorHAnsi"/>
                <w:b/>
                <w:sz w:val="20"/>
                <w:szCs w:val="20"/>
              </w:rPr>
            </w:pPr>
            <w:r w:rsidRPr="002F3ABE">
              <w:rPr>
                <w:rFonts w:cstheme="minorHAnsi"/>
                <w:b/>
                <w:sz w:val="20"/>
                <w:szCs w:val="20"/>
              </w:rPr>
              <w:t>You should do the 3 additional subjects that are listed here. If you want, you can swap some for your brother / sister’s ‘should’ activities and do them together. Please send photographs of your ‘should’ work to your class teacher so we can put some on the Year 4 blog on the website.</w:t>
            </w:r>
          </w:p>
        </w:tc>
      </w:tr>
      <w:tr w:rsidR="009165D7" w14:paraId="36F57D9E" w14:textId="77777777" w:rsidTr="005308A6">
        <w:trPr>
          <w:trHeight w:val="547"/>
        </w:trPr>
        <w:tc>
          <w:tcPr>
            <w:tcW w:w="960" w:type="dxa"/>
            <w:vMerge/>
            <w:vAlign w:val="center"/>
          </w:tcPr>
          <w:p w14:paraId="3C5EDCC1" w14:textId="77777777" w:rsidR="005F3AEC" w:rsidRPr="003439BA" w:rsidRDefault="005F3AEC" w:rsidP="005F3AEC">
            <w:pPr>
              <w:rPr>
                <w:b/>
                <w:sz w:val="24"/>
              </w:rPr>
            </w:pPr>
          </w:p>
        </w:tc>
        <w:tc>
          <w:tcPr>
            <w:tcW w:w="3571" w:type="dxa"/>
          </w:tcPr>
          <w:p w14:paraId="1579467A" w14:textId="77777777" w:rsidR="005308A6" w:rsidRPr="00D8603C" w:rsidRDefault="005308A6" w:rsidP="005308A6">
            <w:pPr>
              <w:jc w:val="both"/>
              <w:rPr>
                <w:b/>
                <w:bCs/>
                <w:sz w:val="20"/>
                <w:szCs w:val="20"/>
              </w:rPr>
            </w:pPr>
            <w:r w:rsidRPr="236B7CBE">
              <w:rPr>
                <w:b/>
                <w:bCs/>
                <w:sz w:val="20"/>
                <w:szCs w:val="20"/>
              </w:rPr>
              <w:t>Science</w:t>
            </w:r>
          </w:p>
          <w:p w14:paraId="68916E84" w14:textId="59F62109" w:rsidR="005308A6" w:rsidRDefault="005308A6" w:rsidP="005308A6">
            <w:pPr>
              <w:jc w:val="both"/>
              <w:rPr>
                <w:sz w:val="20"/>
                <w:szCs w:val="20"/>
              </w:rPr>
            </w:pPr>
            <w:r>
              <w:rPr>
                <w:sz w:val="20"/>
                <w:szCs w:val="20"/>
              </w:rPr>
              <w:t>‘When it is hot water evaporates quicker’ Is this statement true or false? How could you test it?</w:t>
            </w:r>
          </w:p>
          <w:p w14:paraId="4100FE1D" w14:textId="3EFBEBBD" w:rsidR="005F3AEC" w:rsidRPr="002F3ABE" w:rsidRDefault="005308A6" w:rsidP="005308A6">
            <w:pPr>
              <w:jc w:val="both"/>
              <w:rPr>
                <w:rFonts w:cstheme="minorHAnsi"/>
                <w:sz w:val="20"/>
                <w:szCs w:val="20"/>
              </w:rPr>
            </w:pPr>
            <w:r>
              <w:rPr>
                <w:sz w:val="20"/>
                <w:szCs w:val="20"/>
              </w:rPr>
              <w:t xml:space="preserve">Get 3 containers which are the same </w:t>
            </w:r>
            <w:proofErr w:type="spellStart"/>
            <w:r>
              <w:rPr>
                <w:sz w:val="20"/>
                <w:szCs w:val="20"/>
              </w:rPr>
              <w:t>eg</w:t>
            </w:r>
            <w:proofErr w:type="spellEnd"/>
            <w:r>
              <w:rPr>
                <w:sz w:val="20"/>
                <w:szCs w:val="20"/>
              </w:rPr>
              <w:t xml:space="preserve"> empty yogurt pots.  Measure the same amount of water in to each one.  Place them in areas with different temperatures and label each pot, </w:t>
            </w:r>
            <w:proofErr w:type="spellStart"/>
            <w:r>
              <w:rPr>
                <w:sz w:val="20"/>
                <w:szCs w:val="20"/>
              </w:rPr>
              <w:t>eg</w:t>
            </w:r>
            <w:proofErr w:type="spellEnd"/>
            <w:r>
              <w:rPr>
                <w:sz w:val="20"/>
                <w:szCs w:val="20"/>
              </w:rPr>
              <w:t xml:space="preserve"> fridge, windowsill facing sunlight, dark cupboard.  After a few days photo/draw and measure to see which container has most water left and which one has </w:t>
            </w:r>
            <w:proofErr w:type="gramStart"/>
            <w:r>
              <w:rPr>
                <w:sz w:val="20"/>
                <w:szCs w:val="20"/>
              </w:rPr>
              <w:t>least.</w:t>
            </w:r>
            <w:proofErr w:type="gramEnd"/>
            <w:r>
              <w:rPr>
                <w:sz w:val="20"/>
                <w:szCs w:val="20"/>
              </w:rPr>
              <w:t xml:space="preserve"> What did you find out?</w:t>
            </w:r>
          </w:p>
        </w:tc>
        <w:tc>
          <w:tcPr>
            <w:tcW w:w="2977" w:type="dxa"/>
            <w:gridSpan w:val="4"/>
          </w:tcPr>
          <w:p w14:paraId="5FD964C9" w14:textId="4C224CA2" w:rsidR="005308A6" w:rsidRPr="00F2008B" w:rsidRDefault="005308A6" w:rsidP="005308A6">
            <w:pPr>
              <w:jc w:val="both"/>
              <w:rPr>
                <w:rFonts w:cstheme="minorHAnsi"/>
                <w:b/>
                <w:bCs/>
                <w:sz w:val="20"/>
                <w:szCs w:val="20"/>
              </w:rPr>
            </w:pPr>
            <w:r w:rsidRPr="00F2008B">
              <w:rPr>
                <w:rFonts w:cstheme="minorHAnsi"/>
                <w:b/>
                <w:bCs/>
                <w:sz w:val="20"/>
                <w:szCs w:val="20"/>
              </w:rPr>
              <w:t>Design Technology</w:t>
            </w:r>
            <w:r>
              <w:rPr>
                <w:rFonts w:cstheme="minorHAnsi"/>
                <w:b/>
                <w:bCs/>
                <w:sz w:val="20"/>
                <w:szCs w:val="20"/>
              </w:rPr>
              <w:t xml:space="preserve"> – Traditional Christmas Foods</w:t>
            </w:r>
          </w:p>
          <w:p w14:paraId="435C0055" w14:textId="7BB20EE6" w:rsidR="005F3AEC" w:rsidRPr="002F3ABE" w:rsidRDefault="00027805" w:rsidP="005308A6">
            <w:pPr>
              <w:jc w:val="both"/>
              <w:rPr>
                <w:rFonts w:cstheme="minorHAnsi"/>
                <w:sz w:val="20"/>
                <w:szCs w:val="20"/>
              </w:rPr>
            </w:pPr>
            <w:r>
              <w:rPr>
                <w:rFonts w:cstheme="minorHAnsi"/>
                <w:sz w:val="20"/>
                <w:szCs w:val="20"/>
              </w:rPr>
              <w:t>C</w:t>
            </w:r>
            <w:r w:rsidR="005308A6">
              <w:rPr>
                <w:rFonts w:cstheme="minorHAnsi"/>
                <w:sz w:val="20"/>
                <w:szCs w:val="20"/>
              </w:rPr>
              <w:t>reate a cookery book that includes a traditional Christmas recipe and some information about its origins</w:t>
            </w:r>
            <w:r w:rsidR="00F449A0">
              <w:rPr>
                <w:rFonts w:cstheme="minorHAnsi"/>
                <w:sz w:val="20"/>
                <w:szCs w:val="20"/>
              </w:rPr>
              <w:t xml:space="preserve"> for each continent we study, Christmas cake, stolen, chocolate log, mince pies.</w:t>
            </w:r>
            <w:r>
              <w:rPr>
                <w:rFonts w:cstheme="minorHAnsi"/>
                <w:sz w:val="20"/>
                <w:szCs w:val="20"/>
              </w:rPr>
              <w:t xml:space="preserve"> In Preston, it could be parched peas and roasted chestnuts. </w:t>
            </w:r>
            <w:r w:rsidR="005308A6">
              <w:rPr>
                <w:rFonts w:cstheme="minorHAnsi"/>
                <w:sz w:val="20"/>
                <w:szCs w:val="20"/>
              </w:rPr>
              <w:t>You could try following some of the recipes with an adult and take photos for your cookery book or you could draw pictures.</w:t>
            </w:r>
          </w:p>
        </w:tc>
        <w:tc>
          <w:tcPr>
            <w:tcW w:w="2894" w:type="dxa"/>
          </w:tcPr>
          <w:p w14:paraId="3BC6482A" w14:textId="77777777" w:rsidR="005308A6" w:rsidRPr="005308A6" w:rsidRDefault="005308A6" w:rsidP="005308A6">
            <w:pPr>
              <w:jc w:val="both"/>
              <w:rPr>
                <w:b/>
                <w:bCs/>
                <w:sz w:val="20"/>
                <w:szCs w:val="20"/>
              </w:rPr>
            </w:pPr>
            <w:r w:rsidRPr="005308A6">
              <w:rPr>
                <w:b/>
                <w:bCs/>
                <w:sz w:val="20"/>
                <w:szCs w:val="20"/>
              </w:rPr>
              <w:t>History</w:t>
            </w:r>
          </w:p>
          <w:p w14:paraId="40CB460E" w14:textId="6C159FCF" w:rsidR="005308A6" w:rsidRPr="005308A6" w:rsidRDefault="005308A6" w:rsidP="005308A6">
            <w:pPr>
              <w:jc w:val="both"/>
              <w:rPr>
                <w:sz w:val="20"/>
                <w:szCs w:val="20"/>
              </w:rPr>
            </w:pPr>
            <w:r w:rsidRPr="005308A6">
              <w:rPr>
                <w:sz w:val="20"/>
                <w:szCs w:val="20"/>
              </w:rPr>
              <w:t xml:space="preserve">Research about </w:t>
            </w:r>
            <w:r w:rsidR="00F449A0">
              <w:rPr>
                <w:sz w:val="20"/>
                <w:szCs w:val="20"/>
              </w:rPr>
              <w:t>Preston. Ask your parents/carers if you can phone an older relative about their memories of Preston. What was their first memory</w:t>
            </w:r>
            <w:r w:rsidRPr="005308A6">
              <w:rPr>
                <w:sz w:val="20"/>
                <w:szCs w:val="20"/>
              </w:rPr>
              <w:t xml:space="preserve">? </w:t>
            </w:r>
            <w:r w:rsidR="00030403">
              <w:rPr>
                <w:sz w:val="20"/>
                <w:szCs w:val="20"/>
              </w:rPr>
              <w:t>Where did they live, go to school, work? What games did they play</w:t>
            </w:r>
            <w:r w:rsidRPr="005308A6">
              <w:rPr>
                <w:sz w:val="20"/>
                <w:szCs w:val="20"/>
              </w:rPr>
              <w:t xml:space="preserve">? </w:t>
            </w:r>
            <w:r w:rsidR="00030403">
              <w:rPr>
                <w:sz w:val="20"/>
                <w:szCs w:val="20"/>
              </w:rPr>
              <w:t>Do they have an interesting story about what they did when they were young age</w:t>
            </w:r>
            <w:r w:rsidRPr="005308A6">
              <w:rPr>
                <w:sz w:val="20"/>
                <w:szCs w:val="20"/>
              </w:rPr>
              <w:t xml:space="preserve">? </w:t>
            </w:r>
            <w:r w:rsidR="00030403">
              <w:rPr>
                <w:sz w:val="20"/>
                <w:szCs w:val="20"/>
              </w:rPr>
              <w:t>Write down all the things they tell you.</w:t>
            </w:r>
          </w:p>
          <w:p w14:paraId="1163A674" w14:textId="73DC6268" w:rsidR="00524274" w:rsidRPr="00524274" w:rsidRDefault="00524274" w:rsidP="005308A6">
            <w:pPr>
              <w:jc w:val="both"/>
              <w:rPr>
                <w:rFonts w:cstheme="minorHAnsi"/>
                <w:sz w:val="20"/>
                <w:szCs w:val="20"/>
              </w:rPr>
            </w:pPr>
          </w:p>
        </w:tc>
      </w:tr>
      <w:tr w:rsidR="005F3AEC" w14:paraId="1A76540D" w14:textId="77777777" w:rsidTr="6E5E5D19">
        <w:tc>
          <w:tcPr>
            <w:tcW w:w="960" w:type="dxa"/>
            <w:vMerge w:val="restart"/>
            <w:shd w:val="clear" w:color="auto" w:fill="00B050"/>
            <w:vAlign w:val="center"/>
          </w:tcPr>
          <w:p w14:paraId="02E0E933" w14:textId="77777777" w:rsidR="005F3AEC" w:rsidRPr="003439BA" w:rsidRDefault="005F3AEC" w:rsidP="005F3AEC">
            <w:pPr>
              <w:rPr>
                <w:b/>
                <w:sz w:val="24"/>
              </w:rPr>
            </w:pPr>
            <w:r w:rsidRPr="003439BA">
              <w:rPr>
                <w:b/>
                <w:sz w:val="24"/>
              </w:rPr>
              <w:t>COULD</w:t>
            </w:r>
          </w:p>
        </w:tc>
        <w:tc>
          <w:tcPr>
            <w:tcW w:w="9442" w:type="dxa"/>
            <w:gridSpan w:val="6"/>
          </w:tcPr>
          <w:p w14:paraId="095EF1FE" w14:textId="77777777" w:rsidR="005F3AEC" w:rsidRPr="002F3ABE" w:rsidRDefault="005F3AEC" w:rsidP="005F3AEC">
            <w:pPr>
              <w:jc w:val="both"/>
              <w:rPr>
                <w:rFonts w:cstheme="minorHAnsi"/>
                <w:b/>
                <w:sz w:val="20"/>
                <w:szCs w:val="20"/>
              </w:rPr>
            </w:pPr>
            <w:r w:rsidRPr="002F3ABE">
              <w:rPr>
                <w:rFonts w:cstheme="minorHAnsi"/>
                <w:b/>
                <w:sz w:val="20"/>
                <w:szCs w:val="20"/>
              </w:rPr>
              <w:t>These are your regular activities that will support your learning and help you to remember what we did together in school. Try to complete these every day.</w:t>
            </w:r>
          </w:p>
        </w:tc>
      </w:tr>
      <w:tr w:rsidR="005F3AEC" w14:paraId="4FEBBCDD" w14:textId="77777777" w:rsidTr="6E5E5D19">
        <w:tc>
          <w:tcPr>
            <w:tcW w:w="960" w:type="dxa"/>
            <w:vMerge/>
            <w:vAlign w:val="center"/>
          </w:tcPr>
          <w:p w14:paraId="488338BA" w14:textId="77777777" w:rsidR="005F3AEC" w:rsidRPr="003439BA" w:rsidRDefault="005F3AEC" w:rsidP="005F3AEC">
            <w:pPr>
              <w:rPr>
                <w:b/>
                <w:sz w:val="24"/>
              </w:rPr>
            </w:pPr>
          </w:p>
        </w:tc>
        <w:tc>
          <w:tcPr>
            <w:tcW w:w="3590" w:type="dxa"/>
            <w:gridSpan w:val="2"/>
          </w:tcPr>
          <w:p w14:paraId="6D240322" w14:textId="77777777" w:rsidR="005F3AEC" w:rsidRPr="002F3ABE" w:rsidRDefault="005F3AEC" w:rsidP="005F3AEC">
            <w:pPr>
              <w:jc w:val="both"/>
              <w:rPr>
                <w:rFonts w:cstheme="minorHAnsi"/>
                <w:b/>
                <w:bCs/>
                <w:sz w:val="20"/>
                <w:szCs w:val="20"/>
              </w:rPr>
            </w:pPr>
            <w:r w:rsidRPr="002F3ABE">
              <w:rPr>
                <w:rFonts w:cstheme="minorHAnsi"/>
                <w:b/>
                <w:bCs/>
                <w:sz w:val="20"/>
                <w:szCs w:val="20"/>
              </w:rPr>
              <w:t xml:space="preserve">Activity 1- </w:t>
            </w:r>
            <w:r>
              <w:rPr>
                <w:rFonts w:cstheme="minorHAnsi"/>
                <w:b/>
                <w:bCs/>
                <w:sz w:val="20"/>
                <w:szCs w:val="20"/>
              </w:rPr>
              <w:t>Online learning</w:t>
            </w:r>
          </w:p>
          <w:p w14:paraId="1999237E" w14:textId="77777777" w:rsidR="005F3AEC" w:rsidRPr="002F3ABE" w:rsidRDefault="005F3AEC" w:rsidP="005F3AEC">
            <w:pPr>
              <w:jc w:val="both"/>
              <w:rPr>
                <w:rFonts w:cstheme="minorHAnsi"/>
                <w:sz w:val="20"/>
                <w:szCs w:val="20"/>
              </w:rPr>
            </w:pPr>
            <w:r w:rsidRPr="002F3ABE">
              <w:rPr>
                <w:rFonts w:cstheme="minorHAnsi"/>
                <w:sz w:val="20"/>
                <w:szCs w:val="20"/>
              </w:rPr>
              <w:t>Log in to carry out this week's online activities.</w:t>
            </w:r>
          </w:p>
          <w:p w14:paraId="22F3613B" w14:textId="77777777" w:rsidR="005F3AEC" w:rsidRPr="002D6BEB" w:rsidRDefault="004730DE" w:rsidP="005F3AEC">
            <w:pPr>
              <w:pStyle w:val="paragraph"/>
              <w:spacing w:before="0" w:beforeAutospacing="0" w:after="0" w:afterAutospacing="0"/>
              <w:jc w:val="both"/>
              <w:textAlignment w:val="baseline"/>
              <w:rPr>
                <w:rStyle w:val="eop"/>
                <w:rFonts w:ascii="Calibri" w:hAnsi="Calibri" w:cs="Calibri"/>
                <w:sz w:val="20"/>
                <w:szCs w:val="20"/>
              </w:rPr>
            </w:pPr>
            <w:hyperlink r:id="rId11" w:tgtFrame="_blank" w:history="1">
              <w:r w:rsidR="005F3AEC" w:rsidRPr="002D6BEB">
                <w:rPr>
                  <w:rStyle w:val="normaltextrun"/>
                  <w:rFonts w:ascii="Calibri" w:hAnsi="Calibri" w:cs="Calibri"/>
                  <w:color w:val="0563C1"/>
                  <w:sz w:val="20"/>
                  <w:szCs w:val="20"/>
                  <w:u w:val="single"/>
                </w:rPr>
                <w:t>https://www.purplemash.com</w:t>
              </w:r>
            </w:hyperlink>
          </w:p>
          <w:p w14:paraId="6DE5E0B5" w14:textId="77777777" w:rsidR="005F3AEC" w:rsidRPr="002D6BEB" w:rsidRDefault="004730DE" w:rsidP="005F3AEC">
            <w:pPr>
              <w:pStyle w:val="paragraph"/>
              <w:spacing w:before="0" w:beforeAutospacing="0" w:after="0" w:afterAutospacing="0"/>
              <w:jc w:val="both"/>
              <w:textAlignment w:val="baseline"/>
              <w:rPr>
                <w:rFonts w:ascii="Calibri" w:hAnsi="Calibri" w:cs="Calibri"/>
                <w:sz w:val="20"/>
                <w:szCs w:val="20"/>
              </w:rPr>
            </w:pPr>
            <w:hyperlink r:id="rId12" w:history="1">
              <w:r w:rsidR="005F3AEC" w:rsidRPr="002D6BEB">
                <w:rPr>
                  <w:rStyle w:val="Hyperlink"/>
                  <w:rFonts w:ascii="Calibri" w:hAnsi="Calibri" w:cs="Calibri"/>
                  <w:sz w:val="20"/>
                  <w:szCs w:val="20"/>
                </w:rPr>
                <w:t>https://www.prodigygame.com/</w:t>
              </w:r>
            </w:hyperlink>
          </w:p>
          <w:p w14:paraId="26EA7C83" w14:textId="14512BBA" w:rsidR="005F3AEC" w:rsidRPr="002F3ABE" w:rsidRDefault="005F3AEC" w:rsidP="6E5E5D19">
            <w:pPr>
              <w:jc w:val="both"/>
              <w:rPr>
                <w:sz w:val="20"/>
                <w:szCs w:val="20"/>
              </w:rPr>
            </w:pPr>
            <w:r w:rsidRPr="6E5E5D19">
              <w:rPr>
                <w:sz w:val="20"/>
                <w:szCs w:val="20"/>
              </w:rPr>
              <w:t>Contact you teacher if you need your login name/password</w:t>
            </w:r>
            <w:r w:rsidR="26006FC0" w:rsidRPr="6E5E5D19">
              <w:rPr>
                <w:sz w:val="20"/>
                <w:szCs w:val="20"/>
              </w:rPr>
              <w:t>.</w:t>
            </w:r>
          </w:p>
        </w:tc>
        <w:tc>
          <w:tcPr>
            <w:tcW w:w="2926" w:type="dxa"/>
            <w:gridSpan w:val="2"/>
          </w:tcPr>
          <w:p w14:paraId="0CB771B4" w14:textId="26B875F9" w:rsidR="005F3AEC" w:rsidRPr="002F3ABE" w:rsidRDefault="005308A6" w:rsidP="005F3AEC">
            <w:pPr>
              <w:jc w:val="both"/>
              <w:rPr>
                <w:rFonts w:cstheme="minorHAnsi"/>
                <w:b/>
                <w:bCs/>
                <w:sz w:val="20"/>
                <w:szCs w:val="20"/>
              </w:rPr>
            </w:pPr>
            <w:r>
              <w:rPr>
                <w:rFonts w:cstheme="minorHAnsi"/>
                <w:b/>
                <w:bCs/>
                <w:sz w:val="20"/>
                <w:szCs w:val="20"/>
              </w:rPr>
              <w:t xml:space="preserve">Activity 2- </w:t>
            </w:r>
            <w:r w:rsidR="005F3AEC" w:rsidRPr="002F3ABE">
              <w:rPr>
                <w:rFonts w:cstheme="minorHAnsi"/>
                <w:b/>
                <w:bCs/>
                <w:sz w:val="20"/>
                <w:szCs w:val="20"/>
              </w:rPr>
              <w:t>Reading</w:t>
            </w:r>
          </w:p>
          <w:p w14:paraId="0DE685BF" w14:textId="77777777" w:rsidR="005F3AEC" w:rsidRDefault="006F23BA" w:rsidP="006F23BA">
            <w:pPr>
              <w:pStyle w:val="paragraph"/>
              <w:spacing w:before="0" w:beforeAutospacing="0" w:after="0" w:afterAutospacing="0"/>
              <w:jc w:val="both"/>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Read your home reading book. </w:t>
            </w:r>
          </w:p>
          <w:p w14:paraId="163823F4" w14:textId="587BF5D3" w:rsidR="006F23BA" w:rsidRPr="002F3ABE" w:rsidRDefault="006F23BA" w:rsidP="006F23BA">
            <w:pPr>
              <w:pStyle w:val="paragraph"/>
              <w:spacing w:before="0" w:beforeAutospacing="0" w:after="0" w:afterAutospacing="0"/>
              <w:jc w:val="both"/>
              <w:rPr>
                <w:rFonts w:asciiTheme="minorHAnsi" w:hAnsiTheme="minorHAnsi" w:cstheme="minorBidi"/>
                <w:sz w:val="20"/>
                <w:szCs w:val="20"/>
              </w:rPr>
            </w:pPr>
            <w:r>
              <w:rPr>
                <w:rStyle w:val="normaltextrun"/>
                <w:rFonts w:asciiTheme="minorHAnsi" w:hAnsiTheme="minorHAnsi" w:cstheme="minorBidi"/>
                <w:sz w:val="20"/>
                <w:szCs w:val="20"/>
              </w:rPr>
              <w:t>When you have finished it find a book with a similar story to read next.</w:t>
            </w:r>
          </w:p>
        </w:tc>
        <w:tc>
          <w:tcPr>
            <w:tcW w:w="2926" w:type="dxa"/>
            <w:gridSpan w:val="2"/>
          </w:tcPr>
          <w:p w14:paraId="02C7F606" w14:textId="77777777" w:rsidR="005F3AEC" w:rsidRPr="002F3ABE" w:rsidRDefault="005F3AEC" w:rsidP="005F3AEC">
            <w:pPr>
              <w:pStyle w:val="paragraph"/>
              <w:spacing w:before="0" w:beforeAutospacing="0" w:after="0" w:afterAutospacing="0"/>
              <w:textAlignment w:val="baseline"/>
              <w:rPr>
                <w:rFonts w:asciiTheme="minorHAnsi" w:hAnsiTheme="minorHAnsi" w:cstheme="minorHAnsi"/>
                <w:sz w:val="20"/>
                <w:szCs w:val="20"/>
              </w:rPr>
            </w:pPr>
            <w:r w:rsidRPr="002F3ABE">
              <w:rPr>
                <w:rFonts w:asciiTheme="minorHAnsi" w:hAnsiTheme="minorHAnsi" w:cstheme="minorHAnsi"/>
                <w:b/>
                <w:bCs/>
                <w:sz w:val="20"/>
                <w:szCs w:val="20"/>
              </w:rPr>
              <w:t xml:space="preserve">Activity 3 - </w:t>
            </w:r>
            <w:r w:rsidRPr="002F3ABE">
              <w:rPr>
                <w:rStyle w:val="normaltextrun"/>
                <w:rFonts w:asciiTheme="minorHAnsi" w:hAnsiTheme="minorHAnsi" w:cstheme="minorHAnsi"/>
                <w:b/>
                <w:bCs/>
                <w:sz w:val="20"/>
                <w:szCs w:val="20"/>
              </w:rPr>
              <w:t>Multiplication recall</w:t>
            </w:r>
          </w:p>
          <w:p w14:paraId="1E5FEAF5" w14:textId="77777777" w:rsidR="005F3AEC" w:rsidRDefault="005F3AEC" w:rsidP="006F23BA">
            <w:pPr>
              <w:pStyle w:val="paragraph"/>
              <w:spacing w:before="0" w:beforeAutospacing="0" w:after="0" w:afterAutospacing="0"/>
              <w:jc w:val="bot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Write out your times ta</w:t>
            </w:r>
            <w:r w:rsidR="006F23BA">
              <w:rPr>
                <w:rStyle w:val="normaltextrun"/>
                <w:rFonts w:asciiTheme="minorHAnsi" w:hAnsiTheme="minorHAnsi" w:cstheme="minorHAnsi"/>
                <w:sz w:val="20"/>
                <w:szCs w:val="20"/>
              </w:rPr>
              <w:t>bles and practice chanting them.</w:t>
            </w:r>
          </w:p>
          <w:p w14:paraId="4C36085D" w14:textId="3CF04FA7" w:rsidR="006F23BA" w:rsidRPr="002F3ABE" w:rsidRDefault="006F23BA" w:rsidP="006F23BA">
            <w:pPr>
              <w:pStyle w:val="paragraph"/>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Ask a grown up to challenge you on the times tables you know off by heart.</w:t>
            </w:r>
          </w:p>
        </w:tc>
      </w:tr>
      <w:tr w:rsidR="005F3AEC" w14:paraId="79FF7F1D" w14:textId="77777777" w:rsidTr="6E5E5D19">
        <w:tc>
          <w:tcPr>
            <w:tcW w:w="960" w:type="dxa"/>
            <w:vMerge/>
          </w:tcPr>
          <w:p w14:paraId="21B95C67" w14:textId="77777777" w:rsidR="005F3AEC" w:rsidRDefault="005F3AEC" w:rsidP="005F3AEC"/>
        </w:tc>
        <w:tc>
          <w:tcPr>
            <w:tcW w:w="3590" w:type="dxa"/>
            <w:gridSpan w:val="2"/>
          </w:tcPr>
          <w:p w14:paraId="5F1AA765" w14:textId="77777777" w:rsidR="005F3AEC" w:rsidRPr="002F3ABE" w:rsidRDefault="005F3AEC" w:rsidP="005F3AEC">
            <w:pPr>
              <w:jc w:val="both"/>
              <w:rPr>
                <w:rFonts w:cstheme="minorHAnsi"/>
                <w:b/>
                <w:bCs/>
                <w:sz w:val="20"/>
                <w:szCs w:val="20"/>
              </w:rPr>
            </w:pPr>
            <w:r w:rsidRPr="002F3ABE">
              <w:rPr>
                <w:rFonts w:cstheme="minorHAnsi"/>
                <w:b/>
                <w:bCs/>
                <w:sz w:val="20"/>
                <w:szCs w:val="20"/>
              </w:rPr>
              <w:t>Activity 4 PE - Stay active</w:t>
            </w:r>
          </w:p>
          <w:p w14:paraId="1C94AE94" w14:textId="77777777" w:rsidR="005F3AEC" w:rsidRPr="00367A2F" w:rsidRDefault="005F3AEC" w:rsidP="005F3AEC">
            <w:pPr>
              <w:jc w:val="both"/>
              <w:rPr>
                <w:rFonts w:cstheme="minorHAnsi"/>
                <w:sz w:val="20"/>
                <w:szCs w:val="20"/>
              </w:rPr>
            </w:pPr>
            <w:r w:rsidRPr="00367A2F">
              <w:rPr>
                <w:rFonts w:cstheme="minorHAnsi"/>
                <w:sz w:val="20"/>
                <w:szCs w:val="20"/>
              </w:rPr>
              <w:t xml:space="preserve">Remember to aim for 60 </w:t>
            </w:r>
            <w:proofErr w:type="spellStart"/>
            <w:r w:rsidRPr="00367A2F">
              <w:rPr>
                <w:rFonts w:cstheme="minorHAnsi"/>
                <w:sz w:val="20"/>
                <w:szCs w:val="20"/>
              </w:rPr>
              <w:t>mins</w:t>
            </w:r>
            <w:proofErr w:type="spellEnd"/>
            <w:r w:rsidRPr="00367A2F">
              <w:rPr>
                <w:rFonts w:cstheme="minorHAnsi"/>
                <w:sz w:val="20"/>
                <w:szCs w:val="20"/>
              </w:rPr>
              <w:t xml:space="preserve"> of exercise each day</w:t>
            </w:r>
            <w:r>
              <w:rPr>
                <w:rFonts w:cstheme="minorHAnsi"/>
                <w:sz w:val="20"/>
                <w:szCs w:val="20"/>
              </w:rPr>
              <w:t xml:space="preserve"> (you can break it into smaller chunks of time) How many different ways can you find to exercise this week </w:t>
            </w:r>
            <w:proofErr w:type="spellStart"/>
            <w:r>
              <w:rPr>
                <w:rFonts w:cstheme="minorHAnsi"/>
                <w:sz w:val="20"/>
                <w:szCs w:val="20"/>
              </w:rPr>
              <w:t>eg</w:t>
            </w:r>
            <w:proofErr w:type="spellEnd"/>
            <w:r w:rsidRPr="00367A2F">
              <w:rPr>
                <w:rFonts w:cstheme="minorHAnsi"/>
                <w:sz w:val="20"/>
                <w:szCs w:val="20"/>
              </w:rPr>
              <w:t xml:space="preserve"> – take a walk, ride a bike, bounce on a trampoline, practice with a skipping rope</w:t>
            </w:r>
            <w:r>
              <w:rPr>
                <w:rFonts w:cstheme="minorHAnsi"/>
                <w:sz w:val="20"/>
                <w:szCs w:val="20"/>
              </w:rPr>
              <w:t>, play football.</w:t>
            </w:r>
          </w:p>
        </w:tc>
        <w:tc>
          <w:tcPr>
            <w:tcW w:w="2926" w:type="dxa"/>
            <w:gridSpan w:val="2"/>
          </w:tcPr>
          <w:p w14:paraId="0EFA11ED" w14:textId="4B9A1CA9" w:rsidR="005F3AEC" w:rsidRPr="002F3ABE" w:rsidRDefault="005F3AEC" w:rsidP="005F3AEC">
            <w:pPr>
              <w:jc w:val="both"/>
              <w:rPr>
                <w:rFonts w:cstheme="minorHAnsi"/>
                <w:b/>
                <w:bCs/>
                <w:sz w:val="20"/>
                <w:szCs w:val="20"/>
              </w:rPr>
            </w:pPr>
            <w:r w:rsidRPr="002F3ABE">
              <w:rPr>
                <w:rFonts w:cstheme="minorHAnsi"/>
                <w:b/>
                <w:bCs/>
                <w:sz w:val="20"/>
                <w:szCs w:val="20"/>
              </w:rPr>
              <w:t xml:space="preserve">Activity 5 RE </w:t>
            </w:r>
            <w:r w:rsidR="00573CE4">
              <w:rPr>
                <w:rFonts w:cstheme="minorHAnsi"/>
                <w:b/>
                <w:bCs/>
                <w:sz w:val="20"/>
                <w:szCs w:val="20"/>
              </w:rPr>
              <w:t>- Celebrations</w:t>
            </w:r>
          </w:p>
          <w:p w14:paraId="5677A7E9" w14:textId="5E887E03" w:rsidR="006F23BA" w:rsidRDefault="005F3AEC" w:rsidP="006F23BA">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Catholic Church </w:t>
            </w:r>
            <w:r w:rsidR="006F23BA">
              <w:rPr>
                <w:rFonts w:asciiTheme="minorHAnsi" w:hAnsiTheme="minorHAnsi" w:cstheme="minorHAnsi"/>
                <w:color w:val="000000" w:themeColor="text1"/>
                <w:sz w:val="20"/>
                <w:szCs w:val="20"/>
              </w:rPr>
              <w:t xml:space="preserve">has celebrations throughout the year: Harvest, Christmas, Easter Resurrection, Pentecost, </w:t>
            </w:r>
            <w:proofErr w:type="gramStart"/>
            <w:r w:rsidR="006F23BA">
              <w:rPr>
                <w:rFonts w:asciiTheme="minorHAnsi" w:hAnsiTheme="minorHAnsi" w:cstheme="minorHAnsi"/>
                <w:color w:val="000000" w:themeColor="text1"/>
                <w:sz w:val="20"/>
                <w:szCs w:val="20"/>
              </w:rPr>
              <w:t>Feast</w:t>
            </w:r>
            <w:proofErr w:type="gramEnd"/>
            <w:r w:rsidR="006F23BA">
              <w:rPr>
                <w:rFonts w:asciiTheme="minorHAnsi" w:hAnsiTheme="minorHAnsi" w:cstheme="minorHAnsi"/>
                <w:color w:val="000000" w:themeColor="text1"/>
                <w:sz w:val="20"/>
                <w:szCs w:val="20"/>
              </w:rPr>
              <w:t xml:space="preserve"> Days for Saints, and lots more.</w:t>
            </w:r>
          </w:p>
          <w:p w14:paraId="2A8E6061" w14:textId="2A4BCA5D" w:rsidR="006F23BA" w:rsidRPr="002F3ABE" w:rsidRDefault="006F23BA" w:rsidP="006F23BA">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Find out what’s coming up next and create a fact file.</w:t>
            </w:r>
          </w:p>
        </w:tc>
        <w:tc>
          <w:tcPr>
            <w:tcW w:w="2926" w:type="dxa"/>
            <w:gridSpan w:val="2"/>
          </w:tcPr>
          <w:p w14:paraId="33143451" w14:textId="77777777" w:rsidR="005F3AEC" w:rsidRPr="002F3ABE" w:rsidRDefault="005F3AEC" w:rsidP="005F3AEC">
            <w:pPr>
              <w:jc w:val="both"/>
              <w:rPr>
                <w:rFonts w:cstheme="minorHAnsi"/>
                <w:b/>
                <w:bCs/>
                <w:sz w:val="20"/>
                <w:szCs w:val="20"/>
              </w:rPr>
            </w:pPr>
            <w:r w:rsidRPr="002F3ABE">
              <w:rPr>
                <w:rFonts w:cstheme="minorHAnsi"/>
                <w:b/>
                <w:bCs/>
                <w:sz w:val="20"/>
                <w:szCs w:val="20"/>
              </w:rPr>
              <w:t>Activity 6 - Just for Fun</w:t>
            </w:r>
          </w:p>
          <w:p w14:paraId="2927E16B" w14:textId="35571866" w:rsidR="005F3AEC" w:rsidRPr="002F3ABE" w:rsidRDefault="005F3AEC" w:rsidP="005F3AEC">
            <w:pPr>
              <w:jc w:val="both"/>
              <w:rPr>
                <w:rStyle w:val="eop"/>
                <w:rFonts w:cstheme="minorHAnsi"/>
                <w:color w:val="000000" w:themeColor="text1"/>
                <w:sz w:val="20"/>
                <w:szCs w:val="20"/>
              </w:rPr>
            </w:pPr>
            <w:r w:rsidRPr="002F3ABE">
              <w:rPr>
                <w:rStyle w:val="eop"/>
                <w:rFonts w:cstheme="minorHAnsi"/>
                <w:color w:val="000000" w:themeColor="text1"/>
                <w:sz w:val="20"/>
                <w:szCs w:val="20"/>
              </w:rPr>
              <w:t>Check out some of the activities on the ‘Just for</w:t>
            </w:r>
            <w:r w:rsidR="006F23BA">
              <w:rPr>
                <w:rStyle w:val="eop"/>
                <w:rFonts w:cstheme="minorHAnsi"/>
                <w:color w:val="000000" w:themeColor="text1"/>
                <w:sz w:val="20"/>
                <w:szCs w:val="20"/>
              </w:rPr>
              <w:t xml:space="preserve"> </w:t>
            </w:r>
            <w:r w:rsidRPr="002F3ABE">
              <w:rPr>
                <w:rStyle w:val="eop"/>
                <w:rFonts w:cstheme="minorHAnsi"/>
                <w:color w:val="000000" w:themeColor="text1"/>
                <w:sz w:val="20"/>
                <w:szCs w:val="20"/>
              </w:rPr>
              <w:t>Fun’ part of the school website. They have been suggested by some of our teaching assistants as activities you might like to do.</w:t>
            </w:r>
          </w:p>
        </w:tc>
      </w:tr>
    </w:tbl>
    <w:p w14:paraId="3B0C1DEF" w14:textId="1F8027CB" w:rsidR="00596A50" w:rsidRPr="005308A6" w:rsidRDefault="006F23BA" w:rsidP="00596A50">
      <w:pPr>
        <w:rPr>
          <w:sz w:val="20"/>
          <w:szCs w:val="20"/>
        </w:rPr>
      </w:pPr>
      <w:r>
        <w:rPr>
          <w:sz w:val="20"/>
          <w:szCs w:val="20"/>
        </w:rPr>
        <w:lastRenderedPageBreak/>
        <w:t xml:space="preserve">Mr Whalley </w:t>
      </w:r>
      <w:hyperlink r:id="rId13" w:history="1">
        <w:r w:rsidRPr="0031463E">
          <w:rPr>
            <w:rStyle w:val="Hyperlink"/>
            <w:sz w:val="20"/>
            <w:szCs w:val="20"/>
          </w:rPr>
          <w:t>stevenwhalley@blessedsacrament.lancs.sc.uk</w:t>
        </w:r>
      </w:hyperlink>
      <w:r w:rsidR="005308A6">
        <w:rPr>
          <w:sz w:val="20"/>
          <w:szCs w:val="20"/>
        </w:rPr>
        <w:t xml:space="preserve">                                                                                                    </w:t>
      </w:r>
      <w:r>
        <w:rPr>
          <w:sz w:val="20"/>
          <w:szCs w:val="20"/>
        </w:rPr>
        <w:t xml:space="preserve">Mr </w:t>
      </w:r>
      <w:proofErr w:type="spellStart"/>
      <w:r>
        <w:rPr>
          <w:sz w:val="20"/>
          <w:szCs w:val="20"/>
        </w:rPr>
        <w:t>Readey</w:t>
      </w:r>
      <w:proofErr w:type="spellEnd"/>
      <w:r>
        <w:rPr>
          <w:sz w:val="20"/>
          <w:szCs w:val="20"/>
        </w:rPr>
        <w:t xml:space="preserve"> </w:t>
      </w:r>
      <w:hyperlink r:id="rId14" w:history="1">
        <w:r w:rsidRPr="0031463E">
          <w:rPr>
            <w:rStyle w:val="Hyperlink"/>
            <w:sz w:val="20"/>
            <w:szCs w:val="20"/>
          </w:rPr>
          <w:t>chrisreadey@blessedsacrament.lancs.sch.uk</w:t>
        </w:r>
      </w:hyperlink>
    </w:p>
    <w:sectPr w:rsidR="00596A50" w:rsidRPr="005308A6" w:rsidSect="00040695">
      <w:headerReference w:type="default" r:id="rId15"/>
      <w:pgSz w:w="11906" w:h="16838"/>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BDAF" w14:textId="77777777" w:rsidR="00C238D1" w:rsidRDefault="00C238D1" w:rsidP="00040695">
      <w:pPr>
        <w:spacing w:after="0" w:line="240" w:lineRule="auto"/>
      </w:pPr>
      <w:r>
        <w:separator/>
      </w:r>
    </w:p>
  </w:endnote>
  <w:endnote w:type="continuationSeparator" w:id="0">
    <w:p w14:paraId="36C46813" w14:textId="77777777" w:rsidR="00C238D1" w:rsidRDefault="00C238D1" w:rsidP="00040695">
      <w:pPr>
        <w:spacing w:after="0" w:line="240" w:lineRule="auto"/>
      </w:pPr>
      <w:r>
        <w:continuationSeparator/>
      </w:r>
    </w:p>
  </w:endnote>
  <w:endnote w:type="continuationNotice" w:id="1">
    <w:p w14:paraId="5B1BD5A7" w14:textId="77777777" w:rsidR="00C238D1" w:rsidRDefault="00C2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8C91" w14:textId="77777777" w:rsidR="00C238D1" w:rsidRDefault="00C238D1" w:rsidP="00040695">
      <w:pPr>
        <w:spacing w:after="0" w:line="240" w:lineRule="auto"/>
      </w:pPr>
      <w:r>
        <w:separator/>
      </w:r>
    </w:p>
  </w:footnote>
  <w:footnote w:type="continuationSeparator" w:id="0">
    <w:p w14:paraId="7B670D9D" w14:textId="77777777" w:rsidR="00C238D1" w:rsidRDefault="00C238D1" w:rsidP="00040695">
      <w:pPr>
        <w:spacing w:after="0" w:line="240" w:lineRule="auto"/>
      </w:pPr>
      <w:r>
        <w:continuationSeparator/>
      </w:r>
    </w:p>
  </w:footnote>
  <w:footnote w:type="continuationNotice" w:id="1">
    <w:p w14:paraId="0FBBEC57" w14:textId="77777777" w:rsidR="00C238D1" w:rsidRDefault="00C23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1DF8" w14:textId="77777777" w:rsidR="00C62816" w:rsidRPr="00040695" w:rsidRDefault="00C62816">
    <w:pPr>
      <w:pStyle w:val="Header"/>
      <w:rPr>
        <w:b/>
        <w:sz w:val="24"/>
        <w:u w:val="single"/>
      </w:rPr>
    </w:pPr>
    <w:r w:rsidRPr="00040695">
      <w:rPr>
        <w:noProof/>
        <w:sz w:val="24"/>
        <w:lang w:eastAsia="en-GB"/>
      </w:rPr>
      <w:drawing>
        <wp:anchor distT="0" distB="0" distL="114300" distR="114300" simplePos="0" relativeHeight="251658240" behindDoc="0" locked="0" layoutInCell="1" allowOverlap="1" wp14:anchorId="3B0C1DFB" wp14:editId="3B0C1DFC">
          <wp:simplePos x="0" y="0"/>
          <wp:positionH relativeFrom="margin">
            <wp:align>right</wp:align>
          </wp:positionH>
          <wp:positionV relativeFrom="paragraph">
            <wp:posOffset>53340</wp:posOffset>
          </wp:positionV>
          <wp:extent cx="731520" cy="74055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558"/>
                  </a:xfrm>
                  <a:prstGeom prst="rect">
                    <a:avLst/>
                  </a:prstGeom>
                </pic:spPr>
              </pic:pic>
            </a:graphicData>
          </a:graphic>
        </wp:anchor>
      </w:drawing>
    </w:r>
    <w:r w:rsidR="747C8A11" w:rsidRPr="05BB7C2B">
      <w:rPr>
        <w:b/>
        <w:bCs/>
        <w:sz w:val="24"/>
        <w:szCs w:val="24"/>
        <w:u w:val="single"/>
      </w:rPr>
      <w:t>THE BLESSED SACRAMENT CATHOLIC PRIMARY SCHOOL</w:t>
    </w:r>
  </w:p>
  <w:p w14:paraId="3B0C1DF9" w14:textId="6E523A2B" w:rsidR="00C62816" w:rsidRPr="00040695" w:rsidRDefault="00C62816">
    <w:pPr>
      <w:pStyle w:val="Header"/>
      <w:rPr>
        <w:b/>
        <w:sz w:val="24"/>
        <w:u w:val="single"/>
      </w:rPr>
    </w:pPr>
    <w:r>
      <w:rPr>
        <w:b/>
        <w:sz w:val="24"/>
        <w:u w:val="single"/>
      </w:rPr>
      <w:t xml:space="preserve">HOME LEARNING – YEAR </w:t>
    </w:r>
    <w:r w:rsidR="00C30475">
      <w:rPr>
        <w:b/>
        <w:sz w:val="24"/>
        <w:u w:val="single"/>
      </w:rPr>
      <w:t>4</w:t>
    </w:r>
  </w:p>
  <w:p w14:paraId="536D8F28" w14:textId="141460A7" w:rsidR="00347354" w:rsidRPr="00347354" w:rsidRDefault="00852887">
    <w:pPr>
      <w:pStyle w:val="Header"/>
      <w:rPr>
        <w:b/>
        <w:sz w:val="24"/>
        <w:u w:val="single"/>
      </w:rPr>
    </w:pPr>
    <w:r>
      <w:rPr>
        <w:b/>
        <w:sz w:val="24"/>
        <w:u w:val="single"/>
      </w:rPr>
      <w:t xml:space="preserve">AUTUMN 2 </w:t>
    </w:r>
    <w:r w:rsidR="00B65B73">
      <w:rPr>
        <w:b/>
        <w:sz w:val="24"/>
        <w:u w:val="single"/>
      </w:rPr>
      <w:t>WEEK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5"/>
    <w:rsid w:val="000017A8"/>
    <w:rsid w:val="0001064C"/>
    <w:rsid w:val="000206A3"/>
    <w:rsid w:val="00024D0C"/>
    <w:rsid w:val="00026224"/>
    <w:rsid w:val="00027805"/>
    <w:rsid w:val="00030403"/>
    <w:rsid w:val="00040695"/>
    <w:rsid w:val="000569F4"/>
    <w:rsid w:val="0006680F"/>
    <w:rsid w:val="000778AE"/>
    <w:rsid w:val="00097D64"/>
    <w:rsid w:val="000A7F54"/>
    <w:rsid w:val="000B69B0"/>
    <w:rsid w:val="000B73C0"/>
    <w:rsid w:val="000F7EC2"/>
    <w:rsid w:val="00103DA0"/>
    <w:rsid w:val="00106F4F"/>
    <w:rsid w:val="001112A4"/>
    <w:rsid w:val="00125D7A"/>
    <w:rsid w:val="00136B52"/>
    <w:rsid w:val="0015317D"/>
    <w:rsid w:val="00154D67"/>
    <w:rsid w:val="00161BBD"/>
    <w:rsid w:val="00166DE9"/>
    <w:rsid w:val="00167A92"/>
    <w:rsid w:val="001939E6"/>
    <w:rsid w:val="001B6984"/>
    <w:rsid w:val="001C199E"/>
    <w:rsid w:val="001C7087"/>
    <w:rsid w:val="001E4DDF"/>
    <w:rsid w:val="001E5AAA"/>
    <w:rsid w:val="001F3B90"/>
    <w:rsid w:val="0020005C"/>
    <w:rsid w:val="00201980"/>
    <w:rsid w:val="0022317C"/>
    <w:rsid w:val="00264C6E"/>
    <w:rsid w:val="002815D2"/>
    <w:rsid w:val="00283282"/>
    <w:rsid w:val="00290F51"/>
    <w:rsid w:val="0029576A"/>
    <w:rsid w:val="002958D8"/>
    <w:rsid w:val="002A07A6"/>
    <w:rsid w:val="002C6059"/>
    <w:rsid w:val="002D2DB4"/>
    <w:rsid w:val="002D3D3A"/>
    <w:rsid w:val="002D6BEB"/>
    <w:rsid w:val="002E5632"/>
    <w:rsid w:val="002E62A3"/>
    <w:rsid w:val="002F3ABE"/>
    <w:rsid w:val="00302A85"/>
    <w:rsid w:val="00311265"/>
    <w:rsid w:val="00333FD0"/>
    <w:rsid w:val="003439BA"/>
    <w:rsid w:val="00347354"/>
    <w:rsid w:val="00352A57"/>
    <w:rsid w:val="00363E89"/>
    <w:rsid w:val="00367A2F"/>
    <w:rsid w:val="003752C4"/>
    <w:rsid w:val="003875C0"/>
    <w:rsid w:val="003A195E"/>
    <w:rsid w:val="003C18AA"/>
    <w:rsid w:val="003C66AC"/>
    <w:rsid w:val="00400918"/>
    <w:rsid w:val="0040562A"/>
    <w:rsid w:val="004121B2"/>
    <w:rsid w:val="004242A5"/>
    <w:rsid w:val="0042548D"/>
    <w:rsid w:val="00427EFE"/>
    <w:rsid w:val="00431783"/>
    <w:rsid w:val="004730DE"/>
    <w:rsid w:val="00492E0C"/>
    <w:rsid w:val="004B2451"/>
    <w:rsid w:val="004C524C"/>
    <w:rsid w:val="004E0DF9"/>
    <w:rsid w:val="00502BB6"/>
    <w:rsid w:val="005073B0"/>
    <w:rsid w:val="005228B1"/>
    <w:rsid w:val="00524274"/>
    <w:rsid w:val="005274BF"/>
    <w:rsid w:val="005308A6"/>
    <w:rsid w:val="00550DB6"/>
    <w:rsid w:val="00553B89"/>
    <w:rsid w:val="00564B00"/>
    <w:rsid w:val="00573CE4"/>
    <w:rsid w:val="005751A3"/>
    <w:rsid w:val="00583011"/>
    <w:rsid w:val="0059185F"/>
    <w:rsid w:val="00595B23"/>
    <w:rsid w:val="00596A50"/>
    <w:rsid w:val="00597BC1"/>
    <w:rsid w:val="005A34A4"/>
    <w:rsid w:val="005B1293"/>
    <w:rsid w:val="005F137D"/>
    <w:rsid w:val="005F3AEC"/>
    <w:rsid w:val="005F663D"/>
    <w:rsid w:val="00600CE9"/>
    <w:rsid w:val="006162FD"/>
    <w:rsid w:val="00626250"/>
    <w:rsid w:val="0063639A"/>
    <w:rsid w:val="0064607A"/>
    <w:rsid w:val="00650F30"/>
    <w:rsid w:val="006531F4"/>
    <w:rsid w:val="00694523"/>
    <w:rsid w:val="006A1A4D"/>
    <w:rsid w:val="006A72F1"/>
    <w:rsid w:val="006B5CD6"/>
    <w:rsid w:val="006E665E"/>
    <w:rsid w:val="006F23BA"/>
    <w:rsid w:val="006F5084"/>
    <w:rsid w:val="006F6B83"/>
    <w:rsid w:val="00740D45"/>
    <w:rsid w:val="007650A8"/>
    <w:rsid w:val="007667E1"/>
    <w:rsid w:val="00776418"/>
    <w:rsid w:val="00777582"/>
    <w:rsid w:val="00780B47"/>
    <w:rsid w:val="007C6E2F"/>
    <w:rsid w:val="007D01D9"/>
    <w:rsid w:val="007D082A"/>
    <w:rsid w:val="007D33B0"/>
    <w:rsid w:val="007D76B9"/>
    <w:rsid w:val="007F0781"/>
    <w:rsid w:val="00804B15"/>
    <w:rsid w:val="00816CEC"/>
    <w:rsid w:val="00835D4F"/>
    <w:rsid w:val="00852887"/>
    <w:rsid w:val="008847DC"/>
    <w:rsid w:val="008871F7"/>
    <w:rsid w:val="008B1D79"/>
    <w:rsid w:val="008E369A"/>
    <w:rsid w:val="00906B95"/>
    <w:rsid w:val="009165D7"/>
    <w:rsid w:val="00926AA4"/>
    <w:rsid w:val="00944834"/>
    <w:rsid w:val="0094506A"/>
    <w:rsid w:val="0095032B"/>
    <w:rsid w:val="00950883"/>
    <w:rsid w:val="009817D5"/>
    <w:rsid w:val="00996B91"/>
    <w:rsid w:val="009A0F31"/>
    <w:rsid w:val="009D2A73"/>
    <w:rsid w:val="00A343D1"/>
    <w:rsid w:val="00A4342D"/>
    <w:rsid w:val="00A65499"/>
    <w:rsid w:val="00A77354"/>
    <w:rsid w:val="00AB208B"/>
    <w:rsid w:val="00AC5E6B"/>
    <w:rsid w:val="00AD1E71"/>
    <w:rsid w:val="00AE7D30"/>
    <w:rsid w:val="00B12555"/>
    <w:rsid w:val="00B32E03"/>
    <w:rsid w:val="00B37C00"/>
    <w:rsid w:val="00B63CC8"/>
    <w:rsid w:val="00B65B73"/>
    <w:rsid w:val="00B66B18"/>
    <w:rsid w:val="00B66F0C"/>
    <w:rsid w:val="00B8071B"/>
    <w:rsid w:val="00B81CAE"/>
    <w:rsid w:val="00B82E99"/>
    <w:rsid w:val="00B84033"/>
    <w:rsid w:val="00B96A02"/>
    <w:rsid w:val="00BB2620"/>
    <w:rsid w:val="00BB626C"/>
    <w:rsid w:val="00BC4A59"/>
    <w:rsid w:val="00BD25F7"/>
    <w:rsid w:val="00BD4287"/>
    <w:rsid w:val="00BD6F67"/>
    <w:rsid w:val="00BE3905"/>
    <w:rsid w:val="00C238D1"/>
    <w:rsid w:val="00C30475"/>
    <w:rsid w:val="00C62816"/>
    <w:rsid w:val="00C74BDA"/>
    <w:rsid w:val="00C85AA3"/>
    <w:rsid w:val="00C86F85"/>
    <w:rsid w:val="00C91F9E"/>
    <w:rsid w:val="00C93787"/>
    <w:rsid w:val="00CB51F9"/>
    <w:rsid w:val="00CD3978"/>
    <w:rsid w:val="00CE7665"/>
    <w:rsid w:val="00CE79BB"/>
    <w:rsid w:val="00CF2957"/>
    <w:rsid w:val="00D07273"/>
    <w:rsid w:val="00D105B5"/>
    <w:rsid w:val="00D12AB1"/>
    <w:rsid w:val="00D26B22"/>
    <w:rsid w:val="00D4696D"/>
    <w:rsid w:val="00DA5ECD"/>
    <w:rsid w:val="00DA748F"/>
    <w:rsid w:val="00DB00A4"/>
    <w:rsid w:val="00DE264B"/>
    <w:rsid w:val="00E05638"/>
    <w:rsid w:val="00E13ABD"/>
    <w:rsid w:val="00E142E8"/>
    <w:rsid w:val="00E20252"/>
    <w:rsid w:val="00E40DBC"/>
    <w:rsid w:val="00EA063A"/>
    <w:rsid w:val="00EC7E7C"/>
    <w:rsid w:val="00EE60B3"/>
    <w:rsid w:val="00F02438"/>
    <w:rsid w:val="00F05851"/>
    <w:rsid w:val="00F2008B"/>
    <w:rsid w:val="00F30DB1"/>
    <w:rsid w:val="00F44616"/>
    <w:rsid w:val="00F449A0"/>
    <w:rsid w:val="00F5190F"/>
    <w:rsid w:val="00F54BB5"/>
    <w:rsid w:val="00F6317F"/>
    <w:rsid w:val="00F85899"/>
    <w:rsid w:val="00FA3FF4"/>
    <w:rsid w:val="00FC4E57"/>
    <w:rsid w:val="04011D37"/>
    <w:rsid w:val="049FD6A2"/>
    <w:rsid w:val="05BB7C2B"/>
    <w:rsid w:val="07A47096"/>
    <w:rsid w:val="0B0ADDB2"/>
    <w:rsid w:val="10412FC4"/>
    <w:rsid w:val="10588454"/>
    <w:rsid w:val="11140014"/>
    <w:rsid w:val="157BA9F6"/>
    <w:rsid w:val="1691A05C"/>
    <w:rsid w:val="181EE19C"/>
    <w:rsid w:val="184805B8"/>
    <w:rsid w:val="1CCF9A3C"/>
    <w:rsid w:val="20A88455"/>
    <w:rsid w:val="26006FC0"/>
    <w:rsid w:val="281A4F6C"/>
    <w:rsid w:val="28F1F7E9"/>
    <w:rsid w:val="2A3258EF"/>
    <w:rsid w:val="2A8252F6"/>
    <w:rsid w:val="2B373737"/>
    <w:rsid w:val="2EA583F5"/>
    <w:rsid w:val="3211DE6A"/>
    <w:rsid w:val="33743BA8"/>
    <w:rsid w:val="359B6313"/>
    <w:rsid w:val="360764DD"/>
    <w:rsid w:val="365D25B9"/>
    <w:rsid w:val="370EF86B"/>
    <w:rsid w:val="3726AB56"/>
    <w:rsid w:val="3742C804"/>
    <w:rsid w:val="3AD76823"/>
    <w:rsid w:val="3B39B597"/>
    <w:rsid w:val="3FB7F14F"/>
    <w:rsid w:val="410BADA6"/>
    <w:rsid w:val="431EF889"/>
    <w:rsid w:val="43605C95"/>
    <w:rsid w:val="45D22213"/>
    <w:rsid w:val="4EC1F3EF"/>
    <w:rsid w:val="4FE9F188"/>
    <w:rsid w:val="51DE1351"/>
    <w:rsid w:val="54DECA46"/>
    <w:rsid w:val="55B996DB"/>
    <w:rsid w:val="55CA1FD2"/>
    <w:rsid w:val="5981C8AE"/>
    <w:rsid w:val="5A15F4BC"/>
    <w:rsid w:val="5FC218FA"/>
    <w:rsid w:val="60101FC2"/>
    <w:rsid w:val="61410623"/>
    <w:rsid w:val="61B51A9B"/>
    <w:rsid w:val="6552D1E0"/>
    <w:rsid w:val="681B5F1D"/>
    <w:rsid w:val="6845CCA6"/>
    <w:rsid w:val="69B91E96"/>
    <w:rsid w:val="6E5E5D19"/>
    <w:rsid w:val="6EF98529"/>
    <w:rsid w:val="71066B18"/>
    <w:rsid w:val="732B8C5B"/>
    <w:rsid w:val="733A4684"/>
    <w:rsid w:val="740415C8"/>
    <w:rsid w:val="747C8A11"/>
    <w:rsid w:val="76EDAD7F"/>
    <w:rsid w:val="79BA8497"/>
    <w:rsid w:val="7C9ABC50"/>
    <w:rsid w:val="7DE894A8"/>
    <w:rsid w:val="7FAA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0C1DAF"/>
  <w15:chartTrackingRefBased/>
  <w15:docId w15:val="{C56B49A6-71D5-4E99-875F-6F1BA2A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95"/>
  </w:style>
  <w:style w:type="paragraph" w:styleId="Footer">
    <w:name w:val="footer"/>
    <w:basedOn w:val="Normal"/>
    <w:link w:val="FooterChar"/>
    <w:uiPriority w:val="99"/>
    <w:unhideWhenUsed/>
    <w:rsid w:val="0004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95"/>
  </w:style>
  <w:style w:type="character" w:styleId="Hyperlink">
    <w:name w:val="Hyperlink"/>
    <w:basedOn w:val="DefaultParagraphFont"/>
    <w:uiPriority w:val="99"/>
    <w:unhideWhenUsed/>
    <w:rsid w:val="003439BA"/>
    <w:rPr>
      <w:color w:val="0563C1" w:themeColor="hyperlink"/>
      <w:u w:val="single"/>
    </w:rPr>
  </w:style>
  <w:style w:type="character" w:customStyle="1" w:styleId="UnresolvedMention1">
    <w:name w:val="Unresolved Mention1"/>
    <w:basedOn w:val="DefaultParagraphFont"/>
    <w:uiPriority w:val="99"/>
    <w:semiHidden/>
    <w:unhideWhenUsed/>
    <w:rsid w:val="00FA3FF4"/>
    <w:rPr>
      <w:color w:val="605E5C"/>
      <w:shd w:val="clear" w:color="auto" w:fill="E1DFDD"/>
    </w:rPr>
  </w:style>
  <w:style w:type="paragraph" w:styleId="Revision">
    <w:name w:val="Revision"/>
    <w:hidden/>
    <w:uiPriority w:val="99"/>
    <w:semiHidden/>
    <w:rsid w:val="005A34A4"/>
    <w:pPr>
      <w:spacing w:after="0" w:line="240" w:lineRule="auto"/>
    </w:pPr>
  </w:style>
  <w:style w:type="paragraph" w:styleId="BalloonText">
    <w:name w:val="Balloon Text"/>
    <w:basedOn w:val="Normal"/>
    <w:link w:val="BalloonTextChar"/>
    <w:uiPriority w:val="99"/>
    <w:semiHidden/>
    <w:unhideWhenUsed/>
    <w:rsid w:val="005A3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A4"/>
    <w:rPr>
      <w:rFonts w:ascii="Segoe UI" w:hAnsi="Segoe UI" w:cs="Segoe UI"/>
      <w:sz w:val="18"/>
      <w:szCs w:val="18"/>
    </w:rPr>
  </w:style>
  <w:style w:type="character" w:customStyle="1" w:styleId="normaltextrun">
    <w:name w:val="normaltextrun"/>
    <w:basedOn w:val="DefaultParagraphFont"/>
    <w:rsid w:val="00F30DB1"/>
  </w:style>
  <w:style w:type="character" w:customStyle="1" w:styleId="eop">
    <w:name w:val="eop"/>
    <w:basedOn w:val="DefaultParagraphFont"/>
    <w:rsid w:val="00F30DB1"/>
  </w:style>
  <w:style w:type="character" w:customStyle="1" w:styleId="UnresolvedMention">
    <w:name w:val="Unresolved Mention"/>
    <w:basedOn w:val="DefaultParagraphFont"/>
    <w:uiPriority w:val="99"/>
    <w:semiHidden/>
    <w:unhideWhenUsed/>
    <w:rsid w:val="00D26B22"/>
    <w:rPr>
      <w:color w:val="605E5C"/>
      <w:shd w:val="clear" w:color="auto" w:fill="E1DFDD"/>
    </w:rPr>
  </w:style>
  <w:style w:type="paragraph" w:customStyle="1" w:styleId="paragraph">
    <w:name w:val="paragraph"/>
    <w:basedOn w:val="Normal"/>
    <w:rsid w:val="003A1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752C4"/>
  </w:style>
  <w:style w:type="paragraph" w:styleId="NormalWeb">
    <w:name w:val="Normal (Web)"/>
    <w:basedOn w:val="Normal"/>
    <w:uiPriority w:val="99"/>
    <w:semiHidden/>
    <w:unhideWhenUsed/>
    <w:rsid w:val="0060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9951">
      <w:bodyDiv w:val="1"/>
      <w:marLeft w:val="0"/>
      <w:marRight w:val="0"/>
      <w:marTop w:val="0"/>
      <w:marBottom w:val="0"/>
      <w:divBdr>
        <w:top w:val="none" w:sz="0" w:space="0" w:color="auto"/>
        <w:left w:val="none" w:sz="0" w:space="0" w:color="auto"/>
        <w:bottom w:val="none" w:sz="0" w:space="0" w:color="auto"/>
        <w:right w:val="none" w:sz="0" w:space="0" w:color="auto"/>
      </w:divBdr>
    </w:div>
    <w:div w:id="744032162">
      <w:bodyDiv w:val="1"/>
      <w:marLeft w:val="0"/>
      <w:marRight w:val="0"/>
      <w:marTop w:val="0"/>
      <w:marBottom w:val="0"/>
      <w:divBdr>
        <w:top w:val="none" w:sz="0" w:space="0" w:color="auto"/>
        <w:left w:val="none" w:sz="0" w:space="0" w:color="auto"/>
        <w:bottom w:val="none" w:sz="0" w:space="0" w:color="auto"/>
        <w:right w:val="none" w:sz="0" w:space="0" w:color="auto"/>
      </w:divBdr>
      <w:divsChild>
        <w:div w:id="1480539609">
          <w:marLeft w:val="0"/>
          <w:marRight w:val="0"/>
          <w:marTop w:val="0"/>
          <w:marBottom w:val="0"/>
          <w:divBdr>
            <w:top w:val="none" w:sz="0" w:space="0" w:color="auto"/>
            <w:left w:val="none" w:sz="0" w:space="0" w:color="auto"/>
            <w:bottom w:val="none" w:sz="0" w:space="0" w:color="auto"/>
            <w:right w:val="none" w:sz="0" w:space="0" w:color="auto"/>
          </w:divBdr>
        </w:div>
        <w:div w:id="1231816503">
          <w:marLeft w:val="0"/>
          <w:marRight w:val="0"/>
          <w:marTop w:val="0"/>
          <w:marBottom w:val="0"/>
          <w:divBdr>
            <w:top w:val="none" w:sz="0" w:space="0" w:color="auto"/>
            <w:left w:val="none" w:sz="0" w:space="0" w:color="auto"/>
            <w:bottom w:val="none" w:sz="0" w:space="0" w:color="auto"/>
            <w:right w:val="none" w:sz="0" w:space="0" w:color="auto"/>
          </w:divBdr>
        </w:div>
        <w:div w:id="1217552242">
          <w:marLeft w:val="0"/>
          <w:marRight w:val="0"/>
          <w:marTop w:val="0"/>
          <w:marBottom w:val="0"/>
          <w:divBdr>
            <w:top w:val="none" w:sz="0" w:space="0" w:color="auto"/>
            <w:left w:val="none" w:sz="0" w:space="0" w:color="auto"/>
            <w:bottom w:val="none" w:sz="0" w:space="0" w:color="auto"/>
            <w:right w:val="none" w:sz="0" w:space="0" w:color="auto"/>
          </w:divBdr>
        </w:div>
      </w:divsChild>
    </w:div>
    <w:div w:id="1282105426">
      <w:bodyDiv w:val="1"/>
      <w:marLeft w:val="0"/>
      <w:marRight w:val="0"/>
      <w:marTop w:val="0"/>
      <w:marBottom w:val="0"/>
      <w:divBdr>
        <w:top w:val="none" w:sz="0" w:space="0" w:color="auto"/>
        <w:left w:val="none" w:sz="0" w:space="0" w:color="auto"/>
        <w:bottom w:val="none" w:sz="0" w:space="0" w:color="auto"/>
        <w:right w:val="none" w:sz="0" w:space="0" w:color="auto"/>
      </w:divBdr>
    </w:div>
    <w:div w:id="1419013173">
      <w:bodyDiv w:val="1"/>
      <w:marLeft w:val="0"/>
      <w:marRight w:val="0"/>
      <w:marTop w:val="0"/>
      <w:marBottom w:val="0"/>
      <w:divBdr>
        <w:top w:val="none" w:sz="0" w:space="0" w:color="auto"/>
        <w:left w:val="none" w:sz="0" w:space="0" w:color="auto"/>
        <w:bottom w:val="none" w:sz="0" w:space="0" w:color="auto"/>
        <w:right w:val="none" w:sz="0" w:space="0" w:color="auto"/>
      </w:divBdr>
      <w:divsChild>
        <w:div w:id="1718432021">
          <w:marLeft w:val="0"/>
          <w:marRight w:val="0"/>
          <w:marTop w:val="0"/>
          <w:marBottom w:val="0"/>
          <w:divBdr>
            <w:top w:val="none" w:sz="0" w:space="0" w:color="auto"/>
            <w:left w:val="none" w:sz="0" w:space="0" w:color="auto"/>
            <w:bottom w:val="none" w:sz="0" w:space="0" w:color="auto"/>
            <w:right w:val="none" w:sz="0" w:space="0" w:color="auto"/>
          </w:divBdr>
        </w:div>
        <w:div w:id="92409546">
          <w:marLeft w:val="0"/>
          <w:marRight w:val="0"/>
          <w:marTop w:val="0"/>
          <w:marBottom w:val="0"/>
          <w:divBdr>
            <w:top w:val="none" w:sz="0" w:space="0" w:color="auto"/>
            <w:left w:val="none" w:sz="0" w:space="0" w:color="auto"/>
            <w:bottom w:val="none" w:sz="0" w:space="0" w:color="auto"/>
            <w:right w:val="none" w:sz="0" w:space="0" w:color="auto"/>
          </w:divBdr>
        </w:div>
      </w:divsChild>
    </w:div>
    <w:div w:id="1429740232">
      <w:bodyDiv w:val="1"/>
      <w:marLeft w:val="0"/>
      <w:marRight w:val="0"/>
      <w:marTop w:val="0"/>
      <w:marBottom w:val="0"/>
      <w:divBdr>
        <w:top w:val="none" w:sz="0" w:space="0" w:color="auto"/>
        <w:left w:val="none" w:sz="0" w:space="0" w:color="auto"/>
        <w:bottom w:val="none" w:sz="0" w:space="0" w:color="auto"/>
        <w:right w:val="none" w:sz="0" w:space="0" w:color="auto"/>
      </w:divBdr>
    </w:div>
    <w:div w:id="1657685469">
      <w:bodyDiv w:val="1"/>
      <w:marLeft w:val="0"/>
      <w:marRight w:val="0"/>
      <w:marTop w:val="0"/>
      <w:marBottom w:val="0"/>
      <w:divBdr>
        <w:top w:val="none" w:sz="0" w:space="0" w:color="auto"/>
        <w:left w:val="none" w:sz="0" w:space="0" w:color="auto"/>
        <w:bottom w:val="none" w:sz="0" w:space="0" w:color="auto"/>
        <w:right w:val="none" w:sz="0" w:space="0" w:color="auto"/>
      </w:divBdr>
      <w:divsChild>
        <w:div w:id="1802455993">
          <w:marLeft w:val="0"/>
          <w:marRight w:val="0"/>
          <w:marTop w:val="0"/>
          <w:marBottom w:val="0"/>
          <w:divBdr>
            <w:top w:val="none" w:sz="0" w:space="0" w:color="auto"/>
            <w:left w:val="none" w:sz="0" w:space="0" w:color="auto"/>
            <w:bottom w:val="none" w:sz="0" w:space="0" w:color="auto"/>
            <w:right w:val="none" w:sz="0" w:space="0" w:color="auto"/>
          </w:divBdr>
        </w:div>
        <w:div w:id="98716700">
          <w:marLeft w:val="0"/>
          <w:marRight w:val="0"/>
          <w:marTop w:val="0"/>
          <w:marBottom w:val="0"/>
          <w:divBdr>
            <w:top w:val="none" w:sz="0" w:space="0" w:color="auto"/>
            <w:left w:val="none" w:sz="0" w:space="0" w:color="auto"/>
            <w:bottom w:val="none" w:sz="0" w:space="0" w:color="auto"/>
            <w:right w:val="none" w:sz="0" w:space="0" w:color="auto"/>
          </w:divBdr>
        </w:div>
      </w:divsChild>
    </w:div>
    <w:div w:id="17936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nwhalley@blessedsacrament.lancs.s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rodigygam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rplemash.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hrisreadey@blessedsacrament.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5C3B6-2562-4F21-8F95-B955B44A59B4}"/>
</file>

<file path=customXml/itemProps2.xml><?xml version="1.0" encoding="utf-8"?>
<ds:datastoreItem xmlns:ds="http://schemas.openxmlformats.org/officeDocument/2006/customXml" ds:itemID="{3F58A743-66EE-4A8E-94B7-B7E6BC4A86F3}">
  <ds:schemaRefs>
    <ds:schemaRef ds:uri="http://schemas.openxmlformats.org/package/2006/metadata/core-properties"/>
    <ds:schemaRef ds:uri="http://purl.org/dc/dcmitype/"/>
    <ds:schemaRef ds:uri="http://schemas.microsoft.com/office/infopath/2007/PartnerControls"/>
    <ds:schemaRef ds:uri="ad2c4574-60ac-4f12-9e83-e75f724ef39a"/>
    <ds:schemaRef ds:uri="http://schemas.microsoft.com/office/2006/documentManagement/types"/>
    <ds:schemaRef ds:uri="http://schemas.microsoft.com/office/2006/metadata/properties"/>
    <ds:schemaRef ds:uri="http://purl.org/dc/terms/"/>
    <ds:schemaRef ds:uri="5cccba3e-4861-4554-b2f4-d59858cc4a8e"/>
    <ds:schemaRef ds:uri="http://www.w3.org/XML/1998/namespace"/>
    <ds:schemaRef ds:uri="http://purl.org/dc/elements/1.1/"/>
  </ds:schemaRefs>
</ds:datastoreItem>
</file>

<file path=customXml/itemProps3.xml><?xml version="1.0" encoding="utf-8"?>
<ds:datastoreItem xmlns:ds="http://schemas.openxmlformats.org/officeDocument/2006/customXml" ds:itemID="{33E9BF02-0158-4092-B65A-252C248A6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Hannah</dc:creator>
  <cp:keywords/>
  <dc:description/>
  <cp:lastModifiedBy>Steven Whalley</cp:lastModifiedBy>
  <cp:revision>9</cp:revision>
  <cp:lastPrinted>2020-11-01T09:02:00Z</cp:lastPrinted>
  <dcterms:created xsi:type="dcterms:W3CDTF">2020-09-26T06:37:00Z</dcterms:created>
  <dcterms:modified xsi:type="dcterms:W3CDTF">2020-11-01T11:01:00Z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