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77777777" w:rsidR="00EE1F14" w:rsidRDefault="00EF673B">
      <w:pPr>
        <w:rPr>
          <w:rFonts w:ascii="Twinkl" w:hAnsi="Twinkl"/>
          <w:sz w:val="28"/>
        </w:rPr>
      </w:pPr>
      <w:r w:rsidRPr="00EE1F14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F14">
        <w:rPr>
          <w:rFonts w:ascii="Twinkl" w:hAnsi="Twinkl"/>
          <w:sz w:val="28"/>
        </w:rPr>
        <w:t>Reading</w:t>
      </w:r>
    </w:p>
    <w:p w14:paraId="39F3D100" w14:textId="4EEC9A6D" w:rsidR="00F56119" w:rsidRPr="00EE1F14" w:rsidRDefault="00AF5505">
      <w:pPr>
        <w:rPr>
          <w:rFonts w:ascii="Twinkl" w:hAnsi="Twinkl"/>
          <w:sz w:val="28"/>
        </w:rPr>
      </w:pPr>
      <w:r w:rsidRPr="00EE1F14">
        <w:rPr>
          <w:rFonts w:ascii="Twinkl" w:hAnsi="Twinkl"/>
          <w:sz w:val="28"/>
        </w:rPr>
        <w:t xml:space="preserve">Year </w:t>
      </w:r>
      <w:r w:rsidR="00192C9A" w:rsidRPr="00EE1F14">
        <w:rPr>
          <w:rFonts w:ascii="Twinkl" w:hAnsi="Twinkl"/>
          <w:sz w:val="28"/>
        </w:rPr>
        <w:t>3</w:t>
      </w:r>
      <w:r w:rsidRPr="00EE1F14">
        <w:rPr>
          <w:rFonts w:ascii="Twinkl" w:hAnsi="Twinkl"/>
          <w:sz w:val="28"/>
        </w:rPr>
        <w:t xml:space="preserve">          </w:t>
      </w:r>
    </w:p>
    <w:p w14:paraId="39F3D101" w14:textId="2110CCC3" w:rsidR="00AF5505" w:rsidRPr="00EE1F14" w:rsidRDefault="00175174">
      <w:pPr>
        <w:rPr>
          <w:rFonts w:ascii="Twinkl" w:hAnsi="Twinkl"/>
          <w:sz w:val="28"/>
        </w:rPr>
      </w:pPr>
      <w:r w:rsidRPr="00EE1F14">
        <w:rPr>
          <w:rFonts w:ascii="Twinkl" w:hAnsi="Twinkl"/>
          <w:sz w:val="28"/>
        </w:rPr>
        <w:t xml:space="preserve">Age Related </w:t>
      </w:r>
      <w:r w:rsidR="00AF5505" w:rsidRPr="00EE1F14">
        <w:rPr>
          <w:rFonts w:ascii="Twinkl" w:hAnsi="Twinkl"/>
          <w:sz w:val="28"/>
        </w:rPr>
        <w:t>Expect</w:t>
      </w:r>
      <w:r w:rsidRPr="00EE1F14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EE1F14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EE1F14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EE1F14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EE1F14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EE1F14" w:rsidRPr="00EE1F14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733F52A8" w:rsidR="00EE1F14" w:rsidRPr="00EE1F14" w:rsidRDefault="00EE1F14" w:rsidP="00EE1F14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 xml:space="preserve">Apply knowledge of root words, </w:t>
            </w:r>
            <w:proofErr w:type="gramStart"/>
            <w:r w:rsidRPr="00EE1F14">
              <w:rPr>
                <w:rFonts w:ascii="Twinkl" w:hAnsi="Twinkl"/>
              </w:rPr>
              <w:t>prefixes</w:t>
            </w:r>
            <w:proofErr w:type="gramEnd"/>
            <w:r w:rsidRPr="00EE1F14">
              <w:rPr>
                <w:rFonts w:ascii="Twinkl" w:hAnsi="Twinkl"/>
              </w:rPr>
              <w:t xml:space="preserve"> and suffixes to read aloud and </w:t>
            </w:r>
            <w:r w:rsidRPr="00EE1F14">
              <w:rPr>
                <w:rFonts w:ascii="Twinkl" w:hAnsi="Twinkl"/>
              </w:rPr>
              <w:t>understand words</w:t>
            </w:r>
          </w:p>
        </w:tc>
        <w:tc>
          <w:tcPr>
            <w:tcW w:w="2042" w:type="dxa"/>
            <w:vAlign w:val="center"/>
          </w:tcPr>
          <w:p w14:paraId="7C8AF20B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2A1FE6B5" w:rsidR="00EE1F14" w:rsidRPr="00EE1F14" w:rsidRDefault="00EE1F14" w:rsidP="00EE1F14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Read further exception words, including those with unusual spelling/sound links</w:t>
            </w:r>
          </w:p>
        </w:tc>
        <w:tc>
          <w:tcPr>
            <w:tcW w:w="2042" w:type="dxa"/>
            <w:vAlign w:val="center"/>
          </w:tcPr>
          <w:p w14:paraId="541A64C6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24E286EC" w:rsidR="00EE1F14" w:rsidRPr="00EE1F14" w:rsidRDefault="00EE1F14" w:rsidP="00EE1F14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Attempt pronunciation of unfamiliar words</w:t>
            </w:r>
          </w:p>
        </w:tc>
        <w:tc>
          <w:tcPr>
            <w:tcW w:w="2042" w:type="dxa"/>
            <w:vAlign w:val="center"/>
          </w:tcPr>
          <w:p w14:paraId="5E0A819C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215EC50F" w:rsidR="00EE1F14" w:rsidRPr="00EE1F14" w:rsidRDefault="00EE1F14" w:rsidP="00EE1F14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Read a range of poetry, plays, fiction and non-fiction</w:t>
            </w:r>
          </w:p>
        </w:tc>
        <w:tc>
          <w:tcPr>
            <w:tcW w:w="2042" w:type="dxa"/>
            <w:vAlign w:val="center"/>
          </w:tcPr>
          <w:p w14:paraId="6D4CECEB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4BBA8234" w:rsidR="00EE1F14" w:rsidRPr="00EE1F14" w:rsidRDefault="00EE1F14" w:rsidP="00EE1F14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Explain how non-fiction books are structured in different ways and use them effectively</w:t>
            </w:r>
          </w:p>
        </w:tc>
        <w:tc>
          <w:tcPr>
            <w:tcW w:w="2042" w:type="dxa"/>
            <w:vAlign w:val="center"/>
          </w:tcPr>
          <w:p w14:paraId="4F526D2A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4D21CFBE" w:rsidR="00EE1F14" w:rsidRPr="00EE1F14" w:rsidRDefault="00EE1F14" w:rsidP="00EE1F14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Describe some of the different genres of fiction books</w:t>
            </w:r>
          </w:p>
        </w:tc>
        <w:tc>
          <w:tcPr>
            <w:tcW w:w="2042" w:type="dxa"/>
            <w:vAlign w:val="center"/>
          </w:tcPr>
          <w:p w14:paraId="686D94EA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252B9779" w:rsidR="00EE1F14" w:rsidRPr="00EE1F14" w:rsidRDefault="00EE1F14" w:rsidP="00EE1F14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Ask relevant questions to get a better understanding of a text</w:t>
            </w:r>
          </w:p>
        </w:tc>
        <w:tc>
          <w:tcPr>
            <w:tcW w:w="2042" w:type="dxa"/>
            <w:vAlign w:val="center"/>
          </w:tcPr>
          <w:p w14:paraId="79D6BC3E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145EC292" w:rsidR="00EE1F14" w:rsidRPr="00EE1F14" w:rsidRDefault="00EE1F14" w:rsidP="00EE1F14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Predict what might happen based on the details read</w:t>
            </w:r>
          </w:p>
        </w:tc>
        <w:tc>
          <w:tcPr>
            <w:tcW w:w="2042" w:type="dxa"/>
            <w:vAlign w:val="center"/>
          </w:tcPr>
          <w:p w14:paraId="51BDE3A6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5B1CF465" w:rsidR="00EE1F14" w:rsidRPr="00EE1F14" w:rsidRDefault="00EE1F14" w:rsidP="00EE1F14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 xml:space="preserve">Draw inferences, inferring characters’ feelings, </w:t>
            </w:r>
            <w:r w:rsidRPr="00EE1F14">
              <w:rPr>
                <w:rFonts w:ascii="Twinkl" w:hAnsi="Twinkl"/>
              </w:rPr>
              <w:t>thoughts,</w:t>
            </w:r>
            <w:r w:rsidRPr="00EE1F14">
              <w:rPr>
                <w:rFonts w:ascii="Twinkl" w:hAnsi="Twinkl"/>
              </w:rPr>
              <w:t xml:space="preserve"> and motives from their actions</w:t>
            </w:r>
          </w:p>
        </w:tc>
        <w:tc>
          <w:tcPr>
            <w:tcW w:w="2042" w:type="dxa"/>
            <w:vAlign w:val="center"/>
          </w:tcPr>
          <w:p w14:paraId="3C2FEF45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48D02091" w:rsidR="00EE1F14" w:rsidRPr="00EE1F14" w:rsidRDefault="00EE1F14" w:rsidP="00EE1F14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Use dictionaries to check the meanings of words</w:t>
            </w:r>
          </w:p>
        </w:tc>
        <w:tc>
          <w:tcPr>
            <w:tcW w:w="2042" w:type="dxa"/>
            <w:vAlign w:val="center"/>
          </w:tcPr>
          <w:p w14:paraId="038331B4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737E36D6" w:rsidR="00EE1F14" w:rsidRPr="00EE1F14" w:rsidRDefault="00EE1F14" w:rsidP="00EE1F14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Identify and summarise the main ideas drawn from a text</w:t>
            </w:r>
          </w:p>
        </w:tc>
        <w:tc>
          <w:tcPr>
            <w:tcW w:w="2042" w:type="dxa"/>
            <w:vAlign w:val="center"/>
          </w:tcPr>
          <w:p w14:paraId="435E477B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4C0A999E" w:rsidR="00EE1F14" w:rsidRPr="00EE1F14" w:rsidRDefault="00EE1F14" w:rsidP="00EE1F14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Check that a text makes sense, including explaining the meaning of words in context</w:t>
            </w:r>
          </w:p>
        </w:tc>
        <w:tc>
          <w:tcPr>
            <w:tcW w:w="2042" w:type="dxa"/>
            <w:vAlign w:val="center"/>
          </w:tcPr>
          <w:p w14:paraId="1A7FC49B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4DB40F33" w:rsidR="00EE1F14" w:rsidRPr="00EE1F14" w:rsidRDefault="00EE1F14" w:rsidP="00EE1F14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Explain how structure and presentation contribute to meaning</w:t>
            </w:r>
          </w:p>
        </w:tc>
        <w:tc>
          <w:tcPr>
            <w:tcW w:w="2042" w:type="dxa"/>
            <w:vAlign w:val="center"/>
          </w:tcPr>
          <w:p w14:paraId="6CEE2739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0FB7F857" w:rsidR="00EE1F14" w:rsidRPr="00EE1F14" w:rsidRDefault="00EE1F14" w:rsidP="00EE1F14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Retrieve and record information from non-fiction texts</w:t>
            </w:r>
          </w:p>
        </w:tc>
        <w:tc>
          <w:tcPr>
            <w:tcW w:w="2042" w:type="dxa"/>
            <w:vAlign w:val="center"/>
          </w:tcPr>
          <w:p w14:paraId="6595A926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E1F14" w:rsidRPr="00EE1F14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1FBEC8CC" w:rsidR="00EE1F14" w:rsidRPr="00EE1F14" w:rsidRDefault="00EE1F14" w:rsidP="00EE1F14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E1F14">
              <w:rPr>
                <w:rFonts w:ascii="Twinkl" w:hAnsi="Twinkl"/>
              </w:rPr>
              <w:t>Prepare poems to read aloud and to perform</w:t>
            </w:r>
          </w:p>
        </w:tc>
        <w:tc>
          <w:tcPr>
            <w:tcW w:w="2042" w:type="dxa"/>
            <w:vAlign w:val="center"/>
          </w:tcPr>
          <w:p w14:paraId="5A4F2C76" w14:textId="77777777" w:rsidR="00EE1F14" w:rsidRPr="00EE1F14" w:rsidRDefault="00EE1F14" w:rsidP="00EE1F14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C8C1714" w14:textId="77777777" w:rsidR="00EF673B" w:rsidRPr="00EE1F14" w:rsidRDefault="00EF673B">
      <w:pPr>
        <w:rPr>
          <w:rFonts w:ascii="Twinkl" w:hAnsi="Twinkl"/>
          <w:sz w:val="28"/>
        </w:rPr>
      </w:pPr>
    </w:p>
    <w:p w14:paraId="29612D0A" w14:textId="0EC0A23A" w:rsidR="00595C09" w:rsidRPr="00EE1F14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EE1F14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192C9A"/>
    <w:rsid w:val="004234C1"/>
    <w:rsid w:val="0057102D"/>
    <w:rsid w:val="00595C09"/>
    <w:rsid w:val="005C4C2E"/>
    <w:rsid w:val="005F12AE"/>
    <w:rsid w:val="007245A7"/>
    <w:rsid w:val="008F1F6E"/>
    <w:rsid w:val="00AF5505"/>
    <w:rsid w:val="00BD3628"/>
    <w:rsid w:val="00DA1E6A"/>
    <w:rsid w:val="00EE1F14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2021-09-13T19:33:00Z</dcterms:created>
  <dcterms:modified xsi:type="dcterms:W3CDTF">2021-09-13T19:33:00Z</dcterms:modified>
</cp:coreProperties>
</file>