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640"/>
        <w:gridCol w:w="4376"/>
      </w:tblGrid>
      <w:tr w:rsidR="002E7842" w:rsidRPr="00D13848" w14:paraId="0AD81EF9"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18C9A553" w14:textId="77777777" w:rsidR="002E7842" w:rsidRPr="00D13848" w:rsidRDefault="002E7842" w:rsidP="00406888">
            <w:pPr>
              <w:jc w:val="center"/>
              <w:rPr>
                <w:sz w:val="21"/>
                <w:szCs w:val="21"/>
              </w:rPr>
            </w:pPr>
            <w:r w:rsidRPr="00D13848">
              <w:rPr>
                <w:rFonts w:ascii="Century Gothic" w:hAnsi="Century Gothic"/>
                <w:b/>
                <w:bCs/>
                <w:color w:val="FFFFFF" w:themeColor="background1"/>
                <w:sz w:val="21"/>
                <w:szCs w:val="21"/>
              </w:rPr>
              <w:t>A Level Product Design</w:t>
            </w:r>
          </w:p>
        </w:tc>
      </w:tr>
      <w:tr w:rsidR="002E7842" w:rsidRPr="00D13848" w14:paraId="3059A6BA" w14:textId="77777777" w:rsidTr="00406888">
        <w:tc>
          <w:tcPr>
            <w:tcW w:w="353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028E451" w14:textId="77777777" w:rsidR="002E7842" w:rsidRPr="00D13848" w:rsidRDefault="002E7842" w:rsidP="00406888">
            <w:pPr>
              <w:rPr>
                <w:sz w:val="21"/>
                <w:szCs w:val="21"/>
              </w:rPr>
            </w:pPr>
            <w:r w:rsidRPr="00D13848">
              <w:rPr>
                <w:rFonts w:ascii="Calibri" w:hAnsi="Calibri" w:cs="Calibri"/>
                <w:b/>
                <w:bCs/>
                <w:color w:val="000000"/>
                <w:sz w:val="21"/>
                <w:szCs w:val="21"/>
              </w:rPr>
              <w:t>Exam Board: AQA</w:t>
            </w:r>
          </w:p>
        </w:tc>
        <w:tc>
          <w:tcPr>
            <w:tcW w:w="547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BCBB132" w14:textId="77777777" w:rsidR="002E7842" w:rsidRPr="00D13848" w:rsidRDefault="002E7842" w:rsidP="00406888">
            <w:pPr>
              <w:rPr>
                <w:sz w:val="21"/>
                <w:szCs w:val="21"/>
              </w:rPr>
            </w:pPr>
            <w:r w:rsidRPr="00D13848">
              <w:rPr>
                <w:rFonts w:ascii="Calibri" w:hAnsi="Calibri" w:cs="Calibri"/>
                <w:b/>
                <w:bCs/>
                <w:color w:val="000000"/>
                <w:sz w:val="21"/>
                <w:szCs w:val="21"/>
              </w:rPr>
              <w:t>Qualification Code: 8552</w:t>
            </w:r>
          </w:p>
        </w:tc>
      </w:tr>
      <w:tr w:rsidR="002E7842" w:rsidRPr="00D13848" w14:paraId="041B5B26"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E060F" w14:textId="77777777" w:rsidR="002E7842" w:rsidRPr="00D13848" w:rsidRDefault="002E7842" w:rsidP="00406888">
            <w:pPr>
              <w:rPr>
                <w:sz w:val="21"/>
                <w:szCs w:val="21"/>
              </w:rPr>
            </w:pPr>
            <w:r w:rsidRPr="00D13848">
              <w:rPr>
                <w:rFonts w:ascii="Calibri" w:hAnsi="Calibri" w:cs="Calibri"/>
                <w:b/>
                <w:bCs/>
                <w:color w:val="000000"/>
                <w:sz w:val="21"/>
                <w:szCs w:val="21"/>
              </w:rPr>
              <w:t>Subject overview:</w:t>
            </w:r>
          </w:p>
        </w:tc>
      </w:tr>
      <w:tr w:rsidR="002E7842" w:rsidRPr="00D13848" w14:paraId="7BFAC4FF"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47149" w14:textId="77777777" w:rsidR="002E7842" w:rsidRPr="00D13848" w:rsidRDefault="002E7842" w:rsidP="00406888">
            <w:pPr>
              <w:rPr>
                <w:rFonts w:ascii="Calibri" w:hAnsi="Calibri" w:cs="Calibri"/>
                <w:b/>
                <w:bCs/>
                <w:color w:val="000000"/>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themeColor="text1"/>
                <w:sz w:val="21"/>
                <w:szCs w:val="21"/>
              </w:rPr>
              <w:t>Mathematics, Physics, Computer Science, IT, Business</w:t>
            </w:r>
          </w:p>
        </w:tc>
      </w:tr>
      <w:tr w:rsidR="002E7842" w:rsidRPr="00D13848" w14:paraId="50B32D4D"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475C7" w14:textId="77777777" w:rsidR="002E7842" w:rsidRPr="00D13848" w:rsidRDefault="002E7842" w:rsidP="00406888">
            <w:pPr>
              <w:shd w:val="clear" w:color="auto" w:fill="FFFFFF"/>
              <w:rPr>
                <w:color w:val="000000" w:themeColor="text1"/>
                <w:sz w:val="21"/>
                <w:szCs w:val="21"/>
              </w:rPr>
            </w:pPr>
            <w:r w:rsidRPr="00D13848">
              <w:rPr>
                <w:rFonts w:ascii="Calibri" w:hAnsi="Calibri" w:cs="Calibri"/>
                <w:color w:val="000000" w:themeColor="text1"/>
                <w:sz w:val="21"/>
                <w:szCs w:val="21"/>
              </w:rPr>
              <w:t>This creative and thought-provoking qualification gives students the practical skills, theoretical knowledge, and confidence to succeed in several careers. Especially those in the creative industries. They will investigate historical, social, cultural, environmental, and economic influences on design and technology, whilst enjoying opportunities to put their learning into practice by producing prototypes of their choice. Students will gain a real understanding of what it means to be a designer, alongside the knowledge and skills sought by higher education and employers.</w:t>
            </w:r>
          </w:p>
          <w:p w14:paraId="4F0738F8" w14:textId="77777777" w:rsidR="002E7842" w:rsidRPr="00D13848" w:rsidRDefault="002E7842" w:rsidP="00406888">
            <w:pPr>
              <w:shd w:val="clear" w:color="auto" w:fill="FFFFFF"/>
              <w:rPr>
                <w:color w:val="000000" w:themeColor="text1"/>
                <w:sz w:val="21"/>
                <w:szCs w:val="21"/>
              </w:rPr>
            </w:pPr>
            <w:r w:rsidRPr="00D13848">
              <w:rPr>
                <w:rFonts w:ascii="Calibri" w:hAnsi="Calibri" w:cs="Calibri"/>
                <w:color w:val="000000" w:themeColor="text1"/>
                <w:sz w:val="21"/>
                <w:szCs w:val="21"/>
              </w:rPr>
              <w:t>A-level Design and Technology: Product Design requires students to engage in both practical and theoretical study. This specification requires students to cover design and technology skills and knowledge as set out below. These have been separated into:</w:t>
            </w:r>
          </w:p>
          <w:p w14:paraId="63216E97" w14:textId="77777777" w:rsidR="002E7842" w:rsidRPr="00D13848" w:rsidRDefault="002E7842" w:rsidP="00406888">
            <w:pPr>
              <w:shd w:val="clear" w:color="auto" w:fill="FFFFFF"/>
              <w:rPr>
                <w:color w:val="000000" w:themeColor="text1"/>
                <w:sz w:val="21"/>
                <w:szCs w:val="21"/>
              </w:rPr>
            </w:pPr>
            <w:r w:rsidRPr="00D13848">
              <w:rPr>
                <w:rFonts w:ascii="Calibri" w:hAnsi="Calibri" w:cs="Calibri"/>
                <w:color w:val="000000" w:themeColor="text1"/>
                <w:sz w:val="21"/>
                <w:szCs w:val="21"/>
              </w:rPr>
              <w:t xml:space="preserve">• Technical principles </w:t>
            </w:r>
            <w:r w:rsidRPr="00D13848">
              <w:rPr>
                <w:color w:val="000000" w:themeColor="text1"/>
                <w:sz w:val="21"/>
                <w:szCs w:val="21"/>
              </w:rPr>
              <w:t xml:space="preserve">    </w:t>
            </w:r>
            <w:r w:rsidRPr="00D13848">
              <w:rPr>
                <w:rFonts w:ascii="Calibri" w:hAnsi="Calibri" w:cs="Calibri"/>
                <w:color w:val="000000" w:themeColor="text1"/>
                <w:sz w:val="21"/>
                <w:szCs w:val="21"/>
              </w:rPr>
              <w:t>• Designing and making principles.</w:t>
            </w:r>
          </w:p>
          <w:p w14:paraId="149C714C" w14:textId="77777777" w:rsidR="002E7842" w:rsidRPr="00D13848" w:rsidRDefault="002E7842" w:rsidP="00406888">
            <w:pPr>
              <w:shd w:val="clear" w:color="auto" w:fill="FFFFFF"/>
              <w:rPr>
                <w:sz w:val="21"/>
                <w:szCs w:val="21"/>
              </w:rPr>
            </w:pPr>
          </w:p>
        </w:tc>
      </w:tr>
      <w:tr w:rsidR="002E7842" w:rsidRPr="00D13848" w14:paraId="4A5F00B3"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4DDC1C3" w14:textId="77777777" w:rsidR="002E7842" w:rsidRPr="00D13848" w:rsidRDefault="002E7842" w:rsidP="00406888">
            <w:pPr>
              <w:rPr>
                <w:sz w:val="21"/>
                <w:szCs w:val="21"/>
              </w:rPr>
            </w:pPr>
            <w:r w:rsidRPr="00D13848">
              <w:rPr>
                <w:rFonts w:ascii="Calibri" w:hAnsi="Calibri" w:cs="Calibri"/>
                <w:b/>
                <w:bCs/>
                <w:color w:val="000000"/>
                <w:sz w:val="21"/>
                <w:szCs w:val="21"/>
              </w:rPr>
              <w:t>Course outline including assessment method:</w:t>
            </w:r>
          </w:p>
        </w:tc>
      </w:tr>
      <w:tr w:rsidR="002E7842" w:rsidRPr="00D13848" w14:paraId="07CAAADE"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AA8F9" w14:textId="77777777" w:rsidR="002E7842" w:rsidRPr="00D13848" w:rsidRDefault="002E7842" w:rsidP="00406888">
            <w:pPr>
              <w:rPr>
                <w:sz w:val="21"/>
                <w:szCs w:val="21"/>
              </w:rPr>
            </w:pPr>
            <w:r w:rsidRPr="00D13848">
              <w:rPr>
                <w:rFonts w:ascii="Calibri" w:hAnsi="Calibri" w:cs="Calibri"/>
                <w:color w:val="000000"/>
                <w:sz w:val="21"/>
                <w:szCs w:val="21"/>
              </w:rPr>
              <w:t xml:space="preserve">These qualifications are linear. Students will sit all the A-level examinations at the end of their A-level course. Written exams comprise; </w:t>
            </w:r>
            <w:r w:rsidRPr="00D13848">
              <w:rPr>
                <w:rFonts w:ascii="Calibri" w:hAnsi="Calibri" w:cs="Calibri"/>
                <w:b/>
                <w:bCs/>
                <w:color w:val="000000"/>
                <w:sz w:val="21"/>
                <w:szCs w:val="21"/>
              </w:rPr>
              <w:t>Technical principles</w:t>
            </w:r>
            <w:r w:rsidRPr="00D13848">
              <w:rPr>
                <w:rFonts w:ascii="Calibri" w:hAnsi="Calibri" w:cs="Calibri"/>
                <w:color w:val="000000"/>
                <w:sz w:val="21"/>
                <w:szCs w:val="21"/>
              </w:rPr>
              <w:t xml:space="preserve"> 2 hours and 30 minutes (30% of A-level)</w:t>
            </w:r>
            <w:r w:rsidRPr="00D13848">
              <w:rPr>
                <w:rFonts w:ascii="Calibri" w:hAnsi="Calibri" w:cs="Calibri"/>
                <w:b/>
                <w:bCs/>
                <w:color w:val="000000"/>
                <w:sz w:val="21"/>
                <w:szCs w:val="21"/>
              </w:rPr>
              <w:t xml:space="preserve"> Designing and making principles </w:t>
            </w:r>
            <w:r w:rsidRPr="00D13848">
              <w:rPr>
                <w:rFonts w:ascii="Calibri" w:hAnsi="Calibri" w:cs="Calibri"/>
                <w:color w:val="000000"/>
                <w:sz w:val="21"/>
                <w:szCs w:val="21"/>
              </w:rPr>
              <w:t xml:space="preserve">1 hour and 30 minutes (20% of A-level). </w:t>
            </w:r>
            <w:r w:rsidRPr="00D13848">
              <w:rPr>
                <w:rFonts w:ascii="Calibri" w:hAnsi="Calibri" w:cs="Calibri"/>
                <w:b/>
                <w:bCs/>
                <w:color w:val="000000"/>
                <w:sz w:val="21"/>
                <w:szCs w:val="21"/>
              </w:rPr>
              <w:t xml:space="preserve"> Non-exam assessment (NEA) </w:t>
            </w:r>
            <w:r w:rsidRPr="00D13848">
              <w:rPr>
                <w:rFonts w:ascii="Calibri" w:hAnsi="Calibri" w:cs="Calibri"/>
                <w:color w:val="000000"/>
                <w:sz w:val="21"/>
                <w:szCs w:val="21"/>
              </w:rPr>
              <w:t>Substantial design and make project (50% of A-level)</w:t>
            </w:r>
          </w:p>
          <w:p w14:paraId="6321190B" w14:textId="77777777" w:rsidR="002E7842" w:rsidRPr="00D13848" w:rsidRDefault="002E7842" w:rsidP="00406888">
            <w:pPr>
              <w:rPr>
                <w:sz w:val="21"/>
                <w:szCs w:val="21"/>
              </w:rPr>
            </w:pPr>
            <w:r w:rsidRPr="00D13848">
              <w:rPr>
                <w:rFonts w:ascii="Calibri" w:hAnsi="Calibri" w:cs="Calibri"/>
                <w:color w:val="000000"/>
                <w:sz w:val="21"/>
                <w:szCs w:val="21"/>
              </w:rPr>
              <w:t>15% of total marks in our A-level examinations will be based on mathematical applications</w:t>
            </w:r>
          </w:p>
        </w:tc>
      </w:tr>
      <w:tr w:rsidR="002E7842" w:rsidRPr="00D13848" w14:paraId="3F6F6F65" w14:textId="77777777" w:rsidTr="00406888">
        <w:trPr>
          <w:trHeight w:val="243"/>
        </w:trPr>
        <w:tc>
          <w:tcPr>
            <w:tcW w:w="353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509C165" w14:textId="77777777" w:rsidR="002E7842" w:rsidRPr="00D13848" w:rsidRDefault="002E7842" w:rsidP="00406888">
            <w:pPr>
              <w:jc w:val="center"/>
              <w:rPr>
                <w:sz w:val="21"/>
                <w:szCs w:val="21"/>
              </w:rPr>
            </w:pPr>
            <w:r w:rsidRPr="00D13848">
              <w:rPr>
                <w:rFonts w:ascii="Calibri" w:hAnsi="Calibri" w:cs="Calibri"/>
                <w:b/>
                <w:bCs/>
                <w:color w:val="000000"/>
                <w:sz w:val="21"/>
                <w:szCs w:val="21"/>
              </w:rPr>
              <w:t>Year 1 Contents:</w:t>
            </w:r>
          </w:p>
        </w:tc>
        <w:tc>
          <w:tcPr>
            <w:tcW w:w="547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24D02C0" w14:textId="77777777" w:rsidR="002E7842" w:rsidRPr="00D13848" w:rsidRDefault="002E7842" w:rsidP="00406888">
            <w:pPr>
              <w:jc w:val="center"/>
              <w:rPr>
                <w:sz w:val="21"/>
                <w:szCs w:val="21"/>
              </w:rPr>
            </w:pPr>
            <w:r w:rsidRPr="00D13848">
              <w:rPr>
                <w:rFonts w:ascii="Calibri" w:hAnsi="Calibri" w:cs="Calibri"/>
                <w:b/>
                <w:bCs/>
                <w:color w:val="000000"/>
                <w:sz w:val="21"/>
                <w:szCs w:val="21"/>
              </w:rPr>
              <w:t>Year 2 Contents:</w:t>
            </w:r>
          </w:p>
        </w:tc>
      </w:tr>
      <w:tr w:rsidR="002E7842" w:rsidRPr="00D13848" w14:paraId="3EEAEFC8" w14:textId="77777777" w:rsidTr="00406888">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141E5" w14:textId="77777777" w:rsidR="002E7842" w:rsidRPr="00D13848" w:rsidRDefault="002E7842" w:rsidP="00406888">
            <w:pPr>
              <w:rPr>
                <w:sz w:val="21"/>
                <w:szCs w:val="21"/>
              </w:rPr>
            </w:pPr>
            <w:r w:rsidRPr="00D13848">
              <w:rPr>
                <w:rFonts w:ascii="Calibri" w:hAnsi="Calibri" w:cs="Calibri"/>
                <w:color w:val="000000"/>
                <w:sz w:val="21"/>
                <w:szCs w:val="21"/>
              </w:rPr>
              <w:t xml:space="preserve">1. Performance of Papers and boards   </w:t>
            </w:r>
            <w:r w:rsidRPr="00D13848">
              <w:rPr>
                <w:rFonts w:ascii="Calibri" w:hAnsi="Calibri" w:cs="Calibri"/>
                <w:color w:val="000000"/>
                <w:sz w:val="21"/>
                <w:szCs w:val="21"/>
              </w:rPr>
              <w:tab/>
              <w:t> </w:t>
            </w:r>
          </w:p>
          <w:p w14:paraId="7E19BD9D" w14:textId="77777777" w:rsidR="002E7842" w:rsidRPr="00D13848" w:rsidRDefault="002E7842" w:rsidP="00406888">
            <w:pPr>
              <w:rPr>
                <w:sz w:val="21"/>
                <w:szCs w:val="21"/>
              </w:rPr>
            </w:pPr>
            <w:r w:rsidRPr="00D13848">
              <w:rPr>
                <w:rFonts w:ascii="Calibri" w:hAnsi="Calibri" w:cs="Calibri"/>
                <w:color w:val="000000"/>
                <w:sz w:val="21"/>
                <w:szCs w:val="21"/>
              </w:rPr>
              <w:t>2. Performance of Polymers</w:t>
            </w:r>
            <w:r w:rsidRPr="00D13848">
              <w:rPr>
                <w:rFonts w:ascii="Calibri" w:hAnsi="Calibri" w:cs="Calibri"/>
                <w:color w:val="000000"/>
                <w:sz w:val="21"/>
                <w:szCs w:val="21"/>
              </w:rPr>
              <w:tab/>
            </w:r>
          </w:p>
          <w:p w14:paraId="3C8C1E8E" w14:textId="77777777" w:rsidR="002E7842" w:rsidRPr="00D13848" w:rsidRDefault="002E7842" w:rsidP="00406888">
            <w:pPr>
              <w:rPr>
                <w:sz w:val="21"/>
                <w:szCs w:val="21"/>
              </w:rPr>
            </w:pPr>
            <w:r w:rsidRPr="00D13848">
              <w:rPr>
                <w:rFonts w:ascii="Calibri" w:hAnsi="Calibri" w:cs="Calibri"/>
                <w:color w:val="000000"/>
                <w:sz w:val="21"/>
                <w:szCs w:val="21"/>
              </w:rPr>
              <w:t xml:space="preserve">3. Performance of Woods </w:t>
            </w:r>
            <w:r w:rsidRPr="00D13848">
              <w:rPr>
                <w:rFonts w:ascii="Calibri" w:hAnsi="Calibri" w:cs="Calibri"/>
                <w:color w:val="000000"/>
                <w:sz w:val="21"/>
                <w:szCs w:val="21"/>
              </w:rPr>
              <w:tab/>
            </w:r>
          </w:p>
          <w:p w14:paraId="667D046D" w14:textId="77777777" w:rsidR="002E7842" w:rsidRPr="00D13848" w:rsidRDefault="002E7842" w:rsidP="00406888">
            <w:pPr>
              <w:rPr>
                <w:rFonts w:ascii="Calibri" w:hAnsi="Calibri" w:cs="Calibri"/>
                <w:color w:val="000000"/>
                <w:sz w:val="21"/>
                <w:szCs w:val="21"/>
              </w:rPr>
            </w:pPr>
            <w:r w:rsidRPr="00D13848">
              <w:rPr>
                <w:rFonts w:ascii="Calibri" w:hAnsi="Calibri" w:cs="Calibri"/>
                <w:color w:val="000000"/>
                <w:sz w:val="21"/>
                <w:szCs w:val="21"/>
              </w:rPr>
              <w:t xml:space="preserve">4. Performance of Polymers                                  </w:t>
            </w:r>
          </w:p>
          <w:p w14:paraId="651FB771" w14:textId="77777777" w:rsidR="002E7842" w:rsidRPr="00D13848" w:rsidRDefault="002E7842" w:rsidP="00406888">
            <w:pPr>
              <w:rPr>
                <w:sz w:val="21"/>
                <w:szCs w:val="21"/>
              </w:rPr>
            </w:pPr>
            <w:r w:rsidRPr="00D13848">
              <w:rPr>
                <w:rFonts w:ascii="Calibri" w:hAnsi="Calibri" w:cs="Calibri"/>
                <w:color w:val="000000"/>
                <w:sz w:val="21"/>
                <w:szCs w:val="21"/>
              </w:rPr>
              <w:t xml:space="preserve">5.Composites                                      </w:t>
            </w:r>
            <w:r w:rsidRPr="00D13848">
              <w:rPr>
                <w:rFonts w:ascii="Calibri" w:hAnsi="Calibri" w:cs="Calibri"/>
                <w:color w:val="000000"/>
                <w:sz w:val="21"/>
                <w:szCs w:val="21"/>
              </w:rPr>
              <w:tab/>
            </w:r>
          </w:p>
          <w:p w14:paraId="0CCD4ED5" w14:textId="77777777" w:rsidR="002E7842" w:rsidRPr="00D13848" w:rsidRDefault="002E7842" w:rsidP="00406888">
            <w:pPr>
              <w:rPr>
                <w:sz w:val="21"/>
                <w:szCs w:val="21"/>
              </w:rPr>
            </w:pPr>
            <w:r w:rsidRPr="00D13848">
              <w:rPr>
                <w:rFonts w:ascii="Calibri" w:hAnsi="Calibri" w:cs="Calibri"/>
                <w:color w:val="000000"/>
                <w:sz w:val="21"/>
                <w:szCs w:val="21"/>
              </w:rPr>
              <w:t xml:space="preserve">6. Processing Paper and boards </w:t>
            </w:r>
            <w:r w:rsidRPr="00D13848">
              <w:rPr>
                <w:rFonts w:ascii="Calibri" w:hAnsi="Calibri" w:cs="Calibri"/>
                <w:color w:val="000000"/>
                <w:sz w:val="21"/>
                <w:szCs w:val="21"/>
              </w:rPr>
              <w:tab/>
            </w:r>
          </w:p>
          <w:p w14:paraId="3B56009E" w14:textId="77777777" w:rsidR="002E7842" w:rsidRPr="00D13848" w:rsidRDefault="002E7842" w:rsidP="00406888">
            <w:pPr>
              <w:rPr>
                <w:sz w:val="21"/>
                <w:szCs w:val="21"/>
              </w:rPr>
            </w:pPr>
            <w:r w:rsidRPr="00D13848">
              <w:rPr>
                <w:rFonts w:ascii="Calibri" w:hAnsi="Calibri" w:cs="Calibri"/>
                <w:color w:val="000000"/>
                <w:sz w:val="21"/>
                <w:szCs w:val="21"/>
              </w:rPr>
              <w:t xml:space="preserve">7. Processing Polymers    </w:t>
            </w:r>
            <w:r w:rsidRPr="00D13848">
              <w:rPr>
                <w:rFonts w:ascii="Calibri" w:hAnsi="Calibri" w:cs="Calibri"/>
                <w:color w:val="000000"/>
                <w:sz w:val="21"/>
                <w:szCs w:val="21"/>
              </w:rPr>
              <w:tab/>
            </w:r>
          </w:p>
          <w:p w14:paraId="6D6292EC" w14:textId="77777777" w:rsidR="002E7842" w:rsidRPr="00D13848" w:rsidRDefault="002E7842" w:rsidP="00406888">
            <w:pPr>
              <w:rPr>
                <w:sz w:val="21"/>
                <w:szCs w:val="21"/>
              </w:rPr>
            </w:pPr>
            <w:r w:rsidRPr="00D13848">
              <w:rPr>
                <w:rFonts w:ascii="Calibri" w:hAnsi="Calibri" w:cs="Calibri"/>
                <w:color w:val="000000"/>
                <w:sz w:val="21"/>
                <w:szCs w:val="21"/>
              </w:rPr>
              <w:t>8. Processing Metals</w:t>
            </w:r>
          </w:p>
          <w:p w14:paraId="79AB6CA7" w14:textId="77777777" w:rsidR="002E7842" w:rsidRPr="00D13848" w:rsidRDefault="002E7842" w:rsidP="00406888">
            <w:pPr>
              <w:rPr>
                <w:sz w:val="21"/>
                <w:szCs w:val="21"/>
              </w:rPr>
            </w:pPr>
            <w:r w:rsidRPr="00D13848">
              <w:rPr>
                <w:rFonts w:ascii="Calibri" w:hAnsi="Calibri" w:cs="Calibri"/>
                <w:color w:val="000000"/>
                <w:sz w:val="21"/>
                <w:szCs w:val="21"/>
              </w:rPr>
              <w:t>9. Analysis of organic compounds</w:t>
            </w:r>
            <w:r w:rsidRPr="00D13848">
              <w:rPr>
                <w:rFonts w:ascii="Calibri" w:hAnsi="Calibri" w:cs="Calibri"/>
                <w:color w:val="000000"/>
                <w:sz w:val="21"/>
                <w:szCs w:val="21"/>
              </w:rPr>
              <w:tab/>
            </w:r>
          </w:p>
          <w:p w14:paraId="40744BB6" w14:textId="77777777" w:rsidR="002E7842" w:rsidRPr="00D13848" w:rsidRDefault="002E7842" w:rsidP="00406888">
            <w:pPr>
              <w:rPr>
                <w:sz w:val="21"/>
                <w:szCs w:val="21"/>
              </w:rPr>
            </w:pPr>
            <w:r w:rsidRPr="00D13848">
              <w:rPr>
                <w:rFonts w:ascii="Calibri" w:hAnsi="Calibri" w:cs="Calibri"/>
                <w:color w:val="000000"/>
                <w:sz w:val="21"/>
                <w:szCs w:val="21"/>
              </w:rPr>
              <w:t>10. Industrial Practice</w:t>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p>
        </w:tc>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9677F" w14:textId="77777777" w:rsidR="002E7842" w:rsidRPr="00D13848" w:rsidRDefault="002E7842" w:rsidP="00406888">
            <w:pPr>
              <w:rPr>
                <w:sz w:val="21"/>
                <w:szCs w:val="21"/>
              </w:rPr>
            </w:pPr>
            <w:r w:rsidRPr="00D13848">
              <w:rPr>
                <w:rFonts w:ascii="Calibri" w:hAnsi="Calibri" w:cs="Calibri"/>
                <w:color w:val="000000"/>
                <w:sz w:val="21"/>
                <w:szCs w:val="21"/>
              </w:rPr>
              <w:t>11. Product Design Considerations</w:t>
            </w:r>
          </w:p>
          <w:p w14:paraId="5A545FEE" w14:textId="77777777" w:rsidR="002E7842" w:rsidRPr="00D13848" w:rsidRDefault="002E7842" w:rsidP="00406888">
            <w:pPr>
              <w:rPr>
                <w:sz w:val="21"/>
                <w:szCs w:val="21"/>
              </w:rPr>
            </w:pPr>
            <w:r w:rsidRPr="00D13848">
              <w:rPr>
                <w:rFonts w:ascii="Calibri" w:hAnsi="Calibri" w:cs="Calibri"/>
                <w:color w:val="000000"/>
                <w:sz w:val="21"/>
                <w:szCs w:val="21"/>
              </w:rPr>
              <w:t>12. Product Design</w:t>
            </w:r>
          </w:p>
          <w:p w14:paraId="71F123C5" w14:textId="77777777" w:rsidR="002E7842" w:rsidRPr="00D13848" w:rsidRDefault="002E7842" w:rsidP="00406888">
            <w:pPr>
              <w:rPr>
                <w:sz w:val="21"/>
                <w:szCs w:val="21"/>
              </w:rPr>
            </w:pPr>
            <w:r w:rsidRPr="00D13848">
              <w:rPr>
                <w:rFonts w:ascii="Calibri" w:hAnsi="Calibri" w:cs="Calibri"/>
                <w:color w:val="000000"/>
                <w:sz w:val="21"/>
                <w:szCs w:val="21"/>
              </w:rPr>
              <w:t>13. Design Methods</w:t>
            </w:r>
          </w:p>
          <w:p w14:paraId="4AF63580" w14:textId="77777777" w:rsidR="002E7842" w:rsidRPr="00D13848" w:rsidRDefault="002E7842" w:rsidP="00406888">
            <w:pPr>
              <w:rPr>
                <w:sz w:val="21"/>
                <w:szCs w:val="21"/>
              </w:rPr>
            </w:pPr>
            <w:r w:rsidRPr="00D13848">
              <w:rPr>
                <w:rFonts w:ascii="Calibri" w:hAnsi="Calibri" w:cs="Calibri"/>
                <w:color w:val="000000"/>
                <w:sz w:val="21"/>
                <w:szCs w:val="21"/>
              </w:rPr>
              <w:t>14. Design Process</w:t>
            </w:r>
          </w:p>
          <w:p w14:paraId="626F4FC8" w14:textId="77777777" w:rsidR="002E7842" w:rsidRPr="00D13848" w:rsidRDefault="002E7842" w:rsidP="00406888">
            <w:pPr>
              <w:rPr>
                <w:sz w:val="21"/>
                <w:szCs w:val="21"/>
              </w:rPr>
            </w:pPr>
            <w:r w:rsidRPr="00D13848">
              <w:rPr>
                <w:rFonts w:ascii="Calibri" w:hAnsi="Calibri" w:cs="Calibri"/>
                <w:color w:val="000000"/>
                <w:sz w:val="21"/>
                <w:szCs w:val="21"/>
              </w:rPr>
              <w:t>15. Responsible Design</w:t>
            </w:r>
          </w:p>
          <w:p w14:paraId="63549527" w14:textId="77777777" w:rsidR="002E7842" w:rsidRPr="00D13848" w:rsidRDefault="002E7842" w:rsidP="00406888">
            <w:pPr>
              <w:rPr>
                <w:sz w:val="21"/>
                <w:szCs w:val="21"/>
              </w:rPr>
            </w:pPr>
            <w:r w:rsidRPr="00D13848">
              <w:rPr>
                <w:rFonts w:ascii="Calibri" w:hAnsi="Calibri" w:cs="Calibri"/>
                <w:color w:val="000000"/>
                <w:sz w:val="21"/>
                <w:szCs w:val="21"/>
              </w:rPr>
              <w:t>16. NEA</w:t>
            </w:r>
          </w:p>
        </w:tc>
      </w:tr>
      <w:tr w:rsidR="002E7842" w:rsidRPr="00D13848" w14:paraId="7ABB3880" w14:textId="77777777" w:rsidTr="00406888">
        <w:tc>
          <w:tcPr>
            <w:tcW w:w="353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5FD93BC" w14:textId="77777777" w:rsidR="002E7842" w:rsidRPr="00D13848" w:rsidRDefault="002E7842" w:rsidP="00406888">
            <w:pPr>
              <w:rPr>
                <w:sz w:val="21"/>
                <w:szCs w:val="21"/>
              </w:rPr>
            </w:pPr>
            <w:r w:rsidRPr="00D13848">
              <w:rPr>
                <w:rFonts w:ascii="Calibri" w:hAnsi="Calibri" w:cs="Calibri"/>
                <w:b/>
                <w:bCs/>
                <w:color w:val="000000"/>
                <w:sz w:val="21"/>
                <w:szCs w:val="21"/>
              </w:rPr>
              <w:t>Resources and Facilities at TKAW:</w:t>
            </w:r>
          </w:p>
        </w:tc>
        <w:tc>
          <w:tcPr>
            <w:tcW w:w="547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C198975" w14:textId="77777777" w:rsidR="002E7842" w:rsidRPr="00D13848" w:rsidRDefault="002E7842" w:rsidP="00406888">
            <w:pPr>
              <w:jc w:val="center"/>
              <w:rPr>
                <w:sz w:val="21"/>
                <w:szCs w:val="21"/>
              </w:rPr>
            </w:pPr>
            <w:r w:rsidRPr="00D13848">
              <w:rPr>
                <w:rFonts w:ascii="Calibri" w:hAnsi="Calibri" w:cs="Calibri"/>
                <w:b/>
                <w:bCs/>
                <w:color w:val="000000"/>
                <w:sz w:val="21"/>
                <w:szCs w:val="21"/>
              </w:rPr>
              <w:t>Careers and Progression:</w:t>
            </w:r>
          </w:p>
        </w:tc>
      </w:tr>
      <w:tr w:rsidR="002E7842" w:rsidRPr="00D13848" w14:paraId="6C466AC8" w14:textId="77777777" w:rsidTr="00406888">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36F06" w14:textId="77777777" w:rsidR="002E7842" w:rsidRPr="00D13848" w:rsidRDefault="002E7842" w:rsidP="00406888">
            <w:pPr>
              <w:rPr>
                <w:sz w:val="21"/>
                <w:szCs w:val="21"/>
              </w:rPr>
            </w:pPr>
            <w:r w:rsidRPr="00D13848">
              <w:rPr>
                <w:rFonts w:ascii="Calibri" w:hAnsi="Calibri" w:cs="Calibri"/>
                <w:color w:val="000000"/>
                <w:sz w:val="21"/>
                <w:szCs w:val="21"/>
              </w:rPr>
              <w:t>The CAT Department at The Khalsa Academy Wolverhampton is well resourced with textbooks, specialist equipment and state of the art prototyping and modelling facilities. Students will benefit from using equipment and machinery appropriate to higher level qualifications and will practise the skills required by employers within and beyond the field of Product Design</w:t>
            </w:r>
          </w:p>
        </w:tc>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72202" w14:textId="77777777" w:rsidR="002E7842" w:rsidRPr="00D13848" w:rsidRDefault="002E7842" w:rsidP="00406888">
            <w:pPr>
              <w:rPr>
                <w:sz w:val="21"/>
                <w:szCs w:val="21"/>
              </w:rPr>
            </w:pPr>
            <w:r w:rsidRPr="00D13848">
              <w:rPr>
                <w:rFonts w:ascii="Calibri" w:hAnsi="Calibri" w:cs="Calibri"/>
                <w:color w:val="000000"/>
                <w:sz w:val="21"/>
                <w:szCs w:val="21"/>
              </w:rPr>
              <w:t>Many students who study the A-level route consider a career in engineering, architecture, product/digital design, advanced construction.</w:t>
            </w:r>
          </w:p>
          <w:p w14:paraId="73605EB2" w14:textId="77777777" w:rsidR="002E7842" w:rsidRPr="00D13848" w:rsidRDefault="002E7842" w:rsidP="00406888">
            <w:pPr>
              <w:rPr>
                <w:sz w:val="21"/>
                <w:szCs w:val="21"/>
              </w:rPr>
            </w:pPr>
            <w:r w:rsidRPr="00D13848">
              <w:rPr>
                <w:rFonts w:ascii="Calibri" w:hAnsi="Calibri" w:cs="Calibri"/>
                <w:color w:val="000000"/>
                <w:sz w:val="21"/>
                <w:szCs w:val="21"/>
              </w:rPr>
              <w:t>Creative industries are one of the fastest growing sectors with a huge demand for students with skills taught in this area. </w:t>
            </w:r>
          </w:p>
          <w:p w14:paraId="531DC6CD" w14:textId="77777777" w:rsidR="002E7842" w:rsidRPr="00D13848" w:rsidRDefault="002E7842" w:rsidP="00406888">
            <w:pPr>
              <w:rPr>
                <w:sz w:val="21"/>
                <w:szCs w:val="21"/>
              </w:rPr>
            </w:pPr>
            <w:r w:rsidRPr="00D13848">
              <w:rPr>
                <w:rFonts w:ascii="Calibri" w:hAnsi="Calibri" w:cs="Calibri"/>
                <w:color w:val="000000"/>
                <w:sz w:val="21"/>
                <w:szCs w:val="21"/>
              </w:rPr>
              <w:t>Chartered and consultant status yield some of the highest salaries in industry.</w:t>
            </w:r>
          </w:p>
          <w:p w14:paraId="38609524" w14:textId="77777777" w:rsidR="002E7842" w:rsidRPr="00D13848" w:rsidRDefault="002E7842" w:rsidP="00406888">
            <w:pPr>
              <w:rPr>
                <w:sz w:val="21"/>
                <w:szCs w:val="21"/>
              </w:rPr>
            </w:pPr>
          </w:p>
        </w:tc>
      </w:tr>
      <w:tr w:rsidR="002E7842" w:rsidRPr="00D13848" w14:paraId="6B1D559B"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47B594A" w14:textId="77777777" w:rsidR="002E7842" w:rsidRPr="00D13848" w:rsidRDefault="002E7842" w:rsidP="00406888">
            <w:pPr>
              <w:rPr>
                <w:sz w:val="21"/>
                <w:szCs w:val="21"/>
              </w:rPr>
            </w:pPr>
            <w:r w:rsidRPr="00D13848">
              <w:rPr>
                <w:rFonts w:ascii="Calibri" w:hAnsi="Calibri" w:cs="Calibri"/>
                <w:b/>
                <w:bCs/>
                <w:color w:val="000000"/>
                <w:sz w:val="21"/>
                <w:szCs w:val="21"/>
              </w:rPr>
              <w:t>Entry Requirements:</w:t>
            </w:r>
          </w:p>
        </w:tc>
      </w:tr>
      <w:tr w:rsidR="002E7842" w:rsidRPr="00D13848" w14:paraId="00A090F4"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A0076" w14:textId="77777777" w:rsidR="002E7842" w:rsidRPr="00D13848" w:rsidRDefault="002E7842" w:rsidP="00406888">
            <w:pPr>
              <w:rPr>
                <w:sz w:val="21"/>
                <w:szCs w:val="21"/>
              </w:rPr>
            </w:pPr>
            <w:r w:rsidRPr="00D13848">
              <w:rPr>
                <w:rFonts w:ascii="Calibri" w:hAnsi="Calibri" w:cs="Calibri"/>
                <w:color w:val="000000"/>
                <w:sz w:val="21"/>
                <w:szCs w:val="21"/>
              </w:rPr>
              <w:t>All students must have at least a grade 5 in GCSE Design Technology and a minimum of at least a grade 5 in GCSE Mathematics and GCSE English Language. Students will be accepted following an individual suitability assessment.</w:t>
            </w:r>
          </w:p>
        </w:tc>
      </w:tr>
      <w:tr w:rsidR="002E7842" w:rsidRPr="00D13848" w14:paraId="431A03F6"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AE58B34" w14:textId="77777777" w:rsidR="002E7842" w:rsidRPr="00D13848" w:rsidRDefault="002E7842" w:rsidP="00406888">
            <w:pPr>
              <w:rPr>
                <w:rFonts w:ascii="Calibri" w:hAnsi="Calibri" w:cs="Calibri"/>
                <w:color w:val="000000"/>
                <w:sz w:val="21"/>
                <w:szCs w:val="21"/>
              </w:rPr>
            </w:pPr>
            <w:r w:rsidRPr="00D13848">
              <w:rPr>
                <w:rFonts w:ascii="Calibri" w:hAnsi="Calibri" w:cs="Calibri"/>
                <w:color w:val="000000"/>
                <w:sz w:val="21"/>
                <w:szCs w:val="21"/>
              </w:rPr>
              <w:t>Who to contact:</w:t>
            </w:r>
          </w:p>
        </w:tc>
      </w:tr>
      <w:tr w:rsidR="002E7842" w:rsidRPr="00D13848" w14:paraId="7E5A843D"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6D0F1" w14:textId="77777777" w:rsidR="002E7842" w:rsidRPr="00D13848" w:rsidRDefault="002E7842" w:rsidP="00406888">
            <w:pPr>
              <w:rPr>
                <w:rFonts w:ascii="Calibri" w:hAnsi="Calibri" w:cs="Calibri"/>
                <w:color w:val="000000"/>
                <w:sz w:val="21"/>
                <w:szCs w:val="21"/>
              </w:rPr>
            </w:pPr>
            <w:r w:rsidRPr="00D13848">
              <w:rPr>
                <w:rFonts w:ascii="Calibri" w:hAnsi="Calibri" w:cs="Calibri"/>
                <w:color w:val="000000"/>
                <w:sz w:val="21"/>
                <w:szCs w:val="21"/>
              </w:rPr>
              <w:t xml:space="preserve">Mr C </w:t>
            </w:r>
            <w:proofErr w:type="spellStart"/>
            <w:r w:rsidRPr="00D13848">
              <w:rPr>
                <w:rFonts w:ascii="Calibri" w:hAnsi="Calibri" w:cs="Calibri"/>
                <w:color w:val="000000"/>
                <w:sz w:val="21"/>
                <w:szCs w:val="21"/>
              </w:rPr>
              <w:t>Sandland</w:t>
            </w:r>
            <w:proofErr w:type="spellEnd"/>
            <w:r w:rsidRPr="00D13848">
              <w:rPr>
                <w:rFonts w:ascii="Calibri" w:hAnsi="Calibri" w:cs="Calibri"/>
                <w:color w:val="000000"/>
                <w:sz w:val="21"/>
                <w:szCs w:val="21"/>
              </w:rPr>
              <w:t xml:space="preserve"> – </w:t>
            </w:r>
            <w:hyperlink r:id="rId5" w:history="1">
              <w:r w:rsidRPr="00D13848">
                <w:rPr>
                  <w:rStyle w:val="Hyperlink"/>
                  <w:rFonts w:ascii="Calibri" w:eastAsiaTheme="majorEastAsia" w:hAnsi="Calibri" w:cs="Calibri"/>
                  <w:sz w:val="21"/>
                  <w:szCs w:val="21"/>
                </w:rPr>
                <w:t>c</w:t>
              </w:r>
              <w:r w:rsidRPr="00D13848">
                <w:rPr>
                  <w:rStyle w:val="Hyperlink"/>
                  <w:rFonts w:eastAsiaTheme="majorEastAsia"/>
                  <w:sz w:val="21"/>
                  <w:szCs w:val="21"/>
                </w:rPr>
                <w:t>.sandland</w:t>
              </w:r>
              <w:r w:rsidRPr="00D13848">
                <w:rPr>
                  <w:rStyle w:val="Hyperlink"/>
                  <w:rFonts w:ascii="Calibri" w:eastAsiaTheme="majorEastAsia" w:hAnsi="Calibri" w:cs="Calibri"/>
                  <w:sz w:val="21"/>
                  <w:szCs w:val="21"/>
                </w:rPr>
                <w:t>@tkaw.org</w:t>
              </w:r>
            </w:hyperlink>
            <w:r w:rsidRPr="00D13848">
              <w:rPr>
                <w:rFonts w:ascii="Calibri" w:hAnsi="Calibri" w:cs="Calibri"/>
                <w:color w:val="000000"/>
                <w:sz w:val="21"/>
                <w:szCs w:val="21"/>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00"/>
    <w:multiLevelType w:val="multilevel"/>
    <w:tmpl w:val="33AC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29"/>
    <w:multiLevelType w:val="multilevel"/>
    <w:tmpl w:val="E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57B5A"/>
    <w:multiLevelType w:val="multilevel"/>
    <w:tmpl w:val="0A9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27C4E"/>
    <w:multiLevelType w:val="multilevel"/>
    <w:tmpl w:val="26D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E3E"/>
    <w:multiLevelType w:val="multilevel"/>
    <w:tmpl w:val="04FA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F3E5A"/>
    <w:multiLevelType w:val="multilevel"/>
    <w:tmpl w:val="A2EA5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6721B"/>
    <w:multiLevelType w:val="multilevel"/>
    <w:tmpl w:val="923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20B4"/>
    <w:multiLevelType w:val="multilevel"/>
    <w:tmpl w:val="994EA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95B2C"/>
    <w:multiLevelType w:val="multilevel"/>
    <w:tmpl w:val="D340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010D6"/>
    <w:multiLevelType w:val="multilevel"/>
    <w:tmpl w:val="122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53D4F"/>
    <w:multiLevelType w:val="multilevel"/>
    <w:tmpl w:val="87D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42399"/>
    <w:multiLevelType w:val="multilevel"/>
    <w:tmpl w:val="D34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4"/>
  </w:num>
  <w:num w:numId="2" w16cid:durableId="1253397697">
    <w:abstractNumId w:val="11"/>
  </w:num>
  <w:num w:numId="3" w16cid:durableId="878476677">
    <w:abstractNumId w:val="0"/>
  </w:num>
  <w:num w:numId="4" w16cid:durableId="1358699004">
    <w:abstractNumId w:val="1"/>
  </w:num>
  <w:num w:numId="5" w16cid:durableId="318578425">
    <w:abstractNumId w:val="5"/>
    <w:lvlOverride w:ilvl="0">
      <w:lvl w:ilvl="0">
        <w:numFmt w:val="decimal"/>
        <w:lvlText w:val="%1."/>
        <w:lvlJc w:val="left"/>
      </w:lvl>
    </w:lvlOverride>
  </w:num>
  <w:num w:numId="6" w16cid:durableId="528488651">
    <w:abstractNumId w:val="10"/>
  </w:num>
  <w:num w:numId="7" w16cid:durableId="1662655122">
    <w:abstractNumId w:val="9"/>
  </w:num>
  <w:num w:numId="8" w16cid:durableId="1244602365">
    <w:abstractNumId w:val="3"/>
  </w:num>
  <w:num w:numId="9" w16cid:durableId="1753316671">
    <w:abstractNumId w:val="8"/>
    <w:lvlOverride w:ilvl="0">
      <w:lvl w:ilvl="0">
        <w:numFmt w:val="decimal"/>
        <w:lvlText w:val="%1."/>
        <w:lvlJc w:val="left"/>
      </w:lvl>
    </w:lvlOverride>
  </w:num>
  <w:num w:numId="10" w16cid:durableId="948314731">
    <w:abstractNumId w:val="12"/>
  </w:num>
  <w:num w:numId="11" w16cid:durableId="1754234720">
    <w:abstractNumId w:val="2"/>
  </w:num>
  <w:num w:numId="12" w16cid:durableId="1360009622">
    <w:abstractNumId w:val="7"/>
  </w:num>
  <w:num w:numId="13" w16cid:durableId="1993754089">
    <w:abstractNumId w:val="13"/>
  </w:num>
  <w:num w:numId="14" w16cid:durableId="1192761246">
    <w:abstractNumId w:val="6"/>
    <w:lvlOverride w:ilvl="0">
      <w:lvl w:ilvl="0">
        <w:numFmt w:val="decimal"/>
        <w:lvlText w:val="%1."/>
        <w:lvlJc w:val="left"/>
      </w:lvl>
    </w:lvlOverride>
  </w:num>
  <w:num w:numId="15" w16cid:durableId="954287440">
    <w:abstractNumId w:val="6"/>
    <w:lvlOverride w:ilvl="0">
      <w:lvl w:ilvl="0">
        <w:numFmt w:val="decimal"/>
        <w:lvlText w:val="%1."/>
        <w:lvlJc w:val="left"/>
      </w:lvl>
    </w:lvlOverride>
  </w:num>
  <w:num w:numId="16" w16cid:durableId="1139305378">
    <w:abstractNumId w:val="6"/>
    <w:lvlOverride w:ilvl="0">
      <w:lvl w:ilvl="0">
        <w:numFmt w:val="decimal"/>
        <w:lvlText w:val="%1."/>
        <w:lvlJc w:val="left"/>
      </w:lvl>
    </w:lvlOverride>
  </w:num>
  <w:num w:numId="17" w16cid:durableId="92834548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2E7842"/>
    <w:rsid w:val="003F4BA2"/>
    <w:rsid w:val="00B659A5"/>
    <w:rsid w:val="00D45319"/>
    <w:rsid w:val="00DE76E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andland@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2024-10-14T13:44:00Z</dcterms:created>
  <dcterms:modified xsi:type="dcterms:W3CDTF">2024-10-14T13:44:00Z</dcterms:modified>
</cp:coreProperties>
</file>