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F01E7" w14:textId="77777777" w:rsidR="00F45381" w:rsidRDefault="004441BB" w:rsidP="00B6456A">
      <w:pPr>
        <w:jc w:val="center"/>
        <w:rPr>
          <w:rFonts w:ascii="Century Gothic" w:hAnsi="Century Gothic"/>
          <w:b/>
          <w:sz w:val="24"/>
          <w:szCs w:val="24"/>
        </w:rPr>
      </w:pPr>
      <w:r w:rsidRPr="004441BB">
        <w:rPr>
          <w:rFonts w:ascii="Century Gothic" w:hAnsi="Century Gothic"/>
          <w:b/>
          <w:sz w:val="24"/>
          <w:szCs w:val="24"/>
        </w:rPr>
        <w:t>Lessons for Week Commencing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5B4485">
        <w:rPr>
          <w:rFonts w:ascii="Century Gothic" w:hAnsi="Century Gothic"/>
          <w:b/>
          <w:sz w:val="24"/>
          <w:szCs w:val="24"/>
        </w:rPr>
        <w:t>– 01/02/2021</w:t>
      </w:r>
      <w:r w:rsidR="001774BD" w:rsidRPr="001774BD">
        <w:t xml:space="preserve"> </w:t>
      </w:r>
    </w:p>
    <w:p w14:paraId="1B58BE0E" w14:textId="77777777" w:rsidR="004441BB" w:rsidRDefault="004441BB" w:rsidP="004441B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resources needed have been delivered to your home by transport. </w:t>
      </w:r>
    </w:p>
    <w:p w14:paraId="367FEF56" w14:textId="77777777" w:rsidR="004441BB" w:rsidRDefault="004441BB" w:rsidP="004441B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You will also have received an email with activities designed specifically for your child to work towards their EHCP targets.</w:t>
      </w:r>
      <w:r w:rsidR="00C27E96">
        <w:rPr>
          <w:rFonts w:ascii="Century Gothic" w:hAnsi="Century Gothic"/>
          <w:sz w:val="24"/>
          <w:szCs w:val="24"/>
        </w:rPr>
        <w:t xml:space="preserve">  </w:t>
      </w:r>
    </w:p>
    <w:tbl>
      <w:tblPr>
        <w:tblStyle w:val="TableGrid"/>
        <w:tblW w:w="10328" w:type="dxa"/>
        <w:tblInd w:w="-560" w:type="dxa"/>
        <w:tblLook w:val="04A0" w:firstRow="1" w:lastRow="0" w:firstColumn="1" w:lastColumn="0" w:noHBand="0" w:noVBand="1"/>
      </w:tblPr>
      <w:tblGrid>
        <w:gridCol w:w="1690"/>
        <w:gridCol w:w="8638"/>
      </w:tblGrid>
      <w:tr w:rsidR="004441BB" w14:paraId="4B69F3D9" w14:textId="77777777" w:rsidTr="006731A1">
        <w:trPr>
          <w:trHeight w:val="2856"/>
        </w:trPr>
        <w:tc>
          <w:tcPr>
            <w:tcW w:w="1408" w:type="dxa"/>
          </w:tcPr>
          <w:p w14:paraId="650D7E52" w14:textId="77777777" w:rsidR="00E03630" w:rsidRPr="006731A1" w:rsidRDefault="004441BB" w:rsidP="004441B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731A1">
              <w:rPr>
                <w:rFonts w:ascii="Century Gothic" w:hAnsi="Century Gothic"/>
                <w:b/>
                <w:sz w:val="20"/>
                <w:szCs w:val="20"/>
              </w:rPr>
              <w:t>Bucket Therapy</w:t>
            </w:r>
          </w:p>
          <w:p w14:paraId="51B405F3" w14:textId="77777777" w:rsidR="004441BB" w:rsidRPr="006731A1" w:rsidRDefault="00E03630" w:rsidP="004441B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731A1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299A4E5" wp14:editId="5B57984B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382270</wp:posOffset>
                  </wp:positionV>
                  <wp:extent cx="909547" cy="752475"/>
                  <wp:effectExtent l="0" t="0" r="5080" b="0"/>
                  <wp:wrapNone/>
                  <wp:docPr id="2" name="Picture 2" descr="Celebrations chirstmas Tub 650g case of 2: Amazon.co.uk: Groc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elebrations chirstmas Tub 650g case of 2: Amazon.co.uk: Groc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09547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41BB" w:rsidRPr="006731A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20" w:type="dxa"/>
          </w:tcPr>
          <w:p w14:paraId="02552647" w14:textId="77777777" w:rsidR="00F42A11" w:rsidRPr="004441BB" w:rsidRDefault="00F42A11" w:rsidP="00F42A11">
            <w:pPr>
              <w:rPr>
                <w:rFonts w:ascii="Century Gothic" w:hAnsi="Century Gothic"/>
              </w:rPr>
            </w:pPr>
            <w:r w:rsidRPr="004441BB">
              <w:rPr>
                <w:rFonts w:ascii="Century Gothic" w:hAnsi="Century Gothic"/>
              </w:rPr>
              <w:t>Here are 5 new Bucket Therapy Videos for this week</w:t>
            </w:r>
          </w:p>
          <w:p w14:paraId="17AA33F5" w14:textId="77777777" w:rsidR="00F42A11" w:rsidRDefault="00F42A11" w:rsidP="00F42A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Bucket 16</w:t>
            </w:r>
          </w:p>
          <w:p w14:paraId="77980064" w14:textId="24131939" w:rsidR="00F42A11" w:rsidRPr="005249DB" w:rsidRDefault="005249DB" w:rsidP="00F42A11">
            <w:hyperlink r:id="rId5" w:history="1">
              <w:r w:rsidRPr="00BD19A1">
                <w:rPr>
                  <w:rStyle w:val="Hyperlink"/>
                </w:rPr>
                <w:t>https://youtu.be/0bOKWuvvh3I</w:t>
              </w:r>
            </w:hyperlink>
          </w:p>
          <w:p w14:paraId="1D53EAA0" w14:textId="77777777" w:rsidR="00F42A11" w:rsidRDefault="00F42A11" w:rsidP="00F42A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Bucket 17</w:t>
            </w:r>
          </w:p>
          <w:p w14:paraId="375CBDFD" w14:textId="099BB3BE" w:rsidR="00F42A11" w:rsidRPr="005249DB" w:rsidRDefault="005249DB" w:rsidP="00F42A11">
            <w:hyperlink r:id="rId6" w:history="1">
              <w:r w:rsidRPr="00BD19A1">
                <w:rPr>
                  <w:rStyle w:val="Hyperlink"/>
                </w:rPr>
                <w:t>https://youtu.be/fqyZS5QbQwY</w:t>
              </w:r>
            </w:hyperlink>
          </w:p>
          <w:p w14:paraId="7BF15FC9" w14:textId="77777777" w:rsidR="00F42A11" w:rsidRDefault="00F42A11" w:rsidP="00F42A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Bucket 18</w:t>
            </w:r>
          </w:p>
          <w:p w14:paraId="75F489CB" w14:textId="4191BC0A" w:rsidR="00F42A11" w:rsidRPr="005249DB" w:rsidRDefault="005249DB" w:rsidP="00F42A11">
            <w:hyperlink r:id="rId7" w:history="1">
              <w:r w:rsidRPr="00BD19A1">
                <w:rPr>
                  <w:rStyle w:val="Hyperlink"/>
                </w:rPr>
                <w:t>https://youtu.be/aqPHJHmA5ok</w:t>
              </w:r>
            </w:hyperlink>
          </w:p>
          <w:p w14:paraId="4157209D" w14:textId="77777777" w:rsidR="00F42A11" w:rsidRDefault="00F42A11" w:rsidP="00F42A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Bucket 19</w:t>
            </w:r>
          </w:p>
          <w:p w14:paraId="468B0838" w14:textId="4B567A57" w:rsidR="00F42A11" w:rsidRPr="005249DB" w:rsidRDefault="005249DB" w:rsidP="00F42A11">
            <w:hyperlink r:id="rId8" w:history="1">
              <w:r w:rsidRPr="00BD19A1">
                <w:rPr>
                  <w:rStyle w:val="Hyperlink"/>
                </w:rPr>
                <w:t>https://youtu.be/YN5AuZPTQuc</w:t>
              </w:r>
            </w:hyperlink>
          </w:p>
          <w:p w14:paraId="5EC7165F" w14:textId="77777777" w:rsidR="00F42A11" w:rsidRDefault="00F42A11" w:rsidP="00F42A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Bucket 20</w:t>
            </w:r>
          </w:p>
          <w:p w14:paraId="16B22609" w14:textId="1540C6A7" w:rsidR="00E03630" w:rsidRPr="005249DB" w:rsidRDefault="005249DB" w:rsidP="00F42A11">
            <w:hyperlink r:id="rId9" w:history="1">
              <w:r w:rsidRPr="00BD19A1">
                <w:rPr>
                  <w:rStyle w:val="Hyperlink"/>
                </w:rPr>
                <w:t>https://youtu.be/o938vYt6aY0</w:t>
              </w:r>
            </w:hyperlink>
          </w:p>
        </w:tc>
      </w:tr>
      <w:tr w:rsidR="004441BB" w14:paraId="41C70C30" w14:textId="77777777" w:rsidTr="00C27E96">
        <w:trPr>
          <w:trHeight w:val="2020"/>
        </w:trPr>
        <w:tc>
          <w:tcPr>
            <w:tcW w:w="1408" w:type="dxa"/>
          </w:tcPr>
          <w:p w14:paraId="3ABC97BC" w14:textId="77777777" w:rsidR="004441BB" w:rsidRPr="006731A1" w:rsidRDefault="00FA6705" w:rsidP="004441B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731A1">
              <w:rPr>
                <w:rFonts w:ascii="Century Gothic" w:hAnsi="Century Gothic"/>
                <w:b/>
                <w:sz w:val="20"/>
                <w:szCs w:val="20"/>
              </w:rPr>
              <w:t xml:space="preserve">Literacy </w:t>
            </w:r>
          </w:p>
          <w:p w14:paraId="7015E135" w14:textId="77777777" w:rsidR="00FA6705" w:rsidRPr="006731A1" w:rsidRDefault="00D34721" w:rsidP="004441B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7A4A71" wp14:editId="5086AFAF">
                  <wp:extent cx="936144" cy="933450"/>
                  <wp:effectExtent l="0" t="0" r="0" b="0"/>
                  <wp:docPr id="3" name="Picture 3" descr="Candy chocolate bar icon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ndy chocolate bar icon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03"/>
                          <a:stretch/>
                        </pic:blipFill>
                        <pic:spPr bwMode="auto">
                          <a:xfrm>
                            <a:off x="0" y="0"/>
                            <a:ext cx="939659" cy="936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0" w:type="dxa"/>
          </w:tcPr>
          <w:p w14:paraId="126DAD43" w14:textId="77777777" w:rsidR="004441BB" w:rsidRDefault="00FA6705" w:rsidP="004441B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Continue to read the class text ‘How is Chocolate Made?’</w:t>
            </w:r>
            <w:r w:rsidR="006731A1">
              <w:rPr>
                <w:rFonts w:ascii="Century Gothic" w:hAnsi="Century Gothic"/>
              </w:rPr>
              <w:t xml:space="preserve"> and learn the symbols</w:t>
            </w:r>
            <w:r w:rsidR="00596F76">
              <w:rPr>
                <w:rFonts w:ascii="Century Gothic" w:hAnsi="Century Gothic"/>
              </w:rPr>
              <w:t xml:space="preserve"> and signs</w:t>
            </w:r>
            <w:r w:rsidR="006731A1">
              <w:rPr>
                <w:rFonts w:ascii="Century Gothic" w:hAnsi="Century Gothic"/>
              </w:rPr>
              <w:t xml:space="preserve"> that go with it.  Talk about the process and encourage your child to join in with retelling the story.</w:t>
            </w:r>
          </w:p>
          <w:p w14:paraId="149C9253" w14:textId="77777777" w:rsidR="006731A1" w:rsidRDefault="006731A1" w:rsidP="004441BB">
            <w:pPr>
              <w:rPr>
                <w:rFonts w:ascii="Century Gothic" w:hAnsi="Century Gothic"/>
              </w:rPr>
            </w:pPr>
          </w:p>
          <w:p w14:paraId="55A6295B" w14:textId="77777777" w:rsidR="006731A1" w:rsidRDefault="005249DB" w:rsidP="004441BB">
            <w:pPr>
              <w:rPr>
                <w:rFonts w:ascii="Century Gothic" w:hAnsi="Century Gothic"/>
              </w:rPr>
            </w:pPr>
            <w:hyperlink r:id="rId11" w:history="1">
              <w:r w:rsidR="006731A1" w:rsidRPr="007E40BE">
                <w:rPr>
                  <w:rStyle w:val="Hyperlink"/>
                  <w:rFonts w:ascii="Century Gothic" w:hAnsi="Century Gothic"/>
                </w:rPr>
                <w:t>https://www.youtube.com/watch?v=gqKseA7G1ow&amp;feature=youtu.be</w:t>
              </w:r>
            </w:hyperlink>
            <w:r w:rsidR="006731A1">
              <w:rPr>
                <w:rFonts w:ascii="Century Gothic" w:hAnsi="Century Gothic"/>
              </w:rPr>
              <w:t xml:space="preserve"> </w:t>
            </w:r>
          </w:p>
          <w:p w14:paraId="628D7288" w14:textId="77777777" w:rsidR="006731A1" w:rsidRDefault="006731A1" w:rsidP="004441BB">
            <w:pPr>
              <w:rPr>
                <w:rFonts w:ascii="Century Gothic" w:hAnsi="Century Gothic"/>
              </w:rPr>
            </w:pPr>
          </w:p>
          <w:p w14:paraId="676FA984" w14:textId="77777777" w:rsidR="006731A1" w:rsidRPr="004441BB" w:rsidRDefault="005249DB" w:rsidP="004441BB">
            <w:pPr>
              <w:rPr>
                <w:rFonts w:ascii="Century Gothic" w:hAnsi="Century Gothic"/>
              </w:rPr>
            </w:pPr>
            <w:hyperlink r:id="rId12" w:history="1">
              <w:r w:rsidR="006731A1" w:rsidRPr="007E40BE">
                <w:rPr>
                  <w:rStyle w:val="Hyperlink"/>
                  <w:rFonts w:ascii="Century Gothic" w:hAnsi="Century Gothic"/>
                </w:rPr>
                <w:t>https://www.youtube.com/watch?v=cg4z_1qGv5k&amp;feature=youtu.be</w:t>
              </w:r>
            </w:hyperlink>
            <w:r w:rsidR="006731A1">
              <w:rPr>
                <w:rFonts w:ascii="Century Gothic" w:hAnsi="Century Gothic"/>
              </w:rPr>
              <w:t xml:space="preserve"> </w:t>
            </w:r>
          </w:p>
        </w:tc>
      </w:tr>
      <w:tr w:rsidR="004441BB" w14:paraId="71572433" w14:textId="77777777" w:rsidTr="006731A1">
        <w:trPr>
          <w:trHeight w:val="313"/>
        </w:trPr>
        <w:tc>
          <w:tcPr>
            <w:tcW w:w="1408" w:type="dxa"/>
          </w:tcPr>
          <w:p w14:paraId="0C2B621C" w14:textId="77777777" w:rsidR="004441BB" w:rsidRPr="006731A1" w:rsidRDefault="009C0940" w:rsidP="00D3472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5A0EB639" wp14:editId="017186E5">
                  <wp:simplePos x="0" y="0"/>
                  <wp:positionH relativeFrom="margin">
                    <wp:posOffset>45720</wp:posOffset>
                  </wp:positionH>
                  <wp:positionV relativeFrom="paragraph">
                    <wp:posOffset>198755</wp:posOffset>
                  </wp:positionV>
                  <wp:extent cx="819150" cy="614363"/>
                  <wp:effectExtent l="0" t="0" r="0" b="0"/>
                  <wp:wrapNone/>
                  <wp:docPr id="9" name="Picture 9" descr="Free Shapes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Shapes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14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31A1" w:rsidRPr="006731A1">
              <w:rPr>
                <w:rFonts w:ascii="Century Gothic" w:hAnsi="Century Gothic"/>
                <w:b/>
                <w:sz w:val="20"/>
                <w:szCs w:val="20"/>
              </w:rPr>
              <w:t xml:space="preserve">Numeracy </w:t>
            </w:r>
          </w:p>
        </w:tc>
        <w:tc>
          <w:tcPr>
            <w:tcW w:w="8920" w:type="dxa"/>
          </w:tcPr>
          <w:p w14:paraId="775F8963" w14:textId="77777777" w:rsidR="006731A1" w:rsidRPr="006731A1" w:rsidRDefault="006731A1" w:rsidP="006731A1">
            <w:pPr>
              <w:rPr>
                <w:rFonts w:ascii="Century Gothic" w:hAnsi="Century Gothic"/>
              </w:rPr>
            </w:pPr>
            <w:r w:rsidRPr="006731A1">
              <w:rPr>
                <w:rFonts w:ascii="Century Gothic" w:hAnsi="Century Gothic"/>
              </w:rPr>
              <w:t>To support and maintain learning i</w:t>
            </w:r>
            <w:r w:rsidR="009C0940">
              <w:rPr>
                <w:rFonts w:ascii="Century Gothic" w:hAnsi="Century Gothic"/>
              </w:rPr>
              <w:t>n maths please engage with this Oak Academy Lesson Video</w:t>
            </w:r>
            <w:r w:rsidRPr="006731A1">
              <w:rPr>
                <w:rFonts w:ascii="Century Gothic" w:hAnsi="Century Gothic"/>
              </w:rPr>
              <w:t xml:space="preserve"> with your child</w:t>
            </w:r>
          </w:p>
          <w:p w14:paraId="2726842A" w14:textId="77777777" w:rsidR="00780F68" w:rsidRDefault="009C0940" w:rsidP="004441BB">
            <w:pPr>
              <w:rPr>
                <w:rStyle w:val="Hyperlink"/>
              </w:rPr>
            </w:pPr>
            <w:r w:rsidRPr="009C0940">
              <w:rPr>
                <w:rStyle w:val="Hyperlink"/>
              </w:rPr>
              <w:t>https://classroom.thenational.academy/specialist/subjects/numeracy/access-points/building-understanding/lessons/making-a-model-with-3d-shapes-6nh62c</w:t>
            </w:r>
          </w:p>
          <w:p w14:paraId="0BA91A00" w14:textId="77777777" w:rsidR="00780F68" w:rsidRPr="004441BB" w:rsidRDefault="006731A1" w:rsidP="004441BB">
            <w:pPr>
              <w:rPr>
                <w:rFonts w:ascii="Century Gothic" w:hAnsi="Century Gothic"/>
              </w:rPr>
            </w:pPr>
            <w:r w:rsidRPr="006731A1">
              <w:rPr>
                <w:rFonts w:ascii="Century Gothic" w:hAnsi="Century Gothic"/>
              </w:rPr>
              <w:t xml:space="preserve"> </w:t>
            </w:r>
          </w:p>
        </w:tc>
      </w:tr>
      <w:tr w:rsidR="004441BB" w14:paraId="09A4C4C7" w14:textId="77777777" w:rsidTr="006731A1">
        <w:trPr>
          <w:trHeight w:val="296"/>
        </w:trPr>
        <w:tc>
          <w:tcPr>
            <w:tcW w:w="1408" w:type="dxa"/>
          </w:tcPr>
          <w:p w14:paraId="3714AD31" w14:textId="77777777" w:rsidR="00153A9E" w:rsidRDefault="00153A9E" w:rsidP="004441BB">
            <w:pPr>
              <w:rPr>
                <w:b/>
              </w:rPr>
            </w:pPr>
            <w:r>
              <w:rPr>
                <w:b/>
              </w:rPr>
              <w:t xml:space="preserve">My </w:t>
            </w:r>
          </w:p>
          <w:p w14:paraId="2F450399" w14:textId="77777777" w:rsidR="004441BB" w:rsidRDefault="00153A9E" w:rsidP="004441BB">
            <w:pPr>
              <w:rPr>
                <w:b/>
              </w:rPr>
            </w:pPr>
            <w:r>
              <w:rPr>
                <w:b/>
              </w:rPr>
              <w:t>I</w:t>
            </w:r>
            <w:r w:rsidRPr="008731BB">
              <w:rPr>
                <w:b/>
              </w:rPr>
              <w:t>ndependence</w:t>
            </w:r>
          </w:p>
          <w:p w14:paraId="05A7D369" w14:textId="77777777" w:rsidR="00153A9E" w:rsidRDefault="00D81A0F" w:rsidP="004441BB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B50BF07" wp14:editId="63BD6674">
                  <wp:simplePos x="0" y="0"/>
                  <wp:positionH relativeFrom="margin">
                    <wp:posOffset>46355</wp:posOffset>
                  </wp:positionH>
                  <wp:positionV relativeFrom="paragraph">
                    <wp:posOffset>12700</wp:posOffset>
                  </wp:positionV>
                  <wp:extent cx="857250" cy="458732"/>
                  <wp:effectExtent l="0" t="0" r="0" b="0"/>
                  <wp:wrapNone/>
                  <wp:docPr id="1" name="Picture 1" descr="Our Top 10 Coins from the Isle of Man – Change Chec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r Top 10 Coins from the Isle of Man – Change Check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43" b="11652"/>
                          <a:stretch/>
                        </pic:blipFill>
                        <pic:spPr bwMode="auto">
                          <a:xfrm>
                            <a:off x="0" y="0"/>
                            <a:ext cx="857250" cy="458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6619EC" w14:textId="77777777" w:rsidR="00153A9E" w:rsidRDefault="00153A9E" w:rsidP="004441BB">
            <w:pPr>
              <w:rPr>
                <w:b/>
              </w:rPr>
            </w:pPr>
          </w:p>
          <w:p w14:paraId="71FD1DBE" w14:textId="77777777" w:rsidR="00153A9E" w:rsidRPr="004441BB" w:rsidRDefault="00153A9E" w:rsidP="004441BB">
            <w:pPr>
              <w:rPr>
                <w:rFonts w:ascii="Century Gothic" w:hAnsi="Century Gothic"/>
              </w:rPr>
            </w:pPr>
          </w:p>
        </w:tc>
        <w:tc>
          <w:tcPr>
            <w:tcW w:w="8920" w:type="dxa"/>
          </w:tcPr>
          <w:p w14:paraId="166AE5E8" w14:textId="77777777" w:rsidR="00153A9E" w:rsidRPr="00153A9E" w:rsidRDefault="00153A9E" w:rsidP="00153A9E">
            <w:pPr>
              <w:rPr>
                <w:b/>
              </w:rPr>
            </w:pPr>
            <w:r>
              <w:rPr>
                <w:b/>
              </w:rPr>
              <w:t xml:space="preserve">Chocolate </w:t>
            </w:r>
            <w:r w:rsidR="006E5B41">
              <w:rPr>
                <w:b/>
              </w:rPr>
              <w:t xml:space="preserve">Shop </w:t>
            </w:r>
            <w:r>
              <w:rPr>
                <w:b/>
              </w:rPr>
              <w:t xml:space="preserve">                     </w:t>
            </w:r>
          </w:p>
          <w:p w14:paraId="1E02ADB4" w14:textId="77777777" w:rsidR="004441BB" w:rsidRDefault="00153A9E" w:rsidP="004441B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will need the resources from your pack to complete this task.  Click on the link to see what you should do during this lesson. </w:t>
            </w:r>
          </w:p>
          <w:p w14:paraId="67CEA39C" w14:textId="77777777" w:rsidR="00153A9E" w:rsidRDefault="00153A9E" w:rsidP="004441BB">
            <w:pPr>
              <w:rPr>
                <w:rFonts w:ascii="Century Gothic" w:hAnsi="Century Gothic"/>
              </w:rPr>
            </w:pPr>
          </w:p>
          <w:p w14:paraId="7D6793F9" w14:textId="1F099CB8" w:rsidR="00153A9E" w:rsidRPr="005249DB" w:rsidRDefault="005249DB" w:rsidP="004441BB">
            <w:hyperlink r:id="rId15" w:history="1">
              <w:r w:rsidRPr="00BD19A1">
                <w:rPr>
                  <w:rStyle w:val="Hyperlink"/>
                </w:rPr>
                <w:t>https://youtu.be/gyoCwOs-HiE</w:t>
              </w:r>
            </w:hyperlink>
          </w:p>
        </w:tc>
      </w:tr>
      <w:tr w:rsidR="00153A9E" w14:paraId="3CEB28AB" w14:textId="77777777" w:rsidTr="006731A1">
        <w:trPr>
          <w:trHeight w:val="296"/>
        </w:trPr>
        <w:tc>
          <w:tcPr>
            <w:tcW w:w="1408" w:type="dxa"/>
          </w:tcPr>
          <w:p w14:paraId="111DA996" w14:textId="77777777" w:rsidR="00153A9E" w:rsidRPr="006A60E2" w:rsidRDefault="00B6456A" w:rsidP="004441BB">
            <w:pPr>
              <w:rPr>
                <w:rFonts w:cstheme="minorHAnsi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4105FB5" wp14:editId="33348E5A">
                  <wp:simplePos x="0" y="0"/>
                  <wp:positionH relativeFrom="margin">
                    <wp:posOffset>131445</wp:posOffset>
                  </wp:positionH>
                  <wp:positionV relativeFrom="paragraph">
                    <wp:posOffset>176530</wp:posOffset>
                  </wp:positionV>
                  <wp:extent cx="638175" cy="638175"/>
                  <wp:effectExtent l="0" t="0" r="9525" b="9525"/>
                  <wp:wrapNone/>
                  <wp:docPr id="6" name="Picture 6" descr="https://encrypted-tbn0.gstatic.com/images?q=tbn:ANd9GcS1T9J4uNC-MU3v--kqsm_7dtK8jUE6_jfQyHxy0ipHfEWnO99kULz5K8QrqIpyKnpbOCL_aYxF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ncrypted-tbn0.gstatic.com/images?q=tbn:ANd9GcS1T9J4uNC-MU3v--kqsm_7dtK8jUE6_jfQyHxy0ipHfEWnO99kULz5K8QrqIpyKnpbOCL_aYxF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60E2" w:rsidRPr="006A60E2">
              <w:rPr>
                <w:rFonts w:cstheme="minorHAnsi"/>
                <w:b/>
              </w:rPr>
              <w:t xml:space="preserve">Art </w:t>
            </w:r>
          </w:p>
        </w:tc>
        <w:tc>
          <w:tcPr>
            <w:tcW w:w="8920" w:type="dxa"/>
          </w:tcPr>
          <w:p w14:paraId="39FFA82C" w14:textId="77777777" w:rsidR="00153A9E" w:rsidRDefault="007A4928" w:rsidP="004441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Skittles Rainbow</w:t>
            </w:r>
          </w:p>
          <w:p w14:paraId="1FE3812B" w14:textId="77777777" w:rsidR="00B6456A" w:rsidRDefault="00B6456A" w:rsidP="00B645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will need the resources from your pack to complete this task.  Click on the link to see what you should do during this lesson. </w:t>
            </w:r>
          </w:p>
          <w:p w14:paraId="75DF18A6" w14:textId="77777777" w:rsidR="006A60E2" w:rsidRDefault="006A60E2" w:rsidP="004441BB">
            <w:pPr>
              <w:rPr>
                <w:rFonts w:cstheme="minorHAnsi"/>
              </w:rPr>
            </w:pPr>
          </w:p>
          <w:p w14:paraId="0AC183D5" w14:textId="6FD9B6EF" w:rsidR="00B6456A" w:rsidRPr="005249DB" w:rsidRDefault="005249DB" w:rsidP="004441BB">
            <w:hyperlink r:id="rId17" w:history="1">
              <w:r w:rsidRPr="00BD19A1">
                <w:rPr>
                  <w:rStyle w:val="Hyperlink"/>
                </w:rPr>
                <w:t>https://youtu.be/30qqUKK0HvU</w:t>
              </w:r>
            </w:hyperlink>
          </w:p>
        </w:tc>
      </w:tr>
      <w:tr w:rsidR="006A60E2" w14:paraId="344261C9" w14:textId="77777777" w:rsidTr="006731A1">
        <w:trPr>
          <w:trHeight w:val="296"/>
        </w:trPr>
        <w:tc>
          <w:tcPr>
            <w:tcW w:w="1408" w:type="dxa"/>
          </w:tcPr>
          <w:p w14:paraId="2483FAFE" w14:textId="77777777" w:rsidR="006A60E2" w:rsidRPr="00C27E96" w:rsidRDefault="00213C73" w:rsidP="004441BB">
            <w:pPr>
              <w:rPr>
                <w:rFonts w:cstheme="minorHAnsi"/>
                <w:b/>
              </w:rPr>
            </w:pPr>
            <w:r w:rsidRPr="00C27E96">
              <w:rPr>
                <w:rFonts w:cstheme="minorHAnsi"/>
                <w:b/>
              </w:rPr>
              <w:t xml:space="preserve">Humanities </w:t>
            </w:r>
          </w:p>
          <w:p w14:paraId="7640B810" w14:textId="77777777" w:rsidR="00B6456A" w:rsidRPr="00C27E96" w:rsidRDefault="008C3D11" w:rsidP="004441BB">
            <w:pPr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245E63F" wp14:editId="4E9EA04E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33020</wp:posOffset>
                  </wp:positionV>
                  <wp:extent cx="609600" cy="609600"/>
                  <wp:effectExtent l="0" t="0" r="0" b="0"/>
                  <wp:wrapNone/>
                  <wp:docPr id="7" name="Picture 7" descr="Aztec Bird Turkey w Crystal Pewter Pendant Charm Amulet w Ball Chain  Necklace | e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ztec Bird Turkey w Crystal Pewter Pendant Charm Amulet w Ball Chain  Necklace | e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E23D31" w14:textId="77777777" w:rsidR="00B6456A" w:rsidRPr="00C27E96" w:rsidRDefault="00B6456A" w:rsidP="004441BB">
            <w:pPr>
              <w:rPr>
                <w:rFonts w:cstheme="minorHAnsi"/>
              </w:rPr>
            </w:pPr>
          </w:p>
          <w:p w14:paraId="2152528D" w14:textId="77777777" w:rsidR="00B6456A" w:rsidRPr="00C27E96" w:rsidRDefault="00B6456A" w:rsidP="004441BB">
            <w:pPr>
              <w:rPr>
                <w:rFonts w:cstheme="minorHAnsi"/>
              </w:rPr>
            </w:pPr>
          </w:p>
          <w:p w14:paraId="6E35A537" w14:textId="77777777" w:rsidR="00B6456A" w:rsidRPr="00C27E96" w:rsidRDefault="00B6456A" w:rsidP="004441BB">
            <w:pPr>
              <w:rPr>
                <w:rFonts w:cstheme="minorHAnsi"/>
              </w:rPr>
            </w:pPr>
          </w:p>
        </w:tc>
        <w:tc>
          <w:tcPr>
            <w:tcW w:w="8920" w:type="dxa"/>
          </w:tcPr>
          <w:p w14:paraId="1B101F73" w14:textId="77777777" w:rsidR="006A60E2" w:rsidRPr="00C27E96" w:rsidRDefault="00213C73" w:rsidP="004441BB">
            <w:pPr>
              <w:rPr>
                <w:rFonts w:cstheme="minorHAnsi"/>
                <w:b/>
              </w:rPr>
            </w:pPr>
            <w:r w:rsidRPr="00C27E96">
              <w:rPr>
                <w:rFonts w:cstheme="minorHAnsi"/>
                <w:b/>
              </w:rPr>
              <w:t xml:space="preserve">Mayan Jewellery Making </w:t>
            </w:r>
            <w:r w:rsidR="00780F68">
              <w:rPr>
                <w:rFonts w:cstheme="minorHAnsi"/>
                <w:b/>
              </w:rPr>
              <w:t xml:space="preserve">– making an amulet </w:t>
            </w:r>
          </w:p>
          <w:p w14:paraId="54934AFA" w14:textId="77777777" w:rsidR="00C27E96" w:rsidRDefault="00C27E96" w:rsidP="00C27E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will need the resources from your pack to complete this task.  Click on the link to see what you should do during this lesson. </w:t>
            </w:r>
          </w:p>
          <w:p w14:paraId="31B04E9C" w14:textId="77777777" w:rsidR="00213C73" w:rsidRDefault="00213C73" w:rsidP="004441BB">
            <w:pPr>
              <w:rPr>
                <w:rFonts w:cstheme="minorHAnsi"/>
              </w:rPr>
            </w:pPr>
          </w:p>
          <w:p w14:paraId="53C47ED4" w14:textId="0F4A0FED" w:rsidR="008C547F" w:rsidRPr="005249DB" w:rsidRDefault="005249DB" w:rsidP="004441BB">
            <w:hyperlink r:id="rId19" w:history="1">
              <w:r w:rsidRPr="00BD19A1">
                <w:rPr>
                  <w:rStyle w:val="Hyperlink"/>
                </w:rPr>
                <w:t>https://youtu.be/vnPIwBkwCpI</w:t>
              </w:r>
            </w:hyperlink>
          </w:p>
        </w:tc>
      </w:tr>
      <w:tr w:rsidR="00780F68" w14:paraId="6BB50B4D" w14:textId="77777777" w:rsidTr="006731A1">
        <w:trPr>
          <w:trHeight w:val="296"/>
        </w:trPr>
        <w:tc>
          <w:tcPr>
            <w:tcW w:w="1408" w:type="dxa"/>
          </w:tcPr>
          <w:p w14:paraId="71AE1C88" w14:textId="77777777" w:rsidR="00780F68" w:rsidRPr="00780F68" w:rsidRDefault="003F29CB" w:rsidP="004441BB">
            <w:pPr>
              <w:rPr>
                <w:rFonts w:ascii="Century Gothic" w:hAnsi="Century Gothic" w:cstheme="minorHAnsi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678AAA1" wp14:editId="4E36A83F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209550</wp:posOffset>
                  </wp:positionV>
                  <wp:extent cx="550180" cy="599450"/>
                  <wp:effectExtent l="0" t="0" r="2540" b="0"/>
                  <wp:wrapNone/>
                  <wp:docPr id="8" name="Picture 8" descr="Fitness Stock Illustrations, Cliparts And Royalty Free Fitness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tness Stock Illustrations, Cliparts And Royalty Free Fitness Vecto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00" t="8000" r="9556" b="10889"/>
                          <a:stretch/>
                        </pic:blipFill>
                        <pic:spPr bwMode="auto">
                          <a:xfrm>
                            <a:off x="0" y="0"/>
                            <a:ext cx="550180" cy="59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0F68" w:rsidRPr="00780F68">
              <w:rPr>
                <w:rFonts w:ascii="Century Gothic" w:hAnsi="Century Gothic" w:cstheme="minorHAnsi"/>
                <w:b/>
              </w:rPr>
              <w:t xml:space="preserve">Science </w:t>
            </w:r>
          </w:p>
        </w:tc>
        <w:tc>
          <w:tcPr>
            <w:tcW w:w="8920" w:type="dxa"/>
          </w:tcPr>
          <w:p w14:paraId="3F89764E" w14:textId="77777777" w:rsidR="00780F68" w:rsidRPr="00780F68" w:rsidRDefault="00780F68" w:rsidP="00780F68">
            <w:pPr>
              <w:tabs>
                <w:tab w:val="left" w:pos="4845"/>
              </w:tabs>
              <w:rPr>
                <w:rFonts w:ascii="Century Gothic" w:hAnsi="Century Gothic" w:cstheme="minorHAnsi"/>
              </w:rPr>
            </w:pPr>
            <w:r w:rsidRPr="00780F68">
              <w:rPr>
                <w:rFonts w:ascii="Century Gothic" w:hAnsi="Century Gothic" w:cstheme="minorHAnsi"/>
              </w:rPr>
              <w:t>Try out these three different exercise activities this week.  Then complete the worksheet that is in your pack to show which one was your favourite.</w:t>
            </w:r>
          </w:p>
          <w:p w14:paraId="178C7391" w14:textId="77777777" w:rsidR="00780F68" w:rsidRPr="00780F68" w:rsidRDefault="00780F68" w:rsidP="00780F68">
            <w:pPr>
              <w:tabs>
                <w:tab w:val="left" w:pos="4845"/>
              </w:tabs>
              <w:rPr>
                <w:rFonts w:ascii="Century Gothic" w:hAnsi="Century Gothic"/>
                <w:color w:val="000000"/>
              </w:rPr>
            </w:pPr>
            <w:r w:rsidRPr="00780F68">
              <w:rPr>
                <w:rFonts w:ascii="Century Gothic" w:hAnsi="Century Gothic" w:cstheme="minorHAnsi"/>
              </w:rPr>
              <w:t xml:space="preserve">Yoga - </w:t>
            </w:r>
            <w:hyperlink r:id="rId21" w:history="1">
              <w:r w:rsidRPr="00780F68">
                <w:rPr>
                  <w:rStyle w:val="Hyperlink"/>
                  <w:rFonts w:ascii="Century Gothic" w:hAnsi="Century Gothic"/>
                </w:rPr>
                <w:t>https://www.youtube.com/watch?v=iQa9qsYDH_Y</w:t>
              </w:r>
            </w:hyperlink>
          </w:p>
          <w:p w14:paraId="023A445E" w14:textId="77777777" w:rsidR="00780F68" w:rsidRPr="00780F68" w:rsidRDefault="00780F68" w:rsidP="00780F68">
            <w:pPr>
              <w:tabs>
                <w:tab w:val="left" w:pos="4845"/>
              </w:tabs>
              <w:rPr>
                <w:rFonts w:ascii="Century Gothic" w:hAnsi="Century Gothic"/>
                <w:color w:val="000000"/>
              </w:rPr>
            </w:pPr>
            <w:r w:rsidRPr="00780F68">
              <w:rPr>
                <w:rFonts w:ascii="Century Gothic" w:hAnsi="Century Gothic"/>
                <w:color w:val="000000"/>
              </w:rPr>
              <w:t xml:space="preserve">Joe Wicks </w:t>
            </w:r>
            <w:hyperlink r:id="rId22" w:history="1">
              <w:r w:rsidRPr="00780F68">
                <w:rPr>
                  <w:rStyle w:val="Hyperlink"/>
                  <w:rFonts w:ascii="Century Gothic" w:hAnsi="Century Gothic"/>
                </w:rPr>
                <w:t>https://www.youtube.com/watch?v=d3LPrhI0v-w</w:t>
              </w:r>
            </w:hyperlink>
            <w:r w:rsidRPr="00780F68">
              <w:rPr>
                <w:rFonts w:ascii="Century Gothic" w:hAnsi="Century Gothic"/>
                <w:color w:val="000000"/>
              </w:rPr>
              <w:t xml:space="preserve"> </w:t>
            </w:r>
          </w:p>
          <w:p w14:paraId="105D7097" w14:textId="77777777" w:rsidR="00780F68" w:rsidRPr="00780F68" w:rsidRDefault="00780F68" w:rsidP="00780F68">
            <w:pPr>
              <w:tabs>
                <w:tab w:val="left" w:pos="4845"/>
              </w:tabs>
              <w:rPr>
                <w:rFonts w:ascii="Century Gothic" w:hAnsi="Century Gothic" w:cstheme="minorHAnsi"/>
              </w:rPr>
            </w:pPr>
            <w:r w:rsidRPr="00780F68">
              <w:rPr>
                <w:rFonts w:ascii="Century Gothic" w:hAnsi="Century Gothic"/>
                <w:color w:val="000000"/>
              </w:rPr>
              <w:t xml:space="preserve">Dance game </w:t>
            </w:r>
            <w:hyperlink r:id="rId23" w:history="1">
              <w:r w:rsidRPr="00780F68">
                <w:rPr>
                  <w:rStyle w:val="Hyperlink"/>
                  <w:rFonts w:ascii="Century Gothic" w:hAnsi="Century Gothic"/>
                </w:rPr>
                <w:t>https://www.youtube.com/watch?v=388Q44ReOWE</w:t>
              </w:r>
            </w:hyperlink>
          </w:p>
        </w:tc>
      </w:tr>
    </w:tbl>
    <w:p w14:paraId="1B7F6D87" w14:textId="77777777" w:rsidR="00D34721" w:rsidRPr="004441BB" w:rsidRDefault="00780F68" w:rsidP="004441B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sectPr w:rsidR="00D34721" w:rsidRPr="00444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1BB"/>
    <w:rsid w:val="00047121"/>
    <w:rsid w:val="00153A9E"/>
    <w:rsid w:val="001774BD"/>
    <w:rsid w:val="00213C73"/>
    <w:rsid w:val="003F29CB"/>
    <w:rsid w:val="004149C1"/>
    <w:rsid w:val="004441BB"/>
    <w:rsid w:val="005249DB"/>
    <w:rsid w:val="00596F76"/>
    <w:rsid w:val="005B4485"/>
    <w:rsid w:val="006731A1"/>
    <w:rsid w:val="006A60E2"/>
    <w:rsid w:val="006E5B41"/>
    <w:rsid w:val="00780F68"/>
    <w:rsid w:val="00794391"/>
    <w:rsid w:val="007A4928"/>
    <w:rsid w:val="008C3D11"/>
    <w:rsid w:val="008C547F"/>
    <w:rsid w:val="009C0940"/>
    <w:rsid w:val="00A16F94"/>
    <w:rsid w:val="00B61DCA"/>
    <w:rsid w:val="00B6456A"/>
    <w:rsid w:val="00C27E96"/>
    <w:rsid w:val="00CC2EF2"/>
    <w:rsid w:val="00CD3B35"/>
    <w:rsid w:val="00D34721"/>
    <w:rsid w:val="00D81A0F"/>
    <w:rsid w:val="00DA3C81"/>
    <w:rsid w:val="00E03630"/>
    <w:rsid w:val="00EA0BF6"/>
    <w:rsid w:val="00EE152B"/>
    <w:rsid w:val="00F42A11"/>
    <w:rsid w:val="00F45381"/>
    <w:rsid w:val="00FA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D9421"/>
  <w15:chartTrackingRefBased/>
  <w15:docId w15:val="{74D6623D-7D59-41B8-9179-7BD41C11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41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N5AuZPTQuc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iQa9qsYDH_Y" TargetMode="External"/><Relationship Id="rId7" Type="http://schemas.openxmlformats.org/officeDocument/2006/relationships/hyperlink" Target="https://youtu.be/aqPHJHmA5ok" TargetMode="External"/><Relationship Id="rId12" Type="http://schemas.openxmlformats.org/officeDocument/2006/relationships/hyperlink" Target="https://www.youtube.com/watch?v=cg4z_1qGv5k&amp;feature=youtu.be" TargetMode="External"/><Relationship Id="rId17" Type="http://schemas.openxmlformats.org/officeDocument/2006/relationships/hyperlink" Target="https://youtu.be/30qqUKK0Hv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s://youtu.be/fqyZS5QbQwY" TargetMode="External"/><Relationship Id="rId11" Type="http://schemas.openxmlformats.org/officeDocument/2006/relationships/hyperlink" Target="https://www.youtube.com/watch?v=gqKseA7G1ow&amp;feature=youtu.b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outu.be/0bOKWuvvh3I" TargetMode="External"/><Relationship Id="rId15" Type="http://schemas.openxmlformats.org/officeDocument/2006/relationships/hyperlink" Target="https://youtu.be/gyoCwOs-HiE" TargetMode="External"/><Relationship Id="rId23" Type="http://schemas.openxmlformats.org/officeDocument/2006/relationships/hyperlink" Target="https://www.youtube.com/watch?v=388Q44ReOWE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youtu.be/vnPIwBkwCpI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u.be/o938vYt6aY0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youtube.com/watch?v=d3LPrhI0v-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Sioned Lewis</dc:creator>
  <cp:keywords/>
  <dc:description/>
  <cp:lastModifiedBy>Thomas Rowley</cp:lastModifiedBy>
  <cp:revision>5</cp:revision>
  <dcterms:created xsi:type="dcterms:W3CDTF">2021-01-28T15:38:00Z</dcterms:created>
  <dcterms:modified xsi:type="dcterms:W3CDTF">2021-02-01T15:23:00Z</dcterms:modified>
</cp:coreProperties>
</file>