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12" w:rsidRDefault="004B1712">
      <w:r>
        <w:t>Weekly planning 5.2 11/1/2021</w:t>
      </w:r>
    </w:p>
    <w:p w:rsidR="004B1712" w:rsidRDefault="004B1712">
      <w:r>
        <w:t xml:space="preserve">Hi everyone hope you are all keeping safe and well, so that you all keep healthy, active and happy below are some activities that I would like you to have a go at this week. In addition to this I will be emailing or posting out your individual EHCP targets which work alongside the </w:t>
      </w:r>
      <w:r w:rsidR="00595608">
        <w:t>activities</w:t>
      </w:r>
      <w:r>
        <w:t>.</w:t>
      </w:r>
    </w:p>
    <w:p w:rsidR="004B1712" w:rsidRDefault="004B1712"/>
    <w:p w:rsidR="004B1712" w:rsidRDefault="004B1712"/>
    <w:p w:rsidR="004B1712" w:rsidRDefault="004B1712"/>
    <w:p w:rsidR="004B1712" w:rsidRDefault="004B1712"/>
    <w:tbl>
      <w:tblPr>
        <w:tblStyle w:val="TableGrid"/>
        <w:tblW w:w="0" w:type="auto"/>
        <w:tblLook w:val="04A0" w:firstRow="1" w:lastRow="0" w:firstColumn="1" w:lastColumn="0" w:noHBand="0" w:noVBand="1"/>
      </w:tblPr>
      <w:tblGrid>
        <w:gridCol w:w="220"/>
        <w:gridCol w:w="7688"/>
        <w:gridCol w:w="1108"/>
      </w:tblGrid>
      <w:tr w:rsidR="007072E1" w:rsidTr="001D4BDD">
        <w:tc>
          <w:tcPr>
            <w:tcW w:w="3005" w:type="dxa"/>
          </w:tcPr>
          <w:p w:rsidR="001D4BDD" w:rsidRPr="007072E1" w:rsidRDefault="001D4BDD">
            <w:pPr>
              <w:rPr>
                <w:rFonts w:ascii="Century Gothic" w:hAnsi="Century Gothic"/>
              </w:rPr>
            </w:pPr>
          </w:p>
        </w:tc>
        <w:tc>
          <w:tcPr>
            <w:tcW w:w="3005" w:type="dxa"/>
          </w:tcPr>
          <w:p w:rsidR="0029549E" w:rsidRPr="0029549E" w:rsidRDefault="0029549E">
            <w:pPr>
              <w:rPr>
                <w:b/>
                <w:sz w:val="28"/>
                <w:szCs w:val="28"/>
              </w:rPr>
            </w:pPr>
            <w:r>
              <w:rPr>
                <w:b/>
                <w:sz w:val="28"/>
                <w:szCs w:val="28"/>
              </w:rPr>
              <w:t xml:space="preserve">My independence </w:t>
            </w:r>
          </w:p>
          <w:p w:rsidR="00FB4DF2" w:rsidRDefault="00FB4DF2">
            <w:r>
              <w:t xml:space="preserve"> Every day food and drink preparation. To prepare a drink.</w:t>
            </w:r>
          </w:p>
          <w:p w:rsidR="00FB4DF2" w:rsidRDefault="00FB4DF2">
            <w:r>
              <w:t>Identify two drinks to make.</w:t>
            </w:r>
          </w:p>
          <w:p w:rsidR="00FB4DF2" w:rsidRDefault="00FB4DF2">
            <w:r>
              <w:t>Identify three items for equipment needed to make a drink.</w:t>
            </w:r>
          </w:p>
          <w:p w:rsidR="00FB4DF2" w:rsidRDefault="00FB4DF2">
            <w:r>
              <w:t>Can you find where the items are stored.</w:t>
            </w:r>
          </w:p>
          <w:p w:rsidR="00FB4DF2" w:rsidRDefault="00FB4DF2">
            <w:r>
              <w:t>Make a drink hot/cold.</w:t>
            </w:r>
          </w:p>
          <w:p w:rsidR="00FB4DF2" w:rsidRPr="00FB4DF2" w:rsidRDefault="00C9204B">
            <w:r>
              <w:rPr>
                <w:lang w:val="x-none"/>
              </w:rPr>
              <w:t>Clear away when finished.</w:t>
            </w:r>
            <w:r w:rsidR="00FB4DF2">
              <w:rPr>
                <w:lang w:val="x-none"/>
              </w:rPr>
              <w:t xml:space="preserve">       </w:t>
            </w:r>
          </w:p>
          <w:p w:rsidR="00FB4DF2" w:rsidRDefault="00FB4DF2">
            <w:pPr>
              <w:rPr>
                <w:lang w:val="x-none"/>
              </w:rPr>
            </w:pPr>
          </w:p>
          <w:p w:rsidR="00B11EE2" w:rsidRDefault="00B11EE2">
            <w:r>
              <w:t>Activities to help around the home.</w:t>
            </w:r>
          </w:p>
          <w:p w:rsidR="00B11EE2" w:rsidRDefault="00B11EE2">
            <w:r>
              <w:t>Load the washing machine.</w:t>
            </w:r>
          </w:p>
          <w:p w:rsidR="00B11EE2" w:rsidRDefault="00B11EE2">
            <w:r>
              <w:t>Watch the video and then load the washing machine.</w:t>
            </w:r>
          </w:p>
          <w:p w:rsidR="00B11EE2" w:rsidRDefault="00B11EE2">
            <w:hyperlink r:id="rId4" w:history="1">
              <w:r w:rsidRPr="00B21984">
                <w:rPr>
                  <w:rStyle w:val="Hyperlink"/>
                  <w:lang w:val="x-none"/>
                </w:rPr>
                <w:t>https://youtube.com/watch?v=x</w:t>
              </w:r>
              <w:r w:rsidRPr="00B21984">
                <w:rPr>
                  <w:rStyle w:val="Hyperlink"/>
                </w:rPr>
                <w:t>ja1mLXfQDw&amp;feature=share</w:t>
              </w:r>
            </w:hyperlink>
            <w:r>
              <w:t xml:space="preserve"> </w:t>
            </w:r>
          </w:p>
          <w:p w:rsidR="00B11EE2" w:rsidRDefault="00B11EE2">
            <w:pPr>
              <w:rPr>
                <w:lang w:val="x-none"/>
              </w:rPr>
            </w:pPr>
          </w:p>
          <w:p w:rsidR="00B11EE2" w:rsidRDefault="00B11EE2">
            <w:r>
              <w:t>Make your bed daily</w:t>
            </w:r>
          </w:p>
          <w:p w:rsidR="00B11EE2" w:rsidRDefault="00B11EE2">
            <w:pPr>
              <w:rPr>
                <w:lang w:val="x-none"/>
              </w:rPr>
            </w:pPr>
          </w:p>
          <w:p w:rsidR="00B11EE2" w:rsidRDefault="00B11EE2">
            <w:r>
              <w:t>Watch the video of loading the dishwasher</w:t>
            </w:r>
          </w:p>
          <w:p w:rsidR="002D19E2" w:rsidRPr="002D19E2" w:rsidRDefault="00B11EE2">
            <w:pPr>
              <w:pStyle w:val="p1"/>
              <w:divId w:val="412046142"/>
            </w:pPr>
            <w:r>
              <w:rPr>
                <w:lang w:val="x-none"/>
              </w:rPr>
              <w:t xml:space="preserve"> </w:t>
            </w:r>
            <w:hyperlink r:id="rId5" w:history="1">
              <w:r w:rsidR="002D19E2" w:rsidRPr="002D19E2">
                <w:rPr>
                  <w:color w:val="0000FF"/>
                  <w:sz w:val="24"/>
                  <w:szCs w:val="24"/>
                  <w:u w:val="single"/>
                </w:rPr>
                <w:t>https://youtube.com/watch?v=nDo8T7yAyGY&amp;feature=share</w:t>
              </w:r>
            </w:hyperlink>
          </w:p>
          <w:p w:rsidR="00B11EE2" w:rsidRDefault="00B11EE2">
            <w:r>
              <w:rPr>
                <w:lang w:val="x-none"/>
              </w:rPr>
              <w:t xml:space="preserve">         </w:t>
            </w:r>
            <w:r w:rsidR="009B0FF0">
              <w:t>Have a go at loading the dishwasher, or wash up after yourself</w:t>
            </w:r>
            <w:r w:rsidR="00D66911">
              <w:t>.</w:t>
            </w:r>
          </w:p>
          <w:p w:rsidR="00D66911" w:rsidRDefault="00D66911">
            <w:pPr>
              <w:rPr>
                <w:lang w:val="x-none"/>
              </w:rPr>
            </w:pPr>
            <w:r>
              <w:t>Using cleaning products safely in this lesson we will learn what the warning symbols and cleaning products me and how to use the cleaning products safely. As an extension to this activity you could get your young person to assist you with some routine cleaning jobs around the home and have them choose the right tools and materials for the jobs from the selection. Please watch the video below to support learning.</w:t>
            </w:r>
            <w:r>
              <w:rPr>
                <w:lang w:val="x-none"/>
              </w:rPr>
              <w:t xml:space="preserve">  </w:t>
            </w:r>
          </w:p>
          <w:p w:rsidR="00D66911" w:rsidRDefault="00D66911"/>
          <w:p w:rsidR="007C14E2" w:rsidRDefault="004A46E4">
            <w:hyperlink r:id="rId6" w:history="1">
              <w:r w:rsidRPr="00B21984">
                <w:rPr>
                  <w:rStyle w:val="Hyperlink"/>
                </w:rPr>
                <w:t>https://classroom.national.academy/specialist/subjects/independent-living/access-points/applying-learning/lessons/using-cleaning-products-safely-c9j3et</w:t>
              </w:r>
            </w:hyperlink>
          </w:p>
          <w:p w:rsidR="004A46E4" w:rsidRDefault="004A46E4"/>
          <w:p w:rsidR="00FB4DF2" w:rsidRDefault="00FB4DF2"/>
        </w:tc>
        <w:tc>
          <w:tcPr>
            <w:tcW w:w="3006" w:type="dxa"/>
          </w:tcPr>
          <w:p w:rsidR="00C9204B" w:rsidRDefault="00C9204B">
            <w:r>
              <w:t xml:space="preserve"> Parents/carers.</w:t>
            </w:r>
          </w:p>
          <w:p w:rsidR="00B11EE2" w:rsidRPr="00C9204B" w:rsidRDefault="00C9204B">
            <w:r>
              <w:t>Can you encourage your young person to complete this activity as independently as possible, if you can take a photo video of them and completing this activity and email it to me that would be</w:t>
            </w:r>
            <w:r w:rsidR="00B11EE2">
              <w:t xml:space="preserve"> great </w:t>
            </w:r>
            <w:r w:rsidR="00B11EE2">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r w:rsidR="00B11EE2">
              <w:t xml:space="preserve"> </w:t>
            </w:r>
          </w:p>
          <w:p w:rsidR="00C9204B" w:rsidRDefault="00C9204B"/>
        </w:tc>
      </w:tr>
      <w:tr w:rsidR="007072E1" w:rsidTr="001D4BDD">
        <w:tc>
          <w:tcPr>
            <w:tcW w:w="3005" w:type="dxa"/>
          </w:tcPr>
          <w:p w:rsidR="001D4BDD" w:rsidRDefault="001D4BDD"/>
        </w:tc>
        <w:tc>
          <w:tcPr>
            <w:tcW w:w="3005" w:type="dxa"/>
          </w:tcPr>
          <w:p w:rsidR="001D4BDD" w:rsidRDefault="00317EFB">
            <w:pPr>
              <w:rPr>
                <w:b/>
              </w:rPr>
            </w:pPr>
            <w:r>
              <w:rPr>
                <w:b/>
              </w:rPr>
              <w:t>My Thinking</w:t>
            </w:r>
          </w:p>
          <w:p w:rsidR="00B27A0A" w:rsidRDefault="00B27A0A">
            <w:pPr>
              <w:rPr>
                <w:b/>
                <w:lang w:val="x-none"/>
              </w:rPr>
            </w:pPr>
            <w:r>
              <w:rPr>
                <w:b/>
                <w:lang w:val="x-none"/>
              </w:rPr>
              <w:t>Understanding money entry one.</w:t>
            </w:r>
          </w:p>
          <w:p w:rsidR="00B27A0A" w:rsidRDefault="00B27A0A">
            <w:pPr>
              <w:rPr>
                <w:b/>
              </w:rPr>
            </w:pPr>
            <w:r>
              <w:rPr>
                <w:b/>
                <w:lang w:val="x-none"/>
              </w:rPr>
              <w:t>To be able to state the value of coins from 1p to £2</w:t>
            </w:r>
          </w:p>
          <w:p w:rsidR="00F464C0" w:rsidRDefault="008B632C">
            <w:pPr>
              <w:rPr>
                <w:b/>
              </w:rPr>
            </w:pPr>
            <w:r>
              <w:rPr>
                <w:b/>
              </w:rPr>
              <w:t>Watch the coin recognition video</w:t>
            </w:r>
          </w:p>
          <w:p w:rsidR="008B632C" w:rsidRDefault="008B632C">
            <w:pPr>
              <w:rPr>
                <w:b/>
              </w:rPr>
            </w:pPr>
            <w:hyperlink r:id="rId7" w:history="1">
              <w:r w:rsidRPr="00B21984">
                <w:rPr>
                  <w:rStyle w:val="Hyperlink"/>
                  <w:b/>
                </w:rPr>
                <w:t>https://youtu.be/vs8F-g3MGtM</w:t>
              </w:r>
            </w:hyperlink>
          </w:p>
          <w:p w:rsidR="008B632C" w:rsidRDefault="008B632C">
            <w:pPr>
              <w:rPr>
                <w:b/>
              </w:rPr>
            </w:pPr>
          </w:p>
          <w:p w:rsidR="00031417" w:rsidRDefault="00031417">
            <w:pPr>
              <w:rPr>
                <w:b/>
              </w:rPr>
            </w:pPr>
            <w:r>
              <w:rPr>
                <w:b/>
              </w:rPr>
              <w:t>Working towards entry one</w:t>
            </w:r>
          </w:p>
          <w:p w:rsidR="00031417" w:rsidRDefault="00031417">
            <w:pPr>
              <w:rPr>
                <w:b/>
              </w:rPr>
            </w:pPr>
            <w:r>
              <w:rPr>
                <w:b/>
              </w:rPr>
              <w:t>To sort coins from other objects</w:t>
            </w:r>
          </w:p>
          <w:p w:rsidR="00031417" w:rsidRPr="00031417" w:rsidRDefault="00031417">
            <w:pPr>
              <w:rPr>
                <w:b/>
              </w:rPr>
            </w:pPr>
            <w:r>
              <w:rPr>
                <w:b/>
              </w:rPr>
              <w:t>Place coins and other objects for e.g. counters, pens or bottle tops and ask your young person to give you the coins, then get them to group the objects.</w:t>
            </w:r>
          </w:p>
          <w:p w:rsidR="00B27A0A" w:rsidRDefault="00B27A0A">
            <w:pPr>
              <w:rPr>
                <w:b/>
                <w:lang w:val="x-none"/>
              </w:rPr>
            </w:pPr>
          </w:p>
          <w:p w:rsidR="00595608" w:rsidRDefault="00595608">
            <w:pPr>
              <w:rPr>
                <w:b/>
                <w:lang w:val="x-none"/>
              </w:rPr>
            </w:pPr>
          </w:p>
          <w:p w:rsidR="00595608" w:rsidRDefault="00595608">
            <w:pPr>
              <w:rPr>
                <w:b/>
                <w:lang w:val="x-none"/>
              </w:rPr>
            </w:pPr>
          </w:p>
          <w:p w:rsidR="00595608" w:rsidRDefault="00595608">
            <w:pPr>
              <w:rPr>
                <w:b/>
                <w:lang w:val="x-none"/>
              </w:rPr>
            </w:pPr>
          </w:p>
          <w:p w:rsidR="00B27A0A" w:rsidRDefault="00852043">
            <w:pPr>
              <w:rPr>
                <w:b/>
              </w:rPr>
            </w:pPr>
            <w:r>
              <w:rPr>
                <w:b/>
              </w:rPr>
              <w:lastRenderedPageBreak/>
              <w:t>My body</w:t>
            </w:r>
          </w:p>
          <w:p w:rsidR="00852043" w:rsidRDefault="00852043">
            <w:pPr>
              <w:rPr>
                <w:b/>
              </w:rPr>
            </w:pPr>
          </w:p>
          <w:p w:rsidR="00A31E07" w:rsidRDefault="00A31E07">
            <w:pPr>
              <w:rPr>
                <w:b/>
              </w:rPr>
            </w:pPr>
            <w:r>
              <w:rPr>
                <w:b/>
              </w:rPr>
              <w:t>Yoga</w:t>
            </w:r>
          </w:p>
          <w:p w:rsidR="00A31E07" w:rsidRDefault="00A31E07">
            <w:pPr>
              <w:rPr>
                <w:b/>
              </w:rPr>
            </w:pPr>
            <w:r>
              <w:rPr>
                <w:b/>
              </w:rPr>
              <w:t>Watch the two yoga videos and copy the actions do this daily and you will get better at it.</w:t>
            </w:r>
          </w:p>
          <w:p w:rsidR="0048572C" w:rsidRPr="0048572C" w:rsidRDefault="0048572C" w:rsidP="0048572C">
            <w:pPr>
              <w:divId w:val="80569366"/>
              <w:rPr>
                <w:rFonts w:ascii="Helvetica" w:hAnsi="Helvetica" w:cs="Times New Roman"/>
                <w:sz w:val="18"/>
                <w:szCs w:val="18"/>
              </w:rPr>
            </w:pPr>
            <w:hyperlink r:id="rId8" w:history="1">
              <w:r w:rsidRPr="0048572C">
                <w:rPr>
                  <w:rFonts w:ascii="Helvetica" w:hAnsi="Helvetica" w:cs="Times New Roman"/>
                  <w:color w:val="0000FF"/>
                  <w:sz w:val="24"/>
                  <w:szCs w:val="24"/>
                  <w:u w:val="single"/>
                </w:rPr>
                <w:t>https://youtube.com/watch?v=47Se2HWSv9k&amp;feature=share</w:t>
              </w:r>
            </w:hyperlink>
          </w:p>
          <w:p w:rsidR="0048572C" w:rsidRDefault="0048572C">
            <w:pPr>
              <w:rPr>
                <w:b/>
              </w:rPr>
            </w:pPr>
          </w:p>
          <w:p w:rsidR="00825205" w:rsidRDefault="00825205">
            <w:pPr>
              <w:rPr>
                <w:b/>
              </w:rPr>
            </w:pPr>
          </w:p>
          <w:p w:rsidR="00297595" w:rsidRPr="00297595" w:rsidRDefault="00297595" w:rsidP="00297595">
            <w:pPr>
              <w:divId w:val="810901669"/>
              <w:rPr>
                <w:rFonts w:ascii="Helvetica" w:hAnsi="Helvetica" w:cs="Times New Roman"/>
                <w:sz w:val="18"/>
                <w:szCs w:val="18"/>
              </w:rPr>
            </w:pPr>
            <w:hyperlink r:id="rId9" w:history="1">
              <w:r w:rsidRPr="00297595">
                <w:rPr>
                  <w:rFonts w:ascii="Helvetica" w:hAnsi="Helvetica" w:cs="Times New Roman"/>
                  <w:color w:val="0000FF"/>
                  <w:sz w:val="24"/>
                  <w:szCs w:val="24"/>
                  <w:u w:val="single"/>
                </w:rPr>
                <w:t>https://youtu.be/SRI62kO3RqI</w:t>
              </w:r>
            </w:hyperlink>
          </w:p>
          <w:p w:rsidR="00A31E07" w:rsidRDefault="00A31E07">
            <w:pPr>
              <w:rPr>
                <w:b/>
              </w:rPr>
            </w:pPr>
          </w:p>
          <w:p w:rsidR="00484DEE" w:rsidRDefault="00484DEE">
            <w:pPr>
              <w:rPr>
                <w:b/>
              </w:rPr>
            </w:pPr>
            <w:r>
              <w:rPr>
                <w:b/>
              </w:rPr>
              <w:t>go for a daily walk</w:t>
            </w:r>
          </w:p>
          <w:p w:rsidR="00484DEE" w:rsidRDefault="00484DEE">
            <w:pPr>
              <w:rPr>
                <w:b/>
              </w:rPr>
            </w:pPr>
            <w:r>
              <w:rPr>
                <w:b/>
              </w:rPr>
              <w:t>Watch the fitness video I copy the movements to help you keeps moving and to stay fit.</w:t>
            </w:r>
          </w:p>
          <w:p w:rsidR="00061E1E" w:rsidRPr="00061E1E" w:rsidRDefault="00061E1E" w:rsidP="00061E1E">
            <w:pPr>
              <w:divId w:val="535655634"/>
              <w:rPr>
                <w:rFonts w:ascii="Helvetica" w:hAnsi="Helvetica" w:cs="Times New Roman"/>
                <w:sz w:val="18"/>
                <w:szCs w:val="18"/>
              </w:rPr>
            </w:pPr>
            <w:hyperlink r:id="rId10" w:history="1">
              <w:r w:rsidRPr="00061E1E">
                <w:rPr>
                  <w:rFonts w:ascii="Helvetica" w:hAnsi="Helvetica" w:cs="Times New Roman"/>
                  <w:color w:val="0000FF"/>
                  <w:sz w:val="24"/>
                  <w:szCs w:val="24"/>
                  <w:u w:val="single"/>
                </w:rPr>
                <w:t>https://youtube.com/watch?v=gC_L9qAHVJ8&amp;feature=share</w:t>
              </w:r>
            </w:hyperlink>
          </w:p>
          <w:p w:rsidR="00061E1E" w:rsidRDefault="00061E1E">
            <w:pPr>
              <w:rPr>
                <w:b/>
              </w:rPr>
            </w:pPr>
          </w:p>
          <w:p w:rsidR="00484DEE" w:rsidRPr="00484DEE" w:rsidRDefault="00484DEE">
            <w:pPr>
              <w:rPr>
                <w:b/>
              </w:rPr>
            </w:pPr>
          </w:p>
          <w:p w:rsidR="00484DEE" w:rsidRPr="00A31E07" w:rsidRDefault="00484DEE">
            <w:pPr>
              <w:rPr>
                <w:b/>
              </w:rPr>
            </w:pPr>
          </w:p>
          <w:p w:rsidR="00A31E07" w:rsidRDefault="00A31E07">
            <w:pPr>
              <w:rPr>
                <w:b/>
              </w:rPr>
            </w:pPr>
          </w:p>
          <w:p w:rsidR="00317EFB" w:rsidRPr="00317EFB" w:rsidRDefault="00317EFB"/>
        </w:tc>
        <w:tc>
          <w:tcPr>
            <w:tcW w:w="3006" w:type="dxa"/>
          </w:tcPr>
          <w:p w:rsidR="001D4BDD" w:rsidRDefault="00F464C0">
            <w:r>
              <w:rPr>
                <w:lang w:val="x-none"/>
              </w:rPr>
              <w:lastRenderedPageBreak/>
              <w:t xml:space="preserve">Get your young person to sort out coins in groups, then placed coins in value order from the smallest to the </w:t>
            </w:r>
            <w:r>
              <w:rPr>
                <w:lang w:val="x-none"/>
              </w:rPr>
              <w:lastRenderedPageBreak/>
              <w:t>largest for them to copy underneath making a coin line</w:t>
            </w:r>
          </w:p>
        </w:tc>
      </w:tr>
      <w:tr w:rsidR="007072E1" w:rsidTr="001D4BDD">
        <w:tc>
          <w:tcPr>
            <w:tcW w:w="3005" w:type="dxa"/>
          </w:tcPr>
          <w:p w:rsidR="001D4BDD" w:rsidRDefault="001D4BDD"/>
        </w:tc>
        <w:tc>
          <w:tcPr>
            <w:tcW w:w="3005" w:type="dxa"/>
          </w:tcPr>
          <w:p w:rsidR="001D4BDD" w:rsidRDefault="0001244A">
            <w:pPr>
              <w:rPr>
                <w:b/>
              </w:rPr>
            </w:pPr>
            <w:r>
              <w:rPr>
                <w:b/>
              </w:rPr>
              <w:t xml:space="preserve">My communication </w:t>
            </w:r>
          </w:p>
          <w:p w:rsidR="0001244A" w:rsidRDefault="0001244A">
            <w:pPr>
              <w:rPr>
                <w:b/>
              </w:rPr>
            </w:pPr>
          </w:p>
          <w:p w:rsidR="00AE441D" w:rsidRDefault="00AE441D">
            <w:pPr>
              <w:rPr>
                <w:b/>
                <w:lang w:val="x-none"/>
              </w:rPr>
            </w:pPr>
            <w:r>
              <w:rPr>
                <w:b/>
              </w:rPr>
              <w:t xml:space="preserve">Whilst at home keep practising your PECs </w:t>
            </w:r>
            <w:r>
              <w:rPr>
                <w:b/>
                <w:lang w:val="x-none"/>
              </w:rPr>
              <w:t>And symbols for snacks, drinks, personal care and requesting activities.</w:t>
            </w:r>
          </w:p>
          <w:p w:rsidR="00AE441D" w:rsidRDefault="00AE441D">
            <w:pPr>
              <w:rPr>
                <w:b/>
              </w:rPr>
            </w:pPr>
            <w:r>
              <w:rPr>
                <w:b/>
                <w:lang w:val="x-none"/>
              </w:rPr>
              <w:t xml:space="preserve">If you need any </w:t>
            </w:r>
            <w:r>
              <w:rPr>
                <w:b/>
              </w:rPr>
              <w:t>PECs</w:t>
            </w:r>
            <w:r>
              <w:rPr>
                <w:b/>
                <w:lang w:val="x-none"/>
              </w:rPr>
              <w:t xml:space="preserve"> please email or phone and I will send them to you</w:t>
            </w:r>
            <w:r>
              <w:rPr>
                <w:b/>
              </w:rPr>
              <w:t>.</w:t>
            </w:r>
          </w:p>
          <w:p w:rsidR="00CE27D0" w:rsidRDefault="00AE441D">
            <w:pPr>
              <w:rPr>
                <w:b/>
              </w:rPr>
            </w:pPr>
            <w:hyperlink r:id="rId11" w:history="1">
              <w:r>
                <w:rPr>
                  <w:rStyle w:val="Hyperlink"/>
                  <w:b/>
                </w:rPr>
                <w:t>nichola.fletcher@themeadows.sandwell.such.uk</w:t>
              </w:r>
            </w:hyperlink>
          </w:p>
          <w:p w:rsidR="00AE441D" w:rsidRDefault="00AE441D">
            <w:pPr>
              <w:rPr>
                <w:b/>
              </w:rPr>
            </w:pPr>
            <w:r>
              <w:rPr>
                <w:b/>
              </w:rPr>
              <w:t xml:space="preserve"> </w:t>
            </w:r>
          </w:p>
          <w:p w:rsidR="00CE27D0" w:rsidRDefault="00CE27D0">
            <w:pPr>
              <w:rPr>
                <w:b/>
              </w:rPr>
            </w:pPr>
          </w:p>
          <w:p w:rsidR="00CE27D0" w:rsidRDefault="00CE27D0">
            <w:r>
              <w:t>S</w:t>
            </w:r>
            <w:r w:rsidRPr="00CE27D0">
              <w:rPr>
                <w:b/>
              </w:rPr>
              <w:t>ocial, emotional and well being</w:t>
            </w:r>
            <w:r>
              <w:t xml:space="preserve"> </w:t>
            </w:r>
          </w:p>
          <w:p w:rsidR="00CE27D0" w:rsidRPr="00CE27D0" w:rsidRDefault="00CE27D0"/>
          <w:p w:rsidR="00E2742A" w:rsidRDefault="00E2742A" w:rsidP="00E2742A">
            <w:pPr>
              <w:divId w:val="1387491169"/>
              <w:rPr>
                <w:rFonts w:ascii="Helvetica" w:hAnsi="Helvetica" w:cs="Times New Roman"/>
                <w:sz w:val="24"/>
                <w:szCs w:val="24"/>
              </w:rPr>
            </w:pPr>
            <w:hyperlink r:id="rId12" w:history="1">
              <w:r w:rsidRPr="00E2742A">
                <w:rPr>
                  <w:rFonts w:ascii="Helvetica" w:hAnsi="Helvetica" w:cs="Times New Roman"/>
                  <w:color w:val="0000FF"/>
                  <w:sz w:val="24"/>
                  <w:szCs w:val="24"/>
                  <w:u w:val="single"/>
                </w:rPr>
                <w:t>https://content.twinkl.co.uk/resource/9f/4a/t-s-2548620-building-block-therapy-step-by-step-instruction-cards-english_ver_2.pdf?__token__=exp=1610440665~acl=%2Fresource%2F9f%2F4a%2Ft-s-2548620-building-block-therapy-step-by-step-instruction-cards-english_ver_2.pdf%2A~hmac=fd5ee3d1eb5fbec44606d933c62f802996ab070c7b2353162f796d58ac98cc4e</w:t>
              </w:r>
            </w:hyperlink>
          </w:p>
          <w:p w:rsidR="00E2742A" w:rsidRDefault="000A3848" w:rsidP="00E2742A">
            <w:pPr>
              <w:divId w:val="1387491169"/>
              <w:rPr>
                <w:rFonts w:ascii="Helvetica" w:hAnsi="Helvetica" w:cs="Times New Roman"/>
                <w:sz w:val="18"/>
                <w:szCs w:val="18"/>
              </w:rPr>
            </w:pPr>
            <w:r>
              <w:rPr>
                <w:rFonts w:ascii="Helvetica" w:hAnsi="Helvetica" w:cs="Times New Roman"/>
                <w:sz w:val="18"/>
                <w:szCs w:val="18"/>
              </w:rPr>
              <w:t>Above is a link for Lego therapy cards, can you get your young person to follow the step-by-step instructions have fun building.</w:t>
            </w:r>
          </w:p>
          <w:p w:rsidR="00226989" w:rsidRDefault="00226989" w:rsidP="00E2742A">
            <w:pPr>
              <w:divId w:val="1387491169"/>
              <w:rPr>
                <w:rFonts w:ascii="Helvetica" w:hAnsi="Helvetica" w:cs="Times New Roman"/>
                <w:sz w:val="18"/>
                <w:szCs w:val="18"/>
              </w:rPr>
            </w:pPr>
          </w:p>
          <w:p w:rsidR="00226989" w:rsidRDefault="00226989" w:rsidP="00E2742A">
            <w:pPr>
              <w:divId w:val="1387491169"/>
              <w:rPr>
                <w:rFonts w:ascii="Helvetica" w:hAnsi="Helvetica" w:cs="Times New Roman"/>
                <w:sz w:val="18"/>
                <w:szCs w:val="18"/>
              </w:rPr>
            </w:pPr>
          </w:p>
          <w:p w:rsidR="00226989" w:rsidRDefault="00B977FB" w:rsidP="00E2742A">
            <w:pPr>
              <w:divId w:val="1387491169"/>
              <w:rPr>
                <w:rFonts w:ascii="Helvetica" w:hAnsi="Helvetica" w:cs="Times New Roman"/>
                <w:sz w:val="18"/>
                <w:szCs w:val="18"/>
              </w:rPr>
            </w:pPr>
            <w:r>
              <w:rPr>
                <w:rFonts w:ascii="Helvetica" w:hAnsi="Helvetica" w:cs="Times New Roman"/>
                <w:sz w:val="18"/>
                <w:szCs w:val="18"/>
                <w:lang w:val="x-none"/>
              </w:rPr>
              <w:t>Below is a building pre-play therapy information sheet for parents</w:t>
            </w:r>
          </w:p>
          <w:p w:rsidR="00226989" w:rsidRDefault="00226989" w:rsidP="00226989">
            <w:pPr>
              <w:divId w:val="1932272559"/>
              <w:rPr>
                <w:rFonts w:ascii="Helvetica" w:hAnsi="Helvetica" w:cs="Times New Roman"/>
                <w:sz w:val="24"/>
                <w:szCs w:val="24"/>
              </w:rPr>
            </w:pPr>
            <w:hyperlink r:id="rId13" w:history="1">
              <w:r w:rsidRPr="00226989">
                <w:rPr>
                  <w:rFonts w:ascii="Helvetica" w:hAnsi="Helvetica" w:cs="Times New Roman"/>
                  <w:color w:val="0000FF"/>
                  <w:sz w:val="24"/>
                  <w:szCs w:val="24"/>
                  <w:u w:val="single"/>
                </w:rPr>
                <w:t>https://content.twinkl.co.uk/resource/d8/dc/T-S-639-Lego-Therapy-Group-Information-Sheet.pdf?__token__=exp=1610440796~acl=%2Fresource%2Fd8%2Fdc%2FT-S-639-Lego-Therapy-Group-Information-Sheet.pdf%2A~hmac=5e05a0d92082e33b3e3f3473a8aae48796ff0462faa73676a5da1d304abd11b2</w:t>
              </w:r>
            </w:hyperlink>
          </w:p>
          <w:p w:rsidR="00B977FB" w:rsidRDefault="00B977FB" w:rsidP="00226989">
            <w:pPr>
              <w:divId w:val="1932272559"/>
              <w:rPr>
                <w:rFonts w:ascii="Helvetica" w:hAnsi="Helvetica" w:cs="Times New Roman"/>
                <w:sz w:val="18"/>
                <w:szCs w:val="18"/>
              </w:rPr>
            </w:pPr>
          </w:p>
          <w:p w:rsidR="00B977FB" w:rsidRDefault="00B837AB" w:rsidP="00226989">
            <w:pPr>
              <w:divId w:val="1932272559"/>
              <w:rPr>
                <w:rFonts w:ascii="Helvetica" w:hAnsi="Helvetica" w:cs="Times New Roman"/>
                <w:sz w:val="18"/>
                <w:szCs w:val="18"/>
              </w:rPr>
            </w:pPr>
            <w:r>
              <w:rPr>
                <w:rFonts w:ascii="Helvetica" w:hAnsi="Helvetica" w:cs="Times New Roman"/>
                <w:sz w:val="18"/>
                <w:szCs w:val="18"/>
              </w:rPr>
              <w:t>Below is a downloadable tick list to feeling with your young young person</w:t>
            </w:r>
          </w:p>
          <w:p w:rsidR="00B837AB" w:rsidRPr="00226989" w:rsidRDefault="00B837AB" w:rsidP="00226989">
            <w:pPr>
              <w:divId w:val="1932272559"/>
              <w:rPr>
                <w:rFonts w:ascii="Helvetica" w:hAnsi="Helvetica" w:cs="Times New Roman"/>
                <w:sz w:val="18"/>
                <w:szCs w:val="18"/>
              </w:rPr>
            </w:pPr>
          </w:p>
          <w:p w:rsidR="00E9463A" w:rsidRPr="00E9463A" w:rsidRDefault="00E9463A" w:rsidP="00E9463A">
            <w:pPr>
              <w:divId w:val="1525365954"/>
              <w:rPr>
                <w:rFonts w:ascii="Helvetica" w:hAnsi="Helvetica" w:cs="Times New Roman"/>
                <w:sz w:val="18"/>
                <w:szCs w:val="18"/>
              </w:rPr>
            </w:pPr>
            <w:hyperlink r:id="rId14" w:history="1">
              <w:r w:rsidRPr="00E9463A">
                <w:rPr>
                  <w:rFonts w:ascii="Helvetica" w:hAnsi="Helvetica" w:cs="Times New Roman"/>
                  <w:color w:val="0000FF"/>
                  <w:sz w:val="24"/>
                  <w:szCs w:val="24"/>
                  <w:u w:val="single"/>
                </w:rPr>
                <w:t>https://content.twinkl.co.uk/resource/cd/26/t-tp-2549539-wellbeing-tick-</w:t>
              </w:r>
              <w:r w:rsidRPr="00E9463A">
                <w:rPr>
                  <w:rFonts w:ascii="Helvetica" w:hAnsi="Helvetica" w:cs="Times New Roman"/>
                  <w:color w:val="0000FF"/>
                  <w:sz w:val="24"/>
                  <w:szCs w:val="24"/>
                  <w:u w:val="single"/>
                </w:rPr>
                <w:lastRenderedPageBreak/>
                <w:t>list_ver_3.pdf?__token__=exp=1610440973~acl=%2Fresource%2Fcd%2F26%2Ft-tp-2549539-wellbeing-tick-list_ver_3.pdf%2A~hmac=0c2b1e7a812d33eae2e538551401180b9abc3d5e3e426c0558bec6790fb7b3f1</w:t>
              </w:r>
            </w:hyperlink>
          </w:p>
          <w:p w:rsidR="00226989" w:rsidRDefault="00226989" w:rsidP="00E2742A">
            <w:pPr>
              <w:divId w:val="1387491169"/>
              <w:rPr>
                <w:rFonts w:ascii="Helvetica" w:hAnsi="Helvetica" w:cs="Times New Roman"/>
                <w:sz w:val="18"/>
                <w:szCs w:val="18"/>
              </w:rPr>
            </w:pPr>
          </w:p>
          <w:p w:rsidR="00226989" w:rsidRPr="00E2742A" w:rsidRDefault="00226989" w:rsidP="00E2742A">
            <w:pPr>
              <w:divId w:val="1387491169"/>
              <w:rPr>
                <w:rFonts w:ascii="Helvetica" w:hAnsi="Helvetica" w:cs="Times New Roman"/>
                <w:sz w:val="18"/>
                <w:szCs w:val="18"/>
              </w:rPr>
            </w:pPr>
            <w:bookmarkStart w:id="0" w:name="_GoBack"/>
            <w:bookmarkEnd w:id="0"/>
          </w:p>
          <w:p w:rsidR="00AE441D" w:rsidRPr="00AE441D" w:rsidRDefault="00AE441D">
            <w:pPr>
              <w:rPr>
                <w:b/>
              </w:rPr>
            </w:pPr>
          </w:p>
        </w:tc>
        <w:tc>
          <w:tcPr>
            <w:tcW w:w="3006" w:type="dxa"/>
          </w:tcPr>
          <w:p w:rsidR="001D4BDD" w:rsidRDefault="001D4BDD"/>
        </w:tc>
      </w:tr>
    </w:tbl>
    <w:p w:rsidR="001D4BDD" w:rsidRDefault="001D4BDD"/>
    <w:sectPr w:rsidR="001D4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DD"/>
    <w:rsid w:val="0001244A"/>
    <w:rsid w:val="00031417"/>
    <w:rsid w:val="00061E1E"/>
    <w:rsid w:val="000A3848"/>
    <w:rsid w:val="001D4BDD"/>
    <w:rsid w:val="001D52CC"/>
    <w:rsid w:val="00226989"/>
    <w:rsid w:val="0029549E"/>
    <w:rsid w:val="00297595"/>
    <w:rsid w:val="002D19E2"/>
    <w:rsid w:val="00317EFB"/>
    <w:rsid w:val="0042134B"/>
    <w:rsid w:val="00484DEE"/>
    <w:rsid w:val="0048572C"/>
    <w:rsid w:val="004A46E4"/>
    <w:rsid w:val="004B1712"/>
    <w:rsid w:val="00595608"/>
    <w:rsid w:val="007072E1"/>
    <w:rsid w:val="007C14E2"/>
    <w:rsid w:val="00825205"/>
    <w:rsid w:val="00852043"/>
    <w:rsid w:val="008B632C"/>
    <w:rsid w:val="008E70DE"/>
    <w:rsid w:val="009A573B"/>
    <w:rsid w:val="009B0FF0"/>
    <w:rsid w:val="00A31E07"/>
    <w:rsid w:val="00AE441D"/>
    <w:rsid w:val="00B11EE2"/>
    <w:rsid w:val="00B27A0A"/>
    <w:rsid w:val="00B837AB"/>
    <w:rsid w:val="00B977FB"/>
    <w:rsid w:val="00C9204B"/>
    <w:rsid w:val="00CE27D0"/>
    <w:rsid w:val="00CF58F2"/>
    <w:rsid w:val="00D66911"/>
    <w:rsid w:val="00E2742A"/>
    <w:rsid w:val="00E9463A"/>
    <w:rsid w:val="00F464C0"/>
    <w:rsid w:val="00FB17F1"/>
    <w:rsid w:val="00FB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9B258D"/>
  <w15:chartTrackingRefBased/>
  <w15:docId w15:val="{C869EA13-57A0-0045-BDDD-A17A80DA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1EE2"/>
    <w:rPr>
      <w:color w:val="0563C1" w:themeColor="hyperlink"/>
      <w:u w:val="single"/>
    </w:rPr>
  </w:style>
  <w:style w:type="character" w:styleId="UnresolvedMention">
    <w:name w:val="Unresolved Mention"/>
    <w:basedOn w:val="DefaultParagraphFont"/>
    <w:uiPriority w:val="99"/>
    <w:semiHidden/>
    <w:unhideWhenUsed/>
    <w:rsid w:val="00B11EE2"/>
    <w:rPr>
      <w:color w:val="605E5C"/>
      <w:shd w:val="clear" w:color="auto" w:fill="E1DFDD"/>
    </w:rPr>
  </w:style>
  <w:style w:type="paragraph" w:customStyle="1" w:styleId="p1">
    <w:name w:val="p1"/>
    <w:basedOn w:val="Normal"/>
    <w:rsid w:val="002D19E2"/>
    <w:rPr>
      <w:rFonts w:ascii="Helvetica" w:hAnsi="Helvetica" w:cs="Times New Roman"/>
      <w:sz w:val="18"/>
      <w:szCs w:val="18"/>
    </w:rPr>
  </w:style>
  <w:style w:type="character" w:customStyle="1" w:styleId="s1">
    <w:name w:val="s1"/>
    <w:basedOn w:val="DefaultParagraphFont"/>
    <w:rsid w:val="002D19E2"/>
    <w:rPr>
      <w:rFonts w:ascii="Helvetica" w:hAnsi="Helvetica" w:hint="default"/>
      <w:b w:val="0"/>
      <w:bCs w:val="0"/>
      <w:i w:val="0"/>
      <w:iCs w:val="0"/>
      <w:sz w:val="24"/>
      <w:szCs w:val="24"/>
    </w:rPr>
  </w:style>
  <w:style w:type="character" w:styleId="FollowedHyperlink">
    <w:name w:val="FollowedHyperlink"/>
    <w:basedOn w:val="DefaultParagraphFont"/>
    <w:uiPriority w:val="99"/>
    <w:semiHidden/>
    <w:unhideWhenUsed/>
    <w:rsid w:val="002D19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9366">
      <w:bodyDiv w:val="1"/>
      <w:marLeft w:val="0"/>
      <w:marRight w:val="0"/>
      <w:marTop w:val="0"/>
      <w:marBottom w:val="0"/>
      <w:divBdr>
        <w:top w:val="none" w:sz="0" w:space="0" w:color="auto"/>
        <w:left w:val="none" w:sz="0" w:space="0" w:color="auto"/>
        <w:bottom w:val="none" w:sz="0" w:space="0" w:color="auto"/>
        <w:right w:val="none" w:sz="0" w:space="0" w:color="auto"/>
      </w:divBdr>
    </w:div>
    <w:div w:id="412046142">
      <w:bodyDiv w:val="1"/>
      <w:marLeft w:val="0"/>
      <w:marRight w:val="0"/>
      <w:marTop w:val="0"/>
      <w:marBottom w:val="0"/>
      <w:divBdr>
        <w:top w:val="none" w:sz="0" w:space="0" w:color="auto"/>
        <w:left w:val="none" w:sz="0" w:space="0" w:color="auto"/>
        <w:bottom w:val="none" w:sz="0" w:space="0" w:color="auto"/>
        <w:right w:val="none" w:sz="0" w:space="0" w:color="auto"/>
      </w:divBdr>
    </w:div>
    <w:div w:id="535655634">
      <w:bodyDiv w:val="1"/>
      <w:marLeft w:val="0"/>
      <w:marRight w:val="0"/>
      <w:marTop w:val="0"/>
      <w:marBottom w:val="0"/>
      <w:divBdr>
        <w:top w:val="none" w:sz="0" w:space="0" w:color="auto"/>
        <w:left w:val="none" w:sz="0" w:space="0" w:color="auto"/>
        <w:bottom w:val="none" w:sz="0" w:space="0" w:color="auto"/>
        <w:right w:val="none" w:sz="0" w:space="0" w:color="auto"/>
      </w:divBdr>
    </w:div>
    <w:div w:id="810901669">
      <w:bodyDiv w:val="1"/>
      <w:marLeft w:val="0"/>
      <w:marRight w:val="0"/>
      <w:marTop w:val="0"/>
      <w:marBottom w:val="0"/>
      <w:divBdr>
        <w:top w:val="none" w:sz="0" w:space="0" w:color="auto"/>
        <w:left w:val="none" w:sz="0" w:space="0" w:color="auto"/>
        <w:bottom w:val="none" w:sz="0" w:space="0" w:color="auto"/>
        <w:right w:val="none" w:sz="0" w:space="0" w:color="auto"/>
      </w:divBdr>
    </w:div>
    <w:div w:id="1387491169">
      <w:bodyDiv w:val="1"/>
      <w:marLeft w:val="0"/>
      <w:marRight w:val="0"/>
      <w:marTop w:val="0"/>
      <w:marBottom w:val="0"/>
      <w:divBdr>
        <w:top w:val="none" w:sz="0" w:space="0" w:color="auto"/>
        <w:left w:val="none" w:sz="0" w:space="0" w:color="auto"/>
        <w:bottom w:val="none" w:sz="0" w:space="0" w:color="auto"/>
        <w:right w:val="none" w:sz="0" w:space="0" w:color="auto"/>
      </w:divBdr>
      <w:divsChild>
        <w:div w:id="1932272559">
          <w:marLeft w:val="0"/>
          <w:marRight w:val="0"/>
          <w:marTop w:val="0"/>
          <w:marBottom w:val="0"/>
          <w:divBdr>
            <w:top w:val="none" w:sz="0" w:space="0" w:color="auto"/>
            <w:left w:val="none" w:sz="0" w:space="0" w:color="auto"/>
            <w:bottom w:val="none" w:sz="0" w:space="0" w:color="auto"/>
            <w:right w:val="none" w:sz="0" w:space="0" w:color="auto"/>
          </w:divBdr>
        </w:div>
        <w:div w:id="152536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47Se2HWSv9k&amp;feature=share" TargetMode="External"/><Relationship Id="rId13" Type="http://schemas.openxmlformats.org/officeDocument/2006/relationships/hyperlink" Target="https://content.twinkl.co.uk/resource/d8/dc/T-S-639-Lego-Therapy-Group-Information-Sheet.pdf?__token__=exp=1610440796~acl=%2Fresource%2Fd8%2Fdc%2FT-S-639-Lego-Therapy-Group-Information-Sheet.pdf%2A~hmac=5e05a0d92082e33b3e3f3473a8aae48796ff0462faa73676a5da1d304abd11b2" TargetMode="External"/><Relationship Id="rId3" Type="http://schemas.openxmlformats.org/officeDocument/2006/relationships/webSettings" Target="webSettings.xml"/><Relationship Id="rId7" Type="http://schemas.openxmlformats.org/officeDocument/2006/relationships/hyperlink" Target="https://youtu.be/vs8F-g3MGtM" TargetMode="External"/><Relationship Id="rId12" Type="http://schemas.openxmlformats.org/officeDocument/2006/relationships/hyperlink" Target="https://content.twinkl.co.uk/resource/9f/4a/t-s-2548620-building-block-therapy-step-by-step-instruction-cards-english_ver_2.pdf?__token__=exp=1610440665~acl=%2Fresource%2F9f%2F4a%2Ft-s-2548620-building-block-therapy-step-by-step-instruction-cards-english_ver_2.pdf%2A~hmac=fd5ee3d1eb5fbec44606d933c62f802996ab070c7b2353162f796d58ac98cc4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room.national.academy/specialist/subjects/independent-living/access-points/applying-learning/lessons/using-cleaning-products-safely-c9j3et" TargetMode="External"/><Relationship Id="rId11" Type="http://schemas.openxmlformats.org/officeDocument/2006/relationships/hyperlink" Target="mailto:Nichola.fletcher@themeadows.Sandwell.such.uk" TargetMode="External"/><Relationship Id="rId5" Type="http://schemas.openxmlformats.org/officeDocument/2006/relationships/hyperlink" Target="https://youtube.com/watch?v=nDo8T7yAyGY&amp;feature=share" TargetMode="External"/><Relationship Id="rId15" Type="http://schemas.openxmlformats.org/officeDocument/2006/relationships/fontTable" Target="fontTable.xml"/><Relationship Id="rId10" Type="http://schemas.openxmlformats.org/officeDocument/2006/relationships/hyperlink" Target="https://youtube.com/watch?v=gC_L9qAHVJ8&amp;feature=share" TargetMode="External"/><Relationship Id="rId4" Type="http://schemas.openxmlformats.org/officeDocument/2006/relationships/hyperlink" Target="https://youtube.com/watch?v=xja1mLXfQDw&amp;feature=share" TargetMode="External"/><Relationship Id="rId9" Type="http://schemas.openxmlformats.org/officeDocument/2006/relationships/hyperlink" Target="https://youtu.be/SRI62kO3RqI" TargetMode="External"/><Relationship Id="rId14" Type="http://schemas.openxmlformats.org/officeDocument/2006/relationships/hyperlink" Target="https://content.twinkl.co.uk/resource/cd/26/t-tp-2549539-wellbeing-tick-list_ver_3.pdf?__token__=exp=1610440973~acl=%2Fresource%2Fcd%2F26%2Ft-tp-2549539-wellbeing-tick-list_ver_3.pdf%2A~hmac=0c2b1e7a812d33eae2e538551401180b9abc3d5e3e426c0558bec6790fb7b3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Fletcher</dc:creator>
  <cp:keywords/>
  <dc:description/>
  <cp:lastModifiedBy>Nicola Fletcher</cp:lastModifiedBy>
  <cp:revision>2</cp:revision>
  <dcterms:created xsi:type="dcterms:W3CDTF">2021-01-12T09:58:00Z</dcterms:created>
  <dcterms:modified xsi:type="dcterms:W3CDTF">2021-01-12T09:58:00Z</dcterms:modified>
</cp:coreProperties>
</file>