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2CC8" w14:textId="77777777" w:rsidR="00721B5B" w:rsidRDefault="00721B5B" w:rsidP="00A818A1">
      <w:pPr>
        <w:jc w:val="center"/>
        <w:rPr>
          <w:rFonts w:ascii="Century Gothic" w:hAnsi="Century Gothic" w:cs="Poppins"/>
          <w:b/>
          <w:bCs/>
          <w:sz w:val="40"/>
          <w:szCs w:val="40"/>
        </w:rPr>
      </w:pPr>
    </w:p>
    <w:p w14:paraId="4628F020" w14:textId="77777777" w:rsidR="00721B5B" w:rsidRDefault="00721B5B" w:rsidP="00A818A1">
      <w:pPr>
        <w:jc w:val="center"/>
        <w:rPr>
          <w:rFonts w:ascii="Century Gothic" w:hAnsi="Century Gothic" w:cs="Poppins"/>
          <w:b/>
          <w:bCs/>
          <w:sz w:val="40"/>
          <w:szCs w:val="40"/>
        </w:rPr>
      </w:pPr>
    </w:p>
    <w:p w14:paraId="5DCDADF2" w14:textId="0472E0DB" w:rsidR="00721B5B" w:rsidRPr="00A818A1" w:rsidRDefault="00721B5B" w:rsidP="00A818A1">
      <w:pPr>
        <w:jc w:val="center"/>
        <w:rPr>
          <w:rFonts w:ascii="Century Gothic" w:hAnsi="Century Gothic"/>
          <w:b/>
          <w:bCs/>
          <w:sz w:val="40"/>
          <w:szCs w:val="40"/>
        </w:rPr>
      </w:pPr>
      <w:r w:rsidRPr="00A818A1">
        <w:rPr>
          <w:rFonts w:ascii="Century Gothic" w:hAnsi="Century Gothic" w:cs="Poppins"/>
          <w:b/>
          <w:bCs/>
          <w:sz w:val="40"/>
          <w:szCs w:val="40"/>
        </w:rPr>
        <w:t>The Meadows School</w:t>
      </w:r>
    </w:p>
    <w:p w14:paraId="6501B653" w14:textId="77777777" w:rsidR="00095C16" w:rsidRPr="00A818A1" w:rsidRDefault="00095C16" w:rsidP="00A818A1">
      <w:pPr>
        <w:rPr>
          <w:rFonts w:ascii="Century Gothic" w:hAnsi="Century Gothic"/>
          <w:sz w:val="24"/>
          <w:szCs w:val="24"/>
        </w:rPr>
      </w:pPr>
    </w:p>
    <w:p w14:paraId="12E24AF0" w14:textId="77777777" w:rsidR="00095C16" w:rsidRPr="00A818A1" w:rsidRDefault="00095C16" w:rsidP="00A818A1">
      <w:pPr>
        <w:rPr>
          <w:rFonts w:ascii="Century Gothic" w:hAnsi="Century Gothic"/>
          <w:sz w:val="24"/>
          <w:szCs w:val="24"/>
        </w:rPr>
      </w:pPr>
    </w:p>
    <w:p w14:paraId="4DDA18E3" w14:textId="0DF2AC15" w:rsidR="00095C16" w:rsidRPr="00A818A1" w:rsidRDefault="00095C16" w:rsidP="00A818A1">
      <w:pPr>
        <w:jc w:val="center"/>
        <w:rPr>
          <w:rFonts w:ascii="Century Gothic" w:hAnsi="Century Gothic"/>
          <w:sz w:val="24"/>
          <w:szCs w:val="24"/>
        </w:rPr>
      </w:pPr>
      <w:r w:rsidRPr="00A818A1">
        <w:rPr>
          <w:rFonts w:ascii="Century Gothic" w:hAnsi="Century Gothic"/>
          <w:b/>
          <w:noProof/>
          <w:sz w:val="24"/>
          <w:szCs w:val="24"/>
        </w:rPr>
        <w:drawing>
          <wp:inline distT="0" distB="0" distL="0" distR="0" wp14:anchorId="31C0478B" wp14:editId="388575E4">
            <wp:extent cx="2657475" cy="265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14:paraId="7ED97F8B" w14:textId="77777777" w:rsidR="00095C16" w:rsidRPr="00A818A1" w:rsidRDefault="00095C16" w:rsidP="00A818A1">
      <w:pPr>
        <w:rPr>
          <w:rFonts w:ascii="Century Gothic" w:hAnsi="Century Gothic"/>
          <w:sz w:val="24"/>
          <w:szCs w:val="24"/>
        </w:rPr>
      </w:pPr>
    </w:p>
    <w:p w14:paraId="6896BE04" w14:textId="77777777" w:rsidR="00095C16" w:rsidRPr="00A818A1" w:rsidRDefault="00095C16" w:rsidP="00A818A1">
      <w:pPr>
        <w:rPr>
          <w:rFonts w:ascii="Century Gothic" w:hAnsi="Century Gothic"/>
          <w:sz w:val="24"/>
          <w:szCs w:val="24"/>
        </w:rPr>
      </w:pPr>
    </w:p>
    <w:p w14:paraId="1C17DC9B" w14:textId="77777777" w:rsidR="00095C16" w:rsidRPr="00A818A1" w:rsidRDefault="00095C16" w:rsidP="00A818A1">
      <w:pPr>
        <w:rPr>
          <w:rFonts w:ascii="Century Gothic" w:hAnsi="Century Gothic"/>
          <w:sz w:val="24"/>
          <w:szCs w:val="24"/>
        </w:rPr>
      </w:pPr>
    </w:p>
    <w:p w14:paraId="38B57931" w14:textId="6FB71484" w:rsidR="00095C16" w:rsidRPr="00A818A1" w:rsidRDefault="00583967" w:rsidP="00A818A1">
      <w:pPr>
        <w:jc w:val="center"/>
        <w:rPr>
          <w:rFonts w:ascii="Century Gothic" w:hAnsi="Century Gothic"/>
          <w:b/>
          <w:bCs/>
          <w:sz w:val="40"/>
          <w:szCs w:val="40"/>
        </w:rPr>
      </w:pPr>
      <w:r w:rsidRPr="00A818A1">
        <w:rPr>
          <w:rFonts w:ascii="Century Gothic" w:hAnsi="Century Gothic" w:cs="Poppins"/>
          <w:b/>
          <w:bCs/>
          <w:sz w:val="40"/>
          <w:szCs w:val="40"/>
        </w:rPr>
        <w:t>Accessibility Policy</w:t>
      </w:r>
    </w:p>
    <w:p w14:paraId="36C927D0" w14:textId="77777777" w:rsidR="00095C16" w:rsidRPr="00A818A1" w:rsidRDefault="00095C16" w:rsidP="00A818A1">
      <w:pPr>
        <w:rPr>
          <w:rFonts w:ascii="Century Gothic" w:hAnsi="Century Gothic"/>
          <w:b/>
          <w:bCs/>
          <w:sz w:val="40"/>
          <w:szCs w:val="40"/>
        </w:rPr>
      </w:pPr>
    </w:p>
    <w:p w14:paraId="5E093306" w14:textId="77777777" w:rsidR="00095C16" w:rsidRPr="00A818A1" w:rsidRDefault="00095C16" w:rsidP="00A818A1">
      <w:pPr>
        <w:jc w:val="center"/>
        <w:rPr>
          <w:rFonts w:ascii="Century Gothic" w:hAnsi="Century Gothic"/>
          <w:b/>
          <w:bCs/>
          <w:sz w:val="40"/>
          <w:szCs w:val="40"/>
        </w:rPr>
      </w:pPr>
    </w:p>
    <w:tbl>
      <w:tblPr>
        <w:tblW w:w="0" w:type="auto"/>
        <w:tblLook w:val="04A0" w:firstRow="1" w:lastRow="0" w:firstColumn="1" w:lastColumn="0" w:noHBand="0" w:noVBand="1"/>
      </w:tblPr>
      <w:tblGrid>
        <w:gridCol w:w="4508"/>
        <w:gridCol w:w="4508"/>
      </w:tblGrid>
      <w:tr w:rsidR="00095C16" w:rsidRPr="00A818A1" w14:paraId="067F9CB6" w14:textId="77777777" w:rsidTr="00DE02BA">
        <w:tc>
          <w:tcPr>
            <w:tcW w:w="4508" w:type="dxa"/>
            <w:hideMark/>
          </w:tcPr>
          <w:p w14:paraId="21F74C91" w14:textId="77777777" w:rsidR="00095C16" w:rsidRPr="00A818A1" w:rsidRDefault="00095C16" w:rsidP="00A818A1">
            <w:pPr>
              <w:jc w:val="right"/>
              <w:rPr>
                <w:rFonts w:ascii="Century Gothic" w:hAnsi="Century Gothic"/>
                <w:sz w:val="40"/>
                <w:szCs w:val="40"/>
              </w:rPr>
            </w:pPr>
            <w:r w:rsidRPr="00A818A1">
              <w:rPr>
                <w:rFonts w:ascii="Century Gothic" w:hAnsi="Century Gothic"/>
                <w:sz w:val="40"/>
                <w:szCs w:val="40"/>
              </w:rPr>
              <w:t>Updated:</w:t>
            </w:r>
          </w:p>
        </w:tc>
        <w:tc>
          <w:tcPr>
            <w:tcW w:w="4508" w:type="dxa"/>
            <w:hideMark/>
          </w:tcPr>
          <w:p w14:paraId="274112EC" w14:textId="2D8CB57F" w:rsidR="00095C16" w:rsidRPr="00A818A1" w:rsidRDefault="00583967" w:rsidP="00A818A1">
            <w:pPr>
              <w:rPr>
                <w:rFonts w:ascii="Century Gothic" w:hAnsi="Century Gothic"/>
                <w:sz w:val="40"/>
                <w:szCs w:val="40"/>
              </w:rPr>
            </w:pPr>
            <w:r w:rsidRPr="00A818A1">
              <w:rPr>
                <w:rFonts w:ascii="Century Gothic" w:hAnsi="Century Gothic"/>
                <w:sz w:val="40"/>
                <w:szCs w:val="40"/>
              </w:rPr>
              <w:t xml:space="preserve">March </w:t>
            </w:r>
            <w:r w:rsidR="00095C16" w:rsidRPr="00A818A1">
              <w:rPr>
                <w:rFonts w:ascii="Century Gothic" w:hAnsi="Century Gothic"/>
                <w:sz w:val="40"/>
                <w:szCs w:val="40"/>
              </w:rPr>
              <w:t>202</w:t>
            </w:r>
            <w:r w:rsidRPr="00A818A1">
              <w:rPr>
                <w:rFonts w:ascii="Century Gothic" w:hAnsi="Century Gothic"/>
                <w:sz w:val="40"/>
                <w:szCs w:val="40"/>
              </w:rPr>
              <w:t>3</w:t>
            </w:r>
          </w:p>
        </w:tc>
      </w:tr>
      <w:tr w:rsidR="00095C16" w:rsidRPr="00A818A1" w14:paraId="5F65B7B5" w14:textId="77777777" w:rsidTr="00DE02BA">
        <w:tc>
          <w:tcPr>
            <w:tcW w:w="4508" w:type="dxa"/>
            <w:hideMark/>
          </w:tcPr>
          <w:p w14:paraId="68ABB5B3" w14:textId="77777777" w:rsidR="00095C16" w:rsidRPr="00A818A1" w:rsidRDefault="00095C16" w:rsidP="00A818A1">
            <w:pPr>
              <w:jc w:val="right"/>
              <w:rPr>
                <w:rFonts w:ascii="Century Gothic" w:hAnsi="Century Gothic"/>
                <w:sz w:val="40"/>
                <w:szCs w:val="40"/>
              </w:rPr>
            </w:pPr>
            <w:r w:rsidRPr="00A818A1">
              <w:rPr>
                <w:rFonts w:ascii="Century Gothic" w:hAnsi="Century Gothic"/>
                <w:sz w:val="40"/>
                <w:szCs w:val="40"/>
              </w:rPr>
              <w:t>Date to be reviewed:</w:t>
            </w:r>
          </w:p>
        </w:tc>
        <w:tc>
          <w:tcPr>
            <w:tcW w:w="4508" w:type="dxa"/>
            <w:hideMark/>
          </w:tcPr>
          <w:p w14:paraId="1E668E17" w14:textId="40A41AEF" w:rsidR="00095C16" w:rsidRPr="00A818A1" w:rsidRDefault="00583967" w:rsidP="00A818A1">
            <w:pPr>
              <w:rPr>
                <w:rFonts w:ascii="Century Gothic" w:hAnsi="Century Gothic"/>
                <w:sz w:val="40"/>
                <w:szCs w:val="40"/>
              </w:rPr>
            </w:pPr>
            <w:r w:rsidRPr="00A818A1">
              <w:rPr>
                <w:rFonts w:ascii="Century Gothic" w:hAnsi="Century Gothic"/>
                <w:sz w:val="40"/>
                <w:szCs w:val="40"/>
              </w:rPr>
              <w:t>March</w:t>
            </w:r>
            <w:r w:rsidR="00095C16" w:rsidRPr="00A818A1">
              <w:rPr>
                <w:rFonts w:ascii="Century Gothic" w:hAnsi="Century Gothic"/>
                <w:sz w:val="40"/>
                <w:szCs w:val="40"/>
              </w:rPr>
              <w:t xml:space="preserve"> 202</w:t>
            </w:r>
            <w:r w:rsidRPr="00A818A1">
              <w:rPr>
                <w:rFonts w:ascii="Century Gothic" w:hAnsi="Century Gothic"/>
                <w:sz w:val="40"/>
                <w:szCs w:val="40"/>
              </w:rPr>
              <w:t>4</w:t>
            </w:r>
          </w:p>
        </w:tc>
      </w:tr>
      <w:tr w:rsidR="00095C16" w:rsidRPr="00A818A1" w14:paraId="4512139C" w14:textId="77777777" w:rsidTr="00DE02BA">
        <w:trPr>
          <w:trHeight w:val="772"/>
        </w:trPr>
        <w:tc>
          <w:tcPr>
            <w:tcW w:w="4508" w:type="dxa"/>
            <w:hideMark/>
          </w:tcPr>
          <w:p w14:paraId="5C45932A" w14:textId="77777777" w:rsidR="00095C16" w:rsidRPr="00A818A1" w:rsidRDefault="00095C16" w:rsidP="00A818A1">
            <w:pPr>
              <w:jc w:val="right"/>
              <w:rPr>
                <w:rFonts w:ascii="Century Gothic" w:hAnsi="Century Gothic"/>
                <w:sz w:val="40"/>
                <w:szCs w:val="40"/>
              </w:rPr>
            </w:pPr>
            <w:r w:rsidRPr="00A818A1">
              <w:rPr>
                <w:rFonts w:ascii="Century Gothic" w:hAnsi="Century Gothic"/>
                <w:sz w:val="40"/>
                <w:szCs w:val="40"/>
              </w:rPr>
              <w:t>Ratified by Governors:</w:t>
            </w:r>
          </w:p>
        </w:tc>
        <w:tc>
          <w:tcPr>
            <w:tcW w:w="4508" w:type="dxa"/>
          </w:tcPr>
          <w:p w14:paraId="742B881F" w14:textId="7BA18C4F" w:rsidR="00095C16" w:rsidRPr="00A818A1" w:rsidRDefault="00020717" w:rsidP="00A818A1">
            <w:pPr>
              <w:rPr>
                <w:rFonts w:ascii="Century Gothic" w:hAnsi="Century Gothic"/>
                <w:sz w:val="40"/>
                <w:szCs w:val="40"/>
              </w:rPr>
            </w:pPr>
            <w:r w:rsidRPr="00A818A1">
              <w:rPr>
                <w:rFonts w:ascii="Century Gothic" w:hAnsi="Century Gothic"/>
                <w:sz w:val="40"/>
                <w:szCs w:val="40"/>
              </w:rPr>
              <w:t>March 2023</w:t>
            </w:r>
          </w:p>
        </w:tc>
      </w:tr>
    </w:tbl>
    <w:p w14:paraId="1E7C2F73" w14:textId="1248B86F" w:rsidR="00095C16" w:rsidRPr="00A818A1" w:rsidRDefault="00095C16" w:rsidP="00A818A1">
      <w:pPr>
        <w:rPr>
          <w:rFonts w:ascii="Century Gothic" w:hAnsi="Century Gothic"/>
          <w:b/>
          <w:bCs/>
          <w:sz w:val="40"/>
          <w:szCs w:val="40"/>
        </w:rPr>
      </w:pPr>
    </w:p>
    <w:p w14:paraId="246D0B9C" w14:textId="77777777" w:rsidR="00721B5B" w:rsidRPr="00A818A1" w:rsidRDefault="00721B5B" w:rsidP="00A818A1">
      <w:pPr>
        <w:rPr>
          <w:rFonts w:ascii="Century Gothic" w:hAnsi="Century Gothic"/>
          <w:b/>
          <w:bCs/>
          <w:sz w:val="20"/>
          <w:szCs w:val="20"/>
          <w:u w:val="single"/>
        </w:rPr>
      </w:pPr>
      <w:r w:rsidRPr="00A818A1">
        <w:rPr>
          <w:rFonts w:ascii="Century Gothic" w:hAnsi="Century Gothic"/>
          <w:b/>
          <w:bCs/>
          <w:sz w:val="20"/>
          <w:szCs w:val="20"/>
          <w:u w:val="single"/>
        </w:rPr>
        <w:lastRenderedPageBreak/>
        <w:t xml:space="preserve">Amendment Register </w:t>
      </w:r>
    </w:p>
    <w:p w14:paraId="0AD83B71" w14:textId="77777777" w:rsidR="00721B5B" w:rsidRPr="00A818A1" w:rsidRDefault="00721B5B" w:rsidP="00A818A1">
      <w:pPr>
        <w:rPr>
          <w:rFonts w:ascii="Century Gothic" w:hAnsi="Century Gothic"/>
          <w:b/>
          <w:bCs/>
          <w:sz w:val="40"/>
          <w:szCs w:val="40"/>
        </w:rPr>
      </w:pPr>
    </w:p>
    <w:p w14:paraId="18956768" w14:textId="77777777" w:rsidR="00095C16" w:rsidRPr="00A818A1" w:rsidRDefault="00095C16" w:rsidP="00A818A1">
      <w:pPr>
        <w:rPr>
          <w:rFonts w:ascii="Century Gothic" w:hAnsi="Century Gothic"/>
          <w:b/>
          <w:bCs/>
          <w:sz w:val="40"/>
          <w:szCs w:val="40"/>
        </w:rPr>
      </w:pPr>
    </w:p>
    <w:tbl>
      <w:tblPr>
        <w:tblpPr w:leftFromText="180" w:rightFromText="180" w:vertAnchor="page" w:horzAnchor="margin" w:tblpX="-289" w:tblpY="238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1"/>
        <w:gridCol w:w="1418"/>
        <w:gridCol w:w="3827"/>
        <w:gridCol w:w="1270"/>
        <w:gridCol w:w="1701"/>
      </w:tblGrid>
      <w:tr w:rsidR="00880FD2" w:rsidRPr="00A818A1" w14:paraId="6137AFEF" w14:textId="77777777" w:rsidTr="00721B5B">
        <w:tc>
          <w:tcPr>
            <w:tcW w:w="1991" w:type="dxa"/>
            <w:shd w:val="clear" w:color="auto" w:fill="auto"/>
          </w:tcPr>
          <w:p w14:paraId="339B33AE" w14:textId="77777777" w:rsidR="00880FD2" w:rsidRPr="00A818A1" w:rsidRDefault="00880FD2" w:rsidP="00A818A1">
            <w:pPr>
              <w:rPr>
                <w:rFonts w:ascii="Century Gothic" w:hAnsi="Century Gothic"/>
                <w:b/>
                <w:sz w:val="20"/>
                <w:szCs w:val="20"/>
              </w:rPr>
            </w:pPr>
            <w:r w:rsidRPr="00A818A1">
              <w:rPr>
                <w:rFonts w:ascii="Century Gothic" w:hAnsi="Century Gothic"/>
                <w:b/>
                <w:sz w:val="20"/>
                <w:szCs w:val="20"/>
              </w:rPr>
              <w:t>Amendment</w:t>
            </w:r>
          </w:p>
          <w:p w14:paraId="641A7C5D" w14:textId="77777777" w:rsidR="00880FD2" w:rsidRPr="00A818A1" w:rsidRDefault="00880FD2" w:rsidP="00A818A1">
            <w:pPr>
              <w:rPr>
                <w:rFonts w:ascii="Century Gothic" w:hAnsi="Century Gothic"/>
                <w:b/>
                <w:sz w:val="20"/>
                <w:szCs w:val="20"/>
              </w:rPr>
            </w:pPr>
            <w:r w:rsidRPr="00A818A1">
              <w:rPr>
                <w:rFonts w:ascii="Century Gothic" w:hAnsi="Century Gothic"/>
                <w:b/>
                <w:sz w:val="20"/>
                <w:szCs w:val="20"/>
              </w:rPr>
              <w:t>Number</w:t>
            </w:r>
          </w:p>
        </w:tc>
        <w:tc>
          <w:tcPr>
            <w:tcW w:w="1418" w:type="dxa"/>
            <w:shd w:val="clear" w:color="auto" w:fill="auto"/>
          </w:tcPr>
          <w:p w14:paraId="6721FA0A" w14:textId="77777777" w:rsidR="00880FD2" w:rsidRPr="00A818A1" w:rsidRDefault="00880FD2" w:rsidP="00A818A1">
            <w:pPr>
              <w:rPr>
                <w:rFonts w:ascii="Century Gothic" w:hAnsi="Century Gothic"/>
                <w:b/>
                <w:sz w:val="20"/>
                <w:szCs w:val="20"/>
              </w:rPr>
            </w:pPr>
            <w:r w:rsidRPr="00A818A1">
              <w:rPr>
                <w:rFonts w:ascii="Century Gothic" w:hAnsi="Century Gothic"/>
                <w:b/>
                <w:sz w:val="20"/>
                <w:szCs w:val="20"/>
              </w:rPr>
              <w:t>Date</w:t>
            </w:r>
          </w:p>
        </w:tc>
        <w:tc>
          <w:tcPr>
            <w:tcW w:w="3827" w:type="dxa"/>
            <w:shd w:val="clear" w:color="auto" w:fill="auto"/>
          </w:tcPr>
          <w:p w14:paraId="1D822DF2" w14:textId="77777777" w:rsidR="00880FD2" w:rsidRPr="00A818A1" w:rsidRDefault="00880FD2" w:rsidP="00A818A1">
            <w:pPr>
              <w:rPr>
                <w:rFonts w:ascii="Century Gothic" w:hAnsi="Century Gothic"/>
                <w:b/>
                <w:sz w:val="20"/>
                <w:szCs w:val="20"/>
              </w:rPr>
            </w:pPr>
            <w:r w:rsidRPr="00A818A1">
              <w:rPr>
                <w:rFonts w:ascii="Century Gothic" w:hAnsi="Century Gothic"/>
                <w:b/>
                <w:sz w:val="20"/>
                <w:szCs w:val="20"/>
              </w:rPr>
              <w:t>Detail</w:t>
            </w:r>
          </w:p>
        </w:tc>
        <w:tc>
          <w:tcPr>
            <w:tcW w:w="1270" w:type="dxa"/>
            <w:shd w:val="clear" w:color="auto" w:fill="auto"/>
          </w:tcPr>
          <w:p w14:paraId="26296E5D" w14:textId="77777777" w:rsidR="00880FD2" w:rsidRPr="00A818A1" w:rsidRDefault="00880FD2" w:rsidP="00A818A1">
            <w:pPr>
              <w:rPr>
                <w:rFonts w:ascii="Century Gothic" w:hAnsi="Century Gothic"/>
                <w:b/>
                <w:sz w:val="20"/>
                <w:szCs w:val="20"/>
              </w:rPr>
            </w:pPr>
            <w:r w:rsidRPr="00A818A1">
              <w:rPr>
                <w:rFonts w:ascii="Century Gothic" w:hAnsi="Century Gothic"/>
                <w:b/>
                <w:sz w:val="20"/>
                <w:szCs w:val="20"/>
              </w:rPr>
              <w:t>Amended</w:t>
            </w:r>
          </w:p>
          <w:p w14:paraId="1E7BAA46" w14:textId="77777777" w:rsidR="00880FD2" w:rsidRPr="00A818A1" w:rsidRDefault="00880FD2" w:rsidP="00A818A1">
            <w:pPr>
              <w:rPr>
                <w:rFonts w:ascii="Century Gothic" w:hAnsi="Century Gothic"/>
                <w:b/>
                <w:sz w:val="20"/>
                <w:szCs w:val="20"/>
              </w:rPr>
            </w:pPr>
            <w:r w:rsidRPr="00A818A1">
              <w:rPr>
                <w:rFonts w:ascii="Century Gothic" w:hAnsi="Century Gothic"/>
                <w:b/>
                <w:sz w:val="20"/>
                <w:szCs w:val="20"/>
              </w:rPr>
              <w:t>By</w:t>
            </w:r>
          </w:p>
        </w:tc>
        <w:tc>
          <w:tcPr>
            <w:tcW w:w="1701" w:type="dxa"/>
            <w:shd w:val="clear" w:color="auto" w:fill="auto"/>
          </w:tcPr>
          <w:p w14:paraId="093FF3A9" w14:textId="77777777" w:rsidR="00880FD2" w:rsidRPr="00A818A1" w:rsidRDefault="00880FD2" w:rsidP="00A818A1">
            <w:pPr>
              <w:rPr>
                <w:rFonts w:ascii="Century Gothic" w:hAnsi="Century Gothic"/>
                <w:b/>
                <w:sz w:val="20"/>
                <w:szCs w:val="20"/>
              </w:rPr>
            </w:pPr>
            <w:r w:rsidRPr="00A818A1">
              <w:rPr>
                <w:rFonts w:ascii="Century Gothic" w:hAnsi="Century Gothic"/>
                <w:b/>
                <w:sz w:val="20"/>
                <w:szCs w:val="20"/>
              </w:rPr>
              <w:t xml:space="preserve">Approved </w:t>
            </w:r>
          </w:p>
          <w:p w14:paraId="75733EA8" w14:textId="77777777" w:rsidR="00880FD2" w:rsidRPr="00A818A1" w:rsidRDefault="00880FD2" w:rsidP="00A818A1">
            <w:pPr>
              <w:rPr>
                <w:rFonts w:ascii="Century Gothic" w:hAnsi="Century Gothic"/>
                <w:b/>
                <w:sz w:val="20"/>
                <w:szCs w:val="20"/>
              </w:rPr>
            </w:pPr>
            <w:r w:rsidRPr="00A818A1">
              <w:rPr>
                <w:rFonts w:ascii="Century Gothic" w:hAnsi="Century Gothic"/>
                <w:b/>
                <w:sz w:val="20"/>
                <w:szCs w:val="20"/>
              </w:rPr>
              <w:t>By</w:t>
            </w:r>
          </w:p>
        </w:tc>
      </w:tr>
      <w:tr w:rsidR="00880FD2" w:rsidRPr="00A818A1" w14:paraId="7AE58549" w14:textId="77777777" w:rsidTr="00721B5B">
        <w:tc>
          <w:tcPr>
            <w:tcW w:w="1991" w:type="dxa"/>
            <w:shd w:val="clear" w:color="auto" w:fill="auto"/>
          </w:tcPr>
          <w:p w14:paraId="30655C3C" w14:textId="77777777" w:rsidR="00880FD2" w:rsidRPr="00A818A1" w:rsidRDefault="00880FD2" w:rsidP="00A818A1">
            <w:pPr>
              <w:jc w:val="center"/>
              <w:rPr>
                <w:rFonts w:ascii="Century Gothic" w:hAnsi="Century Gothic"/>
                <w:sz w:val="20"/>
                <w:szCs w:val="20"/>
              </w:rPr>
            </w:pPr>
            <w:r w:rsidRPr="00A818A1">
              <w:rPr>
                <w:rFonts w:ascii="Century Gothic" w:hAnsi="Century Gothic"/>
                <w:sz w:val="20"/>
                <w:szCs w:val="20"/>
              </w:rPr>
              <w:t>0</w:t>
            </w:r>
          </w:p>
        </w:tc>
        <w:tc>
          <w:tcPr>
            <w:tcW w:w="1418" w:type="dxa"/>
            <w:shd w:val="clear" w:color="auto" w:fill="auto"/>
          </w:tcPr>
          <w:p w14:paraId="3B903FAA" w14:textId="3DD8C6FA" w:rsidR="00880FD2" w:rsidRPr="00A818A1" w:rsidRDefault="00721B5B" w:rsidP="00A818A1">
            <w:pPr>
              <w:rPr>
                <w:rFonts w:ascii="Century Gothic" w:hAnsi="Century Gothic"/>
                <w:sz w:val="20"/>
                <w:szCs w:val="20"/>
              </w:rPr>
            </w:pPr>
            <w:r w:rsidRPr="00A818A1">
              <w:rPr>
                <w:rFonts w:ascii="Century Gothic" w:hAnsi="Century Gothic"/>
                <w:sz w:val="20"/>
                <w:szCs w:val="20"/>
              </w:rPr>
              <w:t>March 2023</w:t>
            </w:r>
          </w:p>
        </w:tc>
        <w:tc>
          <w:tcPr>
            <w:tcW w:w="3827" w:type="dxa"/>
            <w:shd w:val="clear" w:color="auto" w:fill="auto"/>
          </w:tcPr>
          <w:p w14:paraId="27E73CBE" w14:textId="77777777" w:rsidR="00880FD2" w:rsidRPr="00A818A1" w:rsidRDefault="00880FD2" w:rsidP="00A818A1">
            <w:pPr>
              <w:rPr>
                <w:rFonts w:ascii="Century Gothic" w:hAnsi="Century Gothic"/>
                <w:sz w:val="20"/>
                <w:szCs w:val="20"/>
              </w:rPr>
            </w:pPr>
            <w:r w:rsidRPr="00A818A1">
              <w:rPr>
                <w:rFonts w:ascii="Century Gothic" w:hAnsi="Century Gothic"/>
                <w:sz w:val="20"/>
                <w:szCs w:val="20"/>
              </w:rPr>
              <w:t>Initial Issue</w:t>
            </w:r>
          </w:p>
        </w:tc>
        <w:tc>
          <w:tcPr>
            <w:tcW w:w="1270" w:type="dxa"/>
            <w:shd w:val="clear" w:color="auto" w:fill="auto"/>
          </w:tcPr>
          <w:p w14:paraId="6D1212A6" w14:textId="1FB30B50" w:rsidR="00880FD2" w:rsidRPr="00A818A1" w:rsidRDefault="00721B5B" w:rsidP="00A818A1">
            <w:pPr>
              <w:rPr>
                <w:rFonts w:ascii="Century Gothic" w:hAnsi="Century Gothic"/>
                <w:sz w:val="20"/>
                <w:szCs w:val="20"/>
              </w:rPr>
            </w:pPr>
            <w:r w:rsidRPr="00A818A1">
              <w:rPr>
                <w:rFonts w:ascii="Century Gothic" w:hAnsi="Century Gothic"/>
                <w:sz w:val="20"/>
                <w:szCs w:val="20"/>
              </w:rPr>
              <w:t>G Spencer</w:t>
            </w:r>
          </w:p>
        </w:tc>
        <w:tc>
          <w:tcPr>
            <w:tcW w:w="1701" w:type="dxa"/>
            <w:shd w:val="clear" w:color="auto" w:fill="auto"/>
          </w:tcPr>
          <w:p w14:paraId="69624B09" w14:textId="77777777" w:rsidR="00880FD2" w:rsidRPr="00A818A1" w:rsidRDefault="00880FD2" w:rsidP="00A818A1">
            <w:pPr>
              <w:rPr>
                <w:rFonts w:ascii="Century Gothic" w:hAnsi="Century Gothic"/>
                <w:sz w:val="20"/>
                <w:szCs w:val="20"/>
              </w:rPr>
            </w:pPr>
            <w:r w:rsidRPr="00A818A1">
              <w:rPr>
                <w:rFonts w:ascii="Century Gothic" w:hAnsi="Century Gothic"/>
                <w:sz w:val="20"/>
                <w:szCs w:val="20"/>
              </w:rPr>
              <w:t>Headteacher</w:t>
            </w:r>
          </w:p>
        </w:tc>
      </w:tr>
      <w:tr w:rsidR="00880FD2" w:rsidRPr="00A818A1" w14:paraId="537FC342" w14:textId="77777777" w:rsidTr="00721B5B">
        <w:tc>
          <w:tcPr>
            <w:tcW w:w="1991" w:type="dxa"/>
            <w:shd w:val="clear" w:color="auto" w:fill="auto"/>
          </w:tcPr>
          <w:p w14:paraId="52374CBC" w14:textId="77777777" w:rsidR="00880FD2" w:rsidRPr="00A818A1" w:rsidRDefault="00880FD2" w:rsidP="00A818A1">
            <w:pPr>
              <w:jc w:val="center"/>
              <w:rPr>
                <w:rFonts w:ascii="Century Gothic" w:hAnsi="Century Gothic"/>
                <w:sz w:val="20"/>
                <w:szCs w:val="20"/>
              </w:rPr>
            </w:pPr>
            <w:r w:rsidRPr="00A818A1">
              <w:rPr>
                <w:rFonts w:ascii="Century Gothic" w:hAnsi="Century Gothic"/>
                <w:sz w:val="20"/>
                <w:szCs w:val="20"/>
              </w:rPr>
              <w:t>1</w:t>
            </w:r>
          </w:p>
        </w:tc>
        <w:tc>
          <w:tcPr>
            <w:tcW w:w="1418" w:type="dxa"/>
            <w:shd w:val="clear" w:color="auto" w:fill="auto"/>
          </w:tcPr>
          <w:p w14:paraId="2E87B505" w14:textId="2777DBCB" w:rsidR="00880FD2" w:rsidRPr="00A818A1" w:rsidRDefault="00880FD2" w:rsidP="00A818A1">
            <w:pPr>
              <w:rPr>
                <w:rFonts w:ascii="Century Gothic" w:hAnsi="Century Gothic"/>
                <w:sz w:val="20"/>
                <w:szCs w:val="20"/>
              </w:rPr>
            </w:pPr>
          </w:p>
        </w:tc>
        <w:tc>
          <w:tcPr>
            <w:tcW w:w="3827" w:type="dxa"/>
            <w:shd w:val="clear" w:color="auto" w:fill="auto"/>
          </w:tcPr>
          <w:p w14:paraId="273849CC" w14:textId="1BED8630" w:rsidR="00880FD2" w:rsidRPr="00A818A1" w:rsidRDefault="00880FD2" w:rsidP="00A818A1">
            <w:pPr>
              <w:rPr>
                <w:rFonts w:ascii="Century Gothic" w:hAnsi="Century Gothic"/>
                <w:sz w:val="20"/>
                <w:szCs w:val="20"/>
              </w:rPr>
            </w:pPr>
          </w:p>
        </w:tc>
        <w:tc>
          <w:tcPr>
            <w:tcW w:w="1270" w:type="dxa"/>
            <w:shd w:val="clear" w:color="auto" w:fill="auto"/>
          </w:tcPr>
          <w:p w14:paraId="3573EDCD" w14:textId="580BA140" w:rsidR="00880FD2" w:rsidRPr="00A818A1" w:rsidRDefault="00880FD2" w:rsidP="00A818A1">
            <w:pPr>
              <w:rPr>
                <w:rFonts w:ascii="Century Gothic" w:hAnsi="Century Gothic"/>
                <w:sz w:val="20"/>
                <w:szCs w:val="20"/>
              </w:rPr>
            </w:pPr>
          </w:p>
        </w:tc>
        <w:tc>
          <w:tcPr>
            <w:tcW w:w="1701" w:type="dxa"/>
            <w:shd w:val="clear" w:color="auto" w:fill="auto"/>
          </w:tcPr>
          <w:p w14:paraId="3B76B162" w14:textId="133FB625" w:rsidR="00880FD2" w:rsidRPr="00A818A1" w:rsidRDefault="00880FD2" w:rsidP="00A818A1">
            <w:pPr>
              <w:rPr>
                <w:rFonts w:ascii="Century Gothic" w:hAnsi="Century Gothic"/>
                <w:sz w:val="20"/>
                <w:szCs w:val="20"/>
              </w:rPr>
            </w:pPr>
          </w:p>
        </w:tc>
      </w:tr>
      <w:tr w:rsidR="00880FD2" w:rsidRPr="00A818A1" w14:paraId="117FA1BE" w14:textId="77777777" w:rsidTr="00721B5B">
        <w:tc>
          <w:tcPr>
            <w:tcW w:w="1991" w:type="dxa"/>
            <w:shd w:val="clear" w:color="auto" w:fill="auto"/>
          </w:tcPr>
          <w:p w14:paraId="67729FD4" w14:textId="77777777" w:rsidR="00880FD2" w:rsidRPr="00A818A1" w:rsidRDefault="00880FD2" w:rsidP="00A818A1">
            <w:pPr>
              <w:jc w:val="center"/>
              <w:rPr>
                <w:rFonts w:ascii="Century Gothic" w:hAnsi="Century Gothic"/>
                <w:sz w:val="20"/>
                <w:szCs w:val="20"/>
              </w:rPr>
            </w:pPr>
            <w:r w:rsidRPr="00A818A1">
              <w:rPr>
                <w:rFonts w:ascii="Century Gothic" w:hAnsi="Century Gothic"/>
                <w:sz w:val="20"/>
                <w:szCs w:val="20"/>
              </w:rPr>
              <w:t>2</w:t>
            </w:r>
          </w:p>
        </w:tc>
        <w:tc>
          <w:tcPr>
            <w:tcW w:w="1418" w:type="dxa"/>
            <w:shd w:val="clear" w:color="auto" w:fill="auto"/>
          </w:tcPr>
          <w:p w14:paraId="336A7496" w14:textId="292C66FE" w:rsidR="00880FD2" w:rsidRPr="00A818A1" w:rsidRDefault="00880FD2" w:rsidP="00A818A1">
            <w:pPr>
              <w:rPr>
                <w:rFonts w:ascii="Century Gothic" w:hAnsi="Century Gothic"/>
                <w:sz w:val="20"/>
                <w:szCs w:val="20"/>
              </w:rPr>
            </w:pPr>
          </w:p>
        </w:tc>
        <w:tc>
          <w:tcPr>
            <w:tcW w:w="3827" w:type="dxa"/>
            <w:shd w:val="clear" w:color="auto" w:fill="auto"/>
          </w:tcPr>
          <w:p w14:paraId="16077FE7" w14:textId="02419637" w:rsidR="00880FD2" w:rsidRPr="00A818A1" w:rsidRDefault="00880FD2" w:rsidP="00A818A1">
            <w:pPr>
              <w:rPr>
                <w:rFonts w:ascii="Century Gothic" w:hAnsi="Century Gothic"/>
                <w:sz w:val="20"/>
                <w:szCs w:val="20"/>
              </w:rPr>
            </w:pPr>
          </w:p>
        </w:tc>
        <w:tc>
          <w:tcPr>
            <w:tcW w:w="1270" w:type="dxa"/>
            <w:shd w:val="clear" w:color="auto" w:fill="auto"/>
          </w:tcPr>
          <w:p w14:paraId="38C2797D" w14:textId="2FB89A7E" w:rsidR="00880FD2" w:rsidRPr="00A818A1" w:rsidRDefault="00880FD2" w:rsidP="00A818A1">
            <w:pPr>
              <w:rPr>
                <w:rFonts w:ascii="Century Gothic" w:hAnsi="Century Gothic"/>
                <w:sz w:val="20"/>
                <w:szCs w:val="20"/>
              </w:rPr>
            </w:pPr>
          </w:p>
        </w:tc>
        <w:tc>
          <w:tcPr>
            <w:tcW w:w="1701" w:type="dxa"/>
            <w:shd w:val="clear" w:color="auto" w:fill="auto"/>
          </w:tcPr>
          <w:p w14:paraId="17BB8F92" w14:textId="11054BF5" w:rsidR="00880FD2" w:rsidRPr="00A818A1" w:rsidRDefault="00880FD2" w:rsidP="00A818A1">
            <w:pPr>
              <w:rPr>
                <w:rFonts w:ascii="Century Gothic" w:hAnsi="Century Gothic"/>
                <w:sz w:val="20"/>
                <w:szCs w:val="20"/>
              </w:rPr>
            </w:pPr>
          </w:p>
        </w:tc>
      </w:tr>
      <w:tr w:rsidR="00880FD2" w:rsidRPr="00A818A1" w14:paraId="52076E86" w14:textId="77777777" w:rsidTr="00721B5B">
        <w:tc>
          <w:tcPr>
            <w:tcW w:w="1991" w:type="dxa"/>
            <w:shd w:val="clear" w:color="auto" w:fill="auto"/>
          </w:tcPr>
          <w:p w14:paraId="686CB75C" w14:textId="77777777" w:rsidR="00880FD2" w:rsidRPr="00A818A1" w:rsidRDefault="00880FD2" w:rsidP="00A818A1">
            <w:pPr>
              <w:jc w:val="center"/>
              <w:rPr>
                <w:rFonts w:ascii="Century Gothic" w:hAnsi="Century Gothic"/>
                <w:sz w:val="20"/>
                <w:szCs w:val="20"/>
              </w:rPr>
            </w:pPr>
            <w:r w:rsidRPr="00A818A1">
              <w:rPr>
                <w:rFonts w:ascii="Century Gothic" w:hAnsi="Century Gothic"/>
                <w:sz w:val="20"/>
                <w:szCs w:val="20"/>
              </w:rPr>
              <w:t>3</w:t>
            </w:r>
          </w:p>
        </w:tc>
        <w:tc>
          <w:tcPr>
            <w:tcW w:w="1418" w:type="dxa"/>
            <w:shd w:val="clear" w:color="auto" w:fill="auto"/>
          </w:tcPr>
          <w:p w14:paraId="2DC32D3F" w14:textId="4E34A279" w:rsidR="00880FD2" w:rsidRPr="00A818A1" w:rsidRDefault="00880FD2" w:rsidP="00A818A1">
            <w:pPr>
              <w:rPr>
                <w:rFonts w:ascii="Century Gothic" w:hAnsi="Century Gothic"/>
                <w:sz w:val="20"/>
                <w:szCs w:val="20"/>
              </w:rPr>
            </w:pPr>
          </w:p>
        </w:tc>
        <w:tc>
          <w:tcPr>
            <w:tcW w:w="3827" w:type="dxa"/>
            <w:shd w:val="clear" w:color="auto" w:fill="auto"/>
          </w:tcPr>
          <w:p w14:paraId="5D553A32" w14:textId="0227DC21" w:rsidR="00880FD2" w:rsidRPr="00A818A1" w:rsidRDefault="00880FD2" w:rsidP="00A818A1">
            <w:pPr>
              <w:rPr>
                <w:rFonts w:ascii="Century Gothic" w:hAnsi="Century Gothic"/>
                <w:sz w:val="20"/>
                <w:szCs w:val="20"/>
              </w:rPr>
            </w:pPr>
            <w:r w:rsidRPr="00A818A1">
              <w:rPr>
                <w:rFonts w:ascii="Century Gothic" w:hAnsi="Century Gothic"/>
                <w:sz w:val="20"/>
                <w:szCs w:val="20"/>
              </w:rPr>
              <w:t xml:space="preserve"> </w:t>
            </w:r>
          </w:p>
        </w:tc>
        <w:tc>
          <w:tcPr>
            <w:tcW w:w="1270" w:type="dxa"/>
            <w:shd w:val="clear" w:color="auto" w:fill="auto"/>
          </w:tcPr>
          <w:p w14:paraId="29A67252" w14:textId="5449D68C" w:rsidR="00880FD2" w:rsidRPr="00A818A1" w:rsidRDefault="00880FD2" w:rsidP="00A818A1">
            <w:pPr>
              <w:rPr>
                <w:rFonts w:ascii="Century Gothic" w:hAnsi="Century Gothic"/>
                <w:sz w:val="20"/>
                <w:szCs w:val="20"/>
              </w:rPr>
            </w:pPr>
          </w:p>
        </w:tc>
        <w:tc>
          <w:tcPr>
            <w:tcW w:w="1701" w:type="dxa"/>
            <w:shd w:val="clear" w:color="auto" w:fill="auto"/>
          </w:tcPr>
          <w:p w14:paraId="717C8BAD" w14:textId="4350E245" w:rsidR="00880FD2" w:rsidRPr="00A818A1" w:rsidRDefault="00880FD2" w:rsidP="00A818A1">
            <w:pPr>
              <w:rPr>
                <w:rFonts w:ascii="Century Gothic" w:hAnsi="Century Gothic"/>
                <w:sz w:val="20"/>
                <w:szCs w:val="20"/>
              </w:rPr>
            </w:pPr>
          </w:p>
        </w:tc>
      </w:tr>
    </w:tbl>
    <w:p w14:paraId="476D6747" w14:textId="4B1FD886" w:rsidR="00880FD2" w:rsidRPr="00A818A1" w:rsidRDefault="00880FD2" w:rsidP="00A818A1">
      <w:pPr>
        <w:rPr>
          <w:rFonts w:ascii="Century Gothic" w:hAnsi="Century Gothic"/>
          <w:sz w:val="24"/>
          <w:szCs w:val="24"/>
        </w:rPr>
      </w:pPr>
    </w:p>
    <w:p w14:paraId="1FC25C55" w14:textId="6E39BD37" w:rsidR="00880FD2" w:rsidRPr="00A818A1" w:rsidRDefault="00880FD2" w:rsidP="00A818A1">
      <w:pPr>
        <w:rPr>
          <w:rFonts w:ascii="Century Gothic" w:hAnsi="Century Gothic"/>
          <w:b/>
          <w:bCs/>
          <w:sz w:val="20"/>
          <w:szCs w:val="20"/>
          <w:u w:val="single"/>
        </w:rPr>
      </w:pPr>
      <w:r w:rsidRPr="00A818A1">
        <w:rPr>
          <w:rFonts w:ascii="Century Gothic" w:hAnsi="Century Gothic"/>
          <w:b/>
          <w:bCs/>
          <w:sz w:val="20"/>
          <w:szCs w:val="20"/>
          <w:u w:val="single"/>
        </w:rPr>
        <w:t>Table of Contents</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6876"/>
        <w:gridCol w:w="1821"/>
      </w:tblGrid>
      <w:tr w:rsidR="00880FD2" w:rsidRPr="00A818A1" w14:paraId="0812D83B" w14:textId="77777777" w:rsidTr="00B71EB2">
        <w:tc>
          <w:tcPr>
            <w:tcW w:w="1652" w:type="dxa"/>
            <w:tcBorders>
              <w:top w:val="single" w:sz="4" w:space="0" w:color="auto"/>
              <w:left w:val="single" w:sz="4" w:space="0" w:color="auto"/>
              <w:bottom w:val="single" w:sz="4" w:space="0" w:color="auto"/>
              <w:right w:val="single" w:sz="4" w:space="0" w:color="auto"/>
            </w:tcBorders>
            <w:hideMark/>
          </w:tcPr>
          <w:p w14:paraId="7D2D2FB9" w14:textId="77777777" w:rsidR="00880FD2" w:rsidRPr="00A818A1" w:rsidRDefault="00880FD2" w:rsidP="00A818A1">
            <w:pPr>
              <w:jc w:val="both"/>
              <w:rPr>
                <w:rFonts w:ascii="Century Gothic" w:hAnsi="Century Gothic" w:cs="Arial"/>
                <w:b/>
                <w:sz w:val="20"/>
                <w:szCs w:val="20"/>
              </w:rPr>
            </w:pPr>
            <w:r w:rsidRPr="00A818A1">
              <w:rPr>
                <w:rFonts w:ascii="Century Gothic" w:hAnsi="Century Gothic" w:cs="Arial"/>
                <w:b/>
                <w:sz w:val="20"/>
                <w:szCs w:val="20"/>
              </w:rPr>
              <w:t>Serial</w:t>
            </w:r>
          </w:p>
        </w:tc>
        <w:tc>
          <w:tcPr>
            <w:tcW w:w="6876" w:type="dxa"/>
            <w:tcBorders>
              <w:top w:val="single" w:sz="4" w:space="0" w:color="auto"/>
              <w:left w:val="single" w:sz="4" w:space="0" w:color="auto"/>
              <w:bottom w:val="single" w:sz="4" w:space="0" w:color="auto"/>
              <w:right w:val="single" w:sz="4" w:space="0" w:color="auto"/>
            </w:tcBorders>
            <w:hideMark/>
          </w:tcPr>
          <w:p w14:paraId="498CC571" w14:textId="77777777" w:rsidR="00880FD2" w:rsidRPr="00A818A1" w:rsidRDefault="00880FD2" w:rsidP="00A818A1">
            <w:pPr>
              <w:jc w:val="both"/>
              <w:rPr>
                <w:rFonts w:ascii="Century Gothic" w:hAnsi="Century Gothic" w:cs="Arial"/>
                <w:b/>
                <w:sz w:val="20"/>
                <w:szCs w:val="20"/>
              </w:rPr>
            </w:pPr>
            <w:r w:rsidRPr="00A818A1">
              <w:rPr>
                <w:rFonts w:ascii="Century Gothic" w:hAnsi="Century Gothic" w:cs="Arial"/>
                <w:b/>
                <w:sz w:val="20"/>
                <w:szCs w:val="20"/>
              </w:rPr>
              <w:t>Description</w:t>
            </w:r>
          </w:p>
        </w:tc>
        <w:tc>
          <w:tcPr>
            <w:tcW w:w="1821" w:type="dxa"/>
            <w:tcBorders>
              <w:top w:val="single" w:sz="4" w:space="0" w:color="auto"/>
              <w:left w:val="single" w:sz="4" w:space="0" w:color="auto"/>
              <w:bottom w:val="single" w:sz="4" w:space="0" w:color="auto"/>
              <w:right w:val="single" w:sz="4" w:space="0" w:color="auto"/>
            </w:tcBorders>
            <w:hideMark/>
          </w:tcPr>
          <w:p w14:paraId="387F55FF" w14:textId="77777777" w:rsidR="00880FD2" w:rsidRPr="00A818A1" w:rsidRDefault="00880FD2" w:rsidP="00A818A1">
            <w:pPr>
              <w:jc w:val="both"/>
              <w:rPr>
                <w:rFonts w:ascii="Century Gothic" w:hAnsi="Century Gothic" w:cs="Arial"/>
                <w:b/>
                <w:sz w:val="20"/>
                <w:szCs w:val="20"/>
              </w:rPr>
            </w:pPr>
            <w:r w:rsidRPr="00A818A1">
              <w:rPr>
                <w:rFonts w:ascii="Century Gothic" w:hAnsi="Century Gothic" w:cs="Arial"/>
                <w:b/>
                <w:sz w:val="20"/>
                <w:szCs w:val="20"/>
              </w:rPr>
              <w:t>Page No.</w:t>
            </w:r>
          </w:p>
        </w:tc>
      </w:tr>
      <w:tr w:rsidR="00880FD2" w:rsidRPr="00A818A1" w14:paraId="797805F2" w14:textId="77777777" w:rsidTr="00B71EB2">
        <w:tc>
          <w:tcPr>
            <w:tcW w:w="1652" w:type="dxa"/>
            <w:tcBorders>
              <w:top w:val="single" w:sz="4" w:space="0" w:color="auto"/>
              <w:left w:val="single" w:sz="4" w:space="0" w:color="auto"/>
              <w:bottom w:val="single" w:sz="4" w:space="0" w:color="auto"/>
              <w:right w:val="single" w:sz="4" w:space="0" w:color="auto"/>
            </w:tcBorders>
          </w:tcPr>
          <w:p w14:paraId="55FDF293" w14:textId="77777777" w:rsidR="00880FD2" w:rsidRPr="00A818A1" w:rsidRDefault="00880FD2" w:rsidP="00A818A1">
            <w:pPr>
              <w:jc w:val="center"/>
              <w:rPr>
                <w:rFonts w:ascii="Century Gothic" w:hAnsi="Century Gothic" w:cs="Arial"/>
                <w:sz w:val="20"/>
                <w:szCs w:val="20"/>
              </w:rPr>
            </w:pPr>
            <w:r w:rsidRPr="00A818A1">
              <w:rPr>
                <w:rFonts w:ascii="Century Gothic" w:hAnsi="Century Gothic" w:cs="Arial"/>
                <w:sz w:val="20"/>
                <w:szCs w:val="20"/>
              </w:rPr>
              <w:t>1</w:t>
            </w:r>
          </w:p>
        </w:tc>
        <w:tc>
          <w:tcPr>
            <w:tcW w:w="6876" w:type="dxa"/>
            <w:tcBorders>
              <w:top w:val="single" w:sz="4" w:space="0" w:color="auto"/>
              <w:left w:val="single" w:sz="4" w:space="0" w:color="auto"/>
              <w:bottom w:val="single" w:sz="4" w:space="0" w:color="auto"/>
              <w:right w:val="single" w:sz="4" w:space="0" w:color="auto"/>
            </w:tcBorders>
          </w:tcPr>
          <w:p w14:paraId="0A4FD283" w14:textId="64F613D0"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 xml:space="preserve">Introduction and </w:t>
            </w:r>
            <w:proofErr w:type="gramStart"/>
            <w:r w:rsidRPr="00A818A1">
              <w:rPr>
                <w:rFonts w:ascii="Century Gothic" w:hAnsi="Century Gothic" w:cs="Arial"/>
                <w:sz w:val="20"/>
                <w:szCs w:val="20"/>
              </w:rPr>
              <w:t>Aims</w:t>
            </w:r>
            <w:proofErr w:type="gramEnd"/>
          </w:p>
        </w:tc>
        <w:tc>
          <w:tcPr>
            <w:tcW w:w="1821" w:type="dxa"/>
            <w:tcBorders>
              <w:top w:val="single" w:sz="4" w:space="0" w:color="auto"/>
              <w:left w:val="single" w:sz="4" w:space="0" w:color="auto"/>
              <w:bottom w:val="single" w:sz="4" w:space="0" w:color="auto"/>
              <w:right w:val="single" w:sz="4" w:space="0" w:color="auto"/>
            </w:tcBorders>
          </w:tcPr>
          <w:p w14:paraId="334BAEA7" w14:textId="22C329B1"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3</w:t>
            </w:r>
          </w:p>
        </w:tc>
      </w:tr>
      <w:tr w:rsidR="00880FD2" w:rsidRPr="00A818A1" w14:paraId="13197A2D" w14:textId="77777777" w:rsidTr="00B71EB2">
        <w:tc>
          <w:tcPr>
            <w:tcW w:w="1652" w:type="dxa"/>
            <w:tcBorders>
              <w:top w:val="single" w:sz="4" w:space="0" w:color="auto"/>
              <w:left w:val="single" w:sz="4" w:space="0" w:color="auto"/>
              <w:bottom w:val="single" w:sz="4" w:space="0" w:color="auto"/>
              <w:right w:val="single" w:sz="4" w:space="0" w:color="auto"/>
            </w:tcBorders>
            <w:hideMark/>
          </w:tcPr>
          <w:p w14:paraId="0C89077C" w14:textId="77777777" w:rsidR="00880FD2" w:rsidRPr="00A818A1" w:rsidRDefault="00880FD2" w:rsidP="00A818A1">
            <w:pPr>
              <w:jc w:val="center"/>
              <w:rPr>
                <w:rFonts w:ascii="Century Gothic" w:hAnsi="Century Gothic" w:cs="Arial"/>
                <w:sz w:val="20"/>
                <w:szCs w:val="20"/>
              </w:rPr>
            </w:pPr>
            <w:r w:rsidRPr="00A818A1">
              <w:rPr>
                <w:rFonts w:ascii="Century Gothic" w:hAnsi="Century Gothic" w:cs="Arial"/>
                <w:sz w:val="20"/>
                <w:szCs w:val="20"/>
              </w:rPr>
              <w:t>2</w:t>
            </w:r>
          </w:p>
        </w:tc>
        <w:tc>
          <w:tcPr>
            <w:tcW w:w="6876" w:type="dxa"/>
            <w:tcBorders>
              <w:top w:val="single" w:sz="4" w:space="0" w:color="auto"/>
              <w:left w:val="single" w:sz="4" w:space="0" w:color="auto"/>
              <w:bottom w:val="single" w:sz="4" w:space="0" w:color="auto"/>
              <w:right w:val="single" w:sz="4" w:space="0" w:color="auto"/>
            </w:tcBorders>
            <w:hideMark/>
          </w:tcPr>
          <w:p w14:paraId="7FF0C92E" w14:textId="74FD58D3"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Background</w:t>
            </w:r>
          </w:p>
        </w:tc>
        <w:tc>
          <w:tcPr>
            <w:tcW w:w="1821" w:type="dxa"/>
            <w:tcBorders>
              <w:top w:val="single" w:sz="4" w:space="0" w:color="auto"/>
              <w:left w:val="single" w:sz="4" w:space="0" w:color="auto"/>
              <w:bottom w:val="single" w:sz="4" w:space="0" w:color="auto"/>
              <w:right w:val="single" w:sz="4" w:space="0" w:color="auto"/>
            </w:tcBorders>
          </w:tcPr>
          <w:p w14:paraId="5362DF33" w14:textId="7FB04331"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3</w:t>
            </w:r>
          </w:p>
        </w:tc>
      </w:tr>
      <w:tr w:rsidR="00880FD2" w:rsidRPr="00A818A1" w14:paraId="29A2FB05" w14:textId="77777777" w:rsidTr="00B71EB2">
        <w:tc>
          <w:tcPr>
            <w:tcW w:w="1652" w:type="dxa"/>
            <w:tcBorders>
              <w:top w:val="single" w:sz="4" w:space="0" w:color="auto"/>
              <w:left w:val="single" w:sz="4" w:space="0" w:color="auto"/>
              <w:bottom w:val="single" w:sz="4" w:space="0" w:color="auto"/>
              <w:right w:val="single" w:sz="4" w:space="0" w:color="auto"/>
            </w:tcBorders>
            <w:hideMark/>
          </w:tcPr>
          <w:p w14:paraId="5370D13C" w14:textId="77777777" w:rsidR="00880FD2" w:rsidRPr="00A818A1" w:rsidRDefault="00880FD2" w:rsidP="00A818A1">
            <w:pPr>
              <w:jc w:val="center"/>
              <w:rPr>
                <w:rFonts w:ascii="Century Gothic" w:hAnsi="Century Gothic" w:cs="Arial"/>
                <w:sz w:val="20"/>
                <w:szCs w:val="20"/>
              </w:rPr>
            </w:pPr>
            <w:r w:rsidRPr="00A818A1">
              <w:rPr>
                <w:rFonts w:ascii="Century Gothic" w:hAnsi="Century Gothic" w:cs="Arial"/>
                <w:sz w:val="20"/>
                <w:szCs w:val="20"/>
              </w:rPr>
              <w:t>3</w:t>
            </w:r>
          </w:p>
        </w:tc>
        <w:tc>
          <w:tcPr>
            <w:tcW w:w="6876" w:type="dxa"/>
            <w:tcBorders>
              <w:top w:val="single" w:sz="4" w:space="0" w:color="auto"/>
              <w:left w:val="single" w:sz="4" w:space="0" w:color="auto"/>
              <w:bottom w:val="single" w:sz="4" w:space="0" w:color="auto"/>
              <w:right w:val="single" w:sz="4" w:space="0" w:color="auto"/>
            </w:tcBorders>
          </w:tcPr>
          <w:p w14:paraId="2A17D02D" w14:textId="3E42C66B"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Our Duty</w:t>
            </w:r>
          </w:p>
        </w:tc>
        <w:tc>
          <w:tcPr>
            <w:tcW w:w="1821" w:type="dxa"/>
            <w:tcBorders>
              <w:top w:val="single" w:sz="4" w:space="0" w:color="auto"/>
              <w:left w:val="single" w:sz="4" w:space="0" w:color="auto"/>
              <w:bottom w:val="single" w:sz="4" w:space="0" w:color="auto"/>
              <w:right w:val="single" w:sz="4" w:space="0" w:color="auto"/>
            </w:tcBorders>
          </w:tcPr>
          <w:p w14:paraId="6E9A1EF8" w14:textId="2407A7BC"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4</w:t>
            </w:r>
          </w:p>
        </w:tc>
      </w:tr>
      <w:tr w:rsidR="00880FD2" w:rsidRPr="00A818A1" w14:paraId="326653E5" w14:textId="77777777" w:rsidTr="00B71EB2">
        <w:tc>
          <w:tcPr>
            <w:tcW w:w="1652" w:type="dxa"/>
            <w:tcBorders>
              <w:top w:val="single" w:sz="4" w:space="0" w:color="auto"/>
              <w:left w:val="single" w:sz="4" w:space="0" w:color="auto"/>
              <w:bottom w:val="single" w:sz="4" w:space="0" w:color="auto"/>
              <w:right w:val="single" w:sz="4" w:space="0" w:color="auto"/>
            </w:tcBorders>
            <w:hideMark/>
          </w:tcPr>
          <w:p w14:paraId="6C84AA15" w14:textId="77777777" w:rsidR="00880FD2" w:rsidRPr="00A818A1" w:rsidRDefault="00880FD2" w:rsidP="00A818A1">
            <w:pPr>
              <w:jc w:val="center"/>
              <w:rPr>
                <w:rFonts w:ascii="Century Gothic" w:hAnsi="Century Gothic" w:cs="Arial"/>
                <w:sz w:val="20"/>
                <w:szCs w:val="20"/>
              </w:rPr>
            </w:pPr>
            <w:r w:rsidRPr="00A818A1">
              <w:rPr>
                <w:rFonts w:ascii="Century Gothic" w:hAnsi="Century Gothic" w:cs="Arial"/>
                <w:sz w:val="20"/>
                <w:szCs w:val="20"/>
              </w:rPr>
              <w:t>4</w:t>
            </w:r>
          </w:p>
        </w:tc>
        <w:tc>
          <w:tcPr>
            <w:tcW w:w="6876" w:type="dxa"/>
            <w:tcBorders>
              <w:top w:val="single" w:sz="4" w:space="0" w:color="auto"/>
              <w:left w:val="single" w:sz="4" w:space="0" w:color="auto"/>
              <w:bottom w:val="single" w:sz="4" w:space="0" w:color="auto"/>
              <w:right w:val="single" w:sz="4" w:space="0" w:color="auto"/>
            </w:tcBorders>
          </w:tcPr>
          <w:p w14:paraId="387DDB78" w14:textId="21EB2507"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 xml:space="preserve">Definition of Disability </w:t>
            </w:r>
          </w:p>
        </w:tc>
        <w:tc>
          <w:tcPr>
            <w:tcW w:w="1821" w:type="dxa"/>
            <w:tcBorders>
              <w:top w:val="single" w:sz="4" w:space="0" w:color="auto"/>
              <w:left w:val="single" w:sz="4" w:space="0" w:color="auto"/>
              <w:bottom w:val="single" w:sz="4" w:space="0" w:color="auto"/>
              <w:right w:val="single" w:sz="4" w:space="0" w:color="auto"/>
            </w:tcBorders>
          </w:tcPr>
          <w:p w14:paraId="4F595D8A" w14:textId="75E7A74B"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4</w:t>
            </w:r>
          </w:p>
        </w:tc>
      </w:tr>
      <w:tr w:rsidR="00880FD2" w:rsidRPr="00A818A1" w14:paraId="6691685F" w14:textId="77777777" w:rsidTr="00B71EB2">
        <w:tc>
          <w:tcPr>
            <w:tcW w:w="1652" w:type="dxa"/>
            <w:tcBorders>
              <w:top w:val="single" w:sz="4" w:space="0" w:color="auto"/>
              <w:left w:val="single" w:sz="4" w:space="0" w:color="auto"/>
              <w:bottom w:val="single" w:sz="4" w:space="0" w:color="auto"/>
              <w:right w:val="single" w:sz="4" w:space="0" w:color="auto"/>
            </w:tcBorders>
            <w:hideMark/>
          </w:tcPr>
          <w:p w14:paraId="1AAD4D16" w14:textId="77777777" w:rsidR="00880FD2" w:rsidRPr="00A818A1" w:rsidRDefault="00880FD2" w:rsidP="00A818A1">
            <w:pPr>
              <w:jc w:val="center"/>
              <w:rPr>
                <w:rFonts w:ascii="Century Gothic" w:hAnsi="Century Gothic" w:cs="Arial"/>
                <w:sz w:val="20"/>
                <w:szCs w:val="20"/>
              </w:rPr>
            </w:pPr>
            <w:r w:rsidRPr="00A818A1">
              <w:rPr>
                <w:rFonts w:ascii="Century Gothic" w:hAnsi="Century Gothic" w:cs="Arial"/>
                <w:sz w:val="20"/>
                <w:szCs w:val="20"/>
              </w:rPr>
              <w:t>5</w:t>
            </w:r>
          </w:p>
        </w:tc>
        <w:tc>
          <w:tcPr>
            <w:tcW w:w="6876" w:type="dxa"/>
            <w:tcBorders>
              <w:top w:val="single" w:sz="4" w:space="0" w:color="auto"/>
              <w:left w:val="single" w:sz="4" w:space="0" w:color="auto"/>
              <w:bottom w:val="single" w:sz="4" w:space="0" w:color="auto"/>
              <w:right w:val="single" w:sz="4" w:space="0" w:color="auto"/>
            </w:tcBorders>
          </w:tcPr>
          <w:p w14:paraId="0573171E" w14:textId="2BF347AC" w:rsidR="00880FD2" w:rsidRPr="00A818A1" w:rsidRDefault="00E436F3" w:rsidP="00A818A1">
            <w:pPr>
              <w:spacing w:after="0" w:line="240" w:lineRule="auto"/>
              <w:rPr>
                <w:rFonts w:ascii="Century Gothic" w:hAnsi="Century Gothic" w:cs="Arial"/>
                <w:sz w:val="20"/>
                <w:szCs w:val="20"/>
              </w:rPr>
            </w:pPr>
            <w:r w:rsidRPr="00A818A1">
              <w:rPr>
                <w:rFonts w:ascii="Century Gothic" w:hAnsi="Century Gothic" w:cs="Arial"/>
                <w:sz w:val="20"/>
                <w:szCs w:val="20"/>
              </w:rPr>
              <w:t xml:space="preserve">Principles </w:t>
            </w:r>
          </w:p>
        </w:tc>
        <w:tc>
          <w:tcPr>
            <w:tcW w:w="1821" w:type="dxa"/>
            <w:tcBorders>
              <w:top w:val="single" w:sz="4" w:space="0" w:color="auto"/>
              <w:left w:val="single" w:sz="4" w:space="0" w:color="auto"/>
              <w:bottom w:val="single" w:sz="4" w:space="0" w:color="auto"/>
              <w:right w:val="single" w:sz="4" w:space="0" w:color="auto"/>
            </w:tcBorders>
          </w:tcPr>
          <w:p w14:paraId="2B4A905F" w14:textId="49AB4832"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4</w:t>
            </w:r>
          </w:p>
        </w:tc>
      </w:tr>
      <w:tr w:rsidR="00880FD2" w:rsidRPr="00A818A1" w14:paraId="786DCB36" w14:textId="77777777" w:rsidTr="00B71EB2">
        <w:tc>
          <w:tcPr>
            <w:tcW w:w="1652" w:type="dxa"/>
            <w:tcBorders>
              <w:top w:val="single" w:sz="4" w:space="0" w:color="auto"/>
              <w:left w:val="single" w:sz="4" w:space="0" w:color="auto"/>
              <w:bottom w:val="single" w:sz="4" w:space="0" w:color="auto"/>
              <w:right w:val="single" w:sz="4" w:space="0" w:color="auto"/>
            </w:tcBorders>
            <w:hideMark/>
          </w:tcPr>
          <w:p w14:paraId="735DF8DF" w14:textId="77777777" w:rsidR="00880FD2" w:rsidRPr="00A818A1" w:rsidRDefault="00880FD2" w:rsidP="00A818A1">
            <w:pPr>
              <w:jc w:val="center"/>
              <w:rPr>
                <w:rFonts w:ascii="Century Gothic" w:hAnsi="Century Gothic" w:cs="Arial"/>
                <w:sz w:val="20"/>
                <w:szCs w:val="20"/>
              </w:rPr>
            </w:pPr>
            <w:r w:rsidRPr="00A818A1">
              <w:rPr>
                <w:rFonts w:ascii="Century Gothic" w:hAnsi="Century Gothic" w:cs="Arial"/>
                <w:sz w:val="20"/>
                <w:szCs w:val="20"/>
              </w:rPr>
              <w:t>6</w:t>
            </w:r>
          </w:p>
        </w:tc>
        <w:tc>
          <w:tcPr>
            <w:tcW w:w="6876" w:type="dxa"/>
            <w:tcBorders>
              <w:top w:val="single" w:sz="4" w:space="0" w:color="auto"/>
              <w:left w:val="single" w:sz="4" w:space="0" w:color="auto"/>
              <w:bottom w:val="single" w:sz="4" w:space="0" w:color="auto"/>
              <w:right w:val="single" w:sz="4" w:space="0" w:color="auto"/>
            </w:tcBorders>
          </w:tcPr>
          <w:p w14:paraId="77218695" w14:textId="0F53874D"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Purpose and Direction of the School’s Plan</w:t>
            </w:r>
          </w:p>
        </w:tc>
        <w:tc>
          <w:tcPr>
            <w:tcW w:w="1821" w:type="dxa"/>
            <w:tcBorders>
              <w:top w:val="single" w:sz="4" w:space="0" w:color="auto"/>
              <w:left w:val="single" w:sz="4" w:space="0" w:color="auto"/>
              <w:bottom w:val="single" w:sz="4" w:space="0" w:color="auto"/>
              <w:right w:val="single" w:sz="4" w:space="0" w:color="auto"/>
            </w:tcBorders>
          </w:tcPr>
          <w:p w14:paraId="5C3500D5" w14:textId="36781F6A"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5</w:t>
            </w:r>
          </w:p>
        </w:tc>
      </w:tr>
      <w:tr w:rsidR="00880FD2" w:rsidRPr="00A818A1" w14:paraId="0E1BFAB9" w14:textId="77777777" w:rsidTr="00B71EB2">
        <w:tc>
          <w:tcPr>
            <w:tcW w:w="1652" w:type="dxa"/>
            <w:tcBorders>
              <w:top w:val="single" w:sz="4" w:space="0" w:color="auto"/>
              <w:left w:val="single" w:sz="4" w:space="0" w:color="auto"/>
              <w:bottom w:val="single" w:sz="4" w:space="0" w:color="auto"/>
              <w:right w:val="single" w:sz="4" w:space="0" w:color="auto"/>
            </w:tcBorders>
            <w:hideMark/>
          </w:tcPr>
          <w:p w14:paraId="2719BCAC" w14:textId="77777777" w:rsidR="00880FD2" w:rsidRPr="00A818A1" w:rsidRDefault="00880FD2" w:rsidP="00A818A1">
            <w:pPr>
              <w:jc w:val="center"/>
              <w:rPr>
                <w:rFonts w:ascii="Century Gothic" w:hAnsi="Century Gothic" w:cs="Arial"/>
                <w:sz w:val="20"/>
                <w:szCs w:val="20"/>
              </w:rPr>
            </w:pPr>
            <w:r w:rsidRPr="00A818A1">
              <w:rPr>
                <w:rFonts w:ascii="Century Gothic" w:hAnsi="Century Gothic" w:cs="Arial"/>
                <w:sz w:val="20"/>
                <w:szCs w:val="20"/>
              </w:rPr>
              <w:t>7</w:t>
            </w:r>
          </w:p>
        </w:tc>
        <w:tc>
          <w:tcPr>
            <w:tcW w:w="6876" w:type="dxa"/>
            <w:tcBorders>
              <w:top w:val="single" w:sz="4" w:space="0" w:color="auto"/>
              <w:left w:val="single" w:sz="4" w:space="0" w:color="auto"/>
              <w:bottom w:val="single" w:sz="4" w:space="0" w:color="auto"/>
              <w:right w:val="single" w:sz="4" w:space="0" w:color="auto"/>
            </w:tcBorders>
          </w:tcPr>
          <w:p w14:paraId="2167D53F" w14:textId="1139F46C"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Information From Pupil Data and School Audit</w:t>
            </w:r>
          </w:p>
        </w:tc>
        <w:tc>
          <w:tcPr>
            <w:tcW w:w="1821" w:type="dxa"/>
            <w:tcBorders>
              <w:top w:val="single" w:sz="4" w:space="0" w:color="auto"/>
              <w:left w:val="single" w:sz="4" w:space="0" w:color="auto"/>
              <w:bottom w:val="single" w:sz="4" w:space="0" w:color="auto"/>
              <w:right w:val="single" w:sz="4" w:space="0" w:color="auto"/>
            </w:tcBorders>
          </w:tcPr>
          <w:p w14:paraId="276CA5A9" w14:textId="2C47EE9E" w:rsidR="00880FD2"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5</w:t>
            </w:r>
          </w:p>
        </w:tc>
      </w:tr>
      <w:tr w:rsidR="00E436F3" w:rsidRPr="00A818A1" w14:paraId="2D356742" w14:textId="77777777" w:rsidTr="00B71EB2">
        <w:tc>
          <w:tcPr>
            <w:tcW w:w="1652" w:type="dxa"/>
            <w:tcBorders>
              <w:top w:val="single" w:sz="4" w:space="0" w:color="auto"/>
              <w:left w:val="single" w:sz="4" w:space="0" w:color="auto"/>
              <w:bottom w:val="single" w:sz="4" w:space="0" w:color="auto"/>
              <w:right w:val="single" w:sz="4" w:space="0" w:color="auto"/>
            </w:tcBorders>
          </w:tcPr>
          <w:p w14:paraId="66588C00" w14:textId="74C72331" w:rsidR="00E436F3" w:rsidRPr="00A818A1" w:rsidRDefault="00E436F3" w:rsidP="00A818A1">
            <w:pPr>
              <w:jc w:val="center"/>
              <w:rPr>
                <w:rFonts w:ascii="Century Gothic" w:hAnsi="Century Gothic" w:cs="Arial"/>
                <w:sz w:val="20"/>
                <w:szCs w:val="20"/>
              </w:rPr>
            </w:pPr>
            <w:r w:rsidRPr="00A818A1">
              <w:rPr>
                <w:rFonts w:ascii="Century Gothic" w:hAnsi="Century Gothic" w:cs="Arial"/>
                <w:sz w:val="20"/>
                <w:szCs w:val="20"/>
              </w:rPr>
              <w:t>8</w:t>
            </w:r>
          </w:p>
        </w:tc>
        <w:tc>
          <w:tcPr>
            <w:tcW w:w="6876" w:type="dxa"/>
            <w:tcBorders>
              <w:top w:val="single" w:sz="4" w:space="0" w:color="auto"/>
              <w:left w:val="single" w:sz="4" w:space="0" w:color="auto"/>
              <w:bottom w:val="single" w:sz="4" w:space="0" w:color="auto"/>
              <w:right w:val="single" w:sz="4" w:space="0" w:color="auto"/>
            </w:tcBorders>
          </w:tcPr>
          <w:p w14:paraId="6DFFD455" w14:textId="66B05A09" w:rsidR="00E436F3"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Views of Those Consulted During the Development of the Plan</w:t>
            </w:r>
          </w:p>
        </w:tc>
        <w:tc>
          <w:tcPr>
            <w:tcW w:w="1821" w:type="dxa"/>
            <w:tcBorders>
              <w:top w:val="single" w:sz="4" w:space="0" w:color="auto"/>
              <w:left w:val="single" w:sz="4" w:space="0" w:color="auto"/>
              <w:bottom w:val="single" w:sz="4" w:space="0" w:color="auto"/>
              <w:right w:val="single" w:sz="4" w:space="0" w:color="auto"/>
            </w:tcBorders>
          </w:tcPr>
          <w:p w14:paraId="0A81B625" w14:textId="1AB67FE8" w:rsidR="00E436F3" w:rsidRPr="00A818A1" w:rsidRDefault="00CD4031" w:rsidP="00A818A1">
            <w:pPr>
              <w:jc w:val="both"/>
              <w:rPr>
                <w:rFonts w:ascii="Century Gothic" w:hAnsi="Century Gothic" w:cs="Arial"/>
                <w:sz w:val="20"/>
                <w:szCs w:val="20"/>
              </w:rPr>
            </w:pPr>
            <w:r w:rsidRPr="00A818A1">
              <w:rPr>
                <w:rFonts w:ascii="Century Gothic" w:hAnsi="Century Gothic" w:cs="Arial"/>
                <w:sz w:val="20"/>
                <w:szCs w:val="20"/>
              </w:rPr>
              <w:t>6</w:t>
            </w:r>
          </w:p>
        </w:tc>
      </w:tr>
      <w:tr w:rsidR="00E436F3" w:rsidRPr="00A818A1" w14:paraId="347004DC" w14:textId="77777777" w:rsidTr="00B71EB2">
        <w:tc>
          <w:tcPr>
            <w:tcW w:w="1652" w:type="dxa"/>
            <w:tcBorders>
              <w:top w:val="single" w:sz="4" w:space="0" w:color="auto"/>
              <w:left w:val="single" w:sz="4" w:space="0" w:color="auto"/>
              <w:bottom w:val="single" w:sz="4" w:space="0" w:color="auto"/>
              <w:right w:val="single" w:sz="4" w:space="0" w:color="auto"/>
            </w:tcBorders>
          </w:tcPr>
          <w:p w14:paraId="4FDD4A4B" w14:textId="1D7F6268" w:rsidR="00E436F3" w:rsidRPr="00A818A1" w:rsidRDefault="00E436F3" w:rsidP="00A818A1">
            <w:pPr>
              <w:jc w:val="center"/>
              <w:rPr>
                <w:rFonts w:ascii="Century Gothic" w:hAnsi="Century Gothic" w:cs="Arial"/>
                <w:sz w:val="20"/>
                <w:szCs w:val="20"/>
              </w:rPr>
            </w:pPr>
            <w:r w:rsidRPr="00A818A1">
              <w:rPr>
                <w:rFonts w:ascii="Century Gothic" w:hAnsi="Century Gothic" w:cs="Arial"/>
                <w:sz w:val="20"/>
                <w:szCs w:val="20"/>
              </w:rPr>
              <w:t>9</w:t>
            </w:r>
          </w:p>
        </w:tc>
        <w:tc>
          <w:tcPr>
            <w:tcW w:w="6876" w:type="dxa"/>
            <w:tcBorders>
              <w:top w:val="single" w:sz="4" w:space="0" w:color="auto"/>
              <w:left w:val="single" w:sz="4" w:space="0" w:color="auto"/>
              <w:bottom w:val="single" w:sz="4" w:space="0" w:color="auto"/>
              <w:right w:val="single" w:sz="4" w:space="0" w:color="auto"/>
            </w:tcBorders>
          </w:tcPr>
          <w:p w14:paraId="7777F962" w14:textId="15B1C95C" w:rsidR="00E436F3"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The Main Priorities of the School’s Plan</w:t>
            </w:r>
          </w:p>
        </w:tc>
        <w:tc>
          <w:tcPr>
            <w:tcW w:w="1821" w:type="dxa"/>
            <w:tcBorders>
              <w:top w:val="single" w:sz="4" w:space="0" w:color="auto"/>
              <w:left w:val="single" w:sz="4" w:space="0" w:color="auto"/>
              <w:bottom w:val="single" w:sz="4" w:space="0" w:color="auto"/>
              <w:right w:val="single" w:sz="4" w:space="0" w:color="auto"/>
            </w:tcBorders>
          </w:tcPr>
          <w:p w14:paraId="50A71225" w14:textId="60868F15" w:rsidR="00E436F3"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6</w:t>
            </w:r>
          </w:p>
        </w:tc>
      </w:tr>
      <w:tr w:rsidR="00E436F3" w:rsidRPr="00A818A1" w14:paraId="191C1BC8" w14:textId="77777777" w:rsidTr="00B71EB2">
        <w:tc>
          <w:tcPr>
            <w:tcW w:w="1652" w:type="dxa"/>
            <w:tcBorders>
              <w:top w:val="single" w:sz="4" w:space="0" w:color="auto"/>
              <w:left w:val="single" w:sz="4" w:space="0" w:color="auto"/>
              <w:bottom w:val="single" w:sz="4" w:space="0" w:color="auto"/>
              <w:right w:val="single" w:sz="4" w:space="0" w:color="auto"/>
            </w:tcBorders>
          </w:tcPr>
          <w:p w14:paraId="5ABBF66A" w14:textId="34A2887E" w:rsidR="00E436F3" w:rsidRPr="00A818A1" w:rsidRDefault="00E436F3" w:rsidP="00A818A1">
            <w:pPr>
              <w:jc w:val="center"/>
              <w:rPr>
                <w:rFonts w:ascii="Century Gothic" w:hAnsi="Century Gothic" w:cs="Arial"/>
                <w:sz w:val="20"/>
                <w:szCs w:val="20"/>
              </w:rPr>
            </w:pPr>
            <w:r w:rsidRPr="00A818A1">
              <w:rPr>
                <w:rFonts w:ascii="Century Gothic" w:hAnsi="Century Gothic" w:cs="Arial"/>
                <w:sz w:val="20"/>
                <w:szCs w:val="20"/>
              </w:rPr>
              <w:t xml:space="preserve">10 </w:t>
            </w:r>
          </w:p>
        </w:tc>
        <w:tc>
          <w:tcPr>
            <w:tcW w:w="6876" w:type="dxa"/>
            <w:tcBorders>
              <w:top w:val="single" w:sz="4" w:space="0" w:color="auto"/>
              <w:left w:val="single" w:sz="4" w:space="0" w:color="auto"/>
              <w:bottom w:val="single" w:sz="4" w:space="0" w:color="auto"/>
              <w:right w:val="single" w:sz="4" w:space="0" w:color="auto"/>
            </w:tcBorders>
          </w:tcPr>
          <w:p w14:paraId="77E91E8A" w14:textId="23D13A56" w:rsidR="00E436F3"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Making Reasonable Adjustments</w:t>
            </w:r>
          </w:p>
        </w:tc>
        <w:tc>
          <w:tcPr>
            <w:tcW w:w="1821" w:type="dxa"/>
            <w:tcBorders>
              <w:top w:val="single" w:sz="4" w:space="0" w:color="auto"/>
              <w:left w:val="single" w:sz="4" w:space="0" w:color="auto"/>
              <w:bottom w:val="single" w:sz="4" w:space="0" w:color="auto"/>
              <w:right w:val="single" w:sz="4" w:space="0" w:color="auto"/>
            </w:tcBorders>
          </w:tcPr>
          <w:p w14:paraId="454592C3" w14:textId="2CB7CC4F" w:rsidR="00E436F3"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6</w:t>
            </w:r>
          </w:p>
        </w:tc>
      </w:tr>
      <w:tr w:rsidR="00E436F3" w:rsidRPr="00A818A1" w14:paraId="28B47AC2" w14:textId="77777777" w:rsidTr="00B71EB2">
        <w:tc>
          <w:tcPr>
            <w:tcW w:w="1652" w:type="dxa"/>
            <w:tcBorders>
              <w:top w:val="single" w:sz="4" w:space="0" w:color="auto"/>
              <w:left w:val="single" w:sz="4" w:space="0" w:color="auto"/>
              <w:bottom w:val="single" w:sz="4" w:space="0" w:color="auto"/>
              <w:right w:val="single" w:sz="4" w:space="0" w:color="auto"/>
            </w:tcBorders>
          </w:tcPr>
          <w:p w14:paraId="0696B131" w14:textId="67F70B13" w:rsidR="00E436F3" w:rsidRPr="00A818A1" w:rsidRDefault="00E436F3" w:rsidP="00A818A1">
            <w:pPr>
              <w:jc w:val="center"/>
              <w:rPr>
                <w:rFonts w:ascii="Century Gothic" w:hAnsi="Century Gothic" w:cs="Arial"/>
                <w:sz w:val="20"/>
                <w:szCs w:val="20"/>
              </w:rPr>
            </w:pPr>
            <w:r w:rsidRPr="00A818A1">
              <w:rPr>
                <w:rFonts w:ascii="Century Gothic" w:hAnsi="Century Gothic" w:cs="Arial"/>
                <w:sz w:val="20"/>
                <w:szCs w:val="20"/>
              </w:rPr>
              <w:t>11</w:t>
            </w:r>
          </w:p>
        </w:tc>
        <w:tc>
          <w:tcPr>
            <w:tcW w:w="6876" w:type="dxa"/>
            <w:tcBorders>
              <w:top w:val="single" w:sz="4" w:space="0" w:color="auto"/>
              <w:left w:val="single" w:sz="4" w:space="0" w:color="auto"/>
              <w:bottom w:val="single" w:sz="4" w:space="0" w:color="auto"/>
              <w:right w:val="single" w:sz="4" w:space="0" w:color="auto"/>
            </w:tcBorders>
          </w:tcPr>
          <w:p w14:paraId="5E186C0E" w14:textId="6F7B5353" w:rsidR="00E436F3"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Monitoring and Impact Assessments</w:t>
            </w:r>
          </w:p>
        </w:tc>
        <w:tc>
          <w:tcPr>
            <w:tcW w:w="1821" w:type="dxa"/>
            <w:tcBorders>
              <w:top w:val="single" w:sz="4" w:space="0" w:color="auto"/>
              <w:left w:val="single" w:sz="4" w:space="0" w:color="auto"/>
              <w:bottom w:val="single" w:sz="4" w:space="0" w:color="auto"/>
              <w:right w:val="single" w:sz="4" w:space="0" w:color="auto"/>
            </w:tcBorders>
          </w:tcPr>
          <w:p w14:paraId="69F64B52" w14:textId="4FA4454B" w:rsidR="00E436F3" w:rsidRPr="00A818A1" w:rsidRDefault="00E436F3" w:rsidP="00A818A1">
            <w:pPr>
              <w:jc w:val="both"/>
              <w:rPr>
                <w:rFonts w:ascii="Century Gothic" w:hAnsi="Century Gothic" w:cs="Arial"/>
                <w:sz w:val="20"/>
                <w:szCs w:val="20"/>
              </w:rPr>
            </w:pPr>
            <w:r w:rsidRPr="00A818A1">
              <w:rPr>
                <w:rFonts w:ascii="Century Gothic" w:hAnsi="Century Gothic" w:cs="Arial"/>
                <w:sz w:val="20"/>
                <w:szCs w:val="20"/>
              </w:rPr>
              <w:t>8</w:t>
            </w:r>
          </w:p>
        </w:tc>
      </w:tr>
      <w:tr w:rsidR="00E436F3" w:rsidRPr="00A818A1" w14:paraId="2EA04A0D" w14:textId="77777777" w:rsidTr="00B71EB2">
        <w:tc>
          <w:tcPr>
            <w:tcW w:w="1652" w:type="dxa"/>
            <w:tcBorders>
              <w:top w:val="single" w:sz="4" w:space="0" w:color="auto"/>
              <w:left w:val="single" w:sz="4" w:space="0" w:color="auto"/>
              <w:bottom w:val="single" w:sz="4" w:space="0" w:color="auto"/>
              <w:right w:val="single" w:sz="4" w:space="0" w:color="auto"/>
            </w:tcBorders>
          </w:tcPr>
          <w:p w14:paraId="77987341" w14:textId="0043DEF6" w:rsidR="00E436F3" w:rsidRPr="00A818A1" w:rsidRDefault="00CD4031" w:rsidP="00A818A1">
            <w:pPr>
              <w:jc w:val="center"/>
              <w:rPr>
                <w:rFonts w:ascii="Century Gothic" w:hAnsi="Century Gothic" w:cs="Arial"/>
                <w:sz w:val="20"/>
                <w:szCs w:val="20"/>
              </w:rPr>
            </w:pPr>
            <w:r w:rsidRPr="00A818A1">
              <w:rPr>
                <w:rFonts w:ascii="Century Gothic" w:hAnsi="Century Gothic" w:cs="Arial"/>
                <w:sz w:val="20"/>
                <w:szCs w:val="20"/>
              </w:rPr>
              <w:t>12</w:t>
            </w:r>
          </w:p>
        </w:tc>
        <w:tc>
          <w:tcPr>
            <w:tcW w:w="6876" w:type="dxa"/>
            <w:tcBorders>
              <w:top w:val="single" w:sz="4" w:space="0" w:color="auto"/>
              <w:left w:val="single" w:sz="4" w:space="0" w:color="auto"/>
              <w:bottom w:val="single" w:sz="4" w:space="0" w:color="auto"/>
              <w:right w:val="single" w:sz="4" w:space="0" w:color="auto"/>
            </w:tcBorders>
          </w:tcPr>
          <w:p w14:paraId="2E8A717C" w14:textId="58F89B26" w:rsidR="00E436F3" w:rsidRPr="00A818A1" w:rsidRDefault="00CD4031" w:rsidP="00A818A1">
            <w:pPr>
              <w:jc w:val="both"/>
              <w:rPr>
                <w:rFonts w:ascii="Century Gothic" w:hAnsi="Century Gothic" w:cs="Arial"/>
                <w:sz w:val="20"/>
                <w:szCs w:val="20"/>
              </w:rPr>
            </w:pPr>
            <w:r w:rsidRPr="00A818A1">
              <w:rPr>
                <w:rFonts w:ascii="Century Gothic" w:hAnsi="Century Gothic" w:cs="Arial"/>
                <w:sz w:val="20"/>
                <w:szCs w:val="20"/>
              </w:rPr>
              <w:t>The Meadows School Accessibility Plan</w:t>
            </w:r>
          </w:p>
        </w:tc>
        <w:tc>
          <w:tcPr>
            <w:tcW w:w="1821" w:type="dxa"/>
            <w:tcBorders>
              <w:top w:val="single" w:sz="4" w:space="0" w:color="auto"/>
              <w:left w:val="single" w:sz="4" w:space="0" w:color="auto"/>
              <w:bottom w:val="single" w:sz="4" w:space="0" w:color="auto"/>
              <w:right w:val="single" w:sz="4" w:space="0" w:color="auto"/>
            </w:tcBorders>
          </w:tcPr>
          <w:p w14:paraId="1030790B" w14:textId="1143C880" w:rsidR="00E436F3" w:rsidRPr="00A818A1" w:rsidRDefault="007E188E" w:rsidP="00A818A1">
            <w:pPr>
              <w:jc w:val="both"/>
              <w:rPr>
                <w:rFonts w:ascii="Century Gothic" w:hAnsi="Century Gothic" w:cs="Arial"/>
                <w:sz w:val="20"/>
                <w:szCs w:val="20"/>
              </w:rPr>
            </w:pPr>
            <w:r w:rsidRPr="00A818A1">
              <w:rPr>
                <w:rFonts w:ascii="Century Gothic" w:hAnsi="Century Gothic" w:cs="Arial"/>
                <w:sz w:val="20"/>
                <w:szCs w:val="20"/>
              </w:rPr>
              <w:t>9</w:t>
            </w:r>
          </w:p>
        </w:tc>
      </w:tr>
    </w:tbl>
    <w:p w14:paraId="00DA9E3B" w14:textId="0DCE2FEC" w:rsidR="00434088" w:rsidRPr="00A818A1" w:rsidRDefault="00434088" w:rsidP="00A818A1">
      <w:pPr>
        <w:rPr>
          <w:rFonts w:ascii="Century Gothic" w:hAnsi="Century Gothic" w:cs="Arial"/>
          <w:sz w:val="24"/>
          <w:szCs w:val="24"/>
        </w:rPr>
      </w:pPr>
    </w:p>
    <w:p w14:paraId="3A11385E" w14:textId="41AC3A80" w:rsidR="004F412C" w:rsidRPr="00A818A1" w:rsidRDefault="004F412C" w:rsidP="00A818A1">
      <w:pPr>
        <w:rPr>
          <w:rFonts w:ascii="Century Gothic" w:hAnsi="Century Gothic" w:cs="Arial"/>
          <w:sz w:val="24"/>
          <w:szCs w:val="24"/>
        </w:rPr>
      </w:pPr>
    </w:p>
    <w:p w14:paraId="074D1DDD" w14:textId="347F6733" w:rsidR="004F412C" w:rsidRPr="00A818A1" w:rsidRDefault="004F412C" w:rsidP="00A818A1">
      <w:pPr>
        <w:rPr>
          <w:rFonts w:ascii="Century Gothic" w:hAnsi="Century Gothic" w:cs="Arial"/>
          <w:sz w:val="24"/>
          <w:szCs w:val="24"/>
        </w:rPr>
      </w:pPr>
    </w:p>
    <w:p w14:paraId="16A6E70C" w14:textId="1BFA70D5" w:rsidR="004F412C" w:rsidRPr="00A818A1" w:rsidRDefault="004F412C" w:rsidP="00A818A1">
      <w:pPr>
        <w:rPr>
          <w:rFonts w:ascii="Century Gothic" w:hAnsi="Century Gothic" w:cs="Arial"/>
          <w:sz w:val="24"/>
          <w:szCs w:val="24"/>
        </w:rPr>
      </w:pPr>
    </w:p>
    <w:p w14:paraId="71C75B11" w14:textId="07FD8427" w:rsidR="004F412C" w:rsidRPr="00A818A1" w:rsidRDefault="004F412C" w:rsidP="00A818A1">
      <w:pPr>
        <w:rPr>
          <w:rFonts w:ascii="Century Gothic" w:hAnsi="Century Gothic" w:cs="Arial"/>
          <w:sz w:val="24"/>
          <w:szCs w:val="24"/>
        </w:rPr>
      </w:pPr>
    </w:p>
    <w:p w14:paraId="23C39214" w14:textId="20C7CECD" w:rsidR="004F412C" w:rsidRPr="00A818A1" w:rsidRDefault="004F412C" w:rsidP="00A818A1">
      <w:pPr>
        <w:rPr>
          <w:rFonts w:ascii="Century Gothic" w:hAnsi="Century Gothic" w:cs="Arial"/>
          <w:sz w:val="24"/>
          <w:szCs w:val="24"/>
        </w:rPr>
      </w:pPr>
    </w:p>
    <w:p w14:paraId="2C555787" w14:textId="610BB3B4" w:rsidR="004F412C" w:rsidRPr="00A818A1" w:rsidRDefault="004F412C" w:rsidP="00A818A1">
      <w:pPr>
        <w:rPr>
          <w:rFonts w:ascii="Century Gothic" w:hAnsi="Century Gothic" w:cs="Arial"/>
          <w:sz w:val="24"/>
          <w:szCs w:val="24"/>
        </w:rPr>
      </w:pPr>
    </w:p>
    <w:p w14:paraId="18F9DC2E" w14:textId="448097BE" w:rsidR="004F412C" w:rsidRPr="00A818A1" w:rsidRDefault="004F412C" w:rsidP="00A818A1">
      <w:pPr>
        <w:rPr>
          <w:rFonts w:ascii="Century Gothic" w:hAnsi="Century Gothic" w:cs="Arial"/>
          <w:sz w:val="24"/>
          <w:szCs w:val="24"/>
        </w:rPr>
      </w:pPr>
    </w:p>
    <w:p w14:paraId="144A355C" w14:textId="53F32615" w:rsidR="004F412C" w:rsidRPr="00A818A1" w:rsidRDefault="004F412C" w:rsidP="00A818A1">
      <w:pPr>
        <w:rPr>
          <w:rFonts w:ascii="Century Gothic" w:hAnsi="Century Gothic" w:cs="Arial"/>
          <w:sz w:val="24"/>
          <w:szCs w:val="24"/>
        </w:rPr>
      </w:pPr>
    </w:p>
    <w:p w14:paraId="4B66E363" w14:textId="452E31F8" w:rsidR="00583967" w:rsidRPr="00A818A1" w:rsidRDefault="00583967" w:rsidP="00A818A1">
      <w:pPr>
        <w:rPr>
          <w:rFonts w:ascii="Century Gothic" w:hAnsi="Century Gothic" w:cs="Arial"/>
          <w:sz w:val="24"/>
          <w:szCs w:val="24"/>
        </w:rPr>
      </w:pPr>
    </w:p>
    <w:p w14:paraId="183FCB3E" w14:textId="6264BC53" w:rsidR="00583967" w:rsidRPr="00A818A1" w:rsidRDefault="00583967" w:rsidP="00A818A1">
      <w:pPr>
        <w:rPr>
          <w:rFonts w:ascii="Century Gothic" w:hAnsi="Century Gothic" w:cs="Arial"/>
          <w:sz w:val="24"/>
          <w:szCs w:val="24"/>
        </w:rPr>
      </w:pPr>
    </w:p>
    <w:p w14:paraId="75400C93" w14:textId="77777777" w:rsidR="00583967" w:rsidRPr="00A818A1" w:rsidRDefault="00583967" w:rsidP="00A818A1">
      <w:pPr>
        <w:pStyle w:val="Default"/>
      </w:pPr>
    </w:p>
    <w:p w14:paraId="352F4ABB" w14:textId="453A10F1" w:rsidR="00583967" w:rsidRPr="00A818A1" w:rsidRDefault="00583967" w:rsidP="00A818A1">
      <w:pPr>
        <w:pStyle w:val="Default"/>
        <w:numPr>
          <w:ilvl w:val="0"/>
          <w:numId w:val="33"/>
        </w:numPr>
        <w:rPr>
          <w:rFonts w:ascii="Century Gothic" w:hAnsi="Century Gothic"/>
          <w:b/>
          <w:bCs/>
        </w:rPr>
      </w:pPr>
      <w:r w:rsidRPr="00A818A1">
        <w:rPr>
          <w:rFonts w:ascii="Century Gothic" w:hAnsi="Century Gothic"/>
          <w:b/>
          <w:bCs/>
        </w:rPr>
        <w:t xml:space="preserve">Introduction and aims: </w:t>
      </w:r>
    </w:p>
    <w:p w14:paraId="22C6F1E1" w14:textId="77777777" w:rsidR="00583967" w:rsidRPr="00A818A1" w:rsidRDefault="00583967" w:rsidP="00A818A1">
      <w:pPr>
        <w:pStyle w:val="Default"/>
        <w:ind w:left="720"/>
        <w:rPr>
          <w:rFonts w:ascii="Century Gothic" w:hAnsi="Century Gothic"/>
        </w:rPr>
      </w:pPr>
    </w:p>
    <w:p w14:paraId="7252ADFD" w14:textId="29171E8C" w:rsidR="00583967" w:rsidRPr="00A818A1" w:rsidRDefault="00583967" w:rsidP="00A818A1">
      <w:pPr>
        <w:pStyle w:val="Default"/>
        <w:jc w:val="both"/>
        <w:rPr>
          <w:rFonts w:ascii="Century Gothic" w:hAnsi="Century Gothic" w:cs="Arial"/>
        </w:rPr>
      </w:pPr>
      <w:r w:rsidRPr="00A818A1">
        <w:rPr>
          <w:rFonts w:ascii="Century Gothic" w:hAnsi="Century Gothic" w:cs="Arial"/>
        </w:rPr>
        <w:t xml:space="preserve">At The Meadows School we believe in providing every opportunity to develop a pupils’ full potential. All our pupils, staff and visitors should feel valued, cared for, listened to and encouraged to challenge themselves to be the best they can. It is our aim to reduce and eliminate barriers to the curriculum, fuller aspects of school life and the school environment for pupils and prospective pupils, staff, parents and visitors with or without a disability. </w:t>
      </w:r>
      <w:r w:rsidR="005C40B0" w:rsidRPr="00A818A1">
        <w:rPr>
          <w:rFonts w:ascii="Century Gothic" w:hAnsi="Century Gothic" w:cs="Arial"/>
        </w:rPr>
        <w:t>This policy should be read in conjunction with The Meadows Public Sector Equality Policy.</w:t>
      </w:r>
    </w:p>
    <w:p w14:paraId="680CB72F" w14:textId="77777777" w:rsidR="00583967" w:rsidRPr="00A818A1" w:rsidRDefault="00583967" w:rsidP="00A818A1">
      <w:pPr>
        <w:pStyle w:val="Default"/>
        <w:rPr>
          <w:rFonts w:ascii="Century Gothic" w:hAnsi="Century Gothic"/>
        </w:rPr>
      </w:pPr>
    </w:p>
    <w:p w14:paraId="128CDD45" w14:textId="4ADC7963" w:rsidR="00583967" w:rsidRPr="00A818A1" w:rsidRDefault="00583967" w:rsidP="00A818A1">
      <w:pPr>
        <w:pStyle w:val="Default"/>
        <w:numPr>
          <w:ilvl w:val="0"/>
          <w:numId w:val="33"/>
        </w:numPr>
        <w:spacing w:after="20"/>
        <w:rPr>
          <w:rFonts w:ascii="Century Gothic" w:hAnsi="Century Gothic"/>
          <w:b/>
          <w:bCs/>
        </w:rPr>
      </w:pPr>
      <w:r w:rsidRPr="00A818A1">
        <w:rPr>
          <w:rFonts w:ascii="Century Gothic" w:hAnsi="Century Gothic"/>
          <w:b/>
          <w:bCs/>
        </w:rPr>
        <w:t xml:space="preserve">Background: </w:t>
      </w:r>
    </w:p>
    <w:p w14:paraId="0729B9B6" w14:textId="77777777" w:rsidR="00583967" w:rsidRPr="00A818A1" w:rsidRDefault="00583967" w:rsidP="00A818A1">
      <w:pPr>
        <w:pStyle w:val="Default"/>
        <w:spacing w:after="20"/>
        <w:ind w:left="720"/>
        <w:rPr>
          <w:rFonts w:ascii="Century Gothic" w:hAnsi="Century Gothic"/>
          <w:b/>
          <w:bCs/>
        </w:rPr>
      </w:pPr>
    </w:p>
    <w:p w14:paraId="68E9BCBE" w14:textId="5EA2701C" w:rsidR="00583967" w:rsidRPr="00A818A1" w:rsidRDefault="00583967" w:rsidP="00A818A1">
      <w:pPr>
        <w:pStyle w:val="Default"/>
        <w:numPr>
          <w:ilvl w:val="0"/>
          <w:numId w:val="34"/>
        </w:numPr>
        <w:spacing w:after="20"/>
        <w:rPr>
          <w:rFonts w:ascii="Century Gothic" w:hAnsi="Century Gothic" w:cs="Arial"/>
        </w:rPr>
      </w:pPr>
      <w:r w:rsidRPr="00A818A1">
        <w:rPr>
          <w:rFonts w:ascii="Century Gothic" w:hAnsi="Century Gothic" w:cs="Arial"/>
        </w:rPr>
        <w:t xml:space="preserve">Increasing the extent to which disabled pupils can participate in the curriculum </w:t>
      </w:r>
    </w:p>
    <w:p w14:paraId="69FAAC59" w14:textId="5D25AB92" w:rsidR="00583967" w:rsidRPr="00A818A1" w:rsidRDefault="00583967" w:rsidP="00A818A1">
      <w:pPr>
        <w:pStyle w:val="Default"/>
        <w:numPr>
          <w:ilvl w:val="0"/>
          <w:numId w:val="34"/>
        </w:numPr>
        <w:spacing w:after="20"/>
        <w:rPr>
          <w:rFonts w:ascii="Century Gothic" w:hAnsi="Century Gothic"/>
        </w:rPr>
      </w:pPr>
      <w:r w:rsidRPr="00A818A1">
        <w:rPr>
          <w:rFonts w:ascii="Century Gothic" w:hAnsi="Century Gothic" w:cs="Arial"/>
        </w:rPr>
        <w:t xml:space="preserve">Improving the physical environment of schools to enable disabled pupils to take better advantage of education, benefits, facilities and services provided </w:t>
      </w:r>
    </w:p>
    <w:p w14:paraId="50B2BEAD" w14:textId="0C2FE9E7" w:rsidR="00583967" w:rsidRPr="00A818A1" w:rsidRDefault="00583967" w:rsidP="00A818A1">
      <w:pPr>
        <w:pStyle w:val="Default"/>
        <w:numPr>
          <w:ilvl w:val="0"/>
          <w:numId w:val="34"/>
        </w:numPr>
        <w:rPr>
          <w:rFonts w:ascii="Century Gothic" w:hAnsi="Century Gothic" w:cs="Arial"/>
        </w:rPr>
      </w:pPr>
      <w:r w:rsidRPr="00A818A1">
        <w:rPr>
          <w:rFonts w:ascii="Century Gothic" w:hAnsi="Century Gothic" w:cs="Arial"/>
        </w:rPr>
        <w:t xml:space="preserve">Improving the availability of accessible information to disabled pupils </w:t>
      </w:r>
    </w:p>
    <w:p w14:paraId="7449E5B6" w14:textId="77777777" w:rsidR="00583967" w:rsidRPr="00A818A1" w:rsidRDefault="00583967" w:rsidP="00A818A1">
      <w:pPr>
        <w:pStyle w:val="Default"/>
        <w:rPr>
          <w:rFonts w:ascii="Century Gothic" w:hAnsi="Century Gothic" w:cs="Arial"/>
        </w:rPr>
      </w:pPr>
    </w:p>
    <w:p w14:paraId="51FE626A" w14:textId="77777777" w:rsidR="00583967" w:rsidRPr="00A818A1" w:rsidRDefault="00583967" w:rsidP="00A818A1">
      <w:pPr>
        <w:pStyle w:val="Default"/>
        <w:rPr>
          <w:rFonts w:ascii="Century Gothic" w:hAnsi="Century Gothic" w:cs="Arial"/>
        </w:rPr>
      </w:pPr>
    </w:p>
    <w:p w14:paraId="27125A8B" w14:textId="6056A22A" w:rsidR="00583967" w:rsidRPr="00A818A1" w:rsidRDefault="00583967" w:rsidP="00A818A1">
      <w:pPr>
        <w:pStyle w:val="Default"/>
        <w:rPr>
          <w:rFonts w:ascii="Century Gothic" w:hAnsi="Century Gothic" w:cs="Arial"/>
          <w:b/>
          <w:bCs/>
        </w:rPr>
      </w:pPr>
      <w:r w:rsidRPr="00A818A1">
        <w:rPr>
          <w:rFonts w:ascii="Century Gothic" w:hAnsi="Century Gothic" w:cs="Arial"/>
          <w:b/>
          <w:bCs/>
        </w:rPr>
        <w:t xml:space="preserve">Legal Background </w:t>
      </w:r>
    </w:p>
    <w:p w14:paraId="769813DA" w14:textId="77777777" w:rsidR="00583967" w:rsidRPr="00A818A1" w:rsidRDefault="00583967" w:rsidP="00A818A1">
      <w:pPr>
        <w:pStyle w:val="Default"/>
        <w:rPr>
          <w:rFonts w:ascii="Century Gothic" w:hAnsi="Century Gothic" w:cs="Arial"/>
        </w:rPr>
      </w:pPr>
    </w:p>
    <w:p w14:paraId="06285EC4" w14:textId="77777777" w:rsidR="00583967" w:rsidRPr="00A818A1" w:rsidRDefault="00583967" w:rsidP="00A818A1">
      <w:pPr>
        <w:pStyle w:val="Default"/>
        <w:rPr>
          <w:rFonts w:ascii="Century Gothic" w:hAnsi="Century Gothic"/>
        </w:rPr>
      </w:pPr>
      <w:r w:rsidRPr="00A818A1">
        <w:rPr>
          <w:rFonts w:ascii="Century Gothic" w:hAnsi="Century Gothic" w:cs="Arial"/>
        </w:rPr>
        <w:t xml:space="preserve">The Equality Act 2010 replaced all existing equality legislation, including the Disability Discrimination Act. The act requires schools to have an accessibility plan aimed at: </w:t>
      </w:r>
    </w:p>
    <w:p w14:paraId="55C837A1" w14:textId="433E7B65" w:rsidR="00583967" w:rsidRPr="00A818A1" w:rsidRDefault="00583967" w:rsidP="00A818A1">
      <w:pPr>
        <w:pStyle w:val="Default"/>
        <w:rPr>
          <w:rFonts w:ascii="Century Gothic" w:hAnsi="Century Gothic" w:cs="Arial"/>
        </w:rPr>
      </w:pPr>
      <w:r w:rsidRPr="00A818A1">
        <w:rPr>
          <w:rFonts w:ascii="Century Gothic" w:hAnsi="Century Gothic" w:cs="Arial"/>
        </w:rPr>
        <w:t xml:space="preserve">Both school and LAs are required to plan for: </w:t>
      </w:r>
    </w:p>
    <w:p w14:paraId="4F10AC6E" w14:textId="77777777" w:rsidR="00583967" w:rsidRPr="00A818A1" w:rsidRDefault="00583967" w:rsidP="00A818A1">
      <w:pPr>
        <w:pStyle w:val="Default"/>
        <w:rPr>
          <w:rFonts w:ascii="Century Gothic" w:hAnsi="Century Gothic" w:cs="Arial"/>
        </w:rPr>
      </w:pPr>
    </w:p>
    <w:p w14:paraId="7D0AFEB1" w14:textId="77777777" w:rsidR="00583967" w:rsidRPr="00A818A1" w:rsidRDefault="00583967" w:rsidP="00A818A1">
      <w:pPr>
        <w:pStyle w:val="Default"/>
        <w:numPr>
          <w:ilvl w:val="0"/>
          <w:numId w:val="26"/>
        </w:numPr>
        <w:rPr>
          <w:rFonts w:ascii="Century Gothic" w:hAnsi="Century Gothic"/>
        </w:rPr>
      </w:pPr>
      <w:r w:rsidRPr="00A818A1">
        <w:rPr>
          <w:rFonts w:ascii="Century Gothic" w:hAnsi="Century Gothic"/>
          <w:b/>
          <w:bCs/>
        </w:rPr>
        <w:t xml:space="preserve">a) Improving access to the physical environment of schools </w:t>
      </w:r>
    </w:p>
    <w:p w14:paraId="29D9B906" w14:textId="77777777" w:rsidR="00583967" w:rsidRPr="00A818A1" w:rsidRDefault="00583967" w:rsidP="00A818A1">
      <w:pPr>
        <w:pStyle w:val="Default"/>
        <w:rPr>
          <w:rFonts w:ascii="Century Gothic" w:hAnsi="Century Gothic"/>
        </w:rPr>
      </w:pPr>
    </w:p>
    <w:p w14:paraId="178FAF76" w14:textId="5464F804" w:rsidR="00583967" w:rsidRPr="00A818A1" w:rsidRDefault="00583967" w:rsidP="00A818A1">
      <w:pPr>
        <w:pStyle w:val="Default"/>
        <w:jc w:val="both"/>
        <w:rPr>
          <w:rFonts w:ascii="Century Gothic" w:hAnsi="Century Gothic"/>
        </w:rPr>
      </w:pPr>
      <w:r w:rsidRPr="00A818A1">
        <w:rPr>
          <w:rFonts w:ascii="Century Gothic" w:hAnsi="Century Gothic" w:cs="Arial"/>
        </w:rPr>
        <w:t xml:space="preserve">This includes improvements to the environment of the school, which can include visual, acoustic and physical environments. All new school buildings have to comply with the Building Regulations 2010 and the Education (School Premises) Regulations 2012 and should be physically accessible to disabled pupils. </w:t>
      </w:r>
    </w:p>
    <w:p w14:paraId="06539959" w14:textId="77777777" w:rsidR="00583967" w:rsidRPr="00A818A1" w:rsidRDefault="00583967" w:rsidP="00A818A1">
      <w:pPr>
        <w:pStyle w:val="Default"/>
        <w:rPr>
          <w:rFonts w:ascii="Century Gothic" w:hAnsi="Century Gothic"/>
        </w:rPr>
      </w:pPr>
    </w:p>
    <w:p w14:paraId="7E4AF74A" w14:textId="77777777" w:rsidR="00583967" w:rsidRPr="00A818A1" w:rsidRDefault="00583967" w:rsidP="00A818A1">
      <w:pPr>
        <w:pStyle w:val="Default"/>
        <w:numPr>
          <w:ilvl w:val="0"/>
          <w:numId w:val="27"/>
        </w:numPr>
        <w:rPr>
          <w:rFonts w:ascii="Century Gothic" w:hAnsi="Century Gothic"/>
        </w:rPr>
      </w:pPr>
      <w:r w:rsidRPr="00A818A1">
        <w:rPr>
          <w:rFonts w:ascii="Century Gothic" w:hAnsi="Century Gothic"/>
          <w:b/>
          <w:bCs/>
        </w:rPr>
        <w:t xml:space="preserve">b) </w:t>
      </w:r>
      <w:r w:rsidRPr="00A818A1">
        <w:rPr>
          <w:rFonts w:ascii="Century Gothic" w:hAnsi="Century Gothic" w:cs="Arial"/>
          <w:b/>
          <w:bCs/>
        </w:rPr>
        <w:t xml:space="preserve">Increasing access for pupils to the curriculum </w:t>
      </w:r>
    </w:p>
    <w:p w14:paraId="1CFDBF48" w14:textId="77777777" w:rsidR="00583967" w:rsidRPr="00A818A1" w:rsidRDefault="00583967" w:rsidP="00A818A1">
      <w:pPr>
        <w:pStyle w:val="Default"/>
        <w:rPr>
          <w:rFonts w:ascii="Century Gothic" w:hAnsi="Century Gothic"/>
        </w:rPr>
      </w:pPr>
    </w:p>
    <w:p w14:paraId="4D9FE820" w14:textId="77777777" w:rsidR="00583967" w:rsidRPr="00A818A1" w:rsidRDefault="00583967" w:rsidP="00A818A1">
      <w:pPr>
        <w:pStyle w:val="Default"/>
        <w:jc w:val="both"/>
        <w:rPr>
          <w:rFonts w:ascii="Century Gothic" w:hAnsi="Century Gothic"/>
        </w:rPr>
      </w:pPr>
      <w:r w:rsidRPr="00A818A1">
        <w:rPr>
          <w:rFonts w:ascii="Century Gothic" w:hAnsi="Century Gothic" w:cs="Arial"/>
        </w:rPr>
        <w:lastRenderedPageBreak/>
        <w:t xml:space="preserve">Access to the curriculum covers not only teaching and learning, but also the wider curriculum such as leisure, sporting and cultural activities or school visits. LA’s may be able to help schools by offering staff training, encouraging schools to work together and share good practice, and by offering schools a range of support services such as advice on teaching techniques, classroom management and curriculum material. </w:t>
      </w:r>
    </w:p>
    <w:p w14:paraId="267E2929" w14:textId="77777777" w:rsidR="00583967" w:rsidRPr="00A818A1" w:rsidRDefault="00583967" w:rsidP="00A818A1">
      <w:pPr>
        <w:pStyle w:val="Default"/>
        <w:numPr>
          <w:ilvl w:val="0"/>
          <w:numId w:val="28"/>
        </w:numPr>
        <w:rPr>
          <w:rFonts w:ascii="Century Gothic" w:hAnsi="Century Gothic"/>
        </w:rPr>
      </w:pPr>
    </w:p>
    <w:p w14:paraId="0A98EB98" w14:textId="502E97B0" w:rsidR="00583967" w:rsidRPr="00A818A1" w:rsidRDefault="00583967" w:rsidP="00A818A1">
      <w:pPr>
        <w:pStyle w:val="Default"/>
        <w:numPr>
          <w:ilvl w:val="0"/>
          <w:numId w:val="28"/>
        </w:numPr>
        <w:rPr>
          <w:rFonts w:ascii="Century Gothic" w:hAnsi="Century Gothic"/>
        </w:rPr>
      </w:pPr>
      <w:r w:rsidRPr="00A818A1">
        <w:rPr>
          <w:rFonts w:ascii="Century Gothic" w:hAnsi="Century Gothic"/>
          <w:b/>
          <w:bCs/>
        </w:rPr>
        <w:t xml:space="preserve">c) Availability of written information </w:t>
      </w:r>
    </w:p>
    <w:p w14:paraId="2792E323" w14:textId="77777777" w:rsidR="00583967" w:rsidRPr="00A818A1" w:rsidRDefault="00583967" w:rsidP="00A818A1">
      <w:pPr>
        <w:pStyle w:val="Default"/>
        <w:rPr>
          <w:rFonts w:ascii="Century Gothic" w:hAnsi="Century Gothic"/>
        </w:rPr>
      </w:pPr>
    </w:p>
    <w:p w14:paraId="4920830A" w14:textId="77777777" w:rsidR="00583967" w:rsidRPr="00A818A1" w:rsidRDefault="00583967" w:rsidP="00A818A1">
      <w:pPr>
        <w:pStyle w:val="Default"/>
        <w:jc w:val="both"/>
        <w:rPr>
          <w:rFonts w:ascii="Century Gothic" w:hAnsi="Century Gothic"/>
        </w:rPr>
      </w:pPr>
      <w:r w:rsidRPr="00A818A1">
        <w:rPr>
          <w:rFonts w:ascii="Century Gothic" w:hAnsi="Century Gothic" w:cs="Arial"/>
        </w:rPr>
        <w:t xml:space="preserve">This covers planning to make written information normally provided by the school to its pupils available to disabled pupils. Information should take account of pupils’ disabilities and parents’ preferred formats and should be made available within a reasonable timescale. LA’s and schools have a duty to review their strategies and plans, revise them if necessary and to implement them. LA’s and schools should prioritise resources for implementing their strategies and plans. </w:t>
      </w:r>
    </w:p>
    <w:p w14:paraId="32734A62" w14:textId="77777777" w:rsidR="00583967" w:rsidRPr="00A818A1" w:rsidRDefault="00583967" w:rsidP="00A818A1">
      <w:pPr>
        <w:pStyle w:val="Default"/>
        <w:spacing w:after="19"/>
        <w:rPr>
          <w:rFonts w:ascii="Century Gothic" w:hAnsi="Century Gothic"/>
          <w:b/>
          <w:bCs/>
        </w:rPr>
      </w:pPr>
    </w:p>
    <w:p w14:paraId="76E42A87" w14:textId="2A406BCA" w:rsidR="00583967" w:rsidRPr="00A818A1" w:rsidRDefault="00583967" w:rsidP="00A818A1">
      <w:pPr>
        <w:pStyle w:val="Default"/>
        <w:numPr>
          <w:ilvl w:val="0"/>
          <w:numId w:val="33"/>
        </w:numPr>
        <w:spacing w:after="19"/>
        <w:rPr>
          <w:rFonts w:ascii="Century Gothic" w:hAnsi="Century Gothic"/>
          <w:b/>
          <w:bCs/>
        </w:rPr>
      </w:pPr>
      <w:r w:rsidRPr="00A818A1">
        <w:rPr>
          <w:rFonts w:ascii="Century Gothic" w:hAnsi="Century Gothic"/>
          <w:b/>
          <w:bCs/>
        </w:rPr>
        <w:t xml:space="preserve">Our Duty </w:t>
      </w:r>
    </w:p>
    <w:p w14:paraId="7F5001DA" w14:textId="6DDEC58E" w:rsidR="00583967" w:rsidRPr="00A818A1" w:rsidRDefault="00583967" w:rsidP="00A818A1">
      <w:pPr>
        <w:pStyle w:val="Default"/>
        <w:numPr>
          <w:ilvl w:val="0"/>
          <w:numId w:val="35"/>
        </w:numPr>
        <w:spacing w:after="19"/>
        <w:rPr>
          <w:rFonts w:ascii="Century Gothic" w:hAnsi="Century Gothic"/>
        </w:rPr>
      </w:pPr>
      <w:r w:rsidRPr="00A818A1">
        <w:rPr>
          <w:rFonts w:ascii="Century Gothic" w:hAnsi="Century Gothic" w:cs="Arial"/>
        </w:rPr>
        <w:t xml:space="preserve">We do not to treat disabled pupils less favourably for a reason related to their disability; </w:t>
      </w:r>
    </w:p>
    <w:p w14:paraId="3B6405A0" w14:textId="0660BB85" w:rsidR="00583967" w:rsidRPr="00A818A1" w:rsidRDefault="00583967" w:rsidP="00A818A1">
      <w:pPr>
        <w:pStyle w:val="Default"/>
        <w:numPr>
          <w:ilvl w:val="0"/>
          <w:numId w:val="35"/>
        </w:numPr>
        <w:spacing w:after="19"/>
        <w:rPr>
          <w:rFonts w:ascii="Century Gothic" w:hAnsi="Century Gothic"/>
        </w:rPr>
      </w:pPr>
      <w:r w:rsidRPr="00A818A1">
        <w:rPr>
          <w:rFonts w:ascii="Century Gothic" w:hAnsi="Century Gothic" w:cs="Arial"/>
        </w:rPr>
        <w:t xml:space="preserve">We will make reasonable adjustments for disabled pupils, so that they are not at a substantial disadvantage; </w:t>
      </w:r>
    </w:p>
    <w:p w14:paraId="0738A7AA" w14:textId="747AF713" w:rsidR="00583967" w:rsidRPr="00A818A1" w:rsidRDefault="00583967" w:rsidP="00A818A1">
      <w:pPr>
        <w:pStyle w:val="Default"/>
        <w:numPr>
          <w:ilvl w:val="0"/>
          <w:numId w:val="35"/>
        </w:numPr>
        <w:spacing w:after="19"/>
        <w:rPr>
          <w:rFonts w:ascii="Century Gothic" w:hAnsi="Century Gothic"/>
        </w:rPr>
      </w:pPr>
      <w:r w:rsidRPr="00A818A1">
        <w:rPr>
          <w:rFonts w:ascii="Century Gothic" w:hAnsi="Century Gothic" w:cs="Arial"/>
        </w:rPr>
        <w:t xml:space="preserve">We will plan to increase access to education for disabled pupils. </w:t>
      </w:r>
    </w:p>
    <w:p w14:paraId="2384E4C0" w14:textId="3EE9FCCF" w:rsidR="00583967" w:rsidRPr="00A818A1" w:rsidRDefault="00583967" w:rsidP="00A818A1">
      <w:pPr>
        <w:pStyle w:val="Default"/>
        <w:numPr>
          <w:ilvl w:val="0"/>
          <w:numId w:val="35"/>
        </w:numPr>
        <w:spacing w:after="19"/>
        <w:rPr>
          <w:rFonts w:ascii="Century Gothic" w:hAnsi="Century Gothic" w:cs="Arial"/>
        </w:rPr>
      </w:pPr>
      <w:r w:rsidRPr="00A818A1">
        <w:rPr>
          <w:rFonts w:ascii="Century Gothic" w:hAnsi="Century Gothic" w:cs="Arial"/>
        </w:rPr>
        <w:t xml:space="preserve">We do not discriminate against anyone. </w:t>
      </w:r>
    </w:p>
    <w:p w14:paraId="3C4851DF" w14:textId="741C14B1" w:rsidR="00583967" w:rsidRPr="00A818A1" w:rsidRDefault="00583967" w:rsidP="00A818A1">
      <w:pPr>
        <w:pStyle w:val="Default"/>
        <w:numPr>
          <w:ilvl w:val="0"/>
          <w:numId w:val="35"/>
        </w:numPr>
        <w:spacing w:after="19"/>
        <w:rPr>
          <w:rFonts w:ascii="Century Gothic" w:hAnsi="Century Gothic" w:cs="Arial"/>
        </w:rPr>
      </w:pPr>
      <w:r w:rsidRPr="00A818A1">
        <w:rPr>
          <w:rFonts w:ascii="Century Gothic" w:hAnsi="Century Gothic" w:cs="Arial"/>
        </w:rPr>
        <w:t xml:space="preserve">We do not allow any form of harassment of people with a disability </w:t>
      </w:r>
    </w:p>
    <w:p w14:paraId="3D79B3B9" w14:textId="1E795A80" w:rsidR="00583967" w:rsidRPr="00A818A1" w:rsidRDefault="00583967" w:rsidP="00A818A1">
      <w:pPr>
        <w:pStyle w:val="Default"/>
        <w:numPr>
          <w:ilvl w:val="0"/>
          <w:numId w:val="35"/>
        </w:numPr>
        <w:spacing w:after="19"/>
        <w:rPr>
          <w:rFonts w:ascii="Century Gothic" w:hAnsi="Century Gothic" w:cs="Arial"/>
        </w:rPr>
      </w:pPr>
      <w:r w:rsidRPr="00A818A1">
        <w:rPr>
          <w:rFonts w:ascii="Century Gothic" w:hAnsi="Century Gothic" w:cs="Arial"/>
        </w:rPr>
        <w:t xml:space="preserve">We will promote positive attitudes towards anyone living with a disability </w:t>
      </w:r>
    </w:p>
    <w:p w14:paraId="00F0A6A3" w14:textId="46C6042F" w:rsidR="00583967" w:rsidRPr="00A818A1" w:rsidRDefault="00583967" w:rsidP="00A818A1">
      <w:pPr>
        <w:pStyle w:val="Default"/>
        <w:numPr>
          <w:ilvl w:val="0"/>
          <w:numId w:val="35"/>
        </w:numPr>
        <w:spacing w:after="19"/>
        <w:rPr>
          <w:rFonts w:ascii="Century Gothic" w:hAnsi="Century Gothic"/>
        </w:rPr>
      </w:pPr>
      <w:r w:rsidRPr="00A818A1">
        <w:rPr>
          <w:rFonts w:ascii="Century Gothic" w:hAnsi="Century Gothic" w:cs="Arial"/>
        </w:rPr>
        <w:t xml:space="preserve">We will remove barriers which may discourage disabled people from playing a full part in the life of our school </w:t>
      </w:r>
    </w:p>
    <w:p w14:paraId="2B357A4E" w14:textId="0EEFCE94" w:rsidR="00583967" w:rsidRPr="00A818A1" w:rsidRDefault="00583967" w:rsidP="00A818A1">
      <w:pPr>
        <w:pStyle w:val="Default"/>
        <w:numPr>
          <w:ilvl w:val="0"/>
          <w:numId w:val="35"/>
        </w:numPr>
        <w:rPr>
          <w:rFonts w:ascii="Century Gothic" w:hAnsi="Century Gothic"/>
        </w:rPr>
      </w:pPr>
      <w:r w:rsidRPr="00A818A1">
        <w:rPr>
          <w:rFonts w:ascii="Century Gothic" w:hAnsi="Century Gothic" w:cs="Arial"/>
        </w:rPr>
        <w:t xml:space="preserve">We will encourage full participation by everyone in our school activities </w:t>
      </w:r>
    </w:p>
    <w:p w14:paraId="3DA1D9EE" w14:textId="77777777" w:rsidR="00583967" w:rsidRPr="00A818A1" w:rsidRDefault="00583967" w:rsidP="00A818A1">
      <w:pPr>
        <w:pStyle w:val="Default"/>
        <w:rPr>
          <w:rFonts w:ascii="Century Gothic" w:hAnsi="Century Gothic"/>
        </w:rPr>
      </w:pPr>
    </w:p>
    <w:p w14:paraId="05324B68" w14:textId="77777777" w:rsidR="00583967" w:rsidRPr="00A818A1" w:rsidRDefault="00583967" w:rsidP="00A818A1">
      <w:pPr>
        <w:pStyle w:val="Default"/>
        <w:rPr>
          <w:rFonts w:ascii="Century Gothic" w:hAnsi="Century Gothic"/>
        </w:rPr>
      </w:pPr>
    </w:p>
    <w:p w14:paraId="75837898" w14:textId="4B6B79BE" w:rsidR="00583967" w:rsidRPr="00A818A1" w:rsidRDefault="00583967" w:rsidP="00A818A1">
      <w:pPr>
        <w:pStyle w:val="Default"/>
        <w:rPr>
          <w:rFonts w:ascii="Century Gothic" w:hAnsi="Century Gothic" w:cs="Arial"/>
        </w:rPr>
      </w:pPr>
      <w:r w:rsidRPr="00A818A1">
        <w:rPr>
          <w:rFonts w:ascii="Century Gothic" w:hAnsi="Century Gothic" w:cs="Arial"/>
        </w:rPr>
        <w:t xml:space="preserve">It is our duty to make sure that: </w:t>
      </w:r>
    </w:p>
    <w:p w14:paraId="752A5D37" w14:textId="77777777" w:rsidR="00583967" w:rsidRPr="00A818A1" w:rsidRDefault="00583967" w:rsidP="00A818A1">
      <w:pPr>
        <w:pStyle w:val="Default"/>
        <w:rPr>
          <w:rFonts w:ascii="Century Gothic" w:hAnsi="Century Gothic" w:cs="Arial"/>
        </w:rPr>
      </w:pPr>
    </w:p>
    <w:p w14:paraId="4FB658AD" w14:textId="77777777" w:rsidR="00583967" w:rsidRPr="00A818A1" w:rsidRDefault="00583967" w:rsidP="00A818A1">
      <w:pPr>
        <w:pStyle w:val="Default"/>
        <w:rPr>
          <w:rFonts w:ascii="Century Gothic" w:hAnsi="Century Gothic"/>
        </w:rPr>
      </w:pPr>
      <w:r w:rsidRPr="00A818A1">
        <w:rPr>
          <w:rFonts w:ascii="Century Gothic" w:hAnsi="Century Gothic"/>
          <w:b/>
          <w:bCs/>
        </w:rPr>
        <w:t xml:space="preserve">4. Definition of disability: </w:t>
      </w:r>
    </w:p>
    <w:p w14:paraId="2174CF9F" w14:textId="77777777" w:rsidR="00583967" w:rsidRPr="00A818A1" w:rsidRDefault="00583967" w:rsidP="00A818A1">
      <w:pPr>
        <w:pStyle w:val="Default"/>
        <w:rPr>
          <w:rFonts w:ascii="Century Gothic" w:hAnsi="Century Gothic"/>
        </w:rPr>
      </w:pPr>
    </w:p>
    <w:p w14:paraId="194DDA62" w14:textId="77777777" w:rsidR="00583967" w:rsidRPr="00A818A1" w:rsidRDefault="00583967" w:rsidP="00A818A1">
      <w:pPr>
        <w:pStyle w:val="Default"/>
        <w:rPr>
          <w:rFonts w:ascii="Century Gothic" w:hAnsi="Century Gothic"/>
        </w:rPr>
      </w:pPr>
      <w:r w:rsidRPr="00A818A1">
        <w:rPr>
          <w:rFonts w:ascii="Century Gothic" w:hAnsi="Century Gothic" w:cs="Arial"/>
        </w:rPr>
        <w:t xml:space="preserve">You are disabled under the Equality Act 2010 if you have a physical or mental impairment that has a “substantial” and “long-term” negative effect on your ability to do normal daily activities </w:t>
      </w:r>
    </w:p>
    <w:p w14:paraId="3C3BF30D" w14:textId="77777777" w:rsidR="00463E5B" w:rsidRPr="00A818A1" w:rsidRDefault="00463E5B" w:rsidP="00A818A1">
      <w:pPr>
        <w:pStyle w:val="Default"/>
        <w:spacing w:after="67"/>
        <w:rPr>
          <w:rFonts w:ascii="Century Gothic" w:hAnsi="Century Gothic"/>
          <w:b/>
          <w:bCs/>
        </w:rPr>
      </w:pPr>
    </w:p>
    <w:p w14:paraId="79357028" w14:textId="77777777" w:rsidR="00463E5B" w:rsidRPr="00A818A1" w:rsidRDefault="00583967" w:rsidP="00A818A1">
      <w:pPr>
        <w:pStyle w:val="Default"/>
        <w:spacing w:after="67"/>
        <w:rPr>
          <w:rFonts w:ascii="Century Gothic" w:hAnsi="Century Gothic"/>
          <w:b/>
          <w:bCs/>
        </w:rPr>
      </w:pPr>
      <w:r w:rsidRPr="00A818A1">
        <w:rPr>
          <w:rFonts w:ascii="Century Gothic" w:hAnsi="Century Gothic"/>
          <w:b/>
          <w:bCs/>
        </w:rPr>
        <w:t>5.Principles:</w:t>
      </w:r>
    </w:p>
    <w:p w14:paraId="06DD42DE" w14:textId="6EC942C3" w:rsidR="00583967" w:rsidRPr="00A818A1" w:rsidRDefault="00583967" w:rsidP="00A818A1">
      <w:pPr>
        <w:pStyle w:val="Default"/>
        <w:numPr>
          <w:ilvl w:val="0"/>
          <w:numId w:val="38"/>
        </w:numPr>
        <w:spacing w:after="67"/>
        <w:rPr>
          <w:rFonts w:ascii="Century Gothic" w:hAnsi="Century Gothic"/>
        </w:rPr>
      </w:pPr>
      <w:r w:rsidRPr="00A818A1">
        <w:rPr>
          <w:rFonts w:ascii="Century Gothic" w:hAnsi="Century Gothic" w:cs="Arial"/>
        </w:rPr>
        <w:t xml:space="preserve">Compliance with the above-mentioned legislation is consistent with the school’s aims, Equal Opportunities Policy and the School’s Special Educational Needs (SEN) Information Report. </w:t>
      </w:r>
    </w:p>
    <w:p w14:paraId="715AEDC7" w14:textId="7106F385" w:rsidR="00583967" w:rsidRPr="00A818A1" w:rsidRDefault="00583967" w:rsidP="00A818A1">
      <w:pPr>
        <w:pStyle w:val="Default"/>
        <w:numPr>
          <w:ilvl w:val="0"/>
          <w:numId w:val="38"/>
        </w:numPr>
        <w:spacing w:after="67"/>
        <w:rPr>
          <w:rFonts w:ascii="Century Gothic" w:hAnsi="Century Gothic" w:cs="Arial"/>
        </w:rPr>
      </w:pPr>
      <w:r w:rsidRPr="00A818A1">
        <w:rPr>
          <w:rFonts w:ascii="Century Gothic" w:hAnsi="Century Gothic" w:cs="Arial"/>
        </w:rPr>
        <w:t xml:space="preserve">Our admissions policy does not discriminate against a disabled child. </w:t>
      </w:r>
    </w:p>
    <w:p w14:paraId="4860CECC" w14:textId="270DF780" w:rsidR="00583967" w:rsidRPr="00A818A1" w:rsidRDefault="00583967" w:rsidP="00A818A1">
      <w:pPr>
        <w:pStyle w:val="Default"/>
        <w:numPr>
          <w:ilvl w:val="0"/>
          <w:numId w:val="38"/>
        </w:numPr>
        <w:spacing w:after="67"/>
        <w:rPr>
          <w:rFonts w:ascii="Century Gothic" w:hAnsi="Century Gothic"/>
        </w:rPr>
      </w:pPr>
      <w:r w:rsidRPr="00A818A1">
        <w:rPr>
          <w:rFonts w:ascii="Century Gothic" w:hAnsi="Century Gothic" w:cs="Arial"/>
        </w:rPr>
        <w:lastRenderedPageBreak/>
        <w:t xml:space="preserve">We recognise that it is unlawful to discriminate against a disabled pupil by excluding him or her from the school for a reason related to the pupil’s impairment. </w:t>
      </w:r>
    </w:p>
    <w:p w14:paraId="44EA4A57" w14:textId="7096E91C" w:rsidR="00583967" w:rsidRPr="00A818A1" w:rsidRDefault="00583967" w:rsidP="00A818A1">
      <w:pPr>
        <w:pStyle w:val="Default"/>
        <w:numPr>
          <w:ilvl w:val="0"/>
          <w:numId w:val="38"/>
        </w:numPr>
        <w:spacing w:after="67"/>
        <w:rPr>
          <w:rFonts w:ascii="Century Gothic" w:hAnsi="Century Gothic" w:cs="Arial"/>
        </w:rPr>
      </w:pPr>
      <w:r w:rsidRPr="00A818A1">
        <w:rPr>
          <w:rFonts w:ascii="Century Gothic" w:hAnsi="Century Gothic" w:cs="Arial"/>
        </w:rPr>
        <w:t xml:space="preserve">When recruiting staff disabled people will not be discriminated against. </w:t>
      </w:r>
    </w:p>
    <w:p w14:paraId="6B32CA76" w14:textId="050016A9" w:rsidR="00583967" w:rsidRPr="00A818A1" w:rsidRDefault="00583967" w:rsidP="00A818A1">
      <w:pPr>
        <w:pStyle w:val="Default"/>
        <w:numPr>
          <w:ilvl w:val="0"/>
          <w:numId w:val="38"/>
        </w:numPr>
        <w:spacing w:after="67"/>
        <w:rPr>
          <w:rFonts w:ascii="Century Gothic" w:hAnsi="Century Gothic"/>
        </w:rPr>
      </w:pPr>
      <w:r w:rsidRPr="00A818A1">
        <w:rPr>
          <w:rFonts w:ascii="Century Gothic" w:hAnsi="Century Gothic" w:cs="Arial"/>
        </w:rPr>
        <w:t xml:space="preserve">We recognise and value parents’ and carers’ knowledge of their child’s disability and seek partnership and consultation. </w:t>
      </w:r>
    </w:p>
    <w:p w14:paraId="514F3A69" w14:textId="77777777" w:rsidR="00463E5B" w:rsidRPr="00A818A1" w:rsidRDefault="00583967" w:rsidP="00A818A1">
      <w:pPr>
        <w:pStyle w:val="Default"/>
        <w:numPr>
          <w:ilvl w:val="0"/>
          <w:numId w:val="38"/>
        </w:numPr>
        <w:spacing w:after="46"/>
        <w:rPr>
          <w:rFonts w:ascii="Century Gothic" w:hAnsi="Century Gothic" w:cs="Arial"/>
        </w:rPr>
      </w:pPr>
      <w:r w:rsidRPr="00A818A1">
        <w:rPr>
          <w:rFonts w:ascii="Century Gothic" w:hAnsi="Century Gothic" w:cs="Arial"/>
        </w:rPr>
        <w:t>We provide all pupils with a broad and balanced curriculum, differentiated and adjusted to meet the needs of individual pupils. Our curriculum endorses the key principles in the National Curriculum, underpinning the development of a more inclusive curriculum:</w:t>
      </w:r>
    </w:p>
    <w:p w14:paraId="168E0F6D" w14:textId="60C06DFD" w:rsidR="00583967" w:rsidRPr="00A818A1" w:rsidRDefault="00583967" w:rsidP="00A818A1">
      <w:pPr>
        <w:pStyle w:val="Default"/>
        <w:numPr>
          <w:ilvl w:val="0"/>
          <w:numId w:val="39"/>
        </w:numPr>
        <w:spacing w:after="46"/>
        <w:rPr>
          <w:rFonts w:ascii="Century Gothic" w:hAnsi="Century Gothic" w:cs="Arial"/>
        </w:rPr>
      </w:pPr>
      <w:r w:rsidRPr="00A818A1">
        <w:rPr>
          <w:rFonts w:ascii="Century Gothic" w:hAnsi="Century Gothic" w:cs="Arial"/>
        </w:rPr>
        <w:t xml:space="preserve"> setting suitable learning challenges </w:t>
      </w:r>
    </w:p>
    <w:p w14:paraId="62F27421" w14:textId="324E7E68" w:rsidR="00583967" w:rsidRPr="00A818A1" w:rsidRDefault="00583967" w:rsidP="00A818A1">
      <w:pPr>
        <w:pStyle w:val="Default"/>
        <w:numPr>
          <w:ilvl w:val="0"/>
          <w:numId w:val="39"/>
        </w:numPr>
        <w:spacing w:after="46"/>
        <w:rPr>
          <w:rFonts w:ascii="Century Gothic" w:hAnsi="Century Gothic" w:cs="Arial"/>
        </w:rPr>
      </w:pPr>
      <w:r w:rsidRPr="00A818A1">
        <w:rPr>
          <w:rFonts w:ascii="Century Gothic" w:hAnsi="Century Gothic" w:cs="Arial"/>
        </w:rPr>
        <w:t xml:space="preserve">responding to pupils’ diverse learning needs </w:t>
      </w:r>
    </w:p>
    <w:p w14:paraId="0A5E0449" w14:textId="6B3A97DC" w:rsidR="00583967" w:rsidRPr="00A818A1" w:rsidRDefault="00583967" w:rsidP="00A818A1">
      <w:pPr>
        <w:pStyle w:val="Default"/>
        <w:numPr>
          <w:ilvl w:val="0"/>
          <w:numId w:val="39"/>
        </w:numPr>
        <w:spacing w:after="46"/>
        <w:rPr>
          <w:rFonts w:ascii="Century Gothic" w:hAnsi="Century Gothic"/>
        </w:rPr>
      </w:pPr>
      <w:r w:rsidRPr="00A818A1">
        <w:rPr>
          <w:rFonts w:ascii="Century Gothic" w:hAnsi="Century Gothic" w:cs="Arial"/>
        </w:rPr>
        <w:t xml:space="preserve">overcoming potential barriers to learning and assessment for individuals and groups of pupils </w:t>
      </w:r>
    </w:p>
    <w:p w14:paraId="53D72661" w14:textId="77717E0E" w:rsidR="00583967" w:rsidRPr="00A818A1" w:rsidRDefault="00583967" w:rsidP="00A818A1">
      <w:pPr>
        <w:pStyle w:val="Default"/>
        <w:numPr>
          <w:ilvl w:val="0"/>
          <w:numId w:val="39"/>
        </w:numPr>
        <w:rPr>
          <w:rFonts w:ascii="Century Gothic" w:hAnsi="Century Gothic"/>
        </w:rPr>
      </w:pPr>
      <w:r w:rsidRPr="00A818A1">
        <w:rPr>
          <w:rFonts w:ascii="Century Gothic" w:hAnsi="Century Gothic" w:cs="Arial"/>
        </w:rPr>
        <w:t xml:space="preserve">by ensuring that all staff are aware of the procedures for identifying and monitoring teaching and supporting </w:t>
      </w:r>
      <w:proofErr w:type="gramStart"/>
      <w:r w:rsidRPr="00A818A1">
        <w:rPr>
          <w:rFonts w:ascii="Century Gothic" w:hAnsi="Century Gothic" w:cs="Arial"/>
        </w:rPr>
        <w:t>pupils</w:t>
      </w:r>
      <w:proofErr w:type="gramEnd"/>
      <w:r w:rsidRPr="00A818A1">
        <w:rPr>
          <w:rFonts w:ascii="Century Gothic" w:hAnsi="Century Gothic" w:cs="Arial"/>
        </w:rPr>
        <w:t xml:space="preserve"> young people and adults with disabilities </w:t>
      </w:r>
    </w:p>
    <w:p w14:paraId="38891296" w14:textId="77777777" w:rsidR="00583967" w:rsidRPr="00A818A1" w:rsidRDefault="00583967" w:rsidP="00A818A1">
      <w:pPr>
        <w:pStyle w:val="Default"/>
        <w:rPr>
          <w:rFonts w:ascii="Century Gothic" w:hAnsi="Century Gothic"/>
        </w:rPr>
      </w:pPr>
    </w:p>
    <w:p w14:paraId="7D9AE599" w14:textId="77777777" w:rsidR="00583967" w:rsidRPr="00A818A1" w:rsidRDefault="00583967" w:rsidP="00A818A1">
      <w:pPr>
        <w:pStyle w:val="Default"/>
        <w:rPr>
          <w:rFonts w:ascii="Century Gothic" w:hAnsi="Century Gothic"/>
        </w:rPr>
      </w:pPr>
      <w:r w:rsidRPr="00A818A1">
        <w:rPr>
          <w:rFonts w:ascii="Century Gothic" w:hAnsi="Century Gothic"/>
          <w:b/>
          <w:bCs/>
        </w:rPr>
        <w:t xml:space="preserve">6. Purpose and direction of the school’s plan: </w:t>
      </w:r>
    </w:p>
    <w:p w14:paraId="3A670802" w14:textId="77777777" w:rsidR="00583967" w:rsidRPr="00A818A1" w:rsidRDefault="00583967" w:rsidP="00A818A1">
      <w:pPr>
        <w:pStyle w:val="Default"/>
        <w:rPr>
          <w:rFonts w:ascii="Century Gothic" w:hAnsi="Century Gothic"/>
        </w:rPr>
      </w:pPr>
    </w:p>
    <w:p w14:paraId="1DAAFE15" w14:textId="693EE078" w:rsidR="00583967" w:rsidRPr="00A818A1" w:rsidRDefault="00583967" w:rsidP="00A818A1">
      <w:pPr>
        <w:pStyle w:val="Default"/>
        <w:rPr>
          <w:rFonts w:ascii="Century Gothic" w:hAnsi="Century Gothic" w:cs="Arial"/>
        </w:rPr>
      </w:pPr>
      <w:r w:rsidRPr="00A818A1">
        <w:rPr>
          <w:rFonts w:ascii="Century Gothic" w:hAnsi="Century Gothic" w:cs="Arial"/>
        </w:rPr>
        <w:t xml:space="preserve">The </w:t>
      </w:r>
      <w:r w:rsidR="00463E5B" w:rsidRPr="00A818A1">
        <w:rPr>
          <w:rFonts w:ascii="Century Gothic" w:hAnsi="Century Gothic" w:cs="Arial"/>
        </w:rPr>
        <w:t xml:space="preserve">Meadows </w:t>
      </w:r>
      <w:r w:rsidRPr="00A818A1">
        <w:rPr>
          <w:rFonts w:ascii="Century Gothic" w:hAnsi="Century Gothic" w:cs="Arial"/>
        </w:rPr>
        <w:t xml:space="preserve">School’s Accessibility Action Plan (AAP) aims to demonstrate how we intend to meet our duty to promote disability equality for disabled pupils, staff, parents and visitors. </w:t>
      </w:r>
    </w:p>
    <w:p w14:paraId="2C364073" w14:textId="77777777" w:rsidR="00463E5B" w:rsidRPr="00A818A1" w:rsidRDefault="00463E5B" w:rsidP="00A818A1">
      <w:pPr>
        <w:pStyle w:val="Default"/>
        <w:rPr>
          <w:rFonts w:ascii="Century Gothic" w:hAnsi="Century Gothic"/>
        </w:rPr>
      </w:pPr>
    </w:p>
    <w:p w14:paraId="6D1741F4" w14:textId="77777777" w:rsidR="00463E5B" w:rsidRPr="00A818A1" w:rsidRDefault="00583967" w:rsidP="00A818A1">
      <w:pPr>
        <w:pStyle w:val="Default"/>
        <w:spacing w:after="24"/>
        <w:rPr>
          <w:rFonts w:ascii="Century Gothic" w:hAnsi="Century Gothic"/>
          <w:b/>
          <w:bCs/>
        </w:rPr>
      </w:pPr>
      <w:r w:rsidRPr="00A818A1">
        <w:rPr>
          <w:rFonts w:ascii="Century Gothic" w:hAnsi="Century Gothic"/>
          <w:b/>
          <w:bCs/>
        </w:rPr>
        <w:t xml:space="preserve">7. Information from pupil data and school audit: </w:t>
      </w:r>
    </w:p>
    <w:p w14:paraId="43E23ECD" w14:textId="01C7D2E3" w:rsidR="00583967" w:rsidRPr="00A818A1" w:rsidRDefault="00583967" w:rsidP="00A818A1">
      <w:pPr>
        <w:pStyle w:val="Default"/>
        <w:numPr>
          <w:ilvl w:val="0"/>
          <w:numId w:val="42"/>
        </w:numPr>
        <w:spacing w:after="24"/>
        <w:rPr>
          <w:rFonts w:ascii="Century Gothic" w:hAnsi="Century Gothic" w:cs="Arial"/>
        </w:rPr>
      </w:pPr>
      <w:r w:rsidRPr="00A818A1">
        <w:rPr>
          <w:rFonts w:ascii="Century Gothic" w:hAnsi="Century Gothic" w:cs="Arial"/>
        </w:rPr>
        <w:t xml:space="preserve">Pupil admission information </w:t>
      </w:r>
    </w:p>
    <w:p w14:paraId="599009C6" w14:textId="44F89FCC" w:rsidR="00583967" w:rsidRPr="00A818A1" w:rsidRDefault="00583967" w:rsidP="00A818A1">
      <w:pPr>
        <w:pStyle w:val="Default"/>
        <w:numPr>
          <w:ilvl w:val="0"/>
          <w:numId w:val="42"/>
        </w:numPr>
        <w:spacing w:after="24"/>
        <w:rPr>
          <w:rFonts w:ascii="Century Gothic" w:hAnsi="Century Gothic" w:cs="Arial"/>
        </w:rPr>
      </w:pPr>
      <w:r w:rsidRPr="00A818A1">
        <w:rPr>
          <w:rFonts w:ascii="Century Gothic" w:hAnsi="Century Gothic" w:cs="Arial"/>
        </w:rPr>
        <w:t xml:space="preserve">Parental questionnaire </w:t>
      </w:r>
    </w:p>
    <w:p w14:paraId="05D3DFD4" w14:textId="18264A3F" w:rsidR="00583967" w:rsidRPr="00A818A1" w:rsidRDefault="00583967" w:rsidP="00A818A1">
      <w:pPr>
        <w:pStyle w:val="Default"/>
        <w:numPr>
          <w:ilvl w:val="0"/>
          <w:numId w:val="42"/>
        </w:numPr>
        <w:spacing w:after="24"/>
        <w:rPr>
          <w:rFonts w:ascii="Century Gothic" w:hAnsi="Century Gothic" w:cs="Arial"/>
        </w:rPr>
      </w:pPr>
      <w:r w:rsidRPr="00A818A1">
        <w:rPr>
          <w:rFonts w:ascii="Century Gothic" w:hAnsi="Century Gothic" w:cs="Arial"/>
        </w:rPr>
        <w:t xml:space="preserve">Pupil questionnaire </w:t>
      </w:r>
    </w:p>
    <w:p w14:paraId="2C3E74E6" w14:textId="31BC613C" w:rsidR="00583967" w:rsidRPr="00A818A1" w:rsidRDefault="00583967" w:rsidP="00A818A1">
      <w:pPr>
        <w:pStyle w:val="Default"/>
        <w:numPr>
          <w:ilvl w:val="0"/>
          <w:numId w:val="42"/>
        </w:numPr>
        <w:spacing w:after="24"/>
        <w:rPr>
          <w:rFonts w:ascii="Century Gothic" w:hAnsi="Century Gothic" w:cs="Arial"/>
        </w:rPr>
      </w:pPr>
      <w:r w:rsidRPr="00A818A1">
        <w:rPr>
          <w:rFonts w:ascii="Century Gothic" w:hAnsi="Century Gothic" w:cs="Arial"/>
        </w:rPr>
        <w:t xml:space="preserve">SIMS data </w:t>
      </w:r>
    </w:p>
    <w:p w14:paraId="73176DD3" w14:textId="5D156968" w:rsidR="00583967" w:rsidRPr="00A818A1" w:rsidRDefault="00583967" w:rsidP="00A818A1">
      <w:pPr>
        <w:pStyle w:val="Default"/>
        <w:numPr>
          <w:ilvl w:val="0"/>
          <w:numId w:val="42"/>
        </w:numPr>
        <w:spacing w:after="24"/>
        <w:rPr>
          <w:rFonts w:ascii="Century Gothic" w:hAnsi="Century Gothic" w:cs="Arial"/>
        </w:rPr>
      </w:pPr>
      <w:r w:rsidRPr="00A818A1">
        <w:rPr>
          <w:rFonts w:ascii="Century Gothic" w:hAnsi="Century Gothic" w:cs="Arial"/>
        </w:rPr>
        <w:t xml:space="preserve">SEN reviews/EHCP’s </w:t>
      </w:r>
    </w:p>
    <w:p w14:paraId="64DD226C" w14:textId="39556A3D" w:rsidR="00583967" w:rsidRPr="00A818A1" w:rsidRDefault="00583967" w:rsidP="00A818A1">
      <w:pPr>
        <w:pStyle w:val="Default"/>
        <w:numPr>
          <w:ilvl w:val="0"/>
          <w:numId w:val="42"/>
        </w:numPr>
        <w:spacing w:after="24"/>
        <w:rPr>
          <w:rFonts w:ascii="Century Gothic" w:hAnsi="Century Gothic" w:cs="Arial"/>
        </w:rPr>
      </w:pPr>
      <w:r w:rsidRPr="00A818A1">
        <w:rPr>
          <w:rFonts w:ascii="Century Gothic" w:hAnsi="Century Gothic" w:cs="Arial"/>
        </w:rPr>
        <w:t xml:space="preserve">Recruitment process </w:t>
      </w:r>
    </w:p>
    <w:p w14:paraId="127E834C" w14:textId="5B19DF29" w:rsidR="00583967" w:rsidRPr="00A818A1" w:rsidRDefault="00583967" w:rsidP="00A818A1">
      <w:pPr>
        <w:pStyle w:val="Default"/>
        <w:numPr>
          <w:ilvl w:val="0"/>
          <w:numId w:val="42"/>
        </w:numPr>
        <w:spacing w:after="24"/>
        <w:rPr>
          <w:rFonts w:ascii="Century Gothic" w:hAnsi="Century Gothic" w:cs="Arial"/>
        </w:rPr>
      </w:pPr>
      <w:r w:rsidRPr="00A818A1">
        <w:rPr>
          <w:rFonts w:ascii="Century Gothic" w:hAnsi="Century Gothic" w:cs="Arial"/>
        </w:rPr>
        <w:t xml:space="preserve">Staff and Governors questionnaire </w:t>
      </w:r>
    </w:p>
    <w:p w14:paraId="1A7FA9F7" w14:textId="6E31A1C1" w:rsidR="00583967" w:rsidRPr="00A818A1" w:rsidRDefault="00583967" w:rsidP="00A818A1">
      <w:pPr>
        <w:pStyle w:val="Default"/>
        <w:numPr>
          <w:ilvl w:val="0"/>
          <w:numId w:val="42"/>
        </w:numPr>
        <w:spacing w:after="24"/>
        <w:rPr>
          <w:rFonts w:ascii="Century Gothic" w:hAnsi="Century Gothic"/>
        </w:rPr>
      </w:pPr>
      <w:r w:rsidRPr="00A818A1">
        <w:rPr>
          <w:rFonts w:ascii="Century Gothic" w:hAnsi="Century Gothic" w:cs="Arial"/>
        </w:rPr>
        <w:t xml:space="preserve">Discussion with relevant medical professionals and other outside support agencies </w:t>
      </w:r>
    </w:p>
    <w:p w14:paraId="2EA83AC7" w14:textId="51FD4F29" w:rsidR="00583967" w:rsidRPr="00A818A1" w:rsidRDefault="00583967" w:rsidP="00A818A1">
      <w:pPr>
        <w:pStyle w:val="Default"/>
        <w:numPr>
          <w:ilvl w:val="0"/>
          <w:numId w:val="42"/>
        </w:numPr>
        <w:spacing w:after="24"/>
        <w:rPr>
          <w:rFonts w:ascii="Century Gothic" w:hAnsi="Century Gothic" w:cs="Arial"/>
        </w:rPr>
      </w:pPr>
      <w:r w:rsidRPr="00A818A1">
        <w:rPr>
          <w:rFonts w:ascii="Century Gothic" w:hAnsi="Century Gothic" w:cs="Arial"/>
        </w:rPr>
        <w:t xml:space="preserve">Data analysis </w:t>
      </w:r>
    </w:p>
    <w:p w14:paraId="06E3BA2A" w14:textId="450B41A5" w:rsidR="00583967" w:rsidRPr="00A818A1" w:rsidRDefault="00583967" w:rsidP="00A818A1">
      <w:pPr>
        <w:pStyle w:val="Default"/>
        <w:numPr>
          <w:ilvl w:val="0"/>
          <w:numId w:val="42"/>
        </w:numPr>
        <w:rPr>
          <w:rFonts w:ascii="Century Gothic" w:hAnsi="Century Gothic" w:cs="Arial"/>
        </w:rPr>
      </w:pPr>
      <w:r w:rsidRPr="00A818A1">
        <w:rPr>
          <w:rFonts w:ascii="Century Gothic" w:hAnsi="Century Gothic" w:cs="Arial"/>
        </w:rPr>
        <w:t xml:space="preserve">Celebration assemblies, certificates, letters home, etc. </w:t>
      </w:r>
    </w:p>
    <w:p w14:paraId="696996E0" w14:textId="77777777" w:rsidR="00583967" w:rsidRPr="00A818A1" w:rsidRDefault="00583967" w:rsidP="00A818A1">
      <w:pPr>
        <w:pStyle w:val="Default"/>
        <w:rPr>
          <w:rFonts w:ascii="Century Gothic" w:hAnsi="Century Gothic" w:cs="Arial"/>
        </w:rPr>
      </w:pPr>
    </w:p>
    <w:p w14:paraId="12CE035E" w14:textId="77777777" w:rsidR="00583967" w:rsidRPr="00A818A1" w:rsidRDefault="00583967" w:rsidP="00A818A1">
      <w:pPr>
        <w:pStyle w:val="Default"/>
        <w:rPr>
          <w:rFonts w:ascii="Century Gothic" w:hAnsi="Century Gothic" w:cs="Arial"/>
        </w:rPr>
      </w:pPr>
    </w:p>
    <w:p w14:paraId="5DC41870" w14:textId="74312418" w:rsidR="00583967" w:rsidRPr="00A818A1" w:rsidRDefault="00583967" w:rsidP="00A818A1">
      <w:pPr>
        <w:pStyle w:val="Default"/>
        <w:jc w:val="both"/>
        <w:rPr>
          <w:rFonts w:ascii="Century Gothic" w:hAnsi="Century Gothic"/>
        </w:rPr>
      </w:pPr>
      <w:r w:rsidRPr="00A818A1">
        <w:rPr>
          <w:rFonts w:ascii="Century Gothic" w:hAnsi="Century Gothic" w:cs="Arial"/>
        </w:rPr>
        <w:t xml:space="preserve">Information about the needs </w:t>
      </w:r>
      <w:r w:rsidR="00962AC1" w:rsidRPr="00A818A1">
        <w:rPr>
          <w:rFonts w:ascii="Century Gothic" w:hAnsi="Century Gothic" w:cs="Arial"/>
        </w:rPr>
        <w:t xml:space="preserve">and achievements </w:t>
      </w:r>
      <w:r w:rsidRPr="00A818A1">
        <w:rPr>
          <w:rFonts w:ascii="Century Gothic" w:hAnsi="Century Gothic" w:cs="Arial"/>
        </w:rPr>
        <w:t xml:space="preserve">of disabled people will be gathered as part of the school’s self-evaluation process and Assessment </w:t>
      </w:r>
      <w:r w:rsidR="00962AC1" w:rsidRPr="00A818A1">
        <w:rPr>
          <w:rFonts w:ascii="Century Gothic" w:hAnsi="Century Gothic" w:cs="Arial"/>
        </w:rPr>
        <w:t>for</w:t>
      </w:r>
      <w:r w:rsidRPr="00A818A1">
        <w:rPr>
          <w:rFonts w:ascii="Century Gothic" w:hAnsi="Century Gothic" w:cs="Arial"/>
        </w:rPr>
        <w:t xml:space="preserve"> Learning Strategies and is used to inform future plans and schemes. </w:t>
      </w:r>
    </w:p>
    <w:p w14:paraId="7E60C7A9" w14:textId="77777777" w:rsidR="00CD4031" w:rsidRPr="00A818A1" w:rsidRDefault="00CD4031" w:rsidP="00A818A1">
      <w:pPr>
        <w:pStyle w:val="Default"/>
        <w:rPr>
          <w:rFonts w:ascii="Century Gothic" w:hAnsi="Century Gothic" w:cs="Arial"/>
        </w:rPr>
      </w:pPr>
    </w:p>
    <w:p w14:paraId="41D5FCCD" w14:textId="77777777" w:rsidR="00463E5B" w:rsidRPr="00A818A1" w:rsidRDefault="00463E5B" w:rsidP="00A818A1">
      <w:pPr>
        <w:pStyle w:val="Default"/>
        <w:rPr>
          <w:rFonts w:ascii="Century Gothic" w:hAnsi="Century Gothic"/>
        </w:rPr>
      </w:pPr>
    </w:p>
    <w:p w14:paraId="6256E01A" w14:textId="77777777" w:rsidR="00463E5B" w:rsidRPr="00A818A1" w:rsidRDefault="00583967" w:rsidP="00A818A1">
      <w:pPr>
        <w:pStyle w:val="Default"/>
        <w:spacing w:after="26"/>
        <w:rPr>
          <w:rFonts w:ascii="Century Gothic" w:hAnsi="Century Gothic" w:cs="Arial"/>
        </w:rPr>
      </w:pPr>
      <w:r w:rsidRPr="00A818A1">
        <w:rPr>
          <w:rFonts w:ascii="Century Gothic" w:hAnsi="Century Gothic"/>
          <w:b/>
          <w:bCs/>
        </w:rPr>
        <w:t xml:space="preserve">8. Views of those consulted during the development of the plan: </w:t>
      </w:r>
    </w:p>
    <w:p w14:paraId="2F649E73" w14:textId="1F757FBD" w:rsidR="00583967" w:rsidRPr="00A818A1" w:rsidRDefault="00583967" w:rsidP="00A818A1">
      <w:pPr>
        <w:pStyle w:val="Default"/>
        <w:spacing w:after="26"/>
        <w:jc w:val="both"/>
        <w:rPr>
          <w:rFonts w:ascii="Century Gothic" w:hAnsi="Century Gothic" w:cs="Arial"/>
        </w:rPr>
      </w:pPr>
      <w:r w:rsidRPr="00A818A1">
        <w:rPr>
          <w:rFonts w:ascii="Century Gothic" w:hAnsi="Century Gothic" w:cs="Arial"/>
        </w:rPr>
        <w:lastRenderedPageBreak/>
        <w:t xml:space="preserve">To ensure </w:t>
      </w:r>
      <w:r w:rsidR="00463E5B" w:rsidRPr="00A818A1">
        <w:rPr>
          <w:rFonts w:ascii="Century Gothic" w:hAnsi="Century Gothic" w:cs="Arial"/>
        </w:rPr>
        <w:t xml:space="preserve">The Meadows </w:t>
      </w:r>
      <w:r w:rsidRPr="00A818A1">
        <w:rPr>
          <w:rFonts w:ascii="Century Gothic" w:hAnsi="Century Gothic" w:cs="Arial"/>
        </w:rPr>
        <w:t>is a welcoming environment for everybody, we believe it is important to consult all stakeholders. Where adjustments need to be made, we have consulted those who have an understanding of different disabilities and the barriers they present. Those consulted in the development of our A</w:t>
      </w:r>
      <w:r w:rsidR="00463E5B" w:rsidRPr="00A818A1">
        <w:rPr>
          <w:rFonts w:ascii="Century Gothic" w:hAnsi="Century Gothic" w:cs="Arial"/>
        </w:rPr>
        <w:t>P</w:t>
      </w:r>
      <w:r w:rsidRPr="00A818A1">
        <w:rPr>
          <w:rFonts w:ascii="Century Gothic" w:hAnsi="Century Gothic" w:cs="Arial"/>
        </w:rPr>
        <w:t xml:space="preserve">P include: </w:t>
      </w:r>
    </w:p>
    <w:p w14:paraId="3C4FE0E2" w14:textId="77777777" w:rsidR="00463E5B" w:rsidRPr="00A818A1" w:rsidRDefault="00463E5B" w:rsidP="00A818A1">
      <w:pPr>
        <w:pStyle w:val="Default"/>
        <w:rPr>
          <w:rFonts w:ascii="Century Gothic" w:hAnsi="Century Gothic"/>
        </w:rPr>
      </w:pPr>
    </w:p>
    <w:p w14:paraId="421F7E9D" w14:textId="61D89CF2" w:rsidR="00583967" w:rsidRPr="00A818A1" w:rsidRDefault="00583967" w:rsidP="00A818A1">
      <w:pPr>
        <w:pStyle w:val="Default"/>
        <w:numPr>
          <w:ilvl w:val="0"/>
          <w:numId w:val="44"/>
        </w:numPr>
        <w:spacing w:after="26"/>
        <w:rPr>
          <w:rFonts w:ascii="Century Gothic" w:hAnsi="Century Gothic" w:cs="Arial"/>
        </w:rPr>
      </w:pPr>
      <w:r w:rsidRPr="00A818A1">
        <w:rPr>
          <w:rFonts w:ascii="Century Gothic" w:hAnsi="Century Gothic" w:cs="Arial"/>
        </w:rPr>
        <w:t xml:space="preserve">Staff </w:t>
      </w:r>
    </w:p>
    <w:p w14:paraId="4E09E82C" w14:textId="21003F42" w:rsidR="00CD4031" w:rsidRPr="00A818A1" w:rsidRDefault="00CD4031" w:rsidP="00A818A1">
      <w:pPr>
        <w:pStyle w:val="Default"/>
        <w:numPr>
          <w:ilvl w:val="0"/>
          <w:numId w:val="44"/>
        </w:numPr>
        <w:spacing w:after="26"/>
        <w:rPr>
          <w:rFonts w:ascii="Century Gothic" w:hAnsi="Century Gothic" w:cs="Arial"/>
        </w:rPr>
      </w:pPr>
      <w:r w:rsidRPr="00A818A1">
        <w:rPr>
          <w:rFonts w:ascii="Century Gothic" w:hAnsi="Century Gothic" w:cs="Arial"/>
        </w:rPr>
        <w:t>Pupils</w:t>
      </w:r>
    </w:p>
    <w:p w14:paraId="21879D85" w14:textId="6F7F2502" w:rsidR="00CD4031" w:rsidRPr="00A818A1" w:rsidRDefault="00CD4031" w:rsidP="00A818A1">
      <w:pPr>
        <w:pStyle w:val="Default"/>
        <w:numPr>
          <w:ilvl w:val="0"/>
          <w:numId w:val="44"/>
        </w:numPr>
        <w:spacing w:after="26"/>
        <w:rPr>
          <w:rFonts w:ascii="Century Gothic" w:hAnsi="Century Gothic" w:cs="Arial"/>
        </w:rPr>
      </w:pPr>
      <w:r w:rsidRPr="00A818A1">
        <w:rPr>
          <w:rFonts w:ascii="Century Gothic" w:hAnsi="Century Gothic" w:cs="Arial"/>
        </w:rPr>
        <w:t>Parents</w:t>
      </w:r>
    </w:p>
    <w:p w14:paraId="4D4928E6" w14:textId="4DE5DE3E" w:rsidR="00583967" w:rsidRPr="00A818A1" w:rsidRDefault="00583967" w:rsidP="00A818A1">
      <w:pPr>
        <w:pStyle w:val="Default"/>
        <w:numPr>
          <w:ilvl w:val="0"/>
          <w:numId w:val="44"/>
        </w:numPr>
        <w:spacing w:after="26"/>
        <w:rPr>
          <w:rFonts w:ascii="Century Gothic" w:hAnsi="Century Gothic" w:cs="Arial"/>
        </w:rPr>
      </w:pPr>
      <w:r w:rsidRPr="00A818A1">
        <w:rPr>
          <w:rFonts w:ascii="Century Gothic" w:hAnsi="Century Gothic" w:cs="Arial"/>
        </w:rPr>
        <w:t xml:space="preserve">Governors </w:t>
      </w:r>
    </w:p>
    <w:p w14:paraId="0AB2CD8F" w14:textId="0A036D9A" w:rsidR="00583967" w:rsidRPr="00A818A1" w:rsidRDefault="00583967" w:rsidP="00A818A1">
      <w:pPr>
        <w:pStyle w:val="Default"/>
        <w:numPr>
          <w:ilvl w:val="0"/>
          <w:numId w:val="44"/>
        </w:numPr>
        <w:rPr>
          <w:rFonts w:ascii="Century Gothic" w:hAnsi="Century Gothic" w:cs="Arial"/>
        </w:rPr>
      </w:pPr>
      <w:r w:rsidRPr="00A818A1">
        <w:rPr>
          <w:rFonts w:ascii="Century Gothic" w:hAnsi="Century Gothic" w:cs="Arial"/>
        </w:rPr>
        <w:t xml:space="preserve">Partnerships with external agencies </w:t>
      </w:r>
    </w:p>
    <w:p w14:paraId="08849DCD" w14:textId="77777777" w:rsidR="00583967" w:rsidRPr="00A818A1" w:rsidRDefault="00583967" w:rsidP="00A818A1">
      <w:pPr>
        <w:pStyle w:val="Default"/>
        <w:rPr>
          <w:rFonts w:ascii="Century Gothic" w:hAnsi="Century Gothic" w:cs="Arial"/>
        </w:rPr>
      </w:pPr>
    </w:p>
    <w:p w14:paraId="62A67373" w14:textId="77777777" w:rsidR="00583967" w:rsidRPr="00A818A1" w:rsidRDefault="00583967" w:rsidP="00A818A1">
      <w:pPr>
        <w:pStyle w:val="Default"/>
        <w:rPr>
          <w:rFonts w:ascii="Century Gothic" w:hAnsi="Century Gothic" w:cs="Arial"/>
        </w:rPr>
      </w:pPr>
    </w:p>
    <w:p w14:paraId="26A7E28A" w14:textId="77777777" w:rsidR="00583967" w:rsidRPr="00A818A1" w:rsidRDefault="00583967" w:rsidP="00A818A1">
      <w:pPr>
        <w:pStyle w:val="Default"/>
        <w:rPr>
          <w:rFonts w:ascii="Century Gothic" w:hAnsi="Century Gothic" w:cs="Arial"/>
        </w:rPr>
      </w:pPr>
    </w:p>
    <w:p w14:paraId="132F7604" w14:textId="77777777" w:rsidR="00463E5B" w:rsidRPr="00A818A1" w:rsidRDefault="00583967" w:rsidP="00A818A1">
      <w:pPr>
        <w:pStyle w:val="Default"/>
        <w:spacing w:after="60"/>
        <w:rPr>
          <w:rFonts w:ascii="Century Gothic" w:hAnsi="Century Gothic"/>
          <w:b/>
          <w:bCs/>
        </w:rPr>
      </w:pPr>
      <w:r w:rsidRPr="00A818A1">
        <w:rPr>
          <w:rFonts w:ascii="Century Gothic" w:hAnsi="Century Gothic"/>
          <w:b/>
          <w:bCs/>
        </w:rPr>
        <w:t>9. The main priorities in the school’s plan:</w:t>
      </w:r>
    </w:p>
    <w:p w14:paraId="11AA80DB" w14:textId="2DFF30AD" w:rsidR="00583967" w:rsidRPr="00A818A1" w:rsidRDefault="00583967" w:rsidP="00A818A1">
      <w:pPr>
        <w:pStyle w:val="Default"/>
        <w:numPr>
          <w:ilvl w:val="0"/>
          <w:numId w:val="45"/>
        </w:numPr>
        <w:spacing w:after="60"/>
        <w:jc w:val="both"/>
        <w:rPr>
          <w:rFonts w:ascii="Century Gothic" w:hAnsi="Century Gothic"/>
        </w:rPr>
      </w:pPr>
      <w:r w:rsidRPr="00A818A1">
        <w:rPr>
          <w:rFonts w:ascii="Century Gothic" w:hAnsi="Century Gothic" w:cs="Arial"/>
        </w:rPr>
        <w:t xml:space="preserve">Increasing the extent to which the school curriculum enables full participation for all groups of pupils </w:t>
      </w:r>
    </w:p>
    <w:p w14:paraId="551E184A" w14:textId="1C4FF893" w:rsidR="00583967" w:rsidRPr="00A818A1" w:rsidRDefault="00583967" w:rsidP="00A818A1">
      <w:pPr>
        <w:pStyle w:val="Default"/>
        <w:numPr>
          <w:ilvl w:val="0"/>
          <w:numId w:val="45"/>
        </w:numPr>
        <w:spacing w:after="60"/>
        <w:jc w:val="both"/>
        <w:rPr>
          <w:rFonts w:ascii="Century Gothic" w:hAnsi="Century Gothic"/>
        </w:rPr>
      </w:pPr>
      <w:r w:rsidRPr="00A818A1">
        <w:rPr>
          <w:rFonts w:ascii="Century Gothic" w:hAnsi="Century Gothic" w:cs="Arial"/>
        </w:rPr>
        <w:t xml:space="preserve">Continuing to develop the physical environment of the school to increase the extent to which pupils, young people and adults can take advantage of education and wider life of school including trips and clubs </w:t>
      </w:r>
    </w:p>
    <w:p w14:paraId="7E96BAB3" w14:textId="37DFAA5C" w:rsidR="00583967" w:rsidRPr="00A818A1" w:rsidRDefault="00583967" w:rsidP="00A818A1">
      <w:pPr>
        <w:pStyle w:val="Default"/>
        <w:numPr>
          <w:ilvl w:val="0"/>
          <w:numId w:val="45"/>
        </w:numPr>
        <w:jc w:val="both"/>
        <w:rPr>
          <w:rFonts w:ascii="Century Gothic" w:hAnsi="Century Gothic"/>
        </w:rPr>
      </w:pPr>
      <w:r w:rsidRPr="00A818A1">
        <w:rPr>
          <w:rFonts w:ascii="Century Gothic" w:hAnsi="Century Gothic" w:cs="Arial"/>
        </w:rPr>
        <w:t xml:space="preserve">Improve the accessibility of written information to pupils, young people and adults </w:t>
      </w:r>
    </w:p>
    <w:p w14:paraId="778573D6" w14:textId="77777777" w:rsidR="00583967" w:rsidRPr="00A818A1" w:rsidRDefault="00583967" w:rsidP="00A818A1">
      <w:pPr>
        <w:pStyle w:val="Default"/>
        <w:rPr>
          <w:rFonts w:ascii="Century Gothic" w:hAnsi="Century Gothic"/>
        </w:rPr>
      </w:pPr>
    </w:p>
    <w:p w14:paraId="55B9E109" w14:textId="77777777" w:rsidR="00583967" w:rsidRPr="00A818A1" w:rsidRDefault="00583967" w:rsidP="00A818A1">
      <w:pPr>
        <w:pStyle w:val="Default"/>
        <w:rPr>
          <w:rFonts w:ascii="Century Gothic" w:hAnsi="Century Gothic"/>
        </w:rPr>
      </w:pPr>
    </w:p>
    <w:p w14:paraId="56FAFFB1" w14:textId="5D07A253" w:rsidR="00583967" w:rsidRPr="00A818A1" w:rsidRDefault="00E436F3" w:rsidP="00A818A1">
      <w:pPr>
        <w:pStyle w:val="Default"/>
        <w:rPr>
          <w:rFonts w:ascii="Century Gothic" w:hAnsi="Century Gothic" w:cs="Arial"/>
        </w:rPr>
      </w:pPr>
      <w:r w:rsidRPr="00A818A1">
        <w:rPr>
          <w:rFonts w:ascii="Century Gothic" w:hAnsi="Century Gothic" w:cs="Arial"/>
          <w:b/>
          <w:bCs/>
        </w:rPr>
        <w:t xml:space="preserve">10. </w:t>
      </w:r>
      <w:r w:rsidR="00583967" w:rsidRPr="00A818A1">
        <w:rPr>
          <w:rFonts w:ascii="Century Gothic" w:hAnsi="Century Gothic" w:cs="Arial"/>
          <w:b/>
          <w:bCs/>
        </w:rPr>
        <w:t xml:space="preserve">Making reasonable adjustments </w:t>
      </w:r>
    </w:p>
    <w:p w14:paraId="763018F1" w14:textId="307B3E3C" w:rsidR="00583967" w:rsidRPr="00A818A1" w:rsidRDefault="00583967" w:rsidP="00A818A1">
      <w:pPr>
        <w:pStyle w:val="Default"/>
        <w:rPr>
          <w:rFonts w:ascii="Century Gothic" w:hAnsi="Century Gothic" w:cs="Arial"/>
        </w:rPr>
      </w:pPr>
      <w:r w:rsidRPr="00A818A1">
        <w:rPr>
          <w:rFonts w:ascii="Century Gothic" w:hAnsi="Century Gothic" w:cs="Arial"/>
        </w:rPr>
        <w:t xml:space="preserve">We aim to remove any barriers that we find are making life more difficult for people with disabilities. These barriers may be lessened by making ‘reasonable adjustments’ to </w:t>
      </w:r>
    </w:p>
    <w:p w14:paraId="030F4510" w14:textId="77777777" w:rsidR="00463E5B" w:rsidRPr="00A818A1" w:rsidRDefault="00463E5B" w:rsidP="00A818A1">
      <w:pPr>
        <w:pStyle w:val="Default"/>
        <w:rPr>
          <w:rFonts w:ascii="Century Gothic" w:hAnsi="Century Gothic"/>
        </w:rPr>
      </w:pPr>
    </w:p>
    <w:p w14:paraId="566BBCB8" w14:textId="7E33BC47" w:rsidR="00463E5B" w:rsidRPr="00A818A1" w:rsidRDefault="00583967" w:rsidP="00A818A1">
      <w:pPr>
        <w:pStyle w:val="Default"/>
        <w:numPr>
          <w:ilvl w:val="0"/>
          <w:numId w:val="46"/>
        </w:numPr>
        <w:spacing w:after="24"/>
        <w:rPr>
          <w:rFonts w:ascii="Century Gothic" w:hAnsi="Century Gothic" w:cs="Arial"/>
        </w:rPr>
      </w:pPr>
      <w:r w:rsidRPr="00A818A1">
        <w:rPr>
          <w:rFonts w:ascii="Century Gothic" w:hAnsi="Century Gothic" w:cs="Arial"/>
        </w:rPr>
        <w:t xml:space="preserve">the physical environment: </w:t>
      </w:r>
    </w:p>
    <w:p w14:paraId="2E39C81E" w14:textId="6FE547CC" w:rsidR="00583967" w:rsidRPr="00A818A1" w:rsidRDefault="00583967" w:rsidP="00A818A1">
      <w:pPr>
        <w:pStyle w:val="Default"/>
        <w:numPr>
          <w:ilvl w:val="0"/>
          <w:numId w:val="47"/>
        </w:numPr>
        <w:spacing w:after="24"/>
        <w:rPr>
          <w:rFonts w:ascii="Century Gothic" w:hAnsi="Century Gothic"/>
        </w:rPr>
      </w:pPr>
      <w:r w:rsidRPr="00A818A1">
        <w:rPr>
          <w:rFonts w:ascii="Century Gothic" w:hAnsi="Century Gothic" w:cs="Arial"/>
        </w:rPr>
        <w:t xml:space="preserve">Structured and supportive playtime and lunchtime activities </w:t>
      </w:r>
    </w:p>
    <w:p w14:paraId="79BEF665" w14:textId="1E20F8A8" w:rsidR="00583967" w:rsidRPr="00A818A1" w:rsidRDefault="00583967" w:rsidP="00A818A1">
      <w:pPr>
        <w:pStyle w:val="Default"/>
        <w:numPr>
          <w:ilvl w:val="0"/>
          <w:numId w:val="47"/>
        </w:numPr>
        <w:spacing w:after="24"/>
        <w:rPr>
          <w:rFonts w:ascii="Century Gothic" w:hAnsi="Century Gothic" w:cs="Arial"/>
        </w:rPr>
      </w:pPr>
      <w:r w:rsidRPr="00A818A1">
        <w:rPr>
          <w:rFonts w:ascii="Century Gothic" w:hAnsi="Century Gothic" w:cs="Arial"/>
        </w:rPr>
        <w:t xml:space="preserve">Ensuring all adjustments to current buildings are compliant </w:t>
      </w:r>
    </w:p>
    <w:p w14:paraId="2DFF762E" w14:textId="768E430A" w:rsidR="00583967" w:rsidRPr="00A818A1" w:rsidRDefault="00583967" w:rsidP="00A818A1">
      <w:pPr>
        <w:pStyle w:val="Default"/>
        <w:numPr>
          <w:ilvl w:val="0"/>
          <w:numId w:val="47"/>
        </w:numPr>
        <w:spacing w:after="24"/>
        <w:rPr>
          <w:rFonts w:ascii="Century Gothic" w:hAnsi="Century Gothic" w:cs="Arial"/>
        </w:rPr>
      </w:pPr>
      <w:r w:rsidRPr="00A818A1">
        <w:rPr>
          <w:rFonts w:ascii="Century Gothic" w:hAnsi="Century Gothic" w:cs="Arial"/>
        </w:rPr>
        <w:t xml:space="preserve">Denote hazards for the visually impaired </w:t>
      </w:r>
    </w:p>
    <w:p w14:paraId="3C65955B" w14:textId="2C381A05" w:rsidR="00583967" w:rsidRPr="00A818A1" w:rsidRDefault="00583967" w:rsidP="00A818A1">
      <w:pPr>
        <w:pStyle w:val="Default"/>
        <w:numPr>
          <w:ilvl w:val="0"/>
          <w:numId w:val="47"/>
        </w:numPr>
        <w:spacing w:after="24"/>
        <w:rPr>
          <w:rFonts w:ascii="Century Gothic" w:hAnsi="Century Gothic" w:cs="Arial"/>
        </w:rPr>
      </w:pPr>
      <w:r w:rsidRPr="00A818A1">
        <w:rPr>
          <w:rFonts w:ascii="Century Gothic" w:hAnsi="Century Gothic" w:cs="Arial"/>
        </w:rPr>
        <w:t xml:space="preserve">Flexibility of seating arrangements to suit need </w:t>
      </w:r>
    </w:p>
    <w:p w14:paraId="201FAB50" w14:textId="14C7F5FD" w:rsidR="00583967" w:rsidRPr="00A818A1" w:rsidRDefault="00583967" w:rsidP="00A818A1">
      <w:pPr>
        <w:pStyle w:val="Default"/>
        <w:numPr>
          <w:ilvl w:val="0"/>
          <w:numId w:val="47"/>
        </w:numPr>
        <w:rPr>
          <w:rFonts w:ascii="Century Gothic" w:hAnsi="Century Gothic" w:cs="Arial"/>
        </w:rPr>
      </w:pPr>
      <w:r w:rsidRPr="00A818A1">
        <w:rPr>
          <w:rFonts w:ascii="Century Gothic" w:hAnsi="Century Gothic" w:cs="Arial"/>
        </w:rPr>
        <w:t xml:space="preserve">Availability of specialist equipment for pupils when required </w:t>
      </w:r>
    </w:p>
    <w:p w14:paraId="4E105EE3" w14:textId="77777777" w:rsidR="00583967" w:rsidRPr="00A818A1" w:rsidRDefault="00583967" w:rsidP="00A818A1">
      <w:pPr>
        <w:pStyle w:val="Default"/>
        <w:rPr>
          <w:rFonts w:ascii="Century Gothic" w:hAnsi="Century Gothic" w:cs="Arial"/>
        </w:rPr>
      </w:pPr>
    </w:p>
    <w:p w14:paraId="408F2C7B" w14:textId="4FAA4EB6" w:rsidR="00463E5B" w:rsidRPr="00A818A1" w:rsidRDefault="00583967" w:rsidP="00A818A1">
      <w:pPr>
        <w:pStyle w:val="Default"/>
        <w:numPr>
          <w:ilvl w:val="0"/>
          <w:numId w:val="46"/>
        </w:numPr>
        <w:spacing w:after="47"/>
        <w:rPr>
          <w:rFonts w:ascii="Century Gothic" w:hAnsi="Century Gothic" w:cs="Arial"/>
        </w:rPr>
      </w:pPr>
      <w:r w:rsidRPr="00A818A1">
        <w:rPr>
          <w:rFonts w:ascii="Century Gothic" w:hAnsi="Century Gothic" w:cs="Arial"/>
        </w:rPr>
        <w:t>curriculum:</w:t>
      </w:r>
    </w:p>
    <w:p w14:paraId="39494C07" w14:textId="77777777" w:rsidR="00463E5B" w:rsidRPr="00A818A1" w:rsidRDefault="00583967" w:rsidP="00A818A1">
      <w:pPr>
        <w:pStyle w:val="Default"/>
        <w:numPr>
          <w:ilvl w:val="0"/>
          <w:numId w:val="48"/>
        </w:numPr>
        <w:spacing w:after="47"/>
        <w:rPr>
          <w:rFonts w:ascii="Century Gothic" w:hAnsi="Century Gothic" w:cs="Arial"/>
        </w:rPr>
      </w:pPr>
      <w:r w:rsidRPr="00A818A1">
        <w:rPr>
          <w:rFonts w:ascii="Century Gothic" w:hAnsi="Century Gothic" w:cs="Arial"/>
        </w:rPr>
        <w:t xml:space="preserve">facilitating the accurate identification and assessment of individuals </w:t>
      </w:r>
    </w:p>
    <w:p w14:paraId="391588EC" w14:textId="77777777" w:rsidR="00463E5B" w:rsidRPr="00A818A1" w:rsidRDefault="00583967" w:rsidP="00A818A1">
      <w:pPr>
        <w:pStyle w:val="Default"/>
        <w:numPr>
          <w:ilvl w:val="0"/>
          <w:numId w:val="48"/>
        </w:numPr>
        <w:spacing w:after="47"/>
        <w:rPr>
          <w:rFonts w:ascii="Century Gothic" w:hAnsi="Century Gothic" w:cs="Arial"/>
        </w:rPr>
      </w:pPr>
      <w:r w:rsidRPr="00A818A1">
        <w:rPr>
          <w:rFonts w:ascii="Century Gothic" w:hAnsi="Century Gothic" w:cs="Arial"/>
        </w:rPr>
        <w:t xml:space="preserve">supporting pupils so their health and well-being needs can be met and they can access the curriculum. </w:t>
      </w:r>
    </w:p>
    <w:p w14:paraId="45EDD05E" w14:textId="77777777" w:rsidR="00463E5B" w:rsidRPr="00A818A1" w:rsidRDefault="00583967" w:rsidP="00A818A1">
      <w:pPr>
        <w:pStyle w:val="Default"/>
        <w:numPr>
          <w:ilvl w:val="0"/>
          <w:numId w:val="48"/>
        </w:numPr>
        <w:spacing w:after="47"/>
        <w:rPr>
          <w:rFonts w:ascii="Century Gothic" w:hAnsi="Century Gothic" w:cs="Arial"/>
        </w:rPr>
      </w:pPr>
      <w:r w:rsidRPr="00A818A1">
        <w:rPr>
          <w:rFonts w:ascii="Century Gothic" w:hAnsi="Century Gothic" w:cs="Arial"/>
        </w:rPr>
        <w:t>supporting postural management and encouraging the development, refinement or maintenance of skills in independent mobility</w:t>
      </w:r>
      <w:r w:rsidR="00463E5B" w:rsidRPr="00A818A1">
        <w:rPr>
          <w:rFonts w:ascii="Century Gothic" w:hAnsi="Century Gothic" w:cs="Arial"/>
        </w:rPr>
        <w:t>.</w:t>
      </w:r>
    </w:p>
    <w:p w14:paraId="7C4863CD" w14:textId="0029A39E" w:rsidR="00463E5B" w:rsidRPr="00A818A1" w:rsidRDefault="00583967" w:rsidP="00A818A1">
      <w:pPr>
        <w:pStyle w:val="Default"/>
        <w:numPr>
          <w:ilvl w:val="0"/>
          <w:numId w:val="48"/>
        </w:numPr>
        <w:spacing w:after="47"/>
        <w:rPr>
          <w:rFonts w:ascii="Century Gothic" w:hAnsi="Century Gothic" w:cs="Arial"/>
        </w:rPr>
      </w:pPr>
      <w:r w:rsidRPr="00A818A1">
        <w:rPr>
          <w:rFonts w:ascii="Century Gothic" w:hAnsi="Century Gothic" w:cs="Arial"/>
        </w:rPr>
        <w:lastRenderedPageBreak/>
        <w:t>helping pupils to manage personal care</w:t>
      </w:r>
      <w:r w:rsidR="00463E5B" w:rsidRPr="00A818A1">
        <w:rPr>
          <w:rFonts w:ascii="Century Gothic" w:hAnsi="Century Gothic" w:cs="Arial"/>
        </w:rPr>
        <w:t>.</w:t>
      </w:r>
      <w:r w:rsidRPr="00A818A1">
        <w:rPr>
          <w:rFonts w:ascii="Century Gothic" w:hAnsi="Century Gothic" w:cs="Arial"/>
        </w:rPr>
        <w:t xml:space="preserve"> </w:t>
      </w:r>
    </w:p>
    <w:p w14:paraId="6563EDDA" w14:textId="77777777" w:rsidR="00463E5B" w:rsidRPr="00A818A1" w:rsidRDefault="00583967" w:rsidP="00A818A1">
      <w:pPr>
        <w:pStyle w:val="Default"/>
        <w:numPr>
          <w:ilvl w:val="0"/>
          <w:numId w:val="48"/>
        </w:numPr>
        <w:spacing w:after="47"/>
        <w:rPr>
          <w:rFonts w:ascii="Century Gothic" w:hAnsi="Century Gothic" w:cs="Arial"/>
        </w:rPr>
      </w:pPr>
      <w:r w:rsidRPr="00A818A1">
        <w:rPr>
          <w:rFonts w:ascii="Century Gothic" w:hAnsi="Century Gothic" w:cs="Arial"/>
        </w:rPr>
        <w:t>promoting relaxation and support to help pupils manage stress and anxiety</w:t>
      </w:r>
      <w:r w:rsidR="00463E5B" w:rsidRPr="00A818A1">
        <w:rPr>
          <w:rFonts w:ascii="Century Gothic" w:hAnsi="Century Gothic" w:cs="Arial"/>
        </w:rPr>
        <w:t>.</w:t>
      </w:r>
      <w:r w:rsidRPr="00A818A1">
        <w:rPr>
          <w:rFonts w:ascii="Century Gothic" w:hAnsi="Century Gothic" w:cs="Arial"/>
        </w:rPr>
        <w:t xml:space="preserve"> </w:t>
      </w:r>
    </w:p>
    <w:p w14:paraId="055839C7" w14:textId="45A8AD8B" w:rsidR="00583967" w:rsidRPr="00A818A1" w:rsidRDefault="00583967" w:rsidP="00A818A1">
      <w:pPr>
        <w:pStyle w:val="Default"/>
        <w:numPr>
          <w:ilvl w:val="0"/>
          <w:numId w:val="48"/>
        </w:numPr>
        <w:spacing w:after="47"/>
        <w:rPr>
          <w:rFonts w:ascii="Century Gothic" w:hAnsi="Century Gothic" w:cs="Arial"/>
        </w:rPr>
      </w:pPr>
      <w:r w:rsidRPr="00A818A1">
        <w:rPr>
          <w:rFonts w:ascii="Century Gothic" w:hAnsi="Century Gothic" w:cs="Arial"/>
        </w:rPr>
        <w:t xml:space="preserve">supporting pupils to overcome sensory barriers to learning including visual and auditory impairment </w:t>
      </w:r>
    </w:p>
    <w:p w14:paraId="24AD4749" w14:textId="448BE64F" w:rsidR="00583967" w:rsidRPr="00A818A1" w:rsidRDefault="00583967" w:rsidP="00A818A1">
      <w:pPr>
        <w:pStyle w:val="Default"/>
        <w:numPr>
          <w:ilvl w:val="0"/>
          <w:numId w:val="48"/>
        </w:numPr>
        <w:spacing w:after="47"/>
        <w:rPr>
          <w:rFonts w:ascii="Century Gothic" w:hAnsi="Century Gothic" w:cs="Arial"/>
        </w:rPr>
      </w:pPr>
      <w:r w:rsidRPr="00A818A1">
        <w:rPr>
          <w:rFonts w:ascii="Century Gothic" w:hAnsi="Century Gothic" w:cs="Arial"/>
        </w:rPr>
        <w:t xml:space="preserve">use of technology to aid pastoral and academic success </w:t>
      </w:r>
    </w:p>
    <w:p w14:paraId="26948AA3" w14:textId="7CAAA373" w:rsidR="00583967" w:rsidRPr="00A818A1" w:rsidRDefault="00583967" w:rsidP="00A818A1">
      <w:pPr>
        <w:pStyle w:val="Default"/>
        <w:numPr>
          <w:ilvl w:val="0"/>
          <w:numId w:val="48"/>
        </w:numPr>
        <w:spacing w:after="47"/>
        <w:rPr>
          <w:rFonts w:ascii="Century Gothic" w:hAnsi="Century Gothic"/>
        </w:rPr>
      </w:pPr>
      <w:r w:rsidRPr="00A818A1">
        <w:rPr>
          <w:rFonts w:ascii="Century Gothic" w:hAnsi="Century Gothic" w:cs="Arial"/>
        </w:rPr>
        <w:t xml:space="preserve">promoting independence and learning through use of specialist aids and equipment </w:t>
      </w:r>
    </w:p>
    <w:p w14:paraId="2B97529D" w14:textId="62F815B9" w:rsidR="00583967" w:rsidRPr="00A818A1" w:rsidRDefault="00583967" w:rsidP="00A818A1">
      <w:pPr>
        <w:pStyle w:val="Default"/>
        <w:numPr>
          <w:ilvl w:val="0"/>
          <w:numId w:val="48"/>
        </w:numPr>
        <w:rPr>
          <w:rFonts w:ascii="Century Gothic" w:hAnsi="Century Gothic" w:cs="Arial"/>
        </w:rPr>
      </w:pPr>
      <w:r w:rsidRPr="00A818A1">
        <w:rPr>
          <w:rFonts w:ascii="Century Gothic" w:hAnsi="Century Gothic" w:cs="Arial"/>
        </w:rPr>
        <w:t xml:space="preserve">Differentiated pathways to maximise learning opportunities and preparation for adult life. </w:t>
      </w:r>
    </w:p>
    <w:p w14:paraId="6749267D" w14:textId="77777777" w:rsidR="00583967" w:rsidRPr="00A818A1" w:rsidRDefault="00583967" w:rsidP="00A818A1">
      <w:pPr>
        <w:pStyle w:val="Default"/>
        <w:rPr>
          <w:rFonts w:ascii="Century Gothic" w:hAnsi="Century Gothic" w:cs="Arial"/>
        </w:rPr>
      </w:pPr>
    </w:p>
    <w:p w14:paraId="7C567C9C" w14:textId="77777777" w:rsidR="00583967" w:rsidRPr="00A818A1" w:rsidRDefault="00583967" w:rsidP="00A818A1">
      <w:pPr>
        <w:pStyle w:val="Default"/>
        <w:rPr>
          <w:rFonts w:ascii="Century Gothic" w:hAnsi="Century Gothic" w:cs="Arial"/>
        </w:rPr>
      </w:pPr>
    </w:p>
    <w:p w14:paraId="1CF7641C" w14:textId="45089BAC" w:rsidR="00583967" w:rsidRPr="00A818A1" w:rsidRDefault="00583967" w:rsidP="00A818A1">
      <w:pPr>
        <w:pStyle w:val="Default"/>
        <w:jc w:val="both"/>
        <w:rPr>
          <w:rFonts w:ascii="Century Gothic" w:hAnsi="Century Gothic" w:cs="Arial"/>
        </w:rPr>
      </w:pPr>
      <w:r w:rsidRPr="00A818A1">
        <w:rPr>
          <w:rFonts w:ascii="Century Gothic" w:hAnsi="Century Gothic" w:cs="Arial"/>
        </w:rPr>
        <w:t xml:space="preserve">At The </w:t>
      </w:r>
      <w:r w:rsidR="00463E5B" w:rsidRPr="00A818A1">
        <w:rPr>
          <w:rFonts w:ascii="Century Gothic" w:hAnsi="Century Gothic" w:cs="Arial"/>
        </w:rPr>
        <w:t>Meadows</w:t>
      </w:r>
      <w:r w:rsidRPr="00A818A1">
        <w:rPr>
          <w:rFonts w:ascii="Century Gothic" w:hAnsi="Century Gothic" w:cs="Arial"/>
        </w:rPr>
        <w:t xml:space="preserve"> School, we recognise that in order for our pupils to achieve their potential, all staff at The </w:t>
      </w:r>
      <w:r w:rsidR="00CD4031" w:rsidRPr="00A818A1">
        <w:rPr>
          <w:rFonts w:ascii="Century Gothic" w:hAnsi="Century Gothic" w:cs="Arial"/>
        </w:rPr>
        <w:t>Meadows</w:t>
      </w:r>
      <w:r w:rsidRPr="00A818A1">
        <w:rPr>
          <w:rFonts w:ascii="Century Gothic" w:hAnsi="Century Gothic" w:cs="Arial"/>
        </w:rPr>
        <w:t xml:space="preserve"> School should endeavour to employ current pedagogic styles and ideas. We work with agencies and training centres to establish best practice and curriculum development in order to ensure that the Curriculum is accessible and relevant to all. The </w:t>
      </w:r>
      <w:r w:rsidR="00CD4031" w:rsidRPr="00A818A1">
        <w:rPr>
          <w:rFonts w:ascii="Century Gothic" w:hAnsi="Century Gothic" w:cs="Arial"/>
        </w:rPr>
        <w:t>Meadows</w:t>
      </w:r>
      <w:r w:rsidRPr="00A818A1">
        <w:rPr>
          <w:rFonts w:ascii="Century Gothic" w:hAnsi="Century Gothic" w:cs="Arial"/>
        </w:rPr>
        <w:t xml:space="preserve"> School delivers a Curriculum based on feedback from pupils, parents, staff and Governors. This ensures that all pupils access a relevant program at the appropriate level of learning. Whilst doing this we ensure that, through cross-curricular links, pupils are support to develop their own learning and map subject knowledge in order to deepen their knowledge and application of </w:t>
      </w:r>
      <w:r w:rsidR="00463E5B" w:rsidRPr="00A818A1">
        <w:rPr>
          <w:rFonts w:ascii="Century Gothic" w:hAnsi="Century Gothic" w:cs="Arial"/>
        </w:rPr>
        <w:t>higher-level</w:t>
      </w:r>
      <w:r w:rsidRPr="00A818A1">
        <w:rPr>
          <w:rFonts w:ascii="Century Gothic" w:hAnsi="Century Gothic" w:cs="Arial"/>
        </w:rPr>
        <w:t xml:space="preserve"> thinking and independent skills. </w:t>
      </w:r>
    </w:p>
    <w:p w14:paraId="7648F22B" w14:textId="77777777" w:rsidR="001E38C9" w:rsidRPr="00A818A1" w:rsidRDefault="001E38C9" w:rsidP="00A818A1">
      <w:pPr>
        <w:pStyle w:val="Default"/>
        <w:jc w:val="both"/>
        <w:rPr>
          <w:rFonts w:ascii="Century Gothic" w:hAnsi="Century Gothic"/>
        </w:rPr>
      </w:pPr>
    </w:p>
    <w:p w14:paraId="59C84E54" w14:textId="7D4F39EB" w:rsidR="00583967" w:rsidRPr="00A818A1" w:rsidRDefault="00583967" w:rsidP="00A818A1">
      <w:pPr>
        <w:pStyle w:val="Default"/>
        <w:jc w:val="both"/>
        <w:rPr>
          <w:rFonts w:ascii="Century Gothic" w:hAnsi="Century Gothic" w:cs="Arial"/>
        </w:rPr>
      </w:pPr>
      <w:r w:rsidRPr="00A818A1">
        <w:rPr>
          <w:rFonts w:ascii="Century Gothic" w:hAnsi="Century Gothic" w:cs="Arial"/>
        </w:rPr>
        <w:t xml:space="preserve">We recognise that our pupils have personal needs which are central to their learning and for some present additional challenges to their success. Daily provision must be responsive to these needs and curriculum balance and design be reviewed on an on-going basis to enable the holistic needs of pupils to be met. </w:t>
      </w:r>
    </w:p>
    <w:p w14:paraId="636DECDF" w14:textId="77777777" w:rsidR="00463E5B" w:rsidRPr="00A818A1" w:rsidRDefault="00463E5B" w:rsidP="00A818A1">
      <w:pPr>
        <w:pStyle w:val="Default"/>
        <w:rPr>
          <w:rFonts w:ascii="Century Gothic" w:hAnsi="Century Gothic"/>
        </w:rPr>
      </w:pPr>
    </w:p>
    <w:p w14:paraId="7471C348" w14:textId="0B2514A3" w:rsidR="00583967" w:rsidRPr="00A818A1" w:rsidRDefault="00583967" w:rsidP="00A818A1">
      <w:pPr>
        <w:pStyle w:val="Default"/>
        <w:rPr>
          <w:rFonts w:ascii="Century Gothic" w:hAnsi="Century Gothic" w:cs="Arial"/>
        </w:rPr>
      </w:pPr>
      <w:r w:rsidRPr="00A818A1">
        <w:rPr>
          <w:rFonts w:ascii="Century Gothic" w:hAnsi="Century Gothic" w:cs="Arial"/>
        </w:rPr>
        <w:t xml:space="preserve">Examples include: </w:t>
      </w:r>
    </w:p>
    <w:p w14:paraId="28955ABA" w14:textId="77777777" w:rsidR="00463E5B" w:rsidRPr="00A818A1" w:rsidRDefault="00463E5B" w:rsidP="00A818A1">
      <w:pPr>
        <w:pStyle w:val="Default"/>
        <w:rPr>
          <w:rFonts w:ascii="Century Gothic" w:hAnsi="Century Gothic" w:cs="Arial"/>
        </w:rPr>
      </w:pPr>
    </w:p>
    <w:p w14:paraId="4B5D8808" w14:textId="77777777" w:rsidR="00583967" w:rsidRPr="00A818A1" w:rsidRDefault="00583967" w:rsidP="00A818A1">
      <w:pPr>
        <w:pStyle w:val="Default"/>
        <w:rPr>
          <w:rFonts w:ascii="Century Gothic" w:hAnsi="Century Gothic"/>
        </w:rPr>
      </w:pPr>
      <w:r w:rsidRPr="00A818A1">
        <w:rPr>
          <w:rFonts w:ascii="Century Gothic" w:hAnsi="Century Gothic" w:cs="Arial"/>
        </w:rPr>
        <w:t xml:space="preserve">Curriculum provision includes access to learning outside the classroom. All pupils have the opportunity to access an outdoor curriculum irrespective of their disability. We work closely with external providers to ensure that any provision we use is accessible for all. This includes quality assurance checks and the offer of training for outside agency staff to better understand the needs of our pupil. </w:t>
      </w:r>
    </w:p>
    <w:p w14:paraId="48F14563" w14:textId="77777777" w:rsidR="00463E5B" w:rsidRPr="00A818A1" w:rsidRDefault="00463E5B" w:rsidP="00A818A1">
      <w:pPr>
        <w:pStyle w:val="Default"/>
        <w:spacing w:after="24"/>
        <w:rPr>
          <w:rFonts w:ascii="Century Gothic" w:hAnsi="Century Gothic"/>
        </w:rPr>
      </w:pPr>
    </w:p>
    <w:p w14:paraId="72DED61F" w14:textId="69C96675" w:rsidR="00463E5B" w:rsidRPr="00A818A1" w:rsidRDefault="00583967" w:rsidP="00A818A1">
      <w:pPr>
        <w:pStyle w:val="Default"/>
        <w:numPr>
          <w:ilvl w:val="0"/>
          <w:numId w:val="46"/>
        </w:numPr>
        <w:spacing w:after="24"/>
        <w:rPr>
          <w:rFonts w:ascii="Century Gothic" w:hAnsi="Century Gothic" w:cs="Arial"/>
        </w:rPr>
      </w:pPr>
      <w:r w:rsidRPr="00A818A1">
        <w:rPr>
          <w:rFonts w:ascii="Century Gothic" w:hAnsi="Century Gothic" w:cs="Arial"/>
        </w:rPr>
        <w:t xml:space="preserve">Communication </w:t>
      </w:r>
    </w:p>
    <w:p w14:paraId="39283AEF" w14:textId="572EEBCE"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Use of interactive whiteboards </w:t>
      </w:r>
    </w:p>
    <w:p w14:paraId="5769C7C0" w14:textId="095DD4EB"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Use of ICT resources by pupils </w:t>
      </w:r>
    </w:p>
    <w:p w14:paraId="1021044B" w14:textId="696EB344" w:rsidR="00583967" w:rsidRPr="00A818A1" w:rsidRDefault="00583967" w:rsidP="00A818A1">
      <w:pPr>
        <w:pStyle w:val="Default"/>
        <w:numPr>
          <w:ilvl w:val="0"/>
          <w:numId w:val="49"/>
        </w:numPr>
        <w:spacing w:after="24"/>
        <w:rPr>
          <w:rFonts w:ascii="Century Gothic" w:hAnsi="Century Gothic"/>
        </w:rPr>
      </w:pPr>
      <w:r w:rsidRPr="00A818A1">
        <w:rPr>
          <w:rFonts w:ascii="Century Gothic" w:hAnsi="Century Gothic" w:cs="Arial"/>
        </w:rPr>
        <w:t xml:space="preserve">Visual timetables for some pupils </w:t>
      </w:r>
    </w:p>
    <w:p w14:paraId="5DAE682B" w14:textId="32154093"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Appropriate visual labelling and signage </w:t>
      </w:r>
    </w:p>
    <w:p w14:paraId="06DF18EF" w14:textId="64D40394"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Newsletters to parents </w:t>
      </w:r>
    </w:p>
    <w:p w14:paraId="37CC3E19" w14:textId="02D19CA6"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News pages on the school website (when available) </w:t>
      </w:r>
    </w:p>
    <w:p w14:paraId="3177248B" w14:textId="6BD7C353"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lastRenderedPageBreak/>
        <w:t xml:space="preserve">Visual support to access website information </w:t>
      </w:r>
    </w:p>
    <w:p w14:paraId="42C1ABB5" w14:textId="3E5310BC"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Updates and latest news using our social media sites </w:t>
      </w:r>
    </w:p>
    <w:p w14:paraId="1AE515F9" w14:textId="48F5069B"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Informal discussions with parents </w:t>
      </w:r>
    </w:p>
    <w:p w14:paraId="6188B56A" w14:textId="26E11145"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Monthly coffee morning for families </w:t>
      </w:r>
    </w:p>
    <w:p w14:paraId="54A49A0B" w14:textId="4B592BE8"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Home-school communication books </w:t>
      </w:r>
    </w:p>
    <w:p w14:paraId="49B67F79" w14:textId="63E3EA68"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Pupil communication passports for those with complex needs </w:t>
      </w:r>
    </w:p>
    <w:p w14:paraId="794518E0" w14:textId="0118C236"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Telephone messages and conversations with parents </w:t>
      </w:r>
    </w:p>
    <w:p w14:paraId="6AD833FF" w14:textId="193B6B33" w:rsidR="00583967" w:rsidRPr="00A818A1" w:rsidRDefault="00583967" w:rsidP="00A818A1">
      <w:pPr>
        <w:pStyle w:val="Default"/>
        <w:numPr>
          <w:ilvl w:val="0"/>
          <w:numId w:val="49"/>
        </w:numPr>
        <w:spacing w:after="24"/>
        <w:rPr>
          <w:rFonts w:ascii="Century Gothic" w:hAnsi="Century Gothic"/>
        </w:rPr>
      </w:pPr>
      <w:r w:rsidRPr="00A818A1">
        <w:rPr>
          <w:rFonts w:ascii="Century Gothic" w:hAnsi="Century Gothic" w:cs="Arial"/>
        </w:rPr>
        <w:t xml:space="preserve">Most information is available electronically and can be converted to other appropriate formats </w:t>
      </w:r>
    </w:p>
    <w:p w14:paraId="034FA9C3" w14:textId="6E20FFC5"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Governor meetings </w:t>
      </w:r>
    </w:p>
    <w:p w14:paraId="22305584" w14:textId="79BD8069"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Use of Evidence for Learning to support home/school communication </w:t>
      </w:r>
    </w:p>
    <w:p w14:paraId="334D5ADC" w14:textId="2D9E3E8B" w:rsidR="00583967" w:rsidRPr="00A818A1" w:rsidRDefault="00583967" w:rsidP="00A818A1">
      <w:pPr>
        <w:pStyle w:val="Default"/>
        <w:numPr>
          <w:ilvl w:val="0"/>
          <w:numId w:val="49"/>
        </w:numPr>
        <w:spacing w:after="24"/>
        <w:rPr>
          <w:rFonts w:ascii="Century Gothic" w:hAnsi="Century Gothic" w:cs="Arial"/>
        </w:rPr>
      </w:pPr>
      <w:r w:rsidRPr="00A818A1">
        <w:rPr>
          <w:rFonts w:ascii="Century Gothic" w:hAnsi="Century Gothic" w:cs="Arial"/>
        </w:rPr>
        <w:t xml:space="preserve">Social media </w:t>
      </w:r>
    </w:p>
    <w:p w14:paraId="39A3735A" w14:textId="6B606C80" w:rsidR="00583967" w:rsidRPr="00A818A1" w:rsidRDefault="00583967" w:rsidP="00A818A1">
      <w:pPr>
        <w:pStyle w:val="Default"/>
        <w:numPr>
          <w:ilvl w:val="0"/>
          <w:numId w:val="49"/>
        </w:numPr>
        <w:rPr>
          <w:rFonts w:ascii="Century Gothic" w:hAnsi="Century Gothic" w:cs="Arial"/>
        </w:rPr>
      </w:pPr>
      <w:r w:rsidRPr="00A818A1">
        <w:rPr>
          <w:rFonts w:ascii="Century Gothic" w:hAnsi="Century Gothic" w:cs="Arial"/>
        </w:rPr>
        <w:t xml:space="preserve">Parent portal </w:t>
      </w:r>
    </w:p>
    <w:p w14:paraId="16BE61ED" w14:textId="77777777" w:rsidR="00583967" w:rsidRPr="00A818A1" w:rsidRDefault="00583967" w:rsidP="00A818A1">
      <w:pPr>
        <w:pStyle w:val="Default"/>
        <w:rPr>
          <w:rFonts w:ascii="Century Gothic" w:hAnsi="Century Gothic" w:cs="Arial"/>
        </w:rPr>
      </w:pPr>
    </w:p>
    <w:p w14:paraId="20BF8A01" w14:textId="71921BF1" w:rsidR="00583967" w:rsidRPr="00A818A1" w:rsidRDefault="00583967" w:rsidP="00A818A1">
      <w:pPr>
        <w:pStyle w:val="Default"/>
        <w:jc w:val="both"/>
        <w:rPr>
          <w:rFonts w:ascii="Century Gothic" w:hAnsi="Century Gothic" w:cs="Arial"/>
        </w:rPr>
      </w:pPr>
      <w:r w:rsidRPr="00A818A1">
        <w:rPr>
          <w:rFonts w:ascii="Century Gothic" w:hAnsi="Century Gothic" w:cs="Arial"/>
        </w:rPr>
        <w:t xml:space="preserve">Many of our pupils have an identified speech, language and communication difficulty. This means that they are not always able to communicate their needs, wants or preferences to those around them. Communication between home and school is also important so parents are able to know developments within the school or the latest news. At The </w:t>
      </w:r>
      <w:r w:rsidR="00C27B5E" w:rsidRPr="00A818A1">
        <w:rPr>
          <w:rFonts w:ascii="Century Gothic" w:hAnsi="Century Gothic" w:cs="Arial"/>
        </w:rPr>
        <w:t>Meadows</w:t>
      </w:r>
      <w:r w:rsidRPr="00A818A1">
        <w:rPr>
          <w:rFonts w:ascii="Century Gothic" w:hAnsi="Century Gothic" w:cs="Arial"/>
        </w:rPr>
        <w:t xml:space="preserve"> School we support communication with pupils, staff and parents using a variety of different mediums. These include: </w:t>
      </w:r>
    </w:p>
    <w:p w14:paraId="0D46EC4F" w14:textId="77777777" w:rsidR="00C27B5E" w:rsidRPr="00A818A1" w:rsidRDefault="00C27B5E" w:rsidP="00A818A1">
      <w:pPr>
        <w:pStyle w:val="Default"/>
        <w:rPr>
          <w:rFonts w:ascii="Century Gothic" w:hAnsi="Century Gothic"/>
        </w:rPr>
      </w:pPr>
    </w:p>
    <w:p w14:paraId="6F1E1816" w14:textId="77777777" w:rsidR="00583967" w:rsidRPr="00A818A1" w:rsidRDefault="00583967" w:rsidP="00A818A1">
      <w:pPr>
        <w:pStyle w:val="Default"/>
        <w:rPr>
          <w:rFonts w:ascii="Century Gothic" w:hAnsi="Century Gothic" w:cs="Arial"/>
        </w:rPr>
      </w:pPr>
      <w:r w:rsidRPr="00A818A1">
        <w:rPr>
          <w:rFonts w:ascii="Century Gothic" w:hAnsi="Century Gothic" w:cs="Arial"/>
          <w:b/>
          <w:bCs/>
        </w:rPr>
        <w:t xml:space="preserve">11. Monitoring and Impact Assessments </w:t>
      </w:r>
    </w:p>
    <w:p w14:paraId="708EE805" w14:textId="77777777" w:rsidR="00583967" w:rsidRPr="00A818A1" w:rsidRDefault="00583967" w:rsidP="00A818A1">
      <w:pPr>
        <w:pStyle w:val="Default"/>
        <w:rPr>
          <w:rFonts w:ascii="Century Gothic" w:hAnsi="Century Gothic"/>
        </w:rPr>
      </w:pPr>
      <w:r w:rsidRPr="00A818A1">
        <w:rPr>
          <w:rFonts w:ascii="Century Gothic" w:hAnsi="Century Gothic" w:cs="Arial"/>
        </w:rPr>
        <w:t xml:space="preserve">The Governing Body will review the Action Plan annually during the Summer Term. We will measure the impact of any changes or initiatives on the quality of school life in its widest sense. </w:t>
      </w:r>
    </w:p>
    <w:p w14:paraId="3567F48A" w14:textId="77777777" w:rsidR="00583967" w:rsidRPr="00A818A1" w:rsidRDefault="00583967" w:rsidP="00A818A1">
      <w:pPr>
        <w:pStyle w:val="Default"/>
        <w:rPr>
          <w:rFonts w:ascii="Century Gothic" w:hAnsi="Century Gothic" w:cs="Arial"/>
        </w:rPr>
      </w:pPr>
      <w:r w:rsidRPr="00A818A1">
        <w:rPr>
          <w:rFonts w:ascii="Century Gothic" w:hAnsi="Century Gothic" w:cs="Arial"/>
        </w:rPr>
        <w:t xml:space="preserve">The action plan will be evaluated and updated annually. </w:t>
      </w:r>
    </w:p>
    <w:p w14:paraId="04A73CB9" w14:textId="0A03EE2F" w:rsidR="00DA7682" w:rsidRPr="00A818A1" w:rsidRDefault="00583967" w:rsidP="00A818A1">
      <w:pPr>
        <w:pStyle w:val="Default"/>
        <w:rPr>
          <w:rFonts w:ascii="Century Gothic" w:hAnsi="Century Gothic"/>
        </w:rPr>
      </w:pPr>
      <w:r w:rsidRPr="00A818A1">
        <w:rPr>
          <w:rFonts w:ascii="Century Gothic" w:hAnsi="Century Gothic" w:cs="Arial"/>
        </w:rPr>
        <w:t xml:space="preserve">The plan will be available on the school website and hard copies produced on request at the School Office. </w:t>
      </w:r>
    </w:p>
    <w:p w14:paraId="6A42A9F1" w14:textId="1A7E6B87" w:rsidR="00C27B5E" w:rsidRPr="00A818A1" w:rsidRDefault="00C27B5E" w:rsidP="00A818A1">
      <w:pPr>
        <w:pStyle w:val="Default"/>
        <w:rPr>
          <w:rFonts w:ascii="Century Gothic" w:hAnsi="Century Gothic" w:cs="Arial"/>
        </w:rPr>
      </w:pPr>
    </w:p>
    <w:p w14:paraId="7EEFDFDF" w14:textId="536C794D" w:rsidR="00C27B5E" w:rsidRPr="00A818A1" w:rsidRDefault="00C27B5E" w:rsidP="00A818A1">
      <w:pPr>
        <w:pStyle w:val="Default"/>
        <w:rPr>
          <w:rFonts w:ascii="Century Gothic" w:hAnsi="Century Gothic" w:cs="Arial"/>
        </w:rPr>
      </w:pPr>
    </w:p>
    <w:p w14:paraId="03767297" w14:textId="7216C8BE" w:rsidR="00C27B5E" w:rsidRPr="00A818A1" w:rsidRDefault="00C27B5E" w:rsidP="00A818A1">
      <w:pPr>
        <w:pStyle w:val="Default"/>
        <w:rPr>
          <w:rFonts w:ascii="Century Gothic" w:hAnsi="Century Gothic" w:cs="Arial"/>
        </w:rPr>
      </w:pPr>
    </w:p>
    <w:p w14:paraId="6F202292" w14:textId="3EDB3D7D" w:rsidR="00C27B5E" w:rsidRPr="00A818A1" w:rsidRDefault="00C27B5E" w:rsidP="00A818A1">
      <w:pPr>
        <w:pStyle w:val="Default"/>
        <w:rPr>
          <w:rFonts w:ascii="Century Gothic" w:hAnsi="Century Gothic" w:cs="Arial"/>
        </w:rPr>
      </w:pPr>
    </w:p>
    <w:p w14:paraId="7BD2C763" w14:textId="60381F24" w:rsidR="00C27B5E" w:rsidRPr="00A818A1" w:rsidRDefault="00C27B5E" w:rsidP="00A818A1">
      <w:pPr>
        <w:pStyle w:val="Default"/>
        <w:rPr>
          <w:rFonts w:ascii="Century Gothic" w:hAnsi="Century Gothic" w:cs="Arial"/>
        </w:rPr>
      </w:pPr>
    </w:p>
    <w:p w14:paraId="640FA3C8" w14:textId="470B2B96" w:rsidR="00C27B5E" w:rsidRPr="00A818A1" w:rsidRDefault="00C27B5E" w:rsidP="00A818A1">
      <w:pPr>
        <w:pStyle w:val="Default"/>
        <w:rPr>
          <w:rFonts w:ascii="Century Gothic" w:hAnsi="Century Gothic" w:cs="Arial"/>
        </w:rPr>
      </w:pPr>
    </w:p>
    <w:p w14:paraId="129403F8" w14:textId="5368F8D7" w:rsidR="00C27B5E" w:rsidRPr="00A818A1" w:rsidRDefault="00C27B5E" w:rsidP="00A818A1">
      <w:pPr>
        <w:pStyle w:val="Default"/>
        <w:rPr>
          <w:rFonts w:ascii="Century Gothic" w:hAnsi="Century Gothic" w:cs="Arial"/>
        </w:rPr>
      </w:pPr>
    </w:p>
    <w:p w14:paraId="7D1F2F56" w14:textId="3067F147" w:rsidR="00C27B5E" w:rsidRPr="00A818A1" w:rsidRDefault="00C27B5E" w:rsidP="00A818A1">
      <w:pPr>
        <w:pStyle w:val="Default"/>
        <w:rPr>
          <w:rFonts w:ascii="Century Gothic" w:hAnsi="Century Gothic" w:cs="Arial"/>
        </w:rPr>
      </w:pPr>
    </w:p>
    <w:p w14:paraId="1E9FEE29" w14:textId="78806BAA" w:rsidR="00C27B5E" w:rsidRPr="00A818A1" w:rsidRDefault="00C27B5E" w:rsidP="00A818A1">
      <w:pPr>
        <w:pStyle w:val="Default"/>
        <w:rPr>
          <w:rFonts w:ascii="Century Gothic" w:hAnsi="Century Gothic" w:cs="Arial"/>
        </w:rPr>
      </w:pPr>
    </w:p>
    <w:p w14:paraId="71AF519D" w14:textId="6DDAF3C9" w:rsidR="00C27B5E" w:rsidRPr="00A818A1" w:rsidRDefault="00C27B5E" w:rsidP="00A818A1">
      <w:pPr>
        <w:pStyle w:val="Default"/>
        <w:rPr>
          <w:rFonts w:ascii="Century Gothic" w:hAnsi="Century Gothic" w:cs="Arial"/>
        </w:rPr>
      </w:pPr>
    </w:p>
    <w:p w14:paraId="03C75AB0" w14:textId="11EEBE60" w:rsidR="00C27B5E" w:rsidRPr="00A818A1" w:rsidRDefault="00C27B5E" w:rsidP="00A818A1">
      <w:pPr>
        <w:pStyle w:val="Default"/>
        <w:rPr>
          <w:rFonts w:ascii="Century Gothic" w:hAnsi="Century Gothic" w:cs="Arial"/>
        </w:rPr>
      </w:pPr>
    </w:p>
    <w:p w14:paraId="0F0A1157" w14:textId="1047ED62" w:rsidR="00C27B5E" w:rsidRPr="00A818A1" w:rsidRDefault="00C27B5E" w:rsidP="00A818A1">
      <w:pPr>
        <w:pStyle w:val="Default"/>
        <w:rPr>
          <w:rFonts w:ascii="Century Gothic" w:hAnsi="Century Gothic" w:cs="Arial"/>
        </w:rPr>
      </w:pPr>
    </w:p>
    <w:p w14:paraId="326A739D" w14:textId="38E20B8D" w:rsidR="00C27B5E" w:rsidRPr="00A818A1" w:rsidRDefault="00C27B5E" w:rsidP="00A818A1">
      <w:pPr>
        <w:pStyle w:val="Default"/>
        <w:rPr>
          <w:rFonts w:ascii="Century Gothic" w:hAnsi="Century Gothic" w:cs="Arial"/>
        </w:rPr>
      </w:pPr>
    </w:p>
    <w:p w14:paraId="52E1FEEE" w14:textId="42FDE114" w:rsidR="00C27B5E" w:rsidRPr="00A818A1" w:rsidRDefault="00C27B5E" w:rsidP="00A818A1">
      <w:pPr>
        <w:pStyle w:val="Default"/>
        <w:rPr>
          <w:rFonts w:ascii="Century Gothic" w:hAnsi="Century Gothic" w:cs="Arial"/>
        </w:rPr>
      </w:pPr>
    </w:p>
    <w:p w14:paraId="20B09655" w14:textId="3183FB18" w:rsidR="00C27B5E" w:rsidRPr="00A818A1" w:rsidRDefault="00C27B5E" w:rsidP="00A818A1">
      <w:pPr>
        <w:pStyle w:val="Default"/>
        <w:rPr>
          <w:rFonts w:ascii="Century Gothic" w:hAnsi="Century Gothic" w:cs="Arial"/>
        </w:rPr>
      </w:pPr>
    </w:p>
    <w:p w14:paraId="2F4494BF" w14:textId="750B32BC" w:rsidR="00C27B5E" w:rsidRPr="00A818A1" w:rsidRDefault="00C27B5E" w:rsidP="00A818A1">
      <w:pPr>
        <w:pStyle w:val="Default"/>
        <w:rPr>
          <w:rFonts w:ascii="Century Gothic" w:hAnsi="Century Gothic" w:cs="Arial"/>
        </w:rPr>
      </w:pPr>
    </w:p>
    <w:p w14:paraId="49A63DD9" w14:textId="099F88E0" w:rsidR="00C27B5E" w:rsidRPr="00A818A1" w:rsidRDefault="00C27B5E" w:rsidP="00A818A1">
      <w:pPr>
        <w:pStyle w:val="Default"/>
        <w:rPr>
          <w:rFonts w:ascii="Century Gothic" w:hAnsi="Century Gothic" w:cs="Arial"/>
        </w:rPr>
      </w:pPr>
    </w:p>
    <w:p w14:paraId="4852A116" w14:textId="24FAAD2C" w:rsidR="00C27B5E" w:rsidRPr="00A818A1" w:rsidRDefault="00C27B5E" w:rsidP="00A818A1">
      <w:pPr>
        <w:pStyle w:val="Default"/>
        <w:rPr>
          <w:rFonts w:ascii="Century Gothic" w:hAnsi="Century Gothic" w:cs="Arial"/>
        </w:rPr>
      </w:pPr>
    </w:p>
    <w:p w14:paraId="3FD24534" w14:textId="00B5BC07" w:rsidR="00C27B5E" w:rsidRPr="00A818A1" w:rsidRDefault="00C27B5E" w:rsidP="00A818A1">
      <w:pPr>
        <w:pStyle w:val="Default"/>
        <w:rPr>
          <w:rFonts w:ascii="Century Gothic" w:hAnsi="Century Gothic" w:cs="Arial"/>
        </w:rPr>
      </w:pPr>
    </w:p>
    <w:p w14:paraId="56FB0DBE" w14:textId="784B0A83" w:rsidR="00C27B5E" w:rsidRPr="00A818A1" w:rsidRDefault="00C27B5E" w:rsidP="00A818A1">
      <w:pPr>
        <w:pStyle w:val="Default"/>
        <w:rPr>
          <w:rFonts w:ascii="Century Gothic" w:hAnsi="Century Gothic" w:cs="Arial"/>
        </w:rPr>
      </w:pPr>
    </w:p>
    <w:p w14:paraId="6742BB2C" w14:textId="77777777" w:rsidR="00C27B5E" w:rsidRPr="00A818A1" w:rsidRDefault="00C27B5E" w:rsidP="00A818A1">
      <w:pPr>
        <w:pStyle w:val="Default"/>
        <w:rPr>
          <w:rFonts w:ascii="Century Gothic" w:hAnsi="Century Gothic" w:cs="Arial"/>
          <w:b/>
          <w:bCs/>
          <w:u w:val="single"/>
        </w:rPr>
        <w:sectPr w:rsidR="00C27B5E" w:rsidRPr="00A818A1" w:rsidSect="00583967">
          <w:footerReference w:type="default" r:id="rId8"/>
          <w:pgSz w:w="11906" w:h="16838"/>
          <w:pgMar w:top="1440" w:right="1440" w:bottom="1440" w:left="1440" w:header="709" w:footer="709" w:gutter="0"/>
          <w:cols w:space="708"/>
          <w:docGrid w:linePitch="360"/>
        </w:sectPr>
      </w:pPr>
    </w:p>
    <w:p w14:paraId="0F31A867" w14:textId="10BB9825" w:rsidR="00C27B5E" w:rsidRPr="00A818A1" w:rsidRDefault="00C27B5E" w:rsidP="00A818A1">
      <w:pPr>
        <w:pStyle w:val="ListParagraph"/>
        <w:numPr>
          <w:ilvl w:val="0"/>
          <w:numId w:val="50"/>
        </w:numPr>
        <w:autoSpaceDE w:val="0"/>
        <w:autoSpaceDN w:val="0"/>
        <w:adjustRightInd w:val="0"/>
        <w:spacing w:after="0" w:line="240" w:lineRule="auto"/>
        <w:rPr>
          <w:rFonts w:ascii="Century Gothic" w:hAnsi="Century Gothic" w:cs="Arial"/>
          <w:b/>
          <w:bCs/>
          <w:sz w:val="24"/>
          <w:szCs w:val="24"/>
        </w:rPr>
      </w:pPr>
      <w:r w:rsidRPr="00A818A1">
        <w:rPr>
          <w:rFonts w:ascii="Century Gothic" w:hAnsi="Century Gothic" w:cs="Arial"/>
          <w:b/>
          <w:bCs/>
          <w:sz w:val="24"/>
          <w:szCs w:val="24"/>
        </w:rPr>
        <w:lastRenderedPageBreak/>
        <w:t>The Meadows School Accessibility Action Plan</w:t>
      </w:r>
    </w:p>
    <w:p w14:paraId="07C8729D" w14:textId="77777777" w:rsidR="00C27B5E" w:rsidRPr="00A818A1" w:rsidRDefault="00C27B5E" w:rsidP="00A818A1">
      <w:pPr>
        <w:pStyle w:val="ListParagraph"/>
        <w:autoSpaceDE w:val="0"/>
        <w:autoSpaceDN w:val="0"/>
        <w:adjustRightInd w:val="0"/>
        <w:spacing w:after="0" w:line="240" w:lineRule="auto"/>
        <w:rPr>
          <w:rFonts w:ascii="Century Gothic" w:hAnsi="Century Gothic" w:cs="Arial"/>
          <w:b/>
          <w:bCs/>
          <w:sz w:val="24"/>
          <w:szCs w:val="24"/>
        </w:rPr>
      </w:pPr>
    </w:p>
    <w:p w14:paraId="02079568" w14:textId="2D79437D" w:rsidR="00C27B5E" w:rsidRPr="00A818A1" w:rsidRDefault="00C27B5E" w:rsidP="00A818A1">
      <w:pPr>
        <w:autoSpaceDE w:val="0"/>
        <w:autoSpaceDN w:val="0"/>
        <w:adjustRightInd w:val="0"/>
        <w:spacing w:after="0" w:line="240" w:lineRule="auto"/>
        <w:rPr>
          <w:rFonts w:ascii="Century Gothic" w:hAnsi="Century Gothic" w:cs="Arial"/>
          <w:b/>
          <w:bCs/>
          <w:sz w:val="24"/>
          <w:szCs w:val="24"/>
        </w:rPr>
      </w:pPr>
      <w:r w:rsidRPr="00A818A1">
        <w:rPr>
          <w:rFonts w:ascii="Century Gothic" w:hAnsi="Century Gothic" w:cs="Arial"/>
          <w:b/>
          <w:bCs/>
          <w:sz w:val="24"/>
          <w:szCs w:val="24"/>
        </w:rPr>
        <w:t xml:space="preserve">Physical Environment </w:t>
      </w:r>
    </w:p>
    <w:p w14:paraId="4A51C9F3" w14:textId="77777777" w:rsidR="00C27B5E" w:rsidRPr="00A818A1" w:rsidRDefault="00C27B5E" w:rsidP="00A818A1">
      <w:pPr>
        <w:pStyle w:val="ListParagraph"/>
        <w:autoSpaceDE w:val="0"/>
        <w:autoSpaceDN w:val="0"/>
        <w:adjustRightInd w:val="0"/>
        <w:spacing w:after="0" w:line="240" w:lineRule="auto"/>
        <w:rPr>
          <w:rFonts w:ascii="Century Gothic" w:hAnsi="Century Gothic" w:cs="Arial"/>
          <w:sz w:val="20"/>
          <w:szCs w:val="20"/>
        </w:rPr>
      </w:pP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1"/>
        <w:gridCol w:w="2934"/>
        <w:gridCol w:w="1700"/>
        <w:gridCol w:w="1853"/>
        <w:gridCol w:w="5445"/>
      </w:tblGrid>
      <w:tr w:rsidR="00C27B5E" w:rsidRPr="00A818A1" w14:paraId="5E90F303" w14:textId="77777777" w:rsidTr="00C27B5E">
        <w:trPr>
          <w:trHeight w:val="89"/>
        </w:trPr>
        <w:tc>
          <w:tcPr>
            <w:tcW w:w="2981" w:type="dxa"/>
          </w:tcPr>
          <w:p w14:paraId="77FB71E6" w14:textId="78B85FE0" w:rsidR="00C27B5E" w:rsidRPr="00A818A1" w:rsidRDefault="00C27B5E"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b/>
                <w:bCs/>
                <w:color w:val="000000"/>
                <w:sz w:val="20"/>
                <w:szCs w:val="20"/>
              </w:rPr>
              <w:t xml:space="preserve">Action </w:t>
            </w:r>
          </w:p>
        </w:tc>
        <w:tc>
          <w:tcPr>
            <w:tcW w:w="2934" w:type="dxa"/>
          </w:tcPr>
          <w:p w14:paraId="044D6A77" w14:textId="77777777" w:rsidR="00C27B5E" w:rsidRPr="00A818A1" w:rsidRDefault="00C27B5E"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b/>
                <w:bCs/>
                <w:color w:val="000000"/>
                <w:sz w:val="20"/>
                <w:szCs w:val="20"/>
              </w:rPr>
              <w:t xml:space="preserve">Outcome </w:t>
            </w:r>
          </w:p>
        </w:tc>
        <w:tc>
          <w:tcPr>
            <w:tcW w:w="1700" w:type="dxa"/>
          </w:tcPr>
          <w:p w14:paraId="28F9FC9F" w14:textId="77777777" w:rsidR="00C27B5E" w:rsidRPr="00A818A1" w:rsidRDefault="00C27B5E"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b/>
                <w:bCs/>
                <w:color w:val="000000"/>
                <w:sz w:val="20"/>
                <w:szCs w:val="20"/>
              </w:rPr>
              <w:t xml:space="preserve">Monitoring </w:t>
            </w:r>
          </w:p>
        </w:tc>
        <w:tc>
          <w:tcPr>
            <w:tcW w:w="1853" w:type="dxa"/>
          </w:tcPr>
          <w:p w14:paraId="195D2BBE" w14:textId="627DDB55" w:rsidR="00C27B5E" w:rsidRPr="00A818A1" w:rsidRDefault="00C27B5E"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b/>
                <w:bCs/>
                <w:color w:val="000000"/>
                <w:sz w:val="20"/>
                <w:szCs w:val="20"/>
              </w:rPr>
              <w:t xml:space="preserve">Evaluation Completed </w:t>
            </w:r>
          </w:p>
        </w:tc>
        <w:tc>
          <w:tcPr>
            <w:tcW w:w="5445" w:type="dxa"/>
          </w:tcPr>
          <w:p w14:paraId="2663D28B" w14:textId="77777777" w:rsidR="00C27B5E" w:rsidRPr="00A818A1" w:rsidRDefault="00C27B5E"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b/>
                <w:bCs/>
                <w:color w:val="000000"/>
                <w:sz w:val="20"/>
                <w:szCs w:val="20"/>
              </w:rPr>
              <w:t xml:space="preserve">Completion Date </w:t>
            </w:r>
          </w:p>
        </w:tc>
      </w:tr>
      <w:tr w:rsidR="00C27B5E" w:rsidRPr="00A818A1" w14:paraId="60D932AC" w14:textId="77777777" w:rsidTr="00C27B5E">
        <w:trPr>
          <w:trHeight w:val="327"/>
        </w:trPr>
        <w:tc>
          <w:tcPr>
            <w:tcW w:w="2981" w:type="dxa"/>
          </w:tcPr>
          <w:p w14:paraId="108CE7FA" w14:textId="344B7590" w:rsidR="00C27B5E" w:rsidRPr="00A818A1" w:rsidRDefault="00EF4C27"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Ensure that the Independent Living Bungalow is accessible to all including students with physical and sensory disabilities</w:t>
            </w:r>
            <w:r w:rsidR="00C27B5E" w:rsidRPr="00A818A1">
              <w:rPr>
                <w:rFonts w:ascii="Century Gothic" w:hAnsi="Century Gothic" w:cs="Arial"/>
                <w:color w:val="000000"/>
                <w:sz w:val="20"/>
                <w:szCs w:val="20"/>
              </w:rPr>
              <w:t xml:space="preserve">. </w:t>
            </w:r>
          </w:p>
        </w:tc>
        <w:tc>
          <w:tcPr>
            <w:tcW w:w="2934" w:type="dxa"/>
          </w:tcPr>
          <w:p w14:paraId="08AC1FDD" w14:textId="713EAD24" w:rsidR="00C27B5E" w:rsidRPr="00A818A1" w:rsidRDefault="00EF4C27"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Exterior and interior space is fully accessible.</w:t>
            </w:r>
          </w:p>
        </w:tc>
        <w:tc>
          <w:tcPr>
            <w:tcW w:w="1700" w:type="dxa"/>
          </w:tcPr>
          <w:p w14:paraId="4E4F240C" w14:textId="77777777" w:rsidR="00C27B5E" w:rsidRPr="00A818A1" w:rsidRDefault="00C27B5E"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HT, SLT, Governors </w:t>
            </w:r>
          </w:p>
        </w:tc>
        <w:tc>
          <w:tcPr>
            <w:tcW w:w="1853" w:type="dxa"/>
          </w:tcPr>
          <w:p w14:paraId="58825741" w14:textId="77777777" w:rsidR="00C27B5E" w:rsidRPr="00A818A1" w:rsidRDefault="00C27B5E" w:rsidP="00A818A1">
            <w:pPr>
              <w:autoSpaceDE w:val="0"/>
              <w:autoSpaceDN w:val="0"/>
              <w:adjustRightInd w:val="0"/>
              <w:spacing w:after="0" w:line="240" w:lineRule="auto"/>
              <w:rPr>
                <w:rFonts w:ascii="Century Gothic" w:hAnsi="Century Gothic" w:cs="Arial"/>
                <w:color w:val="000000"/>
                <w:sz w:val="20"/>
                <w:szCs w:val="20"/>
              </w:rPr>
            </w:pPr>
          </w:p>
        </w:tc>
        <w:tc>
          <w:tcPr>
            <w:tcW w:w="5445" w:type="dxa"/>
          </w:tcPr>
          <w:p w14:paraId="4D26B421" w14:textId="2A2D5098" w:rsidR="00C27B5E" w:rsidRPr="00A818A1" w:rsidRDefault="00EF4C27"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September</w:t>
            </w:r>
            <w:r w:rsidR="00C27B5E" w:rsidRPr="00A818A1">
              <w:rPr>
                <w:rFonts w:ascii="Century Gothic" w:hAnsi="Century Gothic" w:cs="Arial"/>
                <w:color w:val="000000"/>
                <w:sz w:val="20"/>
                <w:szCs w:val="20"/>
              </w:rPr>
              <w:t xml:space="preserve"> 2023 </w:t>
            </w:r>
          </w:p>
        </w:tc>
      </w:tr>
      <w:tr w:rsidR="00C27B5E" w:rsidRPr="00A818A1" w14:paraId="1AD2DAB8" w14:textId="77777777" w:rsidTr="00C27B5E">
        <w:trPr>
          <w:trHeight w:val="326"/>
        </w:trPr>
        <w:tc>
          <w:tcPr>
            <w:tcW w:w="2981" w:type="dxa"/>
          </w:tcPr>
          <w:p w14:paraId="0779E4C7" w14:textId="754384C5" w:rsidR="00C27B5E" w:rsidRPr="00A818A1" w:rsidRDefault="003D5B6B" w:rsidP="00A818A1">
            <w:pPr>
              <w:autoSpaceDE w:val="0"/>
              <w:autoSpaceDN w:val="0"/>
              <w:adjustRightInd w:val="0"/>
              <w:spacing w:after="0" w:line="240" w:lineRule="auto"/>
              <w:rPr>
                <w:rFonts w:ascii="Century Gothic" w:hAnsi="Century Gothic" w:cs="Arial"/>
                <w:color w:val="000000" w:themeColor="text1"/>
                <w:sz w:val="20"/>
                <w:szCs w:val="20"/>
              </w:rPr>
            </w:pPr>
            <w:r w:rsidRPr="00A818A1">
              <w:rPr>
                <w:rFonts w:ascii="Century Gothic" w:hAnsi="Century Gothic" w:cs="Arial"/>
                <w:color w:val="000000" w:themeColor="text1"/>
                <w:sz w:val="20"/>
                <w:szCs w:val="20"/>
              </w:rPr>
              <w:t xml:space="preserve">Improve </w:t>
            </w:r>
            <w:r w:rsidR="00852972" w:rsidRPr="00A818A1">
              <w:rPr>
                <w:rFonts w:ascii="Century Gothic" w:hAnsi="Century Gothic" w:cs="Arial"/>
                <w:color w:val="000000" w:themeColor="text1"/>
                <w:sz w:val="20"/>
                <w:szCs w:val="20"/>
              </w:rPr>
              <w:t xml:space="preserve">student </w:t>
            </w:r>
            <w:r w:rsidRPr="00A818A1">
              <w:rPr>
                <w:rFonts w:ascii="Century Gothic" w:hAnsi="Century Gothic" w:cs="Arial"/>
                <w:color w:val="000000" w:themeColor="text1"/>
                <w:sz w:val="20"/>
                <w:szCs w:val="20"/>
              </w:rPr>
              <w:t xml:space="preserve">accessibility to the external classrooms in </w:t>
            </w:r>
            <w:r w:rsidR="00852972" w:rsidRPr="00A818A1">
              <w:rPr>
                <w:rFonts w:ascii="Century Gothic" w:hAnsi="Century Gothic" w:cs="Arial"/>
                <w:color w:val="000000" w:themeColor="text1"/>
                <w:sz w:val="20"/>
                <w:szCs w:val="20"/>
              </w:rPr>
              <w:t xml:space="preserve">the </w:t>
            </w:r>
            <w:r w:rsidRPr="00A818A1">
              <w:rPr>
                <w:rFonts w:ascii="Century Gothic" w:hAnsi="Century Gothic" w:cs="Arial"/>
                <w:color w:val="000000" w:themeColor="text1"/>
                <w:sz w:val="20"/>
                <w:szCs w:val="20"/>
              </w:rPr>
              <w:t xml:space="preserve">PMLD area. </w:t>
            </w:r>
          </w:p>
        </w:tc>
        <w:tc>
          <w:tcPr>
            <w:tcW w:w="2934" w:type="dxa"/>
          </w:tcPr>
          <w:p w14:paraId="6A4A562B" w14:textId="675B83C9" w:rsidR="00C27B5E" w:rsidRPr="00A818A1" w:rsidRDefault="00852972" w:rsidP="00A818A1">
            <w:pPr>
              <w:autoSpaceDE w:val="0"/>
              <w:autoSpaceDN w:val="0"/>
              <w:adjustRightInd w:val="0"/>
              <w:spacing w:after="0" w:line="240" w:lineRule="auto"/>
              <w:rPr>
                <w:rFonts w:ascii="Century Gothic" w:hAnsi="Century Gothic" w:cs="Arial"/>
                <w:color w:val="000000" w:themeColor="text1"/>
                <w:sz w:val="20"/>
                <w:szCs w:val="20"/>
              </w:rPr>
            </w:pPr>
            <w:r w:rsidRPr="00A818A1">
              <w:rPr>
                <w:rFonts w:ascii="Century Gothic" w:hAnsi="Century Gothic" w:cs="Arial"/>
                <w:color w:val="000000" w:themeColor="text1"/>
                <w:sz w:val="20"/>
                <w:szCs w:val="20"/>
              </w:rPr>
              <w:t>These new areas will be fully accessible and utilised.</w:t>
            </w:r>
          </w:p>
        </w:tc>
        <w:tc>
          <w:tcPr>
            <w:tcW w:w="1700" w:type="dxa"/>
          </w:tcPr>
          <w:p w14:paraId="40D8B272" w14:textId="77777777" w:rsidR="00C27B5E" w:rsidRPr="00A818A1" w:rsidRDefault="00C27B5E" w:rsidP="00A818A1">
            <w:pPr>
              <w:autoSpaceDE w:val="0"/>
              <w:autoSpaceDN w:val="0"/>
              <w:adjustRightInd w:val="0"/>
              <w:spacing w:after="0" w:line="240" w:lineRule="auto"/>
              <w:rPr>
                <w:rFonts w:ascii="Century Gothic" w:hAnsi="Century Gothic" w:cs="Arial"/>
                <w:color w:val="000000" w:themeColor="text1"/>
                <w:sz w:val="20"/>
                <w:szCs w:val="20"/>
              </w:rPr>
            </w:pPr>
            <w:r w:rsidRPr="00A818A1">
              <w:rPr>
                <w:rFonts w:ascii="Century Gothic" w:hAnsi="Century Gothic" w:cs="Arial"/>
                <w:color w:val="000000" w:themeColor="text1"/>
                <w:sz w:val="20"/>
                <w:szCs w:val="20"/>
              </w:rPr>
              <w:t xml:space="preserve">HT, SLT, Governors </w:t>
            </w:r>
          </w:p>
        </w:tc>
        <w:tc>
          <w:tcPr>
            <w:tcW w:w="1853" w:type="dxa"/>
          </w:tcPr>
          <w:p w14:paraId="6FE68B72" w14:textId="77777777" w:rsidR="00C27B5E" w:rsidRPr="00A818A1" w:rsidRDefault="00C27B5E" w:rsidP="00A818A1">
            <w:pPr>
              <w:autoSpaceDE w:val="0"/>
              <w:autoSpaceDN w:val="0"/>
              <w:adjustRightInd w:val="0"/>
              <w:spacing w:after="0" w:line="240" w:lineRule="auto"/>
              <w:rPr>
                <w:rFonts w:ascii="Century Gothic" w:hAnsi="Century Gothic" w:cs="Arial"/>
                <w:color w:val="FF0000"/>
                <w:sz w:val="20"/>
                <w:szCs w:val="20"/>
              </w:rPr>
            </w:pPr>
          </w:p>
        </w:tc>
        <w:tc>
          <w:tcPr>
            <w:tcW w:w="5445" w:type="dxa"/>
          </w:tcPr>
          <w:p w14:paraId="54429ECC" w14:textId="7E0302B0" w:rsidR="00C27B5E" w:rsidRPr="00A818A1" w:rsidRDefault="00852972" w:rsidP="00A818A1">
            <w:pPr>
              <w:autoSpaceDE w:val="0"/>
              <w:autoSpaceDN w:val="0"/>
              <w:adjustRightInd w:val="0"/>
              <w:spacing w:after="0" w:line="240" w:lineRule="auto"/>
              <w:rPr>
                <w:rFonts w:ascii="Century Gothic" w:hAnsi="Century Gothic" w:cs="Arial"/>
                <w:color w:val="FF0000"/>
                <w:sz w:val="20"/>
                <w:szCs w:val="20"/>
              </w:rPr>
            </w:pPr>
            <w:r w:rsidRPr="00A818A1">
              <w:rPr>
                <w:rFonts w:ascii="Century Gothic" w:hAnsi="Century Gothic" w:cs="Arial"/>
                <w:color w:val="000000"/>
                <w:sz w:val="20"/>
                <w:szCs w:val="20"/>
              </w:rPr>
              <w:t>October 2023</w:t>
            </w:r>
          </w:p>
        </w:tc>
      </w:tr>
    </w:tbl>
    <w:p w14:paraId="5544F9D6" w14:textId="2FE19E7B" w:rsidR="00C27B5E" w:rsidRPr="00A818A1" w:rsidRDefault="00C27B5E" w:rsidP="00A818A1">
      <w:pPr>
        <w:pStyle w:val="Default"/>
        <w:rPr>
          <w:rFonts w:ascii="Century Gothic" w:hAnsi="Century Gothic" w:cs="Arial"/>
          <w:b/>
          <w:bCs/>
          <w:u w:val="single"/>
        </w:rPr>
      </w:pPr>
    </w:p>
    <w:p w14:paraId="7D89A1AB" w14:textId="10AA7C4E" w:rsidR="00C27B5E" w:rsidRPr="00A818A1" w:rsidRDefault="00C27B5E" w:rsidP="00A818A1">
      <w:pPr>
        <w:pStyle w:val="Default"/>
        <w:rPr>
          <w:rFonts w:ascii="Century Gothic" w:hAnsi="Century Gothic" w:cs="Arial"/>
          <w:b/>
          <w:bCs/>
        </w:rPr>
      </w:pPr>
      <w:r w:rsidRPr="00A818A1">
        <w:rPr>
          <w:rFonts w:ascii="Century Gothic" w:hAnsi="Century Gothic" w:cs="Arial"/>
          <w:b/>
          <w:bCs/>
        </w:rPr>
        <w:t>Curriculum</w:t>
      </w:r>
      <w:r w:rsidR="003D5B6B" w:rsidRPr="00A818A1">
        <w:rPr>
          <w:rFonts w:ascii="Century Gothic" w:hAnsi="Century Gothic" w:cs="Arial"/>
          <w:b/>
          <w:bCs/>
        </w:rPr>
        <w:t xml:space="preserve">: </w:t>
      </w:r>
      <w:r w:rsidR="003D5B6B" w:rsidRPr="00A818A1">
        <w:rPr>
          <w:rFonts w:ascii="Century Gothic" w:hAnsi="Century Gothic" w:cs="Arial"/>
          <w:u w:val="single"/>
        </w:rPr>
        <w:t>see Equality Objectives 2 and 3 within The Meadows Public Sector Equality Policy</w:t>
      </w:r>
      <w:r w:rsidR="003D5B6B" w:rsidRPr="00A818A1">
        <w:rPr>
          <w:rFonts w:ascii="Century Gothic" w:hAnsi="Century Gothic" w:cs="Arial"/>
          <w:b/>
          <w:bCs/>
        </w:rPr>
        <w:t xml:space="preserve"> </w:t>
      </w:r>
    </w:p>
    <w:tbl>
      <w:tblPr>
        <w:tblpPr w:leftFromText="180" w:rightFromText="180" w:vertAnchor="text" w:horzAnchor="margin" w:tblpY="243"/>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0"/>
        <w:gridCol w:w="3457"/>
        <w:gridCol w:w="1701"/>
        <w:gridCol w:w="1843"/>
        <w:gridCol w:w="5386"/>
      </w:tblGrid>
      <w:tr w:rsidR="00A67981" w:rsidRPr="00A818A1" w14:paraId="449B768E" w14:textId="77777777" w:rsidTr="00A67981">
        <w:trPr>
          <w:trHeight w:val="75"/>
        </w:trPr>
        <w:tc>
          <w:tcPr>
            <w:tcW w:w="2350" w:type="dxa"/>
          </w:tcPr>
          <w:p w14:paraId="1AB57529"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b/>
                <w:bCs/>
                <w:color w:val="000000"/>
                <w:sz w:val="24"/>
                <w:szCs w:val="24"/>
              </w:rPr>
              <w:t xml:space="preserve">Action </w:t>
            </w:r>
          </w:p>
        </w:tc>
        <w:tc>
          <w:tcPr>
            <w:tcW w:w="3457" w:type="dxa"/>
          </w:tcPr>
          <w:p w14:paraId="3E5C5A45"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b/>
                <w:bCs/>
                <w:color w:val="000000"/>
                <w:sz w:val="24"/>
                <w:szCs w:val="24"/>
              </w:rPr>
              <w:t xml:space="preserve">Outcome </w:t>
            </w:r>
          </w:p>
        </w:tc>
        <w:tc>
          <w:tcPr>
            <w:tcW w:w="1701" w:type="dxa"/>
          </w:tcPr>
          <w:p w14:paraId="77FFE1A1"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b/>
                <w:bCs/>
                <w:color w:val="000000"/>
                <w:sz w:val="24"/>
                <w:szCs w:val="24"/>
              </w:rPr>
              <w:t xml:space="preserve">Monitoring </w:t>
            </w:r>
          </w:p>
        </w:tc>
        <w:tc>
          <w:tcPr>
            <w:tcW w:w="1843" w:type="dxa"/>
          </w:tcPr>
          <w:p w14:paraId="2E7FD227"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b/>
                <w:bCs/>
                <w:color w:val="000000"/>
                <w:sz w:val="24"/>
                <w:szCs w:val="24"/>
              </w:rPr>
              <w:t xml:space="preserve">Evaluation Completed </w:t>
            </w:r>
          </w:p>
        </w:tc>
        <w:tc>
          <w:tcPr>
            <w:tcW w:w="5386" w:type="dxa"/>
          </w:tcPr>
          <w:p w14:paraId="78ADF4F6"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b/>
                <w:bCs/>
                <w:color w:val="000000"/>
                <w:sz w:val="24"/>
                <w:szCs w:val="24"/>
              </w:rPr>
              <w:t xml:space="preserve">Completion Date </w:t>
            </w:r>
          </w:p>
        </w:tc>
      </w:tr>
      <w:tr w:rsidR="00A67981" w:rsidRPr="00A818A1" w14:paraId="3438F8CD" w14:textId="77777777" w:rsidTr="00A67981">
        <w:trPr>
          <w:trHeight w:val="278"/>
        </w:trPr>
        <w:tc>
          <w:tcPr>
            <w:tcW w:w="2350" w:type="dxa"/>
          </w:tcPr>
          <w:p w14:paraId="1B2002B9" w14:textId="0BA25366"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Revise curriculum framework for all </w:t>
            </w:r>
            <w:r w:rsidR="003D5B6B" w:rsidRPr="00A818A1">
              <w:rPr>
                <w:rFonts w:ascii="Century Gothic" w:hAnsi="Century Gothic" w:cs="Arial"/>
                <w:color w:val="000000"/>
                <w:sz w:val="24"/>
                <w:szCs w:val="24"/>
              </w:rPr>
              <w:t>P</w:t>
            </w:r>
            <w:r w:rsidRPr="00A818A1">
              <w:rPr>
                <w:rFonts w:ascii="Century Gothic" w:hAnsi="Century Gothic" w:cs="Arial"/>
                <w:color w:val="000000"/>
                <w:sz w:val="24"/>
                <w:szCs w:val="24"/>
              </w:rPr>
              <w:t xml:space="preserve">athways </w:t>
            </w:r>
          </w:p>
        </w:tc>
        <w:tc>
          <w:tcPr>
            <w:tcW w:w="3457" w:type="dxa"/>
          </w:tcPr>
          <w:p w14:paraId="36154495" w14:textId="08E3F93A" w:rsidR="00A67981" w:rsidRPr="00A818A1" w:rsidRDefault="003D5B6B"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Teaching and Learning</w:t>
            </w:r>
            <w:r w:rsidR="00A67981" w:rsidRPr="00A818A1">
              <w:rPr>
                <w:rFonts w:ascii="Century Gothic" w:hAnsi="Century Gothic" w:cs="Arial"/>
                <w:color w:val="000000"/>
                <w:sz w:val="24"/>
                <w:szCs w:val="24"/>
              </w:rPr>
              <w:t xml:space="preserve"> </w:t>
            </w:r>
            <w:r w:rsidRPr="00A818A1">
              <w:rPr>
                <w:rFonts w:ascii="Century Gothic" w:hAnsi="Century Gothic" w:cs="Arial"/>
                <w:color w:val="000000"/>
                <w:sz w:val="24"/>
                <w:szCs w:val="24"/>
              </w:rPr>
              <w:t>P</w:t>
            </w:r>
            <w:r w:rsidR="00A67981" w:rsidRPr="00A818A1">
              <w:rPr>
                <w:rFonts w:ascii="Century Gothic" w:hAnsi="Century Gothic" w:cs="Arial"/>
                <w:color w:val="000000"/>
                <w:sz w:val="24"/>
                <w:szCs w:val="24"/>
              </w:rPr>
              <w:t xml:space="preserve">olicy will be updated to reflect changes to curriculum framework </w:t>
            </w:r>
          </w:p>
        </w:tc>
        <w:tc>
          <w:tcPr>
            <w:tcW w:w="1701" w:type="dxa"/>
          </w:tcPr>
          <w:p w14:paraId="68F4C5A5"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HT, SLT, Governors </w:t>
            </w:r>
          </w:p>
        </w:tc>
        <w:tc>
          <w:tcPr>
            <w:tcW w:w="1843" w:type="dxa"/>
          </w:tcPr>
          <w:p w14:paraId="114F29A7"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p>
        </w:tc>
        <w:tc>
          <w:tcPr>
            <w:tcW w:w="5386" w:type="dxa"/>
          </w:tcPr>
          <w:p w14:paraId="24FDB5ED" w14:textId="43FF9F2E" w:rsidR="00A67981" w:rsidRPr="00A818A1" w:rsidRDefault="003D5B6B"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July</w:t>
            </w:r>
            <w:r w:rsidR="00A67981" w:rsidRPr="00A818A1">
              <w:rPr>
                <w:rFonts w:ascii="Century Gothic" w:hAnsi="Century Gothic" w:cs="Arial"/>
                <w:color w:val="000000"/>
                <w:sz w:val="24"/>
                <w:szCs w:val="24"/>
              </w:rPr>
              <w:t xml:space="preserve"> 2023 </w:t>
            </w:r>
          </w:p>
        </w:tc>
      </w:tr>
      <w:tr w:rsidR="005C40B0" w:rsidRPr="00A818A1" w14:paraId="40F4E86E" w14:textId="77777777" w:rsidTr="00A67981">
        <w:trPr>
          <w:trHeight w:val="278"/>
        </w:trPr>
        <w:tc>
          <w:tcPr>
            <w:tcW w:w="2350" w:type="dxa"/>
          </w:tcPr>
          <w:p w14:paraId="60790B9C" w14:textId="0BBB55E5" w:rsidR="005C40B0" w:rsidRPr="00A818A1" w:rsidRDefault="005C40B0"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Improved implementation of our PHSE curriculum / assemblies / equality and diversity training.</w:t>
            </w:r>
          </w:p>
        </w:tc>
        <w:tc>
          <w:tcPr>
            <w:tcW w:w="3457" w:type="dxa"/>
          </w:tcPr>
          <w:p w14:paraId="7571B904" w14:textId="77777777" w:rsidR="005C40B0" w:rsidRPr="00A818A1" w:rsidRDefault="005C40B0"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To develop respect for diversity across the whole school.</w:t>
            </w:r>
          </w:p>
          <w:p w14:paraId="1EBF4D5F" w14:textId="20F0E7F1" w:rsidR="005C40B0" w:rsidRPr="00A818A1" w:rsidRDefault="005C40B0"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To develop the understanding of, and commitment to, the promotion of equality and </w:t>
            </w:r>
            <w:r w:rsidRPr="00A818A1">
              <w:rPr>
                <w:rFonts w:ascii="Century Gothic" w:hAnsi="Century Gothic" w:cs="Arial"/>
                <w:color w:val="000000"/>
                <w:sz w:val="24"/>
                <w:szCs w:val="24"/>
              </w:rPr>
              <w:lastRenderedPageBreak/>
              <w:t>the elimination of discriminatory practices and beliefs.</w:t>
            </w:r>
          </w:p>
        </w:tc>
        <w:tc>
          <w:tcPr>
            <w:tcW w:w="1701" w:type="dxa"/>
          </w:tcPr>
          <w:p w14:paraId="2C07E5FE" w14:textId="2295DCD6" w:rsidR="005C40B0" w:rsidRPr="00A818A1" w:rsidRDefault="003D5B6B"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lastRenderedPageBreak/>
              <w:t>HT, SLT, Governors</w:t>
            </w:r>
          </w:p>
        </w:tc>
        <w:tc>
          <w:tcPr>
            <w:tcW w:w="1843" w:type="dxa"/>
          </w:tcPr>
          <w:p w14:paraId="460F08C1" w14:textId="77777777" w:rsidR="005C40B0" w:rsidRPr="00A818A1" w:rsidRDefault="005C40B0" w:rsidP="00A818A1">
            <w:pPr>
              <w:autoSpaceDE w:val="0"/>
              <w:autoSpaceDN w:val="0"/>
              <w:adjustRightInd w:val="0"/>
              <w:spacing w:after="0" w:line="240" w:lineRule="auto"/>
              <w:rPr>
                <w:rFonts w:ascii="Century Gothic" w:hAnsi="Century Gothic" w:cs="Arial"/>
                <w:color w:val="000000"/>
                <w:sz w:val="24"/>
                <w:szCs w:val="24"/>
              </w:rPr>
            </w:pPr>
          </w:p>
        </w:tc>
        <w:tc>
          <w:tcPr>
            <w:tcW w:w="5386" w:type="dxa"/>
          </w:tcPr>
          <w:p w14:paraId="49CFB8E4" w14:textId="78771436" w:rsidR="005C40B0" w:rsidRPr="00A818A1" w:rsidRDefault="003D5B6B"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Ongoing</w:t>
            </w:r>
          </w:p>
        </w:tc>
      </w:tr>
    </w:tbl>
    <w:p w14:paraId="53A89565" w14:textId="05781584" w:rsidR="00C27B5E" w:rsidRPr="00A818A1" w:rsidRDefault="00C27B5E" w:rsidP="00A818A1">
      <w:pPr>
        <w:pStyle w:val="Default"/>
        <w:rPr>
          <w:rFonts w:ascii="Century Gothic" w:hAnsi="Century Gothic" w:cs="Arial"/>
          <w:b/>
          <w:bCs/>
          <w:u w:val="single"/>
        </w:rPr>
      </w:pPr>
    </w:p>
    <w:p w14:paraId="7B575B38" w14:textId="77777777" w:rsidR="00A67981" w:rsidRPr="00A818A1" w:rsidRDefault="00A67981" w:rsidP="00A818A1">
      <w:pPr>
        <w:pStyle w:val="Default"/>
        <w:rPr>
          <w:rFonts w:ascii="Century Gothic" w:hAnsi="Century Gothic" w:cs="Arial"/>
          <w:b/>
          <w:bCs/>
        </w:rPr>
      </w:pPr>
    </w:p>
    <w:p w14:paraId="7A013472" w14:textId="77777777" w:rsidR="00A67981" w:rsidRPr="00A818A1" w:rsidRDefault="00A67981" w:rsidP="00A818A1">
      <w:pPr>
        <w:pStyle w:val="Default"/>
        <w:rPr>
          <w:rFonts w:ascii="Century Gothic" w:hAnsi="Century Gothic" w:cs="Arial"/>
          <w:b/>
          <w:bCs/>
        </w:rPr>
      </w:pPr>
    </w:p>
    <w:p w14:paraId="6ADE29EA" w14:textId="34C1630A" w:rsidR="00C27B5E" w:rsidRPr="00A818A1" w:rsidRDefault="00A67981" w:rsidP="00A818A1">
      <w:pPr>
        <w:pStyle w:val="Default"/>
        <w:rPr>
          <w:rFonts w:ascii="Century Gothic" w:hAnsi="Century Gothic" w:cs="Arial"/>
          <w:b/>
          <w:bCs/>
        </w:rPr>
      </w:pPr>
      <w:r w:rsidRPr="00A818A1">
        <w:rPr>
          <w:rFonts w:ascii="Century Gothic" w:hAnsi="Century Gothic" w:cs="Arial"/>
          <w:b/>
          <w:bCs/>
        </w:rPr>
        <w:t>Availability of Information</w:t>
      </w:r>
    </w:p>
    <w:p w14:paraId="431CB62D" w14:textId="3F85BEF4" w:rsidR="00A67981" w:rsidRPr="00A818A1" w:rsidRDefault="00A67981" w:rsidP="00A818A1">
      <w:pPr>
        <w:pStyle w:val="Default"/>
        <w:rPr>
          <w:rFonts w:ascii="Century Gothic" w:hAnsi="Century Gothic" w:cs="Arial"/>
          <w:b/>
          <w:bCs/>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1"/>
        <w:gridCol w:w="3402"/>
        <w:gridCol w:w="2127"/>
        <w:gridCol w:w="2976"/>
        <w:gridCol w:w="68"/>
        <w:gridCol w:w="3651"/>
      </w:tblGrid>
      <w:tr w:rsidR="00A67981" w:rsidRPr="00A818A1" w14:paraId="7736F5EB" w14:textId="77777777" w:rsidTr="00A67981">
        <w:trPr>
          <w:trHeight w:val="93"/>
        </w:trPr>
        <w:tc>
          <w:tcPr>
            <w:tcW w:w="2371" w:type="dxa"/>
          </w:tcPr>
          <w:p w14:paraId="75C804AD"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b/>
                <w:bCs/>
                <w:color w:val="000000"/>
                <w:sz w:val="24"/>
                <w:szCs w:val="24"/>
              </w:rPr>
              <w:t xml:space="preserve">Action </w:t>
            </w:r>
          </w:p>
        </w:tc>
        <w:tc>
          <w:tcPr>
            <w:tcW w:w="3402" w:type="dxa"/>
          </w:tcPr>
          <w:p w14:paraId="15685E21"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b/>
                <w:bCs/>
                <w:color w:val="000000"/>
                <w:sz w:val="24"/>
                <w:szCs w:val="24"/>
              </w:rPr>
              <w:t xml:space="preserve">Outcome </w:t>
            </w:r>
          </w:p>
        </w:tc>
        <w:tc>
          <w:tcPr>
            <w:tcW w:w="2127" w:type="dxa"/>
          </w:tcPr>
          <w:p w14:paraId="5FEFE670"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b/>
                <w:bCs/>
                <w:color w:val="000000"/>
                <w:sz w:val="24"/>
                <w:szCs w:val="24"/>
              </w:rPr>
              <w:t xml:space="preserve">Monitoring </w:t>
            </w:r>
          </w:p>
        </w:tc>
        <w:tc>
          <w:tcPr>
            <w:tcW w:w="2976" w:type="dxa"/>
          </w:tcPr>
          <w:p w14:paraId="11683759"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b/>
                <w:bCs/>
                <w:color w:val="000000"/>
                <w:sz w:val="24"/>
                <w:szCs w:val="24"/>
              </w:rPr>
              <w:t xml:space="preserve">Evaluation Completed </w:t>
            </w:r>
          </w:p>
        </w:tc>
        <w:tc>
          <w:tcPr>
            <w:tcW w:w="3719" w:type="dxa"/>
            <w:gridSpan w:val="2"/>
          </w:tcPr>
          <w:p w14:paraId="662010F2"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b/>
                <w:bCs/>
                <w:color w:val="000000"/>
                <w:sz w:val="24"/>
                <w:szCs w:val="24"/>
              </w:rPr>
              <w:t xml:space="preserve">Completion Date </w:t>
            </w:r>
          </w:p>
        </w:tc>
      </w:tr>
      <w:tr w:rsidR="00A67981" w:rsidRPr="00A818A1" w14:paraId="02D499C4" w14:textId="77777777" w:rsidTr="00A67981">
        <w:trPr>
          <w:trHeight w:val="340"/>
        </w:trPr>
        <w:tc>
          <w:tcPr>
            <w:tcW w:w="2371" w:type="dxa"/>
          </w:tcPr>
          <w:p w14:paraId="128528B1"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Review and update the school website </w:t>
            </w:r>
          </w:p>
        </w:tc>
        <w:tc>
          <w:tcPr>
            <w:tcW w:w="3402" w:type="dxa"/>
          </w:tcPr>
          <w:p w14:paraId="1976CC92"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Ensure that new accessibility functions are integrated into update of site </w:t>
            </w:r>
          </w:p>
        </w:tc>
        <w:tc>
          <w:tcPr>
            <w:tcW w:w="2127" w:type="dxa"/>
          </w:tcPr>
          <w:p w14:paraId="45956B6E"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Business manager </w:t>
            </w:r>
          </w:p>
        </w:tc>
        <w:tc>
          <w:tcPr>
            <w:tcW w:w="3044" w:type="dxa"/>
            <w:gridSpan w:val="2"/>
          </w:tcPr>
          <w:p w14:paraId="7D92AE57" w14:textId="606609DE"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p>
        </w:tc>
        <w:tc>
          <w:tcPr>
            <w:tcW w:w="3651" w:type="dxa"/>
          </w:tcPr>
          <w:p w14:paraId="7F372D5F"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July 2023 </w:t>
            </w:r>
          </w:p>
        </w:tc>
      </w:tr>
      <w:tr w:rsidR="00A67981" w:rsidRPr="00A818A1" w14:paraId="5E22E42C" w14:textId="77777777" w:rsidTr="00A67981">
        <w:trPr>
          <w:trHeight w:val="465"/>
        </w:trPr>
        <w:tc>
          <w:tcPr>
            <w:tcW w:w="2371" w:type="dxa"/>
          </w:tcPr>
          <w:p w14:paraId="311B983F"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Ensure that all documentation sent home is accessible for all </w:t>
            </w:r>
          </w:p>
        </w:tc>
        <w:tc>
          <w:tcPr>
            <w:tcW w:w="3402" w:type="dxa"/>
          </w:tcPr>
          <w:p w14:paraId="0AAC6A88"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Parents/carers will be able to understand written communication that is sent home. </w:t>
            </w:r>
          </w:p>
        </w:tc>
        <w:tc>
          <w:tcPr>
            <w:tcW w:w="2127" w:type="dxa"/>
          </w:tcPr>
          <w:p w14:paraId="1AC7DFD4"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Business manager </w:t>
            </w:r>
          </w:p>
        </w:tc>
        <w:tc>
          <w:tcPr>
            <w:tcW w:w="3044" w:type="dxa"/>
            <w:gridSpan w:val="2"/>
          </w:tcPr>
          <w:p w14:paraId="137F8C05" w14:textId="54068FCF"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p>
        </w:tc>
        <w:tc>
          <w:tcPr>
            <w:tcW w:w="3651" w:type="dxa"/>
          </w:tcPr>
          <w:p w14:paraId="1F2B6087"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4"/>
                <w:szCs w:val="24"/>
              </w:rPr>
            </w:pPr>
            <w:r w:rsidRPr="00A818A1">
              <w:rPr>
                <w:rFonts w:ascii="Century Gothic" w:hAnsi="Century Gothic" w:cs="Arial"/>
                <w:color w:val="000000"/>
                <w:sz w:val="24"/>
                <w:szCs w:val="24"/>
              </w:rPr>
              <w:t xml:space="preserve">July 2023 </w:t>
            </w:r>
          </w:p>
        </w:tc>
      </w:tr>
    </w:tbl>
    <w:p w14:paraId="08FB71FB" w14:textId="0F5190F5" w:rsidR="00A67981" w:rsidRPr="00A818A1" w:rsidRDefault="00A67981" w:rsidP="00A818A1">
      <w:pPr>
        <w:pStyle w:val="Default"/>
        <w:rPr>
          <w:rFonts w:ascii="Century Gothic" w:hAnsi="Century Gothic" w:cs="Arial"/>
          <w:b/>
          <w:bCs/>
        </w:rPr>
      </w:pPr>
    </w:p>
    <w:p w14:paraId="23015B56" w14:textId="77777777" w:rsidR="00A67981" w:rsidRPr="00A818A1" w:rsidRDefault="00A67981" w:rsidP="00A818A1">
      <w:pPr>
        <w:pStyle w:val="Default"/>
        <w:rPr>
          <w:rFonts w:ascii="Century Gothic" w:hAnsi="Century Gothic" w:cs="Arial"/>
          <w:b/>
          <w:bCs/>
        </w:rPr>
      </w:pPr>
    </w:p>
    <w:p w14:paraId="2591E07E" w14:textId="77777777" w:rsidR="00A67981" w:rsidRPr="00A818A1" w:rsidRDefault="00A67981" w:rsidP="00A818A1">
      <w:pPr>
        <w:pStyle w:val="Default"/>
        <w:rPr>
          <w:rFonts w:ascii="Century Gothic" w:hAnsi="Century Gothic" w:cs="Arial"/>
          <w:b/>
          <w:bCs/>
        </w:rPr>
      </w:pPr>
    </w:p>
    <w:p w14:paraId="7D05AB53" w14:textId="77777777" w:rsidR="00A67981" w:rsidRPr="00A818A1" w:rsidRDefault="00A67981" w:rsidP="00A818A1">
      <w:pPr>
        <w:pStyle w:val="Default"/>
        <w:rPr>
          <w:rFonts w:ascii="Century Gothic" w:hAnsi="Century Gothic" w:cs="Arial"/>
          <w:b/>
          <w:bCs/>
        </w:rPr>
      </w:pPr>
    </w:p>
    <w:p w14:paraId="27A4A811" w14:textId="77777777" w:rsidR="00A67981" w:rsidRPr="00A818A1" w:rsidRDefault="00A67981" w:rsidP="00A818A1">
      <w:pPr>
        <w:pStyle w:val="Default"/>
        <w:rPr>
          <w:rFonts w:ascii="Century Gothic" w:hAnsi="Century Gothic" w:cs="Arial"/>
          <w:b/>
          <w:bCs/>
        </w:rPr>
      </w:pPr>
    </w:p>
    <w:p w14:paraId="3D8FE9DD" w14:textId="77777777" w:rsidR="00A67981" w:rsidRPr="00A818A1" w:rsidRDefault="00A67981" w:rsidP="00A818A1">
      <w:pPr>
        <w:pStyle w:val="Default"/>
        <w:rPr>
          <w:rFonts w:ascii="Century Gothic" w:hAnsi="Century Gothic" w:cs="Arial"/>
          <w:b/>
          <w:bCs/>
        </w:rPr>
      </w:pPr>
    </w:p>
    <w:p w14:paraId="389AB1AE" w14:textId="77777777" w:rsidR="00A67981" w:rsidRPr="00A818A1" w:rsidRDefault="00A67981" w:rsidP="00A818A1">
      <w:pPr>
        <w:pStyle w:val="Default"/>
        <w:rPr>
          <w:rFonts w:ascii="Century Gothic" w:hAnsi="Century Gothic" w:cs="Arial"/>
          <w:b/>
          <w:bCs/>
        </w:rPr>
      </w:pPr>
    </w:p>
    <w:p w14:paraId="714CBB61" w14:textId="77777777" w:rsidR="00A67981" w:rsidRPr="00A818A1" w:rsidRDefault="00A67981" w:rsidP="00A818A1">
      <w:pPr>
        <w:pStyle w:val="Default"/>
        <w:rPr>
          <w:rFonts w:ascii="Century Gothic" w:hAnsi="Century Gothic" w:cs="Arial"/>
          <w:b/>
          <w:bCs/>
        </w:rPr>
      </w:pPr>
    </w:p>
    <w:p w14:paraId="2918EBF1" w14:textId="77777777" w:rsidR="00A67981" w:rsidRPr="00A818A1" w:rsidRDefault="00A67981" w:rsidP="00A818A1">
      <w:pPr>
        <w:pStyle w:val="Default"/>
        <w:rPr>
          <w:rFonts w:ascii="Century Gothic" w:hAnsi="Century Gothic" w:cs="Arial"/>
          <w:b/>
          <w:bCs/>
        </w:rPr>
      </w:pPr>
    </w:p>
    <w:p w14:paraId="3A43E9B0" w14:textId="77777777" w:rsidR="00A67981" w:rsidRPr="00A818A1" w:rsidRDefault="00A67981" w:rsidP="00A818A1">
      <w:pPr>
        <w:pStyle w:val="Default"/>
        <w:rPr>
          <w:rFonts w:ascii="Century Gothic" w:hAnsi="Century Gothic" w:cs="Arial"/>
          <w:b/>
          <w:bCs/>
        </w:rPr>
      </w:pPr>
    </w:p>
    <w:p w14:paraId="05879AD6" w14:textId="77777777" w:rsidR="00A67981" w:rsidRPr="00A818A1" w:rsidRDefault="00A67981" w:rsidP="00A818A1">
      <w:pPr>
        <w:pStyle w:val="Default"/>
        <w:rPr>
          <w:rFonts w:ascii="Century Gothic" w:hAnsi="Century Gothic" w:cs="Arial"/>
          <w:b/>
          <w:bCs/>
        </w:rPr>
      </w:pPr>
    </w:p>
    <w:p w14:paraId="7C2AB535" w14:textId="77777777" w:rsidR="00A67981" w:rsidRPr="00A818A1" w:rsidRDefault="00A67981" w:rsidP="00A818A1">
      <w:pPr>
        <w:pStyle w:val="Default"/>
        <w:rPr>
          <w:rFonts w:ascii="Century Gothic" w:hAnsi="Century Gothic" w:cs="Arial"/>
          <w:b/>
          <w:bCs/>
        </w:rPr>
      </w:pPr>
    </w:p>
    <w:p w14:paraId="1D0AEB4B" w14:textId="77777777" w:rsidR="00A67981" w:rsidRPr="00A818A1" w:rsidRDefault="00A67981" w:rsidP="00A818A1">
      <w:pPr>
        <w:pStyle w:val="Default"/>
        <w:rPr>
          <w:rFonts w:ascii="Century Gothic" w:hAnsi="Century Gothic" w:cs="Arial"/>
          <w:b/>
          <w:bCs/>
        </w:rPr>
      </w:pPr>
    </w:p>
    <w:p w14:paraId="31F3E4BC" w14:textId="77777777" w:rsidR="00A67981" w:rsidRPr="00A818A1" w:rsidRDefault="00A67981" w:rsidP="00A818A1">
      <w:pPr>
        <w:pStyle w:val="Default"/>
        <w:rPr>
          <w:rFonts w:ascii="Century Gothic" w:hAnsi="Century Gothic" w:cs="Arial"/>
          <w:b/>
          <w:bCs/>
        </w:rPr>
      </w:pPr>
    </w:p>
    <w:p w14:paraId="71DAB777" w14:textId="77777777" w:rsidR="00A67981" w:rsidRPr="00A818A1" w:rsidRDefault="00A67981" w:rsidP="00A818A1">
      <w:pPr>
        <w:pStyle w:val="Default"/>
        <w:rPr>
          <w:rFonts w:ascii="Century Gothic" w:hAnsi="Century Gothic" w:cs="Arial"/>
          <w:b/>
          <w:bCs/>
        </w:rPr>
      </w:pPr>
    </w:p>
    <w:p w14:paraId="6CE3A52D" w14:textId="77777777" w:rsidR="00A67981" w:rsidRPr="00A818A1" w:rsidRDefault="00A67981" w:rsidP="00A818A1">
      <w:pPr>
        <w:pStyle w:val="Default"/>
        <w:rPr>
          <w:rFonts w:ascii="Century Gothic" w:hAnsi="Century Gothic" w:cs="Arial"/>
          <w:b/>
          <w:bCs/>
        </w:rPr>
      </w:pPr>
    </w:p>
    <w:p w14:paraId="082C9BB3" w14:textId="77777777" w:rsidR="00A67981" w:rsidRPr="00A818A1" w:rsidRDefault="00A67981" w:rsidP="00A818A1">
      <w:pPr>
        <w:pStyle w:val="Default"/>
        <w:rPr>
          <w:rFonts w:ascii="Century Gothic" w:hAnsi="Century Gothic" w:cs="Arial"/>
          <w:b/>
          <w:bCs/>
        </w:rPr>
      </w:pPr>
    </w:p>
    <w:p w14:paraId="2807AC35" w14:textId="77777777" w:rsidR="00A67981" w:rsidRPr="00A818A1" w:rsidRDefault="00A67981" w:rsidP="00A818A1">
      <w:pPr>
        <w:pStyle w:val="Default"/>
        <w:rPr>
          <w:rFonts w:ascii="Century Gothic" w:hAnsi="Century Gothic" w:cs="Arial"/>
          <w:b/>
          <w:bCs/>
        </w:rPr>
      </w:pPr>
    </w:p>
    <w:p w14:paraId="5D56D549" w14:textId="77777777" w:rsidR="00BD12F9" w:rsidRPr="00A818A1" w:rsidRDefault="00BD12F9" w:rsidP="00A818A1">
      <w:pPr>
        <w:pStyle w:val="Default"/>
        <w:rPr>
          <w:rFonts w:ascii="Century Gothic" w:hAnsi="Century Gothic" w:cs="Arial"/>
          <w:b/>
          <w:bCs/>
        </w:rPr>
      </w:pPr>
    </w:p>
    <w:p w14:paraId="4732BD2D" w14:textId="11434911" w:rsidR="00A67981" w:rsidRPr="00A818A1" w:rsidRDefault="00A67981" w:rsidP="00A818A1">
      <w:pPr>
        <w:pStyle w:val="Default"/>
        <w:rPr>
          <w:rFonts w:ascii="Century Gothic" w:hAnsi="Century Gothic" w:cs="Arial"/>
          <w:b/>
          <w:bCs/>
        </w:rPr>
      </w:pPr>
      <w:r w:rsidRPr="00A818A1">
        <w:rPr>
          <w:rFonts w:ascii="Century Gothic" w:hAnsi="Century Gothic" w:cs="Arial"/>
          <w:b/>
          <w:bCs/>
        </w:rPr>
        <w:t>Access Audit</w:t>
      </w:r>
    </w:p>
    <w:p w14:paraId="1AD60126" w14:textId="1EF6CD13" w:rsidR="00A67981" w:rsidRPr="00A818A1" w:rsidRDefault="00A67981" w:rsidP="00A818A1">
      <w:pPr>
        <w:pStyle w:val="Default"/>
        <w:rPr>
          <w:rFonts w:ascii="Century Gothic" w:hAnsi="Century Gothic" w:cs="Arial"/>
          <w:b/>
          <w:bCs/>
        </w:rPr>
      </w:pPr>
    </w:p>
    <w:tbl>
      <w:tblPr>
        <w:tblW w:w="14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2551"/>
        <w:gridCol w:w="2835"/>
        <w:gridCol w:w="3260"/>
        <w:gridCol w:w="3686"/>
      </w:tblGrid>
      <w:tr w:rsidR="00A67981" w:rsidRPr="00A818A1" w14:paraId="045CE08D" w14:textId="77777777" w:rsidTr="00BD12F9">
        <w:trPr>
          <w:trHeight w:val="229"/>
        </w:trPr>
        <w:tc>
          <w:tcPr>
            <w:tcW w:w="2230" w:type="dxa"/>
          </w:tcPr>
          <w:p w14:paraId="5EA49732"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Feature </w:t>
            </w:r>
          </w:p>
        </w:tc>
        <w:tc>
          <w:tcPr>
            <w:tcW w:w="2551" w:type="dxa"/>
          </w:tcPr>
          <w:p w14:paraId="6B493480"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Description </w:t>
            </w:r>
          </w:p>
        </w:tc>
        <w:tc>
          <w:tcPr>
            <w:tcW w:w="2835" w:type="dxa"/>
          </w:tcPr>
          <w:p w14:paraId="726FFC72"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Actions to be taken </w:t>
            </w:r>
          </w:p>
        </w:tc>
        <w:tc>
          <w:tcPr>
            <w:tcW w:w="3260" w:type="dxa"/>
          </w:tcPr>
          <w:p w14:paraId="4D349B9F"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Person responsible </w:t>
            </w:r>
          </w:p>
        </w:tc>
        <w:tc>
          <w:tcPr>
            <w:tcW w:w="3686" w:type="dxa"/>
          </w:tcPr>
          <w:p w14:paraId="7643067D"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Date to complete actions by </w:t>
            </w:r>
          </w:p>
        </w:tc>
      </w:tr>
      <w:tr w:rsidR="00A67981" w:rsidRPr="00A818A1" w14:paraId="2564BD7C" w14:textId="77777777" w:rsidTr="00BD12F9">
        <w:trPr>
          <w:trHeight w:val="217"/>
        </w:trPr>
        <w:tc>
          <w:tcPr>
            <w:tcW w:w="2230" w:type="dxa"/>
          </w:tcPr>
          <w:p w14:paraId="5E293DA2"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Corridor access </w:t>
            </w:r>
          </w:p>
        </w:tc>
        <w:tc>
          <w:tcPr>
            <w:tcW w:w="2551" w:type="dxa"/>
          </w:tcPr>
          <w:p w14:paraId="6F2E6A5B"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Corridors are wide with access for </w:t>
            </w:r>
          </w:p>
          <w:p w14:paraId="62B32496"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wheelchairs and standing frames </w:t>
            </w:r>
          </w:p>
        </w:tc>
        <w:tc>
          <w:tcPr>
            <w:tcW w:w="2835" w:type="dxa"/>
          </w:tcPr>
          <w:p w14:paraId="0D8F6E54"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Ensure pupil equipment does not block corridor </w:t>
            </w:r>
          </w:p>
        </w:tc>
        <w:tc>
          <w:tcPr>
            <w:tcW w:w="3260" w:type="dxa"/>
          </w:tcPr>
          <w:p w14:paraId="52884C34" w14:textId="04ECBC56" w:rsidR="00A67981" w:rsidRPr="00A818A1" w:rsidRDefault="00BF71BA"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Headteacher,</w:t>
            </w:r>
            <w:r w:rsidR="001E38C9" w:rsidRPr="00A818A1">
              <w:rPr>
                <w:rFonts w:ascii="Century Gothic" w:hAnsi="Century Gothic" w:cs="Arial"/>
                <w:color w:val="000000"/>
                <w:sz w:val="20"/>
                <w:szCs w:val="20"/>
              </w:rPr>
              <w:t xml:space="preserve"> Business Manager, SLT, All Staff</w:t>
            </w:r>
          </w:p>
        </w:tc>
        <w:tc>
          <w:tcPr>
            <w:tcW w:w="3686" w:type="dxa"/>
          </w:tcPr>
          <w:p w14:paraId="51E04FDD"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Ongoing </w:t>
            </w:r>
          </w:p>
        </w:tc>
      </w:tr>
      <w:tr w:rsidR="00A67981" w:rsidRPr="00A818A1" w14:paraId="7BCD591E" w14:textId="77777777" w:rsidTr="00BD12F9">
        <w:trPr>
          <w:trHeight w:val="93"/>
        </w:trPr>
        <w:tc>
          <w:tcPr>
            <w:tcW w:w="2230" w:type="dxa"/>
          </w:tcPr>
          <w:p w14:paraId="000BB9EA"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Parking bays </w:t>
            </w:r>
          </w:p>
        </w:tc>
        <w:tc>
          <w:tcPr>
            <w:tcW w:w="2551" w:type="dxa"/>
          </w:tcPr>
          <w:p w14:paraId="5CE7E3FB"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Disabled parking bays marked </w:t>
            </w:r>
          </w:p>
        </w:tc>
        <w:tc>
          <w:tcPr>
            <w:tcW w:w="2835" w:type="dxa"/>
          </w:tcPr>
          <w:p w14:paraId="4721F7D5"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None required </w:t>
            </w:r>
          </w:p>
        </w:tc>
        <w:tc>
          <w:tcPr>
            <w:tcW w:w="3260" w:type="dxa"/>
          </w:tcPr>
          <w:p w14:paraId="7D2D859C"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Site supervisors </w:t>
            </w:r>
          </w:p>
        </w:tc>
        <w:tc>
          <w:tcPr>
            <w:tcW w:w="3686" w:type="dxa"/>
          </w:tcPr>
          <w:p w14:paraId="566BACB4"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Ongoing </w:t>
            </w:r>
          </w:p>
        </w:tc>
      </w:tr>
      <w:tr w:rsidR="00A67981" w:rsidRPr="00A818A1" w14:paraId="44DE5801" w14:textId="77777777" w:rsidTr="00BD12F9">
        <w:trPr>
          <w:trHeight w:val="93"/>
        </w:trPr>
        <w:tc>
          <w:tcPr>
            <w:tcW w:w="2230" w:type="dxa"/>
          </w:tcPr>
          <w:p w14:paraId="0FE0CB0A"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Entrances </w:t>
            </w:r>
          </w:p>
        </w:tc>
        <w:tc>
          <w:tcPr>
            <w:tcW w:w="2551" w:type="dxa"/>
          </w:tcPr>
          <w:p w14:paraId="3DD9EAEA"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Automatic front doors – enclosed lobby </w:t>
            </w:r>
          </w:p>
        </w:tc>
        <w:tc>
          <w:tcPr>
            <w:tcW w:w="2835" w:type="dxa"/>
          </w:tcPr>
          <w:p w14:paraId="6C15FA42"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None required </w:t>
            </w:r>
          </w:p>
        </w:tc>
        <w:tc>
          <w:tcPr>
            <w:tcW w:w="3260" w:type="dxa"/>
          </w:tcPr>
          <w:p w14:paraId="222E9B5B" w14:textId="2F974D54" w:rsidR="00A67981" w:rsidRPr="00A818A1" w:rsidRDefault="00852972"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Site supervisors</w:t>
            </w:r>
            <w:r w:rsidR="00A67981" w:rsidRPr="00A818A1">
              <w:rPr>
                <w:rFonts w:ascii="Century Gothic" w:hAnsi="Century Gothic" w:cs="Arial"/>
                <w:color w:val="000000"/>
                <w:sz w:val="20"/>
                <w:szCs w:val="20"/>
              </w:rPr>
              <w:t xml:space="preserve"> </w:t>
            </w:r>
          </w:p>
        </w:tc>
        <w:tc>
          <w:tcPr>
            <w:tcW w:w="3686" w:type="dxa"/>
          </w:tcPr>
          <w:p w14:paraId="710AC2C1"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Ongoing </w:t>
            </w:r>
          </w:p>
        </w:tc>
      </w:tr>
      <w:tr w:rsidR="00A67981" w:rsidRPr="00A818A1" w14:paraId="42926C9C" w14:textId="77777777" w:rsidTr="00BD12F9">
        <w:trPr>
          <w:trHeight w:val="217"/>
        </w:trPr>
        <w:tc>
          <w:tcPr>
            <w:tcW w:w="2230" w:type="dxa"/>
          </w:tcPr>
          <w:p w14:paraId="20E2FBCD"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Toilets </w:t>
            </w:r>
          </w:p>
        </w:tc>
        <w:tc>
          <w:tcPr>
            <w:tcW w:w="2551" w:type="dxa"/>
          </w:tcPr>
          <w:p w14:paraId="3EE2AE5B"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There are designated toilets with </w:t>
            </w:r>
          </w:p>
          <w:p w14:paraId="1947AC75"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disabled access and alarms </w:t>
            </w:r>
          </w:p>
        </w:tc>
        <w:tc>
          <w:tcPr>
            <w:tcW w:w="2835" w:type="dxa"/>
          </w:tcPr>
          <w:p w14:paraId="6DAFBE59"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Regular testing of alarms </w:t>
            </w:r>
          </w:p>
        </w:tc>
        <w:tc>
          <w:tcPr>
            <w:tcW w:w="3260" w:type="dxa"/>
          </w:tcPr>
          <w:p w14:paraId="0A263EDE"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Site supervisors </w:t>
            </w:r>
          </w:p>
        </w:tc>
        <w:tc>
          <w:tcPr>
            <w:tcW w:w="3686" w:type="dxa"/>
          </w:tcPr>
          <w:p w14:paraId="784678BA"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Ongoing </w:t>
            </w:r>
          </w:p>
        </w:tc>
      </w:tr>
      <w:tr w:rsidR="00A67981" w:rsidRPr="00A818A1" w14:paraId="1D086063" w14:textId="77777777" w:rsidTr="00BD12F9">
        <w:trPr>
          <w:trHeight w:val="93"/>
        </w:trPr>
        <w:tc>
          <w:tcPr>
            <w:tcW w:w="2230" w:type="dxa"/>
          </w:tcPr>
          <w:p w14:paraId="065D6C06"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Reception area </w:t>
            </w:r>
          </w:p>
        </w:tc>
        <w:tc>
          <w:tcPr>
            <w:tcW w:w="2551" w:type="dxa"/>
          </w:tcPr>
          <w:p w14:paraId="4905E35E"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Accessible to wheelchair users </w:t>
            </w:r>
          </w:p>
        </w:tc>
        <w:tc>
          <w:tcPr>
            <w:tcW w:w="2835" w:type="dxa"/>
          </w:tcPr>
          <w:p w14:paraId="01F0680A"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None required </w:t>
            </w:r>
          </w:p>
        </w:tc>
        <w:tc>
          <w:tcPr>
            <w:tcW w:w="3260" w:type="dxa"/>
          </w:tcPr>
          <w:p w14:paraId="7ED407C5" w14:textId="7A67FFC3" w:rsidR="00A67981" w:rsidRPr="00A818A1" w:rsidRDefault="00852972"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SENCo</w:t>
            </w:r>
          </w:p>
        </w:tc>
        <w:tc>
          <w:tcPr>
            <w:tcW w:w="3686" w:type="dxa"/>
          </w:tcPr>
          <w:p w14:paraId="273AFCFE"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Ongoing </w:t>
            </w:r>
          </w:p>
        </w:tc>
      </w:tr>
      <w:tr w:rsidR="00A67981" w:rsidRPr="00A818A1" w14:paraId="6D305427" w14:textId="77777777" w:rsidTr="00BD12F9">
        <w:trPr>
          <w:trHeight w:val="93"/>
        </w:trPr>
        <w:tc>
          <w:tcPr>
            <w:tcW w:w="2230" w:type="dxa"/>
          </w:tcPr>
          <w:p w14:paraId="65666DB6"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Internal signage </w:t>
            </w:r>
          </w:p>
        </w:tc>
        <w:tc>
          <w:tcPr>
            <w:tcW w:w="2551" w:type="dxa"/>
          </w:tcPr>
          <w:p w14:paraId="258BBE5A"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Accessible signs in place </w:t>
            </w:r>
          </w:p>
        </w:tc>
        <w:tc>
          <w:tcPr>
            <w:tcW w:w="2835" w:type="dxa"/>
          </w:tcPr>
          <w:p w14:paraId="7D12575C"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None required </w:t>
            </w:r>
          </w:p>
        </w:tc>
        <w:tc>
          <w:tcPr>
            <w:tcW w:w="3260" w:type="dxa"/>
          </w:tcPr>
          <w:p w14:paraId="43AE6E5D" w14:textId="01C7407B" w:rsidR="00A67981" w:rsidRPr="00A818A1" w:rsidRDefault="00852972"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SENCo</w:t>
            </w:r>
          </w:p>
        </w:tc>
        <w:tc>
          <w:tcPr>
            <w:tcW w:w="3686" w:type="dxa"/>
          </w:tcPr>
          <w:p w14:paraId="15CCCF10"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Ongoing </w:t>
            </w:r>
          </w:p>
        </w:tc>
      </w:tr>
      <w:tr w:rsidR="00A67981" w:rsidRPr="00A67981" w14:paraId="4DE92C8C" w14:textId="77777777" w:rsidTr="00BD12F9">
        <w:trPr>
          <w:trHeight w:val="218"/>
        </w:trPr>
        <w:tc>
          <w:tcPr>
            <w:tcW w:w="2230" w:type="dxa"/>
          </w:tcPr>
          <w:p w14:paraId="721956F9"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Emergency escape routes </w:t>
            </w:r>
          </w:p>
        </w:tc>
        <w:tc>
          <w:tcPr>
            <w:tcW w:w="2551" w:type="dxa"/>
          </w:tcPr>
          <w:p w14:paraId="512A8392"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Fire evacuation plan in place. Identified </w:t>
            </w:r>
          </w:p>
          <w:p w14:paraId="67064E48" w14:textId="77777777"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pupils have personal emergency evacuation plans </w:t>
            </w:r>
          </w:p>
        </w:tc>
        <w:tc>
          <w:tcPr>
            <w:tcW w:w="2835" w:type="dxa"/>
          </w:tcPr>
          <w:p w14:paraId="7BA6F87A" w14:textId="74046840" w:rsidR="00A67981" w:rsidRPr="00A818A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 xml:space="preserve">Ensure weekly testing of system and </w:t>
            </w:r>
            <w:r w:rsidR="00297CD4" w:rsidRPr="00A818A1">
              <w:rPr>
                <w:rFonts w:ascii="Century Gothic" w:hAnsi="Century Gothic" w:cs="Arial"/>
                <w:color w:val="000000"/>
                <w:sz w:val="20"/>
                <w:szCs w:val="20"/>
              </w:rPr>
              <w:t>maintenance.</w:t>
            </w:r>
            <w:r w:rsidRPr="00A818A1">
              <w:rPr>
                <w:rFonts w:ascii="Century Gothic" w:hAnsi="Century Gothic" w:cs="Arial"/>
                <w:color w:val="000000"/>
                <w:sz w:val="20"/>
                <w:szCs w:val="20"/>
              </w:rPr>
              <w:t xml:space="preserve"> </w:t>
            </w:r>
          </w:p>
          <w:p w14:paraId="7DC361F9" w14:textId="77777777" w:rsidR="00BF71BA" w:rsidRPr="00A818A1" w:rsidRDefault="00BF71BA" w:rsidP="00A818A1">
            <w:pPr>
              <w:autoSpaceDE w:val="0"/>
              <w:autoSpaceDN w:val="0"/>
              <w:adjustRightInd w:val="0"/>
              <w:spacing w:after="0" w:line="240" w:lineRule="auto"/>
              <w:rPr>
                <w:rFonts w:ascii="Century Gothic" w:hAnsi="Century Gothic" w:cs="Arial"/>
                <w:color w:val="000000"/>
                <w:sz w:val="20"/>
                <w:szCs w:val="20"/>
              </w:rPr>
            </w:pPr>
          </w:p>
          <w:p w14:paraId="77F5FC9D" w14:textId="2777FC90" w:rsidR="00BF71BA" w:rsidRPr="00A818A1" w:rsidRDefault="00BF71BA"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Ensure PEEPs are in place as required for identified students.</w:t>
            </w:r>
          </w:p>
        </w:tc>
        <w:tc>
          <w:tcPr>
            <w:tcW w:w="3260" w:type="dxa"/>
          </w:tcPr>
          <w:p w14:paraId="26A598D0" w14:textId="2F363B2A" w:rsidR="00A67981" w:rsidRPr="00A818A1" w:rsidRDefault="00852972"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Business Manager</w:t>
            </w:r>
            <w:r w:rsidR="001E38C9" w:rsidRPr="00A818A1">
              <w:rPr>
                <w:rFonts w:ascii="Century Gothic" w:hAnsi="Century Gothic" w:cs="Arial"/>
                <w:color w:val="000000"/>
                <w:sz w:val="20"/>
                <w:szCs w:val="20"/>
              </w:rPr>
              <w:t>, Site supervisors.</w:t>
            </w:r>
          </w:p>
          <w:p w14:paraId="7E9F68F0" w14:textId="77777777" w:rsidR="00BF71BA" w:rsidRPr="00A818A1" w:rsidRDefault="00BF71BA" w:rsidP="00A818A1">
            <w:pPr>
              <w:autoSpaceDE w:val="0"/>
              <w:autoSpaceDN w:val="0"/>
              <w:adjustRightInd w:val="0"/>
              <w:spacing w:after="0" w:line="240" w:lineRule="auto"/>
              <w:rPr>
                <w:rFonts w:ascii="Century Gothic" w:hAnsi="Century Gothic" w:cs="Arial"/>
                <w:color w:val="000000"/>
                <w:sz w:val="20"/>
                <w:szCs w:val="20"/>
              </w:rPr>
            </w:pPr>
          </w:p>
          <w:p w14:paraId="32E918C9" w14:textId="64BB3046" w:rsidR="00BF71BA" w:rsidRPr="00A818A1" w:rsidRDefault="00BF71BA"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SLT</w:t>
            </w:r>
          </w:p>
        </w:tc>
        <w:tc>
          <w:tcPr>
            <w:tcW w:w="3686" w:type="dxa"/>
          </w:tcPr>
          <w:p w14:paraId="33689357" w14:textId="77777777" w:rsidR="00A67981" w:rsidRPr="00A67981" w:rsidRDefault="00A67981" w:rsidP="00A818A1">
            <w:pPr>
              <w:autoSpaceDE w:val="0"/>
              <w:autoSpaceDN w:val="0"/>
              <w:adjustRightInd w:val="0"/>
              <w:spacing w:after="0" w:line="240" w:lineRule="auto"/>
              <w:rPr>
                <w:rFonts w:ascii="Century Gothic" w:hAnsi="Century Gothic" w:cs="Arial"/>
                <w:color w:val="000000"/>
                <w:sz w:val="20"/>
                <w:szCs w:val="20"/>
              </w:rPr>
            </w:pPr>
            <w:r w:rsidRPr="00A818A1">
              <w:rPr>
                <w:rFonts w:ascii="Century Gothic" w:hAnsi="Century Gothic" w:cs="Arial"/>
                <w:color w:val="000000"/>
                <w:sz w:val="20"/>
                <w:szCs w:val="20"/>
              </w:rPr>
              <w:t>Ongoing</w:t>
            </w:r>
            <w:r w:rsidRPr="00A67981">
              <w:rPr>
                <w:rFonts w:ascii="Century Gothic" w:hAnsi="Century Gothic" w:cs="Arial"/>
                <w:color w:val="000000"/>
                <w:sz w:val="20"/>
                <w:szCs w:val="20"/>
              </w:rPr>
              <w:t xml:space="preserve"> </w:t>
            </w:r>
          </w:p>
        </w:tc>
      </w:tr>
    </w:tbl>
    <w:p w14:paraId="7D260334" w14:textId="77777777" w:rsidR="00A67981" w:rsidRPr="00A67981" w:rsidRDefault="00A67981" w:rsidP="00A818A1">
      <w:pPr>
        <w:pStyle w:val="Default"/>
        <w:rPr>
          <w:rFonts w:ascii="Century Gothic" w:hAnsi="Century Gothic" w:cs="Arial"/>
          <w:b/>
          <w:bCs/>
        </w:rPr>
      </w:pPr>
    </w:p>
    <w:sectPr w:rsidR="00A67981" w:rsidRPr="00A67981" w:rsidSect="00C27B5E">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6BDD0" w14:textId="77777777" w:rsidR="005E7D7D" w:rsidRDefault="005E7D7D" w:rsidP="00880FD2">
      <w:pPr>
        <w:spacing w:after="0" w:line="240" w:lineRule="auto"/>
      </w:pPr>
      <w:r>
        <w:separator/>
      </w:r>
    </w:p>
  </w:endnote>
  <w:endnote w:type="continuationSeparator" w:id="0">
    <w:p w14:paraId="258CF6C8" w14:textId="77777777" w:rsidR="005E7D7D" w:rsidRDefault="005E7D7D" w:rsidP="0088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SansMS-Bold">
    <w:panose1 w:val="00000000000000000000"/>
    <w:charset w:val="00"/>
    <w:family w:val="swiss"/>
    <w:notTrueType/>
    <w:pitch w:val="default"/>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467080"/>
      <w:docPartObj>
        <w:docPartGallery w:val="Page Numbers (Bottom of Page)"/>
        <w:docPartUnique/>
      </w:docPartObj>
    </w:sdtPr>
    <w:sdtEndPr/>
    <w:sdtContent>
      <w:p w14:paraId="0B1C088A" w14:textId="4C27A7C5" w:rsidR="00880FD2" w:rsidRDefault="00880FD2">
        <w:pPr>
          <w:pStyle w:val="Footer"/>
          <w:jc w:val="center"/>
        </w:pPr>
        <w:r>
          <w:fldChar w:fldCharType="begin"/>
        </w:r>
        <w:r>
          <w:instrText>PAGE   \* MERGEFORMAT</w:instrText>
        </w:r>
        <w:r>
          <w:fldChar w:fldCharType="separate"/>
        </w:r>
        <w:r>
          <w:t>2</w:t>
        </w:r>
        <w:r>
          <w:fldChar w:fldCharType="end"/>
        </w:r>
      </w:p>
    </w:sdtContent>
  </w:sdt>
  <w:p w14:paraId="59B2C7C5" w14:textId="77777777" w:rsidR="00880FD2" w:rsidRDefault="00880F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D11FC" w14:textId="77777777" w:rsidR="005E7D7D" w:rsidRDefault="005E7D7D" w:rsidP="00880FD2">
      <w:pPr>
        <w:spacing w:after="0" w:line="240" w:lineRule="auto"/>
      </w:pPr>
      <w:r>
        <w:separator/>
      </w:r>
    </w:p>
  </w:footnote>
  <w:footnote w:type="continuationSeparator" w:id="0">
    <w:p w14:paraId="77D4D915" w14:textId="77777777" w:rsidR="005E7D7D" w:rsidRDefault="005E7D7D" w:rsidP="00880F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695498"/>
    <w:multiLevelType w:val="hybridMultilevel"/>
    <w:tmpl w:val="E18FB99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64ABE8D"/>
    <w:multiLevelType w:val="hybridMultilevel"/>
    <w:tmpl w:val="9BB9AA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3EA646"/>
    <w:multiLevelType w:val="hybridMultilevel"/>
    <w:tmpl w:val="FCCC84AA"/>
    <w:lvl w:ilvl="0" w:tplc="FFFFFFFF">
      <w:start w:val="1"/>
      <w:numFmt w:val="ideographDigital"/>
      <w:lvlText w:val=""/>
      <w:lvlJc w:val="left"/>
    </w:lvl>
    <w:lvl w:ilvl="1" w:tplc="FFFFFFFF">
      <w:start w:val="1"/>
      <w:numFmt w:val="ideographDigital"/>
      <w:lvlText w:val=""/>
      <w:lvlJc w:val="left"/>
    </w:lvl>
    <w:lvl w:ilvl="2" w:tplc="25054576">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DF784CF"/>
    <w:multiLevelType w:val="hybridMultilevel"/>
    <w:tmpl w:val="46CFE1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A3C28F"/>
    <w:multiLevelType w:val="hybridMultilevel"/>
    <w:tmpl w:val="1256C41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FA13F6A"/>
    <w:multiLevelType w:val="hybridMultilevel"/>
    <w:tmpl w:val="19CE6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7435B"/>
    <w:multiLevelType w:val="hybridMultilevel"/>
    <w:tmpl w:val="B7C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A37B6"/>
    <w:multiLevelType w:val="hybridMultilevel"/>
    <w:tmpl w:val="C4CA0B8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164D3EF3"/>
    <w:multiLevelType w:val="hybridMultilevel"/>
    <w:tmpl w:val="41A8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2A4855"/>
    <w:multiLevelType w:val="hybridMultilevel"/>
    <w:tmpl w:val="811EF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3500F5"/>
    <w:multiLevelType w:val="hybridMultilevel"/>
    <w:tmpl w:val="C1CA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7D4FAA"/>
    <w:multiLevelType w:val="hybridMultilevel"/>
    <w:tmpl w:val="16D41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261FC"/>
    <w:multiLevelType w:val="hybridMultilevel"/>
    <w:tmpl w:val="50E82C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8B344AC"/>
    <w:multiLevelType w:val="hybridMultilevel"/>
    <w:tmpl w:val="4A58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127BC"/>
    <w:multiLevelType w:val="hybridMultilevel"/>
    <w:tmpl w:val="595C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5D702E"/>
    <w:multiLevelType w:val="hybridMultilevel"/>
    <w:tmpl w:val="AA2CD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CA7E8D"/>
    <w:multiLevelType w:val="hybridMultilevel"/>
    <w:tmpl w:val="6602D624"/>
    <w:lvl w:ilvl="0" w:tplc="7D34D314">
      <w:start w:val="1"/>
      <w:numFmt w:val="lowerLetter"/>
      <w:lvlText w:val="(%1)"/>
      <w:lvlJc w:val="left"/>
      <w:pPr>
        <w:ind w:left="765" w:hanging="405"/>
      </w:pPr>
      <w:rPr>
        <w:rFonts w:cs="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D02DF5"/>
    <w:multiLevelType w:val="hybridMultilevel"/>
    <w:tmpl w:val="B4C6A156"/>
    <w:lvl w:ilvl="0" w:tplc="B204DE38">
      <w:start w:val="5"/>
      <w:numFmt w:val="bullet"/>
      <w:lvlText w:val="-"/>
      <w:lvlJc w:val="left"/>
      <w:pPr>
        <w:ind w:left="1147" w:hanging="360"/>
      </w:pPr>
      <w:rPr>
        <w:rFonts w:ascii="Century Gothic" w:eastAsiaTheme="minorHAnsi" w:hAnsi="Century Gothic" w:cs="Aria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290A27E5"/>
    <w:multiLevelType w:val="hybridMultilevel"/>
    <w:tmpl w:val="5E36D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384043"/>
    <w:multiLevelType w:val="hybridMultilevel"/>
    <w:tmpl w:val="AD35B75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B8A10CF"/>
    <w:multiLevelType w:val="hybridMultilevel"/>
    <w:tmpl w:val="ECCC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836456"/>
    <w:multiLevelType w:val="multilevel"/>
    <w:tmpl w:val="7614587C"/>
    <w:lvl w:ilvl="0">
      <w:start w:val="1"/>
      <w:numFmt w:val="decimal"/>
      <w:lvlText w:val="%1."/>
      <w:lvlJc w:val="left"/>
      <w:pPr>
        <w:ind w:left="360" w:hanging="360"/>
      </w:pPr>
      <w:rPr>
        <w:rFonts w:cs="ComicSansMS-Bold"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C8D64B3"/>
    <w:multiLevelType w:val="hybridMultilevel"/>
    <w:tmpl w:val="FD92575A"/>
    <w:lvl w:ilvl="0" w:tplc="FFF031FE">
      <w:numFmt w:val="bullet"/>
      <w:lvlText w:val="•"/>
      <w:lvlJc w:val="left"/>
      <w:pPr>
        <w:ind w:left="1440" w:hanging="360"/>
      </w:pPr>
      <w:rPr>
        <w:rFonts w:ascii="Century Gothic" w:eastAsia="Times New Roman" w:hAnsi="Century Gothic"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C9B7205"/>
    <w:multiLevelType w:val="hybridMultilevel"/>
    <w:tmpl w:val="92A8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154AFC"/>
    <w:multiLevelType w:val="hybridMultilevel"/>
    <w:tmpl w:val="23A4935E"/>
    <w:lvl w:ilvl="0" w:tplc="FFF031FE">
      <w:numFmt w:val="bullet"/>
      <w:lvlText w:val="•"/>
      <w:lvlJc w:val="left"/>
      <w:pPr>
        <w:ind w:left="927" w:hanging="360"/>
      </w:pPr>
      <w:rPr>
        <w:rFonts w:ascii="Century Gothic" w:eastAsia="Times New Roman" w:hAnsi="Century Gothic" w:cs="Arial" w:hint="default"/>
      </w:rPr>
    </w:lvl>
    <w:lvl w:ilvl="1" w:tplc="08090003" w:tentative="1">
      <w:start w:val="1"/>
      <w:numFmt w:val="bullet"/>
      <w:lvlText w:val="o"/>
      <w:lvlJc w:val="left"/>
      <w:pPr>
        <w:ind w:left="1287" w:hanging="360"/>
      </w:pPr>
      <w:rPr>
        <w:rFonts w:ascii="Courier New" w:hAnsi="Courier New" w:cs="Courier New" w:hint="default"/>
      </w:rPr>
    </w:lvl>
    <w:lvl w:ilvl="2" w:tplc="08090005" w:tentative="1">
      <w:start w:val="1"/>
      <w:numFmt w:val="bullet"/>
      <w:lvlText w:val=""/>
      <w:lvlJc w:val="left"/>
      <w:pPr>
        <w:ind w:left="2007" w:hanging="360"/>
      </w:pPr>
      <w:rPr>
        <w:rFonts w:ascii="Wingdings" w:hAnsi="Wingdings" w:hint="default"/>
      </w:rPr>
    </w:lvl>
    <w:lvl w:ilvl="3" w:tplc="08090001" w:tentative="1">
      <w:start w:val="1"/>
      <w:numFmt w:val="bullet"/>
      <w:lvlText w:val=""/>
      <w:lvlJc w:val="left"/>
      <w:pPr>
        <w:ind w:left="2727" w:hanging="360"/>
      </w:pPr>
      <w:rPr>
        <w:rFonts w:ascii="Symbol" w:hAnsi="Symbol" w:hint="default"/>
      </w:rPr>
    </w:lvl>
    <w:lvl w:ilvl="4" w:tplc="08090003" w:tentative="1">
      <w:start w:val="1"/>
      <w:numFmt w:val="bullet"/>
      <w:lvlText w:val="o"/>
      <w:lvlJc w:val="left"/>
      <w:pPr>
        <w:ind w:left="3447" w:hanging="360"/>
      </w:pPr>
      <w:rPr>
        <w:rFonts w:ascii="Courier New" w:hAnsi="Courier New" w:cs="Courier New" w:hint="default"/>
      </w:rPr>
    </w:lvl>
    <w:lvl w:ilvl="5" w:tplc="08090005" w:tentative="1">
      <w:start w:val="1"/>
      <w:numFmt w:val="bullet"/>
      <w:lvlText w:val=""/>
      <w:lvlJc w:val="left"/>
      <w:pPr>
        <w:ind w:left="4167" w:hanging="360"/>
      </w:pPr>
      <w:rPr>
        <w:rFonts w:ascii="Wingdings" w:hAnsi="Wingdings" w:hint="default"/>
      </w:rPr>
    </w:lvl>
    <w:lvl w:ilvl="6" w:tplc="08090001" w:tentative="1">
      <w:start w:val="1"/>
      <w:numFmt w:val="bullet"/>
      <w:lvlText w:val=""/>
      <w:lvlJc w:val="left"/>
      <w:pPr>
        <w:ind w:left="4887" w:hanging="360"/>
      </w:pPr>
      <w:rPr>
        <w:rFonts w:ascii="Symbol" w:hAnsi="Symbol" w:hint="default"/>
      </w:rPr>
    </w:lvl>
    <w:lvl w:ilvl="7" w:tplc="08090003" w:tentative="1">
      <w:start w:val="1"/>
      <w:numFmt w:val="bullet"/>
      <w:lvlText w:val="o"/>
      <w:lvlJc w:val="left"/>
      <w:pPr>
        <w:ind w:left="5607" w:hanging="360"/>
      </w:pPr>
      <w:rPr>
        <w:rFonts w:ascii="Courier New" w:hAnsi="Courier New" w:cs="Courier New" w:hint="default"/>
      </w:rPr>
    </w:lvl>
    <w:lvl w:ilvl="8" w:tplc="08090005" w:tentative="1">
      <w:start w:val="1"/>
      <w:numFmt w:val="bullet"/>
      <w:lvlText w:val=""/>
      <w:lvlJc w:val="left"/>
      <w:pPr>
        <w:ind w:left="6327" w:hanging="360"/>
      </w:pPr>
      <w:rPr>
        <w:rFonts w:ascii="Wingdings" w:hAnsi="Wingdings" w:hint="default"/>
      </w:rPr>
    </w:lvl>
  </w:abstractNum>
  <w:abstractNum w:abstractNumId="25" w15:restartNumberingAfterBreak="0">
    <w:nsid w:val="2D42026B"/>
    <w:multiLevelType w:val="hybridMultilevel"/>
    <w:tmpl w:val="C64AB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1FA0D79"/>
    <w:multiLevelType w:val="hybridMultilevel"/>
    <w:tmpl w:val="352E7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5A32F4"/>
    <w:multiLevelType w:val="hybridMultilevel"/>
    <w:tmpl w:val="4E7B91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59A20F1"/>
    <w:multiLevelType w:val="hybridMultilevel"/>
    <w:tmpl w:val="F40C285A"/>
    <w:lvl w:ilvl="0" w:tplc="2BC0D618">
      <w:numFmt w:val="bullet"/>
      <w:lvlText w:val="•"/>
      <w:lvlJc w:val="left"/>
      <w:pPr>
        <w:ind w:left="720" w:hanging="360"/>
      </w:pPr>
      <w:rPr>
        <w:rFonts w:ascii="Century Gothic" w:eastAsiaTheme="minorHAnsi"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DF679D"/>
    <w:multiLevelType w:val="hybridMultilevel"/>
    <w:tmpl w:val="8BDA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120B72"/>
    <w:multiLevelType w:val="hybridMultilevel"/>
    <w:tmpl w:val="9C26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186396"/>
    <w:multiLevelType w:val="hybridMultilevel"/>
    <w:tmpl w:val="DA5C9B4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2" w15:restartNumberingAfterBreak="0">
    <w:nsid w:val="3F893BC6"/>
    <w:multiLevelType w:val="hybridMultilevel"/>
    <w:tmpl w:val="AF40A58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4175EEF"/>
    <w:multiLevelType w:val="hybridMultilevel"/>
    <w:tmpl w:val="6658A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EF26277"/>
    <w:multiLevelType w:val="hybridMultilevel"/>
    <w:tmpl w:val="74880C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476117"/>
    <w:multiLevelType w:val="hybridMultilevel"/>
    <w:tmpl w:val="CC428DC2"/>
    <w:lvl w:ilvl="0" w:tplc="B204DE38">
      <w:start w:val="5"/>
      <w:numFmt w:val="bullet"/>
      <w:lvlText w:val="-"/>
      <w:lvlJc w:val="left"/>
      <w:pPr>
        <w:ind w:left="1080" w:hanging="360"/>
      </w:pPr>
      <w:rPr>
        <w:rFonts w:ascii="Century Gothic" w:eastAsiaTheme="minorHAnsi"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2124E03"/>
    <w:multiLevelType w:val="hybridMultilevel"/>
    <w:tmpl w:val="DE40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17111F"/>
    <w:multiLevelType w:val="hybridMultilevel"/>
    <w:tmpl w:val="225C92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53C74439"/>
    <w:multiLevelType w:val="hybridMultilevel"/>
    <w:tmpl w:val="4F20D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5333EE7"/>
    <w:multiLevelType w:val="hybridMultilevel"/>
    <w:tmpl w:val="DF88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8A16E7D"/>
    <w:multiLevelType w:val="hybridMultilevel"/>
    <w:tmpl w:val="110E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39286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15:restartNumberingAfterBreak="0">
    <w:nsid w:val="59B70A4D"/>
    <w:multiLevelType w:val="hybridMultilevel"/>
    <w:tmpl w:val="567419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5FA76765"/>
    <w:multiLevelType w:val="hybridMultilevel"/>
    <w:tmpl w:val="0D06F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50480C"/>
    <w:multiLevelType w:val="hybridMultilevel"/>
    <w:tmpl w:val="38B01C32"/>
    <w:lvl w:ilvl="0" w:tplc="FFF031FE">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43E4270"/>
    <w:multiLevelType w:val="hybridMultilevel"/>
    <w:tmpl w:val="E3CE137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6" w15:restartNumberingAfterBreak="0">
    <w:nsid w:val="78786131"/>
    <w:multiLevelType w:val="hybridMultilevel"/>
    <w:tmpl w:val="BC72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934333"/>
    <w:multiLevelType w:val="hybridMultilevel"/>
    <w:tmpl w:val="AC687C72"/>
    <w:lvl w:ilvl="0" w:tplc="08090001">
      <w:start w:val="1"/>
      <w:numFmt w:val="bullet"/>
      <w:lvlText w:val=""/>
      <w:lvlJc w:val="left"/>
      <w:pPr>
        <w:ind w:left="1557" w:hanging="360"/>
      </w:pPr>
      <w:rPr>
        <w:rFonts w:ascii="Symbol" w:hAnsi="Symbol" w:hint="default"/>
      </w:rPr>
    </w:lvl>
    <w:lvl w:ilvl="1" w:tplc="08090003" w:tentative="1">
      <w:start w:val="1"/>
      <w:numFmt w:val="bullet"/>
      <w:lvlText w:val="o"/>
      <w:lvlJc w:val="left"/>
      <w:pPr>
        <w:ind w:left="2277" w:hanging="360"/>
      </w:pPr>
      <w:rPr>
        <w:rFonts w:ascii="Courier New" w:hAnsi="Courier New" w:cs="Courier New" w:hint="default"/>
      </w:rPr>
    </w:lvl>
    <w:lvl w:ilvl="2" w:tplc="08090005" w:tentative="1">
      <w:start w:val="1"/>
      <w:numFmt w:val="bullet"/>
      <w:lvlText w:val=""/>
      <w:lvlJc w:val="left"/>
      <w:pPr>
        <w:ind w:left="2997" w:hanging="360"/>
      </w:pPr>
      <w:rPr>
        <w:rFonts w:ascii="Wingdings" w:hAnsi="Wingdings" w:hint="default"/>
      </w:rPr>
    </w:lvl>
    <w:lvl w:ilvl="3" w:tplc="08090001" w:tentative="1">
      <w:start w:val="1"/>
      <w:numFmt w:val="bullet"/>
      <w:lvlText w:val=""/>
      <w:lvlJc w:val="left"/>
      <w:pPr>
        <w:ind w:left="3717" w:hanging="360"/>
      </w:pPr>
      <w:rPr>
        <w:rFonts w:ascii="Symbol" w:hAnsi="Symbol" w:hint="default"/>
      </w:rPr>
    </w:lvl>
    <w:lvl w:ilvl="4" w:tplc="08090003" w:tentative="1">
      <w:start w:val="1"/>
      <w:numFmt w:val="bullet"/>
      <w:lvlText w:val="o"/>
      <w:lvlJc w:val="left"/>
      <w:pPr>
        <w:ind w:left="4437" w:hanging="360"/>
      </w:pPr>
      <w:rPr>
        <w:rFonts w:ascii="Courier New" w:hAnsi="Courier New" w:cs="Courier New" w:hint="default"/>
      </w:rPr>
    </w:lvl>
    <w:lvl w:ilvl="5" w:tplc="08090005" w:tentative="1">
      <w:start w:val="1"/>
      <w:numFmt w:val="bullet"/>
      <w:lvlText w:val=""/>
      <w:lvlJc w:val="left"/>
      <w:pPr>
        <w:ind w:left="5157" w:hanging="360"/>
      </w:pPr>
      <w:rPr>
        <w:rFonts w:ascii="Wingdings" w:hAnsi="Wingdings" w:hint="default"/>
      </w:rPr>
    </w:lvl>
    <w:lvl w:ilvl="6" w:tplc="08090001" w:tentative="1">
      <w:start w:val="1"/>
      <w:numFmt w:val="bullet"/>
      <w:lvlText w:val=""/>
      <w:lvlJc w:val="left"/>
      <w:pPr>
        <w:ind w:left="5877" w:hanging="360"/>
      </w:pPr>
      <w:rPr>
        <w:rFonts w:ascii="Symbol" w:hAnsi="Symbol" w:hint="default"/>
      </w:rPr>
    </w:lvl>
    <w:lvl w:ilvl="7" w:tplc="08090003" w:tentative="1">
      <w:start w:val="1"/>
      <w:numFmt w:val="bullet"/>
      <w:lvlText w:val="o"/>
      <w:lvlJc w:val="left"/>
      <w:pPr>
        <w:ind w:left="6597" w:hanging="360"/>
      </w:pPr>
      <w:rPr>
        <w:rFonts w:ascii="Courier New" w:hAnsi="Courier New" w:cs="Courier New" w:hint="default"/>
      </w:rPr>
    </w:lvl>
    <w:lvl w:ilvl="8" w:tplc="08090005" w:tentative="1">
      <w:start w:val="1"/>
      <w:numFmt w:val="bullet"/>
      <w:lvlText w:val=""/>
      <w:lvlJc w:val="left"/>
      <w:pPr>
        <w:ind w:left="7317" w:hanging="360"/>
      </w:pPr>
      <w:rPr>
        <w:rFonts w:ascii="Wingdings" w:hAnsi="Wingdings" w:hint="default"/>
      </w:rPr>
    </w:lvl>
  </w:abstractNum>
  <w:abstractNum w:abstractNumId="48" w15:restartNumberingAfterBreak="0">
    <w:nsid w:val="7A3C218F"/>
    <w:multiLevelType w:val="hybridMultilevel"/>
    <w:tmpl w:val="66FA0C40"/>
    <w:lvl w:ilvl="0" w:tplc="FFF031FE">
      <w:numFmt w:val="bullet"/>
      <w:lvlText w:val="•"/>
      <w:lvlJc w:val="left"/>
      <w:pPr>
        <w:ind w:left="1080" w:hanging="360"/>
      </w:pPr>
      <w:rPr>
        <w:rFonts w:ascii="Century Gothic" w:eastAsia="Times New Roman" w:hAnsi="Century Gothic"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F05439C"/>
    <w:multiLevelType w:val="hybridMultilevel"/>
    <w:tmpl w:val="7F78C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44"/>
  </w:num>
  <w:num w:numId="3">
    <w:abstractNumId w:val="10"/>
  </w:num>
  <w:num w:numId="4">
    <w:abstractNumId w:val="12"/>
  </w:num>
  <w:num w:numId="5">
    <w:abstractNumId w:val="48"/>
  </w:num>
  <w:num w:numId="6">
    <w:abstractNumId w:val="22"/>
  </w:num>
  <w:num w:numId="7">
    <w:abstractNumId w:val="32"/>
  </w:num>
  <w:num w:numId="8">
    <w:abstractNumId w:val="24"/>
  </w:num>
  <w:num w:numId="9">
    <w:abstractNumId w:val="36"/>
  </w:num>
  <w:num w:numId="10">
    <w:abstractNumId w:val="46"/>
  </w:num>
  <w:num w:numId="11">
    <w:abstractNumId w:val="41"/>
  </w:num>
  <w:num w:numId="12">
    <w:abstractNumId w:val="34"/>
  </w:num>
  <w:num w:numId="13">
    <w:abstractNumId w:val="33"/>
  </w:num>
  <w:num w:numId="14">
    <w:abstractNumId w:val="18"/>
  </w:num>
  <w:num w:numId="15">
    <w:abstractNumId w:val="5"/>
  </w:num>
  <w:num w:numId="16">
    <w:abstractNumId w:val="11"/>
  </w:num>
  <w:num w:numId="17">
    <w:abstractNumId w:val="25"/>
  </w:num>
  <w:num w:numId="18">
    <w:abstractNumId w:val="23"/>
  </w:num>
  <w:num w:numId="19">
    <w:abstractNumId w:val="42"/>
  </w:num>
  <w:num w:numId="20">
    <w:abstractNumId w:val="38"/>
  </w:num>
  <w:num w:numId="21">
    <w:abstractNumId w:val="14"/>
  </w:num>
  <w:num w:numId="22">
    <w:abstractNumId w:val="39"/>
  </w:num>
  <w:num w:numId="23">
    <w:abstractNumId w:val="20"/>
  </w:num>
  <w:num w:numId="24">
    <w:abstractNumId w:val="37"/>
  </w:num>
  <w:num w:numId="25">
    <w:abstractNumId w:val="15"/>
  </w:num>
  <w:num w:numId="26">
    <w:abstractNumId w:val="0"/>
  </w:num>
  <w:num w:numId="27">
    <w:abstractNumId w:val="19"/>
  </w:num>
  <w:num w:numId="28">
    <w:abstractNumId w:val="27"/>
  </w:num>
  <w:num w:numId="29">
    <w:abstractNumId w:val="2"/>
  </w:num>
  <w:num w:numId="30">
    <w:abstractNumId w:val="4"/>
  </w:num>
  <w:num w:numId="31">
    <w:abstractNumId w:val="3"/>
  </w:num>
  <w:num w:numId="32">
    <w:abstractNumId w:val="1"/>
  </w:num>
  <w:num w:numId="33">
    <w:abstractNumId w:val="43"/>
  </w:num>
  <w:num w:numId="34">
    <w:abstractNumId w:val="13"/>
  </w:num>
  <w:num w:numId="35">
    <w:abstractNumId w:val="8"/>
  </w:num>
  <w:num w:numId="36">
    <w:abstractNumId w:val="40"/>
  </w:num>
  <w:num w:numId="37">
    <w:abstractNumId w:val="28"/>
  </w:num>
  <w:num w:numId="38">
    <w:abstractNumId w:val="30"/>
  </w:num>
  <w:num w:numId="39">
    <w:abstractNumId w:val="35"/>
  </w:num>
  <w:num w:numId="40">
    <w:abstractNumId w:val="17"/>
  </w:num>
  <w:num w:numId="41">
    <w:abstractNumId w:val="45"/>
  </w:num>
  <w:num w:numId="42">
    <w:abstractNumId w:val="6"/>
  </w:num>
  <w:num w:numId="43">
    <w:abstractNumId w:val="29"/>
  </w:num>
  <w:num w:numId="44">
    <w:abstractNumId w:val="9"/>
  </w:num>
  <w:num w:numId="45">
    <w:abstractNumId w:val="26"/>
  </w:num>
  <w:num w:numId="46">
    <w:abstractNumId w:val="16"/>
  </w:num>
  <w:num w:numId="47">
    <w:abstractNumId w:val="47"/>
  </w:num>
  <w:num w:numId="48">
    <w:abstractNumId w:val="7"/>
  </w:num>
  <w:num w:numId="49">
    <w:abstractNumId w:val="3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899"/>
    <w:rsid w:val="00020717"/>
    <w:rsid w:val="00095C16"/>
    <w:rsid w:val="000F0766"/>
    <w:rsid w:val="000F4C01"/>
    <w:rsid w:val="000F52A8"/>
    <w:rsid w:val="0017196F"/>
    <w:rsid w:val="001E38C9"/>
    <w:rsid w:val="002543B5"/>
    <w:rsid w:val="00284A73"/>
    <w:rsid w:val="00297CD4"/>
    <w:rsid w:val="002D55DB"/>
    <w:rsid w:val="002D6B78"/>
    <w:rsid w:val="003820FF"/>
    <w:rsid w:val="003B15BC"/>
    <w:rsid w:val="003D3D66"/>
    <w:rsid w:val="003D5B6B"/>
    <w:rsid w:val="00400FCF"/>
    <w:rsid w:val="00434088"/>
    <w:rsid w:val="00456345"/>
    <w:rsid w:val="00463E5B"/>
    <w:rsid w:val="004F412C"/>
    <w:rsid w:val="00506537"/>
    <w:rsid w:val="00536605"/>
    <w:rsid w:val="00583967"/>
    <w:rsid w:val="005A77DF"/>
    <w:rsid w:val="005C40B0"/>
    <w:rsid w:val="005E7D7D"/>
    <w:rsid w:val="006A440A"/>
    <w:rsid w:val="00721B5B"/>
    <w:rsid w:val="007E188E"/>
    <w:rsid w:val="00834B16"/>
    <w:rsid w:val="00852972"/>
    <w:rsid w:val="00880FD2"/>
    <w:rsid w:val="00897087"/>
    <w:rsid w:val="00962AC1"/>
    <w:rsid w:val="00A67981"/>
    <w:rsid w:val="00A818A1"/>
    <w:rsid w:val="00A85899"/>
    <w:rsid w:val="00AB4EDD"/>
    <w:rsid w:val="00AF3748"/>
    <w:rsid w:val="00B76E60"/>
    <w:rsid w:val="00BD12F9"/>
    <w:rsid w:val="00BD6569"/>
    <w:rsid w:val="00BE61C6"/>
    <w:rsid w:val="00BF71BA"/>
    <w:rsid w:val="00C27B5E"/>
    <w:rsid w:val="00C34C1F"/>
    <w:rsid w:val="00C51A48"/>
    <w:rsid w:val="00C7156F"/>
    <w:rsid w:val="00CD4031"/>
    <w:rsid w:val="00DA7682"/>
    <w:rsid w:val="00E436F3"/>
    <w:rsid w:val="00E563AE"/>
    <w:rsid w:val="00EF4BDF"/>
    <w:rsid w:val="00EF4C27"/>
    <w:rsid w:val="00F228E2"/>
    <w:rsid w:val="00F52BF0"/>
    <w:rsid w:val="00F63CB1"/>
    <w:rsid w:val="00F75EBD"/>
    <w:rsid w:val="00F8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67E74"/>
  <w15:chartTrackingRefBased/>
  <w15:docId w15:val="{595C1756-F97D-45A2-8CE0-D7045844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AE"/>
    <w:pPr>
      <w:ind w:left="720"/>
      <w:contextualSpacing/>
    </w:pPr>
  </w:style>
  <w:style w:type="paragraph" w:styleId="Header">
    <w:name w:val="header"/>
    <w:basedOn w:val="Normal"/>
    <w:link w:val="HeaderChar"/>
    <w:uiPriority w:val="99"/>
    <w:unhideWhenUsed/>
    <w:rsid w:val="00880F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FD2"/>
  </w:style>
  <w:style w:type="paragraph" w:styleId="Footer">
    <w:name w:val="footer"/>
    <w:basedOn w:val="Normal"/>
    <w:link w:val="FooterChar"/>
    <w:uiPriority w:val="99"/>
    <w:unhideWhenUsed/>
    <w:rsid w:val="00880F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FD2"/>
  </w:style>
  <w:style w:type="character" w:styleId="Hyperlink">
    <w:name w:val="Hyperlink"/>
    <w:basedOn w:val="DefaultParagraphFont"/>
    <w:uiPriority w:val="99"/>
    <w:unhideWhenUsed/>
    <w:rsid w:val="004F412C"/>
    <w:rPr>
      <w:color w:val="0563C1" w:themeColor="hyperlink"/>
      <w:u w:val="single"/>
    </w:rPr>
  </w:style>
  <w:style w:type="character" w:styleId="UnresolvedMention">
    <w:name w:val="Unresolved Mention"/>
    <w:basedOn w:val="DefaultParagraphFont"/>
    <w:uiPriority w:val="99"/>
    <w:semiHidden/>
    <w:unhideWhenUsed/>
    <w:rsid w:val="004F412C"/>
    <w:rPr>
      <w:color w:val="605E5C"/>
      <w:shd w:val="clear" w:color="auto" w:fill="E1DFDD"/>
    </w:rPr>
  </w:style>
  <w:style w:type="paragraph" w:customStyle="1" w:styleId="Default">
    <w:name w:val="Default"/>
    <w:rsid w:val="00583967"/>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Parcell</dc:creator>
  <cp:keywords/>
  <dc:description/>
  <cp:lastModifiedBy>Georgia Barham</cp:lastModifiedBy>
  <cp:revision>4</cp:revision>
  <dcterms:created xsi:type="dcterms:W3CDTF">2023-03-13T14:23:00Z</dcterms:created>
  <dcterms:modified xsi:type="dcterms:W3CDTF">2023-03-20T10:40:00Z</dcterms:modified>
</cp:coreProperties>
</file>