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2AB19AEA"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 xml:space="preserve">All pupils in years </w:t>
      </w:r>
      <w:r w:rsidR="00B60CB9">
        <w:rPr>
          <w:rFonts w:ascii="Tw Cen MT" w:hAnsi="Tw Cen MT" w:cs="Arial"/>
          <w:sz w:val="24"/>
          <w:szCs w:val="24"/>
          <w:lang w:eastAsia="en-GB"/>
        </w:rPr>
        <w:t>8</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0B73C5B1"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7373C8AD" w14:textId="3BE68996" w:rsidR="0038045D" w:rsidRDefault="0038045D" w:rsidP="00FC2CA6">
      <w:pPr>
        <w:autoSpaceDE w:val="0"/>
        <w:autoSpaceDN w:val="0"/>
        <w:adjustRightInd w:val="0"/>
        <w:spacing w:after="0" w:line="240" w:lineRule="auto"/>
        <w:rPr>
          <w:rFonts w:ascii="Tw Cen MT" w:hAnsi="Tw Cen MT" w:cs="Arial"/>
          <w:sz w:val="24"/>
          <w:szCs w:val="24"/>
          <w:lang w:eastAsia="en-GB"/>
        </w:rPr>
      </w:pPr>
    </w:p>
    <w:p w14:paraId="6A2F4624"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w:t>
      </w:r>
      <w:r w:rsidRPr="0038045D">
        <w:rPr>
          <w:rFonts w:ascii="Tw Cen MT" w:hAnsi="Tw Cen MT" w:cs="Arial"/>
          <w:sz w:val="24"/>
          <w:szCs w:val="24"/>
          <w:lang w:eastAsia="en-GB"/>
        </w:rPr>
        <w:tab/>
        <w:t>2 encounters for pupils during the 'first key phase' (year 8 or 9)</w:t>
      </w:r>
    </w:p>
    <w:p w14:paraId="32A2BE3A"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All pupils must attend</w:t>
      </w:r>
    </w:p>
    <w:p w14:paraId="2868872C" w14:textId="027A051B"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 xml:space="preserve">Encounters can take place any time during year 8, and between 1 September and 28 February during year </w:t>
      </w:r>
      <w:r>
        <w:rPr>
          <w:rFonts w:ascii="Tw Cen MT" w:hAnsi="Tw Cen MT" w:cs="Arial"/>
          <w:sz w:val="24"/>
          <w:szCs w:val="24"/>
          <w:lang w:eastAsia="en-GB"/>
        </w:rPr>
        <w:t>9</w:t>
      </w:r>
    </w:p>
    <w:p w14:paraId="4D165D21"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w:t>
      </w:r>
      <w:r w:rsidRPr="0038045D">
        <w:rPr>
          <w:rFonts w:ascii="Tw Cen MT" w:hAnsi="Tw Cen MT" w:cs="Arial"/>
          <w:sz w:val="24"/>
          <w:szCs w:val="24"/>
          <w:lang w:eastAsia="en-GB"/>
        </w:rPr>
        <w:tab/>
        <w:t>2 encounters for pupils during the 'second key phase' (year 10 or 11)</w:t>
      </w:r>
    </w:p>
    <w:p w14:paraId="6DFF9307"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All pupils must attend</w:t>
      </w:r>
    </w:p>
    <w:p w14:paraId="00B85DCC"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Encounters can take place any time during year 10, and between 1 September and 28 February during year 11</w:t>
      </w:r>
    </w:p>
    <w:p w14:paraId="3BF2FE1A"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w:t>
      </w:r>
      <w:r w:rsidRPr="0038045D">
        <w:rPr>
          <w:rFonts w:ascii="Tw Cen MT" w:hAnsi="Tw Cen MT" w:cs="Arial"/>
          <w:sz w:val="24"/>
          <w:szCs w:val="24"/>
          <w:lang w:eastAsia="en-GB"/>
        </w:rPr>
        <w:tab/>
        <w:t>2 encounters for pupils during the 'third key phase' (year 12 or 13)</w:t>
      </w:r>
    </w:p>
    <w:p w14:paraId="740AFE9D" w14:textId="77777777" w:rsidR="0038045D" w:rsidRPr="0038045D"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Pupils can choose to attend</w:t>
      </w:r>
    </w:p>
    <w:p w14:paraId="16391956" w14:textId="670A97CF" w:rsidR="0038045D" w:rsidRPr="007B2DD7" w:rsidRDefault="0038045D" w:rsidP="0038045D">
      <w:pPr>
        <w:autoSpaceDE w:val="0"/>
        <w:autoSpaceDN w:val="0"/>
        <w:adjustRightInd w:val="0"/>
        <w:spacing w:after="0" w:line="240" w:lineRule="auto"/>
        <w:rPr>
          <w:rFonts w:ascii="Tw Cen MT" w:hAnsi="Tw Cen MT" w:cs="Arial"/>
          <w:sz w:val="24"/>
          <w:szCs w:val="24"/>
          <w:lang w:eastAsia="en-GB"/>
        </w:rPr>
      </w:pPr>
      <w:r w:rsidRPr="0038045D">
        <w:rPr>
          <w:rFonts w:ascii="Tw Cen MT" w:hAnsi="Tw Cen MT" w:cs="Arial"/>
          <w:sz w:val="24"/>
          <w:szCs w:val="24"/>
          <w:lang w:eastAsia="en-GB"/>
        </w:rPr>
        <w:t>o</w:t>
      </w:r>
      <w:r w:rsidRPr="0038045D">
        <w:rPr>
          <w:rFonts w:ascii="Tw Cen MT" w:hAnsi="Tw Cen MT" w:cs="Arial"/>
          <w:sz w:val="24"/>
          <w:szCs w:val="24"/>
          <w:lang w:eastAsia="en-GB"/>
        </w:rPr>
        <w:tab/>
        <w:t xml:space="preserve">Encounters can take place any time during year 12, and between 1 September and 28 February </w:t>
      </w:r>
      <w:r>
        <w:rPr>
          <w:rFonts w:ascii="Tw Cen MT" w:hAnsi="Tw Cen MT" w:cs="Arial"/>
          <w:sz w:val="24"/>
          <w:szCs w:val="24"/>
          <w:lang w:eastAsia="en-GB"/>
        </w:rPr>
        <w:t>du</w:t>
      </w:r>
      <w:r w:rsidRPr="0038045D">
        <w:rPr>
          <w:rFonts w:ascii="Tw Cen MT" w:hAnsi="Tw Cen MT" w:cs="Arial"/>
          <w:sz w:val="24"/>
          <w:szCs w:val="24"/>
          <w:lang w:eastAsia="en-GB"/>
        </w:rPr>
        <w:t>ring year 13</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7C67091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F75744">
        <w:rPr>
          <w:rFonts w:ascii="Tw Cen MT" w:hAnsi="Tw Cen MT" w:cs="Arial"/>
          <w:sz w:val="24"/>
          <w:szCs w:val="24"/>
          <w:lang w:eastAsia="en-GB"/>
        </w:rPr>
        <w:t>Tina Chance</w:t>
      </w:r>
      <w:r w:rsidR="007B3A67">
        <w:rPr>
          <w:rFonts w:ascii="Tw Cen MT" w:hAnsi="Tw Cen MT" w:cs="Arial"/>
          <w:sz w:val="24"/>
          <w:szCs w:val="24"/>
          <w:lang w:eastAsia="en-GB"/>
        </w:rPr>
        <w:t xml:space="preserve"> (Careers Lead)</w:t>
      </w:r>
      <w:r w:rsidR="00B60CB9">
        <w:rPr>
          <w:rFonts w:ascii="Tw Cen MT" w:hAnsi="Tw Cen MT" w:cs="Arial"/>
          <w:sz w:val="24"/>
          <w:szCs w:val="24"/>
          <w:lang w:eastAsia="en-GB"/>
        </w:rPr>
        <w:t xml:space="preserve"> or Stewart Harris</w:t>
      </w:r>
      <w:r w:rsidR="007B3A67">
        <w:rPr>
          <w:rFonts w:ascii="Tw Cen MT" w:hAnsi="Tw Cen MT" w:cs="Arial"/>
          <w:sz w:val="24"/>
          <w:szCs w:val="24"/>
          <w:lang w:eastAsia="en-GB"/>
        </w:rPr>
        <w:t xml:space="preserve"> (Assistant Head Teacher)</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5674EE6C"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E828AE">
        <w:rPr>
          <w:rFonts w:ascii="Tw Cen MT" w:hAnsi="Tw Cen MT" w:cs="Arial"/>
          <w:sz w:val="24"/>
          <w:szCs w:val="24"/>
          <w:lang w:eastAsia="en-GB"/>
        </w:rPr>
        <w:t>0121</w:t>
      </w:r>
      <w:r w:rsidR="00B60CB9">
        <w:rPr>
          <w:rFonts w:ascii="Tw Cen MT" w:hAnsi="Tw Cen MT" w:cs="Arial"/>
          <w:sz w:val="24"/>
          <w:szCs w:val="24"/>
          <w:lang w:eastAsia="en-GB"/>
        </w:rPr>
        <w:t xml:space="preserve"> </w:t>
      </w:r>
      <w:r w:rsidR="00E828AE">
        <w:rPr>
          <w:rFonts w:ascii="Tw Cen MT" w:hAnsi="Tw Cen MT" w:cs="Arial"/>
          <w:sz w:val="24"/>
          <w:szCs w:val="24"/>
          <w:lang w:eastAsia="en-GB"/>
        </w:rPr>
        <w:t>569</w:t>
      </w:r>
      <w:r w:rsidR="00B60CB9">
        <w:rPr>
          <w:rFonts w:ascii="Tw Cen MT" w:hAnsi="Tw Cen MT" w:cs="Arial"/>
          <w:sz w:val="24"/>
          <w:szCs w:val="24"/>
          <w:lang w:eastAsia="en-GB"/>
        </w:rPr>
        <w:t xml:space="preserve"> </w:t>
      </w:r>
      <w:r w:rsidR="00E828AE">
        <w:rPr>
          <w:rFonts w:ascii="Tw Cen MT" w:hAnsi="Tw Cen MT" w:cs="Arial"/>
          <w:sz w:val="24"/>
          <w:szCs w:val="24"/>
          <w:lang w:eastAsia="en-GB"/>
        </w:rPr>
        <w:t>7080</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CEABB" w14:textId="77777777" w:rsidR="00B60CB9"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Email:</w:t>
      </w:r>
      <w:r w:rsidR="00E828AE">
        <w:rPr>
          <w:rFonts w:ascii="Tw Cen MT" w:hAnsi="Tw Cen MT" w:cs="Arial"/>
          <w:sz w:val="24"/>
          <w:szCs w:val="24"/>
          <w:lang w:eastAsia="en-GB"/>
        </w:rPr>
        <w:t xml:space="preserve"> </w:t>
      </w:r>
      <w:hyperlink r:id="rId5" w:history="1">
        <w:r w:rsidR="00B60CB9" w:rsidRPr="005F20DD">
          <w:rPr>
            <w:rStyle w:val="Hyperlink"/>
            <w:rFonts w:ascii="Tw Cen MT" w:hAnsi="Tw Cen MT" w:cs="Arial"/>
            <w:sz w:val="24"/>
            <w:szCs w:val="24"/>
            <w:lang w:eastAsia="en-GB"/>
          </w:rPr>
          <w:t>Tina.Chance@themeadows.sandwell.sch.uk</w:t>
        </w:r>
      </w:hyperlink>
      <w:r w:rsidR="00B60CB9">
        <w:rPr>
          <w:rFonts w:ascii="Tw Cen MT" w:hAnsi="Tw Cen MT" w:cs="Arial"/>
          <w:sz w:val="24"/>
          <w:szCs w:val="24"/>
          <w:lang w:eastAsia="en-GB"/>
        </w:rPr>
        <w:t xml:space="preserve"> </w:t>
      </w:r>
    </w:p>
    <w:p w14:paraId="4EBB33D5" w14:textId="19A21F9C" w:rsidR="00FC2CA6" w:rsidRDefault="00B60CB9" w:rsidP="00FC2CA6">
      <w:pPr>
        <w:autoSpaceDE w:val="0"/>
        <w:autoSpaceDN w:val="0"/>
        <w:adjustRightInd w:val="0"/>
        <w:spacing w:after="0" w:line="240" w:lineRule="auto"/>
      </w:pPr>
      <w:r>
        <w:rPr>
          <w:rFonts w:ascii="Tw Cen MT" w:hAnsi="Tw Cen MT" w:cs="Arial"/>
          <w:sz w:val="24"/>
          <w:szCs w:val="24"/>
          <w:lang w:eastAsia="en-GB"/>
        </w:rPr>
        <w:t xml:space="preserve">Email: </w:t>
      </w:r>
      <w:hyperlink r:id="rId6" w:history="1">
        <w:r w:rsidR="007B3A67" w:rsidRPr="005F20DD">
          <w:rPr>
            <w:rStyle w:val="Hyperlink"/>
            <w:rFonts w:ascii="Tw Cen MT" w:hAnsi="Tw Cen MT" w:cs="Arial"/>
            <w:sz w:val="24"/>
            <w:szCs w:val="24"/>
            <w:lang w:eastAsia="en-GB"/>
          </w:rPr>
          <w:t>Stewart.Harris@themeadows.sandwell.sch.uk</w:t>
        </w:r>
      </w:hyperlink>
      <w:r w:rsidR="007B3A67">
        <w:rPr>
          <w:rFonts w:ascii="Tw Cen MT" w:hAnsi="Tw Cen MT" w:cs="Arial"/>
          <w:sz w:val="24"/>
          <w:szCs w:val="24"/>
          <w:lang w:eastAsia="en-GB"/>
        </w:rPr>
        <w:t xml:space="preserve"> </w:t>
      </w:r>
      <w:r>
        <w:rPr>
          <w:rFonts w:ascii="Tw Cen MT" w:hAnsi="Tw Cen MT" w:cs="Arial"/>
          <w:sz w:val="24"/>
          <w:szCs w:val="24"/>
          <w:lang w:eastAsia="en-GB"/>
        </w:rPr>
        <w:t xml:space="preserve"> </w:t>
      </w:r>
      <w:r w:rsidR="00E828AE">
        <w:rPr>
          <w:rFonts w:ascii="Tw Cen MT" w:hAnsi="Tw Cen MT" w:cs="Arial"/>
          <w:sz w:val="24"/>
          <w:szCs w:val="24"/>
          <w:lang w:eastAsia="en-GB"/>
        </w:rPr>
        <w:t xml:space="preserve"> </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628CF925" w14:textId="77777777" w:rsidR="0038045D" w:rsidRDefault="0038045D" w:rsidP="00FC2CA6">
      <w:pPr>
        <w:autoSpaceDE w:val="0"/>
        <w:autoSpaceDN w:val="0"/>
        <w:adjustRightInd w:val="0"/>
        <w:spacing w:after="0" w:line="240" w:lineRule="auto"/>
        <w:rPr>
          <w:rFonts w:ascii="Tw Cen MT" w:hAnsi="Tw Cen MT" w:cs="Arial"/>
          <w:b/>
          <w:bCs/>
          <w:sz w:val="40"/>
          <w:szCs w:val="24"/>
          <w:lang w:eastAsia="en-GB"/>
        </w:rPr>
      </w:pPr>
    </w:p>
    <w:p w14:paraId="671ACFE5" w14:textId="77777777" w:rsidR="0038045D" w:rsidRDefault="0038045D" w:rsidP="00FC2CA6">
      <w:pPr>
        <w:autoSpaceDE w:val="0"/>
        <w:autoSpaceDN w:val="0"/>
        <w:adjustRightInd w:val="0"/>
        <w:spacing w:after="0" w:line="240" w:lineRule="auto"/>
        <w:rPr>
          <w:rFonts w:ascii="Tw Cen MT" w:hAnsi="Tw Cen MT" w:cs="Arial"/>
          <w:b/>
          <w:bCs/>
          <w:sz w:val="40"/>
          <w:szCs w:val="24"/>
          <w:lang w:eastAsia="en-GB"/>
        </w:rPr>
      </w:pPr>
    </w:p>
    <w:p w14:paraId="2F82BBC3" w14:textId="77777777" w:rsidR="0038045D" w:rsidRDefault="0038045D" w:rsidP="00FC2CA6">
      <w:pPr>
        <w:autoSpaceDE w:val="0"/>
        <w:autoSpaceDN w:val="0"/>
        <w:adjustRightInd w:val="0"/>
        <w:spacing w:after="0" w:line="240" w:lineRule="auto"/>
        <w:rPr>
          <w:rFonts w:ascii="Tw Cen MT" w:hAnsi="Tw Cen MT" w:cs="Arial"/>
          <w:b/>
          <w:bCs/>
          <w:sz w:val="40"/>
          <w:szCs w:val="24"/>
          <w:lang w:eastAsia="en-GB"/>
        </w:rPr>
      </w:pPr>
    </w:p>
    <w:p w14:paraId="0F64BB29" w14:textId="77777777" w:rsidR="0038045D" w:rsidRDefault="0038045D" w:rsidP="00FC2CA6">
      <w:pPr>
        <w:autoSpaceDE w:val="0"/>
        <w:autoSpaceDN w:val="0"/>
        <w:adjustRightInd w:val="0"/>
        <w:spacing w:after="0" w:line="240" w:lineRule="auto"/>
        <w:rPr>
          <w:rFonts w:ascii="Tw Cen MT" w:hAnsi="Tw Cen MT" w:cs="Arial"/>
          <w:b/>
          <w:bCs/>
          <w:sz w:val="40"/>
          <w:szCs w:val="24"/>
          <w:lang w:eastAsia="en-GB"/>
        </w:rPr>
      </w:pPr>
    </w:p>
    <w:p w14:paraId="38797E8B" w14:textId="77777777" w:rsidR="0038045D" w:rsidRDefault="0038045D" w:rsidP="00FC2CA6">
      <w:pPr>
        <w:autoSpaceDE w:val="0"/>
        <w:autoSpaceDN w:val="0"/>
        <w:adjustRightInd w:val="0"/>
        <w:spacing w:after="0" w:line="240" w:lineRule="auto"/>
        <w:rPr>
          <w:rFonts w:ascii="Tw Cen MT" w:hAnsi="Tw Cen MT" w:cs="Arial"/>
          <w:b/>
          <w:bCs/>
          <w:sz w:val="40"/>
          <w:szCs w:val="24"/>
          <w:lang w:eastAsia="en-GB"/>
        </w:rPr>
      </w:pPr>
    </w:p>
    <w:p w14:paraId="3127BE4E" w14:textId="266CD6CF"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lastRenderedPageBreak/>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2564F40F"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 xml:space="preserve">with the Careers Advisor so that they can be displayed in the Careers </w:t>
      </w:r>
      <w:r w:rsidR="00B60CB9">
        <w:rPr>
          <w:rFonts w:ascii="Tw Cen MT" w:hAnsi="Tw Cen MT" w:cs="Arial"/>
          <w:color w:val="000000"/>
          <w:sz w:val="24"/>
          <w:szCs w:val="24"/>
          <w:lang w:eastAsia="en-GB"/>
        </w:rPr>
        <w:t xml:space="preserve">area </w:t>
      </w:r>
      <w:r>
        <w:rPr>
          <w:rFonts w:ascii="Tw Cen MT" w:hAnsi="Tw Cen MT" w:cs="Arial"/>
          <w:color w:val="000000"/>
          <w:sz w:val="24"/>
          <w:szCs w:val="24"/>
          <w:lang w:eastAsia="en-GB"/>
        </w:rPr>
        <w:t xml:space="preserve">of the school </w:t>
      </w:r>
      <w:r w:rsidR="00B60CB9">
        <w:rPr>
          <w:rFonts w:ascii="Tw Cen MT" w:hAnsi="Tw Cen MT" w:cs="Arial"/>
          <w:color w:val="000000"/>
          <w:sz w:val="24"/>
          <w:szCs w:val="24"/>
          <w:lang w:eastAsia="en-GB"/>
        </w:rPr>
        <w:t>intervention Hub</w:t>
      </w:r>
      <w:r>
        <w:rPr>
          <w:rFonts w:ascii="Tw Cen MT" w:hAnsi="Tw Cen MT" w:cs="Arial"/>
          <w:color w:val="000000"/>
          <w:sz w:val="24"/>
          <w:szCs w:val="24"/>
          <w:lang w:eastAsia="en-GB"/>
        </w:rPr>
        <w:t>.</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C34FD"/>
    <w:multiLevelType w:val="multilevel"/>
    <w:tmpl w:val="1F3C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A6"/>
    <w:rsid w:val="00005D6D"/>
    <w:rsid w:val="0002158B"/>
    <w:rsid w:val="00172A11"/>
    <w:rsid w:val="0034420C"/>
    <w:rsid w:val="0038045D"/>
    <w:rsid w:val="007B3A67"/>
    <w:rsid w:val="00B60CB9"/>
    <w:rsid w:val="00E828AE"/>
    <w:rsid w:val="00EE73AD"/>
    <w:rsid w:val="00F75744"/>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8AE"/>
    <w:rPr>
      <w:color w:val="0563C1" w:themeColor="hyperlink"/>
      <w:u w:val="single"/>
    </w:rPr>
  </w:style>
  <w:style w:type="character" w:styleId="UnresolvedMention">
    <w:name w:val="Unresolved Mention"/>
    <w:basedOn w:val="DefaultParagraphFont"/>
    <w:uiPriority w:val="99"/>
    <w:semiHidden/>
    <w:unhideWhenUsed/>
    <w:rsid w:val="00B6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wart.Harris@themeadows.sandwell.sch.uk" TargetMode="External"/><Relationship Id="rId5" Type="http://schemas.openxmlformats.org/officeDocument/2006/relationships/hyperlink" Target="mailto:Tina.Chance@themeadows.sandwe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Stewart Harris</cp:lastModifiedBy>
  <cp:revision>3</cp:revision>
  <dcterms:created xsi:type="dcterms:W3CDTF">2023-02-15T11:17:00Z</dcterms:created>
  <dcterms:modified xsi:type="dcterms:W3CDTF">2023-02-16T16:47:00Z</dcterms:modified>
</cp:coreProperties>
</file>