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ACD90" w14:textId="77777777" w:rsidR="00D80D84" w:rsidRDefault="00CC0EF4" w:rsidP="4847C177">
      <w:pPr>
        <w:pStyle w:val="BodyText"/>
        <w:ind w:left="6191"/>
        <w:rPr>
          <w:rFonts w:ascii="Times New Roman"/>
          <w:b w:val="0"/>
          <w:bCs w:val="0"/>
          <w:sz w:val="20"/>
          <w:szCs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720B0AB" wp14:editId="7C265D38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1159510" cy="1333500"/>
            <wp:effectExtent l="0" t="0" r="2540" b="0"/>
            <wp:wrapNone/>
            <wp:docPr id="2" name="Picture 2" descr="logo without ti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thout tit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CFC22" w14:textId="77777777" w:rsidR="00D80D84" w:rsidRDefault="00D80D84">
      <w:pPr>
        <w:pStyle w:val="BodyText"/>
        <w:spacing w:before="27"/>
        <w:ind w:left="5798" w:right="6093" w:hanging="1"/>
        <w:jc w:val="center"/>
      </w:pPr>
    </w:p>
    <w:p w14:paraId="019170A2" w14:textId="77777777" w:rsidR="00D80D84" w:rsidRDefault="00D80D84">
      <w:pPr>
        <w:pStyle w:val="BodyText"/>
        <w:spacing w:before="27"/>
        <w:ind w:left="5798" w:right="6093" w:hanging="1"/>
        <w:jc w:val="center"/>
      </w:pPr>
    </w:p>
    <w:p w14:paraId="439AA6E1" w14:textId="77777777" w:rsidR="00D80D84" w:rsidRPr="00621241" w:rsidRDefault="00D80D84">
      <w:pPr>
        <w:pStyle w:val="BodyText"/>
        <w:spacing w:before="27"/>
        <w:ind w:left="5798" w:right="6093" w:hanging="1"/>
        <w:jc w:val="center"/>
        <w:rPr>
          <w:rFonts w:ascii="Century Gothic" w:hAnsi="Century Gothic"/>
        </w:rPr>
      </w:pPr>
    </w:p>
    <w:p w14:paraId="1F00F024" w14:textId="77777777" w:rsidR="00D80D84" w:rsidRPr="00621241" w:rsidRDefault="00D80D84">
      <w:pPr>
        <w:pStyle w:val="BodyText"/>
        <w:spacing w:before="27"/>
        <w:ind w:left="5798" w:right="6093" w:hanging="1"/>
        <w:jc w:val="center"/>
        <w:rPr>
          <w:rFonts w:ascii="Century Gothic" w:hAnsi="Century Gothic"/>
        </w:rPr>
      </w:pPr>
    </w:p>
    <w:p w14:paraId="1E873058" w14:textId="77777777" w:rsidR="00C95343" w:rsidRPr="00621241" w:rsidRDefault="008F76E0">
      <w:pPr>
        <w:pStyle w:val="BodyText"/>
        <w:spacing w:before="27"/>
        <w:ind w:left="5798" w:right="6093" w:hanging="1"/>
        <w:jc w:val="center"/>
        <w:rPr>
          <w:rFonts w:ascii="Century Gothic" w:hAnsi="Century Gothic"/>
        </w:rPr>
      </w:pPr>
      <w:r w:rsidRPr="00621241">
        <w:rPr>
          <w:rFonts w:ascii="Century Gothic" w:hAnsi="Century Gothic"/>
        </w:rPr>
        <w:t xml:space="preserve">COVID-19 </w:t>
      </w:r>
    </w:p>
    <w:p w14:paraId="6277070D" w14:textId="7FB224A9" w:rsidR="00D80D84" w:rsidRPr="00621241" w:rsidRDefault="00C95343" w:rsidP="4847C177">
      <w:pPr>
        <w:pStyle w:val="BodyText"/>
        <w:spacing w:before="27"/>
        <w:ind w:left="5798" w:right="6093" w:hanging="1"/>
        <w:jc w:val="center"/>
        <w:rPr>
          <w:rFonts w:ascii="Century Gothic" w:hAnsi="Century Gothic"/>
        </w:rPr>
      </w:pPr>
      <w:r w:rsidRPr="4847C177">
        <w:rPr>
          <w:rFonts w:ascii="Century Gothic" w:hAnsi="Century Gothic"/>
        </w:rPr>
        <w:t>C</w:t>
      </w:r>
      <w:r w:rsidR="00CC0EF4" w:rsidRPr="4847C177">
        <w:rPr>
          <w:rFonts w:ascii="Century Gothic" w:hAnsi="Century Gothic"/>
        </w:rPr>
        <w:t xml:space="preserve">atch-Up </w:t>
      </w:r>
    </w:p>
    <w:p w14:paraId="23045682" w14:textId="4950EA05" w:rsidR="00D80D84" w:rsidRPr="00621241" w:rsidRDefault="00C95343" w:rsidP="4847C177">
      <w:pPr>
        <w:pStyle w:val="BodyText"/>
        <w:spacing w:before="27"/>
        <w:ind w:left="5798" w:right="6093" w:hanging="1"/>
        <w:jc w:val="center"/>
        <w:rPr>
          <w:rFonts w:ascii="Century Gothic" w:hAnsi="Century Gothic"/>
        </w:rPr>
      </w:pPr>
      <w:r w:rsidRPr="4847C177">
        <w:rPr>
          <w:rFonts w:ascii="Century Gothic" w:hAnsi="Century Gothic"/>
        </w:rPr>
        <w:t>Funding</w:t>
      </w:r>
      <w:r w:rsidR="00CC0EF4" w:rsidRPr="4847C177">
        <w:rPr>
          <w:rFonts w:ascii="Century Gothic" w:hAnsi="Century Gothic"/>
        </w:rPr>
        <w:t xml:space="preserve"> </w:t>
      </w:r>
      <w:r w:rsidR="00CC0EF4" w:rsidRPr="4847C177">
        <w:rPr>
          <w:rFonts w:ascii="Century Gothic" w:hAnsi="Century Gothic"/>
        </w:rPr>
        <w:lastRenderedPageBreak/>
        <w:t xml:space="preserve">Plan </w:t>
      </w:r>
    </w:p>
    <w:p w14:paraId="02095153" w14:textId="5DAC6B31" w:rsidR="00D80D84" w:rsidRPr="00621241" w:rsidRDefault="00CC0EF4" w:rsidP="4847C177">
      <w:pPr>
        <w:pStyle w:val="BodyText"/>
        <w:spacing w:before="27"/>
        <w:ind w:left="5760" w:right="6093"/>
        <w:jc w:val="center"/>
        <w:rPr>
          <w:rFonts w:ascii="Century Gothic" w:hAnsi="Century Gothic"/>
        </w:rPr>
      </w:pPr>
      <w:r w:rsidRPr="4847C177">
        <w:rPr>
          <w:rFonts w:ascii="Century Gothic" w:hAnsi="Century Gothic"/>
        </w:rPr>
        <w:t>The Meadows School</w:t>
      </w:r>
    </w:p>
    <w:p w14:paraId="3A819221" w14:textId="77777777" w:rsidR="00D80D84" w:rsidRPr="00621241" w:rsidRDefault="00D80D84">
      <w:pPr>
        <w:rPr>
          <w:rFonts w:ascii="Century Gothic" w:hAnsi="Century Gothic"/>
          <w:b/>
          <w:sz w:val="20"/>
        </w:rPr>
      </w:pPr>
    </w:p>
    <w:p w14:paraId="17CFBF94" w14:textId="77777777" w:rsidR="00D80D84" w:rsidRPr="00621241" w:rsidRDefault="00D80D84">
      <w:pPr>
        <w:spacing w:before="7"/>
        <w:rPr>
          <w:rFonts w:ascii="Century Gothic" w:hAnsi="Century Gothic"/>
          <w:b/>
          <w:sz w:val="1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277"/>
        <w:gridCol w:w="3632"/>
        <w:gridCol w:w="1472"/>
        <w:gridCol w:w="4820"/>
        <w:gridCol w:w="1561"/>
      </w:tblGrid>
      <w:tr w:rsidR="00D80D84" w:rsidRPr="00621241" w14:paraId="39CE9319" w14:textId="77777777" w:rsidTr="004E00FB">
        <w:trPr>
          <w:trHeight w:val="1440"/>
        </w:trPr>
        <w:tc>
          <w:tcPr>
            <w:tcW w:w="15422" w:type="dxa"/>
            <w:gridSpan w:val="6"/>
            <w:shd w:val="clear" w:color="auto" w:fill="538235"/>
          </w:tcPr>
          <w:p w14:paraId="17F5551A" w14:textId="77777777" w:rsidR="00D80D84" w:rsidRPr="00621241" w:rsidRDefault="00CC0EF4">
            <w:pPr>
              <w:pStyle w:val="TableParagraph"/>
              <w:spacing w:before="57"/>
              <w:ind w:left="107"/>
              <w:rPr>
                <w:rFonts w:ascii="Century Gothic" w:hAnsi="Century Gothic"/>
                <w:b/>
                <w:sz w:val="24"/>
              </w:rPr>
            </w:pPr>
            <w:r w:rsidRPr="00621241">
              <w:rPr>
                <w:rFonts w:ascii="Century Gothic" w:hAnsi="Century Gothic"/>
                <w:b/>
                <w:color w:val="FFFFFF"/>
                <w:sz w:val="24"/>
              </w:rPr>
              <w:t>Summary information</w:t>
            </w:r>
          </w:p>
        </w:tc>
      </w:tr>
      <w:tr w:rsidR="00D80D84" w:rsidRPr="00621241" w14:paraId="28234157" w14:textId="77777777" w:rsidTr="49FC969F">
        <w:trPr>
          <w:trHeight w:val="383"/>
        </w:trPr>
        <w:tc>
          <w:tcPr>
            <w:tcW w:w="2660" w:type="dxa"/>
          </w:tcPr>
          <w:p w14:paraId="44EDF8F4" w14:textId="77777777" w:rsidR="00D80D84" w:rsidRPr="00621241" w:rsidRDefault="00CC0EF4">
            <w:pPr>
              <w:pStyle w:val="TableParagraph"/>
              <w:spacing w:before="56"/>
              <w:ind w:left="107"/>
              <w:rPr>
                <w:rFonts w:ascii="Century Gothic" w:hAnsi="Century Gothic"/>
                <w:b/>
              </w:rPr>
            </w:pPr>
            <w:r w:rsidRPr="00621241">
              <w:rPr>
                <w:rFonts w:ascii="Century Gothic" w:hAnsi="Century Gothic"/>
                <w:b/>
              </w:rPr>
              <w:t>School</w:t>
            </w:r>
          </w:p>
        </w:tc>
        <w:tc>
          <w:tcPr>
            <w:tcW w:w="12762" w:type="dxa"/>
            <w:gridSpan w:val="5"/>
          </w:tcPr>
          <w:p w14:paraId="78747E6E" w14:textId="107AD36E" w:rsidR="00D80D84" w:rsidRPr="00621241" w:rsidRDefault="00442945">
            <w:pPr>
              <w:pStyle w:val="TableParagraph"/>
              <w:spacing w:before="56"/>
              <w:ind w:left="107"/>
              <w:rPr>
                <w:rFonts w:ascii="Century Gothic" w:hAnsi="Century Gothic"/>
              </w:rPr>
            </w:pPr>
            <w:r w:rsidRPr="00621241">
              <w:rPr>
                <w:rFonts w:ascii="Century Gothic" w:hAnsi="Century Gothic"/>
              </w:rPr>
              <w:t>The Meadows School</w:t>
            </w:r>
          </w:p>
        </w:tc>
      </w:tr>
      <w:tr w:rsidR="00D80D84" w:rsidRPr="00621241" w14:paraId="28D4D170" w14:textId="77777777" w:rsidTr="49FC969F">
        <w:trPr>
          <w:trHeight w:val="438"/>
        </w:trPr>
        <w:tc>
          <w:tcPr>
            <w:tcW w:w="2660" w:type="dxa"/>
          </w:tcPr>
          <w:p w14:paraId="6B8E785A" w14:textId="77777777" w:rsidR="00D80D84" w:rsidRPr="00621241" w:rsidRDefault="00CC0EF4">
            <w:pPr>
              <w:pStyle w:val="TableParagraph"/>
              <w:spacing w:before="56"/>
              <w:ind w:left="107"/>
              <w:rPr>
                <w:rFonts w:ascii="Century Gothic" w:hAnsi="Century Gothic"/>
                <w:b/>
              </w:rPr>
            </w:pPr>
            <w:r w:rsidRPr="00621241">
              <w:rPr>
                <w:rFonts w:ascii="Century Gothic" w:hAnsi="Century Gothic"/>
                <w:b/>
              </w:rPr>
              <w:t>Academic Year</w:t>
            </w:r>
          </w:p>
        </w:tc>
        <w:tc>
          <w:tcPr>
            <w:tcW w:w="1277" w:type="dxa"/>
          </w:tcPr>
          <w:p w14:paraId="53ABF50D" w14:textId="7961302E" w:rsidR="00D80D84" w:rsidRPr="00621241" w:rsidRDefault="00CC0EF4">
            <w:pPr>
              <w:pStyle w:val="TableParagraph"/>
              <w:spacing w:before="56"/>
              <w:ind w:left="107"/>
              <w:rPr>
                <w:rFonts w:ascii="Century Gothic" w:hAnsi="Century Gothic"/>
              </w:rPr>
            </w:pPr>
            <w:r w:rsidRPr="00621241">
              <w:rPr>
                <w:rFonts w:ascii="Century Gothic" w:hAnsi="Century Gothic"/>
              </w:rPr>
              <w:t>202</w:t>
            </w:r>
            <w:r w:rsidR="00442945" w:rsidRPr="00621241">
              <w:rPr>
                <w:rFonts w:ascii="Century Gothic" w:hAnsi="Century Gothic"/>
              </w:rPr>
              <w:t>0</w:t>
            </w:r>
            <w:r w:rsidRPr="00621241">
              <w:rPr>
                <w:rFonts w:ascii="Century Gothic" w:hAnsi="Century Gothic"/>
              </w:rPr>
              <w:t>-21</w:t>
            </w:r>
          </w:p>
        </w:tc>
        <w:tc>
          <w:tcPr>
            <w:tcW w:w="3632" w:type="dxa"/>
          </w:tcPr>
          <w:p w14:paraId="06E4E458" w14:textId="77777777" w:rsidR="00D80D84" w:rsidRPr="00621241" w:rsidRDefault="00CC0EF4">
            <w:pPr>
              <w:pStyle w:val="TableParagraph"/>
              <w:spacing w:before="56"/>
              <w:ind w:left="107"/>
              <w:rPr>
                <w:rFonts w:ascii="Century Gothic" w:hAnsi="Century Gothic"/>
                <w:b/>
              </w:rPr>
            </w:pPr>
            <w:r w:rsidRPr="00621241">
              <w:rPr>
                <w:rFonts w:ascii="Century Gothic" w:hAnsi="Century Gothic"/>
                <w:b/>
              </w:rPr>
              <w:t>Total Catch-Up Premium</w:t>
            </w:r>
          </w:p>
        </w:tc>
        <w:tc>
          <w:tcPr>
            <w:tcW w:w="1472" w:type="dxa"/>
          </w:tcPr>
          <w:p w14:paraId="1618B7AC" w14:textId="6F6273BE" w:rsidR="00D80D84" w:rsidRPr="00621241" w:rsidRDefault="00CC0EF4" w:rsidP="49FC969F">
            <w:pPr>
              <w:pStyle w:val="TableParagraph"/>
              <w:spacing w:before="56"/>
              <w:ind w:left="106"/>
              <w:rPr>
                <w:rFonts w:ascii="Century Gothic" w:hAnsi="Century Gothic"/>
                <w:color w:val="FF0000"/>
              </w:rPr>
            </w:pPr>
            <w:r w:rsidRPr="49FC969F">
              <w:rPr>
                <w:rFonts w:ascii="Century Gothic" w:hAnsi="Century Gothic"/>
                <w:color w:val="FF0000"/>
              </w:rPr>
              <w:t>£44,400</w:t>
            </w:r>
          </w:p>
        </w:tc>
        <w:tc>
          <w:tcPr>
            <w:tcW w:w="4820" w:type="dxa"/>
          </w:tcPr>
          <w:p w14:paraId="4D4B01B3" w14:textId="77777777" w:rsidR="00D80D84" w:rsidRPr="00621241" w:rsidRDefault="00CC0EF4">
            <w:pPr>
              <w:pStyle w:val="TableParagraph"/>
              <w:spacing w:before="56"/>
              <w:ind w:left="106"/>
              <w:rPr>
                <w:rFonts w:ascii="Century Gothic" w:hAnsi="Century Gothic"/>
                <w:b/>
              </w:rPr>
            </w:pPr>
            <w:r w:rsidRPr="00621241">
              <w:rPr>
                <w:rFonts w:ascii="Century Gothic" w:hAnsi="Century Gothic"/>
                <w:b/>
              </w:rPr>
              <w:t>Number of pupils</w:t>
            </w:r>
          </w:p>
        </w:tc>
        <w:tc>
          <w:tcPr>
            <w:tcW w:w="1561" w:type="dxa"/>
          </w:tcPr>
          <w:p w14:paraId="518CFD0E" w14:textId="77777777" w:rsidR="00D80D84" w:rsidRPr="00621241" w:rsidRDefault="00CC0EF4">
            <w:pPr>
              <w:pStyle w:val="TableParagraph"/>
              <w:spacing w:before="56"/>
              <w:ind w:left="106"/>
              <w:rPr>
                <w:rFonts w:ascii="Century Gothic" w:hAnsi="Century Gothic"/>
              </w:rPr>
            </w:pPr>
            <w:r w:rsidRPr="00621241">
              <w:rPr>
                <w:rFonts w:ascii="Century Gothic" w:hAnsi="Century Gothic"/>
              </w:rPr>
              <w:t>18</w:t>
            </w:r>
            <w:r w:rsidR="00DB0044" w:rsidRPr="00621241">
              <w:rPr>
                <w:rFonts w:ascii="Century Gothic" w:hAnsi="Century Gothic"/>
              </w:rPr>
              <w:t>6</w:t>
            </w:r>
          </w:p>
        </w:tc>
      </w:tr>
    </w:tbl>
    <w:p w14:paraId="077376E1" w14:textId="77777777" w:rsidR="00D80D84" w:rsidRPr="00621241" w:rsidRDefault="00D80D84">
      <w:pPr>
        <w:spacing w:before="1"/>
        <w:rPr>
          <w:rFonts w:ascii="Century Gothic" w:hAnsi="Century Gothic"/>
          <w:b/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7"/>
        <w:gridCol w:w="7707"/>
      </w:tblGrid>
      <w:tr w:rsidR="00D80D84" w:rsidRPr="00621241" w14:paraId="00C1D2D9" w14:textId="77777777" w:rsidTr="0223B64C">
        <w:trPr>
          <w:trHeight w:val="527"/>
        </w:trPr>
        <w:tc>
          <w:tcPr>
            <w:tcW w:w="15414" w:type="dxa"/>
            <w:gridSpan w:val="2"/>
            <w:shd w:val="clear" w:color="auto" w:fill="538235"/>
          </w:tcPr>
          <w:p w14:paraId="73A44A43" w14:textId="77777777" w:rsidR="00D80D84" w:rsidRPr="00621241" w:rsidRDefault="00CC0EF4">
            <w:pPr>
              <w:pStyle w:val="TableParagraph"/>
              <w:spacing w:before="57"/>
              <w:ind w:left="107"/>
              <w:rPr>
                <w:rFonts w:ascii="Century Gothic" w:hAnsi="Century Gothic"/>
                <w:b/>
                <w:sz w:val="24"/>
              </w:rPr>
            </w:pPr>
            <w:r w:rsidRPr="00621241">
              <w:rPr>
                <w:rFonts w:ascii="Century Gothic" w:hAnsi="Century Gothic"/>
                <w:b/>
                <w:color w:val="FFFFFF"/>
                <w:sz w:val="24"/>
              </w:rPr>
              <w:t>Guidance</w:t>
            </w:r>
          </w:p>
        </w:tc>
      </w:tr>
      <w:tr w:rsidR="00D80D84" w:rsidRPr="00621241" w14:paraId="28915893" w14:textId="77777777" w:rsidTr="0223B64C">
        <w:trPr>
          <w:trHeight w:val="2799"/>
        </w:trPr>
        <w:tc>
          <w:tcPr>
            <w:tcW w:w="15414" w:type="dxa"/>
            <w:gridSpan w:val="2"/>
          </w:tcPr>
          <w:p w14:paraId="26C26E87" w14:textId="77777777" w:rsidR="00D80D84" w:rsidRPr="00621241" w:rsidRDefault="00D80D84">
            <w:pPr>
              <w:pStyle w:val="TableParagraph"/>
              <w:spacing w:before="6"/>
              <w:rPr>
                <w:rFonts w:ascii="Century Gothic" w:hAnsi="Century Gothic"/>
                <w:b/>
                <w:sz w:val="26"/>
              </w:rPr>
            </w:pPr>
          </w:p>
          <w:p w14:paraId="76EA275C" w14:textId="0023F55A" w:rsidR="00D80D84" w:rsidRPr="00621241" w:rsidRDefault="00CC0EF4" w:rsidP="4847C177">
            <w:pPr>
              <w:pStyle w:val="TableParagraph"/>
              <w:ind w:left="107" w:right="174"/>
              <w:rPr>
                <w:rFonts w:ascii="Century Gothic" w:hAnsi="Century Gothic"/>
                <w:color w:val="0A0C0C"/>
              </w:rPr>
            </w:pPr>
            <w:r w:rsidRPr="4847C177">
              <w:rPr>
                <w:rFonts w:ascii="Century Gothic" w:hAnsi="Century Gothic"/>
                <w:color w:val="0A0C0C"/>
              </w:rPr>
              <w:t xml:space="preserve">Children and young people across the country have experienced unprecedented disruption to their education </w:t>
            </w:r>
            <w:proofErr w:type="gramStart"/>
            <w:r w:rsidRPr="4847C177">
              <w:rPr>
                <w:rFonts w:ascii="Century Gothic" w:hAnsi="Century Gothic"/>
                <w:color w:val="0A0C0C"/>
              </w:rPr>
              <w:t>as a result</w:t>
            </w:r>
            <w:proofErr w:type="gramEnd"/>
            <w:r w:rsidRPr="4847C177">
              <w:rPr>
                <w:rFonts w:ascii="Century Gothic" w:hAnsi="Century Gothic"/>
                <w:color w:val="0A0C0C"/>
              </w:rPr>
              <w:t xml:space="preserve"> of coronavirus (COVID-19). </w:t>
            </w:r>
            <w:r w:rsidR="1EF3716E" w:rsidRPr="4847C177">
              <w:rPr>
                <w:rFonts w:ascii="Century Gothic" w:hAnsi="Century Gothic"/>
                <w:color w:val="0A0C0C"/>
              </w:rPr>
              <w:t xml:space="preserve">It </w:t>
            </w:r>
            <w:proofErr w:type="gramStart"/>
            <w:r w:rsidR="1EF3716E" w:rsidRPr="4847C177">
              <w:rPr>
                <w:rFonts w:ascii="Century Gothic" w:hAnsi="Century Gothic"/>
                <w:color w:val="0A0C0C"/>
              </w:rPr>
              <w:t>is acknowledged</w:t>
            </w:r>
            <w:proofErr w:type="gramEnd"/>
            <w:r w:rsidR="1EF3716E" w:rsidRPr="4847C177">
              <w:rPr>
                <w:rFonts w:ascii="Century Gothic" w:hAnsi="Century Gothic"/>
                <w:color w:val="0A0C0C"/>
              </w:rPr>
              <w:t xml:space="preserve"> that young people</w:t>
            </w:r>
            <w:r w:rsidRPr="4847C177">
              <w:rPr>
                <w:rFonts w:ascii="Century Gothic" w:hAnsi="Century Gothic"/>
                <w:color w:val="0A0C0C"/>
              </w:rPr>
              <w:t xml:space="preserve"> from the most vulnerable and disadvantaged backgrounds will be among those</w:t>
            </w:r>
            <w:r w:rsidR="7F23755A" w:rsidRPr="4847C177">
              <w:rPr>
                <w:rFonts w:ascii="Century Gothic" w:hAnsi="Century Gothic"/>
                <w:color w:val="0A0C0C"/>
              </w:rPr>
              <w:t xml:space="preserve"> most heavily impacted</w:t>
            </w:r>
            <w:r w:rsidRPr="4847C177">
              <w:rPr>
                <w:rFonts w:ascii="Century Gothic" w:hAnsi="Century Gothic"/>
                <w:color w:val="0A0C0C"/>
              </w:rPr>
              <w:t xml:space="preserve">. </w:t>
            </w:r>
            <w:r w:rsidR="1327788C" w:rsidRPr="4847C177">
              <w:rPr>
                <w:rFonts w:ascii="Century Gothic" w:hAnsi="Century Gothic"/>
                <w:color w:val="0A0C0C"/>
              </w:rPr>
              <w:t>The Meadows is located in one of the most d</w:t>
            </w:r>
            <w:r w:rsidR="1653A731" w:rsidRPr="4847C177">
              <w:rPr>
                <w:rFonts w:ascii="Century Gothic" w:hAnsi="Century Gothic"/>
                <w:color w:val="0A0C0C"/>
              </w:rPr>
              <w:t>eprived</w:t>
            </w:r>
            <w:r w:rsidR="1327788C" w:rsidRPr="4847C177">
              <w:rPr>
                <w:rFonts w:ascii="Century Gothic" w:hAnsi="Century Gothic"/>
                <w:color w:val="0A0C0C"/>
              </w:rPr>
              <w:t xml:space="preserve"> boroughs in the country and caters for some of the most complex students in the </w:t>
            </w:r>
            <w:proofErr w:type="spellStart"/>
            <w:r w:rsidR="25C8D07C" w:rsidRPr="4847C177">
              <w:rPr>
                <w:rFonts w:ascii="Century Gothic" w:hAnsi="Century Gothic"/>
                <w:color w:val="0A0C0C"/>
              </w:rPr>
              <w:t>Sandwell</w:t>
            </w:r>
            <w:proofErr w:type="spellEnd"/>
            <w:r w:rsidR="6215DF8D" w:rsidRPr="4847C177">
              <w:rPr>
                <w:rFonts w:ascii="Century Gothic" w:hAnsi="Century Gothic"/>
                <w:color w:val="0A0C0C"/>
              </w:rPr>
              <w:t>.</w:t>
            </w:r>
          </w:p>
          <w:p w14:paraId="60AEA4C6" w14:textId="76EB479B" w:rsidR="00D80D84" w:rsidRPr="00621241" w:rsidRDefault="00D80D84" w:rsidP="4847C177">
            <w:pPr>
              <w:pStyle w:val="TableParagraph"/>
              <w:ind w:left="107" w:right="174"/>
              <w:rPr>
                <w:rFonts w:ascii="Century Gothic" w:hAnsi="Century Gothic"/>
                <w:color w:val="0A0C0C"/>
              </w:rPr>
            </w:pPr>
          </w:p>
          <w:p w14:paraId="0C170485" w14:textId="35E770A6" w:rsidR="00D80D84" w:rsidRPr="00621241" w:rsidRDefault="00CC0EF4">
            <w:pPr>
              <w:pStyle w:val="TableParagraph"/>
              <w:ind w:left="107" w:right="174"/>
              <w:rPr>
                <w:rFonts w:ascii="Century Gothic" w:hAnsi="Century Gothic"/>
                <w:color w:val="0A0C0C"/>
              </w:rPr>
            </w:pPr>
            <w:r w:rsidRPr="4847C177">
              <w:rPr>
                <w:rFonts w:ascii="Century Gothic" w:hAnsi="Century Gothic"/>
                <w:color w:val="0A0C0C"/>
              </w:rPr>
              <w:t>The aggregate impact of lost time in education will be substantial, and the scale of our response must match the scale of the challenge.</w:t>
            </w:r>
          </w:p>
          <w:p w14:paraId="7C5BE292" w14:textId="77777777" w:rsidR="001D396D" w:rsidRPr="00621241" w:rsidRDefault="001D396D">
            <w:pPr>
              <w:pStyle w:val="TableParagraph"/>
              <w:ind w:left="107" w:right="174"/>
              <w:rPr>
                <w:rFonts w:ascii="Century Gothic" w:hAnsi="Century Gothic"/>
                <w:color w:val="0A0C0C"/>
              </w:rPr>
            </w:pPr>
          </w:p>
          <w:p w14:paraId="60D1DCA3" w14:textId="4577F761" w:rsidR="00AB4C22" w:rsidRDefault="008122D6" w:rsidP="006429EB">
            <w:pPr>
              <w:pStyle w:val="TableParagraph"/>
              <w:ind w:left="107" w:right="174"/>
              <w:rPr>
                <w:rFonts w:ascii="Century Gothic" w:hAnsi="Century Gothic"/>
                <w:color w:val="0A0C0C"/>
              </w:rPr>
            </w:pPr>
            <w:r w:rsidRPr="00621241">
              <w:rPr>
                <w:rFonts w:ascii="Century Gothic" w:hAnsi="Century Gothic"/>
                <w:color w:val="0A0C0C"/>
              </w:rPr>
              <w:t xml:space="preserve">Barry Carpenter </w:t>
            </w:r>
            <w:r w:rsidR="008B5334">
              <w:rPr>
                <w:rFonts w:ascii="Century Gothic" w:hAnsi="Century Gothic"/>
                <w:color w:val="0A0C0C"/>
              </w:rPr>
              <w:t>(</w:t>
            </w:r>
            <w:r w:rsidRPr="00621241">
              <w:rPr>
                <w:rFonts w:ascii="Century Gothic" w:hAnsi="Century Gothic"/>
                <w:color w:val="0A0C0C"/>
              </w:rPr>
              <w:t>Et al</w:t>
            </w:r>
            <w:r w:rsidR="008B5334">
              <w:rPr>
                <w:rFonts w:ascii="Century Gothic" w:hAnsi="Century Gothic"/>
                <w:color w:val="0A0C0C"/>
              </w:rPr>
              <w:t xml:space="preserve"> 2020)</w:t>
            </w:r>
            <w:r w:rsidR="00AA1CD6" w:rsidRPr="00621241">
              <w:rPr>
                <w:rFonts w:ascii="Century Gothic" w:hAnsi="Century Gothic"/>
                <w:color w:val="0A0C0C"/>
              </w:rPr>
              <w:t xml:space="preserve"> </w:t>
            </w:r>
            <w:r w:rsidR="443D51AC" w:rsidRPr="00621241">
              <w:rPr>
                <w:rFonts w:ascii="Century Gothic" w:hAnsi="Century Gothic"/>
                <w:color w:val="0A0C0C"/>
              </w:rPr>
              <w:t>Professor of Mental Health in Education and leading figure in SEND</w:t>
            </w:r>
            <w:r w:rsidR="58CA3544" w:rsidRPr="00621241">
              <w:rPr>
                <w:rFonts w:ascii="Century Gothic" w:hAnsi="Century Gothic"/>
                <w:color w:val="0A0C0C"/>
              </w:rPr>
              <w:t>,</w:t>
            </w:r>
            <w:r w:rsidR="00077089" w:rsidRPr="00621241">
              <w:rPr>
                <w:rFonts w:ascii="Century Gothic" w:hAnsi="Century Gothic"/>
                <w:color w:val="0A0C0C"/>
              </w:rPr>
              <w:t xml:space="preserve"> highlights</w:t>
            </w:r>
            <w:r w:rsidR="69DA4889" w:rsidRPr="00621241">
              <w:rPr>
                <w:rFonts w:ascii="Century Gothic" w:hAnsi="Century Gothic"/>
                <w:color w:val="0A0C0C"/>
              </w:rPr>
              <w:t xml:space="preserve"> 5 areas of loss experienced</w:t>
            </w:r>
            <w:r w:rsidR="6466ACF1" w:rsidRPr="00621241">
              <w:rPr>
                <w:rFonts w:ascii="Century Gothic" w:hAnsi="Century Gothic"/>
                <w:color w:val="0A0C0C"/>
              </w:rPr>
              <w:t xml:space="preserve"> by our students:</w:t>
            </w:r>
          </w:p>
          <w:p w14:paraId="4F2EB707" w14:textId="1B896A7B" w:rsidR="00490B2C" w:rsidRPr="00490B2C" w:rsidRDefault="00490B2C" w:rsidP="00490B2C">
            <w:pPr>
              <w:pStyle w:val="TableParagraph"/>
              <w:numPr>
                <w:ilvl w:val="0"/>
                <w:numId w:val="5"/>
              </w:numPr>
              <w:ind w:right="174"/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</w:pPr>
            <w:proofErr w:type="gramStart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of</w:t>
            </w:r>
            <w:proofErr w:type="gramEnd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 Routine … </w:t>
            </w:r>
            <w:r w:rsidR="1C915B0A"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e.g</w:t>
            </w:r>
            <w:r w:rsidR="521557D3"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.</w:t>
            </w:r>
            <w:r w:rsidR="1C915B0A"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 </w:t>
            </w:r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regression</w:t>
            </w:r>
            <w:r w:rsidR="72872C2A"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 </w:t>
            </w:r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toilet training. </w:t>
            </w:r>
          </w:p>
          <w:p w14:paraId="4E305EE9" w14:textId="705D1C31" w:rsidR="00490B2C" w:rsidRPr="00490B2C" w:rsidRDefault="00490B2C" w:rsidP="00490B2C">
            <w:pPr>
              <w:pStyle w:val="TableParagraph"/>
              <w:numPr>
                <w:ilvl w:val="0"/>
                <w:numId w:val="5"/>
              </w:numPr>
              <w:ind w:right="174"/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</w:pPr>
            <w:proofErr w:type="gramStart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lastRenderedPageBreak/>
              <w:t>of</w:t>
            </w:r>
            <w:proofErr w:type="gramEnd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 Structure … </w:t>
            </w:r>
            <w:r w:rsidR="398AAA08"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e.g. </w:t>
            </w:r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pencil grip, holding a knife and fork.</w:t>
            </w:r>
          </w:p>
          <w:p w14:paraId="30B5E28B" w14:textId="795667C4" w:rsidR="00490B2C" w:rsidRPr="00490B2C" w:rsidRDefault="00490B2C" w:rsidP="00490B2C">
            <w:pPr>
              <w:pStyle w:val="TableParagraph"/>
              <w:numPr>
                <w:ilvl w:val="0"/>
                <w:numId w:val="5"/>
              </w:numPr>
              <w:ind w:right="174"/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</w:pPr>
            <w:proofErr w:type="gramStart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of</w:t>
            </w:r>
            <w:proofErr w:type="gramEnd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 Friendship … </w:t>
            </w:r>
            <w:r w:rsidR="3358E527"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e.g. </w:t>
            </w:r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children playing in silence.</w:t>
            </w:r>
          </w:p>
          <w:p w14:paraId="4CC0B66D" w14:textId="4BA31363" w:rsidR="00490B2C" w:rsidRPr="00490B2C" w:rsidRDefault="00490B2C" w:rsidP="00490B2C">
            <w:pPr>
              <w:pStyle w:val="TableParagraph"/>
              <w:numPr>
                <w:ilvl w:val="0"/>
                <w:numId w:val="5"/>
              </w:numPr>
              <w:ind w:right="174"/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</w:pPr>
            <w:proofErr w:type="gramStart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of</w:t>
            </w:r>
            <w:proofErr w:type="gramEnd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 Opportunity …</w:t>
            </w:r>
            <w:r w:rsidR="621339D5"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 e.g. </w:t>
            </w:r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self harm/eating disorders.</w:t>
            </w:r>
          </w:p>
          <w:p w14:paraId="18235BD3" w14:textId="7A288FE6" w:rsidR="00490B2C" w:rsidRPr="00490B2C" w:rsidRDefault="00490B2C" w:rsidP="00490B2C">
            <w:pPr>
              <w:pStyle w:val="TableParagraph"/>
              <w:numPr>
                <w:ilvl w:val="0"/>
                <w:numId w:val="5"/>
              </w:numPr>
              <w:ind w:right="174"/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</w:pPr>
            <w:proofErr w:type="gramStart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of</w:t>
            </w:r>
            <w:proofErr w:type="gramEnd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 Freedom … </w:t>
            </w:r>
            <w:r w:rsidR="4CB411BC"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e.g. </w:t>
            </w:r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loss of stamina and of physical fitness. </w:t>
            </w:r>
            <w:r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    </w:t>
            </w:r>
          </w:p>
          <w:p w14:paraId="3AFAC81F" w14:textId="5865AE89" w:rsidR="001315DD" w:rsidRPr="00621241" w:rsidRDefault="001315DD" w:rsidP="001315DD">
            <w:pPr>
              <w:pStyle w:val="TableParagraph"/>
              <w:ind w:right="174"/>
              <w:rPr>
                <w:rFonts w:ascii="Century Gothic" w:hAnsi="Century Gothic"/>
                <w:color w:val="0A0C0C"/>
              </w:rPr>
            </w:pPr>
          </w:p>
          <w:p w14:paraId="74ECC430" w14:textId="64C26980" w:rsidR="00A2547F" w:rsidRPr="00621241" w:rsidRDefault="40E43E65" w:rsidP="4847C177">
            <w:pPr>
              <w:pStyle w:val="TableParagraph"/>
              <w:ind w:left="107" w:right="174"/>
              <w:rPr>
                <w:rFonts w:ascii="Century Gothic" w:hAnsi="Century Gothic" w:cs="Arial"/>
                <w:color w:val="606060"/>
                <w:sz w:val="23"/>
                <w:szCs w:val="23"/>
              </w:rPr>
            </w:pPr>
            <w:r w:rsidRPr="4847C177">
              <w:rPr>
                <w:rFonts w:ascii="Century Gothic" w:hAnsi="Century Gothic"/>
                <w:color w:val="0A0C0C"/>
              </w:rPr>
              <w:t xml:space="preserve">Barry </w:t>
            </w:r>
            <w:proofErr w:type="gramStart"/>
            <w:r w:rsidRPr="4847C177">
              <w:rPr>
                <w:rFonts w:ascii="Century Gothic" w:hAnsi="Century Gothic"/>
                <w:color w:val="0A0C0C"/>
              </w:rPr>
              <w:t>states</w:t>
            </w:r>
            <w:proofErr w:type="gramEnd"/>
            <w:r w:rsidRPr="4847C177">
              <w:rPr>
                <w:rFonts w:ascii="Century Gothic" w:hAnsi="Century Gothic"/>
                <w:color w:val="0A0C0C"/>
              </w:rPr>
              <w:t xml:space="preserve"> </w:t>
            </w:r>
            <w:r w:rsidR="2EE5C41F" w:rsidRPr="4847C177">
              <w:rPr>
                <w:rFonts w:ascii="Century Gothic" w:hAnsi="Century Gothic"/>
                <w:color w:val="0A0C0C"/>
              </w:rPr>
              <w:t>“</w:t>
            </w:r>
            <w:r w:rsidR="6DE5D145" w:rsidRPr="4847C177">
              <w:rPr>
                <w:rFonts w:ascii="Century Gothic" w:hAnsi="Century Gothic" w:cs="Arial"/>
                <w:color w:val="606060"/>
                <w:sz w:val="23"/>
                <w:szCs w:val="23"/>
              </w:rPr>
              <w:t xml:space="preserve">The five losses can trigger the </w:t>
            </w:r>
            <w:r w:rsidR="2EE5C41F" w:rsidRPr="4847C177">
              <w:rPr>
                <w:rFonts w:ascii="Century Gothic" w:hAnsi="Century Gothic" w:cs="Arial"/>
                <w:color w:val="606060"/>
                <w:sz w:val="23"/>
                <w:szCs w:val="23"/>
              </w:rPr>
              <w:t>emergence emotionally of anxiety, trauma and bereavement in any child. The overall impact cannot be underestimated. It will cause a rapid erosion of the mental health state in our children.”</w:t>
            </w:r>
            <w:r w:rsidR="474AD4C9" w:rsidRPr="4847C177">
              <w:rPr>
                <w:rFonts w:ascii="Century Gothic" w:hAnsi="Century Gothic" w:cs="Arial"/>
                <w:color w:val="606060"/>
                <w:sz w:val="23"/>
                <w:szCs w:val="23"/>
              </w:rPr>
              <w:t xml:space="preserve"> This </w:t>
            </w:r>
            <w:r w:rsidR="63F7B5D2" w:rsidRPr="4847C177">
              <w:rPr>
                <w:rFonts w:ascii="Century Gothic" w:hAnsi="Century Gothic" w:cs="Arial"/>
                <w:color w:val="606060"/>
                <w:sz w:val="23"/>
                <w:szCs w:val="23"/>
              </w:rPr>
              <w:t xml:space="preserve">analysis </w:t>
            </w:r>
            <w:proofErr w:type="gramStart"/>
            <w:r w:rsidR="63F7B5D2" w:rsidRPr="4847C177">
              <w:rPr>
                <w:rFonts w:ascii="Century Gothic" w:hAnsi="Century Gothic" w:cs="Arial"/>
                <w:color w:val="606060"/>
                <w:sz w:val="23"/>
                <w:szCs w:val="23"/>
              </w:rPr>
              <w:t>is validated</w:t>
            </w:r>
            <w:proofErr w:type="gramEnd"/>
            <w:r w:rsidR="63F7B5D2" w:rsidRPr="4847C177">
              <w:rPr>
                <w:rFonts w:ascii="Century Gothic" w:hAnsi="Century Gothic" w:cs="Arial"/>
                <w:color w:val="606060"/>
                <w:sz w:val="23"/>
                <w:szCs w:val="23"/>
              </w:rPr>
              <w:t xml:space="preserve"> by </w:t>
            </w:r>
            <w:r w:rsidR="474AD4C9" w:rsidRPr="4847C177">
              <w:rPr>
                <w:rFonts w:ascii="Century Gothic" w:hAnsi="Century Gothic" w:cs="Arial"/>
                <w:color w:val="606060"/>
                <w:sz w:val="23"/>
                <w:szCs w:val="23"/>
              </w:rPr>
              <w:t>OFSTED</w:t>
            </w:r>
            <w:r w:rsidR="05EFB9FB" w:rsidRPr="4847C177">
              <w:rPr>
                <w:rFonts w:ascii="Century Gothic" w:hAnsi="Century Gothic" w:cs="Arial"/>
                <w:color w:val="606060"/>
                <w:sz w:val="23"/>
                <w:szCs w:val="23"/>
              </w:rPr>
              <w:t xml:space="preserve"> in its </w:t>
            </w:r>
            <w:r w:rsidR="5B57EB95" w:rsidRPr="4847C177">
              <w:rPr>
                <w:rFonts w:ascii="Century Gothic" w:hAnsi="Century Gothic" w:cs="Arial"/>
                <w:color w:val="606060"/>
                <w:sz w:val="23"/>
                <w:szCs w:val="23"/>
              </w:rPr>
              <w:t>Outcomes Report November 2020.</w:t>
            </w:r>
          </w:p>
          <w:p w14:paraId="506A59EE" w14:textId="72FCA9FF" w:rsidR="00A2547F" w:rsidRPr="00621241" w:rsidRDefault="00A2547F" w:rsidP="4847C177">
            <w:pPr>
              <w:pStyle w:val="TableParagraph"/>
              <w:ind w:right="174"/>
              <w:rPr>
                <w:rFonts w:ascii="Century Gothic" w:hAnsi="Century Gothic"/>
                <w:color w:val="0A0C0C"/>
              </w:rPr>
            </w:pPr>
          </w:p>
          <w:p w14:paraId="59EB5A40" w14:textId="1E5896E5" w:rsidR="00A2547F" w:rsidRPr="00621241" w:rsidRDefault="37D5AB7E" w:rsidP="4847C177">
            <w:pPr>
              <w:pStyle w:val="TableParagraph"/>
              <w:ind w:right="174"/>
              <w:rPr>
                <w:rFonts w:ascii="Century Gothic" w:hAnsi="Century Gothic"/>
                <w:color w:val="0A0C0C"/>
              </w:rPr>
            </w:pPr>
            <w:r w:rsidRPr="4847C177">
              <w:rPr>
                <w:rFonts w:ascii="Century Gothic" w:hAnsi="Century Gothic"/>
                <w:color w:val="0A0C0C"/>
              </w:rPr>
              <w:t xml:space="preserve">We have used Barry’s work </w:t>
            </w:r>
            <w:r w:rsidR="28EDC7F0" w:rsidRPr="4847C177">
              <w:rPr>
                <w:rFonts w:ascii="Century Gothic" w:hAnsi="Century Gothic"/>
                <w:color w:val="0A0C0C"/>
              </w:rPr>
              <w:t xml:space="preserve">to adapt our The Meadows’ curriculum to a </w:t>
            </w:r>
            <w:r w:rsidR="37012DC5" w:rsidRPr="4847C177">
              <w:rPr>
                <w:rFonts w:ascii="Century Gothic" w:hAnsi="Century Gothic"/>
                <w:color w:val="0A0C0C"/>
              </w:rPr>
              <w:t xml:space="preserve">Recovery Curriculum </w:t>
            </w:r>
            <w:r w:rsidR="5F084C5C" w:rsidRPr="4847C177">
              <w:rPr>
                <w:rFonts w:ascii="Century Gothic" w:hAnsi="Century Gothic"/>
                <w:color w:val="0A0C0C"/>
              </w:rPr>
              <w:t xml:space="preserve">and shape our response to the </w:t>
            </w:r>
            <w:r w:rsidR="643597C3" w:rsidRPr="4847C177">
              <w:rPr>
                <w:rFonts w:ascii="Century Gothic" w:hAnsi="Century Gothic"/>
                <w:color w:val="0A0C0C"/>
              </w:rPr>
              <w:t xml:space="preserve">shifting </w:t>
            </w:r>
            <w:r w:rsidR="5F084C5C" w:rsidRPr="4847C177">
              <w:rPr>
                <w:rFonts w:ascii="Century Gothic" w:hAnsi="Century Gothic"/>
                <w:color w:val="0A0C0C"/>
              </w:rPr>
              <w:t>challenges created by the pandemic.</w:t>
            </w:r>
            <w:r w:rsidR="37012DC5" w:rsidRPr="4847C177">
              <w:rPr>
                <w:rFonts w:ascii="Century Gothic" w:hAnsi="Century Gothic"/>
                <w:color w:val="0A0C0C"/>
              </w:rPr>
              <w:t xml:space="preserve"> </w:t>
            </w:r>
          </w:p>
          <w:p w14:paraId="1206C3C7" w14:textId="01FF3F99" w:rsidR="00A2547F" w:rsidRPr="00621241" w:rsidRDefault="37D5AB7E" w:rsidP="4847C177">
            <w:pPr>
              <w:pStyle w:val="TableParagraph"/>
              <w:ind w:right="174"/>
              <w:rPr>
                <w:rFonts w:ascii="Century Gothic" w:hAnsi="Century Gothic"/>
                <w:color w:val="0A0C0C"/>
              </w:rPr>
            </w:pPr>
            <w:r w:rsidRPr="4847C177">
              <w:rPr>
                <w:rFonts w:ascii="Century Gothic" w:hAnsi="Century Gothic"/>
                <w:color w:val="0A0C0C"/>
              </w:rPr>
              <w:t xml:space="preserve"> </w:t>
            </w:r>
          </w:p>
        </w:tc>
      </w:tr>
      <w:tr w:rsidR="00D80D84" w:rsidRPr="00621241" w14:paraId="2B2B682B" w14:textId="77777777" w:rsidTr="0223B64C">
        <w:trPr>
          <w:trHeight w:val="445"/>
        </w:trPr>
        <w:tc>
          <w:tcPr>
            <w:tcW w:w="7707" w:type="dxa"/>
            <w:shd w:val="clear" w:color="auto" w:fill="538235"/>
          </w:tcPr>
          <w:p w14:paraId="6AFFCA7A" w14:textId="77777777" w:rsidR="00D80D84" w:rsidRPr="00621241" w:rsidRDefault="00CC0EF4">
            <w:pPr>
              <w:pStyle w:val="TableParagraph"/>
              <w:spacing w:before="57"/>
              <w:ind w:left="107"/>
              <w:rPr>
                <w:rFonts w:ascii="Century Gothic" w:hAnsi="Century Gothic"/>
                <w:b/>
                <w:sz w:val="24"/>
              </w:rPr>
            </w:pPr>
            <w:r w:rsidRPr="00621241">
              <w:rPr>
                <w:rFonts w:ascii="Century Gothic" w:hAnsi="Century Gothic"/>
                <w:b/>
                <w:color w:val="FFFFFF"/>
                <w:sz w:val="24"/>
              </w:rPr>
              <w:lastRenderedPageBreak/>
              <w:t>Use of Funds</w:t>
            </w:r>
          </w:p>
        </w:tc>
        <w:tc>
          <w:tcPr>
            <w:tcW w:w="7707" w:type="dxa"/>
            <w:shd w:val="clear" w:color="auto" w:fill="538235"/>
          </w:tcPr>
          <w:p w14:paraId="7207AAAB" w14:textId="77777777" w:rsidR="00D80D84" w:rsidRPr="00621241" w:rsidRDefault="00CC0EF4">
            <w:pPr>
              <w:pStyle w:val="TableParagraph"/>
              <w:spacing w:before="57"/>
              <w:ind w:left="108"/>
              <w:rPr>
                <w:rFonts w:ascii="Century Gothic" w:hAnsi="Century Gothic"/>
                <w:b/>
                <w:sz w:val="24"/>
              </w:rPr>
            </w:pPr>
            <w:r w:rsidRPr="00621241">
              <w:rPr>
                <w:rFonts w:ascii="Century Gothic" w:hAnsi="Century Gothic"/>
                <w:b/>
                <w:color w:val="FFFFFF"/>
                <w:sz w:val="24"/>
              </w:rPr>
              <w:t>EEF Recommendations</w:t>
            </w:r>
          </w:p>
        </w:tc>
      </w:tr>
      <w:tr w:rsidR="00D80D84" w:rsidRPr="00621241" w14:paraId="666CAAE7" w14:textId="77777777" w:rsidTr="0223B64C">
        <w:trPr>
          <w:trHeight w:val="416"/>
        </w:trPr>
        <w:tc>
          <w:tcPr>
            <w:tcW w:w="7707" w:type="dxa"/>
          </w:tcPr>
          <w:p w14:paraId="3B4811D0" w14:textId="77777777" w:rsidR="00D80D84" w:rsidRPr="00621241" w:rsidRDefault="00D80D84">
            <w:pPr>
              <w:pStyle w:val="TableParagraph"/>
              <w:spacing w:before="8"/>
              <w:rPr>
                <w:rFonts w:ascii="Century Gothic" w:hAnsi="Century Gothic"/>
                <w:bCs/>
                <w:sz w:val="26"/>
              </w:rPr>
            </w:pPr>
          </w:p>
          <w:p w14:paraId="56E02A62" w14:textId="77777777" w:rsidR="00D80D84" w:rsidRPr="00621241" w:rsidRDefault="00CC0EF4">
            <w:pPr>
              <w:pStyle w:val="TableParagraph"/>
              <w:ind w:left="107" w:right="89"/>
              <w:rPr>
                <w:rFonts w:ascii="Century Gothic" w:hAnsi="Century Gothic"/>
                <w:bCs/>
              </w:rPr>
            </w:pPr>
            <w:r w:rsidRPr="00621241">
              <w:rPr>
                <w:rFonts w:ascii="Century Gothic" w:hAnsi="Century Gothic"/>
                <w:bCs/>
                <w:color w:val="0A0C0C"/>
              </w:rPr>
              <w:t>Schools should use this funding for specific activities to support their pupils to catch up for lost teaching over the previous months, in line with the guidance</w:t>
            </w:r>
          </w:p>
          <w:p w14:paraId="70C6D8ED" w14:textId="77777777" w:rsidR="00D80D84" w:rsidRPr="00621241" w:rsidRDefault="00CC0EF4">
            <w:pPr>
              <w:pStyle w:val="TableParagraph"/>
              <w:ind w:left="107"/>
              <w:rPr>
                <w:rFonts w:ascii="Century Gothic" w:hAnsi="Century Gothic"/>
                <w:bCs/>
              </w:rPr>
            </w:pPr>
            <w:proofErr w:type="gramStart"/>
            <w:r w:rsidRPr="00621241">
              <w:rPr>
                <w:rFonts w:ascii="Century Gothic" w:hAnsi="Century Gothic"/>
                <w:bCs/>
                <w:color w:val="0A0C0C"/>
              </w:rPr>
              <w:t>on</w:t>
            </w:r>
            <w:proofErr w:type="gramEnd"/>
            <w:r w:rsidRPr="00621241">
              <w:rPr>
                <w:rFonts w:ascii="Century Gothic" w:hAnsi="Century Gothic"/>
                <w:bCs/>
                <w:color w:val="0A0C0C"/>
              </w:rPr>
              <w:t xml:space="preserve"> </w:t>
            </w:r>
            <w:hyperlink r:id="rId6" w:anchor="section-3-curriculum-behaviour-and-pastoral-support">
              <w:r w:rsidRPr="00621241">
                <w:rPr>
                  <w:rFonts w:ascii="Century Gothic" w:hAnsi="Century Gothic"/>
                  <w:bCs/>
                  <w:color w:val="4B2C92"/>
                  <w:u w:val="single" w:color="4B2C92"/>
                </w:rPr>
                <w:t>curriculum expectations for the next academic year</w:t>
              </w:r>
              <w:r w:rsidRPr="00621241">
                <w:rPr>
                  <w:rFonts w:ascii="Century Gothic" w:hAnsi="Century Gothic"/>
                  <w:bCs/>
                  <w:color w:val="0A0C0C"/>
                </w:rPr>
                <w:t>.</w:t>
              </w:r>
            </w:hyperlink>
          </w:p>
          <w:p w14:paraId="177CE872" w14:textId="77777777" w:rsidR="00D80D84" w:rsidRPr="00621241" w:rsidRDefault="00D80D84">
            <w:pPr>
              <w:pStyle w:val="TableParagraph"/>
              <w:spacing w:before="8"/>
              <w:rPr>
                <w:rFonts w:ascii="Century Gothic" w:hAnsi="Century Gothic"/>
                <w:bCs/>
                <w:sz w:val="24"/>
              </w:rPr>
            </w:pPr>
          </w:p>
          <w:p w14:paraId="2DEE2A11" w14:textId="77777777" w:rsidR="00D80D84" w:rsidRPr="00621241" w:rsidRDefault="00CC0EF4">
            <w:pPr>
              <w:pStyle w:val="TableParagraph"/>
              <w:ind w:left="107" w:right="323"/>
              <w:rPr>
                <w:rFonts w:ascii="Century Gothic" w:hAnsi="Century Gothic"/>
                <w:bCs/>
              </w:rPr>
            </w:pPr>
            <w:r w:rsidRPr="00621241">
              <w:rPr>
                <w:rFonts w:ascii="Century Gothic" w:hAnsi="Century Gothic"/>
                <w:bCs/>
                <w:color w:val="0A0C0C"/>
              </w:rPr>
              <w:t>Schools have the flexibility to spend their funding in the best way for their cohort and circumstances.</w:t>
            </w:r>
          </w:p>
          <w:p w14:paraId="24D0A10C" w14:textId="77777777" w:rsidR="00D80D84" w:rsidRPr="00621241" w:rsidRDefault="00D80D84">
            <w:pPr>
              <w:pStyle w:val="TableParagraph"/>
              <w:spacing w:before="5"/>
              <w:rPr>
                <w:rFonts w:ascii="Century Gothic" w:hAnsi="Century Gothic"/>
                <w:bCs/>
                <w:sz w:val="24"/>
              </w:rPr>
            </w:pPr>
          </w:p>
          <w:p w14:paraId="4691A4D4" w14:textId="4D6BE4D4" w:rsidR="00A2547F" w:rsidRPr="00621241" w:rsidRDefault="00CC0EF4" w:rsidP="4847C177">
            <w:pPr>
              <w:pStyle w:val="TableParagraph"/>
              <w:ind w:left="107" w:right="152"/>
              <w:rPr>
                <w:rFonts w:ascii="Century Gothic" w:hAnsi="Century Gothic"/>
              </w:rPr>
            </w:pPr>
            <w:r w:rsidRPr="4847C177">
              <w:rPr>
                <w:rFonts w:ascii="Century Gothic" w:hAnsi="Century Gothic"/>
                <w:color w:val="0A0C0C"/>
              </w:rPr>
              <w:t xml:space="preserve">To support schools to make the best use of this funding, the Education Endowment Foundation (EEF) has published a </w:t>
            </w:r>
            <w:hyperlink r:id="rId7" w:anchor="nav-covid-19-support-guide-for-schools1">
              <w:r w:rsidRPr="4847C177">
                <w:rPr>
                  <w:rFonts w:ascii="Century Gothic" w:hAnsi="Century Gothic"/>
                  <w:color w:val="4B2C92"/>
                  <w:u w:val="single" w:color="4B2C92"/>
                </w:rPr>
                <w:t>coronavirus (COVID-19) support guide for</w:t>
              </w:r>
            </w:hyperlink>
            <w:r w:rsidRPr="4847C177">
              <w:rPr>
                <w:rFonts w:ascii="Century Gothic" w:hAnsi="Century Gothic"/>
                <w:color w:val="4B2C92"/>
              </w:rPr>
              <w:t xml:space="preserve">  </w:t>
            </w:r>
            <w:hyperlink r:id="rId8" w:anchor="nav-covid-19-support-guide-for-schools1">
              <w:r w:rsidRPr="4847C177">
                <w:rPr>
                  <w:rFonts w:ascii="Century Gothic" w:hAnsi="Century Gothic"/>
                  <w:color w:val="4B2C92"/>
                  <w:u w:val="single" w:color="4B2C92"/>
                </w:rPr>
                <w:t>schools</w:t>
              </w:r>
              <w:r w:rsidRPr="4847C177">
                <w:rPr>
                  <w:rFonts w:ascii="Century Gothic" w:hAnsi="Century Gothic"/>
                  <w:color w:val="4B2C92"/>
                </w:rPr>
                <w:t xml:space="preserve"> </w:t>
              </w:r>
            </w:hyperlink>
            <w:r w:rsidRPr="4847C177">
              <w:rPr>
                <w:rFonts w:ascii="Century Gothic" w:hAnsi="Century Gothic"/>
                <w:color w:val="0A0C0C"/>
              </w:rPr>
              <w:t>with evidence-based approaches to catch up for all students.</w:t>
            </w:r>
            <w:r w:rsidRPr="4847C177">
              <w:rPr>
                <w:rFonts w:ascii="Century Gothic" w:hAnsi="Century Gothic"/>
                <w:color w:val="0A0C0C"/>
                <w:spacing w:val="-14"/>
              </w:rPr>
              <w:t xml:space="preserve"> </w:t>
            </w:r>
          </w:p>
          <w:p w14:paraId="6D987D15" w14:textId="7B06BE71" w:rsidR="00A2547F" w:rsidRPr="00621241" w:rsidRDefault="00A2547F" w:rsidP="4847C177">
            <w:pPr>
              <w:pStyle w:val="TableParagraph"/>
              <w:ind w:left="107" w:right="152"/>
              <w:rPr>
                <w:rFonts w:ascii="Century Gothic" w:hAnsi="Century Gothic"/>
                <w:color w:val="0A0C0C"/>
              </w:rPr>
            </w:pPr>
          </w:p>
          <w:p w14:paraId="69B9DA08" w14:textId="0D8E8A44" w:rsidR="00A2547F" w:rsidRPr="00621241" w:rsidRDefault="1DB26EB0" w:rsidP="0223B64C">
            <w:pPr>
              <w:pStyle w:val="TableParagraph"/>
              <w:ind w:left="107"/>
              <w:rPr>
                <w:rFonts w:ascii="Century Gothic" w:eastAsia="Century Gothic" w:hAnsi="Century Gothic" w:cs="Century Gothic"/>
                <w:color w:val="0B0C0C"/>
              </w:rPr>
            </w:pPr>
            <w:r w:rsidRPr="0223B64C">
              <w:rPr>
                <w:rFonts w:ascii="Century Gothic" w:eastAsia="Century Gothic" w:hAnsi="Century Gothic" w:cs="Century Gothic"/>
                <w:color w:val="0B0C0C"/>
              </w:rPr>
              <w:t>Special, AP and hospital schools will get £240 for each place for the 2020 to 2021 academic year.</w:t>
            </w:r>
          </w:p>
          <w:p w14:paraId="4EB5DE91" w14:textId="580C0DAA" w:rsidR="0223B64C" w:rsidRDefault="0223B64C" w:rsidP="0223B64C">
            <w:pPr>
              <w:pStyle w:val="TableParagraph"/>
              <w:ind w:left="107"/>
              <w:rPr>
                <w:rFonts w:ascii="Century Gothic" w:eastAsia="Century Gothic" w:hAnsi="Century Gothic" w:cs="Century Gothic"/>
                <w:color w:val="0B0C0C"/>
              </w:rPr>
            </w:pPr>
          </w:p>
          <w:p w14:paraId="72BF1F26" w14:textId="697F5739" w:rsidR="00A2547F" w:rsidRPr="00621241" w:rsidRDefault="136553AA" w:rsidP="4847C177">
            <w:pPr>
              <w:pStyle w:val="TableParagraph"/>
              <w:ind w:left="107" w:right="152"/>
              <w:rPr>
                <w:rFonts w:ascii="Century Gothic" w:hAnsi="Century Gothic"/>
                <w:color w:val="0A0C0C"/>
              </w:rPr>
            </w:pPr>
            <w:r w:rsidRPr="4847C177">
              <w:rPr>
                <w:rFonts w:ascii="Century Gothic" w:hAnsi="Century Gothic"/>
                <w:color w:val="0A0C0C"/>
              </w:rPr>
              <w:t xml:space="preserve">As the catch-up premium </w:t>
            </w:r>
            <w:proofErr w:type="gramStart"/>
            <w:r w:rsidRPr="4847C177">
              <w:rPr>
                <w:rFonts w:ascii="Century Gothic" w:hAnsi="Century Gothic"/>
                <w:color w:val="0A0C0C"/>
              </w:rPr>
              <w:t>has been designed</w:t>
            </w:r>
            <w:proofErr w:type="gramEnd"/>
            <w:r w:rsidRPr="4847C177">
              <w:rPr>
                <w:rFonts w:ascii="Century Gothic" w:hAnsi="Century Gothic"/>
                <w:color w:val="0A0C0C"/>
              </w:rPr>
              <w:t xml:space="preserve"> to mitigate the effects of the unique disruption caused by coronavirus (COVID-19), the grant will only be available for the 2020 to 2021 academic year. It </w:t>
            </w:r>
            <w:proofErr w:type="gramStart"/>
            <w:r w:rsidRPr="4847C177">
              <w:rPr>
                <w:rFonts w:ascii="Century Gothic" w:hAnsi="Century Gothic"/>
                <w:color w:val="0A0C0C"/>
              </w:rPr>
              <w:t>will not be added</w:t>
            </w:r>
            <w:proofErr w:type="gramEnd"/>
            <w:r w:rsidRPr="4847C177">
              <w:rPr>
                <w:rFonts w:ascii="Century Gothic" w:hAnsi="Century Gothic"/>
                <w:color w:val="0A0C0C"/>
              </w:rPr>
              <w:t xml:space="preserve"> to schools’ baselines in calculating future years’ funding allocations.</w:t>
            </w:r>
          </w:p>
        </w:tc>
        <w:tc>
          <w:tcPr>
            <w:tcW w:w="7707" w:type="dxa"/>
          </w:tcPr>
          <w:p w14:paraId="291AF42F" w14:textId="77777777" w:rsidR="00D80D84" w:rsidRPr="00621241" w:rsidRDefault="00CC0EF4">
            <w:pPr>
              <w:pStyle w:val="TableParagraph"/>
              <w:spacing w:before="64" w:line="530" w:lineRule="atLeast"/>
              <w:ind w:left="108" w:right="4232"/>
              <w:rPr>
                <w:rFonts w:ascii="Century Gothic" w:hAnsi="Century Gothic"/>
                <w:bCs/>
              </w:rPr>
            </w:pPr>
            <w:r w:rsidRPr="00621241">
              <w:rPr>
                <w:rFonts w:ascii="Century Gothic" w:hAnsi="Century Gothic"/>
                <w:bCs/>
              </w:rPr>
              <w:t>The EEF advises the following: Teaching and whole school strategies</w:t>
            </w:r>
          </w:p>
          <w:p w14:paraId="0A1680D3" w14:textId="77777777" w:rsidR="00D80D84" w:rsidRPr="00621241" w:rsidRDefault="00CC0EF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8" w:line="268" w:lineRule="exact"/>
              <w:ind w:hanging="361"/>
              <w:rPr>
                <w:rFonts w:ascii="Century Gothic" w:hAnsi="Century Gothic"/>
                <w:bCs/>
              </w:rPr>
            </w:pPr>
            <w:r w:rsidRPr="00621241">
              <w:rPr>
                <w:rFonts w:ascii="Century Gothic" w:hAnsi="Century Gothic"/>
                <w:bCs/>
              </w:rPr>
              <w:t>Supporting great</w:t>
            </w:r>
            <w:r w:rsidRPr="00621241">
              <w:rPr>
                <w:rFonts w:ascii="Century Gothic" w:hAnsi="Century Gothic"/>
                <w:bCs/>
                <w:spacing w:val="-3"/>
              </w:rPr>
              <w:t xml:space="preserve"> </w:t>
            </w:r>
            <w:r w:rsidRPr="00621241">
              <w:rPr>
                <w:rFonts w:ascii="Century Gothic" w:hAnsi="Century Gothic"/>
                <w:bCs/>
              </w:rPr>
              <w:t>teaching</w:t>
            </w:r>
          </w:p>
          <w:p w14:paraId="1C58D8A6" w14:textId="77777777" w:rsidR="00D80D84" w:rsidRPr="00621241" w:rsidRDefault="00CC0EF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68" w:lineRule="exact"/>
              <w:ind w:hanging="361"/>
              <w:rPr>
                <w:rFonts w:ascii="Century Gothic" w:hAnsi="Century Gothic"/>
                <w:bCs/>
              </w:rPr>
            </w:pPr>
            <w:r w:rsidRPr="00621241">
              <w:rPr>
                <w:rFonts w:ascii="Century Gothic" w:hAnsi="Century Gothic"/>
                <w:bCs/>
              </w:rPr>
              <w:t>Pupil assessment and</w:t>
            </w:r>
            <w:r w:rsidRPr="00621241">
              <w:rPr>
                <w:rFonts w:ascii="Century Gothic" w:hAnsi="Century Gothic"/>
                <w:bCs/>
                <w:spacing w:val="-3"/>
              </w:rPr>
              <w:t xml:space="preserve"> </w:t>
            </w:r>
            <w:r w:rsidRPr="00621241">
              <w:rPr>
                <w:rFonts w:ascii="Century Gothic" w:hAnsi="Century Gothic"/>
                <w:bCs/>
              </w:rPr>
              <w:t>feedback</w:t>
            </w:r>
          </w:p>
          <w:p w14:paraId="177C2269" w14:textId="77777777" w:rsidR="00D80D84" w:rsidRPr="00621241" w:rsidRDefault="00CC0EF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rFonts w:ascii="Century Gothic" w:hAnsi="Century Gothic"/>
                <w:bCs/>
              </w:rPr>
            </w:pPr>
            <w:r w:rsidRPr="00621241">
              <w:rPr>
                <w:rFonts w:ascii="Century Gothic" w:hAnsi="Century Gothic"/>
                <w:bCs/>
              </w:rPr>
              <w:t>Transition</w:t>
            </w:r>
            <w:r w:rsidRPr="00621241">
              <w:rPr>
                <w:rFonts w:ascii="Century Gothic" w:hAnsi="Century Gothic"/>
                <w:bCs/>
                <w:spacing w:val="-4"/>
              </w:rPr>
              <w:t xml:space="preserve"> </w:t>
            </w:r>
            <w:r w:rsidRPr="00621241">
              <w:rPr>
                <w:rFonts w:ascii="Century Gothic" w:hAnsi="Century Gothic"/>
                <w:bCs/>
              </w:rPr>
              <w:t>support</w:t>
            </w:r>
          </w:p>
          <w:p w14:paraId="1040E246" w14:textId="77777777" w:rsidR="00D80D84" w:rsidRPr="00621241" w:rsidRDefault="00D80D84">
            <w:pPr>
              <w:pStyle w:val="TableParagraph"/>
              <w:rPr>
                <w:rFonts w:ascii="Century Gothic" w:hAnsi="Century Gothic"/>
                <w:bCs/>
              </w:rPr>
            </w:pPr>
          </w:p>
          <w:p w14:paraId="24355FE3" w14:textId="77777777" w:rsidR="00D80D84" w:rsidRPr="00621241" w:rsidRDefault="00CC0EF4">
            <w:pPr>
              <w:pStyle w:val="TableParagraph"/>
              <w:ind w:left="108"/>
              <w:rPr>
                <w:rFonts w:ascii="Century Gothic" w:hAnsi="Century Gothic"/>
                <w:bCs/>
              </w:rPr>
            </w:pPr>
            <w:r w:rsidRPr="00621241">
              <w:rPr>
                <w:rFonts w:ascii="Century Gothic" w:hAnsi="Century Gothic"/>
                <w:bCs/>
              </w:rPr>
              <w:t>Targeted approaches</w:t>
            </w:r>
          </w:p>
          <w:p w14:paraId="2EAC53BE" w14:textId="77777777" w:rsidR="00D80D84" w:rsidRPr="00621241" w:rsidRDefault="00CC0EF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/>
              <w:ind w:hanging="361"/>
              <w:rPr>
                <w:rFonts w:ascii="Century Gothic" w:hAnsi="Century Gothic"/>
                <w:bCs/>
              </w:rPr>
            </w:pPr>
            <w:r w:rsidRPr="00621241">
              <w:rPr>
                <w:rFonts w:ascii="Century Gothic" w:hAnsi="Century Gothic"/>
                <w:bCs/>
              </w:rPr>
              <w:t>One to one and small group</w:t>
            </w:r>
            <w:r w:rsidRPr="00621241">
              <w:rPr>
                <w:rFonts w:ascii="Century Gothic" w:hAnsi="Century Gothic"/>
                <w:bCs/>
                <w:spacing w:val="-4"/>
              </w:rPr>
              <w:t xml:space="preserve"> </w:t>
            </w:r>
            <w:r w:rsidRPr="00621241">
              <w:rPr>
                <w:rFonts w:ascii="Century Gothic" w:hAnsi="Century Gothic"/>
                <w:bCs/>
              </w:rPr>
              <w:t>tuition</w:t>
            </w:r>
          </w:p>
          <w:p w14:paraId="2415766B" w14:textId="519A28E2" w:rsidR="00D80D84" w:rsidRPr="00621241" w:rsidRDefault="00CC0EF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rFonts w:ascii="Century Gothic" w:hAnsi="Century Gothic"/>
                <w:bCs/>
              </w:rPr>
            </w:pPr>
            <w:r w:rsidRPr="00621241">
              <w:rPr>
                <w:rFonts w:ascii="Century Gothic" w:hAnsi="Century Gothic"/>
                <w:bCs/>
              </w:rPr>
              <w:t>Intervention</w:t>
            </w:r>
            <w:r w:rsidRPr="00621241">
              <w:rPr>
                <w:rFonts w:ascii="Century Gothic" w:hAnsi="Century Gothic"/>
                <w:bCs/>
                <w:spacing w:val="-2"/>
              </w:rPr>
              <w:t xml:space="preserve"> </w:t>
            </w:r>
            <w:r w:rsidR="00246BB2" w:rsidRPr="00621241">
              <w:rPr>
                <w:rFonts w:ascii="Century Gothic" w:hAnsi="Century Gothic"/>
                <w:bCs/>
              </w:rPr>
              <w:t>programs</w:t>
            </w:r>
          </w:p>
        </w:tc>
      </w:tr>
    </w:tbl>
    <w:p w14:paraId="073DDB98" w14:textId="77777777" w:rsidR="00D80D84" w:rsidRPr="00621241" w:rsidRDefault="00D80D84">
      <w:pPr>
        <w:spacing w:before="3"/>
        <w:rPr>
          <w:rFonts w:ascii="Century Gothic" w:hAnsi="Century Gothic"/>
          <w:bCs/>
          <w:sz w:val="18"/>
        </w:rPr>
      </w:pPr>
    </w:p>
    <w:tbl>
      <w:tblPr>
        <w:tblW w:w="0" w:type="auto"/>
        <w:tblInd w:w="1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4145"/>
      </w:tblGrid>
      <w:tr w:rsidR="00D80D84" w:rsidRPr="00621241" w14:paraId="7997CCA5" w14:textId="77777777" w:rsidTr="0223B64C">
        <w:trPr>
          <w:trHeight w:val="312"/>
        </w:trPr>
        <w:tc>
          <w:tcPr>
            <w:tcW w:w="15417" w:type="dxa"/>
            <w:gridSpan w:val="2"/>
            <w:shd w:val="clear" w:color="auto" w:fill="538235"/>
          </w:tcPr>
          <w:p w14:paraId="6B1E044C" w14:textId="20AA4251" w:rsidR="00D80D84" w:rsidRPr="00621241" w:rsidRDefault="00CC0EF4">
            <w:pPr>
              <w:pStyle w:val="TableParagraph"/>
              <w:spacing w:before="28" w:line="264" w:lineRule="exact"/>
              <w:ind w:left="107"/>
              <w:rPr>
                <w:rFonts w:ascii="Century Gothic" w:hAnsi="Century Gothic"/>
                <w:bCs/>
                <w:sz w:val="24"/>
              </w:rPr>
            </w:pPr>
            <w:r w:rsidRPr="00621241">
              <w:rPr>
                <w:rFonts w:ascii="Century Gothic" w:hAnsi="Century Gothic"/>
                <w:bCs/>
                <w:color w:val="FFFFFF"/>
                <w:sz w:val="24"/>
              </w:rPr>
              <w:t>Identified impact of lockdown</w:t>
            </w:r>
            <w:r w:rsidR="009C3C27" w:rsidRPr="00621241">
              <w:rPr>
                <w:rFonts w:ascii="Century Gothic" w:hAnsi="Century Gothic"/>
                <w:bCs/>
                <w:color w:val="FFFFFF"/>
                <w:sz w:val="24"/>
              </w:rPr>
              <w:t xml:space="preserve"> on students </w:t>
            </w:r>
            <w:r w:rsidR="00A2547F" w:rsidRPr="00621241">
              <w:rPr>
                <w:rFonts w:ascii="Century Gothic" w:hAnsi="Century Gothic"/>
                <w:bCs/>
                <w:color w:val="FFFFFF"/>
                <w:sz w:val="24"/>
              </w:rPr>
              <w:t xml:space="preserve">learning and </w:t>
            </w:r>
            <w:proofErr w:type="gramStart"/>
            <w:r w:rsidR="00A2547F" w:rsidRPr="00621241">
              <w:rPr>
                <w:rFonts w:ascii="Century Gothic" w:hAnsi="Century Gothic"/>
                <w:bCs/>
                <w:color w:val="FFFFFF"/>
                <w:sz w:val="24"/>
              </w:rPr>
              <w:t>Mental  wellbeing</w:t>
            </w:r>
            <w:proofErr w:type="gramEnd"/>
            <w:r w:rsidR="00A2547F" w:rsidRPr="00621241">
              <w:rPr>
                <w:rFonts w:ascii="Century Gothic" w:hAnsi="Century Gothic"/>
                <w:bCs/>
                <w:color w:val="FFFFFF"/>
                <w:sz w:val="24"/>
              </w:rPr>
              <w:t>.</w:t>
            </w:r>
            <w:r w:rsidR="009C3C27" w:rsidRPr="00621241">
              <w:rPr>
                <w:rFonts w:ascii="Century Gothic" w:hAnsi="Century Gothic"/>
                <w:bCs/>
                <w:color w:val="FFFFFF"/>
                <w:sz w:val="24"/>
              </w:rPr>
              <w:t xml:space="preserve"> </w:t>
            </w:r>
            <w:r w:rsidR="003B3B70" w:rsidRPr="00621241">
              <w:rPr>
                <w:rFonts w:ascii="Century Gothic" w:hAnsi="Century Gothic"/>
                <w:bCs/>
                <w:color w:val="FFFFFF"/>
                <w:sz w:val="24"/>
              </w:rPr>
              <w:t xml:space="preserve"> </w:t>
            </w:r>
          </w:p>
        </w:tc>
      </w:tr>
      <w:tr w:rsidR="4847C177" w14:paraId="3FF052AC" w14:textId="77777777" w:rsidTr="0223B64C">
        <w:trPr>
          <w:trHeight w:val="312"/>
        </w:trPr>
        <w:tc>
          <w:tcPr>
            <w:tcW w:w="15417" w:type="dxa"/>
            <w:gridSpan w:val="2"/>
            <w:shd w:val="clear" w:color="auto" w:fill="FFFFFF" w:themeFill="background1"/>
          </w:tcPr>
          <w:p w14:paraId="5D079000" w14:textId="4D838C5E" w:rsidR="7CCA29A2" w:rsidRDefault="7CCA29A2" w:rsidP="4847C177">
            <w:pPr>
              <w:pStyle w:val="TableParagraph"/>
              <w:spacing w:line="264" w:lineRule="exact"/>
              <w:rPr>
                <w:rFonts w:ascii="Century Gothic" w:hAnsi="Century Gothic"/>
              </w:rPr>
            </w:pPr>
            <w:r w:rsidRPr="4847C177">
              <w:rPr>
                <w:rFonts w:ascii="Century Gothic" w:hAnsi="Century Gothic"/>
                <w:b/>
                <w:bCs/>
              </w:rPr>
              <w:t>From March 2020 to the end of the academic year, the vast majority of students were unable to access on-site provision. Due to the severe nature of our students’ SEND, the effectiveness of our remote learning offer was minimal, compared to the specialist provision we offer on-site.</w:t>
            </w:r>
          </w:p>
        </w:tc>
      </w:tr>
      <w:tr w:rsidR="00D80D84" w:rsidRPr="00621241" w14:paraId="3E69A1BA" w14:textId="77777777" w:rsidTr="0223B64C">
        <w:trPr>
          <w:trHeight w:val="1212"/>
        </w:trPr>
        <w:tc>
          <w:tcPr>
            <w:tcW w:w="1272" w:type="dxa"/>
            <w:tcBorders>
              <w:top w:val="single" w:sz="34" w:space="0" w:color="538235"/>
            </w:tcBorders>
          </w:tcPr>
          <w:p w14:paraId="4F92CBA7" w14:textId="77777777" w:rsidR="00D80D84" w:rsidRPr="00621241" w:rsidRDefault="00D80D84">
            <w:pPr>
              <w:pStyle w:val="TableParagraph"/>
              <w:rPr>
                <w:rFonts w:ascii="Century Gothic" w:hAnsi="Century Gothic"/>
                <w:b/>
                <w:sz w:val="26"/>
              </w:rPr>
            </w:pPr>
          </w:p>
          <w:p w14:paraId="4D9BAD4B" w14:textId="4601C722" w:rsidR="00D80D84" w:rsidRPr="00621241" w:rsidRDefault="27332DD0" w:rsidP="0223B64C">
            <w:pPr>
              <w:pStyle w:val="TableParagraph"/>
              <w:ind w:left="107"/>
              <w:jc w:val="center"/>
              <w:rPr>
                <w:rFonts w:ascii="Century Gothic" w:hAnsi="Century Gothic"/>
                <w:b/>
                <w:bCs/>
              </w:rPr>
            </w:pPr>
            <w:r w:rsidRPr="0223B64C">
              <w:rPr>
                <w:rFonts w:ascii="Century Gothic" w:hAnsi="Century Gothic"/>
                <w:b/>
                <w:bCs/>
              </w:rPr>
              <w:t xml:space="preserve">My </w:t>
            </w:r>
            <w:r w:rsidR="2B4B8372" w:rsidRPr="0223B64C">
              <w:rPr>
                <w:rFonts w:ascii="Century Gothic" w:hAnsi="Century Gothic"/>
                <w:b/>
                <w:bCs/>
              </w:rPr>
              <w:t>T</w:t>
            </w:r>
            <w:r w:rsidRPr="0223B64C">
              <w:rPr>
                <w:rFonts w:ascii="Century Gothic" w:hAnsi="Century Gothic"/>
                <w:b/>
                <w:bCs/>
              </w:rPr>
              <w:t xml:space="preserve">hinking </w:t>
            </w:r>
          </w:p>
        </w:tc>
        <w:tc>
          <w:tcPr>
            <w:tcW w:w="14145" w:type="dxa"/>
            <w:tcBorders>
              <w:top w:val="single" w:sz="34" w:space="0" w:color="538235"/>
            </w:tcBorders>
          </w:tcPr>
          <w:p w14:paraId="5DD48E72" w14:textId="2AC7D9C7" w:rsidR="00D80D84" w:rsidRPr="00621241" w:rsidRDefault="2D5BA8FF" w:rsidP="4847C177">
            <w:pPr>
              <w:pStyle w:val="TableParagraph"/>
              <w:spacing w:line="237" w:lineRule="auto"/>
              <w:ind w:right="116"/>
              <w:rPr>
                <w:rFonts w:ascii="Century Gothic" w:hAnsi="Century Gothic"/>
              </w:rPr>
            </w:pPr>
            <w:r w:rsidRPr="4847C177">
              <w:rPr>
                <w:rFonts w:ascii="Century Gothic" w:hAnsi="Century Gothic"/>
              </w:rPr>
              <w:t xml:space="preserve">Significant </w:t>
            </w:r>
            <w:r w:rsidR="00CC0EF4" w:rsidRPr="4847C177">
              <w:rPr>
                <w:rFonts w:ascii="Century Gothic" w:hAnsi="Century Gothic"/>
              </w:rPr>
              <w:t xml:space="preserve">gaps in learning and stalled sequencing of </w:t>
            </w:r>
            <w:r w:rsidR="71E2F272" w:rsidRPr="4847C177">
              <w:rPr>
                <w:rFonts w:ascii="Century Gothic" w:hAnsi="Century Gothic"/>
              </w:rPr>
              <w:t>cognitive development</w:t>
            </w:r>
            <w:r w:rsidR="00CC0EF4" w:rsidRPr="4847C177">
              <w:rPr>
                <w:rFonts w:ascii="Century Gothic" w:hAnsi="Century Gothic"/>
              </w:rPr>
              <w:t xml:space="preserve">. </w:t>
            </w:r>
            <w:r w:rsidR="30190EFA" w:rsidRPr="4847C177">
              <w:rPr>
                <w:rFonts w:ascii="Century Gothic" w:hAnsi="Century Gothic"/>
              </w:rPr>
              <w:t xml:space="preserve">Students’ </w:t>
            </w:r>
            <w:r w:rsidR="00CC0EF4" w:rsidRPr="4847C177">
              <w:rPr>
                <w:rFonts w:ascii="Century Gothic" w:hAnsi="Century Gothic"/>
              </w:rPr>
              <w:t>appetite</w:t>
            </w:r>
            <w:r w:rsidR="4ED2084D" w:rsidRPr="4847C177">
              <w:rPr>
                <w:rFonts w:ascii="Century Gothic" w:hAnsi="Century Gothic"/>
              </w:rPr>
              <w:t xml:space="preserve"> and curiosity </w:t>
            </w:r>
            <w:proofErr w:type="gramStart"/>
            <w:r w:rsidR="6E8DF809" w:rsidRPr="4847C177">
              <w:rPr>
                <w:rFonts w:ascii="Century Gothic" w:hAnsi="Century Gothic"/>
              </w:rPr>
              <w:t xml:space="preserve">has been </w:t>
            </w:r>
            <w:r w:rsidR="2CDEA73B" w:rsidRPr="4847C177">
              <w:rPr>
                <w:rFonts w:ascii="Century Gothic" w:hAnsi="Century Gothic"/>
              </w:rPr>
              <w:t>eroded</w:t>
            </w:r>
            <w:proofErr w:type="gramEnd"/>
            <w:r w:rsidR="6E8DF809" w:rsidRPr="4847C177">
              <w:rPr>
                <w:rFonts w:ascii="Century Gothic" w:hAnsi="Century Gothic"/>
              </w:rPr>
              <w:t xml:space="preserve"> during Lockdown due to loss of routine</w:t>
            </w:r>
            <w:r w:rsidR="6FA1A670" w:rsidRPr="4847C177">
              <w:rPr>
                <w:rFonts w:ascii="Century Gothic" w:hAnsi="Century Gothic"/>
              </w:rPr>
              <w:t xml:space="preserve"> and environment</w:t>
            </w:r>
            <w:r w:rsidR="336BC7F9" w:rsidRPr="4847C177">
              <w:rPr>
                <w:rFonts w:ascii="Century Gothic" w:hAnsi="Century Gothic"/>
              </w:rPr>
              <w:t xml:space="preserve">. Their skills of </w:t>
            </w:r>
            <w:proofErr w:type="gramStart"/>
            <w:r w:rsidR="6BFBA006" w:rsidRPr="4847C177">
              <w:rPr>
                <w:rFonts w:ascii="Century Gothic" w:hAnsi="Century Gothic"/>
              </w:rPr>
              <w:t>problem-solv</w:t>
            </w:r>
            <w:r w:rsidR="26FC42F9" w:rsidRPr="4847C177">
              <w:rPr>
                <w:rFonts w:ascii="Century Gothic" w:hAnsi="Century Gothic"/>
              </w:rPr>
              <w:t>ing</w:t>
            </w:r>
            <w:proofErr w:type="gramEnd"/>
            <w:r w:rsidR="12A1FCD6" w:rsidRPr="4847C177">
              <w:rPr>
                <w:rFonts w:ascii="Century Gothic" w:hAnsi="Century Gothic"/>
              </w:rPr>
              <w:t>,</w:t>
            </w:r>
            <w:r w:rsidR="6BFBA006" w:rsidRPr="4847C177">
              <w:rPr>
                <w:rFonts w:ascii="Century Gothic" w:hAnsi="Century Gothic"/>
              </w:rPr>
              <w:t xml:space="preserve"> </w:t>
            </w:r>
            <w:r w:rsidR="7BC53C30" w:rsidRPr="4847C177">
              <w:rPr>
                <w:rFonts w:ascii="Century Gothic" w:hAnsi="Century Gothic"/>
              </w:rPr>
              <w:t>explor</w:t>
            </w:r>
            <w:r w:rsidR="08D20D3F" w:rsidRPr="4847C177">
              <w:rPr>
                <w:rFonts w:ascii="Century Gothic" w:hAnsi="Century Gothic"/>
              </w:rPr>
              <w:t>ing</w:t>
            </w:r>
            <w:r w:rsidR="05195331" w:rsidRPr="4847C177">
              <w:rPr>
                <w:rFonts w:ascii="Century Gothic" w:hAnsi="Century Gothic"/>
              </w:rPr>
              <w:t>, investigat</w:t>
            </w:r>
            <w:r w:rsidR="679BC128" w:rsidRPr="4847C177">
              <w:rPr>
                <w:rFonts w:ascii="Century Gothic" w:hAnsi="Century Gothic"/>
              </w:rPr>
              <w:t>ing</w:t>
            </w:r>
            <w:r w:rsidR="05195331" w:rsidRPr="4847C177">
              <w:rPr>
                <w:rFonts w:ascii="Century Gothic" w:hAnsi="Century Gothic"/>
              </w:rPr>
              <w:t xml:space="preserve"> and discover</w:t>
            </w:r>
            <w:r w:rsidR="3F1588EA" w:rsidRPr="4847C177">
              <w:rPr>
                <w:rFonts w:ascii="Century Gothic" w:hAnsi="Century Gothic"/>
              </w:rPr>
              <w:t>ing need to be reignited</w:t>
            </w:r>
            <w:r w:rsidR="12A1FCD6" w:rsidRPr="4847C177">
              <w:rPr>
                <w:rFonts w:ascii="Century Gothic" w:hAnsi="Century Gothic"/>
              </w:rPr>
              <w:t xml:space="preserve">. </w:t>
            </w:r>
            <w:r w:rsidR="07562077" w:rsidRPr="4847C177">
              <w:rPr>
                <w:rFonts w:ascii="Century Gothic" w:hAnsi="Century Gothic"/>
              </w:rPr>
              <w:t xml:space="preserve">The vast majority of our </w:t>
            </w:r>
            <w:r w:rsidR="3C53D086" w:rsidRPr="4847C177">
              <w:rPr>
                <w:rFonts w:ascii="Century Gothic" w:hAnsi="Century Gothic"/>
              </w:rPr>
              <w:t>students have not</w:t>
            </w:r>
            <w:r w:rsidR="39BA2FDE" w:rsidRPr="4847C177">
              <w:rPr>
                <w:rFonts w:ascii="Century Gothic" w:hAnsi="Century Gothic"/>
              </w:rPr>
              <w:t xml:space="preserve"> engaged</w:t>
            </w:r>
            <w:r w:rsidR="7BC53C30" w:rsidRPr="4847C177">
              <w:rPr>
                <w:rFonts w:ascii="Century Gothic" w:hAnsi="Century Gothic"/>
              </w:rPr>
              <w:t xml:space="preserve"> </w:t>
            </w:r>
            <w:r w:rsidR="1ED16257" w:rsidRPr="4847C177">
              <w:rPr>
                <w:rFonts w:ascii="Century Gothic" w:hAnsi="Century Gothic"/>
              </w:rPr>
              <w:t xml:space="preserve">in </w:t>
            </w:r>
            <w:r w:rsidR="3F7EEFBE" w:rsidRPr="4847C177">
              <w:rPr>
                <w:rFonts w:ascii="Century Gothic" w:hAnsi="Century Gothic"/>
              </w:rPr>
              <w:t>active</w:t>
            </w:r>
            <w:r w:rsidR="7BC53C30" w:rsidRPr="4847C177">
              <w:rPr>
                <w:rFonts w:ascii="Century Gothic" w:hAnsi="Century Gothic"/>
              </w:rPr>
              <w:t xml:space="preserve"> learning</w:t>
            </w:r>
            <w:r w:rsidR="7890C036" w:rsidRPr="4847C177">
              <w:rPr>
                <w:rFonts w:ascii="Century Gothic" w:hAnsi="Century Gothic"/>
              </w:rPr>
              <w:t xml:space="preserve"> </w:t>
            </w:r>
            <w:r w:rsidR="048A6B54" w:rsidRPr="4847C177">
              <w:rPr>
                <w:rFonts w:ascii="Century Gothic" w:hAnsi="Century Gothic"/>
              </w:rPr>
              <w:t>because the</w:t>
            </w:r>
            <w:r w:rsidR="7890C036" w:rsidRPr="4847C177">
              <w:rPr>
                <w:rFonts w:ascii="Century Gothic" w:hAnsi="Century Gothic"/>
              </w:rPr>
              <w:t xml:space="preserve"> </w:t>
            </w:r>
            <w:r w:rsidR="048A6B54" w:rsidRPr="4847C177">
              <w:rPr>
                <w:rFonts w:ascii="Century Gothic" w:hAnsi="Century Gothic"/>
              </w:rPr>
              <w:t xml:space="preserve">majority of </w:t>
            </w:r>
            <w:r w:rsidR="7890C036" w:rsidRPr="4847C177">
              <w:rPr>
                <w:rFonts w:ascii="Century Gothic" w:hAnsi="Century Gothic"/>
              </w:rPr>
              <w:t>our families do</w:t>
            </w:r>
            <w:r w:rsidR="4AFB8D17" w:rsidRPr="4847C177">
              <w:rPr>
                <w:rFonts w:ascii="Century Gothic" w:hAnsi="Century Gothic"/>
              </w:rPr>
              <w:t xml:space="preserve"> not</w:t>
            </w:r>
            <w:r w:rsidR="7890C036" w:rsidRPr="4847C177">
              <w:rPr>
                <w:rFonts w:ascii="Century Gothic" w:hAnsi="Century Gothic"/>
              </w:rPr>
              <w:t xml:space="preserve"> have the</w:t>
            </w:r>
            <w:r w:rsidR="7A053080" w:rsidRPr="4847C177">
              <w:rPr>
                <w:rFonts w:ascii="Century Gothic" w:hAnsi="Century Gothic"/>
              </w:rPr>
              <w:t xml:space="preserve"> tools and time</w:t>
            </w:r>
            <w:r w:rsidR="12B3826F" w:rsidRPr="4847C177">
              <w:rPr>
                <w:rFonts w:ascii="Century Gothic" w:hAnsi="Century Gothic"/>
              </w:rPr>
              <w:t>.</w:t>
            </w:r>
          </w:p>
        </w:tc>
      </w:tr>
      <w:tr w:rsidR="00D80D84" w:rsidRPr="00621241" w14:paraId="1C27C885" w14:textId="77777777" w:rsidTr="0223B64C">
        <w:trPr>
          <w:trHeight w:val="1725"/>
        </w:trPr>
        <w:tc>
          <w:tcPr>
            <w:tcW w:w="1272" w:type="dxa"/>
          </w:tcPr>
          <w:p w14:paraId="756E2F23" w14:textId="77777777" w:rsidR="00D80D84" w:rsidRPr="00621241" w:rsidRDefault="00D80D84">
            <w:pPr>
              <w:pStyle w:val="TableParagraph"/>
              <w:spacing w:before="8"/>
              <w:rPr>
                <w:rFonts w:ascii="Century Gothic" w:hAnsi="Century Gothic"/>
                <w:b/>
                <w:sz w:val="26"/>
              </w:rPr>
            </w:pPr>
          </w:p>
          <w:p w14:paraId="1F13585D" w14:textId="2BAA3879" w:rsidR="00D80D84" w:rsidRPr="00621241" w:rsidRDefault="7C3218D8" w:rsidP="0223B64C">
            <w:pPr>
              <w:pStyle w:val="TableParagraph"/>
              <w:ind w:left="107"/>
              <w:jc w:val="center"/>
              <w:rPr>
                <w:rFonts w:ascii="Century Gothic" w:hAnsi="Century Gothic"/>
                <w:b/>
                <w:bCs/>
              </w:rPr>
            </w:pPr>
            <w:r w:rsidRPr="0223B64C">
              <w:rPr>
                <w:rFonts w:ascii="Century Gothic" w:hAnsi="Century Gothic"/>
                <w:b/>
                <w:bCs/>
              </w:rPr>
              <w:t xml:space="preserve">My </w:t>
            </w:r>
            <w:r w:rsidR="23CA5D2B" w:rsidRPr="0223B64C">
              <w:rPr>
                <w:rFonts w:ascii="Century Gothic" w:hAnsi="Century Gothic"/>
                <w:b/>
                <w:bCs/>
              </w:rPr>
              <w:t>C</w:t>
            </w:r>
            <w:r w:rsidRPr="0223B64C">
              <w:rPr>
                <w:rFonts w:ascii="Century Gothic" w:hAnsi="Century Gothic"/>
                <w:b/>
                <w:bCs/>
              </w:rPr>
              <w:t>ommu</w:t>
            </w:r>
            <w:r w:rsidR="585EB88F" w:rsidRPr="0223B64C">
              <w:rPr>
                <w:rFonts w:ascii="Century Gothic" w:hAnsi="Century Gothic"/>
                <w:b/>
                <w:bCs/>
              </w:rPr>
              <w:t>nication</w:t>
            </w:r>
          </w:p>
        </w:tc>
        <w:tc>
          <w:tcPr>
            <w:tcW w:w="14145" w:type="dxa"/>
          </w:tcPr>
          <w:p w14:paraId="5E1F0495" w14:textId="6FCE6961" w:rsidR="007A14F9" w:rsidRPr="00621241" w:rsidRDefault="02787CE1" w:rsidP="0223B64C">
            <w:pPr>
              <w:pStyle w:val="TableParagraph"/>
              <w:ind w:right="238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 xml:space="preserve">For many of our </w:t>
            </w:r>
            <w:r w:rsidR="2E47C420" w:rsidRPr="0223B64C">
              <w:rPr>
                <w:rFonts w:ascii="Century Gothic" w:hAnsi="Century Gothic"/>
              </w:rPr>
              <w:t xml:space="preserve">students who use </w:t>
            </w:r>
            <w:r w:rsidR="3ACAF39C" w:rsidRPr="0223B64C">
              <w:rPr>
                <w:rFonts w:ascii="Century Gothic" w:hAnsi="Century Gothic"/>
              </w:rPr>
              <w:t>alternative and augmentative communication systems</w:t>
            </w:r>
            <w:r w:rsidR="41CA2A8B" w:rsidRPr="0223B64C">
              <w:rPr>
                <w:rFonts w:ascii="Century Gothic" w:hAnsi="Century Gothic"/>
              </w:rPr>
              <w:t xml:space="preserve"> in school</w:t>
            </w:r>
            <w:r w:rsidR="7C478137" w:rsidRPr="0223B64C">
              <w:rPr>
                <w:rFonts w:ascii="Century Gothic" w:hAnsi="Century Gothic"/>
              </w:rPr>
              <w:t xml:space="preserve">, the lockdown has resulted in very little use or development of </w:t>
            </w:r>
            <w:r w:rsidR="2664B7EB" w:rsidRPr="0223B64C">
              <w:rPr>
                <w:rFonts w:ascii="Century Gothic" w:hAnsi="Century Gothic"/>
              </w:rPr>
              <w:t>th</w:t>
            </w:r>
            <w:r w:rsidR="7F8C0052" w:rsidRPr="0223B64C">
              <w:rPr>
                <w:rFonts w:ascii="Century Gothic" w:hAnsi="Century Gothic"/>
              </w:rPr>
              <w:t>ese</w:t>
            </w:r>
            <w:r w:rsidR="2664B7EB" w:rsidRPr="0223B64C">
              <w:rPr>
                <w:rFonts w:ascii="Century Gothic" w:hAnsi="Century Gothic"/>
              </w:rPr>
              <w:t xml:space="preserve"> </w:t>
            </w:r>
            <w:r w:rsidR="6D203384" w:rsidRPr="0223B64C">
              <w:rPr>
                <w:rFonts w:ascii="Century Gothic" w:hAnsi="Century Gothic"/>
              </w:rPr>
              <w:t>systems</w:t>
            </w:r>
            <w:r w:rsidR="2664B7EB" w:rsidRPr="0223B64C">
              <w:rPr>
                <w:rFonts w:ascii="Century Gothic" w:hAnsi="Century Gothic"/>
              </w:rPr>
              <w:t>.</w:t>
            </w:r>
            <w:r w:rsidR="2864DD01" w:rsidRPr="0223B64C">
              <w:rPr>
                <w:rFonts w:ascii="Century Gothic" w:hAnsi="Century Gothic"/>
              </w:rPr>
              <w:t xml:space="preserve"> </w:t>
            </w:r>
            <w:r w:rsidR="0F8E53D8" w:rsidRPr="0223B64C">
              <w:rPr>
                <w:rFonts w:ascii="Century Gothic" w:hAnsi="Century Gothic"/>
              </w:rPr>
              <w:t>Colleagues have reported a definite r</w:t>
            </w:r>
            <w:r w:rsidR="2864DD01" w:rsidRPr="0223B64C">
              <w:rPr>
                <w:rFonts w:ascii="Century Gothic" w:hAnsi="Century Gothic"/>
              </w:rPr>
              <w:t xml:space="preserve">egression </w:t>
            </w:r>
            <w:r w:rsidR="673E8B11" w:rsidRPr="0223B64C">
              <w:rPr>
                <w:rFonts w:ascii="Century Gothic" w:hAnsi="Century Gothic"/>
              </w:rPr>
              <w:t xml:space="preserve">of </w:t>
            </w:r>
            <w:r w:rsidR="214787DF" w:rsidRPr="0223B64C">
              <w:rPr>
                <w:rFonts w:ascii="Century Gothic" w:hAnsi="Century Gothic"/>
              </w:rPr>
              <w:t>skills</w:t>
            </w:r>
            <w:r w:rsidR="4ED97856" w:rsidRPr="0223B64C">
              <w:rPr>
                <w:rFonts w:ascii="Century Gothic" w:hAnsi="Century Gothic"/>
              </w:rPr>
              <w:t>, leading to increased levels of</w:t>
            </w:r>
            <w:r w:rsidR="214787DF" w:rsidRPr="0223B64C">
              <w:rPr>
                <w:rFonts w:ascii="Century Gothic" w:hAnsi="Century Gothic"/>
              </w:rPr>
              <w:t xml:space="preserve"> f</w:t>
            </w:r>
            <w:r w:rsidR="2864DD01" w:rsidRPr="0223B64C">
              <w:rPr>
                <w:rFonts w:ascii="Century Gothic" w:hAnsi="Century Gothic"/>
              </w:rPr>
              <w:t>rustration</w:t>
            </w:r>
            <w:r w:rsidR="1076793E" w:rsidRPr="0223B64C">
              <w:rPr>
                <w:rFonts w:ascii="Century Gothic" w:hAnsi="Century Gothic"/>
              </w:rPr>
              <w:t xml:space="preserve"> as students struggle to express basic needs and wants. </w:t>
            </w:r>
          </w:p>
          <w:p w14:paraId="4079CFDB" w14:textId="5C6DB5B0" w:rsidR="007A14F9" w:rsidRPr="00621241" w:rsidRDefault="579B4615" w:rsidP="00AC631D">
            <w:pPr>
              <w:pStyle w:val="TableParagraph"/>
              <w:ind w:right="238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>For many of our more able students, the fluency</w:t>
            </w:r>
            <w:r w:rsidR="50E11504" w:rsidRPr="0223B64C">
              <w:rPr>
                <w:rFonts w:ascii="Century Gothic" w:hAnsi="Century Gothic"/>
              </w:rPr>
              <w:t xml:space="preserve">, spontaneity </w:t>
            </w:r>
            <w:r w:rsidR="0CDDFDB3" w:rsidRPr="0223B64C">
              <w:rPr>
                <w:rFonts w:ascii="Century Gothic" w:hAnsi="Century Gothic"/>
              </w:rPr>
              <w:t>and mean length of utterance of their verbal language</w:t>
            </w:r>
            <w:r w:rsidR="24EBC0DD" w:rsidRPr="0223B64C">
              <w:rPr>
                <w:rFonts w:ascii="Century Gothic" w:hAnsi="Century Gothic"/>
              </w:rPr>
              <w:t xml:space="preserve"> has reduced. This </w:t>
            </w:r>
            <w:r w:rsidR="68800F84" w:rsidRPr="0223B64C">
              <w:rPr>
                <w:rFonts w:ascii="Century Gothic" w:hAnsi="Century Gothic"/>
              </w:rPr>
              <w:t xml:space="preserve">has had a negative impact on </w:t>
            </w:r>
            <w:r w:rsidR="5F717C9D" w:rsidRPr="0223B64C">
              <w:rPr>
                <w:rFonts w:ascii="Century Gothic" w:hAnsi="Century Gothic"/>
              </w:rPr>
              <w:t>students’</w:t>
            </w:r>
            <w:r w:rsidR="0CDDFDB3" w:rsidRPr="0223B64C">
              <w:rPr>
                <w:rFonts w:ascii="Century Gothic" w:hAnsi="Century Gothic"/>
              </w:rPr>
              <w:t xml:space="preserve"> </w:t>
            </w:r>
            <w:r w:rsidR="2F81D68D" w:rsidRPr="0223B64C">
              <w:rPr>
                <w:rFonts w:ascii="Century Gothic" w:hAnsi="Century Gothic"/>
              </w:rPr>
              <w:t>independence</w:t>
            </w:r>
            <w:r w:rsidR="0555686B" w:rsidRPr="0223B64C">
              <w:rPr>
                <w:rFonts w:ascii="Century Gothic" w:hAnsi="Century Gothic"/>
              </w:rPr>
              <w:t xml:space="preserve"> and social interaction.</w:t>
            </w:r>
          </w:p>
        </w:tc>
      </w:tr>
      <w:tr w:rsidR="00D80D84" w:rsidRPr="00621241" w14:paraId="304770C1" w14:textId="77777777" w:rsidTr="0223B64C">
        <w:trPr>
          <w:trHeight w:val="699"/>
        </w:trPr>
        <w:tc>
          <w:tcPr>
            <w:tcW w:w="1272" w:type="dxa"/>
          </w:tcPr>
          <w:p w14:paraId="3D44667D" w14:textId="77777777" w:rsidR="00D80D84" w:rsidRPr="00621241" w:rsidRDefault="00D80D84">
            <w:pPr>
              <w:pStyle w:val="TableParagraph"/>
              <w:spacing w:before="8"/>
              <w:rPr>
                <w:rFonts w:ascii="Century Gothic" w:hAnsi="Century Gothic"/>
                <w:b/>
                <w:sz w:val="26"/>
              </w:rPr>
            </w:pPr>
          </w:p>
          <w:p w14:paraId="041CB0E4" w14:textId="3849EEA5" w:rsidR="00D80D84" w:rsidRPr="00621241" w:rsidRDefault="585EB88F" w:rsidP="0223B64C">
            <w:pPr>
              <w:pStyle w:val="TableParagraph"/>
              <w:ind w:left="107"/>
              <w:jc w:val="center"/>
              <w:rPr>
                <w:rFonts w:ascii="Century Gothic" w:hAnsi="Century Gothic"/>
                <w:b/>
                <w:bCs/>
              </w:rPr>
            </w:pPr>
            <w:r w:rsidRPr="0223B64C">
              <w:rPr>
                <w:rFonts w:ascii="Century Gothic" w:hAnsi="Century Gothic"/>
                <w:b/>
                <w:bCs/>
              </w:rPr>
              <w:t xml:space="preserve">My </w:t>
            </w:r>
            <w:r w:rsidR="2D159212" w:rsidRPr="0223B64C">
              <w:rPr>
                <w:rFonts w:ascii="Century Gothic" w:hAnsi="Century Gothic"/>
                <w:b/>
                <w:bCs/>
              </w:rPr>
              <w:t>Li</w:t>
            </w:r>
            <w:r w:rsidRPr="0223B64C">
              <w:rPr>
                <w:rFonts w:ascii="Century Gothic" w:hAnsi="Century Gothic"/>
                <w:b/>
                <w:bCs/>
              </w:rPr>
              <w:t>festyle</w:t>
            </w:r>
          </w:p>
        </w:tc>
        <w:tc>
          <w:tcPr>
            <w:tcW w:w="14145" w:type="dxa"/>
          </w:tcPr>
          <w:p w14:paraId="253F8458" w14:textId="5DA2388C" w:rsidR="00533F28" w:rsidRDefault="5C2726FC" w:rsidP="0223B64C">
            <w:pPr>
              <w:pStyle w:val="TableParagraph"/>
              <w:ind w:right="234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 xml:space="preserve">The Lockdown has resulted in the </w:t>
            </w:r>
            <w:r w:rsidR="3E2FCF32" w:rsidRPr="0223B64C">
              <w:rPr>
                <w:rFonts w:ascii="Century Gothic" w:hAnsi="Century Gothic"/>
              </w:rPr>
              <w:t xml:space="preserve">students’ </w:t>
            </w:r>
            <w:r w:rsidRPr="0223B64C">
              <w:rPr>
                <w:rFonts w:ascii="Century Gothic" w:hAnsi="Century Gothic"/>
              </w:rPr>
              <w:t>loss of relationships</w:t>
            </w:r>
            <w:r w:rsidR="0F00134C" w:rsidRPr="0223B64C">
              <w:rPr>
                <w:rFonts w:ascii="Century Gothic" w:hAnsi="Century Gothic"/>
              </w:rPr>
              <w:t xml:space="preserve"> </w:t>
            </w:r>
            <w:r w:rsidRPr="0223B64C">
              <w:rPr>
                <w:rFonts w:ascii="Century Gothic" w:hAnsi="Century Gothic"/>
              </w:rPr>
              <w:t xml:space="preserve">with </w:t>
            </w:r>
            <w:r w:rsidR="676AF815" w:rsidRPr="0223B64C">
              <w:rPr>
                <w:rFonts w:ascii="Century Gothic" w:hAnsi="Century Gothic"/>
              </w:rPr>
              <w:t xml:space="preserve">the </w:t>
            </w:r>
            <w:r w:rsidRPr="0223B64C">
              <w:rPr>
                <w:rFonts w:ascii="Century Gothic" w:hAnsi="Century Gothic"/>
              </w:rPr>
              <w:t>peers</w:t>
            </w:r>
            <w:r w:rsidR="598D55B6" w:rsidRPr="0223B64C">
              <w:rPr>
                <w:rFonts w:ascii="Century Gothic" w:hAnsi="Century Gothic"/>
              </w:rPr>
              <w:t xml:space="preserve"> </w:t>
            </w:r>
            <w:r w:rsidR="2EF39AFC" w:rsidRPr="0223B64C">
              <w:rPr>
                <w:rFonts w:ascii="Century Gothic" w:hAnsi="Century Gothic"/>
              </w:rPr>
              <w:t xml:space="preserve">and adults </w:t>
            </w:r>
            <w:r w:rsidR="604AB5D1" w:rsidRPr="0223B64C">
              <w:rPr>
                <w:rFonts w:ascii="Century Gothic" w:hAnsi="Century Gothic"/>
              </w:rPr>
              <w:t xml:space="preserve">they would have interacted </w:t>
            </w:r>
            <w:r w:rsidR="2F3ED809" w:rsidRPr="0223B64C">
              <w:rPr>
                <w:rFonts w:ascii="Century Gothic" w:hAnsi="Century Gothic"/>
              </w:rPr>
              <w:t xml:space="preserve">with </w:t>
            </w:r>
            <w:r w:rsidR="3AF2DF8C" w:rsidRPr="0223B64C">
              <w:rPr>
                <w:rFonts w:ascii="Century Gothic" w:hAnsi="Century Gothic"/>
              </w:rPr>
              <w:t xml:space="preserve">on a daily basis in school. Many students </w:t>
            </w:r>
            <w:r w:rsidR="5D924402" w:rsidRPr="0223B64C">
              <w:rPr>
                <w:rFonts w:ascii="Century Gothic" w:hAnsi="Century Gothic"/>
              </w:rPr>
              <w:t>have only communicated with their immediate family members.</w:t>
            </w:r>
            <w:r w:rsidR="3C7E961E" w:rsidRPr="0223B64C">
              <w:rPr>
                <w:rFonts w:ascii="Century Gothic" w:hAnsi="Century Gothic"/>
              </w:rPr>
              <w:t xml:space="preserve"> </w:t>
            </w:r>
          </w:p>
          <w:p w14:paraId="799D2DD9" w14:textId="52AD31CC" w:rsidR="00843341" w:rsidRDefault="7099F2D7" w:rsidP="0223B64C">
            <w:pPr>
              <w:pStyle w:val="TableParagraph"/>
              <w:ind w:right="234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>Our students have lost all their opportunities to go out in the community</w:t>
            </w:r>
            <w:r w:rsidR="588C8213" w:rsidRPr="0223B64C">
              <w:rPr>
                <w:rFonts w:ascii="Century Gothic" w:hAnsi="Century Gothic"/>
              </w:rPr>
              <w:t xml:space="preserve">: </w:t>
            </w:r>
            <w:r w:rsidR="7C3AE65E" w:rsidRPr="0223B64C">
              <w:rPr>
                <w:rFonts w:ascii="Century Gothic" w:hAnsi="Century Gothic"/>
              </w:rPr>
              <w:t>to receive respite, to go to</w:t>
            </w:r>
            <w:r w:rsidR="41F39CC6" w:rsidRPr="0223B64C">
              <w:rPr>
                <w:rFonts w:ascii="Century Gothic" w:hAnsi="Century Gothic"/>
              </w:rPr>
              <w:t xml:space="preserve"> prayer, to see their </w:t>
            </w:r>
            <w:r w:rsidR="6238461C" w:rsidRPr="0223B64C">
              <w:rPr>
                <w:rFonts w:ascii="Century Gothic" w:hAnsi="Century Gothic"/>
              </w:rPr>
              <w:t>grandparents</w:t>
            </w:r>
            <w:r w:rsidR="621AB932" w:rsidRPr="0223B64C">
              <w:rPr>
                <w:rFonts w:ascii="Century Gothic" w:hAnsi="Century Gothic"/>
              </w:rPr>
              <w:t>..</w:t>
            </w:r>
            <w:r w:rsidR="6238461C" w:rsidRPr="0223B64C">
              <w:rPr>
                <w:rFonts w:ascii="Century Gothic" w:hAnsi="Century Gothic"/>
              </w:rPr>
              <w:t>. They have only experience</w:t>
            </w:r>
            <w:r w:rsidR="767C5719" w:rsidRPr="0223B64C">
              <w:rPr>
                <w:rFonts w:ascii="Century Gothic" w:hAnsi="Century Gothic"/>
              </w:rPr>
              <w:t>d</w:t>
            </w:r>
            <w:r w:rsidR="6238461C" w:rsidRPr="0223B64C">
              <w:rPr>
                <w:rFonts w:ascii="Century Gothic" w:hAnsi="Century Gothic"/>
              </w:rPr>
              <w:t xml:space="preserve"> </w:t>
            </w:r>
            <w:r w:rsidR="3D3D6A34" w:rsidRPr="0223B64C">
              <w:rPr>
                <w:rFonts w:ascii="Century Gothic" w:hAnsi="Century Gothic"/>
              </w:rPr>
              <w:t xml:space="preserve">the same people, activities and </w:t>
            </w:r>
            <w:r w:rsidR="23532164" w:rsidRPr="0223B64C">
              <w:rPr>
                <w:rFonts w:ascii="Century Gothic" w:hAnsi="Century Gothic"/>
              </w:rPr>
              <w:t>rooms in their homes</w:t>
            </w:r>
            <w:r w:rsidR="3781E44B" w:rsidRPr="0223B64C">
              <w:rPr>
                <w:rFonts w:ascii="Century Gothic" w:hAnsi="Century Gothic"/>
              </w:rPr>
              <w:t xml:space="preserve">. </w:t>
            </w:r>
            <w:r w:rsidR="349C5CE2" w:rsidRPr="0223B64C">
              <w:rPr>
                <w:rFonts w:ascii="Century Gothic" w:hAnsi="Century Gothic"/>
              </w:rPr>
              <w:t xml:space="preserve"> </w:t>
            </w:r>
          </w:p>
          <w:p w14:paraId="4C48D980" w14:textId="32228C5B" w:rsidR="00D80D84" w:rsidRDefault="349C5CE2" w:rsidP="0223B64C">
            <w:pPr>
              <w:pStyle w:val="TableParagraph"/>
              <w:ind w:right="234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>Our complex ASC students</w:t>
            </w:r>
            <w:r w:rsidR="42CC28DC" w:rsidRPr="0223B64C">
              <w:rPr>
                <w:rFonts w:ascii="Century Gothic" w:hAnsi="Century Gothic"/>
              </w:rPr>
              <w:t>,</w:t>
            </w:r>
            <w:r w:rsidRPr="0223B64C">
              <w:rPr>
                <w:rFonts w:ascii="Century Gothic" w:hAnsi="Century Gothic"/>
              </w:rPr>
              <w:t xml:space="preserve"> who </w:t>
            </w:r>
            <w:r w:rsidR="2B8E7742" w:rsidRPr="0223B64C">
              <w:rPr>
                <w:rFonts w:ascii="Century Gothic" w:hAnsi="Century Gothic"/>
              </w:rPr>
              <w:t>need physical activity and sensory input</w:t>
            </w:r>
            <w:r w:rsidR="06740474" w:rsidRPr="0223B64C">
              <w:rPr>
                <w:rFonts w:ascii="Century Gothic" w:hAnsi="Century Gothic"/>
              </w:rPr>
              <w:t>,</w:t>
            </w:r>
            <w:r w:rsidR="2B8E7742" w:rsidRPr="0223B64C">
              <w:rPr>
                <w:rFonts w:ascii="Century Gothic" w:hAnsi="Century Gothic"/>
              </w:rPr>
              <w:t xml:space="preserve"> </w:t>
            </w:r>
            <w:r w:rsidR="586E19D2" w:rsidRPr="0223B64C">
              <w:rPr>
                <w:rFonts w:ascii="Century Gothic" w:hAnsi="Century Gothic"/>
              </w:rPr>
              <w:t xml:space="preserve">went from accessing </w:t>
            </w:r>
            <w:r w:rsidR="288AE328" w:rsidRPr="0223B64C">
              <w:rPr>
                <w:rFonts w:ascii="Century Gothic" w:hAnsi="Century Gothic"/>
              </w:rPr>
              <w:t>a huge range of resources and apparatus in school and the wider community</w:t>
            </w:r>
            <w:r w:rsidR="385E0D0C" w:rsidRPr="0223B64C">
              <w:rPr>
                <w:rFonts w:ascii="Century Gothic" w:hAnsi="Century Gothic"/>
              </w:rPr>
              <w:t>,</w:t>
            </w:r>
            <w:r w:rsidR="288AE328" w:rsidRPr="0223B64C">
              <w:rPr>
                <w:rFonts w:ascii="Century Gothic" w:hAnsi="Century Gothic"/>
              </w:rPr>
              <w:t xml:space="preserve"> to just their back gardens </w:t>
            </w:r>
            <w:r w:rsidR="67EC1DF5" w:rsidRPr="0223B64C">
              <w:rPr>
                <w:rFonts w:ascii="Century Gothic" w:hAnsi="Century Gothic"/>
              </w:rPr>
              <w:t>(</w:t>
            </w:r>
            <w:r w:rsidR="288AE328" w:rsidRPr="0223B64C">
              <w:rPr>
                <w:rFonts w:ascii="Century Gothic" w:hAnsi="Century Gothic"/>
              </w:rPr>
              <w:t xml:space="preserve">if they </w:t>
            </w:r>
            <w:r w:rsidR="13618D44" w:rsidRPr="0223B64C">
              <w:rPr>
                <w:rFonts w:ascii="Century Gothic" w:hAnsi="Century Gothic"/>
              </w:rPr>
              <w:t>were</w:t>
            </w:r>
            <w:r w:rsidR="288AE328" w:rsidRPr="0223B64C">
              <w:rPr>
                <w:rFonts w:ascii="Century Gothic" w:hAnsi="Century Gothic"/>
              </w:rPr>
              <w:t xml:space="preserve"> lucky enough to have one</w:t>
            </w:r>
            <w:r w:rsidR="38B6C55C" w:rsidRPr="0223B64C">
              <w:rPr>
                <w:rFonts w:ascii="Century Gothic" w:hAnsi="Century Gothic"/>
              </w:rPr>
              <w:t>)</w:t>
            </w:r>
            <w:r w:rsidR="288AE328" w:rsidRPr="0223B64C">
              <w:rPr>
                <w:rFonts w:ascii="Century Gothic" w:hAnsi="Century Gothic"/>
              </w:rPr>
              <w:t xml:space="preserve">. </w:t>
            </w:r>
            <w:r w:rsidR="01A6E1D7" w:rsidRPr="0223B64C">
              <w:rPr>
                <w:rFonts w:ascii="Century Gothic" w:hAnsi="Century Gothic"/>
              </w:rPr>
              <w:t xml:space="preserve">Many of </w:t>
            </w:r>
            <w:r w:rsidR="4247F6BA" w:rsidRPr="0223B64C">
              <w:rPr>
                <w:rFonts w:ascii="Century Gothic" w:hAnsi="Century Gothic"/>
              </w:rPr>
              <w:t>our</w:t>
            </w:r>
            <w:r w:rsidR="01A6E1D7" w:rsidRPr="0223B64C">
              <w:rPr>
                <w:rFonts w:ascii="Century Gothic" w:hAnsi="Century Gothic"/>
              </w:rPr>
              <w:t xml:space="preserve"> students</w:t>
            </w:r>
            <w:r w:rsidR="0611E232" w:rsidRPr="0223B64C">
              <w:rPr>
                <w:rFonts w:ascii="Century Gothic" w:hAnsi="Century Gothic"/>
              </w:rPr>
              <w:t xml:space="preserve"> still</w:t>
            </w:r>
            <w:r w:rsidR="01A6E1D7" w:rsidRPr="0223B64C">
              <w:rPr>
                <w:rFonts w:ascii="Century Gothic" w:hAnsi="Century Gothic"/>
              </w:rPr>
              <w:t xml:space="preserve"> </w:t>
            </w:r>
            <w:proofErr w:type="gramStart"/>
            <w:r w:rsidR="01A6E1D7" w:rsidRPr="0223B64C">
              <w:rPr>
                <w:rFonts w:ascii="Century Gothic" w:hAnsi="Century Gothic"/>
              </w:rPr>
              <w:t>can’t</w:t>
            </w:r>
            <w:proofErr w:type="gramEnd"/>
            <w:r w:rsidR="01A6E1D7" w:rsidRPr="0223B64C">
              <w:rPr>
                <w:rFonts w:ascii="Century Gothic" w:hAnsi="Century Gothic"/>
              </w:rPr>
              <w:t xml:space="preserve"> access the community</w:t>
            </w:r>
            <w:r w:rsidR="1652A293" w:rsidRPr="0223B64C">
              <w:rPr>
                <w:rFonts w:ascii="Century Gothic" w:hAnsi="Century Gothic"/>
              </w:rPr>
              <w:t>,</w:t>
            </w:r>
            <w:r w:rsidR="01A6E1D7" w:rsidRPr="0223B64C">
              <w:rPr>
                <w:rFonts w:ascii="Century Gothic" w:hAnsi="Century Gothic"/>
              </w:rPr>
              <w:t xml:space="preserve"> as parents are unable to give the </w:t>
            </w:r>
            <w:r w:rsidR="019D94F6" w:rsidRPr="0223B64C">
              <w:rPr>
                <w:rFonts w:ascii="Century Gothic" w:hAnsi="Century Gothic"/>
              </w:rPr>
              <w:t>support,</w:t>
            </w:r>
            <w:r w:rsidR="01A6E1D7" w:rsidRPr="0223B64C">
              <w:rPr>
                <w:rFonts w:ascii="Century Gothic" w:hAnsi="Century Gothic"/>
              </w:rPr>
              <w:t xml:space="preserve"> they need to stay safe</w:t>
            </w:r>
            <w:r w:rsidR="39A1B11B" w:rsidRPr="0223B64C">
              <w:rPr>
                <w:rFonts w:ascii="Century Gothic" w:hAnsi="Century Gothic"/>
              </w:rPr>
              <w:t>.</w:t>
            </w:r>
          </w:p>
          <w:p w14:paraId="27A6423A" w14:textId="020614F2" w:rsidR="00C108E8" w:rsidRPr="006A53E3" w:rsidRDefault="393963D3" w:rsidP="0223B64C">
            <w:pPr>
              <w:pStyle w:val="TableParagraph"/>
              <w:ind w:right="234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>In short, our students have led very monotonous</w:t>
            </w:r>
            <w:r w:rsidR="26D2E8E5" w:rsidRPr="0223B64C">
              <w:rPr>
                <w:rFonts w:ascii="Century Gothic" w:hAnsi="Century Gothic"/>
              </w:rPr>
              <w:t xml:space="preserve"> </w:t>
            </w:r>
            <w:r w:rsidR="1A452818" w:rsidRPr="0223B64C">
              <w:rPr>
                <w:rFonts w:ascii="Century Gothic" w:hAnsi="Century Gothic"/>
              </w:rPr>
              <w:t>lifestyles</w:t>
            </w:r>
            <w:r w:rsidR="26D2E8E5" w:rsidRPr="0223B64C">
              <w:rPr>
                <w:rFonts w:ascii="Century Gothic" w:hAnsi="Century Gothic"/>
              </w:rPr>
              <w:t xml:space="preserve"> </w:t>
            </w:r>
            <w:r w:rsidR="1807A44A" w:rsidRPr="0223B64C">
              <w:rPr>
                <w:rFonts w:ascii="Century Gothic" w:hAnsi="Century Gothic"/>
              </w:rPr>
              <w:t xml:space="preserve">during </w:t>
            </w:r>
            <w:r w:rsidR="26D2E8E5" w:rsidRPr="0223B64C">
              <w:rPr>
                <w:rFonts w:ascii="Century Gothic" w:hAnsi="Century Gothic"/>
              </w:rPr>
              <w:t>lockdown</w:t>
            </w:r>
            <w:r w:rsidR="68F3A79A" w:rsidRPr="0223B64C">
              <w:rPr>
                <w:rFonts w:ascii="Century Gothic" w:hAnsi="Century Gothic"/>
              </w:rPr>
              <w:t>; they</w:t>
            </w:r>
            <w:r w:rsidR="5CEBEC53" w:rsidRPr="0223B64C">
              <w:rPr>
                <w:rFonts w:ascii="Century Gothic" w:hAnsi="Century Gothic"/>
              </w:rPr>
              <w:t xml:space="preserve"> have become less</w:t>
            </w:r>
            <w:r w:rsidR="1A452818" w:rsidRPr="0223B64C">
              <w:rPr>
                <w:rFonts w:ascii="Century Gothic" w:hAnsi="Century Gothic"/>
              </w:rPr>
              <w:t xml:space="preserve"> confident, </w:t>
            </w:r>
            <w:r w:rsidR="77AB59B8" w:rsidRPr="0223B64C">
              <w:rPr>
                <w:rFonts w:ascii="Century Gothic" w:hAnsi="Century Gothic"/>
              </w:rPr>
              <w:t xml:space="preserve">less curious and </w:t>
            </w:r>
            <w:r w:rsidR="1A452818" w:rsidRPr="0223B64C">
              <w:rPr>
                <w:rFonts w:ascii="Century Gothic" w:hAnsi="Century Gothic"/>
              </w:rPr>
              <w:t>more anxious</w:t>
            </w:r>
            <w:r w:rsidR="155FA7C7" w:rsidRPr="0223B64C">
              <w:rPr>
                <w:rFonts w:ascii="Century Gothic" w:hAnsi="Century Gothic"/>
              </w:rPr>
              <w:t>.</w:t>
            </w:r>
          </w:p>
        </w:tc>
      </w:tr>
      <w:tr w:rsidR="00D80D84" w:rsidRPr="00621241" w14:paraId="0116CEE2" w14:textId="77777777" w:rsidTr="0223B64C">
        <w:trPr>
          <w:trHeight w:val="1456"/>
        </w:trPr>
        <w:tc>
          <w:tcPr>
            <w:tcW w:w="1272" w:type="dxa"/>
          </w:tcPr>
          <w:p w14:paraId="3FBD731B" w14:textId="77777777" w:rsidR="00D80D84" w:rsidRPr="00621241" w:rsidRDefault="00D80D84">
            <w:pPr>
              <w:pStyle w:val="TableParagraph"/>
              <w:spacing w:before="8"/>
              <w:rPr>
                <w:rFonts w:ascii="Century Gothic" w:hAnsi="Century Gothic"/>
                <w:b/>
                <w:sz w:val="26"/>
              </w:rPr>
            </w:pPr>
          </w:p>
          <w:p w14:paraId="61F5A83A" w14:textId="0FC0E6F4" w:rsidR="00D80D84" w:rsidRPr="00621241" w:rsidRDefault="585EB88F" w:rsidP="0223B64C">
            <w:pPr>
              <w:pStyle w:val="TableParagraph"/>
              <w:ind w:left="107"/>
              <w:jc w:val="center"/>
              <w:rPr>
                <w:rFonts w:ascii="Century Gothic" w:hAnsi="Century Gothic"/>
                <w:b/>
                <w:bCs/>
              </w:rPr>
            </w:pPr>
            <w:r w:rsidRPr="0223B64C">
              <w:rPr>
                <w:rFonts w:ascii="Century Gothic" w:hAnsi="Century Gothic"/>
                <w:b/>
                <w:bCs/>
              </w:rPr>
              <w:t xml:space="preserve">My </w:t>
            </w:r>
            <w:r w:rsidR="7F9AD7E2" w:rsidRPr="0223B64C">
              <w:rPr>
                <w:rFonts w:ascii="Century Gothic" w:hAnsi="Century Gothic"/>
                <w:b/>
                <w:bCs/>
              </w:rPr>
              <w:t>I</w:t>
            </w:r>
            <w:r w:rsidRPr="0223B64C">
              <w:rPr>
                <w:rFonts w:ascii="Century Gothic" w:hAnsi="Century Gothic"/>
                <w:b/>
                <w:bCs/>
              </w:rPr>
              <w:t xml:space="preserve">ndependence </w:t>
            </w:r>
          </w:p>
        </w:tc>
        <w:tc>
          <w:tcPr>
            <w:tcW w:w="14145" w:type="dxa"/>
          </w:tcPr>
          <w:p w14:paraId="0D250509" w14:textId="6E2B5A7B" w:rsidR="00D80D84" w:rsidRDefault="34B08B44" w:rsidP="005E2B52">
            <w:pPr>
              <w:pStyle w:val="TableParagraph"/>
              <w:ind w:right="210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>Many parents work</w:t>
            </w:r>
            <w:r w:rsidR="5E96995D" w:rsidRPr="0223B64C">
              <w:rPr>
                <w:rFonts w:ascii="Century Gothic" w:hAnsi="Century Gothic"/>
              </w:rPr>
              <w:t>ed</w:t>
            </w:r>
            <w:r w:rsidRPr="0223B64C">
              <w:rPr>
                <w:rFonts w:ascii="Century Gothic" w:hAnsi="Century Gothic"/>
              </w:rPr>
              <w:t xml:space="preserve"> from home</w:t>
            </w:r>
            <w:r w:rsidR="52CEE3FA" w:rsidRPr="0223B64C">
              <w:rPr>
                <w:rFonts w:ascii="Century Gothic" w:hAnsi="Century Gothic"/>
              </w:rPr>
              <w:t xml:space="preserve"> over</w:t>
            </w:r>
            <w:r w:rsidR="20CD145A" w:rsidRPr="0223B64C">
              <w:rPr>
                <w:rFonts w:ascii="Century Gothic" w:hAnsi="Century Gothic"/>
              </w:rPr>
              <w:t xml:space="preserve"> </w:t>
            </w:r>
            <w:r w:rsidR="52CEE3FA" w:rsidRPr="0223B64C">
              <w:rPr>
                <w:rFonts w:ascii="Century Gothic" w:hAnsi="Century Gothic"/>
              </w:rPr>
              <w:t>lockdown</w:t>
            </w:r>
            <w:r w:rsidR="5FE1B368" w:rsidRPr="0223B64C">
              <w:rPr>
                <w:rFonts w:ascii="Century Gothic" w:hAnsi="Century Gothic"/>
              </w:rPr>
              <w:t xml:space="preserve">, trying to </w:t>
            </w:r>
            <w:r w:rsidR="52CEE3FA" w:rsidRPr="0223B64C">
              <w:rPr>
                <w:rFonts w:ascii="Century Gothic" w:hAnsi="Century Gothic"/>
              </w:rPr>
              <w:t xml:space="preserve">balance being employees, </w:t>
            </w:r>
            <w:r w:rsidR="5F7D892A" w:rsidRPr="0223B64C">
              <w:rPr>
                <w:rFonts w:ascii="Century Gothic" w:hAnsi="Century Gothic"/>
              </w:rPr>
              <w:t>cares and n</w:t>
            </w:r>
            <w:r w:rsidR="42562FD4" w:rsidRPr="0223B64C">
              <w:rPr>
                <w:rFonts w:ascii="Century Gothic" w:hAnsi="Century Gothic"/>
              </w:rPr>
              <w:t>ew</w:t>
            </w:r>
            <w:r w:rsidR="5F7D892A" w:rsidRPr="0223B64C">
              <w:rPr>
                <w:rFonts w:ascii="Century Gothic" w:hAnsi="Century Gothic"/>
              </w:rPr>
              <w:t xml:space="preserve"> home</w:t>
            </w:r>
            <w:r w:rsidR="1DF28945" w:rsidRPr="0223B64C">
              <w:rPr>
                <w:rFonts w:ascii="Century Gothic" w:hAnsi="Century Gothic"/>
              </w:rPr>
              <w:t>-</w:t>
            </w:r>
            <w:r w:rsidR="47C341FD" w:rsidRPr="0223B64C">
              <w:rPr>
                <w:rFonts w:ascii="Century Gothic" w:hAnsi="Century Gothic"/>
              </w:rPr>
              <w:t>educators</w:t>
            </w:r>
            <w:r w:rsidR="1DF28945" w:rsidRPr="0223B64C">
              <w:rPr>
                <w:rFonts w:ascii="Century Gothic" w:hAnsi="Century Gothic"/>
              </w:rPr>
              <w:t xml:space="preserve">. </w:t>
            </w:r>
            <w:r w:rsidR="00081A3A" w:rsidRPr="0223B64C">
              <w:rPr>
                <w:rFonts w:ascii="Century Gothic" w:hAnsi="Century Gothic"/>
              </w:rPr>
              <w:t>Understandably, l</w:t>
            </w:r>
            <w:r w:rsidR="1DF28945" w:rsidRPr="0223B64C">
              <w:rPr>
                <w:rFonts w:ascii="Century Gothic" w:hAnsi="Century Gothic"/>
              </w:rPr>
              <w:t xml:space="preserve">ack of time meant that many tasks </w:t>
            </w:r>
            <w:r w:rsidR="7FDBFA3A" w:rsidRPr="0223B64C">
              <w:rPr>
                <w:rFonts w:ascii="Century Gothic" w:hAnsi="Century Gothic"/>
              </w:rPr>
              <w:t>were</w:t>
            </w:r>
            <w:r w:rsidR="1DF28945" w:rsidRPr="0223B64C">
              <w:rPr>
                <w:rFonts w:ascii="Century Gothic" w:hAnsi="Century Gothic"/>
              </w:rPr>
              <w:t xml:space="preserve"> done for our </w:t>
            </w:r>
            <w:proofErr w:type="gramStart"/>
            <w:r w:rsidR="1DF28945" w:rsidRPr="0223B64C">
              <w:rPr>
                <w:rFonts w:ascii="Century Gothic" w:hAnsi="Century Gothic"/>
              </w:rPr>
              <w:t>students</w:t>
            </w:r>
            <w:proofErr w:type="gramEnd"/>
            <w:r w:rsidR="1DF28945" w:rsidRPr="0223B64C">
              <w:rPr>
                <w:rFonts w:ascii="Century Gothic" w:hAnsi="Century Gothic"/>
              </w:rPr>
              <w:t xml:space="preserve"> as it </w:t>
            </w:r>
            <w:r w:rsidR="4FE466C8" w:rsidRPr="0223B64C">
              <w:rPr>
                <w:rFonts w:ascii="Century Gothic" w:hAnsi="Century Gothic"/>
              </w:rPr>
              <w:t>was</w:t>
            </w:r>
            <w:r w:rsidR="1DF28945" w:rsidRPr="0223B64C">
              <w:rPr>
                <w:rFonts w:ascii="Century Gothic" w:hAnsi="Century Gothic"/>
              </w:rPr>
              <w:t xml:space="preserve"> easier and quicker</w:t>
            </w:r>
            <w:r w:rsidR="65B1A8E1" w:rsidRPr="0223B64C">
              <w:rPr>
                <w:rFonts w:ascii="Century Gothic" w:hAnsi="Century Gothic"/>
              </w:rPr>
              <w:t>.</w:t>
            </w:r>
          </w:p>
          <w:p w14:paraId="43CF41A9" w14:textId="76C671BC" w:rsidR="00961AA4" w:rsidRPr="00621241" w:rsidRDefault="3589030C" w:rsidP="005E2B52">
            <w:pPr>
              <w:pStyle w:val="TableParagraph"/>
              <w:ind w:right="210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 xml:space="preserve">Students had to stay at home and </w:t>
            </w:r>
            <w:r w:rsidR="7101B998" w:rsidRPr="0223B64C">
              <w:rPr>
                <w:rFonts w:ascii="Century Gothic" w:hAnsi="Century Gothic"/>
              </w:rPr>
              <w:t xml:space="preserve">were </w:t>
            </w:r>
            <w:r w:rsidRPr="0223B64C">
              <w:rPr>
                <w:rFonts w:ascii="Century Gothic" w:hAnsi="Century Gothic"/>
              </w:rPr>
              <w:t>unable to access the community</w:t>
            </w:r>
            <w:r w:rsidR="71CB880A" w:rsidRPr="0223B64C">
              <w:rPr>
                <w:rFonts w:ascii="Century Gothic" w:hAnsi="Century Gothic"/>
              </w:rPr>
              <w:t xml:space="preserve"> where they would develop and embed their independence skills, especially for our </w:t>
            </w:r>
            <w:r w:rsidR="0460D6CB" w:rsidRPr="0223B64C">
              <w:rPr>
                <w:rFonts w:ascii="Century Gothic" w:hAnsi="Century Gothic"/>
              </w:rPr>
              <w:t>Post16 students</w:t>
            </w:r>
            <w:r w:rsidR="2CFDE8F1" w:rsidRPr="0223B64C">
              <w:rPr>
                <w:rFonts w:ascii="Century Gothic" w:hAnsi="Century Gothic"/>
              </w:rPr>
              <w:t xml:space="preserve">. They are </w:t>
            </w:r>
            <w:r w:rsidR="422C0B5B" w:rsidRPr="0223B64C">
              <w:rPr>
                <w:rFonts w:ascii="Century Gothic" w:hAnsi="Century Gothic"/>
              </w:rPr>
              <w:t xml:space="preserve">used to accessing a </w:t>
            </w:r>
            <w:r w:rsidR="1600681F" w:rsidRPr="0223B64C">
              <w:rPr>
                <w:rFonts w:ascii="Century Gothic" w:hAnsi="Century Gothic"/>
              </w:rPr>
              <w:t xml:space="preserve">curriculum </w:t>
            </w:r>
            <w:r w:rsidR="38C36ACB" w:rsidRPr="0223B64C">
              <w:rPr>
                <w:rFonts w:ascii="Century Gothic" w:hAnsi="Century Gothic"/>
              </w:rPr>
              <w:t xml:space="preserve">with a strong </w:t>
            </w:r>
            <w:r w:rsidR="1600681F" w:rsidRPr="0223B64C">
              <w:rPr>
                <w:rFonts w:ascii="Century Gothic" w:hAnsi="Century Gothic"/>
              </w:rPr>
              <w:t>emphasis on community participation</w:t>
            </w:r>
            <w:r w:rsidR="66A05A11" w:rsidRPr="0223B64C">
              <w:rPr>
                <w:rFonts w:ascii="Century Gothic" w:hAnsi="Century Gothic"/>
              </w:rPr>
              <w:t>.</w:t>
            </w:r>
          </w:p>
        </w:tc>
      </w:tr>
      <w:tr w:rsidR="00BC3091" w:rsidRPr="00621241" w14:paraId="0CD7C98D" w14:textId="77777777" w:rsidTr="0223B64C">
        <w:trPr>
          <w:trHeight w:val="1456"/>
        </w:trPr>
        <w:tc>
          <w:tcPr>
            <w:tcW w:w="1272" w:type="dxa"/>
          </w:tcPr>
          <w:p w14:paraId="3062DF9E" w14:textId="30496D5E" w:rsidR="0223B64C" w:rsidRDefault="0223B64C" w:rsidP="0223B64C">
            <w:pPr>
              <w:pStyle w:val="TableParagraph"/>
              <w:spacing w:before="8"/>
              <w:jc w:val="center"/>
              <w:rPr>
                <w:rFonts w:ascii="Century Gothic" w:hAnsi="Century Gothic"/>
                <w:b/>
                <w:bCs/>
              </w:rPr>
            </w:pPr>
          </w:p>
          <w:p w14:paraId="4761CB7A" w14:textId="77777777" w:rsidR="00BC3091" w:rsidRPr="00621241" w:rsidRDefault="42706531" w:rsidP="0223B64C">
            <w:pPr>
              <w:pStyle w:val="TableParagraph"/>
              <w:spacing w:before="8"/>
              <w:jc w:val="center"/>
              <w:rPr>
                <w:rFonts w:ascii="Century Gothic" w:hAnsi="Century Gothic"/>
                <w:b/>
                <w:bCs/>
              </w:rPr>
            </w:pPr>
            <w:r w:rsidRPr="0223B64C">
              <w:rPr>
                <w:rFonts w:ascii="Century Gothic" w:hAnsi="Century Gothic"/>
                <w:b/>
                <w:bCs/>
              </w:rPr>
              <w:t>My Body</w:t>
            </w:r>
          </w:p>
          <w:p w14:paraId="2CD06DC1" w14:textId="37CE3F16" w:rsidR="001C5B80" w:rsidRPr="00621241" w:rsidRDefault="001C5B80" w:rsidP="0223B64C">
            <w:pPr>
              <w:pStyle w:val="TableParagraph"/>
              <w:spacing w:before="8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45" w:type="dxa"/>
          </w:tcPr>
          <w:p w14:paraId="57F74419" w14:textId="6FF9C039" w:rsidR="00BC3091" w:rsidRPr="000C5C23" w:rsidRDefault="00BA016B">
            <w:pPr>
              <w:pStyle w:val="TableParagraph"/>
              <w:spacing w:before="8"/>
              <w:rPr>
                <w:rFonts w:ascii="Century Gothic" w:hAnsi="Century Gothic"/>
                <w:bCs/>
              </w:rPr>
            </w:pPr>
            <w:r w:rsidRPr="000C5C23">
              <w:rPr>
                <w:rFonts w:ascii="Century Gothic" w:hAnsi="Century Gothic"/>
                <w:bCs/>
              </w:rPr>
              <w:t xml:space="preserve">Gyms have been shut, </w:t>
            </w:r>
            <w:r w:rsidR="009E622D" w:rsidRPr="000C5C23">
              <w:rPr>
                <w:rFonts w:ascii="Century Gothic" w:hAnsi="Century Gothic"/>
                <w:bCs/>
              </w:rPr>
              <w:t xml:space="preserve">community spaces closed and Jo wicks on the </w:t>
            </w:r>
            <w:r w:rsidR="00EB6C8B" w:rsidRPr="000C5C23">
              <w:rPr>
                <w:rFonts w:ascii="Century Gothic" w:hAnsi="Century Gothic"/>
                <w:bCs/>
              </w:rPr>
              <w:t>iPad</w:t>
            </w:r>
            <w:r w:rsidR="009E622D" w:rsidRPr="000C5C23">
              <w:rPr>
                <w:rFonts w:ascii="Century Gothic" w:hAnsi="Century Gothic"/>
                <w:bCs/>
              </w:rPr>
              <w:t xml:space="preserve"> means</w:t>
            </w:r>
            <w:r w:rsidR="00C61A9F" w:rsidRPr="000C5C23">
              <w:rPr>
                <w:rFonts w:ascii="Century Gothic" w:hAnsi="Century Gothic"/>
                <w:bCs/>
              </w:rPr>
              <w:t xml:space="preserve"> very </w:t>
            </w:r>
            <w:r w:rsidR="005A6964" w:rsidRPr="000C5C23">
              <w:rPr>
                <w:rFonts w:ascii="Century Gothic" w:hAnsi="Century Gothic"/>
                <w:bCs/>
              </w:rPr>
              <w:t>little</w:t>
            </w:r>
            <w:r w:rsidR="00C61A9F" w:rsidRPr="000C5C23">
              <w:rPr>
                <w:rFonts w:ascii="Century Gothic" w:hAnsi="Century Gothic"/>
                <w:bCs/>
              </w:rPr>
              <w:t xml:space="preserve"> to the majority of our young people.</w:t>
            </w:r>
          </w:p>
          <w:p w14:paraId="35BA330D" w14:textId="718660F2" w:rsidR="00F56AE0" w:rsidRPr="000C5C23" w:rsidRDefault="00F56AE0">
            <w:pPr>
              <w:pStyle w:val="TableParagraph"/>
              <w:spacing w:before="8"/>
              <w:rPr>
                <w:rFonts w:ascii="Century Gothic" w:hAnsi="Century Gothic"/>
                <w:bCs/>
              </w:rPr>
            </w:pPr>
            <w:r w:rsidRPr="000C5C23">
              <w:rPr>
                <w:rFonts w:ascii="Century Gothic" w:hAnsi="Century Gothic"/>
                <w:bCs/>
              </w:rPr>
              <w:t>PMLD students have pressure sores</w:t>
            </w:r>
            <w:r w:rsidR="004A3FEF">
              <w:rPr>
                <w:rFonts w:ascii="Century Gothic" w:hAnsi="Century Gothic"/>
                <w:bCs/>
              </w:rPr>
              <w:t xml:space="preserve"> and</w:t>
            </w:r>
            <w:r w:rsidRPr="000C5C23">
              <w:rPr>
                <w:rFonts w:ascii="Century Gothic" w:hAnsi="Century Gothic"/>
                <w:bCs/>
              </w:rPr>
              <w:t xml:space="preserve"> loss</w:t>
            </w:r>
            <w:r w:rsidR="004A3FEF">
              <w:rPr>
                <w:rFonts w:ascii="Century Gothic" w:hAnsi="Century Gothic"/>
                <w:bCs/>
              </w:rPr>
              <w:t xml:space="preserve"> of</w:t>
            </w:r>
            <w:r w:rsidRPr="000C5C23">
              <w:rPr>
                <w:rFonts w:ascii="Century Gothic" w:hAnsi="Century Gothic"/>
                <w:bCs/>
              </w:rPr>
              <w:t xml:space="preserve"> mobility.</w:t>
            </w:r>
          </w:p>
          <w:p w14:paraId="47A6562B" w14:textId="28E93816" w:rsidR="005A6964" w:rsidRDefault="1D733434" w:rsidP="0223B64C">
            <w:pPr>
              <w:pStyle w:val="TableParagraph"/>
              <w:spacing w:before="8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 xml:space="preserve">Complex ASC </w:t>
            </w:r>
            <w:r w:rsidR="5C684036" w:rsidRPr="0223B64C">
              <w:rPr>
                <w:rFonts w:ascii="Century Gothic" w:hAnsi="Century Gothic"/>
              </w:rPr>
              <w:t>students have</w:t>
            </w:r>
            <w:r w:rsidR="606FDFFF" w:rsidRPr="0223B64C">
              <w:rPr>
                <w:rFonts w:ascii="Century Gothic" w:hAnsi="Century Gothic"/>
              </w:rPr>
              <w:t xml:space="preserve"> communicated their frustrations by </w:t>
            </w:r>
            <w:r w:rsidR="0FC5E447" w:rsidRPr="0223B64C">
              <w:rPr>
                <w:rFonts w:ascii="Century Gothic" w:hAnsi="Century Gothic"/>
              </w:rPr>
              <w:t xml:space="preserve">putting holes in their bedroom walls, hitting out at their </w:t>
            </w:r>
            <w:proofErr w:type="spellStart"/>
            <w:r w:rsidR="5F680C96" w:rsidRPr="0223B64C">
              <w:rPr>
                <w:rFonts w:ascii="Century Gothic" w:hAnsi="Century Gothic"/>
              </w:rPr>
              <w:t>c</w:t>
            </w:r>
            <w:r w:rsidR="0FC5E447" w:rsidRPr="0223B64C">
              <w:rPr>
                <w:rFonts w:ascii="Century Gothic" w:hAnsi="Century Gothic"/>
              </w:rPr>
              <w:t>arers</w:t>
            </w:r>
            <w:proofErr w:type="spellEnd"/>
            <w:r w:rsidR="78601328" w:rsidRPr="0223B64C">
              <w:rPr>
                <w:rFonts w:ascii="Century Gothic" w:hAnsi="Century Gothic"/>
              </w:rPr>
              <w:t xml:space="preserve"> and </w:t>
            </w:r>
            <w:r w:rsidR="53A34412" w:rsidRPr="0223B64C">
              <w:rPr>
                <w:rFonts w:ascii="Century Gothic" w:hAnsi="Century Gothic"/>
              </w:rPr>
              <w:t>developing socially inappropriate mechanism to regulate their emotions and find</w:t>
            </w:r>
            <w:r w:rsidR="23EF560A" w:rsidRPr="0223B64C">
              <w:rPr>
                <w:rFonts w:ascii="Century Gothic" w:hAnsi="Century Gothic"/>
              </w:rPr>
              <w:t xml:space="preserve"> stimulation. </w:t>
            </w:r>
          </w:p>
          <w:p w14:paraId="530F4BB2" w14:textId="317708A0" w:rsidR="009E5A53" w:rsidRPr="000C5C23" w:rsidRDefault="44869666" w:rsidP="0223B64C">
            <w:pPr>
              <w:pStyle w:val="TableParagraph"/>
              <w:spacing w:before="8"/>
              <w:rPr>
                <w:rFonts w:ascii="Century Gothic" w:hAnsi="Century Gothic"/>
              </w:rPr>
            </w:pPr>
            <w:proofErr w:type="gramStart"/>
            <w:r w:rsidRPr="0223B64C">
              <w:rPr>
                <w:rFonts w:ascii="Century Gothic" w:hAnsi="Century Gothic"/>
              </w:rPr>
              <w:t xml:space="preserve">The impact </w:t>
            </w:r>
            <w:r w:rsidR="02479D79" w:rsidRPr="0223B64C">
              <w:rPr>
                <w:rFonts w:ascii="Century Gothic" w:hAnsi="Century Gothic"/>
              </w:rPr>
              <w:t xml:space="preserve">of the loss of </w:t>
            </w:r>
            <w:r w:rsidR="05F7FE40" w:rsidRPr="0223B64C">
              <w:rPr>
                <w:rFonts w:ascii="Century Gothic" w:hAnsi="Century Gothic"/>
              </w:rPr>
              <w:t>the school’s physical development provision has been most keenly felt by our PMLD students</w:t>
            </w:r>
            <w:proofErr w:type="gramEnd"/>
            <w:r w:rsidR="05F7FE40" w:rsidRPr="0223B64C">
              <w:rPr>
                <w:rFonts w:ascii="Century Gothic" w:hAnsi="Century Gothic"/>
              </w:rPr>
              <w:t>. S</w:t>
            </w:r>
            <w:r w:rsidRPr="0223B64C">
              <w:rPr>
                <w:rFonts w:ascii="Century Gothic" w:hAnsi="Century Gothic"/>
              </w:rPr>
              <w:t xml:space="preserve">tudents </w:t>
            </w:r>
            <w:r w:rsidR="11BCC6C4" w:rsidRPr="0223B64C">
              <w:rPr>
                <w:rFonts w:ascii="Century Gothic" w:hAnsi="Century Gothic"/>
              </w:rPr>
              <w:t>have sadly lost function</w:t>
            </w:r>
            <w:r w:rsidR="41A43726" w:rsidRPr="0223B64C">
              <w:rPr>
                <w:rFonts w:ascii="Century Gothic" w:hAnsi="Century Gothic"/>
              </w:rPr>
              <w:t xml:space="preserve"> </w:t>
            </w:r>
            <w:r w:rsidR="11BCC6C4" w:rsidRPr="0223B64C">
              <w:rPr>
                <w:rFonts w:ascii="Century Gothic" w:hAnsi="Century Gothic"/>
              </w:rPr>
              <w:t>and some have</w:t>
            </w:r>
            <w:r w:rsidR="514E85D0" w:rsidRPr="0223B64C">
              <w:rPr>
                <w:rFonts w:ascii="Century Gothic" w:hAnsi="Century Gothic"/>
              </w:rPr>
              <w:t xml:space="preserve"> </w:t>
            </w:r>
            <w:r w:rsidR="64D477D0" w:rsidRPr="0223B64C">
              <w:rPr>
                <w:rFonts w:ascii="Century Gothic" w:hAnsi="Century Gothic"/>
              </w:rPr>
              <w:t xml:space="preserve">experienced tissue breakdown </w:t>
            </w:r>
            <w:r w:rsidR="14F72E83" w:rsidRPr="0223B64C">
              <w:rPr>
                <w:rFonts w:ascii="Century Gothic" w:hAnsi="Century Gothic"/>
              </w:rPr>
              <w:t xml:space="preserve">due to </w:t>
            </w:r>
            <w:r w:rsidR="7A7DB681" w:rsidRPr="0223B64C">
              <w:rPr>
                <w:rFonts w:ascii="Century Gothic" w:hAnsi="Century Gothic"/>
              </w:rPr>
              <w:t>l</w:t>
            </w:r>
            <w:r w:rsidRPr="0223B64C">
              <w:rPr>
                <w:rFonts w:ascii="Century Gothic" w:hAnsi="Century Gothic"/>
              </w:rPr>
              <w:t xml:space="preserve">ack of movement </w:t>
            </w:r>
            <w:r w:rsidR="4235ABD9" w:rsidRPr="0223B64C">
              <w:rPr>
                <w:rFonts w:ascii="Century Gothic" w:hAnsi="Century Gothic"/>
              </w:rPr>
              <w:t>and positional changes.</w:t>
            </w:r>
          </w:p>
        </w:tc>
      </w:tr>
    </w:tbl>
    <w:tbl>
      <w:tblPr>
        <w:tblpPr w:leftFromText="180" w:rightFromText="180" w:vertAnchor="text" w:horzAnchor="margin" w:tblpY="-1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961"/>
        <w:gridCol w:w="3080"/>
        <w:gridCol w:w="1095"/>
        <w:gridCol w:w="1179"/>
      </w:tblGrid>
      <w:tr w:rsidR="000350CA" w:rsidRPr="00621241" w14:paraId="1E0FBA7F" w14:textId="77777777" w:rsidTr="0223B64C">
        <w:trPr>
          <w:trHeight w:val="314"/>
        </w:trPr>
        <w:tc>
          <w:tcPr>
            <w:tcW w:w="15130" w:type="dxa"/>
            <w:gridSpan w:val="5"/>
            <w:tcBorders>
              <w:bottom w:val="single" w:sz="34" w:space="0" w:color="D9D9D9" w:themeColor="background1" w:themeShade="D9"/>
            </w:tcBorders>
            <w:shd w:val="clear" w:color="auto" w:fill="538235"/>
          </w:tcPr>
          <w:p w14:paraId="6B57B034" w14:textId="77777777" w:rsidR="000350CA" w:rsidRPr="00621241" w:rsidRDefault="000350CA" w:rsidP="000350CA">
            <w:pPr>
              <w:pStyle w:val="TableParagraph"/>
              <w:spacing w:before="25"/>
              <w:ind w:left="107"/>
              <w:rPr>
                <w:rFonts w:ascii="Century Gothic" w:hAnsi="Century Gothic"/>
                <w:sz w:val="20"/>
              </w:rPr>
            </w:pPr>
            <w:r w:rsidRPr="00621241">
              <w:rPr>
                <w:rFonts w:ascii="Century Gothic" w:hAnsi="Century Gothic"/>
                <w:b/>
                <w:color w:val="FFFFFF"/>
              </w:rPr>
              <w:lastRenderedPageBreak/>
              <w:t xml:space="preserve">Planned expenditure - </w:t>
            </w:r>
            <w:r w:rsidRPr="00621241">
              <w:rPr>
                <w:rFonts w:ascii="Century Gothic" w:hAnsi="Century Gothic"/>
                <w:color w:val="FFFFFF"/>
                <w:sz w:val="20"/>
              </w:rPr>
              <w:t>The headings below are grouped into the categories outlined in the Education Endowment Foundation’s coronavirus support guide for schools)</w:t>
            </w:r>
          </w:p>
        </w:tc>
      </w:tr>
      <w:tr w:rsidR="000350CA" w:rsidRPr="00621241" w14:paraId="2A06BB77" w14:textId="77777777" w:rsidTr="0223B64C">
        <w:trPr>
          <w:trHeight w:val="253"/>
        </w:trPr>
        <w:tc>
          <w:tcPr>
            <w:tcW w:w="15130" w:type="dxa"/>
            <w:gridSpan w:val="5"/>
            <w:tcBorders>
              <w:top w:val="single" w:sz="34" w:space="0" w:color="538235"/>
            </w:tcBorders>
            <w:shd w:val="clear" w:color="auto" w:fill="D9D9D9" w:themeFill="background1" w:themeFillShade="D9"/>
          </w:tcPr>
          <w:p w14:paraId="5C725A80" w14:textId="77777777" w:rsidR="000350CA" w:rsidRPr="00621241" w:rsidRDefault="000350CA" w:rsidP="000350CA">
            <w:pPr>
              <w:pStyle w:val="TableParagraph"/>
              <w:spacing w:before="21" w:line="212" w:lineRule="exact"/>
              <w:ind w:left="290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621241">
              <w:rPr>
                <w:rFonts w:ascii="Century Gothic" w:hAnsi="Century Gothic"/>
                <w:b/>
                <w:sz w:val="20"/>
              </w:rPr>
              <w:t>i</w:t>
            </w:r>
            <w:proofErr w:type="spellEnd"/>
            <w:r w:rsidRPr="00621241">
              <w:rPr>
                <w:rFonts w:ascii="Century Gothic" w:hAnsi="Century Gothic"/>
                <w:b/>
                <w:sz w:val="20"/>
              </w:rPr>
              <w:t>. Teaching and whole-school strategies</w:t>
            </w:r>
          </w:p>
        </w:tc>
      </w:tr>
      <w:tr w:rsidR="000350CA" w:rsidRPr="00621241" w14:paraId="059296F4" w14:textId="77777777" w:rsidTr="0223B64C">
        <w:trPr>
          <w:trHeight w:val="595"/>
        </w:trPr>
        <w:tc>
          <w:tcPr>
            <w:tcW w:w="4815" w:type="dxa"/>
            <w:tcBorders>
              <w:top w:val="single" w:sz="34" w:space="0" w:color="D9D9D9" w:themeColor="background1" w:themeShade="D9"/>
            </w:tcBorders>
          </w:tcPr>
          <w:p w14:paraId="5F528B56" w14:textId="77777777" w:rsidR="000350CA" w:rsidRPr="00621241" w:rsidRDefault="000350CA" w:rsidP="000350CA">
            <w:pPr>
              <w:pStyle w:val="TableParagraph"/>
              <w:spacing w:before="50"/>
              <w:ind w:left="107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Desired outcome</w:t>
            </w:r>
          </w:p>
        </w:tc>
        <w:tc>
          <w:tcPr>
            <w:tcW w:w="4961" w:type="dxa"/>
            <w:tcBorders>
              <w:top w:val="single" w:sz="34" w:space="0" w:color="D9D9D9" w:themeColor="background1" w:themeShade="D9"/>
            </w:tcBorders>
          </w:tcPr>
          <w:p w14:paraId="7CB84A8A" w14:textId="77777777" w:rsidR="000350CA" w:rsidRPr="00621241" w:rsidRDefault="000350CA" w:rsidP="000350CA">
            <w:pPr>
              <w:pStyle w:val="TableParagraph"/>
              <w:spacing w:before="50"/>
              <w:ind w:left="108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Chosen approach and anticipated cost</w:t>
            </w:r>
          </w:p>
        </w:tc>
        <w:tc>
          <w:tcPr>
            <w:tcW w:w="3080" w:type="dxa"/>
            <w:tcBorders>
              <w:top w:val="single" w:sz="34" w:space="0" w:color="D9D9D9" w:themeColor="background1" w:themeShade="D9"/>
            </w:tcBorders>
          </w:tcPr>
          <w:p w14:paraId="45108A57" w14:textId="77777777" w:rsidR="000350CA" w:rsidRPr="00621241" w:rsidRDefault="000350CA" w:rsidP="000350CA">
            <w:pPr>
              <w:pStyle w:val="TableParagraph"/>
              <w:spacing w:before="50"/>
              <w:ind w:left="108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Impact (once reviewed)</w:t>
            </w:r>
          </w:p>
        </w:tc>
        <w:tc>
          <w:tcPr>
            <w:tcW w:w="1095" w:type="dxa"/>
            <w:tcBorders>
              <w:top w:val="single" w:sz="34" w:space="0" w:color="D9D9D9" w:themeColor="background1" w:themeShade="D9"/>
            </w:tcBorders>
          </w:tcPr>
          <w:p w14:paraId="26980F56" w14:textId="77777777" w:rsidR="000350CA" w:rsidRPr="00621241" w:rsidRDefault="000350CA" w:rsidP="000350CA">
            <w:pPr>
              <w:pStyle w:val="TableParagraph"/>
              <w:spacing w:before="50"/>
              <w:ind w:left="105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Staff lead</w:t>
            </w:r>
          </w:p>
        </w:tc>
        <w:tc>
          <w:tcPr>
            <w:tcW w:w="1179" w:type="dxa"/>
            <w:tcBorders>
              <w:top w:val="single" w:sz="34" w:space="0" w:color="D9D9D9" w:themeColor="background1" w:themeShade="D9"/>
            </w:tcBorders>
          </w:tcPr>
          <w:p w14:paraId="32912704" w14:textId="77777777" w:rsidR="000350CA" w:rsidRPr="00621241" w:rsidRDefault="000350CA" w:rsidP="000350CA">
            <w:pPr>
              <w:pStyle w:val="TableParagraph"/>
              <w:spacing w:before="50"/>
              <w:ind w:left="105" w:right="38"/>
              <w:rPr>
                <w:rFonts w:ascii="Century Gothic" w:hAnsi="Century Gothic"/>
                <w:b/>
                <w:sz w:val="20"/>
              </w:rPr>
            </w:pPr>
            <w:proofErr w:type="gramStart"/>
            <w:r w:rsidRPr="00621241">
              <w:rPr>
                <w:rFonts w:ascii="Century Gothic" w:hAnsi="Century Gothic"/>
                <w:b/>
                <w:w w:val="95"/>
                <w:sz w:val="20"/>
              </w:rPr>
              <w:t xml:space="preserve">Review </w:t>
            </w:r>
            <w:r w:rsidRPr="00621241">
              <w:rPr>
                <w:rFonts w:ascii="Century Gothic" w:hAnsi="Century Gothic"/>
                <w:b/>
                <w:sz w:val="20"/>
              </w:rPr>
              <w:t>date?</w:t>
            </w:r>
            <w:proofErr w:type="gramEnd"/>
          </w:p>
        </w:tc>
      </w:tr>
      <w:tr w:rsidR="49FC969F" w14:paraId="75DFA43D" w14:textId="77777777" w:rsidTr="0223B64C">
        <w:trPr>
          <w:trHeight w:val="1536"/>
        </w:trPr>
        <w:tc>
          <w:tcPr>
            <w:tcW w:w="4815" w:type="dxa"/>
          </w:tcPr>
          <w:p w14:paraId="095FEF8F" w14:textId="2E2A279C" w:rsidR="4C71E289" w:rsidRDefault="4C71E289" w:rsidP="49FC969F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656357F8" w:rsidRPr="49FC969F">
              <w:rPr>
                <w:rFonts w:ascii="Century Gothic" w:hAnsi="Century Gothic"/>
                <w:sz w:val="20"/>
                <w:szCs w:val="20"/>
              </w:rPr>
              <w:t>sensitively</w:t>
            </w:r>
            <w:r w:rsidR="2AEBD552" w:rsidRPr="49FC969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49FC969F">
              <w:rPr>
                <w:rFonts w:ascii="Century Gothic" w:hAnsi="Century Gothic"/>
                <w:sz w:val="20"/>
                <w:szCs w:val="20"/>
              </w:rPr>
              <w:t xml:space="preserve">reintegrate learners back into </w:t>
            </w:r>
            <w:r w:rsidR="1F7B5A7C" w:rsidRPr="49FC969F">
              <w:rPr>
                <w:rFonts w:ascii="Century Gothic" w:hAnsi="Century Gothic"/>
                <w:sz w:val="20"/>
                <w:szCs w:val="20"/>
              </w:rPr>
              <w:t>school</w:t>
            </w:r>
            <w:r w:rsidR="3F506813" w:rsidRPr="49FC969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134BC6D4" w:rsidRPr="49FC969F">
              <w:rPr>
                <w:rFonts w:ascii="Century Gothic" w:hAnsi="Century Gothic"/>
                <w:sz w:val="20"/>
                <w:szCs w:val="20"/>
              </w:rPr>
              <w:t>routines</w:t>
            </w:r>
            <w:r w:rsidR="550DE0A7" w:rsidRPr="49FC969F">
              <w:rPr>
                <w:rFonts w:ascii="Century Gothic" w:hAnsi="Century Gothic"/>
                <w:sz w:val="20"/>
                <w:szCs w:val="20"/>
              </w:rPr>
              <w:t>, environment and relationships.</w:t>
            </w:r>
          </w:p>
        </w:tc>
        <w:tc>
          <w:tcPr>
            <w:tcW w:w="4961" w:type="dxa"/>
          </w:tcPr>
          <w:p w14:paraId="4F6F4115" w14:textId="67AEB55B" w:rsidR="25DFD206" w:rsidRDefault="00F87E62" w:rsidP="0223B64C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Recovery Curriculum INSET le</w:t>
            </w:r>
            <w:r w:rsidR="5E6DE16C" w:rsidRPr="0223B64C">
              <w:rPr>
                <w:rFonts w:ascii="Century Gothic" w:hAnsi="Century Gothic"/>
                <w:sz w:val="20"/>
                <w:szCs w:val="20"/>
              </w:rPr>
              <w:t>d by Barry</w:t>
            </w:r>
            <w:r w:rsidR="4F81D985" w:rsidRPr="0223B64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5E6DE16C" w:rsidRPr="0223B64C">
              <w:rPr>
                <w:rFonts w:ascii="Century Gothic" w:hAnsi="Century Gothic"/>
                <w:sz w:val="20"/>
                <w:szCs w:val="20"/>
              </w:rPr>
              <w:t xml:space="preserve">Carpenter </w:t>
            </w:r>
          </w:p>
          <w:p w14:paraId="7CB55BBE" w14:textId="08A3E05D" w:rsidR="49FC969F" w:rsidRDefault="49FC969F" w:rsidP="49FC969F">
            <w:pPr>
              <w:pStyle w:val="TableParagraph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6E5CCBBF" w14:textId="437C7F95" w:rsidR="2A903A0F" w:rsidRDefault="2A903A0F" w:rsidP="49FC969F">
            <w:pPr>
              <w:pStyle w:val="TableParagraph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9FC969F">
              <w:rPr>
                <w:rFonts w:ascii="Century Gothic" w:hAnsi="Century Gothic"/>
                <w:b/>
                <w:bCs/>
                <w:sz w:val="20"/>
                <w:szCs w:val="20"/>
              </w:rPr>
              <w:t>£450</w:t>
            </w:r>
          </w:p>
        </w:tc>
        <w:tc>
          <w:tcPr>
            <w:tcW w:w="3080" w:type="dxa"/>
          </w:tcPr>
          <w:p w14:paraId="2D429D91" w14:textId="552B0260" w:rsidR="49FC969F" w:rsidRDefault="00F87E62" w:rsidP="00F87E62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Inset session delivered and successfully received</w:t>
            </w:r>
          </w:p>
          <w:p w14:paraId="125519EC" w14:textId="4B15A19D" w:rsidR="00F87E62" w:rsidRDefault="00F87E62" w:rsidP="00F87E62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Used as basis for Recovery Curriculum</w:t>
            </w:r>
          </w:p>
        </w:tc>
        <w:tc>
          <w:tcPr>
            <w:tcW w:w="1095" w:type="dxa"/>
          </w:tcPr>
          <w:p w14:paraId="19F040CA" w14:textId="7FF0A210" w:rsidR="2A903A0F" w:rsidRDefault="2A903A0F" w:rsidP="49FC969F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>EP</w:t>
            </w:r>
          </w:p>
        </w:tc>
        <w:tc>
          <w:tcPr>
            <w:tcW w:w="1179" w:type="dxa"/>
          </w:tcPr>
          <w:p w14:paraId="747173FE" w14:textId="32F17D5A" w:rsidR="2A903A0F" w:rsidRDefault="2A903A0F" w:rsidP="49FC969F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>Monthly</w:t>
            </w:r>
          </w:p>
        </w:tc>
      </w:tr>
      <w:tr w:rsidR="000350CA" w:rsidRPr="00621241" w14:paraId="3AB10919" w14:textId="77777777" w:rsidTr="0223B64C">
        <w:trPr>
          <w:trHeight w:val="1536"/>
        </w:trPr>
        <w:tc>
          <w:tcPr>
            <w:tcW w:w="4815" w:type="dxa"/>
          </w:tcPr>
          <w:p w14:paraId="4ED0AB7A" w14:textId="71E1148F" w:rsidR="000350CA" w:rsidRDefault="000350CA" w:rsidP="49FC969F">
            <w:pPr>
              <w:pStyle w:val="TableParagraph"/>
              <w:spacing w:before="1"/>
              <w:ind w:left="107" w:right="95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BD7F403" w:rsidRPr="49FC969F">
              <w:rPr>
                <w:rFonts w:ascii="Century Gothic" w:hAnsi="Century Gothic"/>
                <w:sz w:val="20"/>
                <w:szCs w:val="20"/>
              </w:rPr>
              <w:t xml:space="preserve">recapture and improve social, emotional and physical skills </w:t>
            </w:r>
            <w:r w:rsidR="6782459F" w:rsidRPr="49FC969F">
              <w:rPr>
                <w:rFonts w:ascii="Century Gothic" w:hAnsi="Century Gothic"/>
                <w:sz w:val="20"/>
                <w:szCs w:val="20"/>
              </w:rPr>
              <w:t>through enhanced PE provision</w:t>
            </w:r>
            <w:r w:rsidR="2C7857BD" w:rsidRPr="49FC969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80544C5" w14:textId="77777777" w:rsidR="000350CA" w:rsidRPr="00621241" w:rsidRDefault="000350CA" w:rsidP="000350CA">
            <w:pPr>
              <w:pStyle w:val="TableParagraph"/>
              <w:spacing w:before="1"/>
              <w:ind w:right="95"/>
              <w:rPr>
                <w:rFonts w:ascii="Century Gothic" w:hAnsi="Century Gothic"/>
                <w:sz w:val="20"/>
              </w:rPr>
            </w:pPr>
          </w:p>
        </w:tc>
        <w:tc>
          <w:tcPr>
            <w:tcW w:w="4961" w:type="dxa"/>
          </w:tcPr>
          <w:p w14:paraId="1D2BF79C" w14:textId="6655A474" w:rsidR="000350CA" w:rsidRPr="005527F4" w:rsidRDefault="37AA48A0" w:rsidP="0223B64C">
            <w:pPr>
              <w:pStyle w:val="TableParagraph"/>
              <w:ind w:right="97"/>
              <w:rPr>
                <w:rFonts w:ascii="Century Gothic" w:hAnsi="Century Gothic"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 xml:space="preserve">Employ a </w:t>
            </w:r>
            <w:r w:rsidR="14D06167" w:rsidRPr="0223B64C">
              <w:rPr>
                <w:rFonts w:ascii="Century Gothic" w:hAnsi="Century Gothic"/>
                <w:sz w:val="20"/>
                <w:szCs w:val="20"/>
              </w:rPr>
              <w:t xml:space="preserve">full-time </w:t>
            </w:r>
            <w:r w:rsidRPr="0223B64C">
              <w:rPr>
                <w:rFonts w:ascii="Century Gothic" w:hAnsi="Century Gothic"/>
                <w:sz w:val="20"/>
                <w:szCs w:val="20"/>
              </w:rPr>
              <w:t xml:space="preserve">sports </w:t>
            </w:r>
            <w:r w:rsidR="782A602D" w:rsidRPr="0223B64C">
              <w:rPr>
                <w:rFonts w:ascii="Century Gothic" w:hAnsi="Century Gothic"/>
                <w:sz w:val="20"/>
                <w:szCs w:val="20"/>
              </w:rPr>
              <w:t>coach</w:t>
            </w:r>
            <w:r w:rsidRPr="0223B64C">
              <w:rPr>
                <w:rFonts w:ascii="Century Gothic" w:hAnsi="Century Gothic"/>
                <w:sz w:val="20"/>
                <w:szCs w:val="20"/>
              </w:rPr>
              <w:t xml:space="preserve"> to plan, teach and assess PE lessons</w:t>
            </w:r>
            <w:r w:rsidR="5BF7E252" w:rsidRPr="0223B64C">
              <w:rPr>
                <w:rFonts w:ascii="Century Gothic" w:hAnsi="Century Gothic"/>
                <w:sz w:val="20"/>
                <w:szCs w:val="20"/>
              </w:rPr>
              <w:t xml:space="preserve"> within the Semi and Formal Pathways</w:t>
            </w:r>
            <w:r w:rsidRPr="0223B6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AC6DE6F" w14:textId="77777777" w:rsidR="000350CA" w:rsidRPr="00621241" w:rsidRDefault="000350CA" w:rsidP="000350CA">
            <w:pPr>
              <w:pStyle w:val="TableParagraph"/>
              <w:ind w:right="97"/>
              <w:rPr>
                <w:rFonts w:ascii="Century Gothic" w:hAnsi="Century Gothic"/>
                <w:b/>
                <w:i/>
                <w:sz w:val="20"/>
              </w:rPr>
            </w:pPr>
          </w:p>
          <w:p w14:paraId="7A501C17" w14:textId="03B901ED" w:rsidR="000350CA" w:rsidRPr="00621241" w:rsidRDefault="000350CA" w:rsidP="49FC969F">
            <w:pPr>
              <w:pStyle w:val="TableParagraph"/>
              <w:ind w:right="97"/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49FC969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£21,000</w:t>
            </w:r>
            <w:r w:rsidR="083AAF65" w:rsidRPr="49FC969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salary costs</w:t>
            </w:r>
          </w:p>
          <w:p w14:paraId="307411F6" w14:textId="418804B2" w:rsidR="083AAF65" w:rsidRDefault="083AAF65" w:rsidP="49FC969F">
            <w:pPr>
              <w:pStyle w:val="TableParagraph"/>
              <w:ind w:right="97"/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49FC969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£300 resources</w:t>
            </w:r>
          </w:p>
          <w:p w14:paraId="6E52A167" w14:textId="77777777" w:rsidR="000350CA" w:rsidRPr="005527F4" w:rsidRDefault="000350CA" w:rsidP="000350CA">
            <w:pPr>
              <w:pStyle w:val="TableParagraph"/>
              <w:ind w:right="97"/>
              <w:jc w:val="right"/>
              <w:rPr>
                <w:rFonts w:ascii="Century Gothic" w:hAnsi="Century Gothic"/>
                <w:b/>
                <w:i/>
                <w:sz w:val="20"/>
              </w:rPr>
            </w:pPr>
          </w:p>
        </w:tc>
        <w:tc>
          <w:tcPr>
            <w:tcW w:w="3080" w:type="dxa"/>
          </w:tcPr>
          <w:p w14:paraId="1F656239" w14:textId="140B5142" w:rsidR="000350CA" w:rsidRDefault="00F87E62" w:rsidP="00F87E62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Harry Smith appointed as Sports Coach. Experienced practitioner from West Bromwich Albion Foundation with existing relationships and knowledge of school community</w:t>
            </w:r>
          </w:p>
          <w:p w14:paraId="50102E98" w14:textId="77777777" w:rsidR="00F87E62" w:rsidRDefault="00F87E62" w:rsidP="00F87E62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HS quickly made positive impact</w:t>
            </w:r>
          </w:p>
          <w:p w14:paraId="7306E0C7" w14:textId="4BC2445F" w:rsidR="00F87E62" w:rsidRPr="00621241" w:rsidRDefault="00F87E62" w:rsidP="00F87E62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Strong evidence of improved outcomes captured within school’s assessment system</w:t>
            </w:r>
          </w:p>
        </w:tc>
        <w:tc>
          <w:tcPr>
            <w:tcW w:w="1095" w:type="dxa"/>
          </w:tcPr>
          <w:p w14:paraId="69EA35F1" w14:textId="77777777" w:rsidR="000350CA" w:rsidRDefault="000350CA" w:rsidP="000350CA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  <w:r w:rsidRPr="00621241">
              <w:rPr>
                <w:rFonts w:ascii="Century Gothic" w:hAnsi="Century Gothic"/>
                <w:sz w:val="20"/>
              </w:rPr>
              <w:t>KH</w:t>
            </w:r>
          </w:p>
          <w:p w14:paraId="59243DEF" w14:textId="77777777" w:rsidR="000350CA" w:rsidRDefault="000350CA" w:rsidP="000350CA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</w:p>
          <w:p w14:paraId="5E68DC6E" w14:textId="77777777" w:rsidR="000350CA" w:rsidRDefault="000350CA" w:rsidP="000350CA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</w:p>
          <w:p w14:paraId="77DD434C" w14:textId="77777777" w:rsidR="000350CA" w:rsidRDefault="000350CA" w:rsidP="000350CA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</w:p>
          <w:p w14:paraId="7E6BA48E" w14:textId="77777777" w:rsidR="000350CA" w:rsidRDefault="000350CA" w:rsidP="000350CA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</w:p>
          <w:p w14:paraId="0294D5CC" w14:textId="436B8ABD" w:rsidR="000350CA" w:rsidRPr="00621241" w:rsidRDefault="000350CA" w:rsidP="49FC969F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9" w:type="dxa"/>
          </w:tcPr>
          <w:p w14:paraId="22DAB07A" w14:textId="297CB01E" w:rsidR="000350CA" w:rsidRPr="00621241" w:rsidRDefault="37AA48A0" w:rsidP="0223B64C">
            <w:pPr>
              <w:pStyle w:val="TableParagraph"/>
              <w:ind w:left="105"/>
              <w:rPr>
                <w:rFonts w:ascii="Century Gothic" w:hAnsi="Century Gothic"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 xml:space="preserve">July </w:t>
            </w:r>
            <w:r w:rsidR="10D0D4B4" w:rsidRPr="0223B64C">
              <w:rPr>
                <w:rFonts w:ascii="Century Gothic" w:hAnsi="Century Gothic"/>
                <w:sz w:val="20"/>
                <w:szCs w:val="20"/>
              </w:rPr>
              <w:t>20</w:t>
            </w:r>
            <w:r w:rsidRPr="0223B64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</w:tr>
      <w:tr w:rsidR="000350CA" w:rsidRPr="00621241" w14:paraId="22A4FBC6" w14:textId="77777777" w:rsidTr="0223B64C">
        <w:trPr>
          <w:trHeight w:val="2311"/>
        </w:trPr>
        <w:tc>
          <w:tcPr>
            <w:tcW w:w="4815" w:type="dxa"/>
          </w:tcPr>
          <w:p w14:paraId="34B6C738" w14:textId="7AEC400B" w:rsidR="000350CA" w:rsidRDefault="45E5696C" w:rsidP="49FC969F">
            <w:pPr>
              <w:pStyle w:val="TableParagraph"/>
              <w:ind w:right="115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>Through the deployment of the Sport</w:t>
            </w:r>
            <w:r w:rsidR="7C6EB682" w:rsidRPr="49FC969F">
              <w:rPr>
                <w:rFonts w:ascii="Century Gothic" w:hAnsi="Century Gothic"/>
                <w:sz w:val="20"/>
                <w:szCs w:val="20"/>
              </w:rPr>
              <w:t>s</w:t>
            </w:r>
            <w:r w:rsidRPr="49FC969F">
              <w:rPr>
                <w:rFonts w:ascii="Century Gothic" w:hAnsi="Century Gothic"/>
                <w:sz w:val="20"/>
                <w:szCs w:val="20"/>
              </w:rPr>
              <w:t xml:space="preserve"> Coach, time </w:t>
            </w:r>
            <w:proofErr w:type="gramStart"/>
            <w:r w:rsidRPr="49FC969F">
              <w:rPr>
                <w:rFonts w:ascii="Century Gothic" w:hAnsi="Century Gothic"/>
                <w:sz w:val="20"/>
                <w:szCs w:val="20"/>
              </w:rPr>
              <w:t>will be created</w:t>
            </w:r>
            <w:proofErr w:type="gramEnd"/>
            <w:r w:rsidRPr="49FC969F">
              <w:rPr>
                <w:rFonts w:ascii="Century Gothic" w:hAnsi="Century Gothic"/>
                <w:sz w:val="20"/>
                <w:szCs w:val="20"/>
              </w:rPr>
              <w:t xml:space="preserve"> for class staff to delivery </w:t>
            </w:r>
            <w:r w:rsidR="000350CA" w:rsidRPr="49FC969F">
              <w:rPr>
                <w:rFonts w:ascii="Century Gothic" w:hAnsi="Century Gothic"/>
                <w:sz w:val="20"/>
                <w:szCs w:val="20"/>
              </w:rPr>
              <w:t>targeted intervention session</w:t>
            </w:r>
            <w:r w:rsidR="671728F5" w:rsidRPr="49FC969F">
              <w:rPr>
                <w:rFonts w:ascii="Century Gothic" w:hAnsi="Century Gothic"/>
                <w:sz w:val="20"/>
                <w:szCs w:val="20"/>
              </w:rPr>
              <w:t>s</w:t>
            </w:r>
            <w:r w:rsidR="7F9AE527" w:rsidRPr="49FC969F">
              <w:rPr>
                <w:rFonts w:ascii="Century Gothic" w:hAnsi="Century Gothic"/>
                <w:sz w:val="20"/>
                <w:szCs w:val="20"/>
              </w:rPr>
              <w:t xml:space="preserve"> that address gaps in students’ learning.</w:t>
            </w:r>
          </w:p>
          <w:p w14:paraId="63057F97" w14:textId="77777777" w:rsidR="000350CA" w:rsidRDefault="000350CA" w:rsidP="000350CA">
            <w:pPr>
              <w:pStyle w:val="TableParagraph"/>
              <w:ind w:right="115"/>
              <w:rPr>
                <w:rFonts w:ascii="Century Gothic" w:hAnsi="Century Gothic"/>
                <w:sz w:val="20"/>
              </w:rPr>
            </w:pPr>
          </w:p>
          <w:p w14:paraId="4D5103C5" w14:textId="77777777" w:rsidR="000350CA" w:rsidRDefault="000350CA" w:rsidP="000350CA">
            <w:pPr>
              <w:pStyle w:val="TableParagraph"/>
              <w:ind w:left="107" w:right="115"/>
              <w:rPr>
                <w:rFonts w:ascii="Century Gothic" w:hAnsi="Century Gothic"/>
                <w:sz w:val="20"/>
              </w:rPr>
            </w:pPr>
          </w:p>
          <w:p w14:paraId="380A8791" w14:textId="1BAD9A1A" w:rsidR="000350CA" w:rsidRPr="00621241" w:rsidRDefault="000350CA" w:rsidP="49FC969F">
            <w:pPr>
              <w:pStyle w:val="TableParagraph"/>
              <w:ind w:left="107" w:right="11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012AD39" w14:textId="7E1D36CB" w:rsidR="000350CA" w:rsidRPr="00B517B1" w:rsidRDefault="37AA48A0" w:rsidP="0223B64C">
            <w:pPr>
              <w:pStyle w:val="TableParagraph"/>
              <w:ind w:left="107" w:right="115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 xml:space="preserve">Costs link to </w:t>
            </w:r>
            <w:r w:rsidR="70994054" w:rsidRPr="0223B64C">
              <w:rPr>
                <w:rFonts w:ascii="Century Gothic" w:hAnsi="Century Gothic"/>
                <w:sz w:val="20"/>
                <w:szCs w:val="20"/>
              </w:rPr>
              <w:t>interventions</w:t>
            </w:r>
          </w:p>
          <w:p w14:paraId="757850AD" w14:textId="02B7A2BA" w:rsidR="000350CA" w:rsidRPr="00B517B1" w:rsidRDefault="000350CA" w:rsidP="49FC969F">
            <w:pPr>
              <w:pStyle w:val="TableParagraph"/>
              <w:ind w:left="107" w:right="115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EC995E5" w14:textId="650354A5" w:rsidR="0223B64C" w:rsidRDefault="0223B64C" w:rsidP="0223B64C">
            <w:pPr>
              <w:pStyle w:val="TableParagraph"/>
              <w:ind w:left="107" w:right="115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0DD8372" w14:textId="3E4C1A8A" w:rsidR="0223B64C" w:rsidRDefault="0223B64C" w:rsidP="0223B64C">
            <w:pPr>
              <w:pStyle w:val="TableParagraph"/>
              <w:ind w:left="107" w:right="115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36DC72B" w14:textId="4ED7DB83" w:rsidR="0223B64C" w:rsidRDefault="0223B64C" w:rsidP="0223B64C">
            <w:pPr>
              <w:pStyle w:val="TableParagraph"/>
              <w:ind w:left="107" w:right="115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40B057F" w14:textId="1BC6CDC1" w:rsidR="000350CA" w:rsidRPr="00B517B1" w:rsidRDefault="37AA48A0" w:rsidP="0223B64C">
            <w:pPr>
              <w:pStyle w:val="TableParagraph"/>
              <w:ind w:left="107" w:right="115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223B64C">
              <w:rPr>
                <w:rFonts w:ascii="Century Gothic" w:hAnsi="Century Gothic"/>
                <w:b/>
                <w:bCs/>
                <w:sz w:val="20"/>
                <w:szCs w:val="20"/>
              </w:rPr>
              <w:t>£300</w:t>
            </w:r>
          </w:p>
        </w:tc>
        <w:tc>
          <w:tcPr>
            <w:tcW w:w="3080" w:type="dxa"/>
          </w:tcPr>
          <w:p w14:paraId="6D4F8128" w14:textId="77777777" w:rsidR="000350CA" w:rsidRDefault="00F87E62" w:rsidP="00F87E62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Range of interventions facilitated by school’s Sports Coach</w:t>
            </w:r>
          </w:p>
          <w:p w14:paraId="22B65DFC" w14:textId="77777777" w:rsidR="00F87E62" w:rsidRDefault="00F87E62" w:rsidP="00F87E62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Captured and tagged within Evidence for Learning</w:t>
            </w:r>
          </w:p>
          <w:p w14:paraId="05DE8A12" w14:textId="6DE94600" w:rsidR="00F87E62" w:rsidRPr="00621241" w:rsidRDefault="00F87E62" w:rsidP="00F87E62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Success of interventions demonstrated through strong attainment data bounce-back (see Governor data reports) </w:t>
            </w:r>
          </w:p>
        </w:tc>
        <w:tc>
          <w:tcPr>
            <w:tcW w:w="1095" w:type="dxa"/>
          </w:tcPr>
          <w:p w14:paraId="4563791B" w14:textId="77777777" w:rsidR="000350CA" w:rsidRPr="00621241" w:rsidRDefault="000350CA" w:rsidP="000350CA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GS</w:t>
            </w:r>
          </w:p>
        </w:tc>
        <w:tc>
          <w:tcPr>
            <w:tcW w:w="1179" w:type="dxa"/>
          </w:tcPr>
          <w:p w14:paraId="1429CCDD" w14:textId="56522962" w:rsidR="000350CA" w:rsidRPr="00621241" w:rsidRDefault="3A8CF502" w:rsidP="0223B64C">
            <w:pPr>
              <w:pStyle w:val="TableParagraph"/>
              <w:ind w:left="105"/>
              <w:rPr>
                <w:rFonts w:ascii="Century Gothic" w:hAnsi="Century Gothic"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>On-going</w:t>
            </w:r>
          </w:p>
        </w:tc>
      </w:tr>
      <w:tr w:rsidR="000350CA" w:rsidRPr="00621241" w14:paraId="5A83A651" w14:textId="77777777" w:rsidTr="0223B64C">
        <w:trPr>
          <w:trHeight w:val="2311"/>
        </w:trPr>
        <w:tc>
          <w:tcPr>
            <w:tcW w:w="4815" w:type="dxa"/>
          </w:tcPr>
          <w:p w14:paraId="3417257C" w14:textId="317E0F27" w:rsidR="000350CA" w:rsidRPr="00B73559" w:rsidRDefault="49879119" w:rsidP="49FC969F">
            <w:pPr>
              <w:pStyle w:val="TableParagraph"/>
              <w:spacing w:before="59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>Promote students’ m</w:t>
            </w:r>
            <w:r w:rsidR="000350CA" w:rsidRPr="49FC969F">
              <w:rPr>
                <w:rFonts w:ascii="Century Gothic" w:hAnsi="Century Gothic"/>
                <w:sz w:val="20"/>
                <w:szCs w:val="20"/>
              </w:rPr>
              <w:t xml:space="preserve">ental well-being </w:t>
            </w:r>
            <w:r w:rsidR="5C372223" w:rsidRPr="49FC969F">
              <w:rPr>
                <w:rFonts w:ascii="Century Gothic" w:hAnsi="Century Gothic"/>
                <w:sz w:val="20"/>
                <w:szCs w:val="20"/>
              </w:rPr>
              <w:t>and communication skills.</w:t>
            </w:r>
          </w:p>
          <w:p w14:paraId="5A4EB8EE" w14:textId="0DE67D2D" w:rsidR="000350CA" w:rsidRPr="00B73559" w:rsidRDefault="000350CA" w:rsidP="49FC969F">
            <w:pPr>
              <w:pStyle w:val="TableParagraph"/>
              <w:spacing w:before="59"/>
              <w:ind w:left="107"/>
              <w:rPr>
                <w:rFonts w:ascii="Century Gothic" w:hAnsi="Century Gothic"/>
                <w:sz w:val="20"/>
                <w:szCs w:val="20"/>
              </w:rPr>
            </w:pPr>
          </w:p>
          <w:p w14:paraId="2F424F96" w14:textId="3B3B762A" w:rsidR="000350CA" w:rsidRPr="00B73559" w:rsidRDefault="10CC4088" w:rsidP="49FC969F">
            <w:pPr>
              <w:pStyle w:val="TableParagraph"/>
              <w:spacing w:before="59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>Provide a safe environment to express feelings and emotions.</w:t>
            </w:r>
          </w:p>
          <w:p w14:paraId="233B5AC2" w14:textId="5F9908B2" w:rsidR="000350CA" w:rsidRPr="00B73559" w:rsidRDefault="000350CA" w:rsidP="49FC969F">
            <w:pPr>
              <w:pStyle w:val="TableParagraph"/>
              <w:spacing w:before="59"/>
              <w:ind w:left="107"/>
              <w:rPr>
                <w:rFonts w:ascii="Century Gothic" w:hAnsi="Century Gothic"/>
                <w:sz w:val="20"/>
                <w:szCs w:val="20"/>
              </w:rPr>
            </w:pPr>
          </w:p>
          <w:p w14:paraId="619DCE53" w14:textId="14778B12" w:rsidR="000350CA" w:rsidRPr="00B73559" w:rsidRDefault="000350CA" w:rsidP="49FC969F">
            <w:pPr>
              <w:pStyle w:val="TableParagraph"/>
              <w:spacing w:before="5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1940D3F" w14:textId="20FFB0D3" w:rsidR="000350CA" w:rsidRPr="00B73559" w:rsidRDefault="37AA48A0" w:rsidP="49FC969F">
            <w:pPr>
              <w:pStyle w:val="TableParagraph"/>
              <w:ind w:right="115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 xml:space="preserve">Increasing </w:t>
            </w:r>
            <w:r w:rsidR="0AF5A0D0" w:rsidRPr="0223B64C">
              <w:rPr>
                <w:rFonts w:ascii="Century Gothic" w:hAnsi="Century Gothic"/>
              </w:rPr>
              <w:t xml:space="preserve">The Birmingham Rep </w:t>
            </w:r>
            <w:r w:rsidRPr="0223B64C">
              <w:rPr>
                <w:rFonts w:ascii="Century Gothic" w:hAnsi="Century Gothic"/>
              </w:rPr>
              <w:t>provision</w:t>
            </w:r>
            <w:r w:rsidR="1609A8CF" w:rsidRPr="0223B64C">
              <w:rPr>
                <w:rFonts w:ascii="Century Gothic" w:hAnsi="Century Gothic"/>
              </w:rPr>
              <w:t xml:space="preserve"> by one </w:t>
            </w:r>
            <w:r w:rsidRPr="0223B64C">
              <w:rPr>
                <w:rFonts w:ascii="Century Gothic" w:hAnsi="Century Gothic"/>
              </w:rPr>
              <w:t>day</w:t>
            </w:r>
          </w:p>
          <w:p w14:paraId="5FAC497A" w14:textId="7E519727" w:rsidR="0223B64C" w:rsidRDefault="0223B64C" w:rsidP="0223B64C">
            <w:pPr>
              <w:pStyle w:val="TableParagraph"/>
              <w:ind w:left="107" w:right="115"/>
              <w:jc w:val="right"/>
              <w:rPr>
                <w:rFonts w:ascii="Century Gothic" w:hAnsi="Century Gothic"/>
                <w:b/>
                <w:bCs/>
              </w:rPr>
            </w:pPr>
          </w:p>
          <w:p w14:paraId="4875E856" w14:textId="4823E083" w:rsidR="0223B64C" w:rsidRDefault="0223B64C" w:rsidP="0223B64C">
            <w:pPr>
              <w:pStyle w:val="TableParagraph"/>
              <w:ind w:left="107" w:right="115"/>
              <w:jc w:val="right"/>
              <w:rPr>
                <w:rFonts w:ascii="Century Gothic" w:hAnsi="Century Gothic"/>
                <w:b/>
                <w:bCs/>
              </w:rPr>
            </w:pPr>
          </w:p>
          <w:p w14:paraId="07CD0BE6" w14:textId="21CB3F42" w:rsidR="000350CA" w:rsidRPr="00B73559" w:rsidRDefault="3A3B999D" w:rsidP="49FC969F">
            <w:pPr>
              <w:pStyle w:val="TableParagraph"/>
              <w:ind w:left="107" w:right="115"/>
              <w:jc w:val="right"/>
              <w:rPr>
                <w:rFonts w:ascii="Century Gothic" w:hAnsi="Century Gothic"/>
                <w:b/>
                <w:bCs/>
              </w:rPr>
            </w:pPr>
            <w:r w:rsidRPr="49FC969F">
              <w:rPr>
                <w:rFonts w:ascii="Century Gothic" w:hAnsi="Century Gothic"/>
                <w:b/>
                <w:bCs/>
              </w:rPr>
              <w:t>£2475</w:t>
            </w:r>
          </w:p>
        </w:tc>
        <w:tc>
          <w:tcPr>
            <w:tcW w:w="3080" w:type="dxa"/>
          </w:tcPr>
          <w:p w14:paraId="2233081F" w14:textId="77777777" w:rsidR="000350CA" w:rsidRDefault="00F87E62" w:rsidP="00F87E62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Third day was established at the beginning of the academic year enabling all classes to access this excellent provision</w:t>
            </w:r>
          </w:p>
          <w:p w14:paraId="1C94F8D5" w14:textId="0FDFDEA9" w:rsidR="00F87E62" w:rsidRDefault="00F87E62" w:rsidP="00F87E62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Student impact captured and tagged within Evidence for Learning</w:t>
            </w:r>
          </w:p>
          <w:p w14:paraId="604E1A25" w14:textId="4EC33905" w:rsidR="00F87E62" w:rsidRPr="00621241" w:rsidRDefault="00F87E62" w:rsidP="00F87E62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Consistently reported as a highlight of the students’ weekly provision</w:t>
            </w:r>
          </w:p>
        </w:tc>
        <w:tc>
          <w:tcPr>
            <w:tcW w:w="1095" w:type="dxa"/>
          </w:tcPr>
          <w:p w14:paraId="2F4DE1FF" w14:textId="552E2881" w:rsidR="000350CA" w:rsidRDefault="000350CA" w:rsidP="49FC969F">
            <w:pPr>
              <w:pStyle w:val="TableParagraph"/>
              <w:ind w:left="105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>CA</w:t>
            </w:r>
            <w:r w:rsidR="239DD303" w:rsidRPr="49FC969F">
              <w:rPr>
                <w:rFonts w:ascii="Century Gothic" w:hAnsi="Century Gothic"/>
                <w:sz w:val="20"/>
                <w:szCs w:val="20"/>
              </w:rPr>
              <w:t xml:space="preserve"> GS</w:t>
            </w:r>
          </w:p>
          <w:p w14:paraId="59E3C455" w14:textId="77777777" w:rsidR="000350CA" w:rsidRDefault="000350CA" w:rsidP="000350CA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</w:p>
          <w:p w14:paraId="11EFE2C6" w14:textId="77777777" w:rsidR="000350CA" w:rsidRDefault="000350CA" w:rsidP="000350CA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</w:p>
          <w:p w14:paraId="3ADB7D01" w14:textId="77777777" w:rsidR="000350CA" w:rsidRDefault="000350CA" w:rsidP="000350CA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</w:p>
          <w:p w14:paraId="11575640" w14:textId="77777777" w:rsidR="000350CA" w:rsidRDefault="000350CA" w:rsidP="000350CA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</w:p>
          <w:p w14:paraId="5E948248" w14:textId="54BE3C7A" w:rsidR="000350CA" w:rsidRDefault="000350CA" w:rsidP="49FC969F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256E45E" w14:textId="6E6B3941" w:rsidR="000350CA" w:rsidRPr="00621241" w:rsidRDefault="6B39A0E3" w:rsidP="0223B64C">
            <w:pPr>
              <w:pStyle w:val="TableParagraph"/>
              <w:ind w:left="105"/>
              <w:rPr>
                <w:rFonts w:ascii="Century Gothic" w:hAnsi="Century Gothic"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>July 2021</w:t>
            </w:r>
          </w:p>
        </w:tc>
      </w:tr>
      <w:tr w:rsidR="000350CA" w:rsidRPr="00621241" w14:paraId="3D85F18F" w14:textId="77777777" w:rsidTr="0223B64C">
        <w:trPr>
          <w:trHeight w:val="501"/>
        </w:trPr>
        <w:tc>
          <w:tcPr>
            <w:tcW w:w="13951" w:type="dxa"/>
            <w:gridSpan w:val="4"/>
          </w:tcPr>
          <w:p w14:paraId="079045CD" w14:textId="77777777" w:rsidR="000350CA" w:rsidRPr="00621241" w:rsidRDefault="000350CA" w:rsidP="000350CA">
            <w:pPr>
              <w:pStyle w:val="TableParagraph"/>
              <w:spacing w:before="59"/>
              <w:ind w:right="96"/>
              <w:jc w:val="right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color w:val="FF0000"/>
                <w:sz w:val="20"/>
              </w:rPr>
              <w:t>Total budgeted cost</w:t>
            </w:r>
          </w:p>
        </w:tc>
        <w:tc>
          <w:tcPr>
            <w:tcW w:w="1179" w:type="dxa"/>
          </w:tcPr>
          <w:p w14:paraId="5ACB1F8B" w14:textId="7CAA8141" w:rsidR="000350CA" w:rsidRPr="00621241" w:rsidRDefault="000350CA" w:rsidP="49FC969F">
            <w:pPr>
              <w:pStyle w:val="TableParagraph"/>
              <w:spacing w:before="59"/>
              <w:ind w:left="105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49FC969F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£2</w:t>
            </w:r>
            <w:r w:rsidR="558AF4E4" w:rsidRPr="49FC969F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4,525</w:t>
            </w:r>
          </w:p>
        </w:tc>
      </w:tr>
    </w:tbl>
    <w:p w14:paraId="630B6973" w14:textId="77777777" w:rsidR="00D80D84" w:rsidRPr="00621241" w:rsidRDefault="00D80D84">
      <w:pPr>
        <w:rPr>
          <w:rFonts w:ascii="Century Gothic" w:hAnsi="Century Gothic"/>
        </w:rPr>
        <w:sectPr w:rsidR="00D80D84" w:rsidRPr="00621241">
          <w:pgSz w:w="16840" w:h="11910" w:orient="landscape"/>
          <w:pgMar w:top="420" w:right="440" w:bottom="280" w:left="740" w:header="720" w:footer="720" w:gutter="0"/>
          <w:cols w:space="720"/>
        </w:sectPr>
      </w:pPr>
    </w:p>
    <w:tbl>
      <w:tblPr>
        <w:tblpPr w:leftFromText="180" w:rightFromText="180" w:vertAnchor="text" w:horzAnchor="margin" w:tblpY="735"/>
        <w:tblW w:w="151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4111"/>
        <w:gridCol w:w="3689"/>
        <w:gridCol w:w="1136"/>
        <w:gridCol w:w="1098"/>
      </w:tblGrid>
      <w:tr w:rsidR="00A503CD" w:rsidRPr="00621241" w14:paraId="1E77EAA2" w14:textId="77777777" w:rsidTr="0223B64C">
        <w:trPr>
          <w:trHeight w:val="329"/>
        </w:trPr>
        <w:tc>
          <w:tcPr>
            <w:tcW w:w="15132" w:type="dxa"/>
            <w:gridSpan w:val="5"/>
            <w:shd w:val="clear" w:color="auto" w:fill="D9D9D9" w:themeFill="background1" w:themeFillShade="D9"/>
          </w:tcPr>
          <w:p w14:paraId="0BB79FBE" w14:textId="77777777" w:rsidR="00A503CD" w:rsidRPr="00621241" w:rsidRDefault="00A503CD" w:rsidP="00A503CD">
            <w:pPr>
              <w:pStyle w:val="TableParagraph"/>
              <w:tabs>
                <w:tab w:val="left" w:pos="827"/>
              </w:tabs>
              <w:spacing w:before="27"/>
              <w:ind w:left="316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lastRenderedPageBreak/>
              <w:t>ii.</w:t>
            </w:r>
            <w:r w:rsidRPr="00621241">
              <w:rPr>
                <w:rFonts w:ascii="Century Gothic" w:hAnsi="Century Gothic"/>
                <w:b/>
                <w:sz w:val="20"/>
              </w:rPr>
              <w:tab/>
              <w:t>Targeted</w:t>
            </w:r>
            <w:r w:rsidRPr="00621241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621241">
              <w:rPr>
                <w:rFonts w:ascii="Century Gothic" w:hAnsi="Century Gothic"/>
                <w:b/>
                <w:sz w:val="20"/>
              </w:rPr>
              <w:t>approaches</w:t>
            </w:r>
          </w:p>
        </w:tc>
      </w:tr>
      <w:tr w:rsidR="00A503CD" w:rsidRPr="00621241" w14:paraId="33A30B99" w14:textId="77777777" w:rsidTr="00C02FED">
        <w:trPr>
          <w:trHeight w:val="593"/>
        </w:trPr>
        <w:tc>
          <w:tcPr>
            <w:tcW w:w="5098" w:type="dxa"/>
            <w:tcBorders>
              <w:top w:val="single" w:sz="34" w:space="0" w:color="D9D9D9" w:themeColor="background1" w:themeShade="D9"/>
            </w:tcBorders>
          </w:tcPr>
          <w:p w14:paraId="7970FB93" w14:textId="77777777" w:rsidR="00A503CD" w:rsidRPr="00621241" w:rsidRDefault="00A503CD" w:rsidP="00A503CD">
            <w:pPr>
              <w:pStyle w:val="TableParagraph"/>
              <w:spacing w:before="50"/>
              <w:ind w:left="107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Desired outcome</w:t>
            </w:r>
          </w:p>
        </w:tc>
        <w:tc>
          <w:tcPr>
            <w:tcW w:w="4111" w:type="dxa"/>
            <w:tcBorders>
              <w:top w:val="single" w:sz="34" w:space="0" w:color="D9D9D9" w:themeColor="background1" w:themeShade="D9"/>
            </w:tcBorders>
          </w:tcPr>
          <w:p w14:paraId="7E70357A" w14:textId="77777777" w:rsidR="00A503CD" w:rsidRPr="00621241" w:rsidRDefault="00A503CD" w:rsidP="00A503CD">
            <w:pPr>
              <w:pStyle w:val="TableParagraph"/>
              <w:spacing w:before="50"/>
              <w:ind w:left="107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Chosen action/approach</w:t>
            </w:r>
          </w:p>
        </w:tc>
        <w:tc>
          <w:tcPr>
            <w:tcW w:w="3689" w:type="dxa"/>
            <w:tcBorders>
              <w:top w:val="single" w:sz="34" w:space="0" w:color="D9D9D9" w:themeColor="background1" w:themeShade="D9"/>
            </w:tcBorders>
          </w:tcPr>
          <w:p w14:paraId="31C08BEC" w14:textId="77777777" w:rsidR="00A503CD" w:rsidRPr="00621241" w:rsidRDefault="00A503CD" w:rsidP="00A503CD">
            <w:pPr>
              <w:pStyle w:val="TableParagraph"/>
              <w:spacing w:before="50"/>
              <w:ind w:left="107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Impact (once reviewed)</w:t>
            </w:r>
          </w:p>
        </w:tc>
        <w:tc>
          <w:tcPr>
            <w:tcW w:w="1136" w:type="dxa"/>
            <w:tcBorders>
              <w:top w:val="single" w:sz="34" w:space="0" w:color="D9D9D9" w:themeColor="background1" w:themeShade="D9"/>
            </w:tcBorders>
          </w:tcPr>
          <w:p w14:paraId="42C4A74A" w14:textId="77777777" w:rsidR="00A503CD" w:rsidRPr="00621241" w:rsidRDefault="00A503CD" w:rsidP="00A503CD">
            <w:pPr>
              <w:pStyle w:val="TableParagraph"/>
              <w:spacing w:before="50"/>
              <w:ind w:left="107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Staff lead</w:t>
            </w:r>
          </w:p>
        </w:tc>
        <w:tc>
          <w:tcPr>
            <w:tcW w:w="1098" w:type="dxa"/>
            <w:tcBorders>
              <w:top w:val="single" w:sz="34" w:space="0" w:color="D9D9D9" w:themeColor="background1" w:themeShade="D9"/>
            </w:tcBorders>
          </w:tcPr>
          <w:p w14:paraId="0D529176" w14:textId="77777777" w:rsidR="00A503CD" w:rsidRPr="00621241" w:rsidRDefault="00A503CD" w:rsidP="00A503CD">
            <w:pPr>
              <w:pStyle w:val="TableParagraph"/>
              <w:spacing w:before="50"/>
              <w:ind w:left="103"/>
              <w:rPr>
                <w:rFonts w:ascii="Century Gothic" w:hAnsi="Century Gothic"/>
                <w:b/>
                <w:sz w:val="20"/>
              </w:rPr>
            </w:pPr>
            <w:proofErr w:type="gramStart"/>
            <w:r w:rsidRPr="00621241">
              <w:rPr>
                <w:rFonts w:ascii="Century Gothic" w:hAnsi="Century Gothic"/>
                <w:b/>
                <w:w w:val="95"/>
                <w:sz w:val="20"/>
              </w:rPr>
              <w:t xml:space="preserve">Review </w:t>
            </w:r>
            <w:r w:rsidRPr="00621241">
              <w:rPr>
                <w:rFonts w:ascii="Century Gothic" w:hAnsi="Century Gothic"/>
                <w:b/>
                <w:sz w:val="20"/>
              </w:rPr>
              <w:t>date?</w:t>
            </w:r>
            <w:proofErr w:type="gramEnd"/>
          </w:p>
        </w:tc>
      </w:tr>
      <w:tr w:rsidR="49FC969F" w14:paraId="7DBF1481" w14:textId="77777777" w:rsidTr="00C02FED">
        <w:trPr>
          <w:trHeight w:val="593"/>
        </w:trPr>
        <w:tc>
          <w:tcPr>
            <w:tcW w:w="5098" w:type="dxa"/>
            <w:tcBorders>
              <w:top w:val="single" w:sz="34" w:space="0" w:color="D9D9D9" w:themeColor="background1" w:themeShade="D9"/>
            </w:tcBorders>
          </w:tcPr>
          <w:p w14:paraId="100C8228" w14:textId="0C0B379C" w:rsidR="6073EE82" w:rsidRDefault="6073EE82" w:rsidP="49FC969F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127A7BF3" w:rsidRPr="49FC969F">
              <w:rPr>
                <w:rFonts w:ascii="Century Gothic" w:hAnsi="Century Gothic"/>
                <w:sz w:val="20"/>
                <w:szCs w:val="20"/>
              </w:rPr>
              <w:t xml:space="preserve">increase support </w:t>
            </w:r>
            <w:r w:rsidR="07247C19" w:rsidRPr="49FC969F">
              <w:rPr>
                <w:rFonts w:ascii="Century Gothic" w:hAnsi="Century Gothic"/>
                <w:sz w:val="20"/>
                <w:szCs w:val="20"/>
              </w:rPr>
              <w:t xml:space="preserve">for </w:t>
            </w:r>
            <w:r w:rsidR="127A7BF3" w:rsidRPr="49FC969F">
              <w:rPr>
                <w:rFonts w:ascii="Century Gothic" w:hAnsi="Century Gothic"/>
                <w:sz w:val="20"/>
                <w:szCs w:val="20"/>
              </w:rPr>
              <w:t>students with potential barriers to learning</w:t>
            </w:r>
            <w:r w:rsidR="72BFE957" w:rsidRPr="49FC969F">
              <w:rPr>
                <w:rFonts w:ascii="Century Gothic" w:hAnsi="Century Gothic"/>
                <w:sz w:val="20"/>
                <w:szCs w:val="20"/>
              </w:rPr>
              <w:t>,</w:t>
            </w:r>
            <w:r w:rsidR="127A7BF3" w:rsidRPr="49FC969F">
              <w:rPr>
                <w:rFonts w:ascii="Century Gothic" w:hAnsi="Century Gothic"/>
                <w:sz w:val="20"/>
                <w:szCs w:val="20"/>
              </w:rPr>
              <w:t xml:space="preserve"> using the</w:t>
            </w:r>
            <w:r w:rsidR="01AA0ADA" w:rsidRPr="49FC969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127A7BF3" w:rsidRPr="49FC969F">
              <w:rPr>
                <w:rFonts w:ascii="Century Gothic" w:hAnsi="Century Gothic"/>
                <w:sz w:val="20"/>
                <w:szCs w:val="20"/>
              </w:rPr>
              <w:t xml:space="preserve">engagement </w:t>
            </w:r>
            <w:r w:rsidR="256D509D" w:rsidRPr="49FC969F">
              <w:rPr>
                <w:rFonts w:ascii="Century Gothic" w:hAnsi="Century Gothic"/>
                <w:sz w:val="20"/>
                <w:szCs w:val="20"/>
              </w:rPr>
              <w:t>model</w:t>
            </w:r>
          </w:p>
        </w:tc>
        <w:tc>
          <w:tcPr>
            <w:tcW w:w="4111" w:type="dxa"/>
            <w:tcBorders>
              <w:top w:val="single" w:sz="34" w:space="0" w:color="D9D9D9" w:themeColor="background1" w:themeShade="D9"/>
            </w:tcBorders>
          </w:tcPr>
          <w:p w14:paraId="7FC79745" w14:textId="749A5C72" w:rsidR="6600F5A9" w:rsidRDefault="4EF8B821" w:rsidP="49FC969F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 xml:space="preserve">2 half day Engagement Model training sessions led Beverley </w:t>
            </w:r>
            <w:proofErr w:type="spellStart"/>
            <w:r w:rsidRPr="0223B64C">
              <w:rPr>
                <w:rFonts w:ascii="Century Gothic" w:hAnsi="Century Gothic"/>
                <w:sz w:val="20"/>
                <w:szCs w:val="20"/>
              </w:rPr>
              <w:t>Cockbill</w:t>
            </w:r>
            <w:proofErr w:type="spellEnd"/>
            <w:r w:rsidR="45470336" w:rsidRPr="0223B64C">
              <w:rPr>
                <w:rFonts w:ascii="Century Gothic" w:hAnsi="Century Gothic"/>
                <w:sz w:val="20"/>
                <w:szCs w:val="20"/>
              </w:rPr>
              <w:t>, plus two twilights</w:t>
            </w:r>
            <w:r w:rsidRPr="0223B6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A0DD6CA" w14:textId="351AA813" w:rsidR="0223B64C" w:rsidRDefault="0223B64C" w:rsidP="0223B64C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73D27798" w14:textId="17A15BB9" w:rsidR="0223B64C" w:rsidRDefault="0223B64C" w:rsidP="0223B64C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109353D6" w14:textId="5EDAA987" w:rsidR="49FC969F" w:rsidRDefault="49FC969F" w:rsidP="49FC969F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0DC532A4" w14:textId="7A38B3F1" w:rsidR="0A5298DF" w:rsidRDefault="6FC3EA50" w:rsidP="0223B64C">
            <w:pPr>
              <w:pStyle w:val="TableParagraph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223B64C">
              <w:rPr>
                <w:rFonts w:ascii="Century Gothic" w:hAnsi="Century Gothic"/>
                <w:b/>
                <w:bCs/>
                <w:sz w:val="20"/>
                <w:szCs w:val="20"/>
              </w:rPr>
              <w:t>£</w:t>
            </w:r>
            <w:r w:rsidR="364933C7" w:rsidRPr="0223B64C">
              <w:rPr>
                <w:rFonts w:ascii="Century Gothic" w:hAnsi="Century Gothic"/>
                <w:b/>
                <w:bCs/>
                <w:sz w:val="20"/>
                <w:szCs w:val="20"/>
              </w:rPr>
              <w:t>620</w:t>
            </w:r>
          </w:p>
          <w:p w14:paraId="4B2A279C" w14:textId="61BF35CB" w:rsidR="49FC969F" w:rsidRDefault="49FC969F" w:rsidP="49FC969F">
            <w:pPr>
              <w:pStyle w:val="Table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84CA038" w14:textId="4F364D1D" w:rsidR="49FC969F" w:rsidRDefault="49FC969F" w:rsidP="49FC969F">
            <w:pPr>
              <w:pStyle w:val="Table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34" w:space="0" w:color="D9D9D9" w:themeColor="background1" w:themeShade="D9"/>
            </w:tcBorders>
          </w:tcPr>
          <w:p w14:paraId="163B6DF3" w14:textId="38BB4CE5" w:rsidR="00F87E62" w:rsidRDefault="00F87E62" w:rsidP="00F87E62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Inset and twilight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session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delivered and successfully received</w:t>
            </w:r>
          </w:p>
          <w:p w14:paraId="294D638E" w14:textId="1B90AB44" w:rsidR="00F87E62" w:rsidRDefault="00F87E62" w:rsidP="00F87E62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Used as a springboard for the introduction of the Engagement Model within the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Preformal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Pathway</w:t>
            </w:r>
          </w:p>
          <w:p w14:paraId="573A91C1" w14:textId="103F8793" w:rsidR="49FC969F" w:rsidRDefault="49FC969F" w:rsidP="49FC969F">
            <w:pPr>
              <w:pStyle w:val="Table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34" w:space="0" w:color="D9D9D9" w:themeColor="background1" w:themeShade="D9"/>
            </w:tcBorders>
          </w:tcPr>
          <w:p w14:paraId="217B8CD7" w14:textId="5C07FA21" w:rsidR="732EB201" w:rsidRDefault="3F0D95CE" w:rsidP="49FC969F">
            <w:pPr>
              <w:pStyle w:val="Table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>E</w:t>
            </w:r>
            <w:r w:rsidR="7C5B6A6A" w:rsidRPr="0223B64C">
              <w:rPr>
                <w:rFonts w:ascii="Century Gothic" w:hAnsi="Century Gothic"/>
                <w:sz w:val="20"/>
                <w:szCs w:val="20"/>
              </w:rPr>
              <w:t xml:space="preserve">P </w:t>
            </w:r>
            <w:r w:rsidR="641AB315" w:rsidRPr="0223B64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7C5B6A6A" w:rsidRPr="0223B64C">
              <w:rPr>
                <w:rFonts w:ascii="Century Gothic" w:hAnsi="Century Gothic"/>
                <w:sz w:val="20"/>
                <w:szCs w:val="20"/>
              </w:rPr>
              <w:t>GS</w:t>
            </w:r>
          </w:p>
        </w:tc>
        <w:tc>
          <w:tcPr>
            <w:tcW w:w="1098" w:type="dxa"/>
            <w:tcBorders>
              <w:top w:val="single" w:sz="34" w:space="0" w:color="D9D9D9" w:themeColor="background1" w:themeShade="D9"/>
            </w:tcBorders>
          </w:tcPr>
          <w:p w14:paraId="5635C70F" w14:textId="06ECF663" w:rsidR="1BFF07E2" w:rsidRDefault="01DFDD8B" w:rsidP="49FC969F">
            <w:pPr>
              <w:pStyle w:val="Table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>F</w:t>
            </w:r>
            <w:r w:rsidR="4E7D8882" w:rsidRPr="0223B64C">
              <w:rPr>
                <w:rFonts w:ascii="Century Gothic" w:hAnsi="Century Gothic"/>
                <w:sz w:val="20"/>
                <w:szCs w:val="20"/>
              </w:rPr>
              <w:t>eb 2021</w:t>
            </w:r>
          </w:p>
        </w:tc>
      </w:tr>
      <w:tr w:rsidR="00A503CD" w:rsidRPr="00621241" w14:paraId="63E41790" w14:textId="77777777" w:rsidTr="00C02FED">
        <w:trPr>
          <w:trHeight w:val="1515"/>
        </w:trPr>
        <w:tc>
          <w:tcPr>
            <w:tcW w:w="5098" w:type="dxa"/>
          </w:tcPr>
          <w:p w14:paraId="1100BB1C" w14:textId="7A9824D2" w:rsidR="00A503CD" w:rsidRDefault="27F5138B" w:rsidP="49FC969F">
            <w:pPr>
              <w:pStyle w:val="TableParagraph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 xml:space="preserve">Students have new </w:t>
            </w:r>
            <w:r w:rsidR="7AFE8B7D" w:rsidRPr="49FC969F">
              <w:rPr>
                <w:rFonts w:ascii="Century Gothic" w:hAnsi="Century Gothic"/>
                <w:sz w:val="20"/>
                <w:szCs w:val="20"/>
              </w:rPr>
              <w:t>opportunities</w:t>
            </w:r>
            <w:r w:rsidRPr="49FC969F">
              <w:rPr>
                <w:rFonts w:ascii="Century Gothic" w:hAnsi="Century Gothic"/>
                <w:sz w:val="20"/>
                <w:szCs w:val="20"/>
              </w:rPr>
              <w:t xml:space="preserve"> to communicate and express </w:t>
            </w:r>
            <w:r w:rsidR="752E7753" w:rsidRPr="49FC969F">
              <w:rPr>
                <w:rFonts w:ascii="Century Gothic" w:hAnsi="Century Gothic"/>
                <w:sz w:val="20"/>
                <w:szCs w:val="20"/>
              </w:rPr>
              <w:t>their emotions / feelings</w:t>
            </w:r>
            <w:r w:rsidRPr="49FC969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416E26F" w14:textId="77777777" w:rsidR="00A503CD" w:rsidRDefault="00A503CD" w:rsidP="00A503CD">
            <w:pPr>
              <w:pStyle w:val="TableParagraph"/>
              <w:ind w:left="107"/>
              <w:rPr>
                <w:rFonts w:ascii="Century Gothic" w:hAnsi="Century Gothic"/>
                <w:sz w:val="20"/>
              </w:rPr>
            </w:pPr>
          </w:p>
          <w:p w14:paraId="5CF99E2E" w14:textId="10F3A769" w:rsidR="00A503CD" w:rsidRDefault="00A503CD" w:rsidP="49FC969F">
            <w:pPr>
              <w:pStyle w:val="TableParagraph"/>
              <w:ind w:left="10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F362D17" w14:textId="5B70C314" w:rsidR="00A503CD" w:rsidRDefault="513CB678" w:rsidP="49FC969F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 xml:space="preserve">Art therapy sessions for </w:t>
            </w:r>
            <w:r w:rsidR="5437B237" w:rsidRPr="0223B64C">
              <w:rPr>
                <w:rFonts w:ascii="Century Gothic" w:hAnsi="Century Gothic"/>
                <w:sz w:val="20"/>
                <w:szCs w:val="20"/>
              </w:rPr>
              <w:t>individual students</w:t>
            </w:r>
            <w:r w:rsidRPr="0223B64C">
              <w:rPr>
                <w:rFonts w:ascii="Century Gothic" w:hAnsi="Century Gothic"/>
                <w:sz w:val="20"/>
                <w:szCs w:val="20"/>
              </w:rPr>
              <w:t xml:space="preserve"> across the school.</w:t>
            </w:r>
          </w:p>
          <w:p w14:paraId="1243CA09" w14:textId="6905BC28" w:rsidR="0223B64C" w:rsidRDefault="0223B64C" w:rsidP="0223B64C">
            <w:pPr>
              <w:pStyle w:val="TableParagraph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72752BB" w14:textId="3A9FC882" w:rsidR="0223B64C" w:rsidRDefault="0223B64C" w:rsidP="0223B64C">
            <w:pPr>
              <w:pStyle w:val="TableParagraph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C6CB828" w14:textId="343E03F3" w:rsidR="00A503CD" w:rsidRDefault="7E32F31A" w:rsidP="49FC969F">
            <w:pPr>
              <w:pStyle w:val="TableParagraph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9FC969F">
              <w:rPr>
                <w:rFonts w:ascii="Century Gothic" w:hAnsi="Century Gothic"/>
                <w:b/>
                <w:bCs/>
                <w:sz w:val="20"/>
                <w:szCs w:val="20"/>
              </w:rPr>
              <w:t>£1404</w:t>
            </w:r>
            <w:r w:rsidR="27F5138B" w:rsidRPr="49FC969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41E1801E" w14:textId="77777777" w:rsidR="00A503CD" w:rsidRDefault="00A503CD" w:rsidP="00A503CD">
            <w:pPr>
              <w:pStyle w:val="TableParagraph"/>
              <w:jc w:val="right"/>
              <w:rPr>
                <w:rFonts w:ascii="Century Gothic" w:hAnsi="Century Gothic"/>
                <w:bCs/>
                <w:sz w:val="20"/>
              </w:rPr>
            </w:pPr>
          </w:p>
          <w:p w14:paraId="02FCD179" w14:textId="77777777" w:rsidR="00A503CD" w:rsidRDefault="00A503CD" w:rsidP="00A503CD">
            <w:pPr>
              <w:pStyle w:val="TableParagraph"/>
              <w:rPr>
                <w:rFonts w:ascii="Century Gothic" w:hAnsi="Century Gothic"/>
                <w:bCs/>
                <w:sz w:val="20"/>
              </w:rPr>
            </w:pPr>
          </w:p>
          <w:p w14:paraId="37FCC8E1" w14:textId="77777777" w:rsidR="00A503CD" w:rsidRPr="001916DB" w:rsidRDefault="00A503CD" w:rsidP="00A503CD">
            <w:pPr>
              <w:pStyle w:val="TableParagraph"/>
              <w:jc w:val="right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3689" w:type="dxa"/>
          </w:tcPr>
          <w:p w14:paraId="67F543DB" w14:textId="77777777" w:rsidR="00A503CD" w:rsidRDefault="00F87E62" w:rsidP="00F87E62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8 sessions delivered at £646 due to procurement difficulties</w:t>
            </w:r>
          </w:p>
          <w:p w14:paraId="77B322E0" w14:textId="54D86F01" w:rsidR="00F87E62" w:rsidRPr="00621241" w:rsidRDefault="00F87E62" w:rsidP="00F87E62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Therapists worked with two students identified as experiencing acute difficulties due to COVID through the Vulnerability Assessments</w:t>
            </w:r>
          </w:p>
        </w:tc>
        <w:tc>
          <w:tcPr>
            <w:tcW w:w="1136" w:type="dxa"/>
          </w:tcPr>
          <w:p w14:paraId="4B02F5E6" w14:textId="1BD2E8B1" w:rsidR="00A503CD" w:rsidRPr="00D95180" w:rsidRDefault="66F23012" w:rsidP="49FC969F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 xml:space="preserve">EP  </w:t>
            </w:r>
            <w:r w:rsidR="27F5138B" w:rsidRPr="49FC969F">
              <w:rPr>
                <w:rFonts w:ascii="Century Gothic" w:hAnsi="Century Gothic"/>
                <w:sz w:val="20"/>
                <w:szCs w:val="20"/>
              </w:rPr>
              <w:t>GS</w:t>
            </w:r>
          </w:p>
        </w:tc>
        <w:tc>
          <w:tcPr>
            <w:tcW w:w="1098" w:type="dxa"/>
          </w:tcPr>
          <w:p w14:paraId="4BA068DF" w14:textId="4B0D4B30" w:rsidR="00A503CD" w:rsidRPr="00621241" w:rsidRDefault="44A4D47B" w:rsidP="0223B64C">
            <w:pPr>
              <w:pStyle w:val="Table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>July 2021</w:t>
            </w:r>
          </w:p>
        </w:tc>
      </w:tr>
      <w:tr w:rsidR="00A503CD" w:rsidRPr="00621241" w14:paraId="12BEE06A" w14:textId="77777777" w:rsidTr="00C02FED">
        <w:trPr>
          <w:trHeight w:val="2365"/>
        </w:trPr>
        <w:tc>
          <w:tcPr>
            <w:tcW w:w="5098" w:type="dxa"/>
          </w:tcPr>
          <w:p w14:paraId="135ABC68" w14:textId="1F23D260" w:rsidR="00A503CD" w:rsidRDefault="4B51CDD3" w:rsidP="49FC969F">
            <w:pPr>
              <w:pStyle w:val="TableParagraph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 xml:space="preserve">To improve the remote learning provision for our Complex ASC Learners. </w:t>
            </w:r>
          </w:p>
          <w:p w14:paraId="63451F96" w14:textId="4C6E4205" w:rsidR="49FC969F" w:rsidRDefault="49FC969F" w:rsidP="49FC969F">
            <w:pPr>
              <w:pStyle w:val="TableParagraph"/>
              <w:ind w:left="107"/>
              <w:rPr>
                <w:rFonts w:ascii="Century Gothic" w:hAnsi="Century Gothic"/>
                <w:sz w:val="20"/>
                <w:szCs w:val="20"/>
              </w:rPr>
            </w:pPr>
          </w:p>
          <w:p w14:paraId="7AC72F84" w14:textId="6B9913FC" w:rsidR="09F6B305" w:rsidRDefault="09F6B305" w:rsidP="49FC969F">
            <w:pPr>
              <w:pStyle w:val="TableParagraph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 xml:space="preserve">To improve interaction between </w:t>
            </w:r>
            <w:proofErr w:type="spellStart"/>
            <w:r w:rsidRPr="49FC969F">
              <w:rPr>
                <w:rFonts w:ascii="Century Gothic" w:hAnsi="Century Gothic"/>
                <w:sz w:val="20"/>
                <w:szCs w:val="20"/>
              </w:rPr>
              <w:t>carers</w:t>
            </w:r>
            <w:proofErr w:type="spellEnd"/>
            <w:r w:rsidRPr="49FC969F">
              <w:rPr>
                <w:rFonts w:ascii="Century Gothic" w:hAnsi="Century Gothic"/>
                <w:sz w:val="20"/>
                <w:szCs w:val="20"/>
              </w:rPr>
              <w:t>/parents and their children.</w:t>
            </w:r>
          </w:p>
          <w:p w14:paraId="1AFA98DB" w14:textId="703FC3A3" w:rsidR="00A503CD" w:rsidRPr="00621241" w:rsidRDefault="00A503CD" w:rsidP="49FC969F">
            <w:pPr>
              <w:pStyle w:val="TableParagraph"/>
              <w:ind w:left="10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8375272" w14:textId="65785F93" w:rsidR="00A503CD" w:rsidRPr="009E4A57" w:rsidRDefault="513CB678" w:rsidP="49FC969F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>Motivators packs with Symbols</w:t>
            </w:r>
            <w:r w:rsidR="04DBF378" w:rsidRPr="0223B64C">
              <w:rPr>
                <w:rFonts w:ascii="Century Gothic" w:hAnsi="Century Gothic"/>
                <w:sz w:val="20"/>
                <w:szCs w:val="20"/>
              </w:rPr>
              <w:t xml:space="preserve"> supplies to the families of all Complex ASC Learners.</w:t>
            </w:r>
          </w:p>
          <w:p w14:paraId="3AB37B9E" w14:textId="452B24AE" w:rsidR="0223B64C" w:rsidRDefault="0223B64C" w:rsidP="0223B64C">
            <w:pPr>
              <w:pStyle w:val="TableParagraph"/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</w:p>
          <w:p w14:paraId="10C8CB0A" w14:textId="2B1DBB39" w:rsidR="0223B64C" w:rsidRDefault="0223B64C" w:rsidP="0223B64C">
            <w:pPr>
              <w:pStyle w:val="TableParagraph"/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</w:p>
          <w:p w14:paraId="5D62BF9F" w14:textId="19C60955" w:rsidR="00A503CD" w:rsidRDefault="00A503CD" w:rsidP="0223B64C">
            <w:pPr>
              <w:pStyle w:val="TableParagraph"/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</w:p>
          <w:p w14:paraId="305E194B" w14:textId="0ADA39BA" w:rsidR="00A503CD" w:rsidRPr="00621241" w:rsidRDefault="230363FA" w:rsidP="0223B64C">
            <w:pPr>
              <w:pStyle w:val="TableParagraph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223B64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    60 learners x</w:t>
            </w:r>
            <w:r w:rsidR="40D2B5FA" w:rsidRPr="0223B64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£40</w:t>
            </w:r>
          </w:p>
          <w:p w14:paraId="24FD269E" w14:textId="77777777" w:rsidR="00A503CD" w:rsidRPr="00621241" w:rsidRDefault="00A503CD" w:rsidP="00A503CD">
            <w:pPr>
              <w:pStyle w:val="TableParagraph"/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£2400</w:t>
            </w:r>
          </w:p>
          <w:p w14:paraId="2A7E3621" w14:textId="37F698D2" w:rsidR="00A503CD" w:rsidRPr="00621241" w:rsidRDefault="00A503CD" w:rsidP="49FC969F">
            <w:pPr>
              <w:pStyle w:val="TableParagraph"/>
              <w:spacing w:before="11"/>
              <w:rPr>
                <w:rFonts w:ascii="Century Gothic" w:hAnsi="Century Gothic"/>
                <w:b/>
                <w:bCs/>
                <w:sz w:val="19"/>
                <w:szCs w:val="19"/>
              </w:rPr>
            </w:pPr>
          </w:p>
        </w:tc>
        <w:tc>
          <w:tcPr>
            <w:tcW w:w="3689" w:type="dxa"/>
          </w:tcPr>
          <w:p w14:paraId="79A32CB5" w14:textId="77777777" w:rsidR="00A503CD" w:rsidRDefault="00F87E62" w:rsidP="00F87E62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51 packs of sensory resources were sent to families to support home-learning during school closures</w:t>
            </w:r>
          </w:p>
          <w:p w14:paraId="786506DE" w14:textId="77777777" w:rsidR="00F87E62" w:rsidRDefault="00F87E62" w:rsidP="00F87E62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Remote learning sessions were initiated to maximize the effectiveness of these resources</w:t>
            </w:r>
          </w:p>
          <w:p w14:paraId="46EF693A" w14:textId="243C7785" w:rsidR="00C02FED" w:rsidRPr="00621241" w:rsidRDefault="00C02FED" w:rsidP="00F87E62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Complex ASC learners were provided with developmentally appropriate resources as an attempt to maintain their learning and stimulation</w:t>
            </w:r>
          </w:p>
        </w:tc>
        <w:tc>
          <w:tcPr>
            <w:tcW w:w="1136" w:type="dxa"/>
          </w:tcPr>
          <w:p w14:paraId="52E16B1E" w14:textId="72E21D3B" w:rsidR="00A503CD" w:rsidRPr="00621241" w:rsidRDefault="27F5138B" w:rsidP="49FC969F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>GS</w:t>
            </w:r>
          </w:p>
        </w:tc>
        <w:tc>
          <w:tcPr>
            <w:tcW w:w="1098" w:type="dxa"/>
          </w:tcPr>
          <w:p w14:paraId="31AE9CB7" w14:textId="65D3B5A0" w:rsidR="00A503CD" w:rsidRPr="00621241" w:rsidRDefault="513CB678" w:rsidP="49FC969F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 xml:space="preserve">July </w:t>
            </w:r>
            <w:r w:rsidR="6457BD5D" w:rsidRPr="0223B64C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</w:tr>
      <w:tr w:rsidR="00A503CD" w:rsidRPr="00621241" w14:paraId="654550DE" w14:textId="77777777" w:rsidTr="00C02FED">
        <w:trPr>
          <w:trHeight w:val="2068"/>
        </w:trPr>
        <w:tc>
          <w:tcPr>
            <w:tcW w:w="5098" w:type="dxa"/>
          </w:tcPr>
          <w:p w14:paraId="3FB4045F" w14:textId="124021C9" w:rsidR="00A503CD" w:rsidRPr="00621241" w:rsidRDefault="19F00E72" w:rsidP="49FC969F">
            <w:pPr>
              <w:pStyle w:val="TableParagraph"/>
              <w:ind w:left="107" w:right="476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>To improve PE provision and associated outcomes for VI students.</w:t>
            </w:r>
          </w:p>
        </w:tc>
        <w:tc>
          <w:tcPr>
            <w:tcW w:w="4111" w:type="dxa"/>
          </w:tcPr>
          <w:p w14:paraId="78187D63" w14:textId="77777777" w:rsidR="00A503CD" w:rsidRDefault="00A503CD" w:rsidP="00A503CD">
            <w:pPr>
              <w:pStyle w:val="TableParagraph"/>
              <w:ind w:right="97"/>
              <w:rPr>
                <w:rFonts w:ascii="Century Gothic" w:hAnsi="Century Gothic"/>
                <w:b/>
                <w:i/>
                <w:sz w:val="20"/>
              </w:rPr>
            </w:pPr>
            <w:r w:rsidRPr="005527F4">
              <w:rPr>
                <w:rFonts w:ascii="Century Gothic" w:hAnsi="Century Gothic"/>
                <w:bCs/>
                <w:iCs/>
                <w:sz w:val="20"/>
              </w:rPr>
              <w:t>VI sports equipment</w:t>
            </w:r>
            <w:r w:rsidRPr="00621241"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0"/>
              </w:rPr>
              <w:t xml:space="preserve">  </w:t>
            </w:r>
          </w:p>
          <w:p w14:paraId="5E8F26BD" w14:textId="48043F88" w:rsidR="00A503CD" w:rsidRDefault="00A503CD" w:rsidP="49FC969F">
            <w:pPr>
              <w:pStyle w:val="TableParagraph"/>
              <w:ind w:right="97"/>
              <w:rPr>
                <w:rFonts w:ascii="Century Gothic" w:hAnsi="Century Gothic"/>
                <w:sz w:val="20"/>
                <w:szCs w:val="20"/>
              </w:rPr>
            </w:pPr>
          </w:p>
          <w:p w14:paraId="03529CEE" w14:textId="668303BC" w:rsidR="0223B64C" w:rsidRDefault="0223B64C" w:rsidP="0223B64C">
            <w:pPr>
              <w:pStyle w:val="TableParagraph"/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</w:p>
          <w:p w14:paraId="42DB41D0" w14:textId="70E9D2D0" w:rsidR="0223B64C" w:rsidRDefault="0223B64C" w:rsidP="0223B64C">
            <w:pPr>
              <w:pStyle w:val="TableParagraph"/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</w:p>
          <w:p w14:paraId="0416D4EF" w14:textId="7E039E75" w:rsidR="0223B64C" w:rsidRDefault="0223B64C" w:rsidP="0223B64C">
            <w:pPr>
              <w:pStyle w:val="TableParagraph"/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</w:p>
          <w:p w14:paraId="34CE1087" w14:textId="10737BBA" w:rsidR="00A503CD" w:rsidRPr="00621241" w:rsidRDefault="27F5138B" w:rsidP="49FC969F">
            <w:pPr>
              <w:pStyle w:val="TableParagraph"/>
              <w:jc w:val="right"/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</w:pPr>
            <w:r w:rsidRPr="49FC969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£600</w:t>
            </w:r>
          </w:p>
          <w:p w14:paraId="605CEC26" w14:textId="77777777" w:rsidR="00A503CD" w:rsidRPr="00621241" w:rsidRDefault="00A503CD" w:rsidP="00A503CD">
            <w:pPr>
              <w:pStyle w:val="TableParagraph"/>
              <w:ind w:right="137"/>
              <w:rPr>
                <w:rFonts w:ascii="Century Gothic" w:hAnsi="Century Gothic"/>
                <w:b/>
                <w:i/>
                <w:sz w:val="20"/>
              </w:rPr>
            </w:pPr>
          </w:p>
        </w:tc>
        <w:tc>
          <w:tcPr>
            <w:tcW w:w="3689" w:type="dxa"/>
          </w:tcPr>
          <w:p w14:paraId="12C1CE3B" w14:textId="77777777" w:rsidR="00A503CD" w:rsidRDefault="00C02FED" w:rsidP="00C02FED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Resources selected by newly-qualified QTVI teacher</w:t>
            </w:r>
          </w:p>
          <w:p w14:paraId="67DC573A" w14:textId="18C241FE" w:rsidR="00C02FED" w:rsidRPr="00621241" w:rsidRDefault="00C02FED" w:rsidP="00C02FED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These resources were incorporated into PE sessions to ensure learners with visual impairment were fully included and catered for</w:t>
            </w:r>
          </w:p>
        </w:tc>
        <w:tc>
          <w:tcPr>
            <w:tcW w:w="1136" w:type="dxa"/>
          </w:tcPr>
          <w:p w14:paraId="0B0B3BB8" w14:textId="2501E025" w:rsidR="00A503CD" w:rsidRPr="00621241" w:rsidRDefault="3DC9CA7E" w:rsidP="49FC969F">
            <w:pPr>
              <w:pStyle w:val="Table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>GC (QTVI)</w:t>
            </w:r>
          </w:p>
          <w:p w14:paraId="48FEA7AF" w14:textId="77777777" w:rsidR="00A503CD" w:rsidRPr="00621241" w:rsidRDefault="00A503CD" w:rsidP="00A503CD">
            <w:pPr>
              <w:pStyle w:val="TableParagraph"/>
              <w:rPr>
                <w:rFonts w:ascii="Century Gothic" w:hAnsi="Century Gothic"/>
                <w:b/>
                <w:sz w:val="20"/>
              </w:rPr>
            </w:pPr>
          </w:p>
          <w:p w14:paraId="2DCD2C28" w14:textId="3EA5781A" w:rsidR="00A503CD" w:rsidRPr="00621241" w:rsidRDefault="27F5138B" w:rsidP="49FC969F">
            <w:pPr>
              <w:pStyle w:val="TableParagraph"/>
              <w:spacing w:before="10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>EH</w:t>
            </w:r>
          </w:p>
        </w:tc>
        <w:tc>
          <w:tcPr>
            <w:tcW w:w="1098" w:type="dxa"/>
          </w:tcPr>
          <w:p w14:paraId="4E2B1159" w14:textId="2F61B125" w:rsidR="00A503CD" w:rsidRPr="00621241" w:rsidRDefault="230363FA" w:rsidP="0223B64C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 xml:space="preserve">Mar </w:t>
            </w:r>
            <w:r w:rsidR="140B3C73" w:rsidRPr="0223B64C">
              <w:rPr>
                <w:rFonts w:ascii="Century Gothic" w:hAnsi="Century Gothic"/>
                <w:sz w:val="20"/>
                <w:szCs w:val="20"/>
              </w:rPr>
              <w:t>20</w:t>
            </w:r>
            <w:r w:rsidRPr="0223B64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</w:tr>
      <w:tr w:rsidR="00A503CD" w:rsidRPr="00621241" w14:paraId="37538B7F" w14:textId="77777777" w:rsidTr="0223B64C">
        <w:trPr>
          <w:trHeight w:val="571"/>
        </w:trPr>
        <w:tc>
          <w:tcPr>
            <w:tcW w:w="14034" w:type="dxa"/>
            <w:gridSpan w:val="4"/>
          </w:tcPr>
          <w:p w14:paraId="2F3C3DED" w14:textId="77777777" w:rsidR="00A503CD" w:rsidRPr="00621241" w:rsidRDefault="00A503CD" w:rsidP="00A503CD">
            <w:pPr>
              <w:pStyle w:val="TableParagraph"/>
              <w:spacing w:before="56"/>
              <w:ind w:right="99"/>
              <w:jc w:val="right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color w:val="FF0000"/>
                <w:sz w:val="20"/>
              </w:rPr>
              <w:t>Total budgeted cost</w:t>
            </w:r>
          </w:p>
        </w:tc>
        <w:tc>
          <w:tcPr>
            <w:tcW w:w="1098" w:type="dxa"/>
          </w:tcPr>
          <w:p w14:paraId="35206871" w14:textId="2FF8B8FC" w:rsidR="00A503CD" w:rsidRPr="00621241" w:rsidRDefault="27F5138B" w:rsidP="49FC969F">
            <w:pPr>
              <w:pStyle w:val="TableParagraph"/>
              <w:spacing w:before="56"/>
              <w:ind w:left="10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9FC969F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£</w:t>
            </w:r>
            <w:r w:rsidR="4552FDB2" w:rsidRPr="49FC969F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5024</w:t>
            </w:r>
          </w:p>
        </w:tc>
      </w:tr>
    </w:tbl>
    <w:p w14:paraId="6F3652B6" w14:textId="77777777" w:rsidR="00D80D84" w:rsidRPr="00621241" w:rsidRDefault="00D80D84">
      <w:pPr>
        <w:rPr>
          <w:rFonts w:ascii="Century Gothic" w:hAnsi="Century Gothic"/>
          <w:sz w:val="20"/>
        </w:rPr>
        <w:sectPr w:rsidR="00D80D84" w:rsidRPr="00621241">
          <w:pgSz w:w="16840" w:h="11910" w:orient="landscape"/>
          <w:pgMar w:top="440" w:right="440" w:bottom="280" w:left="740" w:header="720" w:footer="720" w:gutter="0"/>
          <w:cols w:space="720"/>
        </w:sectPr>
      </w:pP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252"/>
        <w:gridCol w:w="3692"/>
        <w:gridCol w:w="1135"/>
        <w:gridCol w:w="1097"/>
      </w:tblGrid>
      <w:tr w:rsidR="004863FA" w:rsidRPr="00621241" w14:paraId="6DE7CF01" w14:textId="77777777" w:rsidTr="0223B64C">
        <w:trPr>
          <w:trHeight w:val="329"/>
        </w:trPr>
        <w:tc>
          <w:tcPr>
            <w:tcW w:w="15133" w:type="dxa"/>
            <w:gridSpan w:val="5"/>
            <w:shd w:val="clear" w:color="auto" w:fill="D9D9D9" w:themeFill="background1" w:themeFillShade="D9"/>
          </w:tcPr>
          <w:p w14:paraId="45C33C29" w14:textId="77777777" w:rsidR="004863FA" w:rsidRPr="00621241" w:rsidRDefault="004863FA" w:rsidP="004863FA">
            <w:pPr>
              <w:pStyle w:val="TableParagraph"/>
              <w:tabs>
                <w:tab w:val="left" w:pos="827"/>
              </w:tabs>
              <w:spacing w:before="27"/>
              <w:ind w:left="266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lastRenderedPageBreak/>
              <w:t>iii.</w:t>
            </w:r>
            <w:r w:rsidRPr="00621241">
              <w:rPr>
                <w:rFonts w:ascii="Century Gothic" w:hAnsi="Century Gothic"/>
                <w:b/>
                <w:sz w:val="20"/>
              </w:rPr>
              <w:tab/>
              <w:t>Wider</w:t>
            </w:r>
            <w:r w:rsidRPr="00621241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621241">
              <w:rPr>
                <w:rFonts w:ascii="Century Gothic" w:hAnsi="Century Gothic"/>
                <w:b/>
                <w:sz w:val="20"/>
              </w:rPr>
              <w:t>Strategies</w:t>
            </w:r>
          </w:p>
        </w:tc>
      </w:tr>
      <w:tr w:rsidR="004863FA" w:rsidRPr="00621241" w14:paraId="516684FB" w14:textId="77777777" w:rsidTr="00C02FED">
        <w:trPr>
          <w:trHeight w:val="595"/>
        </w:trPr>
        <w:tc>
          <w:tcPr>
            <w:tcW w:w="4957" w:type="dxa"/>
            <w:tcBorders>
              <w:top w:val="single" w:sz="34" w:space="0" w:color="D9D9D9" w:themeColor="background1" w:themeShade="D9"/>
            </w:tcBorders>
          </w:tcPr>
          <w:p w14:paraId="70FD3898" w14:textId="77777777" w:rsidR="004863FA" w:rsidRPr="00621241" w:rsidRDefault="004863FA" w:rsidP="004863FA">
            <w:pPr>
              <w:pStyle w:val="TableParagraph"/>
              <w:spacing w:before="50"/>
              <w:ind w:left="107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Desired outcome</w:t>
            </w:r>
          </w:p>
        </w:tc>
        <w:tc>
          <w:tcPr>
            <w:tcW w:w="4252" w:type="dxa"/>
            <w:tcBorders>
              <w:top w:val="single" w:sz="34" w:space="0" w:color="D9D9D9" w:themeColor="background1" w:themeShade="D9"/>
            </w:tcBorders>
          </w:tcPr>
          <w:p w14:paraId="3D711A54" w14:textId="77777777" w:rsidR="004863FA" w:rsidRPr="00621241" w:rsidRDefault="004863FA" w:rsidP="004863FA">
            <w:pPr>
              <w:pStyle w:val="TableParagraph"/>
              <w:spacing w:before="50"/>
              <w:ind w:left="107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Chosen action/approach</w:t>
            </w:r>
          </w:p>
        </w:tc>
        <w:tc>
          <w:tcPr>
            <w:tcW w:w="3692" w:type="dxa"/>
            <w:tcBorders>
              <w:top w:val="single" w:sz="34" w:space="0" w:color="D9D9D9" w:themeColor="background1" w:themeShade="D9"/>
            </w:tcBorders>
          </w:tcPr>
          <w:p w14:paraId="370BCCC7" w14:textId="77777777" w:rsidR="004863FA" w:rsidRPr="00621241" w:rsidRDefault="004863FA" w:rsidP="004863FA">
            <w:pPr>
              <w:pStyle w:val="TableParagraph"/>
              <w:spacing w:before="50"/>
              <w:ind w:left="108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Impact (once reviewed)</w:t>
            </w:r>
          </w:p>
        </w:tc>
        <w:tc>
          <w:tcPr>
            <w:tcW w:w="1135" w:type="dxa"/>
            <w:tcBorders>
              <w:top w:val="single" w:sz="34" w:space="0" w:color="D9D9D9" w:themeColor="background1" w:themeShade="D9"/>
            </w:tcBorders>
          </w:tcPr>
          <w:p w14:paraId="5ABBB3FA" w14:textId="77777777" w:rsidR="004863FA" w:rsidRPr="00621241" w:rsidRDefault="004863FA" w:rsidP="004863FA">
            <w:pPr>
              <w:pStyle w:val="TableParagraph"/>
              <w:spacing w:before="50"/>
              <w:ind w:left="108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Staff lead</w:t>
            </w:r>
          </w:p>
        </w:tc>
        <w:tc>
          <w:tcPr>
            <w:tcW w:w="1097" w:type="dxa"/>
            <w:tcBorders>
              <w:top w:val="single" w:sz="34" w:space="0" w:color="D9D9D9" w:themeColor="background1" w:themeShade="D9"/>
            </w:tcBorders>
          </w:tcPr>
          <w:p w14:paraId="6DF454CF" w14:textId="77777777" w:rsidR="004863FA" w:rsidRPr="00621241" w:rsidRDefault="004863FA" w:rsidP="004863FA">
            <w:pPr>
              <w:pStyle w:val="TableParagraph"/>
              <w:spacing w:before="50"/>
              <w:ind w:left="106"/>
              <w:rPr>
                <w:rFonts w:ascii="Century Gothic" w:hAnsi="Century Gothic"/>
                <w:b/>
                <w:sz w:val="20"/>
              </w:rPr>
            </w:pPr>
            <w:proofErr w:type="gramStart"/>
            <w:r w:rsidRPr="00621241">
              <w:rPr>
                <w:rFonts w:ascii="Century Gothic" w:hAnsi="Century Gothic"/>
                <w:b/>
                <w:w w:val="95"/>
                <w:sz w:val="20"/>
              </w:rPr>
              <w:t xml:space="preserve">Review </w:t>
            </w:r>
            <w:r w:rsidRPr="00621241">
              <w:rPr>
                <w:rFonts w:ascii="Century Gothic" w:hAnsi="Century Gothic"/>
                <w:b/>
                <w:sz w:val="20"/>
              </w:rPr>
              <w:t>date?</w:t>
            </w:r>
            <w:proofErr w:type="gramEnd"/>
          </w:p>
        </w:tc>
      </w:tr>
      <w:tr w:rsidR="49FC969F" w14:paraId="0B3128AE" w14:textId="77777777" w:rsidTr="00C02FED">
        <w:trPr>
          <w:trHeight w:val="595"/>
        </w:trPr>
        <w:tc>
          <w:tcPr>
            <w:tcW w:w="4957" w:type="dxa"/>
            <w:tcBorders>
              <w:top w:val="single" w:sz="34" w:space="0" w:color="D9D9D9" w:themeColor="background1" w:themeShade="D9"/>
            </w:tcBorders>
          </w:tcPr>
          <w:p w14:paraId="74D325C0" w14:textId="507309B9" w:rsidR="1EDB4089" w:rsidRDefault="1EDB4089" w:rsidP="49FC969F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>Staff will be able to deplo</w:t>
            </w:r>
            <w:r w:rsidR="10C7DAB4" w:rsidRPr="49FC969F">
              <w:rPr>
                <w:rFonts w:ascii="Century Gothic" w:hAnsi="Century Gothic"/>
                <w:sz w:val="20"/>
                <w:szCs w:val="20"/>
              </w:rPr>
              <w:t>y resources to directly address the remote learning needs of individual students</w:t>
            </w:r>
          </w:p>
        </w:tc>
        <w:tc>
          <w:tcPr>
            <w:tcW w:w="4252" w:type="dxa"/>
            <w:tcBorders>
              <w:top w:val="single" w:sz="34" w:space="0" w:color="D9D9D9" w:themeColor="background1" w:themeShade="D9"/>
            </w:tcBorders>
          </w:tcPr>
          <w:p w14:paraId="3A92DC5A" w14:textId="60A42AAE" w:rsidR="10C7DAB4" w:rsidRDefault="10C7DAB4" w:rsidP="49FC969F">
            <w:pPr>
              <w:pStyle w:val="Table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 xml:space="preserve">Fund for staff to request </w:t>
            </w:r>
            <w:proofErr w:type="spellStart"/>
            <w:r w:rsidRPr="49FC969F">
              <w:rPr>
                <w:rFonts w:ascii="Century Gothic" w:hAnsi="Century Gothic"/>
                <w:sz w:val="20"/>
                <w:szCs w:val="20"/>
              </w:rPr>
              <w:t>personalised</w:t>
            </w:r>
            <w:proofErr w:type="spellEnd"/>
            <w:r w:rsidRPr="49FC969F">
              <w:rPr>
                <w:rFonts w:ascii="Century Gothic" w:hAnsi="Century Gothic"/>
                <w:sz w:val="20"/>
                <w:szCs w:val="20"/>
              </w:rPr>
              <w:t xml:space="preserve"> provision.</w:t>
            </w:r>
          </w:p>
          <w:p w14:paraId="2488AE7F" w14:textId="2FA05693" w:rsidR="49FC969F" w:rsidRDefault="49FC969F" w:rsidP="49FC969F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047E3832" w14:textId="318FDB8E" w:rsidR="0223B64C" w:rsidRDefault="0223B64C" w:rsidP="0223B64C">
            <w:pPr>
              <w:pStyle w:val="TableParagraph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849D07B" w14:textId="346F6288" w:rsidR="0223B64C" w:rsidRDefault="0223B64C" w:rsidP="0223B64C">
            <w:pPr>
              <w:pStyle w:val="TableParagraph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3F77585" w14:textId="23074FBE" w:rsidR="10C7DAB4" w:rsidRDefault="28E5C83C" w:rsidP="0223B64C">
            <w:pPr>
              <w:pStyle w:val="TableParagraph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223B64C">
              <w:rPr>
                <w:rFonts w:ascii="Century Gothic" w:hAnsi="Century Gothic"/>
                <w:b/>
                <w:bCs/>
                <w:sz w:val="20"/>
                <w:szCs w:val="20"/>
              </w:rPr>
              <w:t>£2151</w:t>
            </w:r>
          </w:p>
        </w:tc>
        <w:tc>
          <w:tcPr>
            <w:tcW w:w="3692" w:type="dxa"/>
            <w:tcBorders>
              <w:top w:val="single" w:sz="34" w:space="0" w:color="D9D9D9" w:themeColor="background1" w:themeShade="D9"/>
            </w:tcBorders>
          </w:tcPr>
          <w:p w14:paraId="758AE1DE" w14:textId="7D96598E" w:rsidR="00C02FED" w:rsidRDefault="00C02FED" w:rsidP="00C02FED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Teachers had the facility to trigger the purchase of bespoke resources to support their individual students during full and partial school closures </w:t>
            </w:r>
          </w:p>
          <w:p w14:paraId="7B671D7F" w14:textId="43364725" w:rsidR="49FC969F" w:rsidRDefault="00C02FED" w:rsidP="00C02FED">
            <w:pPr>
              <w:pStyle w:val="TableParagraph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2FED">
              <w:rPr>
                <w:rFonts w:ascii="Century Gothic" w:hAnsi="Century Gothic"/>
                <w:bCs/>
                <w:sz w:val="18"/>
                <w:szCs w:val="20"/>
              </w:rPr>
              <w:t>Some examples of these personalized resource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t>s were; wedges, consumable sensory materials</w:t>
            </w:r>
          </w:p>
        </w:tc>
        <w:tc>
          <w:tcPr>
            <w:tcW w:w="1135" w:type="dxa"/>
            <w:tcBorders>
              <w:top w:val="single" w:sz="34" w:space="0" w:color="D9D9D9" w:themeColor="background1" w:themeShade="D9"/>
            </w:tcBorders>
          </w:tcPr>
          <w:p w14:paraId="1E556785" w14:textId="0E834E40" w:rsidR="10C7DAB4" w:rsidRDefault="10C7DAB4" w:rsidP="49FC969F">
            <w:pPr>
              <w:pStyle w:val="Table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9FC969F">
              <w:rPr>
                <w:rFonts w:ascii="Century Gothic" w:hAnsi="Century Gothic"/>
                <w:b/>
                <w:bCs/>
                <w:sz w:val="20"/>
                <w:szCs w:val="20"/>
              </w:rPr>
              <w:t>GS</w:t>
            </w:r>
          </w:p>
        </w:tc>
        <w:tc>
          <w:tcPr>
            <w:tcW w:w="1097" w:type="dxa"/>
            <w:tcBorders>
              <w:top w:val="single" w:sz="34" w:space="0" w:color="D9D9D9" w:themeColor="background1" w:themeShade="D9"/>
            </w:tcBorders>
          </w:tcPr>
          <w:p w14:paraId="72690177" w14:textId="7F980C1C" w:rsidR="49FC969F" w:rsidRDefault="44D426EC" w:rsidP="0223B64C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>July 2021</w:t>
            </w:r>
          </w:p>
        </w:tc>
      </w:tr>
      <w:tr w:rsidR="004863FA" w:rsidRPr="00621241" w14:paraId="066DE7D9" w14:textId="77777777" w:rsidTr="00C02FED">
        <w:trPr>
          <w:trHeight w:val="315"/>
        </w:trPr>
        <w:tc>
          <w:tcPr>
            <w:tcW w:w="4957" w:type="dxa"/>
            <w:tcBorders>
              <w:bottom w:val="nil"/>
            </w:tcBorders>
          </w:tcPr>
          <w:p w14:paraId="2EF45351" w14:textId="7B540A5A" w:rsidR="004863FA" w:rsidRDefault="42A20EE1" w:rsidP="49FC969F">
            <w:pPr>
              <w:pStyle w:val="TableParagraph"/>
              <w:spacing w:before="59" w:line="237" w:lineRule="exact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proofErr w:type="spellStart"/>
            <w:r w:rsidR="74FDF96C" w:rsidRPr="49FC969F">
              <w:rPr>
                <w:rFonts w:ascii="Century Gothic" w:hAnsi="Century Gothic"/>
                <w:sz w:val="20"/>
                <w:szCs w:val="20"/>
              </w:rPr>
              <w:t>maximise</w:t>
            </w:r>
            <w:proofErr w:type="spellEnd"/>
            <w:r w:rsidRPr="49FC969F">
              <w:rPr>
                <w:rFonts w:ascii="Century Gothic" w:hAnsi="Century Gothic"/>
                <w:sz w:val="20"/>
                <w:szCs w:val="20"/>
              </w:rPr>
              <w:t xml:space="preserve"> students</w:t>
            </w:r>
            <w:r w:rsidR="29255067" w:rsidRPr="49FC969F">
              <w:rPr>
                <w:rFonts w:ascii="Century Gothic" w:hAnsi="Century Gothic"/>
                <w:sz w:val="20"/>
                <w:szCs w:val="20"/>
              </w:rPr>
              <w:t>’</w:t>
            </w:r>
            <w:r w:rsidRPr="49FC969F">
              <w:rPr>
                <w:rFonts w:ascii="Century Gothic" w:hAnsi="Century Gothic"/>
                <w:sz w:val="20"/>
                <w:szCs w:val="20"/>
              </w:rPr>
              <w:t xml:space="preserve"> eng</w:t>
            </w:r>
            <w:r w:rsidR="2965C703" w:rsidRPr="49FC969F">
              <w:rPr>
                <w:rFonts w:ascii="Century Gothic" w:hAnsi="Century Gothic"/>
                <w:sz w:val="20"/>
                <w:szCs w:val="20"/>
              </w:rPr>
              <w:t>ag</w:t>
            </w:r>
            <w:r w:rsidRPr="49FC969F">
              <w:rPr>
                <w:rFonts w:ascii="Century Gothic" w:hAnsi="Century Gothic"/>
                <w:sz w:val="20"/>
                <w:szCs w:val="20"/>
              </w:rPr>
              <w:t xml:space="preserve">ement and learning through the </w:t>
            </w:r>
            <w:r w:rsidR="09E6BE50" w:rsidRPr="49FC969F">
              <w:rPr>
                <w:rFonts w:ascii="Century Gothic" w:hAnsi="Century Gothic"/>
                <w:sz w:val="20"/>
                <w:szCs w:val="20"/>
              </w:rPr>
              <w:t>re-</w:t>
            </w:r>
            <w:r w:rsidRPr="49FC969F">
              <w:rPr>
                <w:rFonts w:ascii="Century Gothic" w:hAnsi="Century Gothic"/>
                <w:sz w:val="20"/>
                <w:szCs w:val="20"/>
              </w:rPr>
              <w:t xml:space="preserve">development of </w:t>
            </w:r>
            <w:r w:rsidR="79B5262E" w:rsidRPr="49FC969F">
              <w:rPr>
                <w:rFonts w:ascii="Century Gothic" w:hAnsi="Century Gothic"/>
                <w:sz w:val="20"/>
                <w:szCs w:val="20"/>
              </w:rPr>
              <w:t xml:space="preserve">outdoor </w:t>
            </w:r>
            <w:r w:rsidR="116EF9FB" w:rsidRPr="49FC969F">
              <w:rPr>
                <w:rFonts w:ascii="Century Gothic" w:hAnsi="Century Gothic"/>
                <w:sz w:val="20"/>
                <w:szCs w:val="20"/>
              </w:rPr>
              <w:t xml:space="preserve">learning </w:t>
            </w:r>
            <w:r w:rsidR="79B5262E" w:rsidRPr="49FC969F">
              <w:rPr>
                <w:rFonts w:ascii="Century Gothic" w:hAnsi="Century Gothic"/>
                <w:sz w:val="20"/>
                <w:szCs w:val="20"/>
              </w:rPr>
              <w:t>provision</w:t>
            </w:r>
            <w:r w:rsidR="7D0E8C0E" w:rsidRPr="49FC969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9D4E6A6" w14:textId="473F9217" w:rsidR="00D3556E" w:rsidRPr="00621241" w:rsidRDefault="00D3556E" w:rsidP="004863FA">
            <w:pPr>
              <w:pStyle w:val="TableParagraph"/>
              <w:spacing w:before="59" w:line="237" w:lineRule="exact"/>
              <w:ind w:left="107"/>
              <w:rPr>
                <w:rFonts w:ascii="Century Gothic" w:hAnsi="Century Gothic"/>
                <w:sz w:val="20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14:paraId="03806792" w14:textId="3A2483C7" w:rsidR="004863FA" w:rsidRDefault="7D0E8C0E" w:rsidP="49FC969F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 w:rsidRPr="49FC969F">
              <w:rPr>
                <w:rFonts w:ascii="Century Gothic" w:hAnsi="Century Gothic"/>
                <w:sz w:val="18"/>
                <w:szCs w:val="18"/>
              </w:rPr>
              <w:t>Integrated plan for outdoor classrooms</w:t>
            </w:r>
          </w:p>
          <w:p w14:paraId="0A8AFD87" w14:textId="54C6979D" w:rsidR="001E29A3" w:rsidRPr="0067255C" w:rsidRDefault="3B112724" w:rsidP="0223B64C">
            <w:pPr>
              <w:pStyle w:val="TableParagraph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223B64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                                                      </w:t>
            </w:r>
          </w:p>
          <w:p w14:paraId="14671FB3" w14:textId="1F86CB67" w:rsidR="001E29A3" w:rsidRPr="0067255C" w:rsidRDefault="001E29A3" w:rsidP="0223B64C">
            <w:pPr>
              <w:pStyle w:val="TableParagraph"/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E84111D" w14:textId="10C86003" w:rsidR="001E29A3" w:rsidRPr="0067255C" w:rsidRDefault="3B112724" w:rsidP="0223B64C">
            <w:pPr>
              <w:pStyle w:val="TableParagraph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223B64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£9000</w:t>
            </w:r>
          </w:p>
          <w:p w14:paraId="7C350893" w14:textId="2BC8818F" w:rsidR="0067255C" w:rsidRPr="0067255C" w:rsidRDefault="342710C0" w:rsidP="49FC969F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 w:rsidRPr="49FC969F">
              <w:rPr>
                <w:rFonts w:ascii="Century Gothic" w:hAnsi="Century Gothic"/>
                <w:sz w:val="18"/>
                <w:szCs w:val="18"/>
              </w:rPr>
              <w:t xml:space="preserve">                                     </w:t>
            </w:r>
          </w:p>
          <w:p w14:paraId="73C0E739" w14:textId="48DA8DD8" w:rsidR="001E29A3" w:rsidRPr="00621241" w:rsidRDefault="001E29A3" w:rsidP="001E29A3">
            <w:pPr>
              <w:pStyle w:val="TableParagraph"/>
              <w:jc w:val="right"/>
              <w:rPr>
                <w:rFonts w:ascii="Century Gothic" w:hAnsi="Century Gothic"/>
                <w:sz w:val="18"/>
              </w:rPr>
            </w:pPr>
          </w:p>
        </w:tc>
        <w:tc>
          <w:tcPr>
            <w:tcW w:w="3692" w:type="dxa"/>
            <w:vMerge w:val="restart"/>
          </w:tcPr>
          <w:p w14:paraId="01731F28" w14:textId="4C163AB2" w:rsidR="004863FA" w:rsidRDefault="007E4357" w:rsidP="007E4357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Across the academic year, there was significant improvement made to the outdoor learning space by Pentagon Play. </w:t>
            </w:r>
          </w:p>
          <w:p w14:paraId="0558EE46" w14:textId="77777777" w:rsidR="007E4357" w:rsidRDefault="007E4357" w:rsidP="007E4357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COVID catch-up contributed £9000 to the total overall upgrade of £70,000+</w:t>
            </w:r>
          </w:p>
          <w:p w14:paraId="4A737862" w14:textId="4A04E86C" w:rsidR="007E4357" w:rsidRPr="00621241" w:rsidRDefault="007E4357" w:rsidP="007E4357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Young people are now motivated to access the outdoor areas and an increased level of outdoor learning is evident </w:t>
            </w:r>
          </w:p>
        </w:tc>
        <w:tc>
          <w:tcPr>
            <w:tcW w:w="1135" w:type="dxa"/>
            <w:tcBorders>
              <w:bottom w:val="nil"/>
            </w:tcBorders>
          </w:tcPr>
          <w:p w14:paraId="4ADE190C" w14:textId="4266F97D" w:rsidR="004863FA" w:rsidRPr="00621241" w:rsidRDefault="342710C0" w:rsidP="49FC969F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 w:rsidRPr="49FC96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3EA5A037" w:rsidRPr="49FC969F">
              <w:rPr>
                <w:rFonts w:ascii="Century Gothic" w:hAnsi="Century Gothic"/>
                <w:sz w:val="18"/>
                <w:szCs w:val="18"/>
              </w:rPr>
              <w:t>SLT</w:t>
            </w:r>
          </w:p>
        </w:tc>
        <w:tc>
          <w:tcPr>
            <w:tcW w:w="1097" w:type="dxa"/>
            <w:tcBorders>
              <w:bottom w:val="nil"/>
            </w:tcBorders>
          </w:tcPr>
          <w:p w14:paraId="4573CC35" w14:textId="397A39E7" w:rsidR="004863FA" w:rsidRPr="00621241" w:rsidRDefault="66908243" w:rsidP="0223B64C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 w:rsidRPr="0223B64C">
              <w:rPr>
                <w:rFonts w:ascii="Century Gothic" w:hAnsi="Century Gothic"/>
                <w:sz w:val="18"/>
                <w:szCs w:val="18"/>
              </w:rPr>
              <w:t>July 2021</w:t>
            </w:r>
          </w:p>
        </w:tc>
      </w:tr>
      <w:tr w:rsidR="004863FA" w:rsidRPr="00621241" w14:paraId="16999B23" w14:textId="77777777" w:rsidTr="00C02FED">
        <w:trPr>
          <w:trHeight w:val="233"/>
        </w:trPr>
        <w:tc>
          <w:tcPr>
            <w:tcW w:w="4957" w:type="dxa"/>
            <w:tcBorders>
              <w:top w:val="nil"/>
              <w:bottom w:val="nil"/>
            </w:tcBorders>
          </w:tcPr>
          <w:p w14:paraId="41641419" w14:textId="77777777" w:rsidR="004863FA" w:rsidRPr="00621241" w:rsidRDefault="004863FA" w:rsidP="004863FA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3763D9A0" w14:textId="77777777" w:rsidR="004863FA" w:rsidRPr="00621241" w:rsidRDefault="004863FA" w:rsidP="004863FA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  <w:tc>
          <w:tcPr>
            <w:tcW w:w="3692" w:type="dxa"/>
            <w:vMerge/>
          </w:tcPr>
          <w:p w14:paraId="0CA0A11A" w14:textId="77777777" w:rsidR="004863FA" w:rsidRPr="00621241" w:rsidRDefault="004863FA" w:rsidP="004863FA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09510AFC" w14:textId="77777777" w:rsidR="004863FA" w:rsidRPr="00621241" w:rsidRDefault="004863FA" w:rsidP="004863FA">
            <w:pPr>
              <w:pStyle w:val="TableParagraph"/>
              <w:spacing w:line="214" w:lineRule="exact"/>
              <w:ind w:left="108"/>
              <w:rPr>
                <w:rFonts w:ascii="Century Gothic" w:hAnsi="Century Gothic"/>
                <w:sz w:val="20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051F234B" w14:textId="77777777" w:rsidR="004863FA" w:rsidRPr="00621241" w:rsidRDefault="004863FA" w:rsidP="004863FA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4863FA" w:rsidRPr="00621241" w14:paraId="02999F5E" w14:textId="77777777" w:rsidTr="00C02FED">
        <w:trPr>
          <w:trHeight w:val="53"/>
        </w:trPr>
        <w:tc>
          <w:tcPr>
            <w:tcW w:w="4957" w:type="dxa"/>
            <w:tcBorders>
              <w:top w:val="nil"/>
              <w:bottom w:val="nil"/>
            </w:tcBorders>
          </w:tcPr>
          <w:p w14:paraId="1DE14B9C" w14:textId="77777777" w:rsidR="004863FA" w:rsidRPr="00621241" w:rsidRDefault="004863FA" w:rsidP="004863FA">
            <w:pPr>
              <w:pStyle w:val="TableParagraph"/>
              <w:spacing w:line="238" w:lineRule="exact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671E547F" w14:textId="77777777" w:rsidR="004863FA" w:rsidRPr="00621241" w:rsidRDefault="004863FA" w:rsidP="004863FA">
            <w:pPr>
              <w:pStyle w:val="TableParagraph"/>
              <w:spacing w:before="1"/>
              <w:ind w:right="105"/>
              <w:rPr>
                <w:rFonts w:ascii="Century Gothic" w:hAnsi="Century Gothic"/>
                <w:b/>
                <w:i/>
                <w:sz w:val="20"/>
              </w:rPr>
            </w:pPr>
          </w:p>
        </w:tc>
        <w:tc>
          <w:tcPr>
            <w:tcW w:w="3692" w:type="dxa"/>
            <w:vMerge/>
          </w:tcPr>
          <w:p w14:paraId="119C6827" w14:textId="77777777" w:rsidR="004863FA" w:rsidRPr="00621241" w:rsidRDefault="004863FA" w:rsidP="004863FA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385455BE" w14:textId="77777777" w:rsidR="004863FA" w:rsidRPr="00621241" w:rsidRDefault="004863FA" w:rsidP="004863FA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166A2EFF" w14:textId="77777777" w:rsidR="004863FA" w:rsidRPr="00621241" w:rsidRDefault="004863FA" w:rsidP="004863FA">
            <w:pPr>
              <w:pStyle w:val="TableParagraph"/>
              <w:spacing w:line="221" w:lineRule="exact"/>
              <w:ind w:left="106"/>
              <w:rPr>
                <w:rFonts w:ascii="Century Gothic" w:hAnsi="Century Gothic"/>
                <w:sz w:val="20"/>
              </w:rPr>
            </w:pPr>
          </w:p>
        </w:tc>
      </w:tr>
      <w:tr w:rsidR="004863FA" w:rsidRPr="00621241" w14:paraId="2FB0E7C9" w14:textId="77777777" w:rsidTr="00C02FED">
        <w:trPr>
          <w:trHeight w:val="53"/>
        </w:trPr>
        <w:tc>
          <w:tcPr>
            <w:tcW w:w="4957" w:type="dxa"/>
            <w:tcBorders>
              <w:top w:val="nil"/>
            </w:tcBorders>
          </w:tcPr>
          <w:p w14:paraId="5A838B80" w14:textId="77777777" w:rsidR="004863FA" w:rsidRPr="00621241" w:rsidRDefault="004863FA" w:rsidP="004863FA">
            <w:pPr>
              <w:pStyle w:val="TableParagraph"/>
              <w:spacing w:before="1"/>
              <w:ind w:right="105"/>
              <w:rPr>
                <w:rFonts w:ascii="Century Gothic" w:hAnsi="Century Gothic"/>
                <w:sz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14:paraId="038B89BE" w14:textId="77777777" w:rsidR="004863FA" w:rsidRPr="00621241" w:rsidRDefault="004863FA" w:rsidP="004863FA">
            <w:pPr>
              <w:pStyle w:val="TableParagraph"/>
              <w:spacing w:before="1"/>
              <w:ind w:right="98"/>
              <w:rPr>
                <w:rFonts w:ascii="Century Gothic" w:hAnsi="Century Gothic"/>
                <w:b/>
                <w:i/>
                <w:sz w:val="20"/>
              </w:rPr>
            </w:pPr>
          </w:p>
        </w:tc>
        <w:tc>
          <w:tcPr>
            <w:tcW w:w="3692" w:type="dxa"/>
            <w:vMerge/>
          </w:tcPr>
          <w:p w14:paraId="1B2FF925" w14:textId="77777777" w:rsidR="004863FA" w:rsidRPr="00621241" w:rsidRDefault="004863FA" w:rsidP="004863FA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1A75BFFC" w14:textId="77777777" w:rsidR="004863FA" w:rsidRPr="00621241" w:rsidRDefault="004863FA" w:rsidP="004863FA">
            <w:pPr>
              <w:pStyle w:val="TableParagraph"/>
              <w:ind w:left="108"/>
              <w:rPr>
                <w:rFonts w:ascii="Century Gothic" w:hAnsi="Century Gothic"/>
                <w:sz w:val="20"/>
              </w:rPr>
            </w:pPr>
          </w:p>
        </w:tc>
        <w:tc>
          <w:tcPr>
            <w:tcW w:w="1097" w:type="dxa"/>
            <w:tcBorders>
              <w:top w:val="nil"/>
            </w:tcBorders>
          </w:tcPr>
          <w:p w14:paraId="3252DB39" w14:textId="77777777" w:rsidR="004863FA" w:rsidRPr="00621241" w:rsidRDefault="004863FA" w:rsidP="004863FA">
            <w:pPr>
              <w:pStyle w:val="TableParagraph"/>
              <w:ind w:left="106"/>
              <w:rPr>
                <w:rFonts w:ascii="Century Gothic" w:hAnsi="Century Gothic"/>
                <w:sz w:val="20"/>
              </w:rPr>
            </w:pPr>
          </w:p>
        </w:tc>
      </w:tr>
      <w:tr w:rsidR="000874B2" w:rsidRPr="00621241" w14:paraId="225E8BC7" w14:textId="77777777" w:rsidTr="00C02FED">
        <w:trPr>
          <w:trHeight w:val="2556"/>
        </w:trPr>
        <w:tc>
          <w:tcPr>
            <w:tcW w:w="4957" w:type="dxa"/>
            <w:tcBorders>
              <w:bottom w:val="nil"/>
            </w:tcBorders>
          </w:tcPr>
          <w:p w14:paraId="60B417BF" w14:textId="5F6A5B78" w:rsidR="000874B2" w:rsidRPr="00621241" w:rsidRDefault="16B5783E" w:rsidP="49FC969F">
            <w:pPr>
              <w:pStyle w:val="TableParagraph"/>
              <w:spacing w:before="59" w:line="237" w:lineRule="exact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4D3EC554" w:rsidRPr="49FC969F">
              <w:rPr>
                <w:rFonts w:ascii="Century Gothic" w:hAnsi="Century Gothic"/>
                <w:sz w:val="20"/>
                <w:szCs w:val="20"/>
              </w:rPr>
              <w:t>reduce the negative impact on stu</w:t>
            </w:r>
            <w:r w:rsidR="7934197B" w:rsidRPr="49FC969F">
              <w:rPr>
                <w:rFonts w:ascii="Century Gothic" w:hAnsi="Century Gothic"/>
                <w:sz w:val="20"/>
                <w:szCs w:val="20"/>
              </w:rPr>
              <w:t xml:space="preserve">dents’ outcomes during </w:t>
            </w:r>
            <w:r w:rsidRPr="49FC969F">
              <w:rPr>
                <w:rFonts w:ascii="Century Gothic" w:hAnsi="Century Gothic"/>
                <w:sz w:val="20"/>
                <w:szCs w:val="20"/>
              </w:rPr>
              <w:t>periods of self-isolat</w:t>
            </w:r>
            <w:r w:rsidR="654C887E" w:rsidRPr="49FC969F">
              <w:rPr>
                <w:rFonts w:ascii="Century Gothic" w:hAnsi="Century Gothic"/>
                <w:sz w:val="20"/>
                <w:szCs w:val="20"/>
              </w:rPr>
              <w:t>ion / school closure / national lockdown.</w:t>
            </w:r>
          </w:p>
          <w:p w14:paraId="54338CFE" w14:textId="79FDCAD9" w:rsidR="000874B2" w:rsidRPr="00621241" w:rsidRDefault="000874B2" w:rsidP="49FC969F">
            <w:pPr>
              <w:pStyle w:val="TableParagraph"/>
              <w:spacing w:before="59" w:line="237" w:lineRule="exact"/>
              <w:ind w:left="107"/>
              <w:rPr>
                <w:rFonts w:ascii="Century Gothic" w:hAnsi="Century Gothic"/>
                <w:sz w:val="20"/>
                <w:szCs w:val="20"/>
              </w:rPr>
            </w:pPr>
          </w:p>
          <w:p w14:paraId="1A103053" w14:textId="40079CA2" w:rsidR="000874B2" w:rsidRPr="00621241" w:rsidRDefault="0BE3AA86" w:rsidP="49FC969F">
            <w:pPr>
              <w:pStyle w:val="TableParagraph"/>
              <w:spacing w:before="59" w:line="237" w:lineRule="exact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>To improve students’ IT skills and independent learning.</w:t>
            </w:r>
          </w:p>
          <w:p w14:paraId="30B8C7D6" w14:textId="46A888B3" w:rsidR="000874B2" w:rsidRPr="00621241" w:rsidRDefault="000874B2" w:rsidP="49FC969F">
            <w:pPr>
              <w:pStyle w:val="TableParagraph"/>
              <w:spacing w:before="59" w:line="237" w:lineRule="exact"/>
              <w:ind w:left="10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14:paraId="57287D7F" w14:textId="296C4224" w:rsidR="000874B2" w:rsidRDefault="6B9BC325" w:rsidP="49FC969F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>Laptops</w:t>
            </w:r>
            <w:r w:rsidR="2EB87EAD" w:rsidRPr="0223B64C">
              <w:rPr>
                <w:rFonts w:ascii="Century Gothic" w:hAnsi="Century Gothic"/>
                <w:sz w:val="20"/>
                <w:szCs w:val="20"/>
              </w:rPr>
              <w:t xml:space="preserve"> and corresponding dongles</w:t>
            </w:r>
            <w:r w:rsidRPr="0223B64C">
              <w:rPr>
                <w:rFonts w:ascii="Century Gothic" w:hAnsi="Century Gothic"/>
                <w:sz w:val="20"/>
                <w:szCs w:val="20"/>
              </w:rPr>
              <w:t xml:space="preserve"> purcha</w:t>
            </w:r>
            <w:r w:rsidR="49E114B8" w:rsidRPr="0223B64C">
              <w:rPr>
                <w:rFonts w:ascii="Century Gothic" w:hAnsi="Century Gothic"/>
                <w:sz w:val="20"/>
                <w:szCs w:val="20"/>
              </w:rPr>
              <w:t>sed for Formal Learners.</w:t>
            </w:r>
          </w:p>
          <w:p w14:paraId="7C5340CF" w14:textId="7EFBE9FF" w:rsidR="0223B64C" w:rsidRDefault="0223B64C" w:rsidP="0223B64C">
            <w:pPr>
              <w:pStyle w:val="TableParagraph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DABB991" w14:textId="4BA29FE2" w:rsidR="0223B64C" w:rsidRDefault="0223B64C" w:rsidP="0223B64C">
            <w:pPr>
              <w:pStyle w:val="TableParagraph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813A14E" w14:textId="0B9C574B" w:rsidR="000874B2" w:rsidRDefault="78A23FF3" w:rsidP="49FC969F">
            <w:pPr>
              <w:pStyle w:val="TableParagraph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9FC969F">
              <w:rPr>
                <w:rFonts w:ascii="Century Gothic" w:hAnsi="Century Gothic"/>
                <w:b/>
                <w:bCs/>
                <w:sz w:val="20"/>
                <w:szCs w:val="20"/>
              </w:rPr>
              <w:t>£</w:t>
            </w:r>
            <w:r w:rsidR="5A09418E" w:rsidRPr="49FC969F">
              <w:rPr>
                <w:rFonts w:ascii="Century Gothic" w:hAnsi="Century Gothic"/>
                <w:b/>
                <w:bCs/>
                <w:sz w:val="20"/>
                <w:szCs w:val="20"/>
              </w:rPr>
              <w:t>3700</w:t>
            </w:r>
          </w:p>
          <w:p w14:paraId="54200B98" w14:textId="77777777" w:rsidR="000874B2" w:rsidRPr="000350CA" w:rsidRDefault="000874B2" w:rsidP="000874B2">
            <w:pPr>
              <w:pStyle w:val="TableParagraph"/>
              <w:jc w:val="right"/>
              <w:rPr>
                <w:rFonts w:ascii="Century Gothic" w:hAnsi="Century Gothic"/>
                <w:b/>
                <w:iCs/>
                <w:sz w:val="20"/>
              </w:rPr>
            </w:pPr>
          </w:p>
          <w:p w14:paraId="497E2D80" w14:textId="77777777" w:rsidR="000874B2" w:rsidRPr="00621241" w:rsidRDefault="000874B2" w:rsidP="000874B2">
            <w:pPr>
              <w:pStyle w:val="TableParagraph"/>
              <w:spacing w:before="2"/>
              <w:ind w:left="3427"/>
              <w:jc w:val="both"/>
              <w:rPr>
                <w:rFonts w:ascii="Century Gothic" w:hAnsi="Century Gothic"/>
                <w:b/>
                <w:i/>
                <w:sz w:val="20"/>
              </w:rPr>
            </w:pPr>
          </w:p>
        </w:tc>
        <w:tc>
          <w:tcPr>
            <w:tcW w:w="3692" w:type="dxa"/>
          </w:tcPr>
          <w:p w14:paraId="31C65F01" w14:textId="77777777" w:rsidR="000874B2" w:rsidRDefault="007E4357" w:rsidP="007E4357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During the academic year, it was identified that this spend was not required due to the Government School Laptop Purchase Scheme</w:t>
            </w:r>
          </w:p>
          <w:p w14:paraId="08A46311" w14:textId="4C0629E5" w:rsidR="007E4357" w:rsidRPr="00621241" w:rsidRDefault="007E4357" w:rsidP="007E4357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These funds were absorbed into other areas to support general curriculum spends</w:t>
            </w:r>
            <w:bookmarkStart w:id="0" w:name="_GoBack"/>
            <w:bookmarkEnd w:id="0"/>
          </w:p>
        </w:tc>
        <w:tc>
          <w:tcPr>
            <w:tcW w:w="1135" w:type="dxa"/>
          </w:tcPr>
          <w:p w14:paraId="2579354E" w14:textId="77777777" w:rsidR="000874B2" w:rsidRPr="00621241" w:rsidRDefault="000874B2" w:rsidP="000874B2">
            <w:pPr>
              <w:pStyle w:val="TableParagraph"/>
              <w:rPr>
                <w:rFonts w:ascii="Century Gothic" w:hAnsi="Century Gothic"/>
                <w:b/>
                <w:sz w:val="20"/>
              </w:rPr>
            </w:pPr>
          </w:p>
          <w:p w14:paraId="35FEB8AB" w14:textId="77777777" w:rsidR="000874B2" w:rsidRPr="00621241" w:rsidRDefault="000874B2" w:rsidP="000874B2">
            <w:pPr>
              <w:pStyle w:val="TableParagraph"/>
              <w:spacing w:before="9"/>
              <w:rPr>
                <w:rFonts w:ascii="Century Gothic" w:hAnsi="Century Gothic"/>
                <w:b/>
                <w:sz w:val="24"/>
              </w:rPr>
            </w:pPr>
          </w:p>
          <w:p w14:paraId="07FF4EF7" w14:textId="77777777" w:rsidR="000874B2" w:rsidRPr="00621241" w:rsidRDefault="000874B2" w:rsidP="000874B2">
            <w:pPr>
              <w:pStyle w:val="TableParagraph"/>
              <w:ind w:left="108"/>
              <w:rPr>
                <w:rFonts w:ascii="Century Gothic" w:hAnsi="Century Gothic"/>
                <w:sz w:val="20"/>
              </w:rPr>
            </w:pPr>
          </w:p>
        </w:tc>
        <w:tc>
          <w:tcPr>
            <w:tcW w:w="1097" w:type="dxa"/>
          </w:tcPr>
          <w:p w14:paraId="08077D4C" w14:textId="7B2BB281" w:rsidR="000874B2" w:rsidRPr="00621241" w:rsidRDefault="315F4DEB" w:rsidP="0223B64C">
            <w:pPr>
              <w:pStyle w:val="TableParagraph"/>
              <w:ind w:left="106"/>
              <w:rPr>
                <w:rFonts w:ascii="Century Gothic" w:hAnsi="Century Gothic"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>July 2021</w:t>
            </w:r>
          </w:p>
        </w:tc>
      </w:tr>
      <w:tr w:rsidR="004863FA" w:rsidRPr="00621241" w14:paraId="72B9CBA9" w14:textId="77777777" w:rsidTr="0223B64C">
        <w:trPr>
          <w:trHeight w:val="349"/>
        </w:trPr>
        <w:tc>
          <w:tcPr>
            <w:tcW w:w="14036" w:type="dxa"/>
            <w:gridSpan w:val="4"/>
            <w:tcBorders>
              <w:bottom w:val="single" w:sz="12" w:space="0" w:color="000000" w:themeColor="text1"/>
            </w:tcBorders>
          </w:tcPr>
          <w:p w14:paraId="2025097E" w14:textId="77777777" w:rsidR="004863FA" w:rsidRPr="00621241" w:rsidRDefault="004863FA" w:rsidP="791694AB">
            <w:pPr>
              <w:pStyle w:val="TableParagraph"/>
              <w:spacing w:before="59"/>
              <w:ind w:right="97"/>
              <w:jc w:val="right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791694AB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Total budgeted cost</w:t>
            </w:r>
          </w:p>
        </w:tc>
        <w:tc>
          <w:tcPr>
            <w:tcW w:w="1097" w:type="dxa"/>
            <w:tcBorders>
              <w:bottom w:val="single" w:sz="12" w:space="0" w:color="000000" w:themeColor="text1"/>
            </w:tcBorders>
          </w:tcPr>
          <w:p w14:paraId="47E9E317" w14:textId="1850D2E2" w:rsidR="004863FA" w:rsidRPr="00621241" w:rsidRDefault="2BC70542" w:rsidP="791694AB">
            <w:pPr>
              <w:pStyle w:val="TableParagraph"/>
              <w:spacing w:before="59"/>
              <w:ind w:left="106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791694AB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£14851</w:t>
            </w:r>
          </w:p>
        </w:tc>
      </w:tr>
      <w:tr w:rsidR="004863FA" w:rsidRPr="00621241" w14:paraId="120B431C" w14:textId="77777777" w:rsidTr="00C02FED">
        <w:trPr>
          <w:trHeight w:val="394"/>
        </w:trPr>
        <w:tc>
          <w:tcPr>
            <w:tcW w:w="9209" w:type="dxa"/>
            <w:gridSpan w:val="2"/>
            <w:tcBorders>
              <w:right w:val="single" w:sz="12" w:space="0" w:color="000000" w:themeColor="text1"/>
            </w:tcBorders>
          </w:tcPr>
          <w:p w14:paraId="5CC6F838" w14:textId="77777777" w:rsidR="004863FA" w:rsidRPr="00621241" w:rsidRDefault="004863FA" w:rsidP="004863FA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8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82D76DA" w14:textId="77777777" w:rsidR="004863FA" w:rsidRPr="00621241" w:rsidRDefault="004863FA" w:rsidP="004863FA">
            <w:pPr>
              <w:pStyle w:val="TableParagraph"/>
              <w:spacing w:before="68"/>
              <w:ind w:left="1336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 xml:space="preserve">Cost paid through </w:t>
            </w:r>
            <w:proofErr w:type="spellStart"/>
            <w:r w:rsidRPr="00621241">
              <w:rPr>
                <w:rFonts w:ascii="Century Gothic" w:hAnsi="Century Gothic"/>
                <w:b/>
                <w:sz w:val="20"/>
              </w:rPr>
              <w:t>Covid</w:t>
            </w:r>
            <w:proofErr w:type="spellEnd"/>
            <w:r w:rsidRPr="00621241">
              <w:rPr>
                <w:rFonts w:ascii="Century Gothic" w:hAnsi="Century Gothic"/>
                <w:b/>
                <w:sz w:val="20"/>
              </w:rPr>
              <w:t xml:space="preserve"> Catch-Up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35625C" w14:textId="29D252E3" w:rsidR="004863FA" w:rsidRPr="00621241" w:rsidRDefault="65838955" w:rsidP="49FC969F">
            <w:pPr>
              <w:pStyle w:val="TableParagraph"/>
              <w:spacing w:before="68"/>
              <w:ind w:left="96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49FC969F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£44400</w:t>
            </w:r>
          </w:p>
        </w:tc>
      </w:tr>
      <w:tr w:rsidR="004863FA" w:rsidRPr="00621241" w14:paraId="7808E62D" w14:textId="77777777" w:rsidTr="00C02FED">
        <w:trPr>
          <w:trHeight w:val="394"/>
        </w:trPr>
        <w:tc>
          <w:tcPr>
            <w:tcW w:w="9209" w:type="dxa"/>
            <w:gridSpan w:val="2"/>
            <w:tcBorders>
              <w:right w:val="single" w:sz="12" w:space="0" w:color="000000" w:themeColor="text1"/>
            </w:tcBorders>
          </w:tcPr>
          <w:p w14:paraId="551A3AEC" w14:textId="77777777" w:rsidR="004863FA" w:rsidRPr="00621241" w:rsidRDefault="004863FA" w:rsidP="004863FA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8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5360F3" w14:textId="77777777" w:rsidR="004863FA" w:rsidRPr="00621241" w:rsidRDefault="004863FA" w:rsidP="004863FA">
            <w:pPr>
              <w:pStyle w:val="TableParagraph"/>
              <w:spacing w:before="68"/>
              <w:ind w:left="1442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Cost paid through school budget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BB35BA" w14:textId="67ED1B2E" w:rsidR="004863FA" w:rsidRPr="00621241" w:rsidRDefault="0067255C" w:rsidP="004863FA">
            <w:pPr>
              <w:pStyle w:val="TableParagraph"/>
              <w:spacing w:before="68"/>
              <w:ind w:left="96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-</w:t>
            </w:r>
          </w:p>
        </w:tc>
      </w:tr>
      <w:tr w:rsidR="004863FA" w:rsidRPr="00621241" w14:paraId="1865D7CB" w14:textId="77777777" w:rsidTr="00C02FED">
        <w:trPr>
          <w:trHeight w:val="394"/>
        </w:trPr>
        <w:tc>
          <w:tcPr>
            <w:tcW w:w="9209" w:type="dxa"/>
            <w:gridSpan w:val="2"/>
            <w:tcBorders>
              <w:right w:val="single" w:sz="12" w:space="0" w:color="000000" w:themeColor="text1"/>
            </w:tcBorders>
          </w:tcPr>
          <w:p w14:paraId="087342BD" w14:textId="77777777" w:rsidR="004863FA" w:rsidRPr="00621241" w:rsidRDefault="004863FA" w:rsidP="004863FA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8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8D3FFD6" w14:textId="77777777" w:rsidR="004863FA" w:rsidRPr="00621241" w:rsidRDefault="004863FA" w:rsidP="004863FA">
            <w:pPr>
              <w:pStyle w:val="TableParagraph"/>
              <w:spacing w:before="68"/>
              <w:ind w:right="89"/>
              <w:jc w:val="right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TOTAL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80A90E8" w14:textId="2EB8399D" w:rsidR="004863FA" w:rsidRPr="00621241" w:rsidRDefault="4F75B9E5" w:rsidP="0223B64C">
            <w:pPr>
              <w:pStyle w:val="TableParagraph"/>
              <w:spacing w:before="68"/>
              <w:ind w:left="96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223B64C">
              <w:rPr>
                <w:rFonts w:ascii="Century Gothic" w:hAnsi="Century Gothic"/>
                <w:b/>
                <w:bCs/>
                <w:sz w:val="20"/>
                <w:szCs w:val="20"/>
              </w:rPr>
              <w:t>£44400</w:t>
            </w:r>
          </w:p>
        </w:tc>
      </w:tr>
    </w:tbl>
    <w:p w14:paraId="4B757447" w14:textId="77777777" w:rsidR="00D80D84" w:rsidRPr="00621241" w:rsidRDefault="00D80D84">
      <w:pPr>
        <w:rPr>
          <w:rFonts w:ascii="Century Gothic" w:hAnsi="Century Gothic"/>
          <w:sz w:val="20"/>
        </w:rPr>
        <w:sectPr w:rsidR="00D80D84" w:rsidRPr="00621241">
          <w:pgSz w:w="16840" w:h="11910" w:orient="landscape"/>
          <w:pgMar w:top="440" w:right="440" w:bottom="280" w:left="740" w:header="720" w:footer="720" w:gutter="0"/>
          <w:cols w:space="720"/>
        </w:sectPr>
      </w:pPr>
    </w:p>
    <w:p w14:paraId="73FAB530" w14:textId="77777777" w:rsidR="00D80D84" w:rsidRPr="00621241" w:rsidRDefault="00D80D84">
      <w:pPr>
        <w:rPr>
          <w:rFonts w:ascii="Century Gothic" w:hAnsi="Century Gothic"/>
          <w:b/>
          <w:sz w:val="20"/>
        </w:rPr>
      </w:pPr>
    </w:p>
    <w:p w14:paraId="7405DF3B" w14:textId="77777777" w:rsidR="00D80D84" w:rsidRPr="00621241" w:rsidRDefault="00D80D84">
      <w:pPr>
        <w:rPr>
          <w:rFonts w:ascii="Century Gothic" w:hAnsi="Century Gothic"/>
          <w:b/>
          <w:sz w:val="20"/>
        </w:rPr>
      </w:pPr>
    </w:p>
    <w:p w14:paraId="2051D0BF" w14:textId="77777777" w:rsidR="00D80D84" w:rsidRPr="00621241" w:rsidRDefault="00D80D84">
      <w:pPr>
        <w:spacing w:before="8"/>
        <w:rPr>
          <w:rFonts w:ascii="Century Gothic" w:hAnsi="Century Gothic"/>
          <w:b/>
          <w:sz w:val="14"/>
        </w:rPr>
      </w:pPr>
    </w:p>
    <w:p w14:paraId="1BFAD78D" w14:textId="77777777" w:rsidR="00787810" w:rsidRDefault="00787810">
      <w:pPr>
        <w:rPr>
          <w:rFonts w:ascii="Century Gothic" w:hAnsi="Century Gothic"/>
        </w:rPr>
      </w:pPr>
    </w:p>
    <w:p w14:paraId="0FD37DF7" w14:textId="77777777" w:rsidR="00787810" w:rsidRDefault="00787810">
      <w:pPr>
        <w:rPr>
          <w:rFonts w:ascii="Century Gothic" w:hAnsi="Century Gothic"/>
        </w:rPr>
      </w:pPr>
    </w:p>
    <w:p w14:paraId="0FB4509B" w14:textId="77777777" w:rsidR="009F6F5F" w:rsidRPr="00621241" w:rsidRDefault="009F6F5F">
      <w:pPr>
        <w:rPr>
          <w:rFonts w:ascii="Century Gothic" w:hAnsi="Century Gothic"/>
        </w:rPr>
      </w:pPr>
    </w:p>
    <w:sectPr w:rsidR="009F6F5F" w:rsidRPr="00621241">
      <w:pgSz w:w="16840" w:h="11910" w:orient="landscape"/>
      <w:pgMar w:top="42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Symbol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2E6"/>
    <w:multiLevelType w:val="hybridMultilevel"/>
    <w:tmpl w:val="B2CA687E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D425730"/>
    <w:multiLevelType w:val="hybridMultilevel"/>
    <w:tmpl w:val="6504E100"/>
    <w:lvl w:ilvl="0" w:tplc="C9E4C5DE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CDC4B4E"/>
    <w:multiLevelType w:val="hybridMultilevel"/>
    <w:tmpl w:val="7C1E2FEA"/>
    <w:lvl w:ilvl="0" w:tplc="9F480E26">
      <w:numFmt w:val="bullet"/>
      <w:lvlText w:val="⮚"/>
      <w:lvlJc w:val="left"/>
      <w:pPr>
        <w:ind w:left="828" w:hanging="360"/>
      </w:pPr>
      <w:rPr>
        <w:rFonts w:hint="default"/>
        <w:w w:val="111"/>
        <w:lang w:val="en-US" w:eastAsia="en-US" w:bidi="ar-SA"/>
      </w:rPr>
    </w:lvl>
    <w:lvl w:ilvl="1" w:tplc="47FAD27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21BA5CDE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141CF460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92487270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BF384BC4">
      <w:numFmt w:val="bullet"/>
      <w:lvlText w:val="•"/>
      <w:lvlJc w:val="left"/>
      <w:pPr>
        <w:ind w:left="4258" w:hanging="360"/>
      </w:pPr>
      <w:rPr>
        <w:rFonts w:hint="default"/>
        <w:lang w:val="en-US" w:eastAsia="en-US" w:bidi="ar-SA"/>
      </w:rPr>
    </w:lvl>
    <w:lvl w:ilvl="6" w:tplc="3740F14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7" w:tplc="0046EF26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8" w:tplc="24C0429A">
      <w:numFmt w:val="bullet"/>
      <w:lvlText w:val="•"/>
      <w:lvlJc w:val="left"/>
      <w:pPr>
        <w:ind w:left="632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7574ECF"/>
    <w:multiLevelType w:val="hybridMultilevel"/>
    <w:tmpl w:val="4AB8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5361"/>
    <w:multiLevelType w:val="hybridMultilevel"/>
    <w:tmpl w:val="91B077EE"/>
    <w:lvl w:ilvl="0" w:tplc="6C52E6EC">
      <w:numFmt w:val="bullet"/>
      <w:lvlText w:val="-"/>
      <w:lvlJc w:val="left"/>
      <w:pPr>
        <w:ind w:left="405" w:hanging="360"/>
      </w:pPr>
      <w:rPr>
        <w:rFonts w:ascii="Century Gothic" w:eastAsia="Carlito" w:hAnsi="Century Gothic" w:cs="Carlito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34F7A9A"/>
    <w:multiLevelType w:val="hybridMultilevel"/>
    <w:tmpl w:val="51B03644"/>
    <w:lvl w:ilvl="0" w:tplc="617655EA">
      <w:numFmt w:val="bullet"/>
      <w:lvlText w:val="⮚"/>
      <w:lvlJc w:val="left"/>
      <w:pPr>
        <w:ind w:left="828" w:hanging="360"/>
      </w:pPr>
      <w:rPr>
        <w:rFonts w:ascii="Symbola" w:eastAsia="Symbola" w:hAnsi="Symbola" w:cs="Symbola" w:hint="default"/>
        <w:w w:val="111"/>
        <w:sz w:val="22"/>
        <w:szCs w:val="22"/>
        <w:lang w:val="en-US" w:eastAsia="en-US" w:bidi="ar-SA"/>
      </w:rPr>
    </w:lvl>
    <w:lvl w:ilvl="1" w:tplc="89248964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2D0C9766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C44C2518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71AAF528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B2005676">
      <w:numFmt w:val="bullet"/>
      <w:lvlText w:val="•"/>
      <w:lvlJc w:val="left"/>
      <w:pPr>
        <w:ind w:left="4258" w:hanging="360"/>
      </w:pPr>
      <w:rPr>
        <w:rFonts w:hint="default"/>
        <w:lang w:val="en-US" w:eastAsia="en-US" w:bidi="ar-SA"/>
      </w:rPr>
    </w:lvl>
    <w:lvl w:ilvl="6" w:tplc="591E356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7" w:tplc="DDEA1962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8" w:tplc="277ADAAE">
      <w:numFmt w:val="bullet"/>
      <w:lvlText w:val="•"/>
      <w:lvlJc w:val="left"/>
      <w:pPr>
        <w:ind w:left="632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FE4357C"/>
    <w:multiLevelType w:val="hybridMultilevel"/>
    <w:tmpl w:val="47BAFE5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742166A1"/>
    <w:multiLevelType w:val="hybridMultilevel"/>
    <w:tmpl w:val="02D01F16"/>
    <w:lvl w:ilvl="0" w:tplc="E00014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CE7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3C82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A4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45A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2CC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440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A4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A1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849A2"/>
    <w:multiLevelType w:val="hybridMultilevel"/>
    <w:tmpl w:val="0BAC2AAA"/>
    <w:lvl w:ilvl="0" w:tplc="104EE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8F6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CD4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A7F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40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6C6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404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4A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E6E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84"/>
    <w:rsid w:val="00003973"/>
    <w:rsid w:val="00014812"/>
    <w:rsid w:val="0001620B"/>
    <w:rsid w:val="000207C3"/>
    <w:rsid w:val="000350CA"/>
    <w:rsid w:val="000375F9"/>
    <w:rsid w:val="0006095D"/>
    <w:rsid w:val="00061F77"/>
    <w:rsid w:val="000678A6"/>
    <w:rsid w:val="00077089"/>
    <w:rsid w:val="00077C45"/>
    <w:rsid w:val="00081A3A"/>
    <w:rsid w:val="000874B2"/>
    <w:rsid w:val="00097029"/>
    <w:rsid w:val="00097FF2"/>
    <w:rsid w:val="000C5C23"/>
    <w:rsid w:val="000F45AE"/>
    <w:rsid w:val="00112119"/>
    <w:rsid w:val="00113D33"/>
    <w:rsid w:val="00121FB0"/>
    <w:rsid w:val="001315DD"/>
    <w:rsid w:val="00140C36"/>
    <w:rsid w:val="00143682"/>
    <w:rsid w:val="001533B9"/>
    <w:rsid w:val="001619C9"/>
    <w:rsid w:val="001916DB"/>
    <w:rsid w:val="00192C74"/>
    <w:rsid w:val="001A68FC"/>
    <w:rsid w:val="001C4621"/>
    <w:rsid w:val="001C5B80"/>
    <w:rsid w:val="001D396D"/>
    <w:rsid w:val="001E29A3"/>
    <w:rsid w:val="001F36DD"/>
    <w:rsid w:val="001F70A1"/>
    <w:rsid w:val="00212824"/>
    <w:rsid w:val="00246BB2"/>
    <w:rsid w:val="00272BEF"/>
    <w:rsid w:val="00282AE8"/>
    <w:rsid w:val="0028618C"/>
    <w:rsid w:val="002B0C7E"/>
    <w:rsid w:val="002B53F7"/>
    <w:rsid w:val="002B6EA6"/>
    <w:rsid w:val="002B7BCC"/>
    <w:rsid w:val="002D3A09"/>
    <w:rsid w:val="002F52F4"/>
    <w:rsid w:val="00307EE0"/>
    <w:rsid w:val="00310F55"/>
    <w:rsid w:val="00311172"/>
    <w:rsid w:val="00320822"/>
    <w:rsid w:val="00334A78"/>
    <w:rsid w:val="00335260"/>
    <w:rsid w:val="003460DF"/>
    <w:rsid w:val="003523C8"/>
    <w:rsid w:val="00363E06"/>
    <w:rsid w:val="00364B4D"/>
    <w:rsid w:val="003B04EB"/>
    <w:rsid w:val="003B3B70"/>
    <w:rsid w:val="003B6C8D"/>
    <w:rsid w:val="003B790B"/>
    <w:rsid w:val="00412A99"/>
    <w:rsid w:val="004250CF"/>
    <w:rsid w:val="00433009"/>
    <w:rsid w:val="00436EA4"/>
    <w:rsid w:val="00442288"/>
    <w:rsid w:val="00442945"/>
    <w:rsid w:val="00452872"/>
    <w:rsid w:val="004863FA"/>
    <w:rsid w:val="00490B2C"/>
    <w:rsid w:val="004A196D"/>
    <w:rsid w:val="004A1A40"/>
    <w:rsid w:val="004A3FEF"/>
    <w:rsid w:val="004B5C78"/>
    <w:rsid w:val="004E00FB"/>
    <w:rsid w:val="004E7EE6"/>
    <w:rsid w:val="00533F28"/>
    <w:rsid w:val="00540F12"/>
    <w:rsid w:val="00547EC9"/>
    <w:rsid w:val="005527F4"/>
    <w:rsid w:val="00576AA7"/>
    <w:rsid w:val="005A6964"/>
    <w:rsid w:val="005C01F3"/>
    <w:rsid w:val="005C4A95"/>
    <w:rsid w:val="005E2B52"/>
    <w:rsid w:val="005E462E"/>
    <w:rsid w:val="005F1BCC"/>
    <w:rsid w:val="005F3368"/>
    <w:rsid w:val="005F440F"/>
    <w:rsid w:val="005F489F"/>
    <w:rsid w:val="006171A3"/>
    <w:rsid w:val="00621241"/>
    <w:rsid w:val="00635634"/>
    <w:rsid w:val="006358A4"/>
    <w:rsid w:val="00635B54"/>
    <w:rsid w:val="006429EB"/>
    <w:rsid w:val="00643D65"/>
    <w:rsid w:val="0067255C"/>
    <w:rsid w:val="006A53E3"/>
    <w:rsid w:val="006A6552"/>
    <w:rsid w:val="006B1A9F"/>
    <w:rsid w:val="006C69C1"/>
    <w:rsid w:val="006E2375"/>
    <w:rsid w:val="006E2EB5"/>
    <w:rsid w:val="0070419C"/>
    <w:rsid w:val="00714C36"/>
    <w:rsid w:val="007316EA"/>
    <w:rsid w:val="00746742"/>
    <w:rsid w:val="007615B3"/>
    <w:rsid w:val="007772E9"/>
    <w:rsid w:val="00786BAC"/>
    <w:rsid w:val="00787810"/>
    <w:rsid w:val="00792547"/>
    <w:rsid w:val="007933C7"/>
    <w:rsid w:val="007A14F9"/>
    <w:rsid w:val="007C2522"/>
    <w:rsid w:val="007E4357"/>
    <w:rsid w:val="007E5F64"/>
    <w:rsid w:val="00803D72"/>
    <w:rsid w:val="008063C4"/>
    <w:rsid w:val="00810C2B"/>
    <w:rsid w:val="008122D6"/>
    <w:rsid w:val="00813695"/>
    <w:rsid w:val="0082BCF1"/>
    <w:rsid w:val="00837063"/>
    <w:rsid w:val="00843341"/>
    <w:rsid w:val="00861A70"/>
    <w:rsid w:val="00872282"/>
    <w:rsid w:val="00874F83"/>
    <w:rsid w:val="008832E6"/>
    <w:rsid w:val="00885644"/>
    <w:rsid w:val="00885DDE"/>
    <w:rsid w:val="00890559"/>
    <w:rsid w:val="008B5334"/>
    <w:rsid w:val="008F0787"/>
    <w:rsid w:val="008F2BD8"/>
    <w:rsid w:val="008F5F6F"/>
    <w:rsid w:val="008F76E0"/>
    <w:rsid w:val="009176A7"/>
    <w:rsid w:val="00922D25"/>
    <w:rsid w:val="00936A96"/>
    <w:rsid w:val="00961AA4"/>
    <w:rsid w:val="00983F1C"/>
    <w:rsid w:val="00992517"/>
    <w:rsid w:val="0099307C"/>
    <w:rsid w:val="0099324A"/>
    <w:rsid w:val="009A57BB"/>
    <w:rsid w:val="009B04F9"/>
    <w:rsid w:val="009C3C27"/>
    <w:rsid w:val="009D2861"/>
    <w:rsid w:val="009E1AF5"/>
    <w:rsid w:val="009E4A57"/>
    <w:rsid w:val="009E5A53"/>
    <w:rsid w:val="009E622D"/>
    <w:rsid w:val="009F6F5F"/>
    <w:rsid w:val="00A04FD0"/>
    <w:rsid w:val="00A05E47"/>
    <w:rsid w:val="00A155B2"/>
    <w:rsid w:val="00A2204A"/>
    <w:rsid w:val="00A2547F"/>
    <w:rsid w:val="00A503CD"/>
    <w:rsid w:val="00A545C7"/>
    <w:rsid w:val="00A84C58"/>
    <w:rsid w:val="00A87CA9"/>
    <w:rsid w:val="00AA1CD6"/>
    <w:rsid w:val="00AA4FB7"/>
    <w:rsid w:val="00AA6930"/>
    <w:rsid w:val="00AA6C10"/>
    <w:rsid w:val="00AB4C22"/>
    <w:rsid w:val="00AB785E"/>
    <w:rsid w:val="00AC631D"/>
    <w:rsid w:val="00AE02B3"/>
    <w:rsid w:val="00AE0F96"/>
    <w:rsid w:val="00AE138E"/>
    <w:rsid w:val="00AE18FF"/>
    <w:rsid w:val="00AE2C8A"/>
    <w:rsid w:val="00AE40D6"/>
    <w:rsid w:val="00AE75A2"/>
    <w:rsid w:val="00B06D4F"/>
    <w:rsid w:val="00B24A2B"/>
    <w:rsid w:val="00B32A31"/>
    <w:rsid w:val="00B43093"/>
    <w:rsid w:val="00B517B1"/>
    <w:rsid w:val="00B51B3A"/>
    <w:rsid w:val="00B54761"/>
    <w:rsid w:val="00B55CD5"/>
    <w:rsid w:val="00B61F39"/>
    <w:rsid w:val="00B66891"/>
    <w:rsid w:val="00B73559"/>
    <w:rsid w:val="00B73A67"/>
    <w:rsid w:val="00B86F20"/>
    <w:rsid w:val="00BA016B"/>
    <w:rsid w:val="00BB4AB0"/>
    <w:rsid w:val="00BB7C16"/>
    <w:rsid w:val="00BC3091"/>
    <w:rsid w:val="00BE4305"/>
    <w:rsid w:val="00C026C5"/>
    <w:rsid w:val="00C02FED"/>
    <w:rsid w:val="00C108E8"/>
    <w:rsid w:val="00C36838"/>
    <w:rsid w:val="00C468B3"/>
    <w:rsid w:val="00C51818"/>
    <w:rsid w:val="00C61A9F"/>
    <w:rsid w:val="00C62365"/>
    <w:rsid w:val="00C874B6"/>
    <w:rsid w:val="00C87A18"/>
    <w:rsid w:val="00C95343"/>
    <w:rsid w:val="00CA48E1"/>
    <w:rsid w:val="00CA4B79"/>
    <w:rsid w:val="00CC0EF4"/>
    <w:rsid w:val="00CE5F44"/>
    <w:rsid w:val="00D01E9B"/>
    <w:rsid w:val="00D3556E"/>
    <w:rsid w:val="00D66DCA"/>
    <w:rsid w:val="00D80D84"/>
    <w:rsid w:val="00D82777"/>
    <w:rsid w:val="00D91FE6"/>
    <w:rsid w:val="00D95180"/>
    <w:rsid w:val="00DA2C34"/>
    <w:rsid w:val="00DB0044"/>
    <w:rsid w:val="00DB09F2"/>
    <w:rsid w:val="00DB6330"/>
    <w:rsid w:val="00DC0114"/>
    <w:rsid w:val="00DC276D"/>
    <w:rsid w:val="00DE177F"/>
    <w:rsid w:val="00DF7307"/>
    <w:rsid w:val="00E41870"/>
    <w:rsid w:val="00E4191F"/>
    <w:rsid w:val="00E473B8"/>
    <w:rsid w:val="00E57101"/>
    <w:rsid w:val="00E765ED"/>
    <w:rsid w:val="00E86C87"/>
    <w:rsid w:val="00E87F80"/>
    <w:rsid w:val="00EB6C8B"/>
    <w:rsid w:val="00EE5D9E"/>
    <w:rsid w:val="00EF0047"/>
    <w:rsid w:val="00EF5D25"/>
    <w:rsid w:val="00EF700C"/>
    <w:rsid w:val="00F202B1"/>
    <w:rsid w:val="00F545F9"/>
    <w:rsid w:val="00F553E4"/>
    <w:rsid w:val="00F56AE0"/>
    <w:rsid w:val="00F62385"/>
    <w:rsid w:val="00F6425A"/>
    <w:rsid w:val="00F76EC8"/>
    <w:rsid w:val="00F83894"/>
    <w:rsid w:val="00F87E62"/>
    <w:rsid w:val="00F9152E"/>
    <w:rsid w:val="00F93C41"/>
    <w:rsid w:val="00F94C11"/>
    <w:rsid w:val="00FB3DC7"/>
    <w:rsid w:val="00FC249F"/>
    <w:rsid w:val="00FD26F6"/>
    <w:rsid w:val="00FF4604"/>
    <w:rsid w:val="01481E9C"/>
    <w:rsid w:val="019D94F6"/>
    <w:rsid w:val="01A6E1D7"/>
    <w:rsid w:val="01AA0ADA"/>
    <w:rsid w:val="01DCFAFA"/>
    <w:rsid w:val="01DFDD8B"/>
    <w:rsid w:val="0223B64C"/>
    <w:rsid w:val="02479D79"/>
    <w:rsid w:val="02787CE1"/>
    <w:rsid w:val="02B238BB"/>
    <w:rsid w:val="02B3C1BA"/>
    <w:rsid w:val="02BE2720"/>
    <w:rsid w:val="02C91B3B"/>
    <w:rsid w:val="03B859F2"/>
    <w:rsid w:val="03BB4A97"/>
    <w:rsid w:val="03F753EA"/>
    <w:rsid w:val="0460D6CB"/>
    <w:rsid w:val="048A6B54"/>
    <w:rsid w:val="04DBF378"/>
    <w:rsid w:val="05195331"/>
    <w:rsid w:val="0555686B"/>
    <w:rsid w:val="05571AF8"/>
    <w:rsid w:val="05DC848A"/>
    <w:rsid w:val="05EFB9FB"/>
    <w:rsid w:val="05F7FE40"/>
    <w:rsid w:val="05F8D469"/>
    <w:rsid w:val="0611E232"/>
    <w:rsid w:val="06740474"/>
    <w:rsid w:val="06960B33"/>
    <w:rsid w:val="07247C19"/>
    <w:rsid w:val="072F2CD1"/>
    <w:rsid w:val="07562077"/>
    <w:rsid w:val="075718C5"/>
    <w:rsid w:val="079667DE"/>
    <w:rsid w:val="079A0740"/>
    <w:rsid w:val="08165786"/>
    <w:rsid w:val="08281B09"/>
    <w:rsid w:val="083AAF65"/>
    <w:rsid w:val="08D20D3F"/>
    <w:rsid w:val="09533081"/>
    <w:rsid w:val="09E6BE50"/>
    <w:rsid w:val="09F6B305"/>
    <w:rsid w:val="09F84B97"/>
    <w:rsid w:val="0A1163BE"/>
    <w:rsid w:val="0A5298DF"/>
    <w:rsid w:val="0A729030"/>
    <w:rsid w:val="0AA8468B"/>
    <w:rsid w:val="0AD99A2B"/>
    <w:rsid w:val="0AE1C41F"/>
    <w:rsid w:val="0AF101B8"/>
    <w:rsid w:val="0AF4F82F"/>
    <w:rsid w:val="0AF5A0D0"/>
    <w:rsid w:val="0B6D355E"/>
    <w:rsid w:val="0B78E428"/>
    <w:rsid w:val="0BD7F403"/>
    <w:rsid w:val="0BE3AA86"/>
    <w:rsid w:val="0CDDFDB3"/>
    <w:rsid w:val="0D2FEC59"/>
    <w:rsid w:val="0DBFF734"/>
    <w:rsid w:val="0DDFE74D"/>
    <w:rsid w:val="0E113AED"/>
    <w:rsid w:val="0E3353A9"/>
    <w:rsid w:val="0EA7FD4E"/>
    <w:rsid w:val="0EFF90D5"/>
    <w:rsid w:val="0F00134C"/>
    <w:rsid w:val="0F131C21"/>
    <w:rsid w:val="0F87C786"/>
    <w:rsid w:val="0F8E53D8"/>
    <w:rsid w:val="0FC5E447"/>
    <w:rsid w:val="1043CDAF"/>
    <w:rsid w:val="1063BF3A"/>
    <w:rsid w:val="1076793E"/>
    <w:rsid w:val="1080B578"/>
    <w:rsid w:val="109957AB"/>
    <w:rsid w:val="10C7DAB4"/>
    <w:rsid w:val="10CC4088"/>
    <w:rsid w:val="10D0D4B4"/>
    <w:rsid w:val="10D97BE3"/>
    <w:rsid w:val="1100D595"/>
    <w:rsid w:val="1114ECC6"/>
    <w:rsid w:val="116EF9FB"/>
    <w:rsid w:val="11BCC6C4"/>
    <w:rsid w:val="11F0E47A"/>
    <w:rsid w:val="127A7BF3"/>
    <w:rsid w:val="12A1FCD6"/>
    <w:rsid w:val="12B0BD27"/>
    <w:rsid w:val="12B3826F"/>
    <w:rsid w:val="1327788C"/>
    <w:rsid w:val="134BC6D4"/>
    <w:rsid w:val="13618D44"/>
    <w:rsid w:val="136553AA"/>
    <w:rsid w:val="136F5306"/>
    <w:rsid w:val="13C78D40"/>
    <w:rsid w:val="13DB9631"/>
    <w:rsid w:val="13F19B3B"/>
    <w:rsid w:val="140B3C73"/>
    <w:rsid w:val="1468C06D"/>
    <w:rsid w:val="14D06167"/>
    <w:rsid w:val="14EC9CEF"/>
    <w:rsid w:val="14F72E83"/>
    <w:rsid w:val="153AFE3E"/>
    <w:rsid w:val="153DF396"/>
    <w:rsid w:val="155FA7C7"/>
    <w:rsid w:val="1600681F"/>
    <w:rsid w:val="160490CE"/>
    <w:rsid w:val="1609A8CF"/>
    <w:rsid w:val="1622B2D2"/>
    <w:rsid w:val="163E13CD"/>
    <w:rsid w:val="1652A293"/>
    <w:rsid w:val="1653A731"/>
    <w:rsid w:val="16B48BC2"/>
    <w:rsid w:val="16B5783E"/>
    <w:rsid w:val="17526966"/>
    <w:rsid w:val="176DA136"/>
    <w:rsid w:val="1807A44A"/>
    <w:rsid w:val="18435E3F"/>
    <w:rsid w:val="18A3F2A0"/>
    <w:rsid w:val="18F29A7D"/>
    <w:rsid w:val="1950498F"/>
    <w:rsid w:val="19D98FF7"/>
    <w:rsid w:val="19F00E72"/>
    <w:rsid w:val="1A0E6F61"/>
    <w:rsid w:val="1A452818"/>
    <w:rsid w:val="1A47B087"/>
    <w:rsid w:val="1B00F429"/>
    <w:rsid w:val="1B83E608"/>
    <w:rsid w:val="1BE370B2"/>
    <w:rsid w:val="1BFF07E2"/>
    <w:rsid w:val="1C1E9DF9"/>
    <w:rsid w:val="1C387F1B"/>
    <w:rsid w:val="1C771C1B"/>
    <w:rsid w:val="1C915B0A"/>
    <w:rsid w:val="1D733434"/>
    <w:rsid w:val="1DA88492"/>
    <w:rsid w:val="1DB26EB0"/>
    <w:rsid w:val="1DC054BC"/>
    <w:rsid w:val="1DF28945"/>
    <w:rsid w:val="1DF60B17"/>
    <w:rsid w:val="1E5CDE37"/>
    <w:rsid w:val="1ED16257"/>
    <w:rsid w:val="1EDB4089"/>
    <w:rsid w:val="1EF3716E"/>
    <w:rsid w:val="1F7B5A7C"/>
    <w:rsid w:val="1FA1127E"/>
    <w:rsid w:val="202D9C98"/>
    <w:rsid w:val="203463AF"/>
    <w:rsid w:val="20B33065"/>
    <w:rsid w:val="20CD145A"/>
    <w:rsid w:val="214787DF"/>
    <w:rsid w:val="227A9D82"/>
    <w:rsid w:val="22D8B340"/>
    <w:rsid w:val="230363FA"/>
    <w:rsid w:val="23532164"/>
    <w:rsid w:val="239DD303"/>
    <w:rsid w:val="23CA5D2B"/>
    <w:rsid w:val="23EF560A"/>
    <w:rsid w:val="23F6BCC1"/>
    <w:rsid w:val="2410A3D4"/>
    <w:rsid w:val="2454CF94"/>
    <w:rsid w:val="24EBC0DD"/>
    <w:rsid w:val="254F83D9"/>
    <w:rsid w:val="256D509D"/>
    <w:rsid w:val="258C98D5"/>
    <w:rsid w:val="25C8D07C"/>
    <w:rsid w:val="25DFD206"/>
    <w:rsid w:val="25F908FF"/>
    <w:rsid w:val="26232960"/>
    <w:rsid w:val="2664B7EB"/>
    <w:rsid w:val="26731C05"/>
    <w:rsid w:val="26C50518"/>
    <w:rsid w:val="26D2E8E5"/>
    <w:rsid w:val="26FC42F9"/>
    <w:rsid w:val="27332DD0"/>
    <w:rsid w:val="277811C7"/>
    <w:rsid w:val="27F5138B"/>
    <w:rsid w:val="2841D198"/>
    <w:rsid w:val="284940B3"/>
    <w:rsid w:val="2864DD01"/>
    <w:rsid w:val="287539E1"/>
    <w:rsid w:val="288AE328"/>
    <w:rsid w:val="2890B050"/>
    <w:rsid w:val="28A8CB5D"/>
    <w:rsid w:val="28B657C4"/>
    <w:rsid w:val="28CCFD8E"/>
    <w:rsid w:val="28CF2754"/>
    <w:rsid w:val="28E5C83C"/>
    <w:rsid w:val="28EDC7F0"/>
    <w:rsid w:val="29255067"/>
    <w:rsid w:val="29512FB0"/>
    <w:rsid w:val="2965C703"/>
    <w:rsid w:val="299C8E50"/>
    <w:rsid w:val="299FC5B4"/>
    <w:rsid w:val="2A121A29"/>
    <w:rsid w:val="2A903A0F"/>
    <w:rsid w:val="2A9ED7C4"/>
    <w:rsid w:val="2AEBD552"/>
    <w:rsid w:val="2AFDEF96"/>
    <w:rsid w:val="2B1666EF"/>
    <w:rsid w:val="2B4B8372"/>
    <w:rsid w:val="2B79725A"/>
    <w:rsid w:val="2B8E7742"/>
    <w:rsid w:val="2BAAEF3D"/>
    <w:rsid w:val="2BC70542"/>
    <w:rsid w:val="2BC8C051"/>
    <w:rsid w:val="2BE2FCD0"/>
    <w:rsid w:val="2C230629"/>
    <w:rsid w:val="2C7857BD"/>
    <w:rsid w:val="2CDEA73B"/>
    <w:rsid w:val="2CFDE8F1"/>
    <w:rsid w:val="2D159212"/>
    <w:rsid w:val="2D5BA8FF"/>
    <w:rsid w:val="2D7ECD31"/>
    <w:rsid w:val="2D8A879D"/>
    <w:rsid w:val="2E07FB5E"/>
    <w:rsid w:val="2E245581"/>
    <w:rsid w:val="2E47C420"/>
    <w:rsid w:val="2EB87EAD"/>
    <w:rsid w:val="2EE5C41F"/>
    <w:rsid w:val="2EF39AFC"/>
    <w:rsid w:val="2EF6661F"/>
    <w:rsid w:val="2F181D17"/>
    <w:rsid w:val="2F3ED809"/>
    <w:rsid w:val="2F46928E"/>
    <w:rsid w:val="2F81D68D"/>
    <w:rsid w:val="2FBE7C0C"/>
    <w:rsid w:val="300FFEB4"/>
    <w:rsid w:val="301409FE"/>
    <w:rsid w:val="30190EFA"/>
    <w:rsid w:val="3033BB20"/>
    <w:rsid w:val="30432782"/>
    <w:rsid w:val="30529A61"/>
    <w:rsid w:val="3091A14D"/>
    <w:rsid w:val="30D141B5"/>
    <w:rsid w:val="315F4DEB"/>
    <w:rsid w:val="31722353"/>
    <w:rsid w:val="3239DFDE"/>
    <w:rsid w:val="3358E527"/>
    <w:rsid w:val="336BC7F9"/>
    <w:rsid w:val="33764F73"/>
    <w:rsid w:val="342710C0"/>
    <w:rsid w:val="343BD446"/>
    <w:rsid w:val="349C5CE2"/>
    <w:rsid w:val="34B08B44"/>
    <w:rsid w:val="34C34552"/>
    <w:rsid w:val="353553E2"/>
    <w:rsid w:val="3589030C"/>
    <w:rsid w:val="35C2325D"/>
    <w:rsid w:val="35D63B4E"/>
    <w:rsid w:val="364933C7"/>
    <w:rsid w:val="367B218E"/>
    <w:rsid w:val="36834B82"/>
    <w:rsid w:val="37012DC5"/>
    <w:rsid w:val="37201266"/>
    <w:rsid w:val="37232EFC"/>
    <w:rsid w:val="372B0C4C"/>
    <w:rsid w:val="3781E44B"/>
    <w:rsid w:val="37939D1A"/>
    <w:rsid w:val="37AA48A0"/>
    <w:rsid w:val="37AFE7F4"/>
    <w:rsid w:val="37D5AB7E"/>
    <w:rsid w:val="37EA9CAF"/>
    <w:rsid w:val="380EFFC6"/>
    <w:rsid w:val="38402333"/>
    <w:rsid w:val="385E0D0C"/>
    <w:rsid w:val="38B6C55C"/>
    <w:rsid w:val="38C36ACB"/>
    <w:rsid w:val="38FA0E4E"/>
    <w:rsid w:val="3907F056"/>
    <w:rsid w:val="393963D3"/>
    <w:rsid w:val="39455130"/>
    <w:rsid w:val="3959B5D3"/>
    <w:rsid w:val="398AAA08"/>
    <w:rsid w:val="39A1B11B"/>
    <w:rsid w:val="39BA2FDE"/>
    <w:rsid w:val="3A3B999D"/>
    <w:rsid w:val="3A6AE738"/>
    <w:rsid w:val="3A8CF502"/>
    <w:rsid w:val="3A904F3E"/>
    <w:rsid w:val="3ACAF39C"/>
    <w:rsid w:val="3AF2DF8C"/>
    <w:rsid w:val="3B112724"/>
    <w:rsid w:val="3C42A8DB"/>
    <w:rsid w:val="3C53D086"/>
    <w:rsid w:val="3C7E961E"/>
    <w:rsid w:val="3CAC9549"/>
    <w:rsid w:val="3CD5595F"/>
    <w:rsid w:val="3CF89DF9"/>
    <w:rsid w:val="3D3D6A34"/>
    <w:rsid w:val="3D4426A2"/>
    <w:rsid w:val="3DC9CA7E"/>
    <w:rsid w:val="3E2FCF32"/>
    <w:rsid w:val="3EA5A037"/>
    <w:rsid w:val="3F0C4EF4"/>
    <w:rsid w:val="3F0D95CE"/>
    <w:rsid w:val="3F1588EA"/>
    <w:rsid w:val="3F1CF5D4"/>
    <w:rsid w:val="3F506813"/>
    <w:rsid w:val="3F7EEFBE"/>
    <w:rsid w:val="3FADC4C5"/>
    <w:rsid w:val="402203D4"/>
    <w:rsid w:val="40A0AB28"/>
    <w:rsid w:val="40BADC23"/>
    <w:rsid w:val="40D2B5FA"/>
    <w:rsid w:val="40E1F116"/>
    <w:rsid w:val="40E43E65"/>
    <w:rsid w:val="40FC8E34"/>
    <w:rsid w:val="41735838"/>
    <w:rsid w:val="41A43726"/>
    <w:rsid w:val="41CA2A8B"/>
    <w:rsid w:val="41F39CC6"/>
    <w:rsid w:val="41FED7A8"/>
    <w:rsid w:val="41FF0DF7"/>
    <w:rsid w:val="422C0B5B"/>
    <w:rsid w:val="4235ABD9"/>
    <w:rsid w:val="42442608"/>
    <w:rsid w:val="4247F6BA"/>
    <w:rsid w:val="42562FD4"/>
    <w:rsid w:val="427004D0"/>
    <w:rsid w:val="42706531"/>
    <w:rsid w:val="42A20EE1"/>
    <w:rsid w:val="42CC28DC"/>
    <w:rsid w:val="42D30B19"/>
    <w:rsid w:val="4311B3AC"/>
    <w:rsid w:val="4383060D"/>
    <w:rsid w:val="43D8BB29"/>
    <w:rsid w:val="44352C10"/>
    <w:rsid w:val="443D51AC"/>
    <w:rsid w:val="44869666"/>
    <w:rsid w:val="44A4D47B"/>
    <w:rsid w:val="44D426EC"/>
    <w:rsid w:val="44E58AB0"/>
    <w:rsid w:val="45470336"/>
    <w:rsid w:val="4552FDB2"/>
    <w:rsid w:val="45748B8A"/>
    <w:rsid w:val="457B22A2"/>
    <w:rsid w:val="45E5696C"/>
    <w:rsid w:val="46111300"/>
    <w:rsid w:val="4661AF72"/>
    <w:rsid w:val="46AE9995"/>
    <w:rsid w:val="46D248CB"/>
    <w:rsid w:val="474AD4C9"/>
    <w:rsid w:val="4750B018"/>
    <w:rsid w:val="476F071C"/>
    <w:rsid w:val="477409E2"/>
    <w:rsid w:val="47B7E973"/>
    <w:rsid w:val="47C341FD"/>
    <w:rsid w:val="4834F309"/>
    <w:rsid w:val="4847C177"/>
    <w:rsid w:val="489B9836"/>
    <w:rsid w:val="48FFBE26"/>
    <w:rsid w:val="497E6A1D"/>
    <w:rsid w:val="49879119"/>
    <w:rsid w:val="498E06C5"/>
    <w:rsid w:val="49E114B8"/>
    <w:rsid w:val="49FC969F"/>
    <w:rsid w:val="4ABDAF12"/>
    <w:rsid w:val="4AFB8D17"/>
    <w:rsid w:val="4B38B518"/>
    <w:rsid w:val="4B51CDD3"/>
    <w:rsid w:val="4B9A35FB"/>
    <w:rsid w:val="4B9A6AD1"/>
    <w:rsid w:val="4BB99416"/>
    <w:rsid w:val="4C71E289"/>
    <w:rsid w:val="4C81AAB2"/>
    <w:rsid w:val="4C997CE1"/>
    <w:rsid w:val="4CABFFE8"/>
    <w:rsid w:val="4CB411BC"/>
    <w:rsid w:val="4CE75E7F"/>
    <w:rsid w:val="4CF36AAF"/>
    <w:rsid w:val="4D3EC554"/>
    <w:rsid w:val="4D3F1F39"/>
    <w:rsid w:val="4DE60150"/>
    <w:rsid w:val="4DF08829"/>
    <w:rsid w:val="4E354D42"/>
    <w:rsid w:val="4E3C624E"/>
    <w:rsid w:val="4E7D8882"/>
    <w:rsid w:val="4E832EE0"/>
    <w:rsid w:val="4ED1D6BD"/>
    <w:rsid w:val="4ED2084D"/>
    <w:rsid w:val="4ED97856"/>
    <w:rsid w:val="4EDA6425"/>
    <w:rsid w:val="4EE0470C"/>
    <w:rsid w:val="4EF8B821"/>
    <w:rsid w:val="4F046147"/>
    <w:rsid w:val="4F75B9E5"/>
    <w:rsid w:val="4F81D985"/>
    <w:rsid w:val="4FE466C8"/>
    <w:rsid w:val="50E11504"/>
    <w:rsid w:val="511AEC28"/>
    <w:rsid w:val="513CB678"/>
    <w:rsid w:val="514E85D0"/>
    <w:rsid w:val="51551BD5"/>
    <w:rsid w:val="51EA983E"/>
    <w:rsid w:val="521557D3"/>
    <w:rsid w:val="5261D659"/>
    <w:rsid w:val="5263DE3D"/>
    <w:rsid w:val="5296571C"/>
    <w:rsid w:val="52A427D2"/>
    <w:rsid w:val="52CEE3FA"/>
    <w:rsid w:val="52FC4DDE"/>
    <w:rsid w:val="53569B60"/>
    <w:rsid w:val="5356A003"/>
    <w:rsid w:val="5362AC33"/>
    <w:rsid w:val="536B9F67"/>
    <w:rsid w:val="5373F440"/>
    <w:rsid w:val="53966AAD"/>
    <w:rsid w:val="53A34412"/>
    <w:rsid w:val="53A547E0"/>
    <w:rsid w:val="53BDB38C"/>
    <w:rsid w:val="5437B237"/>
    <w:rsid w:val="548B6669"/>
    <w:rsid w:val="550DE0A7"/>
    <w:rsid w:val="558AF4E4"/>
    <w:rsid w:val="55AA48A8"/>
    <w:rsid w:val="567798E3"/>
    <w:rsid w:val="56F41906"/>
    <w:rsid w:val="579B4615"/>
    <w:rsid w:val="57CC4ADF"/>
    <w:rsid w:val="57DC2F88"/>
    <w:rsid w:val="57E28A81"/>
    <w:rsid w:val="58136944"/>
    <w:rsid w:val="5831FEAC"/>
    <w:rsid w:val="585EB88F"/>
    <w:rsid w:val="586E19D2"/>
    <w:rsid w:val="58825EC0"/>
    <w:rsid w:val="588C8213"/>
    <w:rsid w:val="58CA3544"/>
    <w:rsid w:val="590AF37E"/>
    <w:rsid w:val="592009C0"/>
    <w:rsid w:val="598D55B6"/>
    <w:rsid w:val="599F0680"/>
    <w:rsid w:val="59DC09F4"/>
    <w:rsid w:val="5A09418E"/>
    <w:rsid w:val="5B57EB95"/>
    <w:rsid w:val="5B699F6E"/>
    <w:rsid w:val="5BAB8A5B"/>
    <w:rsid w:val="5BB59161"/>
    <w:rsid w:val="5BF7E252"/>
    <w:rsid w:val="5C0E6321"/>
    <w:rsid w:val="5C1A9586"/>
    <w:rsid w:val="5C2726FC"/>
    <w:rsid w:val="5C372223"/>
    <w:rsid w:val="5C684036"/>
    <w:rsid w:val="5CA44158"/>
    <w:rsid w:val="5CB5FBA4"/>
    <w:rsid w:val="5CEBEC53"/>
    <w:rsid w:val="5D7D2CBB"/>
    <w:rsid w:val="5D924402"/>
    <w:rsid w:val="5E0C092B"/>
    <w:rsid w:val="5E6DE16C"/>
    <w:rsid w:val="5E83BC92"/>
    <w:rsid w:val="5E96995D"/>
    <w:rsid w:val="5EA14030"/>
    <w:rsid w:val="5EEE4645"/>
    <w:rsid w:val="5F084C5C"/>
    <w:rsid w:val="5F397F20"/>
    <w:rsid w:val="5F3F6A4E"/>
    <w:rsid w:val="5F4D797E"/>
    <w:rsid w:val="5F523648"/>
    <w:rsid w:val="5F680C96"/>
    <w:rsid w:val="5F717C9D"/>
    <w:rsid w:val="5F7D892A"/>
    <w:rsid w:val="5FE1B368"/>
    <w:rsid w:val="600C2C30"/>
    <w:rsid w:val="604AB5D1"/>
    <w:rsid w:val="606FDFFF"/>
    <w:rsid w:val="6073EE82"/>
    <w:rsid w:val="60B89979"/>
    <w:rsid w:val="62098B3E"/>
    <w:rsid w:val="621339D5"/>
    <w:rsid w:val="6215DF8D"/>
    <w:rsid w:val="621AB932"/>
    <w:rsid w:val="6238461C"/>
    <w:rsid w:val="62F5D72E"/>
    <w:rsid w:val="63F7B5D2"/>
    <w:rsid w:val="641AB315"/>
    <w:rsid w:val="643597C3"/>
    <w:rsid w:val="6457BD5D"/>
    <w:rsid w:val="6466ACF1"/>
    <w:rsid w:val="647DDAFD"/>
    <w:rsid w:val="64C9E63C"/>
    <w:rsid w:val="64D477D0"/>
    <w:rsid w:val="654C887E"/>
    <w:rsid w:val="656357F8"/>
    <w:rsid w:val="65838955"/>
    <w:rsid w:val="65B1A8E1"/>
    <w:rsid w:val="65CEB78F"/>
    <w:rsid w:val="65F3463E"/>
    <w:rsid w:val="6600F5A9"/>
    <w:rsid w:val="66908243"/>
    <w:rsid w:val="66A05A11"/>
    <w:rsid w:val="66F23012"/>
    <w:rsid w:val="66F43D61"/>
    <w:rsid w:val="66F72E4A"/>
    <w:rsid w:val="671728F5"/>
    <w:rsid w:val="673E8B11"/>
    <w:rsid w:val="676AF815"/>
    <w:rsid w:val="6782459F"/>
    <w:rsid w:val="679BC128"/>
    <w:rsid w:val="67C7F01E"/>
    <w:rsid w:val="67C9464C"/>
    <w:rsid w:val="67E1187B"/>
    <w:rsid w:val="67EC1DF5"/>
    <w:rsid w:val="67FDA679"/>
    <w:rsid w:val="68800F84"/>
    <w:rsid w:val="68B54BEC"/>
    <w:rsid w:val="68D32C95"/>
    <w:rsid w:val="68D633A1"/>
    <w:rsid w:val="68F3A79A"/>
    <w:rsid w:val="6922BD0C"/>
    <w:rsid w:val="69440F5D"/>
    <w:rsid w:val="69DA4889"/>
    <w:rsid w:val="6B1BF108"/>
    <w:rsid w:val="6B35473B"/>
    <w:rsid w:val="6B39A0E3"/>
    <w:rsid w:val="6B401E86"/>
    <w:rsid w:val="6B4789C4"/>
    <w:rsid w:val="6B9BC325"/>
    <w:rsid w:val="6BFBA006"/>
    <w:rsid w:val="6C585969"/>
    <w:rsid w:val="6C6B9402"/>
    <w:rsid w:val="6C7BB01F"/>
    <w:rsid w:val="6CBB9EAA"/>
    <w:rsid w:val="6D203384"/>
    <w:rsid w:val="6D2DF7C2"/>
    <w:rsid w:val="6D5670C7"/>
    <w:rsid w:val="6DB71C52"/>
    <w:rsid w:val="6DE5D145"/>
    <w:rsid w:val="6E178080"/>
    <w:rsid w:val="6E8DF809"/>
    <w:rsid w:val="6FA1A670"/>
    <w:rsid w:val="6FC3EA50"/>
    <w:rsid w:val="702599C3"/>
    <w:rsid w:val="70994054"/>
    <w:rsid w:val="7099F2D7"/>
    <w:rsid w:val="7101B998"/>
    <w:rsid w:val="716ED264"/>
    <w:rsid w:val="71CB880A"/>
    <w:rsid w:val="71DDB9AF"/>
    <w:rsid w:val="71E2F272"/>
    <w:rsid w:val="722181AE"/>
    <w:rsid w:val="7255FCE9"/>
    <w:rsid w:val="72872C2A"/>
    <w:rsid w:val="72A7E85A"/>
    <w:rsid w:val="72BFE957"/>
    <w:rsid w:val="72DF0609"/>
    <w:rsid w:val="7319FF66"/>
    <w:rsid w:val="732EB201"/>
    <w:rsid w:val="735D3A85"/>
    <w:rsid w:val="73B2B033"/>
    <w:rsid w:val="745D7D8A"/>
    <w:rsid w:val="74AA2496"/>
    <w:rsid w:val="74EB9153"/>
    <w:rsid w:val="74FDF96C"/>
    <w:rsid w:val="752E7753"/>
    <w:rsid w:val="752EAD97"/>
    <w:rsid w:val="7542FCA1"/>
    <w:rsid w:val="75AFF1CC"/>
    <w:rsid w:val="763D15EA"/>
    <w:rsid w:val="7643C9E8"/>
    <w:rsid w:val="767C5719"/>
    <w:rsid w:val="76E9717C"/>
    <w:rsid w:val="776A7EAA"/>
    <w:rsid w:val="77AB59B8"/>
    <w:rsid w:val="78254BD5"/>
    <w:rsid w:val="782A602D"/>
    <w:rsid w:val="78601328"/>
    <w:rsid w:val="787A9D63"/>
    <w:rsid w:val="787AD239"/>
    <w:rsid w:val="7890C036"/>
    <w:rsid w:val="78A23FF3"/>
    <w:rsid w:val="78D32D09"/>
    <w:rsid w:val="791694AB"/>
    <w:rsid w:val="791729DE"/>
    <w:rsid w:val="7934197B"/>
    <w:rsid w:val="79563513"/>
    <w:rsid w:val="79B5262E"/>
    <w:rsid w:val="79E8DBCA"/>
    <w:rsid w:val="7A053080"/>
    <w:rsid w:val="7A7DB681"/>
    <w:rsid w:val="7AFE8B7D"/>
    <w:rsid w:val="7BC53C30"/>
    <w:rsid w:val="7C09779D"/>
    <w:rsid w:val="7C20C9BB"/>
    <w:rsid w:val="7C3218D8"/>
    <w:rsid w:val="7C3AE65E"/>
    <w:rsid w:val="7C478137"/>
    <w:rsid w:val="7C5B6A6A"/>
    <w:rsid w:val="7C6EB682"/>
    <w:rsid w:val="7CCA29A2"/>
    <w:rsid w:val="7D0E8C0E"/>
    <w:rsid w:val="7D4E435C"/>
    <w:rsid w:val="7D8D75CF"/>
    <w:rsid w:val="7DC097D1"/>
    <w:rsid w:val="7E0F62B4"/>
    <w:rsid w:val="7E32F31A"/>
    <w:rsid w:val="7E4D556C"/>
    <w:rsid w:val="7E5B1E76"/>
    <w:rsid w:val="7EE42803"/>
    <w:rsid w:val="7F23755A"/>
    <w:rsid w:val="7F24B5A9"/>
    <w:rsid w:val="7F38DED2"/>
    <w:rsid w:val="7F603170"/>
    <w:rsid w:val="7F81AE98"/>
    <w:rsid w:val="7F8C0052"/>
    <w:rsid w:val="7F96D74D"/>
    <w:rsid w:val="7F9AD7E2"/>
    <w:rsid w:val="7F9AE527"/>
    <w:rsid w:val="7FB10B04"/>
    <w:rsid w:val="7FDBF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5CE1"/>
  <w15:docId w15:val="{263AD9B4-F926-4376-AE1C-E0C1BACD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563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5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covid-19-resources/covid-19-support-guide-for-schoo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endowmentfoundation.org.uk/covid-19-resources/covid-19-support-guide-for-scho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actions-for-schools-during-the-coronavirus-outbreak/guidance-for-full-opening-school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1848</Words>
  <Characters>10539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Mason</dc:creator>
  <cp:lastModifiedBy>Georgia Barham</cp:lastModifiedBy>
  <cp:revision>2</cp:revision>
  <dcterms:created xsi:type="dcterms:W3CDTF">2022-03-16T15:56:00Z</dcterms:created>
  <dcterms:modified xsi:type="dcterms:W3CDTF">2022-03-16T15:56:00Z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