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
        <w:tblW w:w="9810" w:type="dxa"/>
        <w:tblLayout w:type="fixed"/>
        <w:tblCellMar>
          <w:left w:w="0" w:type="dxa"/>
          <w:right w:w="0" w:type="dxa"/>
        </w:tblCellMar>
        <w:tblLook w:val="01E0" w:firstRow="1" w:lastRow="1" w:firstColumn="1" w:lastColumn="1" w:noHBand="0" w:noVBand="0"/>
      </w:tblPr>
      <w:tblGrid>
        <w:gridCol w:w="5580"/>
        <w:gridCol w:w="4230"/>
      </w:tblGrid>
      <w:tr w:rsidR="00FB1F55" w14:paraId="648C65A5" w14:textId="77777777" w:rsidTr="00076BA0">
        <w:tc>
          <w:tcPr>
            <w:tcW w:w="5580" w:type="dxa"/>
            <w:tcMar>
              <w:top w:w="86" w:type="dxa"/>
              <w:bottom w:w="58" w:type="dxa"/>
            </w:tcMar>
          </w:tcPr>
          <w:p w14:paraId="059CD5DE" w14:textId="4FBCB03C" w:rsidR="00FB1F55" w:rsidRPr="00487248" w:rsidRDefault="00FB1F55" w:rsidP="0094092B">
            <w:pPr>
              <w:rPr>
                <w:b/>
              </w:rPr>
            </w:pPr>
          </w:p>
        </w:tc>
        <w:tc>
          <w:tcPr>
            <w:tcW w:w="4230" w:type="dxa"/>
            <w:tcMar>
              <w:top w:w="86" w:type="dxa"/>
              <w:bottom w:w="58" w:type="dxa"/>
            </w:tcMar>
          </w:tcPr>
          <w:p w14:paraId="6CC55693" w14:textId="6421444B" w:rsidR="00FB1F55" w:rsidRDefault="004B6223" w:rsidP="008A1737">
            <w:pPr>
              <w:pStyle w:val="TableParagraph"/>
              <w:spacing w:line="223" w:lineRule="exact"/>
              <w:ind w:left="718"/>
              <w:rPr>
                <w:sz w:val="24"/>
                <w:szCs w:val="24"/>
              </w:rPr>
            </w:pPr>
            <w:r>
              <w:rPr>
                <w:sz w:val="16"/>
                <w:szCs w:val="16"/>
              </w:rPr>
              <w:t>My</w:t>
            </w:r>
            <w:r w:rsidR="00FB1F55" w:rsidRPr="00487248">
              <w:rPr>
                <w:spacing w:val="-1"/>
                <w:sz w:val="16"/>
                <w:szCs w:val="16"/>
              </w:rPr>
              <w:t xml:space="preserve"> </w:t>
            </w:r>
            <w:r>
              <w:rPr>
                <w:spacing w:val="-1"/>
                <w:sz w:val="16"/>
                <w:szCs w:val="16"/>
              </w:rPr>
              <w:t>r</w:t>
            </w:r>
            <w:r w:rsidR="00FB1F55" w:rsidRPr="00487248">
              <w:rPr>
                <w:sz w:val="16"/>
                <w:szCs w:val="16"/>
              </w:rPr>
              <w:t>ef</w:t>
            </w:r>
            <w:r w:rsidR="00FB1F55" w:rsidRPr="00B14B0B">
              <w:rPr>
                <w:sz w:val="16"/>
                <w:szCs w:val="16"/>
              </w:rPr>
              <w:t>:</w:t>
            </w:r>
            <w:r w:rsidR="008E7C9B">
              <w:rPr>
                <w:sz w:val="16"/>
                <w:szCs w:val="16"/>
              </w:rPr>
              <w:t xml:space="preserve"> </w:t>
            </w:r>
            <w:r w:rsidR="002C3037">
              <w:rPr>
                <w:sz w:val="16"/>
                <w:szCs w:val="16"/>
              </w:rPr>
              <w:t xml:space="preserve"> </w:t>
            </w:r>
            <w:r w:rsidR="00B14B0B" w:rsidRPr="00B14B0B">
              <w:rPr>
                <w:sz w:val="24"/>
                <w:szCs w:val="24"/>
              </w:rPr>
              <w:t>M</w:t>
            </w:r>
            <w:r w:rsidR="00F2309A">
              <w:rPr>
                <w:sz w:val="24"/>
                <w:szCs w:val="24"/>
              </w:rPr>
              <w:t>J</w:t>
            </w:r>
            <w:r w:rsidR="00FB1F55" w:rsidRPr="00B14B0B">
              <w:rPr>
                <w:sz w:val="24"/>
                <w:szCs w:val="24"/>
              </w:rPr>
              <w:t>/</w:t>
            </w:r>
            <w:r w:rsidR="00EF47A6">
              <w:rPr>
                <w:sz w:val="24"/>
                <w:szCs w:val="24"/>
              </w:rPr>
              <w:t>A</w:t>
            </w:r>
            <w:r w:rsidR="00D2672A">
              <w:rPr>
                <w:sz w:val="24"/>
                <w:szCs w:val="24"/>
              </w:rPr>
              <w:t>M</w:t>
            </w:r>
            <w:r w:rsidR="00C73C5D" w:rsidRPr="00F72343">
              <w:rPr>
                <w:sz w:val="24"/>
                <w:szCs w:val="24"/>
              </w:rPr>
              <w:t>C</w:t>
            </w:r>
          </w:p>
          <w:p w14:paraId="699736B1" w14:textId="77777777" w:rsidR="002C3037" w:rsidRPr="008E77FE" w:rsidRDefault="002C3037" w:rsidP="008A1737">
            <w:pPr>
              <w:pStyle w:val="TableParagraph"/>
              <w:spacing w:line="223" w:lineRule="exact"/>
              <w:ind w:left="718"/>
              <w:rPr>
                <w:sz w:val="16"/>
                <w:szCs w:val="16"/>
              </w:rPr>
            </w:pPr>
          </w:p>
          <w:p w14:paraId="26F15747" w14:textId="174AA3A9" w:rsidR="00FB1F55" w:rsidRPr="00487248" w:rsidRDefault="00D2672A" w:rsidP="008A1737">
            <w:pPr>
              <w:pStyle w:val="TableParagraph"/>
              <w:spacing w:before="1"/>
              <w:ind w:left="718"/>
              <w:rPr>
                <w:sz w:val="20"/>
              </w:rPr>
            </w:pPr>
            <w:r>
              <w:rPr>
                <w:sz w:val="16"/>
                <w:szCs w:val="16"/>
              </w:rPr>
              <w:t>Please e</w:t>
            </w:r>
            <w:r w:rsidR="002C3037" w:rsidRPr="002C3037">
              <w:rPr>
                <w:sz w:val="16"/>
                <w:szCs w:val="16"/>
              </w:rPr>
              <w:t>mail</w:t>
            </w:r>
            <w:r w:rsidR="002C3037">
              <w:rPr>
                <w:sz w:val="16"/>
                <w:szCs w:val="16"/>
              </w:rPr>
              <w:t xml:space="preserve">: </w:t>
            </w:r>
            <w:hyperlink r:id="rId9" w:history="1">
              <w:r w:rsidR="008E7C9B" w:rsidRPr="008E7C9B">
                <w:rPr>
                  <w:rStyle w:val="Hyperlink"/>
                  <w:color w:val="0000FF"/>
                  <w:sz w:val="20"/>
                  <w:u w:val="none"/>
                </w:rPr>
                <w:t>amanda_carby@sandwell.gov.uk</w:t>
              </w:r>
            </w:hyperlink>
          </w:p>
          <w:p w14:paraId="13AE14D0" w14:textId="25754657" w:rsidR="00FB1F55" w:rsidRDefault="00FB1F55" w:rsidP="008A1737">
            <w:pPr>
              <w:pStyle w:val="TableParagraph"/>
              <w:spacing w:before="9"/>
              <w:ind w:left="718"/>
              <w:rPr>
                <w:sz w:val="17"/>
              </w:rPr>
            </w:pPr>
          </w:p>
          <w:p w14:paraId="1F183712" w14:textId="222A135F" w:rsidR="00D2672A" w:rsidRDefault="00D2672A" w:rsidP="008A1737">
            <w:pPr>
              <w:pStyle w:val="TableParagraph"/>
              <w:spacing w:before="9"/>
              <w:ind w:left="718"/>
              <w:rPr>
                <w:sz w:val="17"/>
              </w:rPr>
            </w:pPr>
            <w:r>
              <w:rPr>
                <w:sz w:val="17"/>
              </w:rPr>
              <w:t xml:space="preserve">Please ask for:  </w:t>
            </w:r>
            <w:r w:rsidRPr="00D2672A">
              <w:rPr>
                <w:sz w:val="24"/>
                <w:szCs w:val="24"/>
              </w:rPr>
              <w:t>Michael Jarrett</w:t>
            </w:r>
          </w:p>
          <w:p w14:paraId="114A0FDF" w14:textId="77777777" w:rsidR="00D2672A" w:rsidRPr="00487248" w:rsidRDefault="00D2672A" w:rsidP="008A1737">
            <w:pPr>
              <w:pStyle w:val="TableParagraph"/>
              <w:spacing w:before="9"/>
              <w:ind w:left="718"/>
              <w:rPr>
                <w:sz w:val="17"/>
              </w:rPr>
            </w:pPr>
          </w:p>
          <w:p w14:paraId="1861371F" w14:textId="5F353299" w:rsidR="00FB1F55" w:rsidRPr="00487248" w:rsidRDefault="00FB1F55" w:rsidP="008A1737">
            <w:pPr>
              <w:pStyle w:val="TableParagraph"/>
              <w:spacing w:before="1" w:line="302" w:lineRule="exact"/>
              <w:ind w:left="718"/>
              <w:rPr>
                <w:sz w:val="28"/>
              </w:rPr>
            </w:pPr>
            <w:r w:rsidRPr="00487248">
              <w:rPr>
                <w:sz w:val="16"/>
                <w:szCs w:val="16"/>
              </w:rPr>
              <w:t>Date:</w:t>
            </w:r>
            <w:r w:rsidR="002C3037">
              <w:rPr>
                <w:sz w:val="16"/>
                <w:szCs w:val="16"/>
              </w:rPr>
              <w:t xml:space="preserve"> </w:t>
            </w:r>
            <w:r w:rsidR="008E7C9B">
              <w:rPr>
                <w:sz w:val="16"/>
                <w:szCs w:val="16"/>
              </w:rPr>
              <w:t xml:space="preserve"> </w:t>
            </w:r>
            <w:r w:rsidR="00F95571">
              <w:rPr>
                <w:sz w:val="24"/>
                <w:szCs w:val="24"/>
              </w:rPr>
              <w:t>January 2023</w:t>
            </w:r>
          </w:p>
        </w:tc>
      </w:tr>
    </w:tbl>
    <w:p w14:paraId="79244C6C" w14:textId="77777777" w:rsidR="002F7CB2" w:rsidRPr="006761E8" w:rsidRDefault="002F7CB2">
      <w:pPr>
        <w:rPr>
          <w:sz w:val="20"/>
          <w:szCs w:val="20"/>
        </w:rPr>
      </w:pPr>
    </w:p>
    <w:p w14:paraId="576F23E7" w14:textId="1117BAF6" w:rsidR="00C57D90" w:rsidRPr="006761E8" w:rsidRDefault="00C57D90">
      <w:pPr>
        <w:rPr>
          <w:sz w:val="20"/>
          <w:szCs w:val="20"/>
        </w:rPr>
      </w:pPr>
    </w:p>
    <w:p w14:paraId="2719A2D3" w14:textId="7FCE02DB" w:rsidR="008B7FD8" w:rsidRPr="00E45FDD" w:rsidRDefault="00C965BB" w:rsidP="00D2672A">
      <w:pPr>
        <w:jc w:val="both"/>
        <w:rPr>
          <w:rFonts w:eastAsiaTheme="minorHAnsi" w:cs="Arial"/>
          <w:sz w:val="24"/>
          <w:lang w:eastAsia="en-GB"/>
        </w:rPr>
      </w:pPr>
      <w:r w:rsidRPr="00E45FDD">
        <w:rPr>
          <w:rFonts w:cs="Arial"/>
          <w:sz w:val="24"/>
        </w:rPr>
        <w:t xml:space="preserve">Dear </w:t>
      </w:r>
      <w:bookmarkStart w:id="0" w:name="_Hlk103074170"/>
      <w:bookmarkStart w:id="1" w:name="_Hlk97628609"/>
      <w:bookmarkStart w:id="2" w:name="_Hlk100051375"/>
      <w:bookmarkStart w:id="3" w:name="_Hlk102550130"/>
      <w:bookmarkStart w:id="4" w:name="_Hlk103679056"/>
      <w:bookmarkStart w:id="5" w:name="_Hlk90452188"/>
      <w:r w:rsidR="00E45FDD" w:rsidRPr="00E45FDD">
        <w:rPr>
          <w:rFonts w:cs="Arial"/>
          <w:sz w:val="24"/>
        </w:rPr>
        <w:t>Parent/Carer</w:t>
      </w:r>
    </w:p>
    <w:bookmarkEnd w:id="0"/>
    <w:bookmarkEnd w:id="1"/>
    <w:bookmarkEnd w:id="2"/>
    <w:bookmarkEnd w:id="3"/>
    <w:bookmarkEnd w:id="4"/>
    <w:bookmarkEnd w:id="5"/>
    <w:p w14:paraId="1B55E148" w14:textId="06B0151E" w:rsidR="00F16C0A" w:rsidRPr="00E45FDD" w:rsidRDefault="00F16C0A" w:rsidP="003D2FB9">
      <w:pPr>
        <w:rPr>
          <w:rFonts w:eastAsiaTheme="minorHAnsi" w:cs="Arial"/>
          <w:iCs/>
          <w:sz w:val="24"/>
        </w:rPr>
      </w:pPr>
    </w:p>
    <w:p w14:paraId="1855D259" w14:textId="389C4AB6" w:rsidR="00E45FDD" w:rsidRPr="00F95571" w:rsidRDefault="00E45FDD" w:rsidP="00E45FDD">
      <w:pPr>
        <w:pStyle w:val="NormalWeb"/>
        <w:spacing w:before="0" w:beforeAutospacing="0" w:after="0" w:afterAutospacing="0"/>
        <w:rPr>
          <w:rFonts w:ascii="Arial" w:hAnsi="Arial" w:cs="Arial"/>
          <w:b/>
          <w:sz w:val="24"/>
          <w:szCs w:val="24"/>
        </w:rPr>
      </w:pPr>
      <w:r w:rsidRPr="00F95571">
        <w:rPr>
          <w:rFonts w:ascii="Arial" w:hAnsi="Arial" w:cs="Arial"/>
          <w:b/>
          <w:color w:val="323232"/>
          <w:sz w:val="24"/>
          <w:szCs w:val="24"/>
          <w:shd w:val="clear" w:color="auto" w:fill="F9F9FA"/>
        </w:rPr>
        <w:t>Attend School for the best start in life</w:t>
      </w:r>
    </w:p>
    <w:p w14:paraId="2F736F4F" w14:textId="5EEAFA03" w:rsidR="00E45FDD" w:rsidRPr="006761E8" w:rsidRDefault="00E45FDD" w:rsidP="00E45FDD">
      <w:pPr>
        <w:pStyle w:val="NormalWeb"/>
        <w:spacing w:before="0" w:beforeAutospacing="0" w:after="0" w:afterAutospacing="0"/>
        <w:rPr>
          <w:rFonts w:ascii="Arial" w:hAnsi="Arial" w:cs="Arial"/>
        </w:rPr>
      </w:pPr>
    </w:p>
    <w:p w14:paraId="7A81EE68" w14:textId="77777777" w:rsidR="00E45FDD" w:rsidRPr="00E45FDD" w:rsidRDefault="00E45FDD" w:rsidP="00E45FDD">
      <w:pPr>
        <w:pStyle w:val="NormalWeb"/>
        <w:spacing w:before="0" w:beforeAutospacing="0" w:after="0" w:afterAutospacing="0"/>
        <w:rPr>
          <w:rFonts w:ascii="Arial" w:hAnsi="Arial" w:cs="Arial"/>
          <w:color w:val="323232"/>
          <w:sz w:val="24"/>
          <w:szCs w:val="24"/>
          <w:shd w:val="clear" w:color="auto" w:fill="F9F9FA"/>
        </w:rPr>
      </w:pPr>
      <w:r w:rsidRPr="00E45FDD">
        <w:rPr>
          <w:rFonts w:ascii="Arial" w:hAnsi="Arial" w:cs="Arial"/>
          <w:sz w:val="24"/>
          <w:szCs w:val="24"/>
        </w:rPr>
        <w:t xml:space="preserve">As the Director of Children's Services and Education, I know </w:t>
      </w:r>
      <w:r w:rsidRPr="00E45FDD">
        <w:rPr>
          <w:rFonts w:ascii="Arial" w:hAnsi="Arial" w:cs="Arial"/>
          <w:color w:val="323232"/>
          <w:sz w:val="24"/>
          <w:szCs w:val="24"/>
          <w:shd w:val="clear" w:color="auto" w:fill="F9F9FA"/>
        </w:rPr>
        <w:t>that getting the most out of education is so important for children, their families, and their communities.  For pupils to do well at school, they must be in the classroom and ready to learn.</w:t>
      </w:r>
    </w:p>
    <w:p w14:paraId="65A3FB46" w14:textId="77863362" w:rsidR="00E45FDD" w:rsidRPr="006761E8" w:rsidRDefault="00E45FDD" w:rsidP="00E45FDD">
      <w:pPr>
        <w:pStyle w:val="NormalWeb"/>
        <w:spacing w:before="0" w:beforeAutospacing="0" w:after="0" w:afterAutospacing="0"/>
        <w:rPr>
          <w:rFonts w:ascii="Arial" w:hAnsi="Arial" w:cs="Arial"/>
          <w:color w:val="323232"/>
        </w:rPr>
      </w:pPr>
    </w:p>
    <w:p w14:paraId="5EEB910F"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shd w:val="clear" w:color="auto" w:fill="F9F9FA"/>
        </w:rPr>
        <w:t>Department for Education research has shown poor attendance reduces a child's likelihood of achieving good results at school. It showed the pupils with the lowest overall absence rate at primary school achieved much better results at GCSE level. But the benefits of being in school go beyond exam results.</w:t>
      </w:r>
    </w:p>
    <w:p w14:paraId="0E28C41E" w14:textId="726E1ED3" w:rsidR="00E45FDD" w:rsidRPr="006761E8" w:rsidRDefault="00E45FDD" w:rsidP="00E45FDD">
      <w:pPr>
        <w:pStyle w:val="NormalWeb"/>
        <w:spacing w:before="0" w:beforeAutospacing="0" w:after="0" w:afterAutospacing="0"/>
        <w:rPr>
          <w:rFonts w:ascii="Arial" w:hAnsi="Arial" w:cs="Arial"/>
        </w:rPr>
      </w:pPr>
    </w:p>
    <w:p w14:paraId="4CF87A4E"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shd w:val="clear" w:color="auto" w:fill="F9F9FA"/>
        </w:rPr>
        <w:t xml:space="preserve">It’s important for wellbeing and wider development. We heard from children and young people themselves in the Children’s Commissioner’s recent Big Ask survey of more than half a million children from every part of England, the importance that they themselves place on </w:t>
      </w:r>
      <w:proofErr w:type="gramStart"/>
      <w:r w:rsidRPr="00E45FDD">
        <w:rPr>
          <w:rFonts w:ascii="Arial" w:hAnsi="Arial" w:cs="Arial"/>
          <w:color w:val="323232"/>
          <w:sz w:val="24"/>
          <w:szCs w:val="24"/>
          <w:shd w:val="clear" w:color="auto" w:fill="F9F9FA"/>
        </w:rPr>
        <w:t>face to face</w:t>
      </w:r>
      <w:proofErr w:type="gramEnd"/>
      <w:r w:rsidRPr="00E45FDD">
        <w:rPr>
          <w:rFonts w:ascii="Arial" w:hAnsi="Arial" w:cs="Arial"/>
          <w:color w:val="323232"/>
          <w:sz w:val="24"/>
          <w:szCs w:val="24"/>
          <w:shd w:val="clear" w:color="auto" w:fill="F9F9FA"/>
        </w:rPr>
        <w:t xml:space="preserve"> education. As one child put it in her response, “people don’t realise how much education is important for life in general...if they don’t learn in school, they might not be able to enjoy life to the fullest.”</w:t>
      </w:r>
    </w:p>
    <w:p w14:paraId="7378E025" w14:textId="05A177F9" w:rsidR="00E45FDD" w:rsidRPr="006761E8" w:rsidRDefault="00E45FDD" w:rsidP="00E45FDD">
      <w:pPr>
        <w:pStyle w:val="NormalWeb"/>
        <w:spacing w:before="0" w:beforeAutospacing="0" w:after="0" w:afterAutospacing="0"/>
        <w:rPr>
          <w:rFonts w:ascii="Arial" w:hAnsi="Arial" w:cs="Arial"/>
        </w:rPr>
      </w:pPr>
    </w:p>
    <w:p w14:paraId="7F3BD529"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shd w:val="clear" w:color="auto" w:fill="F9F9FA"/>
        </w:rPr>
        <w:t>Excellent levels of attendance (97%+) are also proven to protect children and young people from the risk of harmful behaviours and becoming involved in crime. Ministry of Justice and Department for Education research shows 90% of young offenders, and 83% of knife possession offenders, had been persistently absent from school.</w:t>
      </w:r>
    </w:p>
    <w:p w14:paraId="356D917D" w14:textId="1E842D8D" w:rsidR="00E45FDD" w:rsidRPr="006761E8" w:rsidRDefault="00E45FDD" w:rsidP="00E45FDD">
      <w:pPr>
        <w:pStyle w:val="NormalWeb"/>
        <w:spacing w:before="0" w:beforeAutospacing="0" w:after="0" w:afterAutospacing="0"/>
        <w:rPr>
          <w:rFonts w:ascii="Arial" w:hAnsi="Arial" w:cs="Arial"/>
        </w:rPr>
      </w:pPr>
    </w:p>
    <w:p w14:paraId="47732B2C"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shd w:val="clear" w:color="auto" w:fill="F9F9FA"/>
        </w:rPr>
        <w:t xml:space="preserve">The law gives all children in England between the ages of 5 and 16 the right to a full-time education, suitable to their age, ability, aptitude and any special educational need they may have. This is more important, than ever for the current pupils who have missed so much time from school during the pandemic. </w:t>
      </w:r>
    </w:p>
    <w:p w14:paraId="284C0AC2" w14:textId="4FD44680" w:rsidR="00E45FDD" w:rsidRPr="006761E8" w:rsidRDefault="00E45FDD" w:rsidP="00E45FDD">
      <w:pPr>
        <w:pStyle w:val="NormalWeb"/>
        <w:spacing w:before="0" w:beforeAutospacing="0" w:after="0" w:afterAutospacing="0"/>
        <w:rPr>
          <w:rFonts w:ascii="Arial" w:hAnsi="Arial" w:cs="Arial"/>
          <w:color w:val="323232"/>
        </w:rPr>
      </w:pPr>
    </w:p>
    <w:p w14:paraId="08456ACE"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shd w:val="clear" w:color="auto" w:fill="F9F9FA"/>
        </w:rPr>
        <w:t>Because education is so important, the Education Act 1996 gives parents a duty to ensure their child receives the full-time education they are entitled to. Where parents register their child at school, the law requires them to secure their regular attendance at that school whenever the school is open for education unless a statutory exemption set out in the Act applies. (For example:  sickness, unavoidable cause, a day set aside for religious observance by the religious body to which the child’s parents belong or a leave of absence has been granted by the school).</w:t>
      </w:r>
    </w:p>
    <w:p w14:paraId="6A1F0865" w14:textId="1DA172E5" w:rsidR="00E45FDD" w:rsidRPr="00E45FDD" w:rsidRDefault="00E45FDD" w:rsidP="00E45FDD">
      <w:pPr>
        <w:pStyle w:val="NormalWeb"/>
        <w:spacing w:before="0" w:beforeAutospacing="0" w:after="0" w:afterAutospacing="0"/>
        <w:rPr>
          <w:rFonts w:ascii="Arial" w:hAnsi="Arial" w:cs="Arial"/>
          <w:sz w:val="24"/>
          <w:szCs w:val="24"/>
        </w:rPr>
      </w:pPr>
    </w:p>
    <w:p w14:paraId="4392074C" w14:textId="77777777" w:rsidR="00E45FDD" w:rsidRPr="00E45FDD" w:rsidRDefault="00E45FDD" w:rsidP="00E45FDD">
      <w:pPr>
        <w:pStyle w:val="NormalWeb"/>
        <w:spacing w:before="0" w:beforeAutospacing="0" w:after="0" w:afterAutospacing="0"/>
        <w:rPr>
          <w:rFonts w:ascii="Arial" w:hAnsi="Arial" w:cs="Arial"/>
          <w:color w:val="323232"/>
          <w:sz w:val="24"/>
          <w:szCs w:val="24"/>
          <w:shd w:val="clear" w:color="auto" w:fill="F9F9FA"/>
        </w:rPr>
      </w:pPr>
      <w:r w:rsidRPr="00E45FDD">
        <w:rPr>
          <w:rFonts w:ascii="Arial" w:hAnsi="Arial" w:cs="Arial"/>
          <w:color w:val="323232"/>
          <w:sz w:val="24"/>
          <w:szCs w:val="24"/>
          <w:shd w:val="clear" w:color="auto" w:fill="F9F9FA"/>
        </w:rPr>
        <w:t xml:space="preserve">Sandwell schools must promote good attendance by working with you and local services to unblock barriers to attendance. Where poor attendance persists, the law protects children and local authorities can, as a last resort, go to the Magistrates Court; where possible sentences include, fines, parenting orders and custodial sentences etc.  </w:t>
      </w:r>
    </w:p>
    <w:p w14:paraId="542ECB12" w14:textId="77777777" w:rsidR="00E45FDD" w:rsidRPr="00E45FDD" w:rsidRDefault="00E45FDD" w:rsidP="00E45FDD">
      <w:pPr>
        <w:pStyle w:val="NormalWeb"/>
        <w:spacing w:before="0" w:beforeAutospacing="0" w:after="0" w:afterAutospacing="0"/>
        <w:rPr>
          <w:rFonts w:ascii="Arial" w:hAnsi="Arial" w:cs="Arial"/>
          <w:color w:val="323232"/>
          <w:sz w:val="24"/>
          <w:szCs w:val="24"/>
          <w:shd w:val="clear" w:color="auto" w:fill="F9F9FA"/>
        </w:rPr>
      </w:pPr>
    </w:p>
    <w:p w14:paraId="223150ED"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shd w:val="clear" w:color="auto" w:fill="F9F9FA"/>
        </w:rPr>
        <w:t>Where families are struggling with regular school attendance and absence, schools and the council will work together to offer help and support.</w:t>
      </w:r>
    </w:p>
    <w:p w14:paraId="58FA5057" w14:textId="77777777" w:rsidR="00E45FDD" w:rsidRPr="00E45FDD" w:rsidRDefault="00E45FDD" w:rsidP="00E45FDD">
      <w:pPr>
        <w:pStyle w:val="NormalWeb"/>
        <w:spacing w:before="0" w:beforeAutospacing="0" w:after="0" w:afterAutospacing="0"/>
        <w:rPr>
          <w:rFonts w:ascii="Arial" w:hAnsi="Arial" w:cs="Arial"/>
          <w:color w:val="323232"/>
          <w:sz w:val="24"/>
          <w:szCs w:val="24"/>
        </w:rPr>
      </w:pPr>
      <w:r w:rsidRPr="00E45FDD">
        <w:rPr>
          <w:rFonts w:ascii="Arial" w:hAnsi="Arial" w:cs="Arial"/>
          <w:color w:val="323232"/>
          <w:sz w:val="24"/>
          <w:szCs w:val="24"/>
        </w:rPr>
        <w:t> </w:t>
      </w:r>
    </w:p>
    <w:p w14:paraId="15E8F4F2" w14:textId="77777777" w:rsidR="00E45FDD" w:rsidRPr="00E45FDD" w:rsidRDefault="00E45FDD" w:rsidP="00E45FDD">
      <w:pPr>
        <w:pStyle w:val="NormalWeb"/>
        <w:spacing w:before="0" w:beforeAutospacing="0" w:after="0" w:afterAutospacing="0"/>
        <w:rPr>
          <w:rFonts w:ascii="Arial" w:hAnsi="Arial" w:cs="Arial"/>
          <w:color w:val="323232"/>
          <w:sz w:val="24"/>
          <w:szCs w:val="24"/>
          <w:shd w:val="clear" w:color="auto" w:fill="F9F9FA"/>
        </w:rPr>
      </w:pPr>
      <w:r w:rsidRPr="00E45FDD">
        <w:rPr>
          <w:rFonts w:ascii="Arial" w:hAnsi="Arial" w:cs="Arial"/>
          <w:color w:val="323232"/>
          <w:sz w:val="24"/>
          <w:szCs w:val="24"/>
          <w:shd w:val="clear" w:color="auto" w:fill="F9F9FA"/>
        </w:rPr>
        <w:t>As HM’s Chief Inspector, Amanda Spielman said, ‘children only get one chance at school’. The government is determined to address the wider underlying causes of children not being in school plus give families the support they need. As we approach a new calendar year it is more important than ever, for parents and schools to work together to minimise unnecessary absence and support pupils back into the classroom so they can succeed.</w:t>
      </w:r>
    </w:p>
    <w:p w14:paraId="2509AB80" w14:textId="77777777" w:rsidR="00E45FDD" w:rsidRPr="00E45FDD" w:rsidRDefault="00E45FDD" w:rsidP="00E45FDD">
      <w:pPr>
        <w:pStyle w:val="NormalWeb"/>
        <w:spacing w:before="0" w:beforeAutospacing="0" w:after="0" w:afterAutospacing="0"/>
        <w:rPr>
          <w:rFonts w:ascii="Arial" w:hAnsi="Arial" w:cs="Arial"/>
          <w:color w:val="323232"/>
          <w:sz w:val="24"/>
          <w:szCs w:val="24"/>
          <w:shd w:val="clear" w:color="auto" w:fill="F9F9FA"/>
        </w:rPr>
      </w:pPr>
    </w:p>
    <w:p w14:paraId="7F052131" w14:textId="7B3AAB35" w:rsidR="00E45FDD" w:rsidRPr="00E45FDD" w:rsidRDefault="00E45FDD" w:rsidP="00E45FDD">
      <w:pPr>
        <w:pStyle w:val="NormalWeb"/>
        <w:spacing w:before="0" w:beforeAutospacing="0" w:after="0" w:afterAutospacing="0"/>
        <w:rPr>
          <w:rFonts w:ascii="Arial" w:hAnsi="Arial" w:cs="Arial"/>
          <w:sz w:val="24"/>
          <w:szCs w:val="24"/>
        </w:rPr>
      </w:pPr>
      <w:r w:rsidRPr="00E45FDD">
        <w:rPr>
          <w:rFonts w:ascii="Arial" w:hAnsi="Arial" w:cs="Arial"/>
          <w:color w:val="323232"/>
          <w:sz w:val="24"/>
          <w:szCs w:val="24"/>
          <w:shd w:val="clear" w:color="auto" w:fill="F9F9FA"/>
        </w:rPr>
        <w:t xml:space="preserve">Please support your child/children to </w:t>
      </w:r>
      <w:r w:rsidRPr="00E45FDD">
        <w:rPr>
          <w:rFonts w:ascii="Arial" w:hAnsi="Arial" w:cs="Arial"/>
          <w:b/>
          <w:color w:val="323232"/>
          <w:sz w:val="24"/>
          <w:szCs w:val="24"/>
          <w:shd w:val="clear" w:color="auto" w:fill="F9F9FA"/>
        </w:rPr>
        <w:t>Attend School for the best start in life</w:t>
      </w:r>
      <w:r w:rsidRPr="00E45FDD">
        <w:rPr>
          <w:rFonts w:ascii="Arial" w:hAnsi="Arial" w:cs="Arial"/>
          <w:color w:val="323232"/>
          <w:sz w:val="24"/>
          <w:szCs w:val="24"/>
          <w:shd w:val="clear" w:color="auto" w:fill="F9F9FA"/>
        </w:rPr>
        <w:t>.</w:t>
      </w:r>
    </w:p>
    <w:p w14:paraId="2C26C7B0" w14:textId="3DB17CD8" w:rsidR="00D2672A" w:rsidRDefault="00D2672A" w:rsidP="003D2FB9">
      <w:pPr>
        <w:rPr>
          <w:rFonts w:eastAsiaTheme="minorHAnsi" w:cs="Arial"/>
          <w:iCs/>
          <w:sz w:val="24"/>
        </w:rPr>
      </w:pPr>
    </w:p>
    <w:p w14:paraId="39F9EA6C" w14:textId="55587C09" w:rsidR="00DE4B69" w:rsidRPr="00D2672A" w:rsidRDefault="00DE4B69" w:rsidP="0011179B">
      <w:pPr>
        <w:pStyle w:val="Heading2"/>
        <w:spacing w:before="0" w:beforeAutospacing="0" w:after="0" w:afterAutospacing="0"/>
        <w:rPr>
          <w:rFonts w:ascii="Arial" w:hAnsi="Arial" w:cs="Arial"/>
          <w:b w:val="0"/>
          <w:sz w:val="24"/>
          <w:szCs w:val="24"/>
        </w:rPr>
      </w:pPr>
      <w:r w:rsidRPr="00D2672A">
        <w:rPr>
          <w:rFonts w:ascii="Arial" w:hAnsi="Arial" w:cs="Arial"/>
          <w:b w:val="0"/>
          <w:sz w:val="24"/>
          <w:szCs w:val="24"/>
        </w:rPr>
        <w:t xml:space="preserve">Yours </w:t>
      </w:r>
      <w:r w:rsidR="00E45FDD">
        <w:rPr>
          <w:rFonts w:ascii="Arial" w:hAnsi="Arial" w:cs="Arial"/>
          <w:b w:val="0"/>
          <w:sz w:val="24"/>
          <w:szCs w:val="24"/>
        </w:rPr>
        <w:t>sincerely</w:t>
      </w:r>
    </w:p>
    <w:p w14:paraId="5FD2F63F" w14:textId="6AC27FC2" w:rsidR="00753632" w:rsidRPr="00D2672A" w:rsidRDefault="00753632" w:rsidP="0011179B">
      <w:pPr>
        <w:pStyle w:val="Heading2"/>
        <w:spacing w:before="0" w:beforeAutospacing="0" w:after="0" w:afterAutospacing="0"/>
        <w:rPr>
          <w:rFonts w:ascii="Arial" w:hAnsi="Arial" w:cs="Arial"/>
          <w:b w:val="0"/>
          <w:sz w:val="24"/>
          <w:szCs w:val="24"/>
        </w:rPr>
      </w:pPr>
    </w:p>
    <w:p w14:paraId="3AB4A30F" w14:textId="7F76C9F0" w:rsidR="00FA2EAA" w:rsidRPr="00D2672A" w:rsidRDefault="00FA2EAA" w:rsidP="0011179B">
      <w:pPr>
        <w:pStyle w:val="Heading2"/>
        <w:spacing w:before="0" w:beforeAutospacing="0" w:after="0" w:afterAutospacing="0"/>
        <w:rPr>
          <w:rFonts w:ascii="Arial" w:hAnsi="Arial" w:cs="Arial"/>
          <w:b w:val="0"/>
          <w:sz w:val="24"/>
          <w:szCs w:val="24"/>
        </w:rPr>
      </w:pPr>
    </w:p>
    <w:p w14:paraId="0B2DEFBB" w14:textId="77777777" w:rsidR="001E2466" w:rsidRPr="00D2672A" w:rsidRDefault="001E2466" w:rsidP="0011179B">
      <w:pPr>
        <w:pStyle w:val="Heading2"/>
        <w:spacing w:before="0" w:beforeAutospacing="0" w:after="0" w:afterAutospacing="0"/>
        <w:rPr>
          <w:rFonts w:ascii="Arial" w:hAnsi="Arial" w:cs="Arial"/>
          <w:b w:val="0"/>
          <w:sz w:val="24"/>
          <w:szCs w:val="24"/>
        </w:rPr>
      </w:pPr>
    </w:p>
    <w:p w14:paraId="0256D720" w14:textId="77777777" w:rsidR="00FA2EAA" w:rsidRPr="00D2672A" w:rsidRDefault="00FA2EAA" w:rsidP="0011179B">
      <w:pPr>
        <w:pStyle w:val="Heading2"/>
        <w:spacing w:before="0" w:beforeAutospacing="0" w:after="0" w:afterAutospacing="0"/>
        <w:rPr>
          <w:rFonts w:ascii="Arial" w:hAnsi="Arial" w:cs="Arial"/>
          <w:b w:val="0"/>
          <w:sz w:val="24"/>
          <w:szCs w:val="24"/>
        </w:rPr>
      </w:pPr>
    </w:p>
    <w:p w14:paraId="1C328C0D" w14:textId="6E08C692" w:rsidR="002C3037" w:rsidRPr="00D2672A" w:rsidRDefault="00F2309A" w:rsidP="0011179B">
      <w:pPr>
        <w:pStyle w:val="Heading2"/>
        <w:spacing w:before="0" w:beforeAutospacing="0" w:after="0" w:afterAutospacing="0"/>
        <w:rPr>
          <w:rFonts w:ascii="Arial" w:hAnsi="Arial" w:cs="Arial"/>
          <w:b w:val="0"/>
          <w:sz w:val="24"/>
          <w:szCs w:val="24"/>
        </w:rPr>
      </w:pPr>
      <w:r w:rsidRPr="00D2672A">
        <w:rPr>
          <w:rFonts w:ascii="Arial" w:hAnsi="Arial" w:cs="Arial"/>
          <w:b w:val="0"/>
          <w:sz w:val="24"/>
          <w:szCs w:val="24"/>
        </w:rPr>
        <w:t>Michael</w:t>
      </w:r>
      <w:r w:rsidR="00C15BCE" w:rsidRPr="00D2672A">
        <w:rPr>
          <w:rFonts w:ascii="Arial" w:hAnsi="Arial" w:cs="Arial"/>
          <w:b w:val="0"/>
          <w:sz w:val="24"/>
          <w:szCs w:val="24"/>
        </w:rPr>
        <w:t xml:space="preserve"> W</w:t>
      </w:r>
      <w:r w:rsidRPr="00D2672A">
        <w:rPr>
          <w:rFonts w:ascii="Arial" w:hAnsi="Arial" w:cs="Arial"/>
          <w:b w:val="0"/>
          <w:sz w:val="24"/>
          <w:szCs w:val="24"/>
        </w:rPr>
        <w:t xml:space="preserve"> Jarrett</w:t>
      </w:r>
      <w:r w:rsidR="00C15BCE" w:rsidRPr="00D2672A">
        <w:rPr>
          <w:rFonts w:ascii="Arial" w:hAnsi="Arial" w:cs="Arial"/>
          <w:b w:val="0"/>
          <w:sz w:val="24"/>
          <w:szCs w:val="24"/>
        </w:rPr>
        <w:t xml:space="preserve"> MBE</w:t>
      </w:r>
    </w:p>
    <w:p w14:paraId="5A338CC3" w14:textId="247753F6" w:rsidR="00C25419" w:rsidRPr="00D2672A" w:rsidRDefault="00DE4B69" w:rsidP="0011179B">
      <w:pPr>
        <w:pStyle w:val="Heading2"/>
        <w:spacing w:before="0" w:beforeAutospacing="0" w:after="0" w:afterAutospacing="0"/>
        <w:rPr>
          <w:rFonts w:cs="Arial"/>
          <w:sz w:val="24"/>
          <w:szCs w:val="24"/>
        </w:rPr>
      </w:pPr>
      <w:r w:rsidRPr="00D2672A">
        <w:rPr>
          <w:rFonts w:ascii="Arial" w:hAnsi="Arial" w:cs="Arial"/>
          <w:sz w:val="24"/>
          <w:szCs w:val="24"/>
        </w:rPr>
        <w:t>Director of Children and Education</w:t>
      </w:r>
      <w:r w:rsidR="00C15BCE" w:rsidRPr="00D2672A">
        <w:rPr>
          <w:rFonts w:ascii="Arial" w:hAnsi="Arial" w:cs="Arial"/>
          <w:sz w:val="24"/>
          <w:szCs w:val="24"/>
        </w:rPr>
        <w:t xml:space="preserve"> (DCS)</w:t>
      </w:r>
    </w:p>
    <w:sectPr w:rsidR="00C25419" w:rsidRPr="00D2672A" w:rsidSect="00D10359">
      <w:headerReference w:type="even" r:id="rId10"/>
      <w:headerReference w:type="default" r:id="rId11"/>
      <w:footerReference w:type="default" r:id="rId12"/>
      <w:headerReference w:type="first" r:id="rId13"/>
      <w:footerReference w:type="first" r:id="rId14"/>
      <w:pgSz w:w="11909" w:h="16834" w:code="9"/>
      <w:pgMar w:top="1872" w:right="1440" w:bottom="1440" w:left="1440" w:header="720" w:footer="576" w:gutter="0"/>
      <w:cols w:space="432"/>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639B" w14:textId="77777777" w:rsidR="00B42167" w:rsidRDefault="00B42167">
      <w:r>
        <w:separator/>
      </w:r>
    </w:p>
  </w:endnote>
  <w:endnote w:type="continuationSeparator" w:id="0">
    <w:p w14:paraId="0CAEA3A5" w14:textId="77777777" w:rsidR="00B42167" w:rsidRDefault="00B4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E689" w14:textId="020B0C7C" w:rsidR="00C15BCE" w:rsidRDefault="00C15BCE" w:rsidP="00C15BCE">
    <w:pPr>
      <w:pStyle w:val="Footer"/>
      <w:jc w:val="right"/>
      <w:rPr>
        <w:b/>
        <w:sz w:val="18"/>
        <w:szCs w:val="18"/>
      </w:rPr>
    </w:pPr>
    <w:r>
      <w:rPr>
        <w:b/>
        <w:sz w:val="18"/>
        <w:szCs w:val="18"/>
      </w:rPr>
      <w:t>Michael W Jarrett MBE, Director of Children and Education (DCS)</w:t>
    </w:r>
  </w:p>
  <w:p w14:paraId="609BDA54" w14:textId="77777777" w:rsidR="00C15BCE" w:rsidRDefault="00C15BCE" w:rsidP="00C15BCE">
    <w:pPr>
      <w:pStyle w:val="Footer"/>
      <w:jc w:val="right"/>
      <w:rPr>
        <w:b/>
        <w:sz w:val="18"/>
        <w:szCs w:val="18"/>
      </w:rPr>
    </w:pPr>
    <w:r>
      <w:rPr>
        <w:b/>
        <w:sz w:val="18"/>
        <w:szCs w:val="18"/>
      </w:rPr>
      <w:t>CHILDREN &amp; EDUCATION DIRECTORATE</w:t>
    </w:r>
  </w:p>
  <w:p w14:paraId="5613AA12" w14:textId="77777777" w:rsidR="00C15BCE" w:rsidRPr="005C0F9E" w:rsidRDefault="00C15BCE" w:rsidP="00C15BCE">
    <w:pPr>
      <w:pStyle w:val="Footer"/>
      <w:jc w:val="right"/>
      <w:rPr>
        <w:sz w:val="18"/>
        <w:szCs w:val="18"/>
      </w:rPr>
    </w:pPr>
    <w:r w:rsidRPr="005C0F9E">
      <w:rPr>
        <w:sz w:val="18"/>
        <w:szCs w:val="18"/>
      </w:rPr>
      <w:t>Sandwell Metr</w:t>
    </w:r>
    <w:r>
      <w:rPr>
        <w:sz w:val="18"/>
        <w:szCs w:val="18"/>
      </w:rPr>
      <w:t>o</w:t>
    </w:r>
    <w:r w:rsidRPr="005C0F9E">
      <w:rPr>
        <w:sz w:val="18"/>
        <w:szCs w:val="18"/>
      </w:rPr>
      <w:t>politan Borough Council, The Council House, Oldbury, West Midlands, B69 3DE</w:t>
    </w:r>
  </w:p>
  <w:p w14:paraId="4B706169" w14:textId="77777777" w:rsidR="00C15BCE" w:rsidRDefault="00C15BCE" w:rsidP="00C15BCE">
    <w:pPr>
      <w:pStyle w:val="Footer"/>
      <w:tabs>
        <w:tab w:val="clear" w:pos="4320"/>
        <w:tab w:val="clear" w:pos="8640"/>
        <w:tab w:val="left" w:pos="873"/>
      </w:tabs>
      <w:jc w:val="right"/>
      <w:rPr>
        <w:sz w:val="18"/>
        <w:szCs w:val="18"/>
      </w:rPr>
    </w:pPr>
  </w:p>
  <w:p w14:paraId="3155D010" w14:textId="77777777" w:rsidR="00C15BCE" w:rsidRDefault="00C15BCE" w:rsidP="00C15BCE">
    <w:pPr>
      <w:pStyle w:val="Footer"/>
      <w:tabs>
        <w:tab w:val="clear" w:pos="4320"/>
        <w:tab w:val="clear" w:pos="8640"/>
        <w:tab w:val="left" w:pos="873"/>
      </w:tabs>
      <w:jc w:val="right"/>
      <w:rPr>
        <w:sz w:val="18"/>
        <w:szCs w:val="18"/>
      </w:rPr>
    </w:pPr>
    <w:r w:rsidRPr="005C0F9E">
      <w:rPr>
        <w:sz w:val="18"/>
        <w:szCs w:val="18"/>
      </w:rPr>
      <w:t>Telephone:</w:t>
    </w:r>
    <w:r>
      <w:rPr>
        <w:sz w:val="18"/>
        <w:szCs w:val="18"/>
      </w:rPr>
      <w:t xml:space="preserve"> </w:t>
    </w:r>
    <w:r w:rsidRPr="005C0F9E">
      <w:rPr>
        <w:sz w:val="18"/>
        <w:szCs w:val="18"/>
      </w:rPr>
      <w:t xml:space="preserve">0121 569 </w:t>
    </w:r>
    <w:r>
      <w:rPr>
        <w:sz w:val="18"/>
        <w:szCs w:val="18"/>
      </w:rPr>
      <w:t>8338</w:t>
    </w:r>
  </w:p>
  <w:p w14:paraId="441BC443" w14:textId="77777777" w:rsidR="00C15BCE" w:rsidRPr="005C0F9E" w:rsidRDefault="00C15BCE" w:rsidP="00C15BCE">
    <w:pPr>
      <w:pStyle w:val="Footer"/>
      <w:tabs>
        <w:tab w:val="clear" w:pos="4320"/>
        <w:tab w:val="clear" w:pos="8640"/>
        <w:tab w:val="left" w:pos="873"/>
      </w:tabs>
      <w:jc w:val="right"/>
      <w:rPr>
        <w:sz w:val="18"/>
        <w:szCs w:val="18"/>
      </w:rPr>
    </w:pPr>
    <w:r>
      <w:rPr>
        <w:sz w:val="18"/>
        <w:szCs w:val="18"/>
      </w:rPr>
      <w:t>Switchboard: 0121 569 2200</w:t>
    </w:r>
  </w:p>
  <w:p w14:paraId="78451EFF" w14:textId="77777777" w:rsidR="00C15BCE" w:rsidRPr="005C0F9E" w:rsidRDefault="00C15BCE" w:rsidP="00C15BCE">
    <w:pPr>
      <w:pStyle w:val="Footer"/>
      <w:tabs>
        <w:tab w:val="clear" w:pos="4320"/>
        <w:tab w:val="clear" w:pos="8640"/>
        <w:tab w:val="left" w:pos="882"/>
      </w:tabs>
      <w:jc w:val="right"/>
      <w:rPr>
        <w:sz w:val="18"/>
        <w:szCs w:val="18"/>
      </w:rPr>
    </w:pPr>
    <w:r w:rsidRPr="005C0F9E">
      <w:rPr>
        <w:sz w:val="18"/>
        <w:szCs w:val="18"/>
      </w:rPr>
      <w:t xml:space="preserve">Email: </w:t>
    </w:r>
    <w:r>
      <w:rPr>
        <w:sz w:val="18"/>
        <w:szCs w:val="18"/>
      </w:rPr>
      <w:t>michael_jarrett</w:t>
    </w:r>
    <w:r w:rsidRPr="005C0F9E">
      <w:rPr>
        <w:sz w:val="18"/>
        <w:szCs w:val="18"/>
      </w:rPr>
      <w:t>@sandwell.gov.uk</w:t>
    </w:r>
  </w:p>
  <w:p w14:paraId="1F5A1CEE" w14:textId="0D21CA09" w:rsidR="00076BA0" w:rsidRPr="00531E64" w:rsidRDefault="00C15BCE" w:rsidP="00C15BCE">
    <w:pPr>
      <w:pStyle w:val="Footer"/>
      <w:tabs>
        <w:tab w:val="clear" w:pos="4320"/>
        <w:tab w:val="clear" w:pos="8640"/>
        <w:tab w:val="left" w:pos="882"/>
      </w:tabs>
      <w:jc w:val="right"/>
      <w:rPr>
        <w:sz w:val="16"/>
        <w:szCs w:val="16"/>
      </w:rPr>
    </w:pPr>
    <w:r w:rsidRPr="005C0F9E">
      <w:rPr>
        <w:sz w:val="18"/>
        <w:szCs w:val="18"/>
      </w:rPr>
      <w:t>Web: www.sandwell.gov.uk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4E94" w14:textId="77777777" w:rsidR="00487248" w:rsidRDefault="00487248" w:rsidP="0003768E">
    <w:pPr>
      <w:pStyle w:val="Header"/>
    </w:pPr>
    <w:r>
      <w:rPr>
        <w:noProof/>
      </w:rPr>
      <mc:AlternateContent>
        <mc:Choice Requires="wps">
          <w:drawing>
            <wp:anchor distT="0" distB="0" distL="114300" distR="114300" simplePos="0" relativeHeight="251662336" behindDoc="1" locked="0" layoutInCell="1" allowOverlap="1" wp14:anchorId="5126D736" wp14:editId="5A1B1F30">
              <wp:simplePos x="0" y="0"/>
              <wp:positionH relativeFrom="page">
                <wp:posOffset>1351473</wp:posOffset>
              </wp:positionH>
              <wp:positionV relativeFrom="page">
                <wp:posOffset>9700067</wp:posOffset>
              </wp:positionV>
              <wp:extent cx="5009322" cy="59055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3953" w14:textId="77777777" w:rsidR="00487248" w:rsidRDefault="00487248" w:rsidP="00487248">
                          <w:pPr>
                            <w:spacing w:before="12" w:line="275" w:lineRule="exact"/>
                            <w:ind w:left="1345" w:right="1341"/>
                            <w:jc w:val="center"/>
                            <w:rPr>
                              <w:sz w:val="24"/>
                            </w:rPr>
                          </w:pPr>
                          <w:r>
                            <w:rPr>
                              <w:sz w:val="24"/>
                            </w:rPr>
                            <w:t>[IL1:</w:t>
                          </w:r>
                          <w:r>
                            <w:rPr>
                              <w:spacing w:val="-3"/>
                              <w:sz w:val="24"/>
                            </w:rPr>
                            <w:t xml:space="preserve"> </w:t>
                          </w:r>
                          <w:r>
                            <w:rPr>
                              <w:sz w:val="24"/>
                            </w:rPr>
                            <w:t>PROTECT]</w:t>
                          </w:r>
                        </w:p>
                        <w:p w14:paraId="50652A60" w14:textId="77777777" w:rsidR="00487248" w:rsidRDefault="00487248" w:rsidP="00487248">
                          <w:pPr>
                            <w:ind w:left="1347" w:right="1341"/>
                            <w:jc w:val="center"/>
                            <w:rPr>
                              <w:b/>
                              <w:sz w:val="18"/>
                            </w:rPr>
                          </w:pPr>
                          <w:r>
                            <w:rPr>
                              <w:b/>
                              <w:sz w:val="18"/>
                            </w:rPr>
                            <w:t>Lesley Hagger, Executive Director of Childrens Services</w:t>
                          </w:r>
                        </w:p>
                        <w:p w14:paraId="54177D37" w14:textId="77777777" w:rsidR="00487248" w:rsidRDefault="00487248" w:rsidP="00487248">
                          <w:pPr>
                            <w:ind w:left="16" w:right="16"/>
                            <w:jc w:val="center"/>
                            <w:rPr>
                              <w:sz w:val="18"/>
                            </w:rPr>
                          </w:pPr>
                          <w:r>
                            <w:rPr>
                              <w:sz w:val="18"/>
                            </w:rPr>
                            <w:t>Sandwell</w:t>
                          </w:r>
                          <w:r>
                            <w:rPr>
                              <w:spacing w:val="-3"/>
                              <w:sz w:val="18"/>
                            </w:rPr>
                            <w:t xml:space="preserve"> </w:t>
                          </w:r>
                          <w:r>
                            <w:rPr>
                              <w:sz w:val="18"/>
                            </w:rPr>
                            <w:t>Metropolitan</w:t>
                          </w:r>
                          <w:r>
                            <w:rPr>
                              <w:spacing w:val="-2"/>
                              <w:sz w:val="18"/>
                            </w:rPr>
                            <w:t xml:space="preserve"> </w:t>
                          </w:r>
                          <w:r>
                            <w:rPr>
                              <w:sz w:val="18"/>
                            </w:rPr>
                            <w:t>Borough</w:t>
                          </w:r>
                          <w:r>
                            <w:rPr>
                              <w:spacing w:val="-2"/>
                              <w:sz w:val="18"/>
                            </w:rPr>
                            <w:t xml:space="preserve"> </w:t>
                          </w:r>
                          <w:r>
                            <w:rPr>
                              <w:sz w:val="18"/>
                            </w:rPr>
                            <w:t>Council,</w:t>
                          </w:r>
                          <w:r>
                            <w:rPr>
                              <w:spacing w:val="-4"/>
                              <w:sz w:val="18"/>
                            </w:rPr>
                            <w:t xml:space="preserve"> </w:t>
                          </w:r>
                          <w:r>
                            <w:rPr>
                              <w:sz w:val="18"/>
                            </w:rPr>
                            <w:t>The</w:t>
                          </w:r>
                          <w:r>
                            <w:rPr>
                              <w:spacing w:val="-2"/>
                              <w:sz w:val="18"/>
                            </w:rPr>
                            <w:t xml:space="preserve"> </w:t>
                          </w:r>
                          <w:r>
                            <w:rPr>
                              <w:sz w:val="18"/>
                            </w:rPr>
                            <w:t>Council</w:t>
                          </w:r>
                          <w:r>
                            <w:rPr>
                              <w:spacing w:val="-4"/>
                              <w:sz w:val="18"/>
                            </w:rPr>
                            <w:t xml:space="preserve"> </w:t>
                          </w:r>
                          <w:r>
                            <w:rPr>
                              <w:sz w:val="18"/>
                            </w:rPr>
                            <w:t>House,</w:t>
                          </w:r>
                          <w:r>
                            <w:rPr>
                              <w:spacing w:val="-4"/>
                              <w:sz w:val="18"/>
                            </w:rPr>
                            <w:t xml:space="preserve"> </w:t>
                          </w:r>
                          <w:r>
                            <w:rPr>
                              <w:sz w:val="18"/>
                            </w:rPr>
                            <w:t>Oldbury,</w:t>
                          </w:r>
                          <w:r>
                            <w:rPr>
                              <w:spacing w:val="-7"/>
                              <w:sz w:val="18"/>
                            </w:rPr>
                            <w:t xml:space="preserve"> </w:t>
                          </w:r>
                          <w:r>
                            <w:rPr>
                              <w:sz w:val="18"/>
                            </w:rPr>
                            <w:t>West</w:t>
                          </w:r>
                          <w:r>
                            <w:rPr>
                              <w:spacing w:val="-2"/>
                              <w:sz w:val="18"/>
                            </w:rPr>
                            <w:t xml:space="preserve"> </w:t>
                          </w:r>
                          <w:r>
                            <w:rPr>
                              <w:sz w:val="18"/>
                            </w:rPr>
                            <w:t>Midlands,</w:t>
                          </w:r>
                          <w:r>
                            <w:rPr>
                              <w:spacing w:val="-2"/>
                              <w:sz w:val="18"/>
                            </w:rPr>
                            <w:t xml:space="preserve"> </w:t>
                          </w:r>
                          <w:r>
                            <w:rPr>
                              <w:sz w:val="18"/>
                            </w:rPr>
                            <w:t>B69</w:t>
                          </w:r>
                          <w:r>
                            <w:rPr>
                              <w:spacing w:val="-4"/>
                              <w:sz w:val="18"/>
                            </w:rPr>
                            <w:t xml:space="preserve"> </w:t>
                          </w:r>
                          <w:r>
                            <w:rPr>
                              <w:sz w:val="18"/>
                            </w:rPr>
                            <w:t>3DE</w:t>
                          </w:r>
                        </w:p>
                        <w:p w14:paraId="242B86BE" w14:textId="77777777" w:rsidR="00487248" w:rsidRDefault="00487248" w:rsidP="00487248">
                          <w:pPr>
                            <w:ind w:left="16" w:right="16"/>
                            <w:jc w:val="center"/>
                            <w:rPr>
                              <w:sz w:val="18"/>
                            </w:rPr>
                          </w:pPr>
                          <w:r>
                            <w:rPr>
                              <w:sz w:val="18"/>
                            </w:rPr>
                            <w:t>Web: www.sandwell.gov.uk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D736" id="_x0000_t202" coordsize="21600,21600" o:spt="202" path="m,l,21600r21600,l21600,xe">
              <v:stroke joinstyle="miter"/>
              <v:path gradientshapeok="t" o:connecttype="rect"/>
            </v:shapetype>
            <v:shape id="Text Box 3" o:spid="_x0000_s1026" type="#_x0000_t202" style="position:absolute;margin-left:106.4pt;margin-top:763.8pt;width:394.45pt;height: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" filled="f" stroked="f">
              <v:textbox inset="0,0,0,0">
                <w:txbxContent>
                  <w:p w14:paraId="71B53953" w14:textId="77777777" w:rsidR="00487248" w:rsidRDefault="00487248" w:rsidP="00487248">
                    <w:pPr>
                      <w:spacing w:before="12" w:line="275" w:lineRule="exact"/>
                      <w:ind w:left="1345" w:right="1341"/>
                      <w:jc w:val="center"/>
                      <w:rPr>
                        <w:sz w:val="24"/>
                      </w:rPr>
                    </w:pPr>
                    <w:r>
                      <w:rPr>
                        <w:sz w:val="24"/>
                      </w:rPr>
                      <w:t>[IL1:</w:t>
                    </w:r>
                    <w:r>
                      <w:rPr>
                        <w:spacing w:val="-3"/>
                        <w:sz w:val="24"/>
                      </w:rPr>
                      <w:t xml:space="preserve"> </w:t>
                    </w:r>
                    <w:r>
                      <w:rPr>
                        <w:sz w:val="24"/>
                      </w:rPr>
                      <w:t>PROTECT]</w:t>
                    </w:r>
                  </w:p>
                  <w:p w14:paraId="50652A60" w14:textId="77777777" w:rsidR="00487248" w:rsidRDefault="00487248" w:rsidP="00487248">
                    <w:pPr>
                      <w:ind w:left="1347" w:right="1341"/>
                      <w:jc w:val="center"/>
                      <w:rPr>
                        <w:b/>
                        <w:sz w:val="18"/>
                      </w:rPr>
                    </w:pPr>
                    <w:r>
                      <w:rPr>
                        <w:b/>
                        <w:sz w:val="18"/>
                      </w:rPr>
                      <w:t>Lesley Hagger, Executive Director of Childrens Services</w:t>
                    </w:r>
                  </w:p>
                  <w:p w14:paraId="54177D37" w14:textId="77777777" w:rsidR="00487248" w:rsidRDefault="00487248" w:rsidP="00487248">
                    <w:pPr>
                      <w:ind w:left="16" w:right="16"/>
                      <w:jc w:val="center"/>
                      <w:rPr>
                        <w:sz w:val="18"/>
                      </w:rPr>
                    </w:pPr>
                    <w:r>
                      <w:rPr>
                        <w:sz w:val="18"/>
                      </w:rPr>
                      <w:t>Sandwell</w:t>
                    </w:r>
                    <w:r>
                      <w:rPr>
                        <w:spacing w:val="-3"/>
                        <w:sz w:val="18"/>
                      </w:rPr>
                      <w:t xml:space="preserve"> </w:t>
                    </w:r>
                    <w:r>
                      <w:rPr>
                        <w:sz w:val="18"/>
                      </w:rPr>
                      <w:t>Metropolitan</w:t>
                    </w:r>
                    <w:r>
                      <w:rPr>
                        <w:spacing w:val="-2"/>
                        <w:sz w:val="18"/>
                      </w:rPr>
                      <w:t xml:space="preserve"> </w:t>
                    </w:r>
                    <w:r>
                      <w:rPr>
                        <w:sz w:val="18"/>
                      </w:rPr>
                      <w:t>Borough</w:t>
                    </w:r>
                    <w:r>
                      <w:rPr>
                        <w:spacing w:val="-2"/>
                        <w:sz w:val="18"/>
                      </w:rPr>
                      <w:t xml:space="preserve"> </w:t>
                    </w:r>
                    <w:r>
                      <w:rPr>
                        <w:sz w:val="18"/>
                      </w:rPr>
                      <w:t>Council,</w:t>
                    </w:r>
                    <w:r>
                      <w:rPr>
                        <w:spacing w:val="-4"/>
                        <w:sz w:val="18"/>
                      </w:rPr>
                      <w:t xml:space="preserve"> </w:t>
                    </w:r>
                    <w:r>
                      <w:rPr>
                        <w:sz w:val="18"/>
                      </w:rPr>
                      <w:t>The</w:t>
                    </w:r>
                    <w:r>
                      <w:rPr>
                        <w:spacing w:val="-2"/>
                        <w:sz w:val="18"/>
                      </w:rPr>
                      <w:t xml:space="preserve"> </w:t>
                    </w:r>
                    <w:r>
                      <w:rPr>
                        <w:sz w:val="18"/>
                      </w:rPr>
                      <w:t>Council</w:t>
                    </w:r>
                    <w:r>
                      <w:rPr>
                        <w:spacing w:val="-4"/>
                        <w:sz w:val="18"/>
                      </w:rPr>
                      <w:t xml:space="preserve"> </w:t>
                    </w:r>
                    <w:r>
                      <w:rPr>
                        <w:sz w:val="18"/>
                      </w:rPr>
                      <w:t>House,</w:t>
                    </w:r>
                    <w:r>
                      <w:rPr>
                        <w:spacing w:val="-4"/>
                        <w:sz w:val="18"/>
                      </w:rPr>
                      <w:t xml:space="preserve"> </w:t>
                    </w:r>
                    <w:r>
                      <w:rPr>
                        <w:sz w:val="18"/>
                      </w:rPr>
                      <w:t>Oldbury,</w:t>
                    </w:r>
                    <w:r>
                      <w:rPr>
                        <w:spacing w:val="-7"/>
                        <w:sz w:val="18"/>
                      </w:rPr>
                      <w:t xml:space="preserve"> </w:t>
                    </w:r>
                    <w:r>
                      <w:rPr>
                        <w:sz w:val="18"/>
                      </w:rPr>
                      <w:t>West</w:t>
                    </w:r>
                    <w:r>
                      <w:rPr>
                        <w:spacing w:val="-2"/>
                        <w:sz w:val="18"/>
                      </w:rPr>
                      <w:t xml:space="preserve"> </w:t>
                    </w:r>
                    <w:r>
                      <w:rPr>
                        <w:sz w:val="18"/>
                      </w:rPr>
                      <w:t>Midlands,</w:t>
                    </w:r>
                    <w:r>
                      <w:rPr>
                        <w:spacing w:val="-2"/>
                        <w:sz w:val="18"/>
                      </w:rPr>
                      <w:t xml:space="preserve"> </w:t>
                    </w:r>
                    <w:r>
                      <w:rPr>
                        <w:sz w:val="18"/>
                      </w:rPr>
                      <w:t>B69</w:t>
                    </w:r>
                    <w:r>
                      <w:rPr>
                        <w:spacing w:val="-4"/>
                        <w:sz w:val="18"/>
                      </w:rPr>
                      <w:t xml:space="preserve"> </w:t>
                    </w:r>
                    <w:r>
                      <w:rPr>
                        <w:sz w:val="18"/>
                      </w:rPr>
                      <w:t>3DE</w:t>
                    </w:r>
                  </w:p>
                  <w:p w14:paraId="242B86BE" w14:textId="77777777" w:rsidR="00487248" w:rsidRDefault="00487248" w:rsidP="00487248">
                    <w:pPr>
                      <w:ind w:left="16" w:right="16"/>
                      <w:jc w:val="center"/>
                      <w:rPr>
                        <w:sz w:val="18"/>
                      </w:rPr>
                    </w:pPr>
                    <w:r>
                      <w:rPr>
                        <w:sz w:val="18"/>
                      </w:rPr>
                      <w:t>Web: www.sandwell.gov.uk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8C51" w14:textId="77777777" w:rsidR="00B42167" w:rsidRDefault="00B42167">
      <w:r>
        <w:separator/>
      </w:r>
    </w:p>
  </w:footnote>
  <w:footnote w:type="continuationSeparator" w:id="0">
    <w:p w14:paraId="6B4F8FD1" w14:textId="77777777" w:rsidR="00B42167" w:rsidRDefault="00B4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9C00" w14:textId="55C35ACA" w:rsidR="0017206B" w:rsidRPr="0017206B" w:rsidRDefault="0094092B" w:rsidP="0017206B">
    <w:pPr>
      <w:pStyle w:val="Header"/>
    </w:pPr>
    <w:r>
      <w:rPr>
        <w:rFonts w:cs="Arial"/>
        <w:color w:val="000000"/>
        <w:sz w:val="24"/>
      </w:rPr>
      <w:fldChar w:fldCharType="begin"/>
    </w:r>
    <w:r>
      <w:rPr>
        <w:rFonts w:cs="Arial"/>
        <w:color w:val="000000"/>
        <w:sz w:val="24"/>
      </w:rPr>
      <w:instrText xml:space="preserve"> DOCPROPERTY bjHeaderEvenPageDocProperty \* MERGEFORMAT </w:instrText>
    </w:r>
    <w:r>
      <w:rPr>
        <w:rFonts w:cs="Arial"/>
        <w:color w:val="000000"/>
        <w:sz w:val="24"/>
      </w:rPr>
      <w:fldChar w:fldCharType="separate"/>
    </w:r>
    <w:r w:rsidR="00267A59">
      <w:rPr>
        <w:rFonts w:cs="Arial"/>
        <w:color w:val="000000"/>
        <w:sz w:val="24"/>
      </w:rPr>
      <w:t>[IL0: UNCLASSIFIED]</w:t>
    </w:r>
    <w:r>
      <w:rPr>
        <w:rFonts w:cs="Arial"/>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774" w14:textId="77777777" w:rsidR="00487248" w:rsidRDefault="00970C84" w:rsidP="00487248">
    <w:pPr>
      <w:pStyle w:val="Header"/>
      <w:tabs>
        <w:tab w:val="clear" w:pos="4320"/>
        <w:tab w:val="clear" w:pos="8640"/>
      </w:tabs>
    </w:pPr>
    <w:r>
      <w:rPr>
        <w:noProof/>
        <w:lang w:eastAsia="en-GB"/>
      </w:rPr>
      <w:drawing>
        <wp:anchor distT="0" distB="0" distL="114300" distR="114300" simplePos="0" relativeHeight="251665408" behindDoc="0" locked="0" layoutInCell="1" allowOverlap="1" wp14:anchorId="622541C5" wp14:editId="4A591ECC">
          <wp:simplePos x="0" y="0"/>
          <wp:positionH relativeFrom="margin">
            <wp:posOffset>3990644</wp:posOffset>
          </wp:positionH>
          <wp:positionV relativeFrom="page">
            <wp:posOffset>351155</wp:posOffset>
          </wp:positionV>
          <wp:extent cx="1970405" cy="525780"/>
          <wp:effectExtent l="0" t="0" r="0" b="7620"/>
          <wp:wrapNone/>
          <wp:docPr id="8" name="Picture 8"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6towns-logo-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0405" cy="525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2438" w14:textId="77777777" w:rsidR="0003768E" w:rsidRDefault="0003768E" w:rsidP="0003768E">
    <w:pPr>
      <w:pStyle w:val="Header"/>
      <w:tabs>
        <w:tab w:val="clear" w:pos="4320"/>
        <w:tab w:val="clear" w:pos="8640"/>
      </w:tabs>
    </w:pPr>
    <w:r>
      <w:rPr>
        <w:noProof/>
        <w:lang w:eastAsia="en-GB"/>
      </w:rPr>
      <w:drawing>
        <wp:anchor distT="0" distB="0" distL="114300" distR="114300" simplePos="0" relativeHeight="251661312" behindDoc="0" locked="0" layoutInCell="1" allowOverlap="1" wp14:anchorId="22A736B4" wp14:editId="03EA5E0D">
          <wp:simplePos x="0" y="0"/>
          <wp:positionH relativeFrom="margin">
            <wp:posOffset>4134778</wp:posOffset>
          </wp:positionH>
          <wp:positionV relativeFrom="page">
            <wp:posOffset>555088</wp:posOffset>
          </wp:positionV>
          <wp:extent cx="1970405" cy="525780"/>
          <wp:effectExtent l="0" t="0" r="0" b="0"/>
          <wp:wrapNone/>
          <wp:docPr id="6" name="Picture 6"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6towns-logo-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0405" cy="525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E54"/>
    <w:multiLevelType w:val="hybridMultilevel"/>
    <w:tmpl w:val="EFD0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0236E"/>
    <w:multiLevelType w:val="hybridMultilevel"/>
    <w:tmpl w:val="8B08415A"/>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49853710"/>
    <w:multiLevelType w:val="hybridMultilevel"/>
    <w:tmpl w:val="5142EB26"/>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E72D4"/>
    <w:multiLevelType w:val="hybridMultilevel"/>
    <w:tmpl w:val="430A6B58"/>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B5562"/>
    <w:multiLevelType w:val="hybridMultilevel"/>
    <w:tmpl w:val="D460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6506CC"/>
    <w:multiLevelType w:val="hybridMultilevel"/>
    <w:tmpl w:val="B2948D12"/>
    <w:lvl w:ilvl="0" w:tplc="08090001">
      <w:start w:val="1"/>
      <w:numFmt w:val="bullet"/>
      <w:lvlText w:val=""/>
      <w:lvlJc w:val="left"/>
      <w:pPr>
        <w:ind w:left="410" w:hanging="360"/>
      </w:pPr>
      <w:rPr>
        <w:rFonts w:ascii="Symbol" w:hAnsi="Symbol" w:hint="default"/>
      </w:r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num w:numId="1">
    <w:abstractNumId w:val="1"/>
  </w:num>
  <w:num w:numId="2">
    <w:abstractNumId w:val="4"/>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2D"/>
    <w:rsid w:val="00001CB4"/>
    <w:rsid w:val="00003FF1"/>
    <w:rsid w:val="00011273"/>
    <w:rsid w:val="00014B34"/>
    <w:rsid w:val="0002020C"/>
    <w:rsid w:val="00021366"/>
    <w:rsid w:val="0002513E"/>
    <w:rsid w:val="000314EB"/>
    <w:rsid w:val="00032AA8"/>
    <w:rsid w:val="0003768E"/>
    <w:rsid w:val="00051D10"/>
    <w:rsid w:val="00054A78"/>
    <w:rsid w:val="000556B4"/>
    <w:rsid w:val="000601C1"/>
    <w:rsid w:val="00061809"/>
    <w:rsid w:val="00073AB1"/>
    <w:rsid w:val="000767E3"/>
    <w:rsid w:val="00076BA0"/>
    <w:rsid w:val="00087634"/>
    <w:rsid w:val="000A232D"/>
    <w:rsid w:val="000A3A6B"/>
    <w:rsid w:val="000B7D37"/>
    <w:rsid w:val="000C0FAB"/>
    <w:rsid w:val="000D1D68"/>
    <w:rsid w:val="000D3B20"/>
    <w:rsid w:val="000D50CA"/>
    <w:rsid w:val="000E05A0"/>
    <w:rsid w:val="000E0D7A"/>
    <w:rsid w:val="000E7B22"/>
    <w:rsid w:val="000F553D"/>
    <w:rsid w:val="000F584F"/>
    <w:rsid w:val="001024E7"/>
    <w:rsid w:val="00102E34"/>
    <w:rsid w:val="00105772"/>
    <w:rsid w:val="00106F1F"/>
    <w:rsid w:val="0011179B"/>
    <w:rsid w:val="001118F3"/>
    <w:rsid w:val="00121ECB"/>
    <w:rsid w:val="00122FF6"/>
    <w:rsid w:val="001252F6"/>
    <w:rsid w:val="001259B3"/>
    <w:rsid w:val="00125A93"/>
    <w:rsid w:val="001264BE"/>
    <w:rsid w:val="001270AD"/>
    <w:rsid w:val="00132864"/>
    <w:rsid w:val="00133BBB"/>
    <w:rsid w:val="00134144"/>
    <w:rsid w:val="00137E95"/>
    <w:rsid w:val="001430FB"/>
    <w:rsid w:val="00144EEE"/>
    <w:rsid w:val="001453D3"/>
    <w:rsid w:val="00147CED"/>
    <w:rsid w:val="00154562"/>
    <w:rsid w:val="00165028"/>
    <w:rsid w:val="00171CC2"/>
    <w:rsid w:val="0017206B"/>
    <w:rsid w:val="00180CDC"/>
    <w:rsid w:val="001923F5"/>
    <w:rsid w:val="00192F7A"/>
    <w:rsid w:val="001937B8"/>
    <w:rsid w:val="001A0CC2"/>
    <w:rsid w:val="001A3E7B"/>
    <w:rsid w:val="001A5A16"/>
    <w:rsid w:val="001C25AC"/>
    <w:rsid w:val="001D5B0A"/>
    <w:rsid w:val="001D690B"/>
    <w:rsid w:val="001E211C"/>
    <w:rsid w:val="001E2466"/>
    <w:rsid w:val="001E2CFF"/>
    <w:rsid w:val="001E5E11"/>
    <w:rsid w:val="001F191C"/>
    <w:rsid w:val="001F1F42"/>
    <w:rsid w:val="001F5AEF"/>
    <w:rsid w:val="0020666B"/>
    <w:rsid w:val="00216022"/>
    <w:rsid w:val="00230474"/>
    <w:rsid w:val="0023476F"/>
    <w:rsid w:val="002369AA"/>
    <w:rsid w:val="00237A7F"/>
    <w:rsid w:val="00237EB9"/>
    <w:rsid w:val="002448ED"/>
    <w:rsid w:val="00245004"/>
    <w:rsid w:val="002509D9"/>
    <w:rsid w:val="00256FC4"/>
    <w:rsid w:val="0026410F"/>
    <w:rsid w:val="00267A59"/>
    <w:rsid w:val="00286FBE"/>
    <w:rsid w:val="0029670E"/>
    <w:rsid w:val="002976F3"/>
    <w:rsid w:val="002A402D"/>
    <w:rsid w:val="002A4ABF"/>
    <w:rsid w:val="002A7C52"/>
    <w:rsid w:val="002B25CA"/>
    <w:rsid w:val="002C0E23"/>
    <w:rsid w:val="002C2A61"/>
    <w:rsid w:val="002C3037"/>
    <w:rsid w:val="002C5851"/>
    <w:rsid w:val="002D023D"/>
    <w:rsid w:val="002D7CBC"/>
    <w:rsid w:val="002F192B"/>
    <w:rsid w:val="002F39AB"/>
    <w:rsid w:val="002F450F"/>
    <w:rsid w:val="002F7CB2"/>
    <w:rsid w:val="00313575"/>
    <w:rsid w:val="00314FDD"/>
    <w:rsid w:val="003167BD"/>
    <w:rsid w:val="00317748"/>
    <w:rsid w:val="00321C1C"/>
    <w:rsid w:val="0032324B"/>
    <w:rsid w:val="003308D9"/>
    <w:rsid w:val="003353C8"/>
    <w:rsid w:val="00342E6A"/>
    <w:rsid w:val="003451E1"/>
    <w:rsid w:val="003528CB"/>
    <w:rsid w:val="0037733E"/>
    <w:rsid w:val="00382238"/>
    <w:rsid w:val="003B03DD"/>
    <w:rsid w:val="003B16C3"/>
    <w:rsid w:val="003B3920"/>
    <w:rsid w:val="003D0440"/>
    <w:rsid w:val="003D2FB9"/>
    <w:rsid w:val="003D7990"/>
    <w:rsid w:val="003E290E"/>
    <w:rsid w:val="003E6109"/>
    <w:rsid w:val="003F123A"/>
    <w:rsid w:val="003F18B4"/>
    <w:rsid w:val="00426EC8"/>
    <w:rsid w:val="004300C4"/>
    <w:rsid w:val="00442B46"/>
    <w:rsid w:val="00443A2A"/>
    <w:rsid w:val="004444DA"/>
    <w:rsid w:val="0044460C"/>
    <w:rsid w:val="00447D27"/>
    <w:rsid w:val="00461375"/>
    <w:rsid w:val="00462C68"/>
    <w:rsid w:val="004633A1"/>
    <w:rsid w:val="004721D5"/>
    <w:rsid w:val="004745EB"/>
    <w:rsid w:val="00474670"/>
    <w:rsid w:val="00487248"/>
    <w:rsid w:val="004874CB"/>
    <w:rsid w:val="004919BF"/>
    <w:rsid w:val="00495C0B"/>
    <w:rsid w:val="00496515"/>
    <w:rsid w:val="00496B15"/>
    <w:rsid w:val="004A12B0"/>
    <w:rsid w:val="004A280E"/>
    <w:rsid w:val="004A65C6"/>
    <w:rsid w:val="004B6223"/>
    <w:rsid w:val="004C6058"/>
    <w:rsid w:val="004D28CF"/>
    <w:rsid w:val="004D62A7"/>
    <w:rsid w:val="004D6516"/>
    <w:rsid w:val="004E55BB"/>
    <w:rsid w:val="004E65DD"/>
    <w:rsid w:val="004F7EA6"/>
    <w:rsid w:val="005024A1"/>
    <w:rsid w:val="00512BFE"/>
    <w:rsid w:val="00516900"/>
    <w:rsid w:val="005201A5"/>
    <w:rsid w:val="00520C11"/>
    <w:rsid w:val="00525466"/>
    <w:rsid w:val="00526D0B"/>
    <w:rsid w:val="00530724"/>
    <w:rsid w:val="00531E64"/>
    <w:rsid w:val="0053720F"/>
    <w:rsid w:val="005541DF"/>
    <w:rsid w:val="00565852"/>
    <w:rsid w:val="0056639A"/>
    <w:rsid w:val="005943A7"/>
    <w:rsid w:val="005951B6"/>
    <w:rsid w:val="005A27F9"/>
    <w:rsid w:val="005C0879"/>
    <w:rsid w:val="005C0BB6"/>
    <w:rsid w:val="005C7638"/>
    <w:rsid w:val="005D29BC"/>
    <w:rsid w:val="005D3150"/>
    <w:rsid w:val="005D7998"/>
    <w:rsid w:val="005E2F78"/>
    <w:rsid w:val="005F74A9"/>
    <w:rsid w:val="006022B4"/>
    <w:rsid w:val="006458D8"/>
    <w:rsid w:val="00646C95"/>
    <w:rsid w:val="0065074F"/>
    <w:rsid w:val="00652F50"/>
    <w:rsid w:val="00653899"/>
    <w:rsid w:val="00655D69"/>
    <w:rsid w:val="00666E2D"/>
    <w:rsid w:val="00673059"/>
    <w:rsid w:val="00674DDA"/>
    <w:rsid w:val="006761E8"/>
    <w:rsid w:val="00680A0D"/>
    <w:rsid w:val="0069007F"/>
    <w:rsid w:val="00693B5A"/>
    <w:rsid w:val="00694F0F"/>
    <w:rsid w:val="006B507E"/>
    <w:rsid w:val="006B5B61"/>
    <w:rsid w:val="006B6CBD"/>
    <w:rsid w:val="006D5D78"/>
    <w:rsid w:val="006E1D89"/>
    <w:rsid w:val="006E3341"/>
    <w:rsid w:val="006F5F22"/>
    <w:rsid w:val="006F63E5"/>
    <w:rsid w:val="006F71CE"/>
    <w:rsid w:val="006F74B4"/>
    <w:rsid w:val="00700E34"/>
    <w:rsid w:val="0072104D"/>
    <w:rsid w:val="0072469F"/>
    <w:rsid w:val="007260B8"/>
    <w:rsid w:val="00737398"/>
    <w:rsid w:val="00746A24"/>
    <w:rsid w:val="00746D6D"/>
    <w:rsid w:val="007477A1"/>
    <w:rsid w:val="00753001"/>
    <w:rsid w:val="00753632"/>
    <w:rsid w:val="00756228"/>
    <w:rsid w:val="00756C52"/>
    <w:rsid w:val="00760A2C"/>
    <w:rsid w:val="00762D48"/>
    <w:rsid w:val="007657B9"/>
    <w:rsid w:val="00770E97"/>
    <w:rsid w:val="0077360F"/>
    <w:rsid w:val="00773E68"/>
    <w:rsid w:val="0077454B"/>
    <w:rsid w:val="00790657"/>
    <w:rsid w:val="00790EBE"/>
    <w:rsid w:val="0079323E"/>
    <w:rsid w:val="0079512F"/>
    <w:rsid w:val="00796D0C"/>
    <w:rsid w:val="00797310"/>
    <w:rsid w:val="007A1935"/>
    <w:rsid w:val="007A1EE7"/>
    <w:rsid w:val="007A6016"/>
    <w:rsid w:val="007A7DA8"/>
    <w:rsid w:val="007B1F23"/>
    <w:rsid w:val="007B49B0"/>
    <w:rsid w:val="007C07D5"/>
    <w:rsid w:val="007C7A2C"/>
    <w:rsid w:val="007D1E20"/>
    <w:rsid w:val="007D53FA"/>
    <w:rsid w:val="007F0F58"/>
    <w:rsid w:val="007F1E78"/>
    <w:rsid w:val="007F2BD8"/>
    <w:rsid w:val="007F389A"/>
    <w:rsid w:val="007F4F65"/>
    <w:rsid w:val="00802168"/>
    <w:rsid w:val="00806C4B"/>
    <w:rsid w:val="00823338"/>
    <w:rsid w:val="00834D6E"/>
    <w:rsid w:val="0083770C"/>
    <w:rsid w:val="00843A57"/>
    <w:rsid w:val="00847746"/>
    <w:rsid w:val="0085155C"/>
    <w:rsid w:val="008534E2"/>
    <w:rsid w:val="00853AC9"/>
    <w:rsid w:val="00856AB6"/>
    <w:rsid w:val="00861585"/>
    <w:rsid w:val="008716B5"/>
    <w:rsid w:val="00884B89"/>
    <w:rsid w:val="00885CE8"/>
    <w:rsid w:val="008A157E"/>
    <w:rsid w:val="008A4A75"/>
    <w:rsid w:val="008A6751"/>
    <w:rsid w:val="008B7FD8"/>
    <w:rsid w:val="008C4113"/>
    <w:rsid w:val="008D7441"/>
    <w:rsid w:val="008E436A"/>
    <w:rsid w:val="008E77FE"/>
    <w:rsid w:val="008E7C9B"/>
    <w:rsid w:val="008F19B1"/>
    <w:rsid w:val="00913FCE"/>
    <w:rsid w:val="00914DB1"/>
    <w:rsid w:val="009151F2"/>
    <w:rsid w:val="00917826"/>
    <w:rsid w:val="00922FC0"/>
    <w:rsid w:val="009230EF"/>
    <w:rsid w:val="00923244"/>
    <w:rsid w:val="0092396C"/>
    <w:rsid w:val="00925454"/>
    <w:rsid w:val="00925D10"/>
    <w:rsid w:val="00933AD0"/>
    <w:rsid w:val="0094092B"/>
    <w:rsid w:val="00952A7E"/>
    <w:rsid w:val="00953B41"/>
    <w:rsid w:val="00955792"/>
    <w:rsid w:val="00955D9C"/>
    <w:rsid w:val="0096151F"/>
    <w:rsid w:val="00970BB1"/>
    <w:rsid w:val="00970C84"/>
    <w:rsid w:val="00972F7A"/>
    <w:rsid w:val="009751FE"/>
    <w:rsid w:val="009753F9"/>
    <w:rsid w:val="00981510"/>
    <w:rsid w:val="00986AC3"/>
    <w:rsid w:val="0099197D"/>
    <w:rsid w:val="00997FF5"/>
    <w:rsid w:val="009A3E15"/>
    <w:rsid w:val="009A419D"/>
    <w:rsid w:val="009C25EC"/>
    <w:rsid w:val="009C6521"/>
    <w:rsid w:val="009D5FF3"/>
    <w:rsid w:val="009E3507"/>
    <w:rsid w:val="00A15C1B"/>
    <w:rsid w:val="00A258A3"/>
    <w:rsid w:val="00A27392"/>
    <w:rsid w:val="00A33CFB"/>
    <w:rsid w:val="00A35352"/>
    <w:rsid w:val="00A359D5"/>
    <w:rsid w:val="00A4056E"/>
    <w:rsid w:val="00A42567"/>
    <w:rsid w:val="00A4594A"/>
    <w:rsid w:val="00A51DA5"/>
    <w:rsid w:val="00A67262"/>
    <w:rsid w:val="00A673A2"/>
    <w:rsid w:val="00A73098"/>
    <w:rsid w:val="00A87511"/>
    <w:rsid w:val="00AB274B"/>
    <w:rsid w:val="00AB35C0"/>
    <w:rsid w:val="00AB38EF"/>
    <w:rsid w:val="00AC21F2"/>
    <w:rsid w:val="00AC2662"/>
    <w:rsid w:val="00AD310E"/>
    <w:rsid w:val="00AE2DF4"/>
    <w:rsid w:val="00AE5FE7"/>
    <w:rsid w:val="00AF44E6"/>
    <w:rsid w:val="00AF54A3"/>
    <w:rsid w:val="00AF5CE0"/>
    <w:rsid w:val="00B057F9"/>
    <w:rsid w:val="00B10881"/>
    <w:rsid w:val="00B14B0B"/>
    <w:rsid w:val="00B208EC"/>
    <w:rsid w:val="00B27CB4"/>
    <w:rsid w:val="00B339C3"/>
    <w:rsid w:val="00B42167"/>
    <w:rsid w:val="00B460E0"/>
    <w:rsid w:val="00B50A88"/>
    <w:rsid w:val="00B6498A"/>
    <w:rsid w:val="00B672C1"/>
    <w:rsid w:val="00B70802"/>
    <w:rsid w:val="00B72C47"/>
    <w:rsid w:val="00B77F5F"/>
    <w:rsid w:val="00B9268A"/>
    <w:rsid w:val="00B9777A"/>
    <w:rsid w:val="00BB179C"/>
    <w:rsid w:val="00BB5751"/>
    <w:rsid w:val="00BC27F4"/>
    <w:rsid w:val="00BC6970"/>
    <w:rsid w:val="00BD1E28"/>
    <w:rsid w:val="00BE12D9"/>
    <w:rsid w:val="00BE3E29"/>
    <w:rsid w:val="00BF1922"/>
    <w:rsid w:val="00C03A08"/>
    <w:rsid w:val="00C03DB4"/>
    <w:rsid w:val="00C04921"/>
    <w:rsid w:val="00C11765"/>
    <w:rsid w:val="00C1177B"/>
    <w:rsid w:val="00C11F99"/>
    <w:rsid w:val="00C15BCE"/>
    <w:rsid w:val="00C17E6B"/>
    <w:rsid w:val="00C25419"/>
    <w:rsid w:val="00C36942"/>
    <w:rsid w:val="00C47BEC"/>
    <w:rsid w:val="00C506AC"/>
    <w:rsid w:val="00C52F69"/>
    <w:rsid w:val="00C57D90"/>
    <w:rsid w:val="00C73C5D"/>
    <w:rsid w:val="00C7750A"/>
    <w:rsid w:val="00C77E61"/>
    <w:rsid w:val="00C965BB"/>
    <w:rsid w:val="00CC1969"/>
    <w:rsid w:val="00CC47AF"/>
    <w:rsid w:val="00CC56C9"/>
    <w:rsid w:val="00CD105B"/>
    <w:rsid w:val="00CD6812"/>
    <w:rsid w:val="00CE6D32"/>
    <w:rsid w:val="00D0173A"/>
    <w:rsid w:val="00D02E6A"/>
    <w:rsid w:val="00D1028A"/>
    <w:rsid w:val="00D10359"/>
    <w:rsid w:val="00D12E5B"/>
    <w:rsid w:val="00D2479B"/>
    <w:rsid w:val="00D2672A"/>
    <w:rsid w:val="00D30548"/>
    <w:rsid w:val="00D3250F"/>
    <w:rsid w:val="00D33659"/>
    <w:rsid w:val="00D362C5"/>
    <w:rsid w:val="00D36833"/>
    <w:rsid w:val="00D36F1F"/>
    <w:rsid w:val="00D4186B"/>
    <w:rsid w:val="00D453EE"/>
    <w:rsid w:val="00D53CE0"/>
    <w:rsid w:val="00D6384D"/>
    <w:rsid w:val="00D80E95"/>
    <w:rsid w:val="00D84AE2"/>
    <w:rsid w:val="00DA5A3D"/>
    <w:rsid w:val="00DB68DD"/>
    <w:rsid w:val="00DC0629"/>
    <w:rsid w:val="00DC0A6D"/>
    <w:rsid w:val="00DC2D0F"/>
    <w:rsid w:val="00DC2E22"/>
    <w:rsid w:val="00DC3147"/>
    <w:rsid w:val="00DD203F"/>
    <w:rsid w:val="00DD32AE"/>
    <w:rsid w:val="00DD65A2"/>
    <w:rsid w:val="00DE4B69"/>
    <w:rsid w:val="00DF70AF"/>
    <w:rsid w:val="00E030DD"/>
    <w:rsid w:val="00E13A56"/>
    <w:rsid w:val="00E24F32"/>
    <w:rsid w:val="00E27C1E"/>
    <w:rsid w:val="00E3029A"/>
    <w:rsid w:val="00E31997"/>
    <w:rsid w:val="00E31B12"/>
    <w:rsid w:val="00E45FDD"/>
    <w:rsid w:val="00E5370D"/>
    <w:rsid w:val="00E542B1"/>
    <w:rsid w:val="00E56D21"/>
    <w:rsid w:val="00E56D97"/>
    <w:rsid w:val="00E816D7"/>
    <w:rsid w:val="00E84C99"/>
    <w:rsid w:val="00E85260"/>
    <w:rsid w:val="00E94D3E"/>
    <w:rsid w:val="00E96BD6"/>
    <w:rsid w:val="00EB2E35"/>
    <w:rsid w:val="00EC012E"/>
    <w:rsid w:val="00EC1AF1"/>
    <w:rsid w:val="00EC5023"/>
    <w:rsid w:val="00EE10DF"/>
    <w:rsid w:val="00EF47A6"/>
    <w:rsid w:val="00F16C0A"/>
    <w:rsid w:val="00F173F8"/>
    <w:rsid w:val="00F20CEF"/>
    <w:rsid w:val="00F211CC"/>
    <w:rsid w:val="00F2309A"/>
    <w:rsid w:val="00F23AD3"/>
    <w:rsid w:val="00F25D39"/>
    <w:rsid w:val="00F3346D"/>
    <w:rsid w:val="00F367F8"/>
    <w:rsid w:val="00F43ECD"/>
    <w:rsid w:val="00F46B63"/>
    <w:rsid w:val="00F543F6"/>
    <w:rsid w:val="00F54A8C"/>
    <w:rsid w:val="00F62A41"/>
    <w:rsid w:val="00F704D2"/>
    <w:rsid w:val="00F72343"/>
    <w:rsid w:val="00F772AF"/>
    <w:rsid w:val="00F77E4D"/>
    <w:rsid w:val="00F8164C"/>
    <w:rsid w:val="00F864E1"/>
    <w:rsid w:val="00F95571"/>
    <w:rsid w:val="00FA2688"/>
    <w:rsid w:val="00FA269C"/>
    <w:rsid w:val="00FA2EAA"/>
    <w:rsid w:val="00FA70D2"/>
    <w:rsid w:val="00FB1F55"/>
    <w:rsid w:val="00FB43CE"/>
    <w:rsid w:val="00FC1ED6"/>
    <w:rsid w:val="00FC3EC2"/>
    <w:rsid w:val="00FD7250"/>
    <w:rsid w:val="00FE1B9E"/>
    <w:rsid w:val="00FF3EC5"/>
    <w:rsid w:val="00FF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96D0258"/>
  <w15:chartTrackingRefBased/>
  <w15:docId w15:val="{6D36C3ED-6C08-42EB-8508-C78A171A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4"/>
      <w:lang w:eastAsia="en-US"/>
    </w:rPr>
  </w:style>
  <w:style w:type="paragraph" w:styleId="Heading1">
    <w:name w:val="heading 1"/>
    <w:basedOn w:val="Normal"/>
    <w:next w:val="Normal"/>
    <w:link w:val="Heading1Char"/>
    <w:qFormat/>
    <w:rsid w:val="006F74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25419"/>
    <w:pPr>
      <w:spacing w:before="100" w:beforeAutospacing="1" w:after="100" w:afterAutospacing="1"/>
      <w:outlineLvl w:val="1"/>
    </w:pPr>
    <w:rPr>
      <w:rFonts w:ascii="Calibri" w:eastAsiaTheme="minorHAns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cs="Arial"/>
      <w:b/>
      <w:szCs w:val="20"/>
      <w:lang w:val="en-US"/>
    </w:rPr>
  </w:style>
  <w:style w:type="paragraph" w:customStyle="1" w:styleId="TableParagraph">
    <w:name w:val="Table Paragraph"/>
    <w:basedOn w:val="Normal"/>
    <w:uiPriority w:val="1"/>
    <w:qFormat/>
    <w:rsid w:val="00487248"/>
    <w:pPr>
      <w:widowControl w:val="0"/>
      <w:autoSpaceDE w:val="0"/>
      <w:autoSpaceDN w:val="0"/>
    </w:pPr>
    <w:rPr>
      <w:rFonts w:eastAsia="Arial" w:cs="Arial"/>
      <w:sz w:val="22"/>
      <w:szCs w:val="22"/>
    </w:rPr>
  </w:style>
  <w:style w:type="paragraph" w:styleId="ListParagraph">
    <w:name w:val="List Paragraph"/>
    <w:basedOn w:val="Normal"/>
    <w:uiPriority w:val="34"/>
    <w:qFormat/>
    <w:rsid w:val="007477A1"/>
    <w:pPr>
      <w:ind w:left="720"/>
      <w:contextualSpacing/>
    </w:pPr>
  </w:style>
  <w:style w:type="character" w:styleId="Hyperlink">
    <w:name w:val="Hyperlink"/>
    <w:basedOn w:val="DefaultParagraphFont"/>
    <w:rsid w:val="006B6CBD"/>
    <w:rPr>
      <w:color w:val="0563C1" w:themeColor="hyperlink"/>
      <w:u w:val="single"/>
    </w:rPr>
  </w:style>
  <w:style w:type="character" w:styleId="UnresolvedMention">
    <w:name w:val="Unresolved Mention"/>
    <w:basedOn w:val="DefaultParagraphFont"/>
    <w:uiPriority w:val="99"/>
    <w:semiHidden/>
    <w:unhideWhenUsed/>
    <w:rsid w:val="006B6CBD"/>
    <w:rPr>
      <w:color w:val="605E5C"/>
      <w:shd w:val="clear" w:color="auto" w:fill="E1DFDD"/>
    </w:rPr>
  </w:style>
  <w:style w:type="character" w:styleId="FollowedHyperlink">
    <w:name w:val="FollowedHyperlink"/>
    <w:basedOn w:val="DefaultParagraphFont"/>
    <w:rsid w:val="00737398"/>
    <w:rPr>
      <w:color w:val="954F72" w:themeColor="followedHyperlink"/>
      <w:u w:val="single"/>
    </w:rPr>
  </w:style>
  <w:style w:type="character" w:customStyle="1" w:styleId="Heading2Char">
    <w:name w:val="Heading 2 Char"/>
    <w:basedOn w:val="DefaultParagraphFont"/>
    <w:link w:val="Heading2"/>
    <w:uiPriority w:val="9"/>
    <w:rsid w:val="00C25419"/>
    <w:rPr>
      <w:rFonts w:ascii="Calibri" w:eastAsiaTheme="minorHAnsi" w:hAnsi="Calibri" w:cs="Calibri"/>
      <w:b/>
      <w:bCs/>
      <w:sz w:val="36"/>
      <w:szCs w:val="36"/>
    </w:rPr>
  </w:style>
  <w:style w:type="paragraph" w:customStyle="1" w:styleId="xparagraph">
    <w:name w:val="x_paragraph"/>
    <w:basedOn w:val="Normal"/>
    <w:rsid w:val="001E2CFF"/>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1E2CFF"/>
    <w:pPr>
      <w:spacing w:before="100" w:beforeAutospacing="1" w:after="100" w:afterAutospacing="1"/>
    </w:pPr>
    <w:rPr>
      <w:rFonts w:ascii="Calibri" w:eastAsiaTheme="minorHAnsi" w:hAnsi="Calibri" w:cs="Calibri"/>
      <w:sz w:val="22"/>
      <w:szCs w:val="22"/>
      <w:lang w:eastAsia="en-GB"/>
    </w:rPr>
  </w:style>
  <w:style w:type="character" w:customStyle="1" w:styleId="xnormaltextrun">
    <w:name w:val="x_normaltextrun"/>
    <w:basedOn w:val="DefaultParagraphFont"/>
    <w:rsid w:val="001E2CFF"/>
  </w:style>
  <w:style w:type="character" w:customStyle="1" w:styleId="xeop">
    <w:name w:val="x_eop"/>
    <w:basedOn w:val="DefaultParagraphFont"/>
    <w:rsid w:val="001E2CFF"/>
  </w:style>
  <w:style w:type="paragraph" w:customStyle="1" w:styleId="Default">
    <w:name w:val="Default"/>
    <w:rsid w:val="006458D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816D7"/>
    <w:pPr>
      <w:spacing w:before="100" w:beforeAutospacing="1" w:after="100" w:afterAutospacing="1"/>
    </w:pPr>
    <w:rPr>
      <w:rFonts w:ascii="Calibri" w:eastAsiaTheme="minorHAnsi" w:hAnsi="Calibri" w:cs="Calibri"/>
      <w:sz w:val="22"/>
      <w:szCs w:val="22"/>
      <w:lang w:eastAsia="en-GB"/>
    </w:rPr>
  </w:style>
  <w:style w:type="paragraph" w:customStyle="1" w:styleId="xxmsonormal">
    <w:name w:val="x_x_msonormal"/>
    <w:basedOn w:val="Normal"/>
    <w:rsid w:val="007A1935"/>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6F74B4"/>
    <w:rPr>
      <w:rFonts w:asciiTheme="majorHAnsi" w:eastAsiaTheme="majorEastAsia" w:hAnsiTheme="majorHAnsi" w:cstheme="majorBidi"/>
      <w:color w:val="2F5496" w:themeColor="accent1" w:themeShade="BF"/>
      <w:sz w:val="32"/>
      <w:szCs w:val="32"/>
      <w:lang w:eastAsia="en-US"/>
    </w:rPr>
  </w:style>
  <w:style w:type="character" w:styleId="Strong">
    <w:name w:val="Strong"/>
    <w:basedOn w:val="DefaultParagraphFont"/>
    <w:uiPriority w:val="22"/>
    <w:qFormat/>
    <w:rsid w:val="00192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655">
      <w:bodyDiv w:val="1"/>
      <w:marLeft w:val="0"/>
      <w:marRight w:val="0"/>
      <w:marTop w:val="0"/>
      <w:marBottom w:val="0"/>
      <w:divBdr>
        <w:top w:val="none" w:sz="0" w:space="0" w:color="auto"/>
        <w:left w:val="none" w:sz="0" w:space="0" w:color="auto"/>
        <w:bottom w:val="none" w:sz="0" w:space="0" w:color="auto"/>
        <w:right w:val="none" w:sz="0" w:space="0" w:color="auto"/>
      </w:divBdr>
    </w:div>
    <w:div w:id="42336837">
      <w:bodyDiv w:val="1"/>
      <w:marLeft w:val="0"/>
      <w:marRight w:val="0"/>
      <w:marTop w:val="0"/>
      <w:marBottom w:val="0"/>
      <w:divBdr>
        <w:top w:val="none" w:sz="0" w:space="0" w:color="auto"/>
        <w:left w:val="none" w:sz="0" w:space="0" w:color="auto"/>
        <w:bottom w:val="none" w:sz="0" w:space="0" w:color="auto"/>
        <w:right w:val="none" w:sz="0" w:space="0" w:color="auto"/>
      </w:divBdr>
    </w:div>
    <w:div w:id="46608295">
      <w:bodyDiv w:val="1"/>
      <w:marLeft w:val="0"/>
      <w:marRight w:val="0"/>
      <w:marTop w:val="0"/>
      <w:marBottom w:val="0"/>
      <w:divBdr>
        <w:top w:val="none" w:sz="0" w:space="0" w:color="auto"/>
        <w:left w:val="none" w:sz="0" w:space="0" w:color="auto"/>
        <w:bottom w:val="none" w:sz="0" w:space="0" w:color="auto"/>
        <w:right w:val="none" w:sz="0" w:space="0" w:color="auto"/>
      </w:divBdr>
    </w:div>
    <w:div w:id="68311053">
      <w:bodyDiv w:val="1"/>
      <w:marLeft w:val="0"/>
      <w:marRight w:val="0"/>
      <w:marTop w:val="0"/>
      <w:marBottom w:val="0"/>
      <w:divBdr>
        <w:top w:val="none" w:sz="0" w:space="0" w:color="auto"/>
        <w:left w:val="none" w:sz="0" w:space="0" w:color="auto"/>
        <w:bottom w:val="none" w:sz="0" w:space="0" w:color="auto"/>
        <w:right w:val="none" w:sz="0" w:space="0" w:color="auto"/>
      </w:divBdr>
    </w:div>
    <w:div w:id="98838451">
      <w:bodyDiv w:val="1"/>
      <w:marLeft w:val="0"/>
      <w:marRight w:val="0"/>
      <w:marTop w:val="0"/>
      <w:marBottom w:val="0"/>
      <w:divBdr>
        <w:top w:val="none" w:sz="0" w:space="0" w:color="auto"/>
        <w:left w:val="none" w:sz="0" w:space="0" w:color="auto"/>
        <w:bottom w:val="none" w:sz="0" w:space="0" w:color="auto"/>
        <w:right w:val="none" w:sz="0" w:space="0" w:color="auto"/>
      </w:divBdr>
    </w:div>
    <w:div w:id="239868187">
      <w:bodyDiv w:val="1"/>
      <w:marLeft w:val="0"/>
      <w:marRight w:val="0"/>
      <w:marTop w:val="0"/>
      <w:marBottom w:val="0"/>
      <w:divBdr>
        <w:top w:val="none" w:sz="0" w:space="0" w:color="auto"/>
        <w:left w:val="none" w:sz="0" w:space="0" w:color="auto"/>
        <w:bottom w:val="none" w:sz="0" w:space="0" w:color="auto"/>
        <w:right w:val="none" w:sz="0" w:space="0" w:color="auto"/>
      </w:divBdr>
    </w:div>
    <w:div w:id="289290017">
      <w:bodyDiv w:val="1"/>
      <w:marLeft w:val="0"/>
      <w:marRight w:val="0"/>
      <w:marTop w:val="0"/>
      <w:marBottom w:val="0"/>
      <w:divBdr>
        <w:top w:val="none" w:sz="0" w:space="0" w:color="auto"/>
        <w:left w:val="none" w:sz="0" w:space="0" w:color="auto"/>
        <w:bottom w:val="none" w:sz="0" w:space="0" w:color="auto"/>
        <w:right w:val="none" w:sz="0" w:space="0" w:color="auto"/>
      </w:divBdr>
    </w:div>
    <w:div w:id="301272209">
      <w:bodyDiv w:val="1"/>
      <w:marLeft w:val="0"/>
      <w:marRight w:val="0"/>
      <w:marTop w:val="0"/>
      <w:marBottom w:val="0"/>
      <w:divBdr>
        <w:top w:val="none" w:sz="0" w:space="0" w:color="auto"/>
        <w:left w:val="none" w:sz="0" w:space="0" w:color="auto"/>
        <w:bottom w:val="none" w:sz="0" w:space="0" w:color="auto"/>
        <w:right w:val="none" w:sz="0" w:space="0" w:color="auto"/>
      </w:divBdr>
    </w:div>
    <w:div w:id="347021952">
      <w:bodyDiv w:val="1"/>
      <w:marLeft w:val="0"/>
      <w:marRight w:val="0"/>
      <w:marTop w:val="0"/>
      <w:marBottom w:val="0"/>
      <w:divBdr>
        <w:top w:val="none" w:sz="0" w:space="0" w:color="auto"/>
        <w:left w:val="none" w:sz="0" w:space="0" w:color="auto"/>
        <w:bottom w:val="none" w:sz="0" w:space="0" w:color="auto"/>
        <w:right w:val="none" w:sz="0" w:space="0" w:color="auto"/>
      </w:divBdr>
    </w:div>
    <w:div w:id="393939248">
      <w:bodyDiv w:val="1"/>
      <w:marLeft w:val="0"/>
      <w:marRight w:val="0"/>
      <w:marTop w:val="0"/>
      <w:marBottom w:val="0"/>
      <w:divBdr>
        <w:top w:val="none" w:sz="0" w:space="0" w:color="auto"/>
        <w:left w:val="none" w:sz="0" w:space="0" w:color="auto"/>
        <w:bottom w:val="none" w:sz="0" w:space="0" w:color="auto"/>
        <w:right w:val="none" w:sz="0" w:space="0" w:color="auto"/>
      </w:divBdr>
    </w:div>
    <w:div w:id="511115414">
      <w:bodyDiv w:val="1"/>
      <w:marLeft w:val="0"/>
      <w:marRight w:val="0"/>
      <w:marTop w:val="0"/>
      <w:marBottom w:val="0"/>
      <w:divBdr>
        <w:top w:val="none" w:sz="0" w:space="0" w:color="auto"/>
        <w:left w:val="none" w:sz="0" w:space="0" w:color="auto"/>
        <w:bottom w:val="none" w:sz="0" w:space="0" w:color="auto"/>
        <w:right w:val="none" w:sz="0" w:space="0" w:color="auto"/>
      </w:divBdr>
    </w:div>
    <w:div w:id="545604672">
      <w:bodyDiv w:val="1"/>
      <w:marLeft w:val="0"/>
      <w:marRight w:val="0"/>
      <w:marTop w:val="0"/>
      <w:marBottom w:val="0"/>
      <w:divBdr>
        <w:top w:val="none" w:sz="0" w:space="0" w:color="auto"/>
        <w:left w:val="none" w:sz="0" w:space="0" w:color="auto"/>
        <w:bottom w:val="none" w:sz="0" w:space="0" w:color="auto"/>
        <w:right w:val="none" w:sz="0" w:space="0" w:color="auto"/>
      </w:divBdr>
    </w:div>
    <w:div w:id="562913319">
      <w:bodyDiv w:val="1"/>
      <w:marLeft w:val="0"/>
      <w:marRight w:val="0"/>
      <w:marTop w:val="0"/>
      <w:marBottom w:val="0"/>
      <w:divBdr>
        <w:top w:val="none" w:sz="0" w:space="0" w:color="auto"/>
        <w:left w:val="none" w:sz="0" w:space="0" w:color="auto"/>
        <w:bottom w:val="none" w:sz="0" w:space="0" w:color="auto"/>
        <w:right w:val="none" w:sz="0" w:space="0" w:color="auto"/>
      </w:divBdr>
    </w:div>
    <w:div w:id="622997949">
      <w:bodyDiv w:val="1"/>
      <w:marLeft w:val="0"/>
      <w:marRight w:val="0"/>
      <w:marTop w:val="0"/>
      <w:marBottom w:val="0"/>
      <w:divBdr>
        <w:top w:val="none" w:sz="0" w:space="0" w:color="auto"/>
        <w:left w:val="none" w:sz="0" w:space="0" w:color="auto"/>
        <w:bottom w:val="none" w:sz="0" w:space="0" w:color="auto"/>
        <w:right w:val="none" w:sz="0" w:space="0" w:color="auto"/>
      </w:divBdr>
    </w:div>
    <w:div w:id="651105099">
      <w:bodyDiv w:val="1"/>
      <w:marLeft w:val="0"/>
      <w:marRight w:val="0"/>
      <w:marTop w:val="0"/>
      <w:marBottom w:val="0"/>
      <w:divBdr>
        <w:top w:val="none" w:sz="0" w:space="0" w:color="auto"/>
        <w:left w:val="none" w:sz="0" w:space="0" w:color="auto"/>
        <w:bottom w:val="none" w:sz="0" w:space="0" w:color="auto"/>
        <w:right w:val="none" w:sz="0" w:space="0" w:color="auto"/>
      </w:divBdr>
    </w:div>
    <w:div w:id="665011650">
      <w:bodyDiv w:val="1"/>
      <w:marLeft w:val="0"/>
      <w:marRight w:val="0"/>
      <w:marTop w:val="0"/>
      <w:marBottom w:val="0"/>
      <w:divBdr>
        <w:top w:val="none" w:sz="0" w:space="0" w:color="auto"/>
        <w:left w:val="none" w:sz="0" w:space="0" w:color="auto"/>
        <w:bottom w:val="none" w:sz="0" w:space="0" w:color="auto"/>
        <w:right w:val="none" w:sz="0" w:space="0" w:color="auto"/>
      </w:divBdr>
    </w:div>
    <w:div w:id="687370720">
      <w:bodyDiv w:val="1"/>
      <w:marLeft w:val="0"/>
      <w:marRight w:val="0"/>
      <w:marTop w:val="0"/>
      <w:marBottom w:val="0"/>
      <w:divBdr>
        <w:top w:val="none" w:sz="0" w:space="0" w:color="auto"/>
        <w:left w:val="none" w:sz="0" w:space="0" w:color="auto"/>
        <w:bottom w:val="none" w:sz="0" w:space="0" w:color="auto"/>
        <w:right w:val="none" w:sz="0" w:space="0" w:color="auto"/>
      </w:divBdr>
    </w:div>
    <w:div w:id="767433368">
      <w:bodyDiv w:val="1"/>
      <w:marLeft w:val="0"/>
      <w:marRight w:val="0"/>
      <w:marTop w:val="0"/>
      <w:marBottom w:val="0"/>
      <w:divBdr>
        <w:top w:val="none" w:sz="0" w:space="0" w:color="auto"/>
        <w:left w:val="none" w:sz="0" w:space="0" w:color="auto"/>
        <w:bottom w:val="none" w:sz="0" w:space="0" w:color="auto"/>
        <w:right w:val="none" w:sz="0" w:space="0" w:color="auto"/>
      </w:divBdr>
    </w:div>
    <w:div w:id="789320012">
      <w:bodyDiv w:val="1"/>
      <w:marLeft w:val="0"/>
      <w:marRight w:val="0"/>
      <w:marTop w:val="0"/>
      <w:marBottom w:val="0"/>
      <w:divBdr>
        <w:top w:val="none" w:sz="0" w:space="0" w:color="auto"/>
        <w:left w:val="none" w:sz="0" w:space="0" w:color="auto"/>
        <w:bottom w:val="none" w:sz="0" w:space="0" w:color="auto"/>
        <w:right w:val="none" w:sz="0" w:space="0" w:color="auto"/>
      </w:divBdr>
    </w:div>
    <w:div w:id="808859304">
      <w:bodyDiv w:val="1"/>
      <w:marLeft w:val="0"/>
      <w:marRight w:val="0"/>
      <w:marTop w:val="0"/>
      <w:marBottom w:val="0"/>
      <w:divBdr>
        <w:top w:val="none" w:sz="0" w:space="0" w:color="auto"/>
        <w:left w:val="none" w:sz="0" w:space="0" w:color="auto"/>
        <w:bottom w:val="none" w:sz="0" w:space="0" w:color="auto"/>
        <w:right w:val="none" w:sz="0" w:space="0" w:color="auto"/>
      </w:divBdr>
    </w:div>
    <w:div w:id="940380963">
      <w:bodyDiv w:val="1"/>
      <w:marLeft w:val="0"/>
      <w:marRight w:val="0"/>
      <w:marTop w:val="0"/>
      <w:marBottom w:val="0"/>
      <w:divBdr>
        <w:top w:val="none" w:sz="0" w:space="0" w:color="auto"/>
        <w:left w:val="none" w:sz="0" w:space="0" w:color="auto"/>
        <w:bottom w:val="none" w:sz="0" w:space="0" w:color="auto"/>
        <w:right w:val="none" w:sz="0" w:space="0" w:color="auto"/>
      </w:divBdr>
    </w:div>
    <w:div w:id="944380739">
      <w:bodyDiv w:val="1"/>
      <w:marLeft w:val="0"/>
      <w:marRight w:val="0"/>
      <w:marTop w:val="0"/>
      <w:marBottom w:val="0"/>
      <w:divBdr>
        <w:top w:val="none" w:sz="0" w:space="0" w:color="auto"/>
        <w:left w:val="none" w:sz="0" w:space="0" w:color="auto"/>
        <w:bottom w:val="none" w:sz="0" w:space="0" w:color="auto"/>
        <w:right w:val="none" w:sz="0" w:space="0" w:color="auto"/>
      </w:divBdr>
    </w:div>
    <w:div w:id="954095392">
      <w:bodyDiv w:val="1"/>
      <w:marLeft w:val="0"/>
      <w:marRight w:val="0"/>
      <w:marTop w:val="0"/>
      <w:marBottom w:val="0"/>
      <w:divBdr>
        <w:top w:val="none" w:sz="0" w:space="0" w:color="auto"/>
        <w:left w:val="none" w:sz="0" w:space="0" w:color="auto"/>
        <w:bottom w:val="none" w:sz="0" w:space="0" w:color="auto"/>
        <w:right w:val="none" w:sz="0" w:space="0" w:color="auto"/>
      </w:divBdr>
    </w:div>
    <w:div w:id="1213617274">
      <w:bodyDiv w:val="1"/>
      <w:marLeft w:val="0"/>
      <w:marRight w:val="0"/>
      <w:marTop w:val="0"/>
      <w:marBottom w:val="0"/>
      <w:divBdr>
        <w:top w:val="none" w:sz="0" w:space="0" w:color="auto"/>
        <w:left w:val="none" w:sz="0" w:space="0" w:color="auto"/>
        <w:bottom w:val="none" w:sz="0" w:space="0" w:color="auto"/>
        <w:right w:val="none" w:sz="0" w:space="0" w:color="auto"/>
      </w:divBdr>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
    <w:div w:id="1222980036">
      <w:bodyDiv w:val="1"/>
      <w:marLeft w:val="0"/>
      <w:marRight w:val="0"/>
      <w:marTop w:val="0"/>
      <w:marBottom w:val="0"/>
      <w:divBdr>
        <w:top w:val="none" w:sz="0" w:space="0" w:color="auto"/>
        <w:left w:val="none" w:sz="0" w:space="0" w:color="auto"/>
        <w:bottom w:val="none" w:sz="0" w:space="0" w:color="auto"/>
        <w:right w:val="none" w:sz="0" w:space="0" w:color="auto"/>
      </w:divBdr>
    </w:div>
    <w:div w:id="1224834829">
      <w:bodyDiv w:val="1"/>
      <w:marLeft w:val="0"/>
      <w:marRight w:val="0"/>
      <w:marTop w:val="0"/>
      <w:marBottom w:val="0"/>
      <w:divBdr>
        <w:top w:val="none" w:sz="0" w:space="0" w:color="auto"/>
        <w:left w:val="none" w:sz="0" w:space="0" w:color="auto"/>
        <w:bottom w:val="none" w:sz="0" w:space="0" w:color="auto"/>
        <w:right w:val="none" w:sz="0" w:space="0" w:color="auto"/>
      </w:divBdr>
    </w:div>
    <w:div w:id="1265652332">
      <w:bodyDiv w:val="1"/>
      <w:marLeft w:val="0"/>
      <w:marRight w:val="0"/>
      <w:marTop w:val="0"/>
      <w:marBottom w:val="0"/>
      <w:divBdr>
        <w:top w:val="none" w:sz="0" w:space="0" w:color="auto"/>
        <w:left w:val="none" w:sz="0" w:space="0" w:color="auto"/>
        <w:bottom w:val="none" w:sz="0" w:space="0" w:color="auto"/>
        <w:right w:val="none" w:sz="0" w:space="0" w:color="auto"/>
      </w:divBdr>
    </w:div>
    <w:div w:id="1285574019">
      <w:bodyDiv w:val="1"/>
      <w:marLeft w:val="0"/>
      <w:marRight w:val="0"/>
      <w:marTop w:val="0"/>
      <w:marBottom w:val="0"/>
      <w:divBdr>
        <w:top w:val="none" w:sz="0" w:space="0" w:color="auto"/>
        <w:left w:val="none" w:sz="0" w:space="0" w:color="auto"/>
        <w:bottom w:val="none" w:sz="0" w:space="0" w:color="auto"/>
        <w:right w:val="none" w:sz="0" w:space="0" w:color="auto"/>
      </w:divBdr>
    </w:div>
    <w:div w:id="1312830204">
      <w:bodyDiv w:val="1"/>
      <w:marLeft w:val="0"/>
      <w:marRight w:val="0"/>
      <w:marTop w:val="0"/>
      <w:marBottom w:val="0"/>
      <w:divBdr>
        <w:top w:val="none" w:sz="0" w:space="0" w:color="auto"/>
        <w:left w:val="none" w:sz="0" w:space="0" w:color="auto"/>
        <w:bottom w:val="none" w:sz="0" w:space="0" w:color="auto"/>
        <w:right w:val="none" w:sz="0" w:space="0" w:color="auto"/>
      </w:divBdr>
    </w:div>
    <w:div w:id="1331179956">
      <w:bodyDiv w:val="1"/>
      <w:marLeft w:val="0"/>
      <w:marRight w:val="0"/>
      <w:marTop w:val="0"/>
      <w:marBottom w:val="0"/>
      <w:divBdr>
        <w:top w:val="none" w:sz="0" w:space="0" w:color="auto"/>
        <w:left w:val="none" w:sz="0" w:space="0" w:color="auto"/>
        <w:bottom w:val="none" w:sz="0" w:space="0" w:color="auto"/>
        <w:right w:val="none" w:sz="0" w:space="0" w:color="auto"/>
      </w:divBdr>
    </w:div>
    <w:div w:id="1336493240">
      <w:bodyDiv w:val="1"/>
      <w:marLeft w:val="0"/>
      <w:marRight w:val="0"/>
      <w:marTop w:val="0"/>
      <w:marBottom w:val="0"/>
      <w:divBdr>
        <w:top w:val="none" w:sz="0" w:space="0" w:color="auto"/>
        <w:left w:val="none" w:sz="0" w:space="0" w:color="auto"/>
        <w:bottom w:val="none" w:sz="0" w:space="0" w:color="auto"/>
        <w:right w:val="none" w:sz="0" w:space="0" w:color="auto"/>
      </w:divBdr>
    </w:div>
    <w:div w:id="1379671086">
      <w:bodyDiv w:val="1"/>
      <w:marLeft w:val="0"/>
      <w:marRight w:val="0"/>
      <w:marTop w:val="0"/>
      <w:marBottom w:val="0"/>
      <w:divBdr>
        <w:top w:val="none" w:sz="0" w:space="0" w:color="auto"/>
        <w:left w:val="none" w:sz="0" w:space="0" w:color="auto"/>
        <w:bottom w:val="none" w:sz="0" w:space="0" w:color="auto"/>
        <w:right w:val="none" w:sz="0" w:space="0" w:color="auto"/>
      </w:divBdr>
    </w:div>
    <w:div w:id="1384980347">
      <w:bodyDiv w:val="1"/>
      <w:marLeft w:val="0"/>
      <w:marRight w:val="0"/>
      <w:marTop w:val="0"/>
      <w:marBottom w:val="0"/>
      <w:divBdr>
        <w:top w:val="none" w:sz="0" w:space="0" w:color="auto"/>
        <w:left w:val="none" w:sz="0" w:space="0" w:color="auto"/>
        <w:bottom w:val="none" w:sz="0" w:space="0" w:color="auto"/>
        <w:right w:val="none" w:sz="0" w:space="0" w:color="auto"/>
      </w:divBdr>
    </w:div>
    <w:div w:id="1442340375">
      <w:bodyDiv w:val="1"/>
      <w:marLeft w:val="0"/>
      <w:marRight w:val="0"/>
      <w:marTop w:val="0"/>
      <w:marBottom w:val="0"/>
      <w:divBdr>
        <w:top w:val="none" w:sz="0" w:space="0" w:color="auto"/>
        <w:left w:val="none" w:sz="0" w:space="0" w:color="auto"/>
        <w:bottom w:val="none" w:sz="0" w:space="0" w:color="auto"/>
        <w:right w:val="none" w:sz="0" w:space="0" w:color="auto"/>
      </w:divBdr>
    </w:div>
    <w:div w:id="1524173555">
      <w:bodyDiv w:val="1"/>
      <w:marLeft w:val="0"/>
      <w:marRight w:val="0"/>
      <w:marTop w:val="0"/>
      <w:marBottom w:val="0"/>
      <w:divBdr>
        <w:top w:val="none" w:sz="0" w:space="0" w:color="auto"/>
        <w:left w:val="none" w:sz="0" w:space="0" w:color="auto"/>
        <w:bottom w:val="none" w:sz="0" w:space="0" w:color="auto"/>
        <w:right w:val="none" w:sz="0" w:space="0" w:color="auto"/>
      </w:divBdr>
    </w:div>
    <w:div w:id="1606965059">
      <w:bodyDiv w:val="1"/>
      <w:marLeft w:val="0"/>
      <w:marRight w:val="0"/>
      <w:marTop w:val="0"/>
      <w:marBottom w:val="0"/>
      <w:divBdr>
        <w:top w:val="none" w:sz="0" w:space="0" w:color="auto"/>
        <w:left w:val="none" w:sz="0" w:space="0" w:color="auto"/>
        <w:bottom w:val="none" w:sz="0" w:space="0" w:color="auto"/>
        <w:right w:val="none" w:sz="0" w:space="0" w:color="auto"/>
      </w:divBdr>
    </w:div>
    <w:div w:id="1645814746">
      <w:bodyDiv w:val="1"/>
      <w:marLeft w:val="0"/>
      <w:marRight w:val="0"/>
      <w:marTop w:val="0"/>
      <w:marBottom w:val="0"/>
      <w:divBdr>
        <w:top w:val="none" w:sz="0" w:space="0" w:color="auto"/>
        <w:left w:val="none" w:sz="0" w:space="0" w:color="auto"/>
        <w:bottom w:val="none" w:sz="0" w:space="0" w:color="auto"/>
        <w:right w:val="none" w:sz="0" w:space="0" w:color="auto"/>
      </w:divBdr>
    </w:div>
    <w:div w:id="1699349821">
      <w:bodyDiv w:val="1"/>
      <w:marLeft w:val="0"/>
      <w:marRight w:val="0"/>
      <w:marTop w:val="0"/>
      <w:marBottom w:val="0"/>
      <w:divBdr>
        <w:top w:val="none" w:sz="0" w:space="0" w:color="auto"/>
        <w:left w:val="none" w:sz="0" w:space="0" w:color="auto"/>
        <w:bottom w:val="none" w:sz="0" w:space="0" w:color="auto"/>
        <w:right w:val="none" w:sz="0" w:space="0" w:color="auto"/>
      </w:divBdr>
    </w:div>
    <w:div w:id="1701055342">
      <w:bodyDiv w:val="1"/>
      <w:marLeft w:val="0"/>
      <w:marRight w:val="0"/>
      <w:marTop w:val="0"/>
      <w:marBottom w:val="0"/>
      <w:divBdr>
        <w:top w:val="none" w:sz="0" w:space="0" w:color="auto"/>
        <w:left w:val="none" w:sz="0" w:space="0" w:color="auto"/>
        <w:bottom w:val="none" w:sz="0" w:space="0" w:color="auto"/>
        <w:right w:val="none" w:sz="0" w:space="0" w:color="auto"/>
      </w:divBdr>
    </w:div>
    <w:div w:id="1706514546">
      <w:bodyDiv w:val="1"/>
      <w:marLeft w:val="0"/>
      <w:marRight w:val="0"/>
      <w:marTop w:val="0"/>
      <w:marBottom w:val="0"/>
      <w:divBdr>
        <w:top w:val="none" w:sz="0" w:space="0" w:color="auto"/>
        <w:left w:val="none" w:sz="0" w:space="0" w:color="auto"/>
        <w:bottom w:val="none" w:sz="0" w:space="0" w:color="auto"/>
        <w:right w:val="none" w:sz="0" w:space="0" w:color="auto"/>
      </w:divBdr>
    </w:div>
    <w:div w:id="1756898261">
      <w:bodyDiv w:val="1"/>
      <w:marLeft w:val="0"/>
      <w:marRight w:val="0"/>
      <w:marTop w:val="0"/>
      <w:marBottom w:val="0"/>
      <w:divBdr>
        <w:top w:val="none" w:sz="0" w:space="0" w:color="auto"/>
        <w:left w:val="none" w:sz="0" w:space="0" w:color="auto"/>
        <w:bottom w:val="none" w:sz="0" w:space="0" w:color="auto"/>
        <w:right w:val="none" w:sz="0" w:space="0" w:color="auto"/>
      </w:divBdr>
    </w:div>
    <w:div w:id="1781297111">
      <w:bodyDiv w:val="1"/>
      <w:marLeft w:val="0"/>
      <w:marRight w:val="0"/>
      <w:marTop w:val="0"/>
      <w:marBottom w:val="0"/>
      <w:divBdr>
        <w:top w:val="none" w:sz="0" w:space="0" w:color="auto"/>
        <w:left w:val="none" w:sz="0" w:space="0" w:color="auto"/>
        <w:bottom w:val="none" w:sz="0" w:space="0" w:color="auto"/>
        <w:right w:val="none" w:sz="0" w:space="0" w:color="auto"/>
      </w:divBdr>
    </w:div>
    <w:div w:id="1891114119">
      <w:bodyDiv w:val="1"/>
      <w:marLeft w:val="0"/>
      <w:marRight w:val="0"/>
      <w:marTop w:val="0"/>
      <w:marBottom w:val="0"/>
      <w:divBdr>
        <w:top w:val="none" w:sz="0" w:space="0" w:color="auto"/>
        <w:left w:val="none" w:sz="0" w:space="0" w:color="auto"/>
        <w:bottom w:val="none" w:sz="0" w:space="0" w:color="auto"/>
        <w:right w:val="none" w:sz="0" w:space="0" w:color="auto"/>
      </w:divBdr>
    </w:div>
    <w:div w:id="2001037438">
      <w:bodyDiv w:val="1"/>
      <w:marLeft w:val="0"/>
      <w:marRight w:val="0"/>
      <w:marTop w:val="0"/>
      <w:marBottom w:val="0"/>
      <w:divBdr>
        <w:top w:val="none" w:sz="0" w:space="0" w:color="auto"/>
        <w:left w:val="none" w:sz="0" w:space="0" w:color="auto"/>
        <w:bottom w:val="none" w:sz="0" w:space="0" w:color="auto"/>
        <w:right w:val="none" w:sz="0" w:space="0" w:color="auto"/>
      </w:divBdr>
    </w:div>
    <w:div w:id="2023581450">
      <w:bodyDiv w:val="1"/>
      <w:marLeft w:val="0"/>
      <w:marRight w:val="0"/>
      <w:marTop w:val="0"/>
      <w:marBottom w:val="0"/>
      <w:divBdr>
        <w:top w:val="none" w:sz="0" w:space="0" w:color="auto"/>
        <w:left w:val="none" w:sz="0" w:space="0" w:color="auto"/>
        <w:bottom w:val="none" w:sz="0" w:space="0" w:color="auto"/>
        <w:right w:val="none" w:sz="0" w:space="0" w:color="auto"/>
      </w:divBdr>
    </w:div>
    <w:div w:id="2028175075">
      <w:bodyDiv w:val="1"/>
      <w:marLeft w:val="0"/>
      <w:marRight w:val="0"/>
      <w:marTop w:val="0"/>
      <w:marBottom w:val="0"/>
      <w:divBdr>
        <w:top w:val="none" w:sz="0" w:space="0" w:color="auto"/>
        <w:left w:val="none" w:sz="0" w:space="0" w:color="auto"/>
        <w:bottom w:val="none" w:sz="0" w:space="0" w:color="auto"/>
        <w:right w:val="none" w:sz="0" w:space="0" w:color="auto"/>
      </w:divBdr>
    </w:div>
    <w:div w:id="21013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manda_carby@sandwell.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c1522a0d-8b67-48f3-9f04-651e495f9c50">
  <element uid="e11463c7-63fc-44e1-a920-6aa917cf3177" value=""/>
  <element uid="b68de727-2e65-42cc-b6bc-471817b5f80f" value=""/>
</sisl>
</file>

<file path=customXml/itemProps1.xml><?xml version="1.0" encoding="utf-8"?>
<ds:datastoreItem xmlns:ds="http://schemas.openxmlformats.org/officeDocument/2006/customXml" ds:itemID="{CDBA68D1-2E57-493F-AA9D-4E7592E7149A}">
  <ds:schemaRefs>
    <ds:schemaRef ds:uri="http://schemas.openxmlformats.org/officeDocument/2006/bibliography"/>
  </ds:schemaRefs>
</ds:datastoreItem>
</file>

<file path=customXml/itemProps2.xml><?xml version="1.0" encoding="utf-8"?>
<ds:datastoreItem xmlns:ds="http://schemas.openxmlformats.org/officeDocument/2006/customXml" ds:itemID="{13D1C2B3-AEA3-48EF-AF4F-3210EBB8DF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[IL0: UNCLASSIFIED]</cp:keywords>
  <cp:lastModifiedBy>Georgia Barham</cp:lastModifiedBy>
  <cp:revision>2</cp:revision>
  <cp:lastPrinted>2021-12-15T08:49:00Z</cp:lastPrinted>
  <dcterms:created xsi:type="dcterms:W3CDTF">2023-02-01T13:39:00Z</dcterms:created>
  <dcterms:modified xsi:type="dcterms:W3CDTF">2023-02-01T13:39:00Z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b5cb7e7b-a5da-43e4-864b-15baa60bd1e6</vt:lpwstr>
  </property>
  <property fmtid="{D5CDD505-2E9C-101B-9397-08002B2CF9AE}" pid="3" name="bjSaver">
    <vt:lpwstr>RE0SQRhdW4jNcG6aOVqz574SAPkPRYEI</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uid="b68de727-2e65-42cc-b6bc-471817b5f80f"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HeaderBothDocProperty">
    <vt:lpwstr>[IL0: UNCLASSIFIED]</vt:lpwstr>
  </property>
  <property fmtid="{D5CDD505-2E9C-101B-9397-08002B2CF9AE}" pid="9" name="bjHeaderFirstPageDocProperty">
    <vt:lpwstr>[IL0: UNCLASSIFIED]</vt:lpwstr>
  </property>
  <property fmtid="{D5CDD505-2E9C-101B-9397-08002B2CF9AE}" pid="10" name="bjHeaderEvenPageDocProperty">
    <vt:lpwstr>[IL0: UNCLASSIFIED]</vt:lpwstr>
  </property>
</Properties>
</file>