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9CEB" w14:textId="77777777" w:rsidR="006B2917" w:rsidRDefault="006B2917" w:rsidP="006B2917">
      <w:pPr>
        <w:jc w:val="center"/>
        <w:rPr>
          <w:rFonts w:ascii="Century Gothic" w:hAnsi="Century Gothic"/>
          <w:b/>
        </w:rPr>
      </w:pPr>
    </w:p>
    <w:p w14:paraId="0764B44C" w14:textId="77777777" w:rsidR="006B2917" w:rsidRDefault="006B2917" w:rsidP="006B2917">
      <w:pPr>
        <w:jc w:val="center"/>
        <w:rPr>
          <w:rFonts w:ascii="Century Gothic" w:hAnsi="Century Gothic"/>
          <w:b/>
        </w:rPr>
      </w:pPr>
      <w:r>
        <w:rPr>
          <w:rFonts w:ascii="Century Gothic" w:hAnsi="Century Gothic"/>
          <w:b/>
          <w:noProof/>
          <w:lang w:eastAsia="en-GB"/>
        </w:rPr>
        <w:drawing>
          <wp:inline distT="0" distB="0" distL="0" distR="0" wp14:anchorId="78FC32FA" wp14:editId="7E3C878B">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3D6581AE" w14:textId="77777777" w:rsidR="006B2917" w:rsidRDefault="006B2917" w:rsidP="006B2917">
      <w:pPr>
        <w:jc w:val="center"/>
        <w:rPr>
          <w:rFonts w:ascii="Century Gothic" w:hAnsi="Century Gothic"/>
          <w:b/>
        </w:rPr>
      </w:pPr>
    </w:p>
    <w:p w14:paraId="7A2CC148" w14:textId="77777777" w:rsidR="006B2917" w:rsidRDefault="006B2917" w:rsidP="006B2917">
      <w:pPr>
        <w:jc w:val="center"/>
        <w:rPr>
          <w:rFonts w:ascii="Century Gothic" w:hAnsi="Century Gothic"/>
          <w:b/>
        </w:rPr>
      </w:pPr>
    </w:p>
    <w:p w14:paraId="21FFD587" w14:textId="77777777" w:rsidR="006B2917" w:rsidRPr="00662AEA" w:rsidRDefault="006B2917" w:rsidP="006B2917">
      <w:pPr>
        <w:jc w:val="center"/>
        <w:rPr>
          <w:rFonts w:ascii="Century Gothic" w:hAnsi="Century Gothic"/>
          <w:sz w:val="44"/>
          <w:szCs w:val="44"/>
        </w:rPr>
      </w:pPr>
    </w:p>
    <w:p w14:paraId="61255836" w14:textId="13633BDC" w:rsidR="006B2917" w:rsidRDefault="006B2917" w:rsidP="006B2917">
      <w:pPr>
        <w:jc w:val="center"/>
        <w:rPr>
          <w:rFonts w:ascii="Century Gothic" w:hAnsi="Century Gothic"/>
          <w:b/>
          <w:sz w:val="36"/>
        </w:rPr>
      </w:pPr>
      <w:r>
        <w:rPr>
          <w:rFonts w:ascii="Century Gothic" w:hAnsi="Century Gothic" w:cs="Poppins"/>
          <w:sz w:val="44"/>
          <w:szCs w:val="44"/>
        </w:rPr>
        <w:t>Safeguarding Policy</w:t>
      </w:r>
    </w:p>
    <w:p w14:paraId="70B60973" w14:textId="77777777" w:rsidR="006B2917" w:rsidRDefault="006B2917" w:rsidP="006B2917">
      <w:pPr>
        <w:jc w:val="center"/>
        <w:rPr>
          <w:rFonts w:ascii="Century Gothic" w:hAnsi="Century Gothic"/>
          <w:b/>
          <w:sz w:val="36"/>
        </w:rPr>
      </w:pPr>
    </w:p>
    <w:p w14:paraId="129567F5" w14:textId="77777777" w:rsidR="006B2917" w:rsidRDefault="006B2917" w:rsidP="006B2917">
      <w:pPr>
        <w:jc w:val="center"/>
        <w:rPr>
          <w:rFonts w:ascii="Century Gothic" w:hAnsi="Century Gothic"/>
          <w:b/>
          <w:sz w:val="36"/>
        </w:rPr>
      </w:pPr>
    </w:p>
    <w:p w14:paraId="08C1DA21" w14:textId="77777777" w:rsidR="006B2917" w:rsidRDefault="006B2917" w:rsidP="006B2917">
      <w:pPr>
        <w:jc w:val="center"/>
        <w:rPr>
          <w:rFonts w:ascii="Century Gothic" w:hAnsi="Century Gothic"/>
          <w:b/>
          <w:sz w:val="36"/>
        </w:rPr>
      </w:pPr>
    </w:p>
    <w:p w14:paraId="0FD9D957" w14:textId="77777777" w:rsidR="006B2917" w:rsidRDefault="006B2917" w:rsidP="006B2917">
      <w:pPr>
        <w:jc w:val="center"/>
        <w:rPr>
          <w:rFonts w:ascii="Century Gothic" w:hAnsi="Century Gothic"/>
          <w:b/>
          <w:sz w:val="36"/>
        </w:rPr>
      </w:pPr>
    </w:p>
    <w:tbl>
      <w:tblPr>
        <w:tblW w:w="0" w:type="auto"/>
        <w:tblLook w:val="04A0" w:firstRow="1" w:lastRow="0" w:firstColumn="1" w:lastColumn="0" w:noHBand="0" w:noVBand="1"/>
      </w:tblPr>
      <w:tblGrid>
        <w:gridCol w:w="4508"/>
        <w:gridCol w:w="4508"/>
      </w:tblGrid>
      <w:tr w:rsidR="006B2917" w14:paraId="534C3DFE" w14:textId="77777777" w:rsidTr="006B2917">
        <w:tc>
          <w:tcPr>
            <w:tcW w:w="4508" w:type="dxa"/>
          </w:tcPr>
          <w:p w14:paraId="33739EAC" w14:textId="77777777" w:rsidR="006B2917" w:rsidRPr="00CD6FAA" w:rsidRDefault="006B2917" w:rsidP="006B2917">
            <w:pPr>
              <w:jc w:val="right"/>
              <w:rPr>
                <w:rFonts w:ascii="Century Gothic" w:hAnsi="Century Gothic"/>
                <w:sz w:val="40"/>
                <w:szCs w:val="40"/>
              </w:rPr>
            </w:pPr>
            <w:r>
              <w:rPr>
                <w:rFonts w:ascii="Century Gothic" w:hAnsi="Century Gothic"/>
                <w:sz w:val="40"/>
                <w:szCs w:val="40"/>
              </w:rPr>
              <w:t>Upda</w:t>
            </w:r>
            <w:r w:rsidRPr="00CD6FAA">
              <w:rPr>
                <w:rFonts w:ascii="Century Gothic" w:hAnsi="Century Gothic"/>
                <w:sz w:val="40"/>
                <w:szCs w:val="40"/>
              </w:rPr>
              <w:t>ted:</w:t>
            </w:r>
          </w:p>
        </w:tc>
        <w:tc>
          <w:tcPr>
            <w:tcW w:w="4508" w:type="dxa"/>
          </w:tcPr>
          <w:p w14:paraId="759AEB92" w14:textId="594EDA24" w:rsidR="006B2917" w:rsidRPr="00CD6FAA" w:rsidRDefault="006B2917" w:rsidP="006B2917">
            <w:pPr>
              <w:rPr>
                <w:rFonts w:ascii="Century Gothic" w:hAnsi="Century Gothic"/>
                <w:sz w:val="40"/>
                <w:szCs w:val="40"/>
              </w:rPr>
            </w:pPr>
            <w:r>
              <w:rPr>
                <w:rFonts w:ascii="Century Gothic" w:hAnsi="Century Gothic"/>
                <w:sz w:val="40"/>
                <w:szCs w:val="40"/>
              </w:rPr>
              <w:t>September 2021</w:t>
            </w:r>
          </w:p>
        </w:tc>
      </w:tr>
      <w:tr w:rsidR="006B2917" w14:paraId="6F49F09E" w14:textId="77777777" w:rsidTr="006B2917">
        <w:tc>
          <w:tcPr>
            <w:tcW w:w="4508" w:type="dxa"/>
          </w:tcPr>
          <w:p w14:paraId="2EF32027" w14:textId="77777777" w:rsidR="006B2917" w:rsidRPr="00CD6FAA" w:rsidRDefault="006B2917" w:rsidP="006B2917">
            <w:pPr>
              <w:jc w:val="right"/>
              <w:rPr>
                <w:rFonts w:ascii="Century Gothic" w:hAnsi="Century Gothic"/>
                <w:sz w:val="40"/>
                <w:szCs w:val="40"/>
              </w:rPr>
            </w:pPr>
            <w:r w:rsidRPr="00CD6FAA">
              <w:rPr>
                <w:rFonts w:ascii="Century Gothic" w:hAnsi="Century Gothic"/>
                <w:sz w:val="40"/>
                <w:szCs w:val="40"/>
              </w:rPr>
              <w:t xml:space="preserve">Date </w:t>
            </w:r>
            <w:r>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40253AB4" w14:textId="647C4D23" w:rsidR="006B2917" w:rsidRPr="00CD6FAA" w:rsidRDefault="006B2917" w:rsidP="006B2917">
            <w:pPr>
              <w:rPr>
                <w:rFonts w:ascii="Century Gothic" w:hAnsi="Century Gothic"/>
                <w:sz w:val="40"/>
                <w:szCs w:val="40"/>
              </w:rPr>
            </w:pPr>
            <w:r>
              <w:rPr>
                <w:rFonts w:ascii="Century Gothic" w:hAnsi="Century Gothic"/>
                <w:sz w:val="40"/>
                <w:szCs w:val="40"/>
              </w:rPr>
              <w:t>September 2022</w:t>
            </w:r>
          </w:p>
        </w:tc>
      </w:tr>
      <w:tr w:rsidR="006B2917" w14:paraId="66AB2C51" w14:textId="77777777" w:rsidTr="006B2917">
        <w:tc>
          <w:tcPr>
            <w:tcW w:w="4508" w:type="dxa"/>
          </w:tcPr>
          <w:p w14:paraId="02A0C674" w14:textId="77777777" w:rsidR="006B2917" w:rsidRPr="00CD6FAA" w:rsidRDefault="006B2917" w:rsidP="006B2917">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6CE9F6BA" w14:textId="5192955F" w:rsidR="006B2917" w:rsidRPr="00CD6FAA" w:rsidRDefault="006B2917" w:rsidP="006B2917">
            <w:pPr>
              <w:rPr>
                <w:rFonts w:ascii="Century Gothic" w:hAnsi="Century Gothic"/>
                <w:sz w:val="40"/>
                <w:szCs w:val="40"/>
              </w:rPr>
            </w:pPr>
          </w:p>
        </w:tc>
      </w:tr>
    </w:tbl>
    <w:p w14:paraId="4FCFFBD0" w14:textId="234D55DE" w:rsidR="006B2917" w:rsidRDefault="006B2917" w:rsidP="006B2917">
      <w:pPr>
        <w:rPr>
          <w:rFonts w:ascii="Century Gothic" w:hAnsi="Century Gothic"/>
          <w:b/>
        </w:rPr>
      </w:pPr>
    </w:p>
    <w:p w14:paraId="45D560C5" w14:textId="05197A47" w:rsidR="00D51794" w:rsidRDefault="00D51794" w:rsidP="006B2917">
      <w:pPr>
        <w:rPr>
          <w:rFonts w:ascii="Century Gothic" w:hAnsi="Century Gothic"/>
          <w:b/>
        </w:rPr>
      </w:pPr>
    </w:p>
    <w:p w14:paraId="782EB101" w14:textId="77777777" w:rsidR="00D51794" w:rsidRDefault="00D51794" w:rsidP="00D51794">
      <w:pPr>
        <w:rPr>
          <w:rFonts w:ascii="Century Gothic" w:hAnsi="Century Gothic"/>
          <w:b/>
        </w:rPr>
      </w:pPr>
      <w:r>
        <w:rPr>
          <w:rFonts w:ascii="Century Gothic" w:hAnsi="Century Gothic"/>
          <w:b/>
        </w:rPr>
        <w:t>Amendment Register</w:t>
      </w:r>
    </w:p>
    <w:p w14:paraId="3249658E" w14:textId="77777777" w:rsidR="00D51794" w:rsidRDefault="00D51794" w:rsidP="00D51794">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D51794" w14:paraId="14095D73" w14:textId="77777777" w:rsidTr="004B5826">
        <w:tc>
          <w:tcPr>
            <w:tcW w:w="1671" w:type="dxa"/>
            <w:tcBorders>
              <w:top w:val="single" w:sz="4" w:space="0" w:color="auto"/>
              <w:left w:val="single" w:sz="4" w:space="0" w:color="auto"/>
              <w:bottom w:val="single" w:sz="4" w:space="0" w:color="auto"/>
              <w:right w:val="single" w:sz="4" w:space="0" w:color="auto"/>
            </w:tcBorders>
            <w:hideMark/>
          </w:tcPr>
          <w:p w14:paraId="44C9CB88" w14:textId="77777777" w:rsidR="00D51794" w:rsidRDefault="00D51794" w:rsidP="004B5826">
            <w:pPr>
              <w:rPr>
                <w:rFonts w:ascii="Century Gothic" w:hAnsi="Century Gothic"/>
                <w:b/>
              </w:rPr>
            </w:pPr>
            <w:r>
              <w:rPr>
                <w:rFonts w:ascii="Century Gothic" w:hAnsi="Century Gothic"/>
                <w:b/>
              </w:rPr>
              <w:t>Amendment</w:t>
            </w:r>
          </w:p>
          <w:p w14:paraId="0C91FD2C" w14:textId="77777777" w:rsidR="00D51794" w:rsidRDefault="00D51794" w:rsidP="004B5826">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57AA2F84" w14:textId="77777777" w:rsidR="00D51794" w:rsidRDefault="00D51794" w:rsidP="004B5826">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36EDAD13" w14:textId="77777777" w:rsidR="00D51794" w:rsidRDefault="00D51794" w:rsidP="004B5826">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57158EBD" w14:textId="77777777" w:rsidR="00D51794" w:rsidRDefault="00D51794" w:rsidP="004B5826">
            <w:pPr>
              <w:rPr>
                <w:rFonts w:ascii="Century Gothic" w:hAnsi="Century Gothic"/>
                <w:b/>
              </w:rPr>
            </w:pPr>
            <w:r>
              <w:rPr>
                <w:rFonts w:ascii="Century Gothic" w:hAnsi="Century Gothic"/>
                <w:b/>
              </w:rPr>
              <w:t>Amended</w:t>
            </w:r>
          </w:p>
          <w:p w14:paraId="7111C485" w14:textId="77777777" w:rsidR="00D51794" w:rsidRDefault="00D51794" w:rsidP="004B5826">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51AD16AE" w14:textId="77777777" w:rsidR="00D51794" w:rsidRDefault="00D51794" w:rsidP="004B5826">
            <w:pPr>
              <w:rPr>
                <w:rFonts w:ascii="Century Gothic" w:hAnsi="Century Gothic"/>
                <w:b/>
              </w:rPr>
            </w:pPr>
            <w:r>
              <w:rPr>
                <w:rFonts w:ascii="Century Gothic" w:hAnsi="Century Gothic"/>
                <w:b/>
              </w:rPr>
              <w:t xml:space="preserve">Approved </w:t>
            </w:r>
          </w:p>
          <w:p w14:paraId="784BEE7E" w14:textId="77777777" w:rsidR="00D51794" w:rsidRDefault="00D51794" w:rsidP="004B5826">
            <w:pPr>
              <w:rPr>
                <w:rFonts w:ascii="Century Gothic" w:hAnsi="Century Gothic"/>
                <w:b/>
              </w:rPr>
            </w:pPr>
            <w:r>
              <w:rPr>
                <w:rFonts w:ascii="Century Gothic" w:hAnsi="Century Gothic"/>
                <w:b/>
              </w:rPr>
              <w:t>By</w:t>
            </w:r>
          </w:p>
        </w:tc>
      </w:tr>
      <w:tr w:rsidR="00D51794" w14:paraId="2C4AF4D4" w14:textId="77777777" w:rsidTr="004B5826">
        <w:tc>
          <w:tcPr>
            <w:tcW w:w="1671" w:type="dxa"/>
            <w:tcBorders>
              <w:top w:val="single" w:sz="4" w:space="0" w:color="auto"/>
              <w:left w:val="single" w:sz="4" w:space="0" w:color="auto"/>
              <w:bottom w:val="single" w:sz="4" w:space="0" w:color="auto"/>
              <w:right w:val="single" w:sz="4" w:space="0" w:color="auto"/>
            </w:tcBorders>
          </w:tcPr>
          <w:p w14:paraId="4652BA0D" w14:textId="77777777" w:rsidR="00D51794" w:rsidRDefault="00D51794" w:rsidP="004B5826">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6EB8642E" w14:textId="77777777" w:rsidR="00D51794" w:rsidRDefault="00D51794" w:rsidP="004B5826">
            <w:pPr>
              <w:rPr>
                <w:rFonts w:ascii="Century Gothic" w:hAnsi="Century Gothic"/>
              </w:rPr>
            </w:pPr>
            <w:r>
              <w:rPr>
                <w:rFonts w:ascii="Century Gothic" w:hAnsi="Century Gothic"/>
              </w:rPr>
              <w:t xml:space="preserve">Sept 2020 </w:t>
            </w:r>
          </w:p>
        </w:tc>
        <w:tc>
          <w:tcPr>
            <w:tcW w:w="2311" w:type="dxa"/>
            <w:tcBorders>
              <w:top w:val="single" w:sz="4" w:space="0" w:color="auto"/>
              <w:left w:val="single" w:sz="4" w:space="0" w:color="auto"/>
              <w:bottom w:val="single" w:sz="4" w:space="0" w:color="auto"/>
              <w:right w:val="single" w:sz="4" w:space="0" w:color="auto"/>
            </w:tcBorders>
          </w:tcPr>
          <w:p w14:paraId="32E82249" w14:textId="77777777" w:rsidR="00D51794" w:rsidRDefault="00D51794" w:rsidP="004B5826">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0E7821D0" w14:textId="77777777" w:rsidR="00D51794" w:rsidRDefault="00D51794" w:rsidP="004B5826">
            <w:pPr>
              <w:rPr>
                <w:rFonts w:ascii="Century Gothic" w:hAnsi="Century Gothic"/>
              </w:rPr>
            </w:pPr>
            <w:r>
              <w:rPr>
                <w:rFonts w:ascii="Century Gothic" w:hAnsi="Century Gothic"/>
              </w:rPr>
              <w:t>S Adams</w:t>
            </w:r>
          </w:p>
        </w:tc>
        <w:tc>
          <w:tcPr>
            <w:tcW w:w="2112" w:type="dxa"/>
            <w:tcBorders>
              <w:top w:val="single" w:sz="4" w:space="0" w:color="auto"/>
              <w:left w:val="single" w:sz="4" w:space="0" w:color="auto"/>
              <w:bottom w:val="single" w:sz="4" w:space="0" w:color="auto"/>
              <w:right w:val="single" w:sz="4" w:space="0" w:color="auto"/>
            </w:tcBorders>
          </w:tcPr>
          <w:p w14:paraId="31B5F37E" w14:textId="77777777" w:rsidR="00D51794" w:rsidRDefault="00D51794" w:rsidP="004B5826">
            <w:pPr>
              <w:rPr>
                <w:rFonts w:ascii="Century Gothic" w:hAnsi="Century Gothic"/>
              </w:rPr>
            </w:pPr>
            <w:r>
              <w:rPr>
                <w:rFonts w:ascii="Century Gothic" w:hAnsi="Century Gothic"/>
              </w:rPr>
              <w:t>Headteacher</w:t>
            </w:r>
          </w:p>
        </w:tc>
      </w:tr>
      <w:tr w:rsidR="00D51794" w14:paraId="71EF9D07" w14:textId="77777777" w:rsidTr="004B5826">
        <w:tc>
          <w:tcPr>
            <w:tcW w:w="1671" w:type="dxa"/>
            <w:tcBorders>
              <w:top w:val="single" w:sz="4" w:space="0" w:color="auto"/>
              <w:left w:val="single" w:sz="4" w:space="0" w:color="auto"/>
              <w:bottom w:val="single" w:sz="4" w:space="0" w:color="auto"/>
              <w:right w:val="single" w:sz="4" w:space="0" w:color="auto"/>
            </w:tcBorders>
          </w:tcPr>
          <w:p w14:paraId="529F2A81" w14:textId="77777777" w:rsidR="00D51794" w:rsidRDefault="00D51794" w:rsidP="004B5826">
            <w:pPr>
              <w:jc w:val="center"/>
              <w:rPr>
                <w:rFonts w:ascii="Century Gothic" w:hAnsi="Century Gothic"/>
              </w:rPr>
            </w:pPr>
            <w:r>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14:paraId="3F2E6743" w14:textId="77777777" w:rsidR="00D51794" w:rsidRDefault="00D51794" w:rsidP="004B5826">
            <w:pPr>
              <w:rPr>
                <w:rFonts w:ascii="Century Gothic" w:hAnsi="Century Gothic"/>
              </w:rPr>
            </w:pPr>
            <w:r>
              <w:rPr>
                <w:rFonts w:ascii="Century Gothic" w:hAnsi="Century Gothic"/>
              </w:rPr>
              <w:t>Sept 2020</w:t>
            </w:r>
          </w:p>
        </w:tc>
        <w:tc>
          <w:tcPr>
            <w:tcW w:w="2311" w:type="dxa"/>
            <w:tcBorders>
              <w:top w:val="single" w:sz="4" w:space="0" w:color="auto"/>
              <w:left w:val="single" w:sz="4" w:space="0" w:color="auto"/>
              <w:bottom w:val="single" w:sz="4" w:space="0" w:color="auto"/>
              <w:right w:val="single" w:sz="4" w:space="0" w:color="auto"/>
            </w:tcBorders>
          </w:tcPr>
          <w:p w14:paraId="723C4B5B" w14:textId="77777777" w:rsidR="00D51794" w:rsidRDefault="00D51794" w:rsidP="004B5826">
            <w:pPr>
              <w:rPr>
                <w:rFonts w:ascii="Century Gothic" w:hAnsi="Century Gothic"/>
              </w:rPr>
            </w:pPr>
            <w:r>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14:paraId="0E23CFFB" w14:textId="77777777" w:rsidR="00D51794" w:rsidRDefault="00D51794" w:rsidP="004B5826">
            <w:pPr>
              <w:rPr>
                <w:rFonts w:ascii="Century Gothic" w:hAnsi="Century Gothic"/>
              </w:rPr>
            </w:pPr>
            <w:r>
              <w:rPr>
                <w:rFonts w:ascii="Century Gothic" w:hAnsi="Century Gothic"/>
              </w:rPr>
              <w:t>FGB</w:t>
            </w:r>
          </w:p>
        </w:tc>
        <w:tc>
          <w:tcPr>
            <w:tcW w:w="2112" w:type="dxa"/>
            <w:tcBorders>
              <w:top w:val="single" w:sz="4" w:space="0" w:color="auto"/>
              <w:left w:val="single" w:sz="4" w:space="0" w:color="auto"/>
              <w:bottom w:val="single" w:sz="4" w:space="0" w:color="auto"/>
              <w:right w:val="single" w:sz="4" w:space="0" w:color="auto"/>
            </w:tcBorders>
          </w:tcPr>
          <w:p w14:paraId="0EEE95A5" w14:textId="77777777" w:rsidR="00D51794" w:rsidRDefault="00D51794" w:rsidP="004B5826">
            <w:pPr>
              <w:rPr>
                <w:rFonts w:ascii="Century Gothic" w:hAnsi="Century Gothic"/>
              </w:rPr>
            </w:pPr>
            <w:r>
              <w:rPr>
                <w:rFonts w:ascii="Century Gothic" w:hAnsi="Century Gothic"/>
              </w:rPr>
              <w:t>FGB</w:t>
            </w:r>
          </w:p>
        </w:tc>
      </w:tr>
      <w:tr w:rsidR="00D51794" w14:paraId="78F5162E" w14:textId="77777777" w:rsidTr="004B5826">
        <w:tc>
          <w:tcPr>
            <w:tcW w:w="1671" w:type="dxa"/>
            <w:tcBorders>
              <w:top w:val="single" w:sz="4" w:space="0" w:color="auto"/>
              <w:left w:val="single" w:sz="4" w:space="0" w:color="auto"/>
              <w:bottom w:val="single" w:sz="4" w:space="0" w:color="auto"/>
              <w:right w:val="single" w:sz="4" w:space="0" w:color="auto"/>
            </w:tcBorders>
          </w:tcPr>
          <w:p w14:paraId="1067F754" w14:textId="77777777" w:rsidR="00D51794" w:rsidRDefault="00D51794" w:rsidP="004B5826">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7F8806A3" w14:textId="77777777" w:rsidR="00D51794" w:rsidRDefault="00D51794" w:rsidP="004B5826">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2073931A" w14:textId="77777777" w:rsidR="00D51794" w:rsidRDefault="00D51794" w:rsidP="004B5826">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0CDF17E7" w14:textId="77777777" w:rsidR="00D51794" w:rsidRDefault="00D51794" w:rsidP="004B5826">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65A4A905" w14:textId="77777777" w:rsidR="00D51794" w:rsidRDefault="00D51794" w:rsidP="004B5826">
            <w:pPr>
              <w:rPr>
                <w:rFonts w:ascii="Century Gothic" w:hAnsi="Century Gothic"/>
              </w:rPr>
            </w:pPr>
          </w:p>
        </w:tc>
      </w:tr>
    </w:tbl>
    <w:p w14:paraId="6D60DC18" w14:textId="77777777" w:rsidR="00D51794" w:rsidRDefault="00D51794" w:rsidP="00A20990">
      <w:pPr>
        <w:pStyle w:val="Heading1"/>
      </w:pPr>
    </w:p>
    <w:p w14:paraId="37E86873" w14:textId="77777777" w:rsidR="00D51794" w:rsidRDefault="00D51794" w:rsidP="00D51794">
      <w:pPr>
        <w:jc w:val="both"/>
        <w:rPr>
          <w:rFonts w:ascii="Century Gothic" w:hAnsi="Century Gothic" w:cs="Arial"/>
          <w:b/>
        </w:rPr>
      </w:pPr>
      <w:r>
        <w:rPr>
          <w:rFonts w:ascii="Century Gothic" w:hAnsi="Century Gothic" w:cs="Arial"/>
          <w:b/>
        </w:rPr>
        <w:t>Table of Contents</w:t>
      </w:r>
    </w:p>
    <w:p w14:paraId="69FBD49F" w14:textId="77777777" w:rsidR="00D51794" w:rsidRDefault="00D51794" w:rsidP="00D51794">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D51794" w14:paraId="347CBA48"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7D18D796" w14:textId="77777777" w:rsidR="00D51794" w:rsidRDefault="00D51794" w:rsidP="004B5826">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3D13910D" w14:textId="77777777" w:rsidR="00D51794" w:rsidRDefault="00D51794" w:rsidP="004B5826">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32B0676E" w14:textId="77777777" w:rsidR="00D51794" w:rsidRDefault="00D51794" w:rsidP="004B5826">
            <w:pPr>
              <w:jc w:val="both"/>
              <w:rPr>
                <w:rFonts w:ascii="Century Gothic" w:hAnsi="Century Gothic" w:cs="Arial"/>
                <w:b/>
              </w:rPr>
            </w:pPr>
            <w:r>
              <w:rPr>
                <w:rFonts w:ascii="Century Gothic" w:hAnsi="Century Gothic" w:cs="Arial"/>
                <w:b/>
              </w:rPr>
              <w:t>Page No.</w:t>
            </w:r>
          </w:p>
        </w:tc>
      </w:tr>
      <w:tr w:rsidR="00D51794" w14:paraId="2336FFF6"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30033566" w14:textId="77777777" w:rsidR="00D51794" w:rsidRDefault="00D51794" w:rsidP="004B5826">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06244A59" w14:textId="3DE1D741" w:rsidR="00D51794" w:rsidRDefault="003470B3" w:rsidP="004B5826">
            <w:pPr>
              <w:jc w:val="both"/>
              <w:rPr>
                <w:rFonts w:ascii="Century Gothic" w:hAnsi="Century Gothic" w:cs="Arial"/>
              </w:rPr>
            </w:pPr>
            <w:r>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14:paraId="3944E5F7" w14:textId="6ABF5E4D" w:rsidR="00D51794" w:rsidRDefault="00FA6A80" w:rsidP="004B5826">
            <w:pPr>
              <w:jc w:val="both"/>
              <w:rPr>
                <w:rFonts w:ascii="Century Gothic" w:hAnsi="Century Gothic" w:cs="Arial"/>
              </w:rPr>
            </w:pPr>
            <w:r>
              <w:rPr>
                <w:rFonts w:ascii="Century Gothic" w:hAnsi="Century Gothic" w:cs="Arial"/>
              </w:rPr>
              <w:t>5</w:t>
            </w:r>
          </w:p>
        </w:tc>
      </w:tr>
      <w:tr w:rsidR="00D51794" w14:paraId="45DFE4F0"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100641EF" w14:textId="77777777" w:rsidR="00D51794" w:rsidRDefault="00D51794" w:rsidP="004B5826">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5B1C1ED3" w14:textId="203CD78B" w:rsidR="00D51794" w:rsidRDefault="003470B3" w:rsidP="004B5826">
            <w:pPr>
              <w:jc w:val="both"/>
              <w:rPr>
                <w:rFonts w:ascii="Century Gothic" w:hAnsi="Century Gothic" w:cs="Arial"/>
              </w:rPr>
            </w:pPr>
            <w:r>
              <w:rPr>
                <w:rFonts w:ascii="Century Gothic" w:hAnsi="Century Gothic" w:cs="Arial"/>
              </w:rPr>
              <w:t xml:space="preserve">West Midlands Child Protection Safeguarding Procedures </w:t>
            </w:r>
          </w:p>
        </w:tc>
        <w:tc>
          <w:tcPr>
            <w:tcW w:w="2075" w:type="dxa"/>
            <w:tcBorders>
              <w:top w:val="single" w:sz="4" w:space="0" w:color="auto"/>
              <w:left w:val="single" w:sz="4" w:space="0" w:color="auto"/>
              <w:bottom w:val="single" w:sz="4" w:space="0" w:color="auto"/>
              <w:right w:val="single" w:sz="4" w:space="0" w:color="auto"/>
            </w:tcBorders>
          </w:tcPr>
          <w:p w14:paraId="60D77CE9" w14:textId="50789732" w:rsidR="00D51794" w:rsidRDefault="00FA6A80" w:rsidP="004B5826">
            <w:pPr>
              <w:jc w:val="both"/>
              <w:rPr>
                <w:rFonts w:ascii="Century Gothic" w:hAnsi="Century Gothic" w:cs="Arial"/>
              </w:rPr>
            </w:pPr>
            <w:r>
              <w:rPr>
                <w:rFonts w:ascii="Century Gothic" w:hAnsi="Century Gothic" w:cs="Arial"/>
              </w:rPr>
              <w:t>8</w:t>
            </w:r>
          </w:p>
        </w:tc>
      </w:tr>
      <w:tr w:rsidR="00D51794" w14:paraId="37F513AC"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395EB36A" w14:textId="77777777" w:rsidR="00D51794" w:rsidRDefault="00D51794" w:rsidP="004B5826">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0115B663" w14:textId="0DFA4298" w:rsidR="00D51794" w:rsidRDefault="00C37E49" w:rsidP="004B5826">
            <w:pPr>
              <w:rPr>
                <w:rFonts w:ascii="Century Gothic" w:hAnsi="Century Gothic" w:cs="Arial"/>
              </w:rPr>
            </w:pPr>
            <w:r>
              <w:rPr>
                <w:rFonts w:ascii="Century Gothic" w:hAnsi="Century Gothic" w:cs="Arial"/>
              </w:rPr>
              <w:t>The Designated Safeguarding Lead</w:t>
            </w:r>
          </w:p>
        </w:tc>
        <w:tc>
          <w:tcPr>
            <w:tcW w:w="2075" w:type="dxa"/>
            <w:tcBorders>
              <w:top w:val="single" w:sz="4" w:space="0" w:color="auto"/>
              <w:left w:val="single" w:sz="4" w:space="0" w:color="auto"/>
              <w:bottom w:val="single" w:sz="4" w:space="0" w:color="auto"/>
              <w:right w:val="single" w:sz="4" w:space="0" w:color="auto"/>
            </w:tcBorders>
          </w:tcPr>
          <w:p w14:paraId="3902B561" w14:textId="3C7EE584" w:rsidR="00D51794" w:rsidRDefault="00FA6A80" w:rsidP="004B5826">
            <w:pPr>
              <w:jc w:val="both"/>
              <w:rPr>
                <w:rFonts w:ascii="Century Gothic" w:hAnsi="Century Gothic" w:cs="Arial"/>
              </w:rPr>
            </w:pPr>
            <w:r>
              <w:rPr>
                <w:rFonts w:ascii="Century Gothic" w:hAnsi="Century Gothic" w:cs="Arial"/>
              </w:rPr>
              <w:t>13</w:t>
            </w:r>
          </w:p>
        </w:tc>
      </w:tr>
      <w:tr w:rsidR="00D51794" w14:paraId="2A7E803E"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50006CB9" w14:textId="77777777" w:rsidR="00D51794" w:rsidRDefault="00D51794" w:rsidP="004B5826">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3B57DABC" w14:textId="6EAE87B4" w:rsidR="00D51794" w:rsidRDefault="00C37E49" w:rsidP="004B5826">
            <w:pPr>
              <w:jc w:val="both"/>
              <w:rPr>
                <w:rFonts w:ascii="Century Gothic" w:hAnsi="Century Gothic" w:cs="Arial"/>
              </w:rPr>
            </w:pPr>
            <w:r>
              <w:rPr>
                <w:rFonts w:ascii="Century Gothic" w:hAnsi="Century Gothic" w:cs="Arial"/>
              </w:rPr>
              <w:t>Key personnel</w:t>
            </w:r>
          </w:p>
        </w:tc>
        <w:tc>
          <w:tcPr>
            <w:tcW w:w="2075" w:type="dxa"/>
            <w:tcBorders>
              <w:top w:val="single" w:sz="4" w:space="0" w:color="auto"/>
              <w:left w:val="single" w:sz="4" w:space="0" w:color="auto"/>
              <w:bottom w:val="single" w:sz="4" w:space="0" w:color="auto"/>
              <w:right w:val="single" w:sz="4" w:space="0" w:color="auto"/>
            </w:tcBorders>
          </w:tcPr>
          <w:p w14:paraId="346F3CDB" w14:textId="00A47A87" w:rsidR="00D51794" w:rsidRDefault="00202D7A" w:rsidP="004B5826">
            <w:pPr>
              <w:jc w:val="both"/>
              <w:rPr>
                <w:rFonts w:ascii="Century Gothic" w:hAnsi="Century Gothic" w:cs="Arial"/>
              </w:rPr>
            </w:pPr>
            <w:r>
              <w:rPr>
                <w:rFonts w:ascii="Century Gothic" w:hAnsi="Century Gothic" w:cs="Arial"/>
              </w:rPr>
              <w:t>14</w:t>
            </w:r>
          </w:p>
        </w:tc>
      </w:tr>
      <w:tr w:rsidR="00D51794" w14:paraId="718118A9"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520A8677" w14:textId="77777777" w:rsidR="00D51794" w:rsidRDefault="00D51794" w:rsidP="004B5826">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78D5690E" w14:textId="0A8B12E2" w:rsidR="00D51794" w:rsidRDefault="00C37E49" w:rsidP="00D51794">
            <w:pPr>
              <w:jc w:val="both"/>
              <w:rPr>
                <w:rFonts w:ascii="Century Gothic" w:hAnsi="Century Gothic" w:cs="Arial"/>
              </w:rPr>
            </w:pPr>
            <w:r>
              <w:rPr>
                <w:rFonts w:ascii="Century Gothic" w:hAnsi="Century Gothic" w:cs="Arial"/>
              </w:rPr>
              <w:t>The Governing Board</w:t>
            </w:r>
          </w:p>
        </w:tc>
        <w:tc>
          <w:tcPr>
            <w:tcW w:w="2075" w:type="dxa"/>
            <w:tcBorders>
              <w:top w:val="single" w:sz="4" w:space="0" w:color="auto"/>
              <w:left w:val="single" w:sz="4" w:space="0" w:color="auto"/>
              <w:bottom w:val="single" w:sz="4" w:space="0" w:color="auto"/>
              <w:right w:val="single" w:sz="4" w:space="0" w:color="auto"/>
            </w:tcBorders>
          </w:tcPr>
          <w:p w14:paraId="2E2C3885" w14:textId="622F550C" w:rsidR="00D51794" w:rsidRDefault="00202D7A" w:rsidP="004B5826">
            <w:pPr>
              <w:jc w:val="both"/>
              <w:rPr>
                <w:rFonts w:ascii="Century Gothic" w:hAnsi="Century Gothic" w:cs="Arial"/>
              </w:rPr>
            </w:pPr>
            <w:r>
              <w:rPr>
                <w:rFonts w:ascii="Century Gothic" w:hAnsi="Century Gothic" w:cs="Arial"/>
              </w:rPr>
              <w:t>16</w:t>
            </w:r>
          </w:p>
        </w:tc>
      </w:tr>
      <w:tr w:rsidR="00D51794" w14:paraId="5D6865C6"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009BFD24" w14:textId="77777777" w:rsidR="00D51794" w:rsidRDefault="00D51794" w:rsidP="004B5826">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7B4AF75C" w14:textId="7A2232BE" w:rsidR="00D51794" w:rsidRDefault="00C37E49" w:rsidP="004B5826">
            <w:pPr>
              <w:jc w:val="both"/>
              <w:rPr>
                <w:rFonts w:ascii="Century Gothic" w:hAnsi="Century Gothic" w:cs="Arial"/>
              </w:rPr>
            </w:pPr>
            <w:r>
              <w:rPr>
                <w:rFonts w:ascii="Century Gothic" w:hAnsi="Century Gothic" w:cs="Arial"/>
              </w:rPr>
              <w:t>The Headteacher</w:t>
            </w:r>
          </w:p>
        </w:tc>
        <w:tc>
          <w:tcPr>
            <w:tcW w:w="2075" w:type="dxa"/>
            <w:tcBorders>
              <w:top w:val="single" w:sz="4" w:space="0" w:color="auto"/>
              <w:left w:val="single" w:sz="4" w:space="0" w:color="auto"/>
              <w:bottom w:val="single" w:sz="4" w:space="0" w:color="auto"/>
              <w:right w:val="single" w:sz="4" w:space="0" w:color="auto"/>
            </w:tcBorders>
          </w:tcPr>
          <w:p w14:paraId="060087DA" w14:textId="7F596AA0" w:rsidR="00D51794" w:rsidRDefault="00202D7A" w:rsidP="004B5826">
            <w:pPr>
              <w:jc w:val="both"/>
              <w:rPr>
                <w:rFonts w:ascii="Century Gothic" w:hAnsi="Century Gothic" w:cs="Arial"/>
              </w:rPr>
            </w:pPr>
            <w:r>
              <w:rPr>
                <w:rFonts w:ascii="Century Gothic" w:hAnsi="Century Gothic" w:cs="Arial"/>
              </w:rPr>
              <w:t>18</w:t>
            </w:r>
          </w:p>
        </w:tc>
      </w:tr>
      <w:tr w:rsidR="00D51794" w14:paraId="37EB08EF"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091543E3" w14:textId="77777777" w:rsidR="00D51794" w:rsidRDefault="00D51794" w:rsidP="004B5826">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0FD9FE9C" w14:textId="2E553405" w:rsidR="00D51794" w:rsidRDefault="00C37E49" w:rsidP="004B5826">
            <w:pPr>
              <w:jc w:val="both"/>
              <w:rPr>
                <w:rFonts w:ascii="Century Gothic" w:hAnsi="Century Gothic" w:cs="Arial"/>
              </w:rPr>
            </w:pPr>
            <w:r>
              <w:rPr>
                <w:rFonts w:ascii="Century Gothic" w:hAnsi="Century Gothic" w:cs="Arial"/>
              </w:rPr>
              <w:t>School Procedures – Staff Responsibilities</w:t>
            </w:r>
          </w:p>
        </w:tc>
        <w:tc>
          <w:tcPr>
            <w:tcW w:w="2075" w:type="dxa"/>
            <w:tcBorders>
              <w:top w:val="single" w:sz="4" w:space="0" w:color="auto"/>
              <w:left w:val="single" w:sz="4" w:space="0" w:color="auto"/>
              <w:bottom w:val="single" w:sz="4" w:space="0" w:color="auto"/>
              <w:right w:val="single" w:sz="4" w:space="0" w:color="auto"/>
            </w:tcBorders>
          </w:tcPr>
          <w:p w14:paraId="3909616B" w14:textId="5D310EC6" w:rsidR="00D51794" w:rsidRDefault="00202D7A" w:rsidP="004B5826">
            <w:pPr>
              <w:jc w:val="both"/>
              <w:rPr>
                <w:rFonts w:ascii="Century Gothic" w:hAnsi="Century Gothic" w:cs="Arial"/>
              </w:rPr>
            </w:pPr>
            <w:r>
              <w:rPr>
                <w:rFonts w:ascii="Century Gothic" w:hAnsi="Century Gothic" w:cs="Arial"/>
              </w:rPr>
              <w:t>18</w:t>
            </w:r>
          </w:p>
        </w:tc>
      </w:tr>
      <w:tr w:rsidR="00D51794" w14:paraId="63CBAC1B"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4EC2821A" w14:textId="77777777" w:rsidR="00D51794" w:rsidRDefault="00D51794" w:rsidP="004B5826">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14:paraId="17061203" w14:textId="7CE062EB" w:rsidR="00D51794" w:rsidRDefault="00C37E49" w:rsidP="00723B2E">
            <w:pPr>
              <w:jc w:val="both"/>
              <w:rPr>
                <w:rFonts w:ascii="Century Gothic" w:hAnsi="Century Gothic" w:cs="Arial"/>
              </w:rPr>
            </w:pPr>
            <w:r>
              <w:rPr>
                <w:rFonts w:ascii="Century Gothic" w:hAnsi="Century Gothic" w:cs="Arial"/>
              </w:rPr>
              <w:t>Good practice guidelin</w:t>
            </w:r>
            <w:r w:rsidR="00723B2E">
              <w:rPr>
                <w:rFonts w:ascii="Century Gothic" w:hAnsi="Century Gothic" w:cs="Arial"/>
              </w:rPr>
              <w:t>e</w:t>
            </w:r>
            <w:r>
              <w:rPr>
                <w:rFonts w:ascii="Century Gothic" w:hAnsi="Century Gothic" w:cs="Arial"/>
              </w:rPr>
              <w:t>s and staff code</w:t>
            </w:r>
            <w:r w:rsidR="00723B2E">
              <w:rPr>
                <w:rFonts w:ascii="Century Gothic" w:hAnsi="Century Gothic" w:cs="Arial"/>
              </w:rPr>
              <w:t xml:space="preserve"> of conduct</w:t>
            </w:r>
            <w:r>
              <w:rPr>
                <w:rFonts w:ascii="Century Gothic" w:hAnsi="Century Gothic" w:cs="Arial"/>
              </w:rPr>
              <w:t xml:space="preserve"> </w:t>
            </w:r>
          </w:p>
        </w:tc>
        <w:tc>
          <w:tcPr>
            <w:tcW w:w="2075" w:type="dxa"/>
            <w:tcBorders>
              <w:top w:val="single" w:sz="4" w:space="0" w:color="auto"/>
              <w:left w:val="single" w:sz="4" w:space="0" w:color="auto"/>
              <w:bottom w:val="single" w:sz="4" w:space="0" w:color="auto"/>
              <w:right w:val="single" w:sz="4" w:space="0" w:color="auto"/>
            </w:tcBorders>
          </w:tcPr>
          <w:p w14:paraId="5EEDCC83" w14:textId="3AF58ACE" w:rsidR="00D51794" w:rsidRDefault="00202D7A" w:rsidP="004B5826">
            <w:pPr>
              <w:jc w:val="both"/>
              <w:rPr>
                <w:rFonts w:ascii="Century Gothic" w:hAnsi="Century Gothic" w:cs="Arial"/>
              </w:rPr>
            </w:pPr>
            <w:r>
              <w:rPr>
                <w:rFonts w:ascii="Century Gothic" w:hAnsi="Century Gothic" w:cs="Arial"/>
              </w:rPr>
              <w:t>19</w:t>
            </w:r>
          </w:p>
        </w:tc>
      </w:tr>
      <w:tr w:rsidR="00D51794" w14:paraId="1DA06359"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179684F1" w14:textId="77777777" w:rsidR="00D51794" w:rsidRDefault="00D51794" w:rsidP="004B5826">
            <w:pPr>
              <w:jc w:val="center"/>
              <w:rPr>
                <w:rFonts w:ascii="Century Gothic" w:hAnsi="Century Gothic" w:cs="Arial"/>
              </w:rPr>
            </w:pPr>
            <w:r>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14:paraId="0476D211" w14:textId="3EA0786F" w:rsidR="00D51794" w:rsidRDefault="00723B2E" w:rsidP="004B5826">
            <w:pPr>
              <w:jc w:val="both"/>
              <w:rPr>
                <w:rFonts w:ascii="Century Gothic" w:hAnsi="Century Gothic" w:cs="Arial"/>
              </w:rPr>
            </w:pPr>
            <w:r>
              <w:rPr>
                <w:rFonts w:ascii="Century Gothic" w:hAnsi="Century Gothic" w:cs="Arial"/>
              </w:rPr>
              <w:t>Abuse of position of Trust</w:t>
            </w:r>
          </w:p>
        </w:tc>
        <w:tc>
          <w:tcPr>
            <w:tcW w:w="2075" w:type="dxa"/>
            <w:tcBorders>
              <w:top w:val="single" w:sz="4" w:space="0" w:color="auto"/>
              <w:left w:val="single" w:sz="4" w:space="0" w:color="auto"/>
              <w:bottom w:val="single" w:sz="4" w:space="0" w:color="auto"/>
              <w:right w:val="single" w:sz="4" w:space="0" w:color="auto"/>
            </w:tcBorders>
          </w:tcPr>
          <w:p w14:paraId="5D6598B6" w14:textId="28F392D5" w:rsidR="00D51794" w:rsidRDefault="00202D7A" w:rsidP="004B5826">
            <w:pPr>
              <w:jc w:val="both"/>
              <w:rPr>
                <w:rFonts w:ascii="Century Gothic" w:hAnsi="Century Gothic" w:cs="Arial"/>
              </w:rPr>
            </w:pPr>
            <w:r>
              <w:rPr>
                <w:rFonts w:ascii="Century Gothic" w:hAnsi="Century Gothic" w:cs="Arial"/>
              </w:rPr>
              <w:t>20</w:t>
            </w:r>
          </w:p>
        </w:tc>
      </w:tr>
      <w:tr w:rsidR="00D51794" w14:paraId="343F90CE"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2D101005" w14:textId="77777777" w:rsidR="00D51794" w:rsidRDefault="00D51794" w:rsidP="004B5826">
            <w:pPr>
              <w:jc w:val="center"/>
              <w:rPr>
                <w:rFonts w:ascii="Century Gothic" w:hAnsi="Century Gothic" w:cs="Arial"/>
              </w:rPr>
            </w:pPr>
            <w:r>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14:paraId="5C435C9E" w14:textId="6E16C713" w:rsidR="00D51794" w:rsidRDefault="00723B2E" w:rsidP="004B5826">
            <w:pPr>
              <w:jc w:val="both"/>
              <w:rPr>
                <w:rFonts w:ascii="Century Gothic" w:hAnsi="Century Gothic" w:cs="Arial"/>
              </w:rPr>
            </w:pPr>
            <w:r>
              <w:rPr>
                <w:rFonts w:ascii="Century Gothic" w:hAnsi="Century Gothic" w:cs="Arial"/>
              </w:rPr>
              <w:t>Impact of homelessness upon children</w:t>
            </w:r>
          </w:p>
        </w:tc>
        <w:tc>
          <w:tcPr>
            <w:tcW w:w="2075" w:type="dxa"/>
            <w:tcBorders>
              <w:top w:val="single" w:sz="4" w:space="0" w:color="auto"/>
              <w:left w:val="single" w:sz="4" w:space="0" w:color="auto"/>
              <w:bottom w:val="single" w:sz="4" w:space="0" w:color="auto"/>
              <w:right w:val="single" w:sz="4" w:space="0" w:color="auto"/>
            </w:tcBorders>
          </w:tcPr>
          <w:p w14:paraId="1F44FA35" w14:textId="66E740D1" w:rsidR="00D51794" w:rsidRDefault="00202D7A" w:rsidP="004B5826">
            <w:pPr>
              <w:jc w:val="both"/>
              <w:rPr>
                <w:rFonts w:ascii="Century Gothic" w:hAnsi="Century Gothic" w:cs="Arial"/>
              </w:rPr>
            </w:pPr>
            <w:r>
              <w:rPr>
                <w:rFonts w:ascii="Century Gothic" w:hAnsi="Century Gothic" w:cs="Arial"/>
              </w:rPr>
              <w:t>21</w:t>
            </w:r>
          </w:p>
        </w:tc>
      </w:tr>
      <w:tr w:rsidR="00D51794" w14:paraId="106E3EC8"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05A3089B" w14:textId="77777777" w:rsidR="00D51794" w:rsidRDefault="00D51794" w:rsidP="004B5826">
            <w:pPr>
              <w:jc w:val="center"/>
              <w:rPr>
                <w:rFonts w:ascii="Century Gothic" w:hAnsi="Century Gothic" w:cs="Arial"/>
              </w:rPr>
            </w:pPr>
            <w:r>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hideMark/>
          </w:tcPr>
          <w:p w14:paraId="5A8DC6A6" w14:textId="15F05D3E" w:rsidR="00D51794" w:rsidRDefault="00723B2E" w:rsidP="004B5826">
            <w:pPr>
              <w:jc w:val="both"/>
              <w:rPr>
                <w:rFonts w:ascii="Century Gothic" w:hAnsi="Century Gothic" w:cs="Arial"/>
              </w:rPr>
            </w:pPr>
            <w:r>
              <w:rPr>
                <w:rFonts w:ascii="Century Gothic" w:hAnsi="Century Gothic" w:cs="Arial"/>
              </w:rPr>
              <w:t>Missing children</w:t>
            </w:r>
          </w:p>
        </w:tc>
        <w:tc>
          <w:tcPr>
            <w:tcW w:w="2075" w:type="dxa"/>
            <w:tcBorders>
              <w:top w:val="single" w:sz="4" w:space="0" w:color="auto"/>
              <w:left w:val="single" w:sz="4" w:space="0" w:color="auto"/>
              <w:bottom w:val="single" w:sz="4" w:space="0" w:color="auto"/>
              <w:right w:val="single" w:sz="4" w:space="0" w:color="auto"/>
            </w:tcBorders>
          </w:tcPr>
          <w:p w14:paraId="0C0AABD2" w14:textId="6EC7AA92" w:rsidR="00D51794" w:rsidRDefault="00202D7A" w:rsidP="004B5826">
            <w:pPr>
              <w:jc w:val="both"/>
              <w:rPr>
                <w:rFonts w:ascii="Century Gothic" w:hAnsi="Century Gothic" w:cs="Arial"/>
              </w:rPr>
            </w:pPr>
            <w:r>
              <w:rPr>
                <w:rFonts w:ascii="Century Gothic" w:hAnsi="Century Gothic" w:cs="Arial"/>
              </w:rPr>
              <w:t>22</w:t>
            </w:r>
          </w:p>
        </w:tc>
      </w:tr>
      <w:tr w:rsidR="00D51794" w14:paraId="6070798B" w14:textId="77777777" w:rsidTr="004B5826">
        <w:tc>
          <w:tcPr>
            <w:tcW w:w="1696" w:type="dxa"/>
            <w:tcBorders>
              <w:top w:val="single" w:sz="4" w:space="0" w:color="auto"/>
              <w:left w:val="single" w:sz="4" w:space="0" w:color="auto"/>
              <w:bottom w:val="single" w:sz="4" w:space="0" w:color="auto"/>
              <w:right w:val="single" w:sz="4" w:space="0" w:color="auto"/>
            </w:tcBorders>
            <w:hideMark/>
          </w:tcPr>
          <w:p w14:paraId="706B2791" w14:textId="77777777" w:rsidR="00D51794" w:rsidRDefault="00D51794" w:rsidP="004B5826">
            <w:pPr>
              <w:jc w:val="center"/>
              <w:rPr>
                <w:rFonts w:ascii="Century Gothic" w:hAnsi="Century Gothic" w:cs="Arial"/>
              </w:rPr>
            </w:pPr>
            <w:r>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tcPr>
          <w:p w14:paraId="59D9C642" w14:textId="3A4A149B" w:rsidR="00D51794" w:rsidRDefault="00723B2E" w:rsidP="004B5826">
            <w:pPr>
              <w:jc w:val="both"/>
              <w:rPr>
                <w:rFonts w:ascii="Century Gothic" w:hAnsi="Century Gothic" w:cs="Arial"/>
              </w:rPr>
            </w:pPr>
            <w:r>
              <w:rPr>
                <w:rFonts w:ascii="Century Gothic" w:hAnsi="Century Gothic" w:cs="Arial"/>
              </w:rPr>
              <w:t xml:space="preserve">Helping children to keep themselves safe </w:t>
            </w:r>
          </w:p>
        </w:tc>
        <w:tc>
          <w:tcPr>
            <w:tcW w:w="2075" w:type="dxa"/>
            <w:tcBorders>
              <w:top w:val="single" w:sz="4" w:space="0" w:color="auto"/>
              <w:left w:val="single" w:sz="4" w:space="0" w:color="auto"/>
              <w:bottom w:val="single" w:sz="4" w:space="0" w:color="auto"/>
              <w:right w:val="single" w:sz="4" w:space="0" w:color="auto"/>
            </w:tcBorders>
          </w:tcPr>
          <w:p w14:paraId="1297B110" w14:textId="1E337399" w:rsidR="00D51794" w:rsidRDefault="00202D7A" w:rsidP="004B5826">
            <w:pPr>
              <w:jc w:val="both"/>
              <w:rPr>
                <w:rFonts w:ascii="Century Gothic" w:hAnsi="Century Gothic" w:cs="Arial"/>
              </w:rPr>
            </w:pPr>
            <w:r>
              <w:rPr>
                <w:rFonts w:ascii="Century Gothic" w:hAnsi="Century Gothic" w:cs="Arial"/>
              </w:rPr>
              <w:t>24</w:t>
            </w:r>
          </w:p>
        </w:tc>
      </w:tr>
      <w:tr w:rsidR="00D51794" w14:paraId="1AF7CCF3" w14:textId="77777777" w:rsidTr="004B5826">
        <w:tc>
          <w:tcPr>
            <w:tcW w:w="1696" w:type="dxa"/>
            <w:tcBorders>
              <w:top w:val="single" w:sz="4" w:space="0" w:color="auto"/>
              <w:left w:val="single" w:sz="4" w:space="0" w:color="auto"/>
              <w:bottom w:val="single" w:sz="4" w:space="0" w:color="auto"/>
              <w:right w:val="single" w:sz="4" w:space="0" w:color="auto"/>
            </w:tcBorders>
          </w:tcPr>
          <w:p w14:paraId="55F3B551" w14:textId="77777777" w:rsidR="00D51794" w:rsidRDefault="00D51794" w:rsidP="004B5826">
            <w:pPr>
              <w:jc w:val="center"/>
              <w:rPr>
                <w:rFonts w:ascii="Century Gothic" w:hAnsi="Century Gothic" w:cs="Arial"/>
              </w:rPr>
            </w:pPr>
            <w:r>
              <w:rPr>
                <w:rFonts w:ascii="Century Gothic" w:hAnsi="Century Gothic" w:cs="Arial"/>
              </w:rPr>
              <w:t>13</w:t>
            </w:r>
          </w:p>
        </w:tc>
        <w:tc>
          <w:tcPr>
            <w:tcW w:w="5245" w:type="dxa"/>
            <w:tcBorders>
              <w:top w:val="single" w:sz="4" w:space="0" w:color="auto"/>
              <w:left w:val="single" w:sz="4" w:space="0" w:color="auto"/>
              <w:bottom w:val="single" w:sz="4" w:space="0" w:color="auto"/>
              <w:right w:val="single" w:sz="4" w:space="0" w:color="auto"/>
            </w:tcBorders>
          </w:tcPr>
          <w:p w14:paraId="017FCCE1" w14:textId="7F9A42B9" w:rsidR="00D51794" w:rsidRDefault="00A07142" w:rsidP="004B5826">
            <w:pPr>
              <w:jc w:val="both"/>
              <w:rPr>
                <w:rFonts w:ascii="Century Gothic" w:hAnsi="Century Gothic" w:cs="Arial"/>
              </w:rPr>
            </w:pPr>
            <w:r>
              <w:rPr>
                <w:rFonts w:ascii="Century Gothic" w:hAnsi="Century Gothic" w:cs="Arial"/>
              </w:rPr>
              <w:t>Support for those involved in a child protection issue</w:t>
            </w:r>
          </w:p>
        </w:tc>
        <w:tc>
          <w:tcPr>
            <w:tcW w:w="2075" w:type="dxa"/>
            <w:tcBorders>
              <w:top w:val="single" w:sz="4" w:space="0" w:color="auto"/>
              <w:left w:val="single" w:sz="4" w:space="0" w:color="auto"/>
              <w:bottom w:val="single" w:sz="4" w:space="0" w:color="auto"/>
              <w:right w:val="single" w:sz="4" w:space="0" w:color="auto"/>
            </w:tcBorders>
          </w:tcPr>
          <w:p w14:paraId="1EE38F29" w14:textId="7BD7C2FE" w:rsidR="00D51794" w:rsidRDefault="00202D7A" w:rsidP="004B5826">
            <w:pPr>
              <w:jc w:val="both"/>
              <w:rPr>
                <w:rFonts w:ascii="Century Gothic" w:hAnsi="Century Gothic" w:cs="Arial"/>
              </w:rPr>
            </w:pPr>
            <w:r>
              <w:rPr>
                <w:rFonts w:ascii="Century Gothic" w:hAnsi="Century Gothic" w:cs="Arial"/>
              </w:rPr>
              <w:t>24</w:t>
            </w:r>
          </w:p>
        </w:tc>
      </w:tr>
      <w:tr w:rsidR="00D51794" w14:paraId="20485222" w14:textId="77777777" w:rsidTr="004B5826">
        <w:tc>
          <w:tcPr>
            <w:tcW w:w="1696" w:type="dxa"/>
            <w:tcBorders>
              <w:top w:val="single" w:sz="4" w:space="0" w:color="auto"/>
              <w:left w:val="single" w:sz="4" w:space="0" w:color="auto"/>
              <w:bottom w:val="single" w:sz="4" w:space="0" w:color="auto"/>
              <w:right w:val="single" w:sz="4" w:space="0" w:color="auto"/>
            </w:tcBorders>
          </w:tcPr>
          <w:p w14:paraId="2F7E35F8" w14:textId="77777777" w:rsidR="00D51794" w:rsidRDefault="00D51794" w:rsidP="004B5826">
            <w:pPr>
              <w:jc w:val="center"/>
              <w:rPr>
                <w:rFonts w:ascii="Century Gothic" w:hAnsi="Century Gothic" w:cs="Arial"/>
              </w:rPr>
            </w:pPr>
            <w:r>
              <w:rPr>
                <w:rFonts w:ascii="Century Gothic" w:hAnsi="Century Gothic" w:cs="Arial"/>
              </w:rPr>
              <w:t>14</w:t>
            </w:r>
          </w:p>
        </w:tc>
        <w:tc>
          <w:tcPr>
            <w:tcW w:w="5245" w:type="dxa"/>
            <w:tcBorders>
              <w:top w:val="single" w:sz="4" w:space="0" w:color="auto"/>
              <w:left w:val="single" w:sz="4" w:space="0" w:color="auto"/>
              <w:bottom w:val="single" w:sz="4" w:space="0" w:color="auto"/>
              <w:right w:val="single" w:sz="4" w:space="0" w:color="auto"/>
            </w:tcBorders>
          </w:tcPr>
          <w:p w14:paraId="17E94952" w14:textId="677D7C83" w:rsidR="00D51794" w:rsidRDefault="00A07142" w:rsidP="004B5826">
            <w:pPr>
              <w:jc w:val="both"/>
              <w:rPr>
                <w:rFonts w:ascii="Century Gothic" w:hAnsi="Century Gothic" w:cs="Arial"/>
              </w:rPr>
            </w:pPr>
            <w:r>
              <w:rPr>
                <w:rFonts w:ascii="Century Gothic" w:hAnsi="Century Gothic" w:cs="Arial"/>
              </w:rPr>
              <w:t>Complaints procedure</w:t>
            </w:r>
          </w:p>
        </w:tc>
        <w:tc>
          <w:tcPr>
            <w:tcW w:w="2075" w:type="dxa"/>
            <w:tcBorders>
              <w:top w:val="single" w:sz="4" w:space="0" w:color="auto"/>
              <w:left w:val="single" w:sz="4" w:space="0" w:color="auto"/>
              <w:bottom w:val="single" w:sz="4" w:space="0" w:color="auto"/>
              <w:right w:val="single" w:sz="4" w:space="0" w:color="auto"/>
            </w:tcBorders>
          </w:tcPr>
          <w:p w14:paraId="6BAE7EEE" w14:textId="7DF454A5" w:rsidR="00D51794" w:rsidRDefault="00202D7A" w:rsidP="004B5826">
            <w:pPr>
              <w:jc w:val="both"/>
              <w:rPr>
                <w:rFonts w:ascii="Century Gothic" w:hAnsi="Century Gothic" w:cs="Arial"/>
              </w:rPr>
            </w:pPr>
            <w:r>
              <w:rPr>
                <w:rFonts w:ascii="Century Gothic" w:hAnsi="Century Gothic" w:cs="Arial"/>
              </w:rPr>
              <w:t>25</w:t>
            </w:r>
          </w:p>
        </w:tc>
      </w:tr>
      <w:tr w:rsidR="00D51794" w14:paraId="2FAC04BA" w14:textId="77777777" w:rsidTr="004B5826">
        <w:tc>
          <w:tcPr>
            <w:tcW w:w="1696" w:type="dxa"/>
            <w:tcBorders>
              <w:top w:val="single" w:sz="4" w:space="0" w:color="auto"/>
              <w:left w:val="single" w:sz="4" w:space="0" w:color="auto"/>
              <w:bottom w:val="single" w:sz="4" w:space="0" w:color="auto"/>
              <w:right w:val="single" w:sz="4" w:space="0" w:color="auto"/>
            </w:tcBorders>
          </w:tcPr>
          <w:p w14:paraId="1183A02C" w14:textId="77777777" w:rsidR="00D51794" w:rsidRDefault="00D51794" w:rsidP="004B5826">
            <w:pPr>
              <w:jc w:val="center"/>
              <w:rPr>
                <w:rFonts w:ascii="Century Gothic" w:hAnsi="Century Gothic" w:cs="Arial"/>
              </w:rPr>
            </w:pPr>
            <w:r>
              <w:rPr>
                <w:rFonts w:ascii="Century Gothic" w:hAnsi="Century Gothic" w:cs="Arial"/>
              </w:rPr>
              <w:t>15</w:t>
            </w:r>
          </w:p>
        </w:tc>
        <w:tc>
          <w:tcPr>
            <w:tcW w:w="5245" w:type="dxa"/>
            <w:tcBorders>
              <w:top w:val="single" w:sz="4" w:space="0" w:color="auto"/>
              <w:left w:val="single" w:sz="4" w:space="0" w:color="auto"/>
              <w:bottom w:val="single" w:sz="4" w:space="0" w:color="auto"/>
              <w:right w:val="single" w:sz="4" w:space="0" w:color="auto"/>
            </w:tcBorders>
          </w:tcPr>
          <w:p w14:paraId="01A465D8" w14:textId="67D8B025" w:rsidR="00D51794" w:rsidRDefault="00A07142" w:rsidP="004B5826">
            <w:pPr>
              <w:jc w:val="both"/>
              <w:rPr>
                <w:rFonts w:ascii="Century Gothic" w:hAnsi="Century Gothic" w:cs="Arial"/>
              </w:rPr>
            </w:pPr>
            <w:r>
              <w:rPr>
                <w:rFonts w:ascii="Century Gothic" w:hAnsi="Century Gothic" w:cs="Arial"/>
              </w:rPr>
              <w:t>Allegations against staff</w:t>
            </w:r>
          </w:p>
        </w:tc>
        <w:tc>
          <w:tcPr>
            <w:tcW w:w="2075" w:type="dxa"/>
            <w:tcBorders>
              <w:top w:val="single" w:sz="4" w:space="0" w:color="auto"/>
              <w:left w:val="single" w:sz="4" w:space="0" w:color="auto"/>
              <w:bottom w:val="single" w:sz="4" w:space="0" w:color="auto"/>
              <w:right w:val="single" w:sz="4" w:space="0" w:color="auto"/>
            </w:tcBorders>
          </w:tcPr>
          <w:p w14:paraId="1AE3C93E" w14:textId="7C497468" w:rsidR="00D51794" w:rsidRDefault="00202D7A" w:rsidP="004B5826">
            <w:pPr>
              <w:jc w:val="both"/>
              <w:rPr>
                <w:rFonts w:ascii="Century Gothic" w:hAnsi="Century Gothic" w:cs="Arial"/>
              </w:rPr>
            </w:pPr>
            <w:r>
              <w:rPr>
                <w:rFonts w:ascii="Century Gothic" w:hAnsi="Century Gothic" w:cs="Arial"/>
              </w:rPr>
              <w:t>25</w:t>
            </w:r>
          </w:p>
        </w:tc>
      </w:tr>
      <w:tr w:rsidR="00D51794" w14:paraId="73AEA23E" w14:textId="77777777" w:rsidTr="004B5826">
        <w:tc>
          <w:tcPr>
            <w:tcW w:w="1696" w:type="dxa"/>
            <w:tcBorders>
              <w:top w:val="single" w:sz="4" w:space="0" w:color="auto"/>
              <w:left w:val="single" w:sz="4" w:space="0" w:color="auto"/>
              <w:bottom w:val="single" w:sz="4" w:space="0" w:color="auto"/>
              <w:right w:val="single" w:sz="4" w:space="0" w:color="auto"/>
            </w:tcBorders>
          </w:tcPr>
          <w:p w14:paraId="753E1132" w14:textId="77777777" w:rsidR="00D51794" w:rsidRDefault="00D51794" w:rsidP="004B5826">
            <w:pPr>
              <w:jc w:val="center"/>
              <w:rPr>
                <w:rFonts w:ascii="Century Gothic" w:hAnsi="Century Gothic" w:cs="Arial"/>
              </w:rPr>
            </w:pPr>
            <w:r>
              <w:rPr>
                <w:rFonts w:ascii="Century Gothic" w:hAnsi="Century Gothic" w:cs="Arial"/>
              </w:rPr>
              <w:t>16</w:t>
            </w:r>
          </w:p>
        </w:tc>
        <w:tc>
          <w:tcPr>
            <w:tcW w:w="5245" w:type="dxa"/>
            <w:tcBorders>
              <w:top w:val="single" w:sz="4" w:space="0" w:color="auto"/>
              <w:left w:val="single" w:sz="4" w:space="0" w:color="auto"/>
              <w:bottom w:val="single" w:sz="4" w:space="0" w:color="auto"/>
              <w:right w:val="single" w:sz="4" w:space="0" w:color="auto"/>
            </w:tcBorders>
          </w:tcPr>
          <w:p w14:paraId="6926A781" w14:textId="7C48962D" w:rsidR="00D51794" w:rsidRDefault="00A07142" w:rsidP="004B5826">
            <w:pPr>
              <w:jc w:val="both"/>
              <w:rPr>
                <w:rFonts w:ascii="Century Gothic" w:hAnsi="Century Gothic" w:cs="Arial"/>
              </w:rPr>
            </w:pPr>
            <w:r>
              <w:rPr>
                <w:rFonts w:ascii="Century Gothic" w:hAnsi="Century Gothic" w:cs="Arial"/>
              </w:rPr>
              <w:t>Staff training</w:t>
            </w:r>
          </w:p>
        </w:tc>
        <w:tc>
          <w:tcPr>
            <w:tcW w:w="2075" w:type="dxa"/>
            <w:tcBorders>
              <w:top w:val="single" w:sz="4" w:space="0" w:color="auto"/>
              <w:left w:val="single" w:sz="4" w:space="0" w:color="auto"/>
              <w:bottom w:val="single" w:sz="4" w:space="0" w:color="auto"/>
              <w:right w:val="single" w:sz="4" w:space="0" w:color="auto"/>
            </w:tcBorders>
          </w:tcPr>
          <w:p w14:paraId="0AF4FD86" w14:textId="7C991891" w:rsidR="00D51794" w:rsidRDefault="00202D7A" w:rsidP="004B5826">
            <w:pPr>
              <w:jc w:val="both"/>
              <w:rPr>
                <w:rFonts w:ascii="Century Gothic" w:hAnsi="Century Gothic" w:cs="Arial"/>
              </w:rPr>
            </w:pPr>
            <w:r>
              <w:rPr>
                <w:rFonts w:ascii="Century Gothic" w:hAnsi="Century Gothic" w:cs="Arial"/>
              </w:rPr>
              <w:t>29</w:t>
            </w:r>
          </w:p>
        </w:tc>
      </w:tr>
      <w:tr w:rsidR="00D51794" w14:paraId="1B7907D1" w14:textId="77777777" w:rsidTr="004B5826">
        <w:tc>
          <w:tcPr>
            <w:tcW w:w="1696" w:type="dxa"/>
            <w:tcBorders>
              <w:top w:val="single" w:sz="4" w:space="0" w:color="auto"/>
              <w:left w:val="single" w:sz="4" w:space="0" w:color="auto"/>
              <w:bottom w:val="single" w:sz="4" w:space="0" w:color="auto"/>
              <w:right w:val="single" w:sz="4" w:space="0" w:color="auto"/>
            </w:tcBorders>
          </w:tcPr>
          <w:p w14:paraId="0D9316F1" w14:textId="77777777" w:rsidR="00D51794" w:rsidRDefault="00D51794" w:rsidP="004B5826">
            <w:pPr>
              <w:jc w:val="center"/>
              <w:rPr>
                <w:rFonts w:ascii="Century Gothic" w:hAnsi="Century Gothic" w:cs="Arial"/>
              </w:rPr>
            </w:pPr>
            <w:r>
              <w:rPr>
                <w:rFonts w:ascii="Century Gothic" w:hAnsi="Century Gothic" w:cs="Arial"/>
              </w:rPr>
              <w:t>17</w:t>
            </w:r>
          </w:p>
        </w:tc>
        <w:tc>
          <w:tcPr>
            <w:tcW w:w="5245" w:type="dxa"/>
            <w:tcBorders>
              <w:top w:val="single" w:sz="4" w:space="0" w:color="auto"/>
              <w:left w:val="single" w:sz="4" w:space="0" w:color="auto"/>
              <w:bottom w:val="single" w:sz="4" w:space="0" w:color="auto"/>
              <w:right w:val="single" w:sz="4" w:space="0" w:color="auto"/>
            </w:tcBorders>
          </w:tcPr>
          <w:p w14:paraId="5EE3DD1D" w14:textId="4F1DA6DF" w:rsidR="00D51794" w:rsidRDefault="00A07142" w:rsidP="004B5826">
            <w:pPr>
              <w:jc w:val="both"/>
              <w:rPr>
                <w:rFonts w:ascii="Century Gothic" w:hAnsi="Century Gothic" w:cs="Arial"/>
              </w:rPr>
            </w:pPr>
            <w:r>
              <w:rPr>
                <w:rFonts w:ascii="Century Gothic" w:hAnsi="Century Gothic" w:cs="Arial"/>
              </w:rPr>
              <w:t>Safer recruitment</w:t>
            </w:r>
          </w:p>
        </w:tc>
        <w:tc>
          <w:tcPr>
            <w:tcW w:w="2075" w:type="dxa"/>
            <w:tcBorders>
              <w:top w:val="single" w:sz="4" w:space="0" w:color="auto"/>
              <w:left w:val="single" w:sz="4" w:space="0" w:color="auto"/>
              <w:bottom w:val="single" w:sz="4" w:space="0" w:color="auto"/>
              <w:right w:val="single" w:sz="4" w:space="0" w:color="auto"/>
            </w:tcBorders>
          </w:tcPr>
          <w:p w14:paraId="66A678E6" w14:textId="6DD15B1D" w:rsidR="00D51794" w:rsidRDefault="00202D7A" w:rsidP="004B5826">
            <w:pPr>
              <w:jc w:val="both"/>
              <w:rPr>
                <w:rFonts w:ascii="Century Gothic" w:hAnsi="Century Gothic" w:cs="Arial"/>
              </w:rPr>
            </w:pPr>
            <w:r>
              <w:rPr>
                <w:rFonts w:ascii="Century Gothic" w:hAnsi="Century Gothic" w:cs="Arial"/>
              </w:rPr>
              <w:t>30</w:t>
            </w:r>
          </w:p>
        </w:tc>
      </w:tr>
      <w:tr w:rsidR="00D51794" w14:paraId="0E280CF8" w14:textId="77777777" w:rsidTr="004B5826">
        <w:tc>
          <w:tcPr>
            <w:tcW w:w="1696" w:type="dxa"/>
            <w:tcBorders>
              <w:top w:val="single" w:sz="4" w:space="0" w:color="auto"/>
              <w:left w:val="single" w:sz="4" w:space="0" w:color="auto"/>
              <w:bottom w:val="single" w:sz="4" w:space="0" w:color="auto"/>
              <w:right w:val="single" w:sz="4" w:space="0" w:color="auto"/>
            </w:tcBorders>
          </w:tcPr>
          <w:p w14:paraId="0D2DA4DC" w14:textId="77777777" w:rsidR="00D51794" w:rsidRDefault="00D51794" w:rsidP="004B5826">
            <w:pPr>
              <w:jc w:val="center"/>
              <w:rPr>
                <w:rFonts w:ascii="Century Gothic" w:hAnsi="Century Gothic" w:cs="Arial"/>
              </w:rPr>
            </w:pPr>
            <w:r>
              <w:rPr>
                <w:rFonts w:ascii="Century Gothic" w:hAnsi="Century Gothic" w:cs="Arial"/>
              </w:rPr>
              <w:t>18</w:t>
            </w:r>
          </w:p>
        </w:tc>
        <w:tc>
          <w:tcPr>
            <w:tcW w:w="5245" w:type="dxa"/>
            <w:tcBorders>
              <w:top w:val="single" w:sz="4" w:space="0" w:color="auto"/>
              <w:left w:val="single" w:sz="4" w:space="0" w:color="auto"/>
              <w:bottom w:val="single" w:sz="4" w:space="0" w:color="auto"/>
              <w:right w:val="single" w:sz="4" w:space="0" w:color="auto"/>
            </w:tcBorders>
          </w:tcPr>
          <w:p w14:paraId="2B1A4DC9" w14:textId="4A5DA5CE" w:rsidR="00D51794" w:rsidRDefault="00A07142" w:rsidP="00D51794">
            <w:pPr>
              <w:jc w:val="both"/>
              <w:rPr>
                <w:rFonts w:ascii="Century Gothic" w:hAnsi="Century Gothic" w:cs="Arial"/>
              </w:rPr>
            </w:pPr>
            <w:r>
              <w:rPr>
                <w:rFonts w:ascii="Century Gothic" w:hAnsi="Century Gothic" w:cs="Arial"/>
              </w:rPr>
              <w:t>Regulated Activity</w:t>
            </w:r>
          </w:p>
        </w:tc>
        <w:tc>
          <w:tcPr>
            <w:tcW w:w="2075" w:type="dxa"/>
            <w:tcBorders>
              <w:top w:val="single" w:sz="4" w:space="0" w:color="auto"/>
              <w:left w:val="single" w:sz="4" w:space="0" w:color="auto"/>
              <w:bottom w:val="single" w:sz="4" w:space="0" w:color="auto"/>
              <w:right w:val="single" w:sz="4" w:space="0" w:color="auto"/>
            </w:tcBorders>
          </w:tcPr>
          <w:p w14:paraId="2B26E4E6" w14:textId="32F4FB94" w:rsidR="00D51794" w:rsidRDefault="00202D7A" w:rsidP="004B5826">
            <w:pPr>
              <w:jc w:val="both"/>
              <w:rPr>
                <w:rFonts w:ascii="Century Gothic" w:hAnsi="Century Gothic" w:cs="Arial"/>
              </w:rPr>
            </w:pPr>
            <w:r>
              <w:rPr>
                <w:rFonts w:ascii="Century Gothic" w:hAnsi="Century Gothic" w:cs="Arial"/>
              </w:rPr>
              <w:t>31</w:t>
            </w:r>
          </w:p>
        </w:tc>
      </w:tr>
      <w:tr w:rsidR="00D51794" w14:paraId="3C7436DD" w14:textId="77777777" w:rsidTr="004B5826">
        <w:tc>
          <w:tcPr>
            <w:tcW w:w="1696" w:type="dxa"/>
            <w:tcBorders>
              <w:top w:val="single" w:sz="4" w:space="0" w:color="auto"/>
              <w:left w:val="single" w:sz="4" w:space="0" w:color="auto"/>
              <w:bottom w:val="single" w:sz="4" w:space="0" w:color="auto"/>
              <w:right w:val="single" w:sz="4" w:space="0" w:color="auto"/>
            </w:tcBorders>
          </w:tcPr>
          <w:p w14:paraId="31864F86" w14:textId="77777777" w:rsidR="00D51794" w:rsidRDefault="00D51794" w:rsidP="004B5826">
            <w:pPr>
              <w:jc w:val="center"/>
              <w:rPr>
                <w:rFonts w:ascii="Century Gothic" w:hAnsi="Century Gothic" w:cs="Arial"/>
              </w:rPr>
            </w:pPr>
            <w:r>
              <w:rPr>
                <w:rFonts w:ascii="Century Gothic" w:hAnsi="Century Gothic" w:cs="Arial"/>
              </w:rPr>
              <w:t>19</w:t>
            </w:r>
          </w:p>
        </w:tc>
        <w:tc>
          <w:tcPr>
            <w:tcW w:w="5245" w:type="dxa"/>
            <w:tcBorders>
              <w:top w:val="single" w:sz="4" w:space="0" w:color="auto"/>
              <w:left w:val="single" w:sz="4" w:space="0" w:color="auto"/>
              <w:bottom w:val="single" w:sz="4" w:space="0" w:color="auto"/>
              <w:right w:val="single" w:sz="4" w:space="0" w:color="auto"/>
            </w:tcBorders>
          </w:tcPr>
          <w:p w14:paraId="08A5A1D2" w14:textId="5030B66D" w:rsidR="00D51794" w:rsidRDefault="00A07142" w:rsidP="004B5826">
            <w:pPr>
              <w:jc w:val="both"/>
              <w:rPr>
                <w:rFonts w:ascii="Century Gothic" w:hAnsi="Century Gothic" w:cs="Arial"/>
              </w:rPr>
            </w:pPr>
            <w:r>
              <w:rPr>
                <w:rFonts w:ascii="Century Gothic" w:hAnsi="Century Gothic" w:cs="Arial"/>
              </w:rPr>
              <w:t>Volunteers</w:t>
            </w:r>
          </w:p>
        </w:tc>
        <w:tc>
          <w:tcPr>
            <w:tcW w:w="2075" w:type="dxa"/>
            <w:tcBorders>
              <w:top w:val="single" w:sz="4" w:space="0" w:color="auto"/>
              <w:left w:val="single" w:sz="4" w:space="0" w:color="auto"/>
              <w:bottom w:val="single" w:sz="4" w:space="0" w:color="auto"/>
              <w:right w:val="single" w:sz="4" w:space="0" w:color="auto"/>
            </w:tcBorders>
          </w:tcPr>
          <w:p w14:paraId="553DBC78" w14:textId="6CB2DC56" w:rsidR="00D51794" w:rsidRDefault="00202D7A" w:rsidP="004B5826">
            <w:pPr>
              <w:jc w:val="both"/>
              <w:rPr>
                <w:rFonts w:ascii="Century Gothic" w:hAnsi="Century Gothic" w:cs="Arial"/>
              </w:rPr>
            </w:pPr>
            <w:r>
              <w:rPr>
                <w:rFonts w:ascii="Century Gothic" w:hAnsi="Century Gothic" w:cs="Arial"/>
              </w:rPr>
              <w:t>32</w:t>
            </w:r>
          </w:p>
        </w:tc>
      </w:tr>
      <w:tr w:rsidR="00D51794" w14:paraId="69A7DED9" w14:textId="77777777" w:rsidTr="004B5826">
        <w:tc>
          <w:tcPr>
            <w:tcW w:w="1696" w:type="dxa"/>
            <w:tcBorders>
              <w:top w:val="single" w:sz="4" w:space="0" w:color="auto"/>
              <w:left w:val="single" w:sz="4" w:space="0" w:color="auto"/>
              <w:bottom w:val="single" w:sz="4" w:space="0" w:color="auto"/>
              <w:right w:val="single" w:sz="4" w:space="0" w:color="auto"/>
            </w:tcBorders>
          </w:tcPr>
          <w:p w14:paraId="51698C02" w14:textId="77777777" w:rsidR="00D51794" w:rsidRDefault="00D51794" w:rsidP="004B5826">
            <w:pPr>
              <w:jc w:val="center"/>
              <w:rPr>
                <w:rFonts w:ascii="Century Gothic" w:hAnsi="Century Gothic" w:cs="Arial"/>
              </w:rPr>
            </w:pPr>
            <w:r>
              <w:rPr>
                <w:rFonts w:ascii="Century Gothic" w:hAnsi="Century Gothic" w:cs="Arial"/>
              </w:rPr>
              <w:t>20</w:t>
            </w:r>
          </w:p>
        </w:tc>
        <w:tc>
          <w:tcPr>
            <w:tcW w:w="5245" w:type="dxa"/>
            <w:tcBorders>
              <w:top w:val="single" w:sz="4" w:space="0" w:color="auto"/>
              <w:left w:val="single" w:sz="4" w:space="0" w:color="auto"/>
              <w:bottom w:val="single" w:sz="4" w:space="0" w:color="auto"/>
              <w:right w:val="single" w:sz="4" w:space="0" w:color="auto"/>
            </w:tcBorders>
          </w:tcPr>
          <w:p w14:paraId="592D0CC1" w14:textId="47F4CF48" w:rsidR="00D51794" w:rsidRDefault="00A07142" w:rsidP="004B5826">
            <w:pPr>
              <w:jc w:val="both"/>
              <w:rPr>
                <w:rFonts w:ascii="Century Gothic" w:hAnsi="Century Gothic" w:cs="Arial"/>
              </w:rPr>
            </w:pPr>
            <w:r>
              <w:rPr>
                <w:rFonts w:ascii="Century Gothic" w:hAnsi="Century Gothic" w:cs="Arial"/>
              </w:rPr>
              <w:t>Supervised volunteers</w:t>
            </w:r>
          </w:p>
        </w:tc>
        <w:tc>
          <w:tcPr>
            <w:tcW w:w="2075" w:type="dxa"/>
            <w:tcBorders>
              <w:top w:val="single" w:sz="4" w:space="0" w:color="auto"/>
              <w:left w:val="single" w:sz="4" w:space="0" w:color="auto"/>
              <w:bottom w:val="single" w:sz="4" w:space="0" w:color="auto"/>
              <w:right w:val="single" w:sz="4" w:space="0" w:color="auto"/>
            </w:tcBorders>
          </w:tcPr>
          <w:p w14:paraId="304F34C3" w14:textId="548941EC" w:rsidR="00D51794" w:rsidRDefault="00202D7A" w:rsidP="004B5826">
            <w:pPr>
              <w:jc w:val="both"/>
              <w:rPr>
                <w:rFonts w:ascii="Century Gothic" w:hAnsi="Century Gothic" w:cs="Arial"/>
              </w:rPr>
            </w:pPr>
            <w:r>
              <w:rPr>
                <w:rFonts w:ascii="Century Gothic" w:hAnsi="Century Gothic" w:cs="Arial"/>
              </w:rPr>
              <w:t>32</w:t>
            </w:r>
          </w:p>
        </w:tc>
      </w:tr>
      <w:tr w:rsidR="00D51794" w14:paraId="37A92D6A" w14:textId="77777777" w:rsidTr="004B5826">
        <w:tc>
          <w:tcPr>
            <w:tcW w:w="1696" w:type="dxa"/>
            <w:tcBorders>
              <w:top w:val="single" w:sz="4" w:space="0" w:color="auto"/>
              <w:left w:val="single" w:sz="4" w:space="0" w:color="auto"/>
              <w:bottom w:val="single" w:sz="4" w:space="0" w:color="auto"/>
              <w:right w:val="single" w:sz="4" w:space="0" w:color="auto"/>
            </w:tcBorders>
          </w:tcPr>
          <w:p w14:paraId="681D2C02" w14:textId="77777777" w:rsidR="00D51794" w:rsidRDefault="00D51794" w:rsidP="004B5826">
            <w:pPr>
              <w:jc w:val="center"/>
              <w:rPr>
                <w:rFonts w:ascii="Century Gothic" w:hAnsi="Century Gothic" w:cs="Arial"/>
              </w:rPr>
            </w:pPr>
            <w:r>
              <w:rPr>
                <w:rFonts w:ascii="Century Gothic" w:hAnsi="Century Gothic" w:cs="Arial"/>
              </w:rPr>
              <w:t>21</w:t>
            </w:r>
          </w:p>
        </w:tc>
        <w:tc>
          <w:tcPr>
            <w:tcW w:w="5245" w:type="dxa"/>
            <w:tcBorders>
              <w:top w:val="single" w:sz="4" w:space="0" w:color="auto"/>
              <w:left w:val="single" w:sz="4" w:space="0" w:color="auto"/>
              <w:bottom w:val="single" w:sz="4" w:space="0" w:color="auto"/>
              <w:right w:val="single" w:sz="4" w:space="0" w:color="auto"/>
            </w:tcBorders>
          </w:tcPr>
          <w:p w14:paraId="422E2843" w14:textId="19BF1A9F" w:rsidR="00D51794" w:rsidRDefault="00A07142" w:rsidP="004B5826">
            <w:pPr>
              <w:jc w:val="both"/>
              <w:rPr>
                <w:rFonts w:ascii="Century Gothic" w:hAnsi="Century Gothic" w:cs="Arial"/>
              </w:rPr>
            </w:pPr>
            <w:r>
              <w:rPr>
                <w:rFonts w:ascii="Century Gothic" w:hAnsi="Century Gothic" w:cs="Arial"/>
              </w:rPr>
              <w:t>Contractors</w:t>
            </w:r>
          </w:p>
        </w:tc>
        <w:tc>
          <w:tcPr>
            <w:tcW w:w="2075" w:type="dxa"/>
            <w:tcBorders>
              <w:top w:val="single" w:sz="4" w:space="0" w:color="auto"/>
              <w:left w:val="single" w:sz="4" w:space="0" w:color="auto"/>
              <w:bottom w:val="single" w:sz="4" w:space="0" w:color="auto"/>
              <w:right w:val="single" w:sz="4" w:space="0" w:color="auto"/>
            </w:tcBorders>
          </w:tcPr>
          <w:p w14:paraId="7FCB5C84" w14:textId="6E4BD94F" w:rsidR="00D51794" w:rsidRDefault="00202D7A" w:rsidP="004B5826">
            <w:pPr>
              <w:jc w:val="both"/>
              <w:rPr>
                <w:rFonts w:ascii="Century Gothic" w:hAnsi="Century Gothic" w:cs="Arial"/>
              </w:rPr>
            </w:pPr>
            <w:r>
              <w:rPr>
                <w:rFonts w:ascii="Century Gothic" w:hAnsi="Century Gothic" w:cs="Arial"/>
              </w:rPr>
              <w:t>32</w:t>
            </w:r>
          </w:p>
        </w:tc>
      </w:tr>
      <w:tr w:rsidR="00D51794" w14:paraId="2D349459" w14:textId="77777777" w:rsidTr="004B5826">
        <w:tc>
          <w:tcPr>
            <w:tcW w:w="1696" w:type="dxa"/>
            <w:tcBorders>
              <w:top w:val="single" w:sz="4" w:space="0" w:color="auto"/>
              <w:left w:val="single" w:sz="4" w:space="0" w:color="auto"/>
              <w:bottom w:val="single" w:sz="4" w:space="0" w:color="auto"/>
              <w:right w:val="single" w:sz="4" w:space="0" w:color="auto"/>
            </w:tcBorders>
          </w:tcPr>
          <w:p w14:paraId="703FFFEA" w14:textId="77777777" w:rsidR="00D51794" w:rsidRDefault="00D51794" w:rsidP="004B5826">
            <w:pPr>
              <w:jc w:val="center"/>
              <w:rPr>
                <w:rFonts w:ascii="Century Gothic" w:hAnsi="Century Gothic" w:cs="Arial"/>
              </w:rPr>
            </w:pPr>
            <w:r>
              <w:rPr>
                <w:rFonts w:ascii="Century Gothic" w:hAnsi="Century Gothic" w:cs="Arial"/>
              </w:rPr>
              <w:t>22</w:t>
            </w:r>
          </w:p>
        </w:tc>
        <w:tc>
          <w:tcPr>
            <w:tcW w:w="5245" w:type="dxa"/>
            <w:tcBorders>
              <w:top w:val="single" w:sz="4" w:space="0" w:color="auto"/>
              <w:left w:val="single" w:sz="4" w:space="0" w:color="auto"/>
              <w:bottom w:val="single" w:sz="4" w:space="0" w:color="auto"/>
              <w:right w:val="single" w:sz="4" w:space="0" w:color="auto"/>
            </w:tcBorders>
          </w:tcPr>
          <w:p w14:paraId="6249ADFD" w14:textId="062B6294" w:rsidR="00D51794" w:rsidRDefault="00A07142" w:rsidP="004B5826">
            <w:pPr>
              <w:jc w:val="both"/>
              <w:rPr>
                <w:rFonts w:ascii="Century Gothic" w:hAnsi="Century Gothic" w:cs="Arial"/>
              </w:rPr>
            </w:pPr>
            <w:r>
              <w:rPr>
                <w:rFonts w:ascii="Century Gothic" w:hAnsi="Century Gothic" w:cs="Arial"/>
              </w:rPr>
              <w:t>Site security</w:t>
            </w:r>
          </w:p>
        </w:tc>
        <w:tc>
          <w:tcPr>
            <w:tcW w:w="2075" w:type="dxa"/>
            <w:tcBorders>
              <w:top w:val="single" w:sz="4" w:space="0" w:color="auto"/>
              <w:left w:val="single" w:sz="4" w:space="0" w:color="auto"/>
              <w:bottom w:val="single" w:sz="4" w:space="0" w:color="auto"/>
              <w:right w:val="single" w:sz="4" w:space="0" w:color="auto"/>
            </w:tcBorders>
          </w:tcPr>
          <w:p w14:paraId="3FA4B806" w14:textId="1A353326" w:rsidR="00D51794" w:rsidRDefault="00202D7A" w:rsidP="004B5826">
            <w:pPr>
              <w:jc w:val="both"/>
              <w:rPr>
                <w:rFonts w:ascii="Century Gothic" w:hAnsi="Century Gothic" w:cs="Arial"/>
              </w:rPr>
            </w:pPr>
            <w:r>
              <w:rPr>
                <w:rFonts w:ascii="Century Gothic" w:hAnsi="Century Gothic" w:cs="Arial"/>
              </w:rPr>
              <w:t>32</w:t>
            </w:r>
          </w:p>
        </w:tc>
      </w:tr>
      <w:tr w:rsidR="00D51794" w14:paraId="67C534B2" w14:textId="77777777" w:rsidTr="004B5826">
        <w:tc>
          <w:tcPr>
            <w:tcW w:w="1696" w:type="dxa"/>
            <w:tcBorders>
              <w:top w:val="single" w:sz="4" w:space="0" w:color="auto"/>
              <w:left w:val="single" w:sz="4" w:space="0" w:color="auto"/>
              <w:bottom w:val="single" w:sz="4" w:space="0" w:color="auto"/>
              <w:right w:val="single" w:sz="4" w:space="0" w:color="auto"/>
            </w:tcBorders>
          </w:tcPr>
          <w:p w14:paraId="552BEFD3" w14:textId="77777777" w:rsidR="00D51794" w:rsidRDefault="00D51794" w:rsidP="004B5826">
            <w:pPr>
              <w:jc w:val="center"/>
              <w:rPr>
                <w:rFonts w:ascii="Century Gothic" w:hAnsi="Century Gothic" w:cs="Arial"/>
              </w:rPr>
            </w:pPr>
            <w:r>
              <w:rPr>
                <w:rFonts w:ascii="Century Gothic" w:hAnsi="Century Gothic" w:cs="Arial"/>
              </w:rPr>
              <w:t>23</w:t>
            </w:r>
          </w:p>
        </w:tc>
        <w:tc>
          <w:tcPr>
            <w:tcW w:w="5245" w:type="dxa"/>
            <w:tcBorders>
              <w:top w:val="single" w:sz="4" w:space="0" w:color="auto"/>
              <w:left w:val="single" w:sz="4" w:space="0" w:color="auto"/>
              <w:bottom w:val="single" w:sz="4" w:space="0" w:color="auto"/>
              <w:right w:val="single" w:sz="4" w:space="0" w:color="auto"/>
            </w:tcBorders>
          </w:tcPr>
          <w:p w14:paraId="119C5529" w14:textId="05010BA4" w:rsidR="00D51794" w:rsidRDefault="00A07142" w:rsidP="004B5826">
            <w:pPr>
              <w:jc w:val="both"/>
              <w:rPr>
                <w:rFonts w:ascii="Century Gothic" w:hAnsi="Century Gothic" w:cs="Arial"/>
              </w:rPr>
            </w:pPr>
            <w:r>
              <w:rPr>
                <w:rFonts w:ascii="Century Gothic" w:hAnsi="Century Gothic" w:cs="Arial"/>
              </w:rPr>
              <w:t>Allegations of abuse made against other pupils</w:t>
            </w:r>
          </w:p>
        </w:tc>
        <w:tc>
          <w:tcPr>
            <w:tcW w:w="2075" w:type="dxa"/>
            <w:tcBorders>
              <w:top w:val="single" w:sz="4" w:space="0" w:color="auto"/>
              <w:left w:val="single" w:sz="4" w:space="0" w:color="auto"/>
              <w:bottom w:val="single" w:sz="4" w:space="0" w:color="auto"/>
              <w:right w:val="single" w:sz="4" w:space="0" w:color="auto"/>
            </w:tcBorders>
          </w:tcPr>
          <w:p w14:paraId="357BC1C3" w14:textId="44F9BB03" w:rsidR="00D51794" w:rsidRDefault="00202D7A" w:rsidP="004B5826">
            <w:pPr>
              <w:jc w:val="both"/>
              <w:rPr>
                <w:rFonts w:ascii="Century Gothic" w:hAnsi="Century Gothic" w:cs="Arial"/>
              </w:rPr>
            </w:pPr>
            <w:r>
              <w:rPr>
                <w:rFonts w:ascii="Century Gothic" w:hAnsi="Century Gothic" w:cs="Arial"/>
              </w:rPr>
              <w:t>32</w:t>
            </w:r>
          </w:p>
        </w:tc>
      </w:tr>
      <w:tr w:rsidR="00D51794" w14:paraId="07579B7B" w14:textId="77777777" w:rsidTr="004B5826">
        <w:tc>
          <w:tcPr>
            <w:tcW w:w="1696" w:type="dxa"/>
            <w:tcBorders>
              <w:top w:val="single" w:sz="4" w:space="0" w:color="auto"/>
              <w:left w:val="single" w:sz="4" w:space="0" w:color="auto"/>
              <w:bottom w:val="single" w:sz="4" w:space="0" w:color="auto"/>
              <w:right w:val="single" w:sz="4" w:space="0" w:color="auto"/>
            </w:tcBorders>
          </w:tcPr>
          <w:p w14:paraId="13838F39" w14:textId="77777777" w:rsidR="00D51794" w:rsidRDefault="00D51794" w:rsidP="004B5826">
            <w:pPr>
              <w:jc w:val="center"/>
              <w:rPr>
                <w:rFonts w:ascii="Century Gothic" w:hAnsi="Century Gothic" w:cs="Arial"/>
              </w:rPr>
            </w:pPr>
            <w:r>
              <w:rPr>
                <w:rFonts w:ascii="Century Gothic" w:hAnsi="Century Gothic" w:cs="Arial"/>
              </w:rPr>
              <w:t>24</w:t>
            </w:r>
          </w:p>
        </w:tc>
        <w:tc>
          <w:tcPr>
            <w:tcW w:w="5245" w:type="dxa"/>
            <w:tcBorders>
              <w:top w:val="single" w:sz="4" w:space="0" w:color="auto"/>
              <w:left w:val="single" w:sz="4" w:space="0" w:color="auto"/>
              <w:bottom w:val="single" w:sz="4" w:space="0" w:color="auto"/>
              <w:right w:val="single" w:sz="4" w:space="0" w:color="auto"/>
            </w:tcBorders>
          </w:tcPr>
          <w:p w14:paraId="391A292B" w14:textId="107C8F7E" w:rsidR="00D51794" w:rsidRDefault="00A07142" w:rsidP="004B5826">
            <w:pPr>
              <w:jc w:val="both"/>
              <w:rPr>
                <w:rFonts w:ascii="Century Gothic" w:hAnsi="Century Gothic" w:cs="Arial"/>
              </w:rPr>
            </w:pPr>
            <w:r>
              <w:rPr>
                <w:rFonts w:ascii="Century Gothic" w:hAnsi="Century Gothic" w:cs="Arial"/>
              </w:rPr>
              <w:t>Extended school and off-site arrangements</w:t>
            </w:r>
          </w:p>
        </w:tc>
        <w:tc>
          <w:tcPr>
            <w:tcW w:w="2075" w:type="dxa"/>
            <w:tcBorders>
              <w:top w:val="single" w:sz="4" w:space="0" w:color="auto"/>
              <w:left w:val="single" w:sz="4" w:space="0" w:color="auto"/>
              <w:bottom w:val="single" w:sz="4" w:space="0" w:color="auto"/>
              <w:right w:val="single" w:sz="4" w:space="0" w:color="auto"/>
            </w:tcBorders>
          </w:tcPr>
          <w:p w14:paraId="3BAA1796" w14:textId="72FFCACE" w:rsidR="00D51794" w:rsidRDefault="00202D7A" w:rsidP="004B5826">
            <w:pPr>
              <w:jc w:val="both"/>
              <w:rPr>
                <w:rFonts w:ascii="Century Gothic" w:hAnsi="Century Gothic" w:cs="Arial"/>
              </w:rPr>
            </w:pPr>
            <w:r>
              <w:rPr>
                <w:rFonts w:ascii="Century Gothic" w:hAnsi="Century Gothic" w:cs="Arial"/>
              </w:rPr>
              <w:t>39</w:t>
            </w:r>
          </w:p>
        </w:tc>
      </w:tr>
      <w:tr w:rsidR="00D51794" w14:paraId="1716B550" w14:textId="77777777" w:rsidTr="004B5826">
        <w:tc>
          <w:tcPr>
            <w:tcW w:w="1696" w:type="dxa"/>
            <w:tcBorders>
              <w:top w:val="single" w:sz="4" w:space="0" w:color="auto"/>
              <w:left w:val="single" w:sz="4" w:space="0" w:color="auto"/>
              <w:bottom w:val="single" w:sz="4" w:space="0" w:color="auto"/>
              <w:right w:val="single" w:sz="4" w:space="0" w:color="auto"/>
            </w:tcBorders>
          </w:tcPr>
          <w:p w14:paraId="46F463D2" w14:textId="77777777" w:rsidR="00D51794" w:rsidRDefault="00D51794" w:rsidP="004B5826">
            <w:pPr>
              <w:jc w:val="center"/>
              <w:rPr>
                <w:rFonts w:ascii="Century Gothic" w:hAnsi="Century Gothic" w:cs="Arial"/>
              </w:rPr>
            </w:pPr>
            <w:r>
              <w:rPr>
                <w:rFonts w:ascii="Century Gothic" w:hAnsi="Century Gothic" w:cs="Arial"/>
              </w:rPr>
              <w:t>25</w:t>
            </w:r>
          </w:p>
        </w:tc>
        <w:tc>
          <w:tcPr>
            <w:tcW w:w="5245" w:type="dxa"/>
            <w:tcBorders>
              <w:top w:val="single" w:sz="4" w:space="0" w:color="auto"/>
              <w:left w:val="single" w:sz="4" w:space="0" w:color="auto"/>
              <w:bottom w:val="single" w:sz="4" w:space="0" w:color="auto"/>
              <w:right w:val="single" w:sz="4" w:space="0" w:color="auto"/>
            </w:tcBorders>
          </w:tcPr>
          <w:p w14:paraId="28A65A97" w14:textId="3977B7E0" w:rsidR="00D51794" w:rsidRDefault="00A07142" w:rsidP="004B5826">
            <w:pPr>
              <w:jc w:val="both"/>
              <w:rPr>
                <w:rFonts w:ascii="Century Gothic" w:hAnsi="Century Gothic" w:cs="Arial"/>
              </w:rPr>
            </w:pPr>
            <w:r>
              <w:rPr>
                <w:rFonts w:ascii="Century Gothic" w:hAnsi="Century Gothic" w:cs="Arial"/>
              </w:rPr>
              <w:t>Photography and images</w:t>
            </w:r>
          </w:p>
        </w:tc>
        <w:tc>
          <w:tcPr>
            <w:tcW w:w="2075" w:type="dxa"/>
            <w:tcBorders>
              <w:top w:val="single" w:sz="4" w:space="0" w:color="auto"/>
              <w:left w:val="single" w:sz="4" w:space="0" w:color="auto"/>
              <w:bottom w:val="single" w:sz="4" w:space="0" w:color="auto"/>
              <w:right w:val="single" w:sz="4" w:space="0" w:color="auto"/>
            </w:tcBorders>
          </w:tcPr>
          <w:p w14:paraId="10EE0A88" w14:textId="681989F7" w:rsidR="00D51794" w:rsidRDefault="00202D7A" w:rsidP="004B5826">
            <w:pPr>
              <w:jc w:val="both"/>
              <w:rPr>
                <w:rFonts w:ascii="Century Gothic" w:hAnsi="Century Gothic" w:cs="Arial"/>
              </w:rPr>
            </w:pPr>
            <w:r>
              <w:rPr>
                <w:rFonts w:ascii="Century Gothic" w:hAnsi="Century Gothic" w:cs="Arial"/>
              </w:rPr>
              <w:t>39</w:t>
            </w:r>
          </w:p>
        </w:tc>
      </w:tr>
      <w:tr w:rsidR="00D51794" w14:paraId="0F82E076" w14:textId="77777777" w:rsidTr="004B5826">
        <w:tc>
          <w:tcPr>
            <w:tcW w:w="1696" w:type="dxa"/>
            <w:tcBorders>
              <w:top w:val="single" w:sz="4" w:space="0" w:color="auto"/>
              <w:left w:val="single" w:sz="4" w:space="0" w:color="auto"/>
              <w:bottom w:val="single" w:sz="4" w:space="0" w:color="auto"/>
              <w:right w:val="single" w:sz="4" w:space="0" w:color="auto"/>
            </w:tcBorders>
          </w:tcPr>
          <w:p w14:paraId="5D36707D" w14:textId="77777777" w:rsidR="00D51794" w:rsidRDefault="00D51794" w:rsidP="004B5826">
            <w:pPr>
              <w:jc w:val="center"/>
              <w:rPr>
                <w:rFonts w:ascii="Century Gothic" w:hAnsi="Century Gothic" w:cs="Arial"/>
              </w:rPr>
            </w:pPr>
            <w:r>
              <w:rPr>
                <w:rFonts w:ascii="Century Gothic" w:hAnsi="Century Gothic" w:cs="Arial"/>
              </w:rPr>
              <w:t>26</w:t>
            </w:r>
          </w:p>
        </w:tc>
        <w:tc>
          <w:tcPr>
            <w:tcW w:w="5245" w:type="dxa"/>
            <w:tcBorders>
              <w:top w:val="single" w:sz="4" w:space="0" w:color="auto"/>
              <w:left w:val="single" w:sz="4" w:space="0" w:color="auto"/>
              <w:bottom w:val="single" w:sz="4" w:space="0" w:color="auto"/>
              <w:right w:val="single" w:sz="4" w:space="0" w:color="auto"/>
            </w:tcBorders>
          </w:tcPr>
          <w:p w14:paraId="0C864E9E" w14:textId="2EFDF179" w:rsidR="00D51794" w:rsidRDefault="00A07142" w:rsidP="004B5826">
            <w:pPr>
              <w:jc w:val="both"/>
              <w:rPr>
                <w:rFonts w:ascii="Century Gothic" w:hAnsi="Century Gothic" w:cs="Arial"/>
              </w:rPr>
            </w:pPr>
            <w:r>
              <w:rPr>
                <w:rFonts w:ascii="Century Gothic" w:hAnsi="Century Gothic" w:cs="Arial"/>
              </w:rPr>
              <w:t>Online Safety</w:t>
            </w:r>
          </w:p>
        </w:tc>
        <w:tc>
          <w:tcPr>
            <w:tcW w:w="2075" w:type="dxa"/>
            <w:tcBorders>
              <w:top w:val="single" w:sz="4" w:space="0" w:color="auto"/>
              <w:left w:val="single" w:sz="4" w:space="0" w:color="auto"/>
              <w:bottom w:val="single" w:sz="4" w:space="0" w:color="auto"/>
              <w:right w:val="single" w:sz="4" w:space="0" w:color="auto"/>
            </w:tcBorders>
          </w:tcPr>
          <w:p w14:paraId="1782C9C2" w14:textId="260F36CC" w:rsidR="00D51794" w:rsidRDefault="00202D7A" w:rsidP="004B5826">
            <w:pPr>
              <w:jc w:val="both"/>
              <w:rPr>
                <w:rFonts w:ascii="Century Gothic" w:hAnsi="Century Gothic" w:cs="Arial"/>
              </w:rPr>
            </w:pPr>
            <w:r>
              <w:rPr>
                <w:rFonts w:ascii="Century Gothic" w:hAnsi="Century Gothic" w:cs="Arial"/>
              </w:rPr>
              <w:t>39</w:t>
            </w:r>
          </w:p>
        </w:tc>
      </w:tr>
      <w:tr w:rsidR="00D51794" w14:paraId="10959ECE" w14:textId="77777777" w:rsidTr="004B5826">
        <w:tc>
          <w:tcPr>
            <w:tcW w:w="1696" w:type="dxa"/>
            <w:tcBorders>
              <w:top w:val="single" w:sz="4" w:space="0" w:color="auto"/>
              <w:left w:val="single" w:sz="4" w:space="0" w:color="auto"/>
              <w:bottom w:val="single" w:sz="4" w:space="0" w:color="auto"/>
              <w:right w:val="single" w:sz="4" w:space="0" w:color="auto"/>
            </w:tcBorders>
          </w:tcPr>
          <w:p w14:paraId="2AE9BF33" w14:textId="77777777" w:rsidR="00D51794" w:rsidRDefault="00D51794" w:rsidP="004B5826">
            <w:pPr>
              <w:jc w:val="center"/>
              <w:rPr>
                <w:rFonts w:ascii="Century Gothic" w:hAnsi="Century Gothic" w:cs="Arial"/>
              </w:rPr>
            </w:pPr>
            <w:r>
              <w:rPr>
                <w:rFonts w:ascii="Century Gothic" w:hAnsi="Century Gothic" w:cs="Arial"/>
              </w:rPr>
              <w:t>27</w:t>
            </w:r>
          </w:p>
        </w:tc>
        <w:tc>
          <w:tcPr>
            <w:tcW w:w="5245" w:type="dxa"/>
            <w:tcBorders>
              <w:top w:val="single" w:sz="4" w:space="0" w:color="auto"/>
              <w:left w:val="single" w:sz="4" w:space="0" w:color="auto"/>
              <w:bottom w:val="single" w:sz="4" w:space="0" w:color="auto"/>
              <w:right w:val="single" w:sz="4" w:space="0" w:color="auto"/>
            </w:tcBorders>
          </w:tcPr>
          <w:p w14:paraId="6458C112" w14:textId="003E7E3B" w:rsidR="00D51794" w:rsidRDefault="00A07142" w:rsidP="004B5826">
            <w:pPr>
              <w:jc w:val="both"/>
              <w:rPr>
                <w:rFonts w:ascii="Century Gothic" w:hAnsi="Century Gothic" w:cs="Arial"/>
              </w:rPr>
            </w:pPr>
            <w:r>
              <w:rPr>
                <w:rFonts w:ascii="Century Gothic" w:hAnsi="Century Gothic" w:cs="Arial"/>
              </w:rPr>
              <w:t xml:space="preserve">Organisations for support </w:t>
            </w:r>
          </w:p>
        </w:tc>
        <w:tc>
          <w:tcPr>
            <w:tcW w:w="2075" w:type="dxa"/>
            <w:tcBorders>
              <w:top w:val="single" w:sz="4" w:space="0" w:color="auto"/>
              <w:left w:val="single" w:sz="4" w:space="0" w:color="auto"/>
              <w:bottom w:val="single" w:sz="4" w:space="0" w:color="auto"/>
              <w:right w:val="single" w:sz="4" w:space="0" w:color="auto"/>
            </w:tcBorders>
          </w:tcPr>
          <w:p w14:paraId="3BF3BC8F" w14:textId="184597F6" w:rsidR="00D51794" w:rsidRDefault="003E7552" w:rsidP="004B5826">
            <w:pPr>
              <w:jc w:val="both"/>
              <w:rPr>
                <w:rFonts w:ascii="Century Gothic" w:hAnsi="Century Gothic" w:cs="Arial"/>
              </w:rPr>
            </w:pPr>
            <w:r>
              <w:rPr>
                <w:rFonts w:ascii="Century Gothic" w:hAnsi="Century Gothic" w:cs="Arial"/>
              </w:rPr>
              <w:t>42</w:t>
            </w:r>
          </w:p>
        </w:tc>
      </w:tr>
      <w:tr w:rsidR="00D51794" w14:paraId="7583E7DA" w14:textId="77777777" w:rsidTr="004B5826">
        <w:tc>
          <w:tcPr>
            <w:tcW w:w="1696" w:type="dxa"/>
            <w:tcBorders>
              <w:top w:val="single" w:sz="4" w:space="0" w:color="auto"/>
              <w:left w:val="single" w:sz="4" w:space="0" w:color="auto"/>
              <w:bottom w:val="single" w:sz="4" w:space="0" w:color="auto"/>
              <w:right w:val="single" w:sz="4" w:space="0" w:color="auto"/>
            </w:tcBorders>
          </w:tcPr>
          <w:p w14:paraId="56FA0B0B" w14:textId="77777777" w:rsidR="00D51794" w:rsidRDefault="00D51794" w:rsidP="004B5826">
            <w:pPr>
              <w:jc w:val="center"/>
              <w:rPr>
                <w:rFonts w:ascii="Century Gothic" w:hAnsi="Century Gothic" w:cs="Arial"/>
              </w:rPr>
            </w:pPr>
            <w:r>
              <w:rPr>
                <w:rFonts w:ascii="Century Gothic" w:hAnsi="Century Gothic" w:cs="Arial"/>
              </w:rPr>
              <w:t>28</w:t>
            </w:r>
          </w:p>
        </w:tc>
        <w:tc>
          <w:tcPr>
            <w:tcW w:w="5245" w:type="dxa"/>
            <w:tcBorders>
              <w:top w:val="single" w:sz="4" w:space="0" w:color="auto"/>
              <w:left w:val="single" w:sz="4" w:space="0" w:color="auto"/>
              <w:bottom w:val="single" w:sz="4" w:space="0" w:color="auto"/>
              <w:right w:val="single" w:sz="4" w:space="0" w:color="auto"/>
            </w:tcBorders>
          </w:tcPr>
          <w:p w14:paraId="51868667" w14:textId="12D4CE0F" w:rsidR="00D51794" w:rsidRDefault="00A07142" w:rsidP="004B5826">
            <w:pPr>
              <w:jc w:val="both"/>
              <w:rPr>
                <w:rFonts w:ascii="Century Gothic" w:hAnsi="Century Gothic" w:cs="Arial"/>
              </w:rPr>
            </w:pPr>
            <w:r>
              <w:rPr>
                <w:rFonts w:ascii="Century Gothic" w:hAnsi="Century Gothic" w:cs="Arial"/>
              </w:rPr>
              <w:t xml:space="preserve">Staff/Pupil relationships </w:t>
            </w:r>
          </w:p>
        </w:tc>
        <w:tc>
          <w:tcPr>
            <w:tcW w:w="2075" w:type="dxa"/>
            <w:tcBorders>
              <w:top w:val="single" w:sz="4" w:space="0" w:color="auto"/>
              <w:left w:val="single" w:sz="4" w:space="0" w:color="auto"/>
              <w:bottom w:val="single" w:sz="4" w:space="0" w:color="auto"/>
              <w:right w:val="single" w:sz="4" w:space="0" w:color="auto"/>
            </w:tcBorders>
          </w:tcPr>
          <w:p w14:paraId="30DEFC5A" w14:textId="43475FEA" w:rsidR="00D51794" w:rsidRDefault="003E7552" w:rsidP="004B5826">
            <w:pPr>
              <w:jc w:val="both"/>
              <w:rPr>
                <w:rFonts w:ascii="Century Gothic" w:hAnsi="Century Gothic" w:cs="Arial"/>
              </w:rPr>
            </w:pPr>
            <w:r>
              <w:rPr>
                <w:rFonts w:ascii="Century Gothic" w:hAnsi="Century Gothic" w:cs="Arial"/>
              </w:rPr>
              <w:t>43</w:t>
            </w:r>
          </w:p>
        </w:tc>
      </w:tr>
      <w:tr w:rsidR="00D51794" w14:paraId="53A784A2" w14:textId="77777777" w:rsidTr="004B5826">
        <w:tc>
          <w:tcPr>
            <w:tcW w:w="1696" w:type="dxa"/>
            <w:tcBorders>
              <w:top w:val="single" w:sz="4" w:space="0" w:color="auto"/>
              <w:left w:val="single" w:sz="4" w:space="0" w:color="auto"/>
              <w:bottom w:val="single" w:sz="4" w:space="0" w:color="auto"/>
              <w:right w:val="single" w:sz="4" w:space="0" w:color="auto"/>
            </w:tcBorders>
          </w:tcPr>
          <w:p w14:paraId="60628A42" w14:textId="77777777" w:rsidR="00D51794" w:rsidRDefault="00D51794" w:rsidP="004B5826">
            <w:pPr>
              <w:jc w:val="center"/>
              <w:rPr>
                <w:rFonts w:ascii="Century Gothic" w:hAnsi="Century Gothic" w:cs="Arial"/>
              </w:rPr>
            </w:pPr>
            <w:r>
              <w:rPr>
                <w:rFonts w:ascii="Century Gothic" w:hAnsi="Century Gothic" w:cs="Arial"/>
              </w:rPr>
              <w:t>29</w:t>
            </w:r>
          </w:p>
        </w:tc>
        <w:tc>
          <w:tcPr>
            <w:tcW w:w="5245" w:type="dxa"/>
            <w:tcBorders>
              <w:top w:val="single" w:sz="4" w:space="0" w:color="auto"/>
              <w:left w:val="single" w:sz="4" w:space="0" w:color="auto"/>
              <w:bottom w:val="single" w:sz="4" w:space="0" w:color="auto"/>
              <w:right w:val="single" w:sz="4" w:space="0" w:color="auto"/>
            </w:tcBorders>
          </w:tcPr>
          <w:p w14:paraId="3F5EEDC1" w14:textId="7394477E" w:rsidR="00D51794" w:rsidRDefault="00840B3A" w:rsidP="004B5826">
            <w:pPr>
              <w:jc w:val="both"/>
              <w:rPr>
                <w:rFonts w:ascii="Century Gothic" w:hAnsi="Century Gothic" w:cs="Arial"/>
              </w:rPr>
            </w:pPr>
            <w:r>
              <w:rPr>
                <w:rFonts w:ascii="Century Gothic" w:hAnsi="Century Gothic" w:cs="Arial"/>
              </w:rPr>
              <w:t>Visiting Speakers’ Policy</w:t>
            </w:r>
          </w:p>
        </w:tc>
        <w:tc>
          <w:tcPr>
            <w:tcW w:w="2075" w:type="dxa"/>
            <w:tcBorders>
              <w:top w:val="single" w:sz="4" w:space="0" w:color="auto"/>
              <w:left w:val="single" w:sz="4" w:space="0" w:color="auto"/>
              <w:bottom w:val="single" w:sz="4" w:space="0" w:color="auto"/>
              <w:right w:val="single" w:sz="4" w:space="0" w:color="auto"/>
            </w:tcBorders>
          </w:tcPr>
          <w:p w14:paraId="37D3CE8B" w14:textId="141AB195" w:rsidR="00D51794" w:rsidRDefault="003E7552" w:rsidP="004B5826">
            <w:pPr>
              <w:jc w:val="both"/>
              <w:rPr>
                <w:rFonts w:ascii="Century Gothic" w:hAnsi="Century Gothic" w:cs="Arial"/>
              </w:rPr>
            </w:pPr>
            <w:r>
              <w:rPr>
                <w:rFonts w:ascii="Century Gothic" w:hAnsi="Century Gothic" w:cs="Arial"/>
              </w:rPr>
              <w:t>43</w:t>
            </w:r>
          </w:p>
        </w:tc>
      </w:tr>
      <w:tr w:rsidR="00D51794" w14:paraId="32995063" w14:textId="77777777" w:rsidTr="004B5826">
        <w:tc>
          <w:tcPr>
            <w:tcW w:w="1696" w:type="dxa"/>
            <w:tcBorders>
              <w:top w:val="single" w:sz="4" w:space="0" w:color="auto"/>
              <w:left w:val="single" w:sz="4" w:space="0" w:color="auto"/>
              <w:bottom w:val="single" w:sz="4" w:space="0" w:color="auto"/>
              <w:right w:val="single" w:sz="4" w:space="0" w:color="auto"/>
            </w:tcBorders>
          </w:tcPr>
          <w:p w14:paraId="5C982865" w14:textId="77777777" w:rsidR="00D51794" w:rsidRDefault="00D51794" w:rsidP="004B5826">
            <w:pPr>
              <w:jc w:val="center"/>
              <w:rPr>
                <w:rFonts w:ascii="Century Gothic" w:hAnsi="Century Gothic" w:cs="Arial"/>
              </w:rPr>
            </w:pPr>
            <w:r>
              <w:rPr>
                <w:rFonts w:ascii="Century Gothic" w:hAnsi="Century Gothic" w:cs="Arial"/>
              </w:rPr>
              <w:t>30</w:t>
            </w:r>
          </w:p>
        </w:tc>
        <w:tc>
          <w:tcPr>
            <w:tcW w:w="5245" w:type="dxa"/>
            <w:tcBorders>
              <w:top w:val="single" w:sz="4" w:space="0" w:color="auto"/>
              <w:left w:val="single" w:sz="4" w:space="0" w:color="auto"/>
              <w:bottom w:val="single" w:sz="4" w:space="0" w:color="auto"/>
              <w:right w:val="single" w:sz="4" w:space="0" w:color="auto"/>
            </w:tcBorders>
          </w:tcPr>
          <w:p w14:paraId="545299F6" w14:textId="32D42D53" w:rsidR="00D51794" w:rsidRDefault="00840B3A" w:rsidP="004B5826">
            <w:pPr>
              <w:jc w:val="both"/>
              <w:rPr>
                <w:rFonts w:ascii="Century Gothic" w:hAnsi="Century Gothic" w:cs="Arial"/>
              </w:rPr>
            </w:pPr>
            <w:r>
              <w:rPr>
                <w:rFonts w:ascii="Century Gothic" w:hAnsi="Century Gothic" w:cs="Arial"/>
              </w:rPr>
              <w:t>Dealing with a Disclosure</w:t>
            </w:r>
          </w:p>
        </w:tc>
        <w:tc>
          <w:tcPr>
            <w:tcW w:w="2075" w:type="dxa"/>
            <w:tcBorders>
              <w:top w:val="single" w:sz="4" w:space="0" w:color="auto"/>
              <w:left w:val="single" w:sz="4" w:space="0" w:color="auto"/>
              <w:bottom w:val="single" w:sz="4" w:space="0" w:color="auto"/>
              <w:right w:val="single" w:sz="4" w:space="0" w:color="auto"/>
            </w:tcBorders>
          </w:tcPr>
          <w:p w14:paraId="7FE94216" w14:textId="702E693F" w:rsidR="00D51794" w:rsidRDefault="003E7552" w:rsidP="004B5826">
            <w:pPr>
              <w:jc w:val="both"/>
              <w:rPr>
                <w:rFonts w:ascii="Century Gothic" w:hAnsi="Century Gothic" w:cs="Arial"/>
              </w:rPr>
            </w:pPr>
            <w:r>
              <w:rPr>
                <w:rFonts w:ascii="Century Gothic" w:hAnsi="Century Gothic" w:cs="Arial"/>
              </w:rPr>
              <w:t>44</w:t>
            </w:r>
          </w:p>
        </w:tc>
      </w:tr>
      <w:tr w:rsidR="00D51794" w14:paraId="32B375E8" w14:textId="77777777" w:rsidTr="004B5826">
        <w:tc>
          <w:tcPr>
            <w:tcW w:w="1696" w:type="dxa"/>
            <w:tcBorders>
              <w:top w:val="single" w:sz="4" w:space="0" w:color="auto"/>
              <w:left w:val="single" w:sz="4" w:space="0" w:color="auto"/>
              <w:bottom w:val="single" w:sz="4" w:space="0" w:color="auto"/>
              <w:right w:val="single" w:sz="4" w:space="0" w:color="auto"/>
            </w:tcBorders>
          </w:tcPr>
          <w:p w14:paraId="3EADAC53" w14:textId="77777777" w:rsidR="00D51794" w:rsidRDefault="00D51794" w:rsidP="004B5826">
            <w:pPr>
              <w:jc w:val="center"/>
              <w:rPr>
                <w:rFonts w:ascii="Century Gothic" w:hAnsi="Century Gothic" w:cs="Arial"/>
              </w:rPr>
            </w:pPr>
            <w:r>
              <w:rPr>
                <w:rFonts w:ascii="Century Gothic" w:hAnsi="Century Gothic" w:cs="Arial"/>
              </w:rPr>
              <w:t>31</w:t>
            </w:r>
          </w:p>
        </w:tc>
        <w:tc>
          <w:tcPr>
            <w:tcW w:w="5245" w:type="dxa"/>
            <w:tcBorders>
              <w:top w:val="single" w:sz="4" w:space="0" w:color="auto"/>
              <w:left w:val="single" w:sz="4" w:space="0" w:color="auto"/>
              <w:bottom w:val="single" w:sz="4" w:space="0" w:color="auto"/>
              <w:right w:val="single" w:sz="4" w:space="0" w:color="auto"/>
            </w:tcBorders>
          </w:tcPr>
          <w:p w14:paraId="27B8B522" w14:textId="57DBF677" w:rsidR="00D51794" w:rsidRDefault="00840B3A" w:rsidP="004B5826">
            <w:pPr>
              <w:jc w:val="both"/>
              <w:rPr>
                <w:rFonts w:ascii="Century Gothic" w:hAnsi="Century Gothic" w:cs="Arial"/>
              </w:rPr>
            </w:pPr>
            <w:r>
              <w:rPr>
                <w:rFonts w:ascii="Century Gothic" w:hAnsi="Century Gothic" w:cs="Arial"/>
              </w:rPr>
              <w:t>Pupils with special educational needs, disabilities or health issues</w:t>
            </w:r>
          </w:p>
        </w:tc>
        <w:tc>
          <w:tcPr>
            <w:tcW w:w="2075" w:type="dxa"/>
            <w:tcBorders>
              <w:top w:val="single" w:sz="4" w:space="0" w:color="auto"/>
              <w:left w:val="single" w:sz="4" w:space="0" w:color="auto"/>
              <w:bottom w:val="single" w:sz="4" w:space="0" w:color="auto"/>
              <w:right w:val="single" w:sz="4" w:space="0" w:color="auto"/>
            </w:tcBorders>
          </w:tcPr>
          <w:p w14:paraId="7409B00A" w14:textId="59D0BFC5" w:rsidR="00D51794" w:rsidRDefault="003E7552" w:rsidP="004B5826">
            <w:pPr>
              <w:jc w:val="both"/>
              <w:rPr>
                <w:rFonts w:ascii="Century Gothic" w:hAnsi="Century Gothic" w:cs="Arial"/>
              </w:rPr>
            </w:pPr>
            <w:r>
              <w:rPr>
                <w:rFonts w:ascii="Century Gothic" w:hAnsi="Century Gothic" w:cs="Arial"/>
              </w:rPr>
              <w:t>51</w:t>
            </w:r>
          </w:p>
        </w:tc>
      </w:tr>
      <w:tr w:rsidR="00D51794" w14:paraId="4575DB4C" w14:textId="77777777" w:rsidTr="004B5826">
        <w:tc>
          <w:tcPr>
            <w:tcW w:w="1696" w:type="dxa"/>
            <w:tcBorders>
              <w:top w:val="single" w:sz="4" w:space="0" w:color="auto"/>
              <w:left w:val="single" w:sz="4" w:space="0" w:color="auto"/>
              <w:bottom w:val="single" w:sz="4" w:space="0" w:color="auto"/>
              <w:right w:val="single" w:sz="4" w:space="0" w:color="auto"/>
            </w:tcBorders>
          </w:tcPr>
          <w:p w14:paraId="29BF0BF1" w14:textId="77777777" w:rsidR="00D51794" w:rsidRDefault="00D51794" w:rsidP="004B5826">
            <w:pPr>
              <w:jc w:val="center"/>
              <w:rPr>
                <w:rFonts w:ascii="Century Gothic" w:hAnsi="Century Gothic" w:cs="Arial"/>
              </w:rPr>
            </w:pPr>
            <w:r>
              <w:rPr>
                <w:rFonts w:ascii="Century Gothic" w:hAnsi="Century Gothic" w:cs="Arial"/>
              </w:rPr>
              <w:t>32</w:t>
            </w:r>
          </w:p>
        </w:tc>
        <w:tc>
          <w:tcPr>
            <w:tcW w:w="5245" w:type="dxa"/>
            <w:tcBorders>
              <w:top w:val="single" w:sz="4" w:space="0" w:color="auto"/>
              <w:left w:val="single" w:sz="4" w:space="0" w:color="auto"/>
              <w:bottom w:val="single" w:sz="4" w:space="0" w:color="auto"/>
              <w:right w:val="single" w:sz="4" w:space="0" w:color="auto"/>
            </w:tcBorders>
          </w:tcPr>
          <w:p w14:paraId="2139DB0B" w14:textId="119ED41B" w:rsidR="00D51794" w:rsidRDefault="00840B3A" w:rsidP="004B5826">
            <w:pPr>
              <w:jc w:val="both"/>
              <w:rPr>
                <w:rFonts w:ascii="Century Gothic" w:hAnsi="Century Gothic" w:cs="Arial"/>
              </w:rPr>
            </w:pPr>
            <w:r>
              <w:rPr>
                <w:rFonts w:ascii="Century Gothic" w:hAnsi="Century Gothic" w:cs="Arial"/>
              </w:rPr>
              <w:t>Pupils with a social worker</w:t>
            </w:r>
          </w:p>
        </w:tc>
        <w:tc>
          <w:tcPr>
            <w:tcW w:w="2075" w:type="dxa"/>
            <w:tcBorders>
              <w:top w:val="single" w:sz="4" w:space="0" w:color="auto"/>
              <w:left w:val="single" w:sz="4" w:space="0" w:color="auto"/>
              <w:bottom w:val="single" w:sz="4" w:space="0" w:color="auto"/>
              <w:right w:val="single" w:sz="4" w:space="0" w:color="auto"/>
            </w:tcBorders>
          </w:tcPr>
          <w:p w14:paraId="4394FB34" w14:textId="24BCD822" w:rsidR="00D51794" w:rsidRDefault="003E7552" w:rsidP="004B5826">
            <w:pPr>
              <w:jc w:val="both"/>
              <w:rPr>
                <w:rFonts w:ascii="Century Gothic" w:hAnsi="Century Gothic" w:cs="Arial"/>
              </w:rPr>
            </w:pPr>
            <w:r>
              <w:rPr>
                <w:rFonts w:ascii="Century Gothic" w:hAnsi="Century Gothic" w:cs="Arial"/>
              </w:rPr>
              <w:t>51</w:t>
            </w:r>
          </w:p>
        </w:tc>
      </w:tr>
      <w:tr w:rsidR="00D51794" w14:paraId="380B5FB6" w14:textId="77777777" w:rsidTr="004B5826">
        <w:tc>
          <w:tcPr>
            <w:tcW w:w="1696" w:type="dxa"/>
            <w:tcBorders>
              <w:top w:val="single" w:sz="4" w:space="0" w:color="auto"/>
              <w:left w:val="single" w:sz="4" w:space="0" w:color="auto"/>
              <w:bottom w:val="single" w:sz="4" w:space="0" w:color="auto"/>
              <w:right w:val="single" w:sz="4" w:space="0" w:color="auto"/>
            </w:tcBorders>
          </w:tcPr>
          <w:p w14:paraId="556AD18B" w14:textId="77777777" w:rsidR="00D51794" w:rsidRDefault="00D51794" w:rsidP="004B5826">
            <w:pPr>
              <w:jc w:val="center"/>
              <w:rPr>
                <w:rFonts w:ascii="Century Gothic" w:hAnsi="Century Gothic" w:cs="Arial"/>
              </w:rPr>
            </w:pPr>
            <w:r>
              <w:rPr>
                <w:rFonts w:ascii="Century Gothic" w:hAnsi="Century Gothic" w:cs="Arial"/>
              </w:rPr>
              <w:t>33</w:t>
            </w:r>
          </w:p>
        </w:tc>
        <w:tc>
          <w:tcPr>
            <w:tcW w:w="5245" w:type="dxa"/>
            <w:tcBorders>
              <w:top w:val="single" w:sz="4" w:space="0" w:color="auto"/>
              <w:left w:val="single" w:sz="4" w:space="0" w:color="auto"/>
              <w:bottom w:val="single" w:sz="4" w:space="0" w:color="auto"/>
              <w:right w:val="single" w:sz="4" w:space="0" w:color="auto"/>
            </w:tcBorders>
          </w:tcPr>
          <w:p w14:paraId="7DF5A0A7" w14:textId="2FEF3171" w:rsidR="00D51794" w:rsidRDefault="00840B3A" w:rsidP="004B5826">
            <w:pPr>
              <w:jc w:val="both"/>
              <w:rPr>
                <w:rFonts w:ascii="Century Gothic" w:hAnsi="Century Gothic" w:cs="Arial"/>
              </w:rPr>
            </w:pPr>
            <w:r>
              <w:rPr>
                <w:rFonts w:ascii="Century Gothic" w:hAnsi="Century Gothic" w:cs="Arial"/>
              </w:rPr>
              <w:t>Looked-after and previously looked-after children</w:t>
            </w:r>
          </w:p>
        </w:tc>
        <w:tc>
          <w:tcPr>
            <w:tcW w:w="2075" w:type="dxa"/>
            <w:tcBorders>
              <w:top w:val="single" w:sz="4" w:space="0" w:color="auto"/>
              <w:left w:val="single" w:sz="4" w:space="0" w:color="auto"/>
              <w:bottom w:val="single" w:sz="4" w:space="0" w:color="auto"/>
              <w:right w:val="single" w:sz="4" w:space="0" w:color="auto"/>
            </w:tcBorders>
          </w:tcPr>
          <w:p w14:paraId="53211ABB" w14:textId="55AB9841" w:rsidR="00D51794" w:rsidRDefault="003E7552" w:rsidP="004B5826">
            <w:pPr>
              <w:jc w:val="both"/>
              <w:rPr>
                <w:rFonts w:ascii="Century Gothic" w:hAnsi="Century Gothic" w:cs="Arial"/>
              </w:rPr>
            </w:pPr>
            <w:r>
              <w:rPr>
                <w:rFonts w:ascii="Century Gothic" w:hAnsi="Century Gothic" w:cs="Arial"/>
              </w:rPr>
              <w:t>5</w:t>
            </w:r>
            <w:r w:rsidR="00D51794">
              <w:rPr>
                <w:rFonts w:ascii="Century Gothic" w:hAnsi="Century Gothic" w:cs="Arial"/>
              </w:rPr>
              <w:t>2</w:t>
            </w:r>
          </w:p>
        </w:tc>
      </w:tr>
      <w:tr w:rsidR="00D51794" w14:paraId="6C1535FA" w14:textId="77777777" w:rsidTr="004B5826">
        <w:tc>
          <w:tcPr>
            <w:tcW w:w="1696" w:type="dxa"/>
            <w:tcBorders>
              <w:top w:val="single" w:sz="4" w:space="0" w:color="auto"/>
              <w:left w:val="single" w:sz="4" w:space="0" w:color="auto"/>
              <w:bottom w:val="single" w:sz="4" w:space="0" w:color="auto"/>
              <w:right w:val="single" w:sz="4" w:space="0" w:color="auto"/>
            </w:tcBorders>
          </w:tcPr>
          <w:p w14:paraId="2763928C" w14:textId="77777777" w:rsidR="00D51794" w:rsidRDefault="00D51794" w:rsidP="004B5826">
            <w:pPr>
              <w:jc w:val="center"/>
              <w:rPr>
                <w:rFonts w:ascii="Century Gothic" w:hAnsi="Century Gothic" w:cs="Arial"/>
              </w:rPr>
            </w:pPr>
            <w:r>
              <w:rPr>
                <w:rFonts w:ascii="Century Gothic" w:hAnsi="Century Gothic" w:cs="Arial"/>
              </w:rPr>
              <w:t>34</w:t>
            </w:r>
          </w:p>
        </w:tc>
        <w:tc>
          <w:tcPr>
            <w:tcW w:w="5245" w:type="dxa"/>
            <w:tcBorders>
              <w:top w:val="single" w:sz="4" w:space="0" w:color="auto"/>
              <w:left w:val="single" w:sz="4" w:space="0" w:color="auto"/>
              <w:bottom w:val="single" w:sz="4" w:space="0" w:color="auto"/>
              <w:right w:val="single" w:sz="4" w:space="0" w:color="auto"/>
            </w:tcBorders>
          </w:tcPr>
          <w:p w14:paraId="31F9DF00" w14:textId="3E1B59EE" w:rsidR="00D51794" w:rsidRDefault="00840B3A" w:rsidP="004B5826">
            <w:pPr>
              <w:jc w:val="both"/>
              <w:rPr>
                <w:rFonts w:ascii="Century Gothic" w:hAnsi="Century Gothic" w:cs="Arial"/>
              </w:rPr>
            </w:pPr>
            <w:r>
              <w:rPr>
                <w:rFonts w:ascii="Century Gothic" w:hAnsi="Century Gothic" w:cs="Arial"/>
              </w:rPr>
              <w:t>Record Keeping</w:t>
            </w:r>
          </w:p>
        </w:tc>
        <w:tc>
          <w:tcPr>
            <w:tcW w:w="2075" w:type="dxa"/>
            <w:tcBorders>
              <w:top w:val="single" w:sz="4" w:space="0" w:color="auto"/>
              <w:left w:val="single" w:sz="4" w:space="0" w:color="auto"/>
              <w:bottom w:val="single" w:sz="4" w:space="0" w:color="auto"/>
              <w:right w:val="single" w:sz="4" w:space="0" w:color="auto"/>
            </w:tcBorders>
          </w:tcPr>
          <w:p w14:paraId="59ECCA2E" w14:textId="63A96C7F" w:rsidR="00D51794" w:rsidRDefault="003E7552" w:rsidP="004B5826">
            <w:pPr>
              <w:jc w:val="both"/>
              <w:rPr>
                <w:rFonts w:ascii="Century Gothic" w:hAnsi="Century Gothic" w:cs="Arial"/>
              </w:rPr>
            </w:pPr>
            <w:r>
              <w:rPr>
                <w:rFonts w:ascii="Century Gothic" w:hAnsi="Century Gothic" w:cs="Arial"/>
              </w:rPr>
              <w:t>5</w:t>
            </w:r>
            <w:r w:rsidR="00D51794">
              <w:rPr>
                <w:rFonts w:ascii="Century Gothic" w:hAnsi="Century Gothic" w:cs="Arial"/>
              </w:rPr>
              <w:t>3</w:t>
            </w:r>
          </w:p>
        </w:tc>
      </w:tr>
      <w:tr w:rsidR="00D51794" w14:paraId="557D3858" w14:textId="77777777" w:rsidTr="004B5826">
        <w:tc>
          <w:tcPr>
            <w:tcW w:w="1696" w:type="dxa"/>
            <w:tcBorders>
              <w:top w:val="single" w:sz="4" w:space="0" w:color="auto"/>
              <w:left w:val="single" w:sz="4" w:space="0" w:color="auto"/>
              <w:bottom w:val="single" w:sz="4" w:space="0" w:color="auto"/>
              <w:right w:val="single" w:sz="4" w:space="0" w:color="auto"/>
            </w:tcBorders>
          </w:tcPr>
          <w:p w14:paraId="04C4ADE9" w14:textId="77777777" w:rsidR="00D51794" w:rsidRDefault="00D51794" w:rsidP="004B5826">
            <w:pPr>
              <w:jc w:val="center"/>
              <w:rPr>
                <w:rFonts w:ascii="Century Gothic" w:hAnsi="Century Gothic" w:cs="Arial"/>
              </w:rPr>
            </w:pPr>
            <w:r>
              <w:rPr>
                <w:rFonts w:ascii="Century Gothic" w:hAnsi="Century Gothic" w:cs="Arial"/>
              </w:rPr>
              <w:t>35</w:t>
            </w:r>
          </w:p>
        </w:tc>
        <w:tc>
          <w:tcPr>
            <w:tcW w:w="5245" w:type="dxa"/>
            <w:tcBorders>
              <w:top w:val="single" w:sz="4" w:space="0" w:color="auto"/>
              <w:left w:val="single" w:sz="4" w:space="0" w:color="auto"/>
              <w:bottom w:val="single" w:sz="4" w:space="0" w:color="auto"/>
              <w:right w:val="single" w:sz="4" w:space="0" w:color="auto"/>
            </w:tcBorders>
          </w:tcPr>
          <w:p w14:paraId="08508150" w14:textId="2E3643F2" w:rsidR="00D51794" w:rsidRDefault="00840B3A" w:rsidP="004B5826">
            <w:pPr>
              <w:jc w:val="both"/>
              <w:rPr>
                <w:rFonts w:ascii="Century Gothic" w:hAnsi="Century Gothic" w:cs="Arial"/>
              </w:rPr>
            </w:pPr>
            <w:r>
              <w:rPr>
                <w:rFonts w:ascii="Century Gothic" w:hAnsi="Century Gothic" w:cs="Arial"/>
              </w:rPr>
              <w:t>Electronic Record Keeping Software System</w:t>
            </w:r>
          </w:p>
        </w:tc>
        <w:tc>
          <w:tcPr>
            <w:tcW w:w="2075" w:type="dxa"/>
            <w:tcBorders>
              <w:top w:val="single" w:sz="4" w:space="0" w:color="auto"/>
              <w:left w:val="single" w:sz="4" w:space="0" w:color="auto"/>
              <w:bottom w:val="single" w:sz="4" w:space="0" w:color="auto"/>
              <w:right w:val="single" w:sz="4" w:space="0" w:color="auto"/>
            </w:tcBorders>
          </w:tcPr>
          <w:p w14:paraId="137DA059" w14:textId="359A1683" w:rsidR="00D51794" w:rsidRDefault="003E7552" w:rsidP="004B5826">
            <w:pPr>
              <w:jc w:val="both"/>
              <w:rPr>
                <w:rFonts w:ascii="Century Gothic" w:hAnsi="Century Gothic" w:cs="Arial"/>
              </w:rPr>
            </w:pPr>
            <w:r>
              <w:rPr>
                <w:rFonts w:ascii="Century Gothic" w:hAnsi="Century Gothic" w:cs="Arial"/>
              </w:rPr>
              <w:t>54</w:t>
            </w:r>
          </w:p>
        </w:tc>
      </w:tr>
      <w:tr w:rsidR="00D51794" w14:paraId="5698EF47" w14:textId="77777777" w:rsidTr="004B5826">
        <w:tc>
          <w:tcPr>
            <w:tcW w:w="1696" w:type="dxa"/>
            <w:tcBorders>
              <w:top w:val="single" w:sz="4" w:space="0" w:color="auto"/>
              <w:left w:val="single" w:sz="4" w:space="0" w:color="auto"/>
              <w:bottom w:val="single" w:sz="4" w:space="0" w:color="auto"/>
              <w:right w:val="single" w:sz="4" w:space="0" w:color="auto"/>
            </w:tcBorders>
          </w:tcPr>
          <w:p w14:paraId="3FE762C8" w14:textId="77777777" w:rsidR="00D51794" w:rsidRDefault="00D51794" w:rsidP="004B5826">
            <w:pPr>
              <w:jc w:val="center"/>
              <w:rPr>
                <w:rFonts w:ascii="Century Gothic" w:hAnsi="Century Gothic" w:cs="Arial"/>
              </w:rPr>
            </w:pPr>
            <w:r>
              <w:rPr>
                <w:rFonts w:ascii="Century Gothic" w:hAnsi="Century Gothic" w:cs="Arial"/>
              </w:rPr>
              <w:t>36</w:t>
            </w:r>
          </w:p>
        </w:tc>
        <w:tc>
          <w:tcPr>
            <w:tcW w:w="5245" w:type="dxa"/>
            <w:tcBorders>
              <w:top w:val="single" w:sz="4" w:space="0" w:color="auto"/>
              <w:left w:val="single" w:sz="4" w:space="0" w:color="auto"/>
              <w:bottom w:val="single" w:sz="4" w:space="0" w:color="auto"/>
              <w:right w:val="single" w:sz="4" w:space="0" w:color="auto"/>
            </w:tcBorders>
          </w:tcPr>
          <w:p w14:paraId="2AC57231" w14:textId="2BC19457" w:rsidR="00D51794" w:rsidRDefault="00840B3A" w:rsidP="004B5826">
            <w:pPr>
              <w:jc w:val="both"/>
              <w:rPr>
                <w:rFonts w:ascii="Century Gothic" w:hAnsi="Century Gothic" w:cs="Arial"/>
              </w:rPr>
            </w:pPr>
            <w:r>
              <w:rPr>
                <w:rFonts w:ascii="Century Gothic" w:hAnsi="Century Gothic" w:cs="Arial"/>
              </w:rPr>
              <w:t>Physical Interventions</w:t>
            </w:r>
          </w:p>
        </w:tc>
        <w:tc>
          <w:tcPr>
            <w:tcW w:w="2075" w:type="dxa"/>
            <w:tcBorders>
              <w:top w:val="single" w:sz="4" w:space="0" w:color="auto"/>
              <w:left w:val="single" w:sz="4" w:space="0" w:color="auto"/>
              <w:bottom w:val="single" w:sz="4" w:space="0" w:color="auto"/>
              <w:right w:val="single" w:sz="4" w:space="0" w:color="auto"/>
            </w:tcBorders>
          </w:tcPr>
          <w:p w14:paraId="73BA8BFA" w14:textId="1FF3D185" w:rsidR="00D51794" w:rsidRDefault="003E7552" w:rsidP="004B5826">
            <w:pPr>
              <w:jc w:val="both"/>
              <w:rPr>
                <w:rFonts w:ascii="Century Gothic" w:hAnsi="Century Gothic" w:cs="Arial"/>
              </w:rPr>
            </w:pPr>
            <w:r>
              <w:rPr>
                <w:rFonts w:ascii="Century Gothic" w:hAnsi="Century Gothic" w:cs="Arial"/>
              </w:rPr>
              <w:t>55</w:t>
            </w:r>
          </w:p>
        </w:tc>
      </w:tr>
      <w:tr w:rsidR="00D51794" w14:paraId="60B22C96" w14:textId="77777777" w:rsidTr="004B5826">
        <w:tc>
          <w:tcPr>
            <w:tcW w:w="1696" w:type="dxa"/>
            <w:tcBorders>
              <w:top w:val="single" w:sz="4" w:space="0" w:color="auto"/>
              <w:left w:val="single" w:sz="4" w:space="0" w:color="auto"/>
              <w:bottom w:val="single" w:sz="4" w:space="0" w:color="auto"/>
              <w:right w:val="single" w:sz="4" w:space="0" w:color="auto"/>
            </w:tcBorders>
          </w:tcPr>
          <w:p w14:paraId="44206191" w14:textId="77777777" w:rsidR="00D51794" w:rsidRDefault="00D51794" w:rsidP="004B5826">
            <w:pPr>
              <w:jc w:val="center"/>
              <w:rPr>
                <w:rFonts w:ascii="Century Gothic" w:hAnsi="Century Gothic" w:cs="Arial"/>
              </w:rPr>
            </w:pPr>
            <w:r>
              <w:rPr>
                <w:rFonts w:ascii="Century Gothic" w:hAnsi="Century Gothic" w:cs="Arial"/>
              </w:rPr>
              <w:t>37</w:t>
            </w:r>
          </w:p>
        </w:tc>
        <w:tc>
          <w:tcPr>
            <w:tcW w:w="5245" w:type="dxa"/>
            <w:tcBorders>
              <w:top w:val="single" w:sz="4" w:space="0" w:color="auto"/>
              <w:left w:val="single" w:sz="4" w:space="0" w:color="auto"/>
              <w:bottom w:val="single" w:sz="4" w:space="0" w:color="auto"/>
              <w:right w:val="single" w:sz="4" w:space="0" w:color="auto"/>
            </w:tcBorders>
          </w:tcPr>
          <w:p w14:paraId="294BCB4C" w14:textId="541B2CA8" w:rsidR="00D51794" w:rsidRDefault="00840B3A" w:rsidP="004B5826">
            <w:pPr>
              <w:jc w:val="both"/>
              <w:rPr>
                <w:rFonts w:ascii="Century Gothic" w:hAnsi="Century Gothic" w:cs="Arial"/>
              </w:rPr>
            </w:pPr>
            <w:r>
              <w:rPr>
                <w:rFonts w:ascii="Century Gothic" w:hAnsi="Century Gothic" w:cs="Arial"/>
              </w:rPr>
              <w:t>Statutory School policies</w:t>
            </w:r>
          </w:p>
        </w:tc>
        <w:tc>
          <w:tcPr>
            <w:tcW w:w="2075" w:type="dxa"/>
            <w:tcBorders>
              <w:top w:val="single" w:sz="4" w:space="0" w:color="auto"/>
              <w:left w:val="single" w:sz="4" w:space="0" w:color="auto"/>
              <w:bottom w:val="single" w:sz="4" w:space="0" w:color="auto"/>
              <w:right w:val="single" w:sz="4" w:space="0" w:color="auto"/>
            </w:tcBorders>
          </w:tcPr>
          <w:p w14:paraId="5BC2F15C" w14:textId="2887D568" w:rsidR="00D51794" w:rsidRDefault="003E7552" w:rsidP="004B5826">
            <w:pPr>
              <w:jc w:val="both"/>
              <w:rPr>
                <w:rFonts w:ascii="Century Gothic" w:hAnsi="Century Gothic" w:cs="Arial"/>
              </w:rPr>
            </w:pPr>
            <w:r>
              <w:rPr>
                <w:rFonts w:ascii="Century Gothic" w:hAnsi="Century Gothic" w:cs="Arial"/>
              </w:rPr>
              <w:t>57</w:t>
            </w:r>
          </w:p>
        </w:tc>
      </w:tr>
      <w:tr w:rsidR="00D51794" w14:paraId="704F7150" w14:textId="77777777" w:rsidTr="004B5826">
        <w:tc>
          <w:tcPr>
            <w:tcW w:w="1696" w:type="dxa"/>
            <w:tcBorders>
              <w:top w:val="single" w:sz="4" w:space="0" w:color="auto"/>
              <w:left w:val="single" w:sz="4" w:space="0" w:color="auto"/>
              <w:bottom w:val="single" w:sz="4" w:space="0" w:color="auto"/>
              <w:right w:val="single" w:sz="4" w:space="0" w:color="auto"/>
            </w:tcBorders>
          </w:tcPr>
          <w:p w14:paraId="2E65725A" w14:textId="77777777" w:rsidR="00D51794" w:rsidRDefault="00D51794" w:rsidP="004B5826">
            <w:pPr>
              <w:jc w:val="center"/>
              <w:rPr>
                <w:rFonts w:ascii="Century Gothic" w:hAnsi="Century Gothic" w:cs="Arial"/>
              </w:rPr>
            </w:pPr>
            <w:r>
              <w:rPr>
                <w:rFonts w:ascii="Century Gothic" w:hAnsi="Century Gothic" w:cs="Arial"/>
              </w:rPr>
              <w:t>38</w:t>
            </w:r>
          </w:p>
        </w:tc>
        <w:tc>
          <w:tcPr>
            <w:tcW w:w="5245" w:type="dxa"/>
            <w:tcBorders>
              <w:top w:val="single" w:sz="4" w:space="0" w:color="auto"/>
              <w:left w:val="single" w:sz="4" w:space="0" w:color="auto"/>
              <w:bottom w:val="single" w:sz="4" w:space="0" w:color="auto"/>
              <w:right w:val="single" w:sz="4" w:space="0" w:color="auto"/>
            </w:tcBorders>
          </w:tcPr>
          <w:p w14:paraId="04E0A3D7" w14:textId="70F30F5F" w:rsidR="00D51794" w:rsidRDefault="00840B3A" w:rsidP="003470B3">
            <w:pPr>
              <w:jc w:val="both"/>
              <w:rPr>
                <w:rFonts w:ascii="Century Gothic" w:hAnsi="Century Gothic" w:cs="Arial"/>
              </w:rPr>
            </w:pPr>
            <w:r>
              <w:rPr>
                <w:rFonts w:ascii="Century Gothic" w:hAnsi="Century Gothic" w:cs="Arial"/>
              </w:rPr>
              <w:t>Useful Telephone Numbers</w:t>
            </w:r>
          </w:p>
        </w:tc>
        <w:tc>
          <w:tcPr>
            <w:tcW w:w="2075" w:type="dxa"/>
            <w:tcBorders>
              <w:top w:val="single" w:sz="4" w:space="0" w:color="auto"/>
              <w:left w:val="single" w:sz="4" w:space="0" w:color="auto"/>
              <w:bottom w:val="single" w:sz="4" w:space="0" w:color="auto"/>
              <w:right w:val="single" w:sz="4" w:space="0" w:color="auto"/>
            </w:tcBorders>
          </w:tcPr>
          <w:p w14:paraId="38FA2AF9" w14:textId="44E2D686" w:rsidR="00D51794" w:rsidRDefault="003E7552" w:rsidP="004B5826">
            <w:pPr>
              <w:jc w:val="both"/>
              <w:rPr>
                <w:rFonts w:ascii="Century Gothic" w:hAnsi="Century Gothic" w:cs="Arial"/>
              </w:rPr>
            </w:pPr>
            <w:r>
              <w:rPr>
                <w:rFonts w:ascii="Century Gothic" w:hAnsi="Century Gothic" w:cs="Arial"/>
              </w:rPr>
              <w:t>57</w:t>
            </w:r>
          </w:p>
        </w:tc>
      </w:tr>
      <w:tr w:rsidR="00D51794" w14:paraId="3F9D145C" w14:textId="77777777" w:rsidTr="004B5826">
        <w:tc>
          <w:tcPr>
            <w:tcW w:w="1696" w:type="dxa"/>
            <w:tcBorders>
              <w:top w:val="single" w:sz="4" w:space="0" w:color="auto"/>
              <w:left w:val="single" w:sz="4" w:space="0" w:color="auto"/>
              <w:bottom w:val="single" w:sz="4" w:space="0" w:color="auto"/>
              <w:right w:val="single" w:sz="4" w:space="0" w:color="auto"/>
            </w:tcBorders>
          </w:tcPr>
          <w:p w14:paraId="32BB089E" w14:textId="77777777" w:rsidR="00D51794" w:rsidRDefault="00D51794" w:rsidP="004B5826">
            <w:pPr>
              <w:jc w:val="center"/>
              <w:rPr>
                <w:rFonts w:ascii="Century Gothic" w:hAnsi="Century Gothic" w:cs="Arial"/>
              </w:rPr>
            </w:pPr>
            <w:r>
              <w:rPr>
                <w:rFonts w:ascii="Century Gothic" w:hAnsi="Century Gothic" w:cs="Arial"/>
              </w:rPr>
              <w:t>39</w:t>
            </w:r>
          </w:p>
        </w:tc>
        <w:tc>
          <w:tcPr>
            <w:tcW w:w="5245" w:type="dxa"/>
            <w:tcBorders>
              <w:top w:val="single" w:sz="4" w:space="0" w:color="auto"/>
              <w:left w:val="single" w:sz="4" w:space="0" w:color="auto"/>
              <w:bottom w:val="single" w:sz="4" w:space="0" w:color="auto"/>
              <w:right w:val="single" w:sz="4" w:space="0" w:color="auto"/>
            </w:tcBorders>
          </w:tcPr>
          <w:p w14:paraId="4C46674B" w14:textId="3286AE6C" w:rsidR="00D51794" w:rsidRDefault="00840B3A" w:rsidP="004B5826">
            <w:pPr>
              <w:jc w:val="both"/>
              <w:rPr>
                <w:rFonts w:ascii="Century Gothic" w:hAnsi="Century Gothic" w:cs="Arial"/>
              </w:rPr>
            </w:pPr>
            <w:r>
              <w:rPr>
                <w:rFonts w:ascii="Century Gothic" w:hAnsi="Century Gothic" w:cs="Arial"/>
              </w:rPr>
              <w:t>Appendix A: Definitions of Abuse and Neglect</w:t>
            </w:r>
          </w:p>
        </w:tc>
        <w:tc>
          <w:tcPr>
            <w:tcW w:w="2075" w:type="dxa"/>
            <w:tcBorders>
              <w:top w:val="single" w:sz="4" w:space="0" w:color="auto"/>
              <w:left w:val="single" w:sz="4" w:space="0" w:color="auto"/>
              <w:bottom w:val="single" w:sz="4" w:space="0" w:color="auto"/>
              <w:right w:val="single" w:sz="4" w:space="0" w:color="auto"/>
            </w:tcBorders>
          </w:tcPr>
          <w:p w14:paraId="43F5968A" w14:textId="4457FA65" w:rsidR="00D51794" w:rsidRDefault="003E7552" w:rsidP="004B5826">
            <w:pPr>
              <w:jc w:val="both"/>
              <w:rPr>
                <w:rFonts w:ascii="Century Gothic" w:hAnsi="Century Gothic" w:cs="Arial"/>
              </w:rPr>
            </w:pPr>
            <w:r>
              <w:rPr>
                <w:rFonts w:ascii="Century Gothic" w:hAnsi="Century Gothic" w:cs="Arial"/>
              </w:rPr>
              <w:t>58</w:t>
            </w:r>
          </w:p>
        </w:tc>
      </w:tr>
      <w:tr w:rsidR="00D51794" w14:paraId="492EE4D4" w14:textId="77777777" w:rsidTr="004B5826">
        <w:tc>
          <w:tcPr>
            <w:tcW w:w="1696" w:type="dxa"/>
            <w:tcBorders>
              <w:top w:val="single" w:sz="4" w:space="0" w:color="auto"/>
              <w:left w:val="single" w:sz="4" w:space="0" w:color="auto"/>
              <w:bottom w:val="single" w:sz="4" w:space="0" w:color="auto"/>
              <w:right w:val="single" w:sz="4" w:space="0" w:color="auto"/>
            </w:tcBorders>
          </w:tcPr>
          <w:p w14:paraId="0822DA4D" w14:textId="77777777" w:rsidR="00D51794" w:rsidRDefault="00D51794" w:rsidP="004B5826">
            <w:pPr>
              <w:jc w:val="center"/>
              <w:rPr>
                <w:rFonts w:ascii="Century Gothic" w:hAnsi="Century Gothic" w:cs="Arial"/>
              </w:rPr>
            </w:pPr>
            <w:r>
              <w:rPr>
                <w:rFonts w:ascii="Century Gothic" w:hAnsi="Century Gothic" w:cs="Arial"/>
              </w:rPr>
              <w:t>40</w:t>
            </w:r>
          </w:p>
        </w:tc>
        <w:tc>
          <w:tcPr>
            <w:tcW w:w="5245" w:type="dxa"/>
            <w:tcBorders>
              <w:top w:val="single" w:sz="4" w:space="0" w:color="auto"/>
              <w:left w:val="single" w:sz="4" w:space="0" w:color="auto"/>
              <w:bottom w:val="single" w:sz="4" w:space="0" w:color="auto"/>
              <w:right w:val="single" w:sz="4" w:space="0" w:color="auto"/>
            </w:tcBorders>
          </w:tcPr>
          <w:p w14:paraId="3C1D7D63" w14:textId="289B39C8" w:rsidR="00D51794" w:rsidRDefault="00840B3A" w:rsidP="004B5826">
            <w:pPr>
              <w:jc w:val="both"/>
              <w:rPr>
                <w:rFonts w:ascii="Century Gothic" w:hAnsi="Century Gothic" w:cs="Arial"/>
              </w:rPr>
            </w:pPr>
            <w:r>
              <w:rPr>
                <w:rFonts w:ascii="Century Gothic" w:hAnsi="Century Gothic" w:cs="Arial"/>
              </w:rPr>
              <w:t>Appendix B: Aide-memoire for Professionals to support efficient and appropriate telephone referrals of children who may be suffering, or are likely to suffer, significant harm</w:t>
            </w:r>
          </w:p>
        </w:tc>
        <w:tc>
          <w:tcPr>
            <w:tcW w:w="2075" w:type="dxa"/>
            <w:tcBorders>
              <w:top w:val="single" w:sz="4" w:space="0" w:color="auto"/>
              <w:left w:val="single" w:sz="4" w:space="0" w:color="auto"/>
              <w:bottom w:val="single" w:sz="4" w:space="0" w:color="auto"/>
              <w:right w:val="single" w:sz="4" w:space="0" w:color="auto"/>
            </w:tcBorders>
          </w:tcPr>
          <w:p w14:paraId="52600865" w14:textId="64D8AAA4" w:rsidR="00D51794" w:rsidRDefault="003E7552" w:rsidP="004B5826">
            <w:pPr>
              <w:jc w:val="both"/>
              <w:rPr>
                <w:rFonts w:ascii="Century Gothic" w:hAnsi="Century Gothic" w:cs="Arial"/>
              </w:rPr>
            </w:pPr>
            <w:r>
              <w:rPr>
                <w:rFonts w:ascii="Century Gothic" w:hAnsi="Century Gothic" w:cs="Arial"/>
              </w:rPr>
              <w:t>73</w:t>
            </w:r>
          </w:p>
        </w:tc>
      </w:tr>
      <w:tr w:rsidR="00D51794" w14:paraId="6D12F734" w14:textId="77777777" w:rsidTr="004B5826">
        <w:tc>
          <w:tcPr>
            <w:tcW w:w="1696" w:type="dxa"/>
            <w:tcBorders>
              <w:top w:val="single" w:sz="4" w:space="0" w:color="auto"/>
              <w:left w:val="single" w:sz="4" w:space="0" w:color="auto"/>
              <w:bottom w:val="single" w:sz="4" w:space="0" w:color="auto"/>
              <w:right w:val="single" w:sz="4" w:space="0" w:color="auto"/>
            </w:tcBorders>
          </w:tcPr>
          <w:p w14:paraId="270D8690" w14:textId="77777777" w:rsidR="00D51794" w:rsidRDefault="00D51794" w:rsidP="004B5826">
            <w:pPr>
              <w:jc w:val="center"/>
              <w:rPr>
                <w:rFonts w:ascii="Century Gothic" w:hAnsi="Century Gothic" w:cs="Arial"/>
              </w:rPr>
            </w:pPr>
            <w:r>
              <w:rPr>
                <w:rFonts w:ascii="Century Gothic" w:hAnsi="Century Gothic" w:cs="Arial"/>
              </w:rPr>
              <w:t>41</w:t>
            </w:r>
          </w:p>
        </w:tc>
        <w:tc>
          <w:tcPr>
            <w:tcW w:w="5245" w:type="dxa"/>
            <w:tcBorders>
              <w:top w:val="single" w:sz="4" w:space="0" w:color="auto"/>
              <w:left w:val="single" w:sz="4" w:space="0" w:color="auto"/>
              <w:bottom w:val="single" w:sz="4" w:space="0" w:color="auto"/>
              <w:right w:val="single" w:sz="4" w:space="0" w:color="auto"/>
            </w:tcBorders>
          </w:tcPr>
          <w:p w14:paraId="4CF00B38" w14:textId="4BE2BA96" w:rsidR="00D51794" w:rsidRDefault="00840B3A" w:rsidP="004B5826">
            <w:pPr>
              <w:jc w:val="both"/>
              <w:rPr>
                <w:rFonts w:ascii="Century Gothic" w:hAnsi="Century Gothic" w:cs="Arial"/>
              </w:rPr>
            </w:pPr>
            <w:r>
              <w:rPr>
                <w:rFonts w:ascii="Century Gothic" w:hAnsi="Century Gothic" w:cs="Arial"/>
              </w:rPr>
              <w:t>Appendix C – Child protection and the use of shared sports facilities</w:t>
            </w:r>
          </w:p>
        </w:tc>
        <w:tc>
          <w:tcPr>
            <w:tcW w:w="2075" w:type="dxa"/>
            <w:tcBorders>
              <w:top w:val="single" w:sz="4" w:space="0" w:color="auto"/>
              <w:left w:val="single" w:sz="4" w:space="0" w:color="auto"/>
              <w:bottom w:val="single" w:sz="4" w:space="0" w:color="auto"/>
              <w:right w:val="single" w:sz="4" w:space="0" w:color="auto"/>
            </w:tcBorders>
          </w:tcPr>
          <w:p w14:paraId="2FEB3312" w14:textId="791740FC" w:rsidR="00D51794" w:rsidRDefault="003E7552" w:rsidP="004B5826">
            <w:pPr>
              <w:jc w:val="both"/>
              <w:rPr>
                <w:rFonts w:ascii="Century Gothic" w:hAnsi="Century Gothic" w:cs="Arial"/>
              </w:rPr>
            </w:pPr>
            <w:r>
              <w:rPr>
                <w:rFonts w:ascii="Century Gothic" w:hAnsi="Century Gothic" w:cs="Arial"/>
              </w:rPr>
              <w:t>74</w:t>
            </w:r>
          </w:p>
        </w:tc>
      </w:tr>
      <w:tr w:rsidR="00D51794" w14:paraId="2EA3A914" w14:textId="77777777" w:rsidTr="004B5826">
        <w:tc>
          <w:tcPr>
            <w:tcW w:w="1696" w:type="dxa"/>
            <w:tcBorders>
              <w:top w:val="single" w:sz="4" w:space="0" w:color="auto"/>
              <w:left w:val="single" w:sz="4" w:space="0" w:color="auto"/>
              <w:bottom w:val="single" w:sz="4" w:space="0" w:color="auto"/>
              <w:right w:val="single" w:sz="4" w:space="0" w:color="auto"/>
            </w:tcBorders>
          </w:tcPr>
          <w:p w14:paraId="0BA2728A" w14:textId="77777777" w:rsidR="00D51794" w:rsidRDefault="00D51794" w:rsidP="004B5826">
            <w:pPr>
              <w:jc w:val="center"/>
              <w:rPr>
                <w:rFonts w:ascii="Century Gothic" w:hAnsi="Century Gothic" w:cs="Arial"/>
              </w:rPr>
            </w:pPr>
            <w:r>
              <w:rPr>
                <w:rFonts w:ascii="Century Gothic" w:hAnsi="Century Gothic" w:cs="Arial"/>
              </w:rPr>
              <w:t>42</w:t>
            </w:r>
          </w:p>
        </w:tc>
        <w:tc>
          <w:tcPr>
            <w:tcW w:w="5245" w:type="dxa"/>
            <w:tcBorders>
              <w:top w:val="single" w:sz="4" w:space="0" w:color="auto"/>
              <w:left w:val="single" w:sz="4" w:space="0" w:color="auto"/>
              <w:bottom w:val="single" w:sz="4" w:space="0" w:color="auto"/>
              <w:right w:val="single" w:sz="4" w:space="0" w:color="auto"/>
            </w:tcBorders>
          </w:tcPr>
          <w:p w14:paraId="7210DA4B" w14:textId="60AF121F" w:rsidR="00D51794" w:rsidRDefault="00840B3A" w:rsidP="004B5826">
            <w:pPr>
              <w:jc w:val="both"/>
              <w:rPr>
                <w:rFonts w:ascii="Century Gothic" w:hAnsi="Century Gothic" w:cs="Arial"/>
              </w:rPr>
            </w:pPr>
            <w:r>
              <w:rPr>
                <w:rFonts w:ascii="Century Gothic" w:hAnsi="Century Gothic" w:cs="Arial"/>
              </w:rPr>
              <w:t>Appendix D – The role of members</w:t>
            </w:r>
          </w:p>
        </w:tc>
        <w:tc>
          <w:tcPr>
            <w:tcW w:w="2075" w:type="dxa"/>
            <w:tcBorders>
              <w:top w:val="single" w:sz="4" w:space="0" w:color="auto"/>
              <w:left w:val="single" w:sz="4" w:space="0" w:color="auto"/>
              <w:bottom w:val="single" w:sz="4" w:space="0" w:color="auto"/>
              <w:right w:val="single" w:sz="4" w:space="0" w:color="auto"/>
            </w:tcBorders>
          </w:tcPr>
          <w:p w14:paraId="0B935800" w14:textId="3FFDA808" w:rsidR="00D51794" w:rsidRDefault="003E7552" w:rsidP="004B5826">
            <w:pPr>
              <w:jc w:val="both"/>
              <w:rPr>
                <w:rFonts w:ascii="Century Gothic" w:hAnsi="Century Gothic" w:cs="Arial"/>
              </w:rPr>
            </w:pPr>
            <w:r>
              <w:rPr>
                <w:rFonts w:ascii="Century Gothic" w:hAnsi="Century Gothic" w:cs="Arial"/>
              </w:rPr>
              <w:t>75</w:t>
            </w:r>
          </w:p>
        </w:tc>
      </w:tr>
      <w:tr w:rsidR="00D51794" w14:paraId="5616777E" w14:textId="77777777" w:rsidTr="004B5826">
        <w:tc>
          <w:tcPr>
            <w:tcW w:w="1696" w:type="dxa"/>
            <w:tcBorders>
              <w:top w:val="single" w:sz="4" w:space="0" w:color="auto"/>
              <w:left w:val="single" w:sz="4" w:space="0" w:color="auto"/>
              <w:bottom w:val="single" w:sz="4" w:space="0" w:color="auto"/>
              <w:right w:val="single" w:sz="4" w:space="0" w:color="auto"/>
            </w:tcBorders>
          </w:tcPr>
          <w:p w14:paraId="579A3D21" w14:textId="77777777" w:rsidR="00D51794" w:rsidRDefault="00D51794" w:rsidP="004B5826">
            <w:pPr>
              <w:jc w:val="center"/>
              <w:rPr>
                <w:rFonts w:ascii="Century Gothic" w:hAnsi="Century Gothic" w:cs="Arial"/>
              </w:rPr>
            </w:pPr>
            <w:r>
              <w:rPr>
                <w:rFonts w:ascii="Century Gothic" w:hAnsi="Century Gothic" w:cs="Arial"/>
              </w:rPr>
              <w:t>43</w:t>
            </w:r>
          </w:p>
        </w:tc>
        <w:tc>
          <w:tcPr>
            <w:tcW w:w="5245" w:type="dxa"/>
            <w:tcBorders>
              <w:top w:val="single" w:sz="4" w:space="0" w:color="auto"/>
              <w:left w:val="single" w:sz="4" w:space="0" w:color="auto"/>
              <w:bottom w:val="single" w:sz="4" w:space="0" w:color="auto"/>
              <w:right w:val="single" w:sz="4" w:space="0" w:color="auto"/>
            </w:tcBorders>
          </w:tcPr>
          <w:p w14:paraId="53280529" w14:textId="1E6A9410" w:rsidR="00D51794" w:rsidRDefault="00840B3A" w:rsidP="004B5826">
            <w:pPr>
              <w:jc w:val="both"/>
              <w:rPr>
                <w:rFonts w:ascii="Century Gothic" w:hAnsi="Century Gothic" w:cs="Arial"/>
              </w:rPr>
            </w:pPr>
            <w:r>
              <w:rPr>
                <w:rFonts w:ascii="Century Gothic" w:hAnsi="Century Gothic" w:cs="Arial"/>
              </w:rPr>
              <w:t xml:space="preserve">Appendix E </w:t>
            </w:r>
          </w:p>
        </w:tc>
        <w:tc>
          <w:tcPr>
            <w:tcW w:w="2075" w:type="dxa"/>
            <w:tcBorders>
              <w:top w:val="single" w:sz="4" w:space="0" w:color="auto"/>
              <w:left w:val="single" w:sz="4" w:space="0" w:color="auto"/>
              <w:bottom w:val="single" w:sz="4" w:space="0" w:color="auto"/>
              <w:right w:val="single" w:sz="4" w:space="0" w:color="auto"/>
            </w:tcBorders>
          </w:tcPr>
          <w:p w14:paraId="415ADE7F" w14:textId="2595D111" w:rsidR="00D51794" w:rsidRDefault="003E7552" w:rsidP="004B5826">
            <w:pPr>
              <w:jc w:val="both"/>
              <w:rPr>
                <w:rFonts w:ascii="Century Gothic" w:hAnsi="Century Gothic" w:cs="Arial"/>
              </w:rPr>
            </w:pPr>
            <w:r>
              <w:rPr>
                <w:rFonts w:ascii="Century Gothic" w:hAnsi="Century Gothic" w:cs="Arial"/>
              </w:rPr>
              <w:t>79</w:t>
            </w:r>
          </w:p>
        </w:tc>
      </w:tr>
      <w:tr w:rsidR="00840B3A" w14:paraId="31B68657" w14:textId="77777777" w:rsidTr="004B5826">
        <w:tc>
          <w:tcPr>
            <w:tcW w:w="1696" w:type="dxa"/>
            <w:tcBorders>
              <w:top w:val="single" w:sz="4" w:space="0" w:color="auto"/>
              <w:left w:val="single" w:sz="4" w:space="0" w:color="auto"/>
              <w:bottom w:val="single" w:sz="4" w:space="0" w:color="auto"/>
              <w:right w:val="single" w:sz="4" w:space="0" w:color="auto"/>
            </w:tcBorders>
          </w:tcPr>
          <w:p w14:paraId="32844764" w14:textId="1061BDB4" w:rsidR="00840B3A" w:rsidRDefault="00840B3A" w:rsidP="004B5826">
            <w:pPr>
              <w:jc w:val="center"/>
              <w:rPr>
                <w:rFonts w:ascii="Century Gothic" w:hAnsi="Century Gothic" w:cs="Arial"/>
              </w:rPr>
            </w:pPr>
            <w:r>
              <w:rPr>
                <w:rFonts w:ascii="Century Gothic" w:hAnsi="Century Gothic" w:cs="Arial"/>
              </w:rPr>
              <w:t>44</w:t>
            </w:r>
          </w:p>
        </w:tc>
        <w:tc>
          <w:tcPr>
            <w:tcW w:w="5245" w:type="dxa"/>
            <w:tcBorders>
              <w:top w:val="single" w:sz="4" w:space="0" w:color="auto"/>
              <w:left w:val="single" w:sz="4" w:space="0" w:color="auto"/>
              <w:bottom w:val="single" w:sz="4" w:space="0" w:color="auto"/>
              <w:right w:val="single" w:sz="4" w:space="0" w:color="auto"/>
            </w:tcBorders>
          </w:tcPr>
          <w:p w14:paraId="17B3A2BE" w14:textId="56B39DD7" w:rsidR="00840B3A" w:rsidRDefault="00840B3A" w:rsidP="004B5826">
            <w:pPr>
              <w:jc w:val="both"/>
              <w:rPr>
                <w:rFonts w:ascii="Century Gothic" w:hAnsi="Century Gothic" w:cs="Arial"/>
              </w:rPr>
            </w:pPr>
            <w:r>
              <w:rPr>
                <w:rFonts w:ascii="Century Gothic" w:hAnsi="Century Gothic" w:cs="Arial"/>
              </w:rPr>
              <w:t>Appendix F – Process Map</w:t>
            </w:r>
          </w:p>
        </w:tc>
        <w:tc>
          <w:tcPr>
            <w:tcW w:w="2075" w:type="dxa"/>
            <w:tcBorders>
              <w:top w:val="single" w:sz="4" w:space="0" w:color="auto"/>
              <w:left w:val="single" w:sz="4" w:space="0" w:color="auto"/>
              <w:bottom w:val="single" w:sz="4" w:space="0" w:color="auto"/>
              <w:right w:val="single" w:sz="4" w:space="0" w:color="auto"/>
            </w:tcBorders>
          </w:tcPr>
          <w:p w14:paraId="61771D93" w14:textId="465AF999" w:rsidR="00840B3A" w:rsidRDefault="003E7552" w:rsidP="004B5826">
            <w:pPr>
              <w:jc w:val="both"/>
              <w:rPr>
                <w:rFonts w:ascii="Century Gothic" w:hAnsi="Century Gothic" w:cs="Arial"/>
              </w:rPr>
            </w:pPr>
            <w:r>
              <w:rPr>
                <w:rFonts w:ascii="Century Gothic" w:hAnsi="Century Gothic" w:cs="Arial"/>
              </w:rPr>
              <w:t>80</w:t>
            </w:r>
          </w:p>
        </w:tc>
      </w:tr>
      <w:tr w:rsidR="00840B3A" w14:paraId="075B78B1" w14:textId="77777777" w:rsidTr="004B5826">
        <w:tc>
          <w:tcPr>
            <w:tcW w:w="1696" w:type="dxa"/>
            <w:tcBorders>
              <w:top w:val="single" w:sz="4" w:space="0" w:color="auto"/>
              <w:left w:val="single" w:sz="4" w:space="0" w:color="auto"/>
              <w:bottom w:val="single" w:sz="4" w:space="0" w:color="auto"/>
              <w:right w:val="single" w:sz="4" w:space="0" w:color="auto"/>
            </w:tcBorders>
          </w:tcPr>
          <w:p w14:paraId="424C8DB3" w14:textId="0B141E38" w:rsidR="00840B3A" w:rsidRDefault="00840B3A" w:rsidP="004B5826">
            <w:pPr>
              <w:jc w:val="center"/>
              <w:rPr>
                <w:rFonts w:ascii="Century Gothic" w:hAnsi="Century Gothic" w:cs="Arial"/>
              </w:rPr>
            </w:pPr>
            <w:r>
              <w:rPr>
                <w:rFonts w:ascii="Century Gothic" w:hAnsi="Century Gothic" w:cs="Arial"/>
              </w:rPr>
              <w:t>45</w:t>
            </w:r>
          </w:p>
        </w:tc>
        <w:tc>
          <w:tcPr>
            <w:tcW w:w="5245" w:type="dxa"/>
            <w:tcBorders>
              <w:top w:val="single" w:sz="4" w:space="0" w:color="auto"/>
              <w:left w:val="single" w:sz="4" w:space="0" w:color="auto"/>
              <w:bottom w:val="single" w:sz="4" w:space="0" w:color="auto"/>
              <w:right w:val="single" w:sz="4" w:space="0" w:color="auto"/>
            </w:tcBorders>
          </w:tcPr>
          <w:p w14:paraId="0DE4DA8E" w14:textId="373DC640" w:rsidR="00840B3A" w:rsidRDefault="00840B3A" w:rsidP="004B5826">
            <w:pPr>
              <w:jc w:val="both"/>
              <w:rPr>
                <w:rFonts w:ascii="Century Gothic" w:hAnsi="Century Gothic" w:cs="Arial"/>
              </w:rPr>
            </w:pPr>
            <w:r>
              <w:rPr>
                <w:rFonts w:ascii="Century Gothic" w:hAnsi="Century Gothic" w:cs="Arial"/>
              </w:rPr>
              <w:t>Appendix G – Safeguarding Guidance</w:t>
            </w:r>
          </w:p>
        </w:tc>
        <w:tc>
          <w:tcPr>
            <w:tcW w:w="2075" w:type="dxa"/>
            <w:tcBorders>
              <w:top w:val="single" w:sz="4" w:space="0" w:color="auto"/>
              <w:left w:val="single" w:sz="4" w:space="0" w:color="auto"/>
              <w:bottom w:val="single" w:sz="4" w:space="0" w:color="auto"/>
              <w:right w:val="single" w:sz="4" w:space="0" w:color="auto"/>
            </w:tcBorders>
          </w:tcPr>
          <w:p w14:paraId="1FA13ADA" w14:textId="21C0C9D0" w:rsidR="00840B3A" w:rsidRDefault="003E7552" w:rsidP="004B5826">
            <w:pPr>
              <w:jc w:val="both"/>
              <w:rPr>
                <w:rFonts w:ascii="Century Gothic" w:hAnsi="Century Gothic" w:cs="Arial"/>
              </w:rPr>
            </w:pPr>
            <w:r>
              <w:rPr>
                <w:rFonts w:ascii="Century Gothic" w:hAnsi="Century Gothic" w:cs="Arial"/>
              </w:rPr>
              <w:t>81</w:t>
            </w:r>
          </w:p>
        </w:tc>
      </w:tr>
      <w:tr w:rsidR="00840B3A" w14:paraId="3D0A839A" w14:textId="77777777" w:rsidTr="004B5826">
        <w:tc>
          <w:tcPr>
            <w:tcW w:w="1696" w:type="dxa"/>
            <w:tcBorders>
              <w:top w:val="single" w:sz="4" w:space="0" w:color="auto"/>
              <w:left w:val="single" w:sz="4" w:space="0" w:color="auto"/>
              <w:bottom w:val="single" w:sz="4" w:space="0" w:color="auto"/>
              <w:right w:val="single" w:sz="4" w:space="0" w:color="auto"/>
            </w:tcBorders>
          </w:tcPr>
          <w:p w14:paraId="5B31DA51" w14:textId="1605E834" w:rsidR="00840B3A" w:rsidRDefault="00840B3A" w:rsidP="004B5826">
            <w:pPr>
              <w:jc w:val="center"/>
              <w:rPr>
                <w:rFonts w:ascii="Century Gothic" w:hAnsi="Century Gothic" w:cs="Arial"/>
              </w:rPr>
            </w:pPr>
            <w:r>
              <w:rPr>
                <w:rFonts w:ascii="Century Gothic" w:hAnsi="Century Gothic" w:cs="Arial"/>
              </w:rPr>
              <w:t>46</w:t>
            </w:r>
          </w:p>
        </w:tc>
        <w:tc>
          <w:tcPr>
            <w:tcW w:w="5245" w:type="dxa"/>
            <w:tcBorders>
              <w:top w:val="single" w:sz="4" w:space="0" w:color="auto"/>
              <w:left w:val="single" w:sz="4" w:space="0" w:color="auto"/>
              <w:bottom w:val="single" w:sz="4" w:space="0" w:color="auto"/>
              <w:right w:val="single" w:sz="4" w:space="0" w:color="auto"/>
            </w:tcBorders>
          </w:tcPr>
          <w:p w14:paraId="22914239" w14:textId="473BF04B" w:rsidR="00840B3A" w:rsidRDefault="00A20990" w:rsidP="004B5826">
            <w:pPr>
              <w:jc w:val="both"/>
              <w:rPr>
                <w:rFonts w:ascii="Century Gothic" w:hAnsi="Century Gothic" w:cs="Arial"/>
              </w:rPr>
            </w:pPr>
            <w:r>
              <w:rPr>
                <w:rFonts w:ascii="Century Gothic" w:hAnsi="Century Gothic" w:cs="Arial"/>
              </w:rPr>
              <w:t>Appendix H – Peer on Peer Abuse</w:t>
            </w:r>
          </w:p>
        </w:tc>
        <w:tc>
          <w:tcPr>
            <w:tcW w:w="2075" w:type="dxa"/>
            <w:tcBorders>
              <w:top w:val="single" w:sz="4" w:space="0" w:color="auto"/>
              <w:left w:val="single" w:sz="4" w:space="0" w:color="auto"/>
              <w:bottom w:val="single" w:sz="4" w:space="0" w:color="auto"/>
              <w:right w:val="single" w:sz="4" w:space="0" w:color="auto"/>
            </w:tcBorders>
          </w:tcPr>
          <w:p w14:paraId="39A654A8" w14:textId="72A024DA" w:rsidR="00840B3A" w:rsidRDefault="003E7552" w:rsidP="004B5826">
            <w:pPr>
              <w:jc w:val="both"/>
              <w:rPr>
                <w:rFonts w:ascii="Century Gothic" w:hAnsi="Century Gothic" w:cs="Arial"/>
              </w:rPr>
            </w:pPr>
            <w:r>
              <w:rPr>
                <w:rFonts w:ascii="Century Gothic" w:hAnsi="Century Gothic" w:cs="Arial"/>
              </w:rPr>
              <w:t>85</w:t>
            </w:r>
          </w:p>
        </w:tc>
      </w:tr>
      <w:tr w:rsidR="00840B3A" w14:paraId="643DCCF6" w14:textId="77777777" w:rsidTr="004B5826">
        <w:tc>
          <w:tcPr>
            <w:tcW w:w="1696" w:type="dxa"/>
            <w:tcBorders>
              <w:top w:val="single" w:sz="4" w:space="0" w:color="auto"/>
              <w:left w:val="single" w:sz="4" w:space="0" w:color="auto"/>
              <w:bottom w:val="single" w:sz="4" w:space="0" w:color="auto"/>
              <w:right w:val="single" w:sz="4" w:space="0" w:color="auto"/>
            </w:tcBorders>
          </w:tcPr>
          <w:p w14:paraId="57678B3A" w14:textId="0F65D356" w:rsidR="00840B3A" w:rsidRDefault="00A20990" w:rsidP="004B5826">
            <w:pPr>
              <w:jc w:val="center"/>
              <w:rPr>
                <w:rFonts w:ascii="Century Gothic" w:hAnsi="Century Gothic" w:cs="Arial"/>
              </w:rPr>
            </w:pPr>
            <w:r>
              <w:rPr>
                <w:rFonts w:ascii="Century Gothic" w:hAnsi="Century Gothic" w:cs="Arial"/>
              </w:rPr>
              <w:t>47</w:t>
            </w:r>
          </w:p>
        </w:tc>
        <w:tc>
          <w:tcPr>
            <w:tcW w:w="5245" w:type="dxa"/>
            <w:tcBorders>
              <w:top w:val="single" w:sz="4" w:space="0" w:color="auto"/>
              <w:left w:val="single" w:sz="4" w:space="0" w:color="auto"/>
              <w:bottom w:val="single" w:sz="4" w:space="0" w:color="auto"/>
              <w:right w:val="single" w:sz="4" w:space="0" w:color="auto"/>
            </w:tcBorders>
          </w:tcPr>
          <w:p w14:paraId="3A551992" w14:textId="1A4276E5" w:rsidR="00840B3A" w:rsidRDefault="00A20990" w:rsidP="004B5826">
            <w:pPr>
              <w:jc w:val="both"/>
              <w:rPr>
                <w:rFonts w:ascii="Century Gothic" w:hAnsi="Century Gothic" w:cs="Arial"/>
              </w:rPr>
            </w:pPr>
            <w:r>
              <w:rPr>
                <w:rFonts w:ascii="Century Gothic" w:hAnsi="Century Gothic" w:cs="Arial"/>
              </w:rPr>
              <w:t>Appendix I – Allegations of abuse made against staff</w:t>
            </w:r>
          </w:p>
        </w:tc>
        <w:tc>
          <w:tcPr>
            <w:tcW w:w="2075" w:type="dxa"/>
            <w:tcBorders>
              <w:top w:val="single" w:sz="4" w:space="0" w:color="auto"/>
              <w:left w:val="single" w:sz="4" w:space="0" w:color="auto"/>
              <w:bottom w:val="single" w:sz="4" w:space="0" w:color="auto"/>
              <w:right w:val="single" w:sz="4" w:space="0" w:color="auto"/>
            </w:tcBorders>
          </w:tcPr>
          <w:p w14:paraId="6DC2C649" w14:textId="7DA18963" w:rsidR="00840B3A" w:rsidRDefault="003E7552" w:rsidP="004B5826">
            <w:pPr>
              <w:jc w:val="both"/>
              <w:rPr>
                <w:rFonts w:ascii="Century Gothic" w:hAnsi="Century Gothic" w:cs="Arial"/>
              </w:rPr>
            </w:pPr>
            <w:r>
              <w:rPr>
                <w:rFonts w:ascii="Century Gothic" w:hAnsi="Century Gothic" w:cs="Arial"/>
              </w:rPr>
              <w:t>96</w:t>
            </w:r>
          </w:p>
        </w:tc>
      </w:tr>
    </w:tbl>
    <w:p w14:paraId="7D5538E3" w14:textId="14617595" w:rsidR="00A20990" w:rsidRDefault="00A20990" w:rsidP="00A20990">
      <w:pPr>
        <w:pStyle w:val="Heading1"/>
      </w:pPr>
      <w:bookmarkStart w:id="0" w:name="_Toc485644888"/>
      <w:bookmarkStart w:id="1" w:name="_Toc79667778"/>
    </w:p>
    <w:p w14:paraId="7A514328" w14:textId="5553EF52" w:rsidR="00A20990" w:rsidRDefault="00A20990" w:rsidP="00A20990">
      <w:pPr>
        <w:pStyle w:val="Heading1"/>
      </w:pPr>
    </w:p>
    <w:p w14:paraId="1010FCA0" w14:textId="5B796C16" w:rsidR="00A20990" w:rsidRDefault="00A20990" w:rsidP="00A20990">
      <w:pPr>
        <w:rPr>
          <w:lang w:eastAsia="en-GB"/>
        </w:rPr>
      </w:pPr>
    </w:p>
    <w:p w14:paraId="5C347683" w14:textId="77777777" w:rsidR="00A20990" w:rsidRPr="00A20990" w:rsidRDefault="00A20990" w:rsidP="00A20990">
      <w:pPr>
        <w:rPr>
          <w:lang w:eastAsia="en-GB"/>
        </w:rPr>
      </w:pPr>
    </w:p>
    <w:p w14:paraId="2DE86208" w14:textId="5D944FAE" w:rsidR="006313E7" w:rsidRPr="00A20990" w:rsidRDefault="006313E7" w:rsidP="00A20990">
      <w:pPr>
        <w:pStyle w:val="Heading1"/>
        <w:numPr>
          <w:ilvl w:val="0"/>
          <w:numId w:val="133"/>
        </w:numPr>
      </w:pPr>
      <w:r w:rsidRPr="00A20990">
        <w:t>Introduction</w:t>
      </w:r>
      <w:bookmarkEnd w:id="0"/>
      <w:bookmarkEnd w:id="1"/>
    </w:p>
    <w:p w14:paraId="47059CB4" w14:textId="0F4C3794"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This document is the Safeguarding and Child Protection Policy fo</w:t>
      </w:r>
      <w:r w:rsidR="000375AF" w:rsidRPr="006B2917">
        <w:rPr>
          <w:rFonts w:ascii="Century Gothic" w:eastAsia="Calibri" w:hAnsi="Century Gothic" w:cstheme="minorHAnsi"/>
          <w:szCs w:val="24"/>
        </w:rPr>
        <w:t xml:space="preserve">r </w:t>
      </w:r>
      <w:r w:rsidR="00EF27ED" w:rsidRPr="006B2917">
        <w:rPr>
          <w:rFonts w:ascii="Century Gothic" w:eastAsia="Calibri" w:hAnsi="Century Gothic" w:cstheme="minorHAnsi"/>
          <w:szCs w:val="24"/>
        </w:rPr>
        <w:t>The Meadows School</w:t>
      </w:r>
      <w:r w:rsidR="000375A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 xml:space="preserve">and any extended services that it provides. </w:t>
      </w:r>
    </w:p>
    <w:p w14:paraId="30050E7E" w14:textId="77777777" w:rsidR="007B0026" w:rsidRPr="006B2917" w:rsidRDefault="007B0026"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fldChar w:fldCharType="begin"/>
      </w:r>
      <w:r w:rsidRPr="006B2917">
        <w:rPr>
          <w:rFonts w:ascii="Century Gothic" w:eastAsia="Calibri" w:hAnsi="Century Gothic" w:cstheme="minorHAnsi"/>
          <w:szCs w:val="24"/>
        </w:rPr>
        <w:instrText xml:space="preserve"> MERGEFIELD Website_link </w:instrText>
      </w:r>
      <w:r w:rsidRPr="006B2917">
        <w:rPr>
          <w:rFonts w:ascii="Century Gothic" w:eastAsia="Calibri" w:hAnsi="Century Gothic" w:cstheme="minorHAnsi"/>
          <w:szCs w:val="24"/>
        </w:rPr>
        <w:fldChar w:fldCharType="end"/>
      </w:r>
    </w:p>
    <w:p w14:paraId="4D09BA29" w14:textId="72D867EC"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This policy applies to all staff (teaching and non-teaching), governors and volunteers, temporary and supply/visiting staff working in the </w:t>
      </w:r>
      <w:r w:rsidR="007B0026" w:rsidRPr="006B2917">
        <w:rPr>
          <w:rFonts w:ascii="Century Gothic" w:eastAsia="Calibri" w:hAnsi="Century Gothic" w:cstheme="minorHAnsi"/>
          <w:szCs w:val="24"/>
        </w:rPr>
        <w:fldChar w:fldCharType="begin"/>
      </w:r>
      <w:r w:rsidR="007B0026" w:rsidRPr="006B2917">
        <w:rPr>
          <w:rFonts w:ascii="Century Gothic" w:eastAsia="Calibri" w:hAnsi="Century Gothic" w:cstheme="minorHAnsi"/>
          <w:szCs w:val="24"/>
        </w:rPr>
        <w:instrText xml:space="preserve"> MERGEFIELD School__Academy </w:instrText>
      </w:r>
      <w:r w:rsidR="007B0026"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7B0026"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It will be reviewed annually by the </w:t>
      </w:r>
      <w:r w:rsidR="00384575" w:rsidRPr="006B2917">
        <w:rPr>
          <w:rFonts w:ascii="Century Gothic" w:eastAsia="Calibri" w:hAnsi="Century Gothic" w:cstheme="minorHAnsi"/>
          <w:szCs w:val="24"/>
        </w:rPr>
        <w:t xml:space="preserve">Governing </w:t>
      </w:r>
      <w:r w:rsidR="003B123B" w:rsidRPr="006B2917">
        <w:rPr>
          <w:rFonts w:ascii="Century Gothic" w:eastAsia="Calibri" w:hAnsi="Century Gothic" w:cstheme="minorHAnsi"/>
          <w:szCs w:val="24"/>
        </w:rPr>
        <w:t>Body and</w:t>
      </w:r>
      <w:r w:rsidRPr="006B2917">
        <w:rPr>
          <w:rFonts w:ascii="Century Gothic" w:eastAsia="Calibri" w:hAnsi="Century Gothic" w:cstheme="minorHAnsi"/>
          <w:szCs w:val="24"/>
        </w:rPr>
        <w:t xml:space="preserve"> is in line with the expectations of Ofsted/ISI which inspects safeguarding arrangements as part of the </w:t>
      </w:r>
      <w:r w:rsidR="007B0026" w:rsidRPr="006B2917">
        <w:rPr>
          <w:rFonts w:ascii="Century Gothic" w:eastAsia="Calibri" w:hAnsi="Century Gothic" w:cstheme="minorHAnsi"/>
          <w:szCs w:val="24"/>
        </w:rPr>
        <w:fldChar w:fldCharType="begin"/>
      </w:r>
      <w:r w:rsidR="007B0026" w:rsidRPr="006B2917">
        <w:rPr>
          <w:rFonts w:ascii="Century Gothic" w:eastAsia="Calibri" w:hAnsi="Century Gothic" w:cstheme="minorHAnsi"/>
          <w:szCs w:val="24"/>
        </w:rPr>
        <w:instrText xml:space="preserve"> MERGEFIELD School__Academy </w:instrText>
      </w:r>
      <w:r w:rsidR="007B0026"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7B0026"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’s </w:t>
      </w:r>
      <w:bookmarkStart w:id="2" w:name="_GoBack"/>
      <w:bookmarkEnd w:id="2"/>
      <w:r w:rsidRPr="006B2917">
        <w:rPr>
          <w:rFonts w:ascii="Century Gothic" w:eastAsia="Calibri" w:hAnsi="Century Gothic" w:cstheme="minorHAnsi"/>
          <w:szCs w:val="24"/>
        </w:rPr>
        <w:t xml:space="preserve">Leadership and Management and the requirements of the (Local) Safeguarding </w:t>
      </w:r>
      <w:r w:rsidR="00636A92" w:rsidRPr="006B2917">
        <w:rPr>
          <w:rFonts w:ascii="Century Gothic" w:eastAsia="Calibri" w:hAnsi="Century Gothic" w:cstheme="minorHAnsi"/>
          <w:szCs w:val="24"/>
        </w:rPr>
        <w:t>Partnership</w:t>
      </w:r>
      <w:r w:rsidRPr="006B2917">
        <w:rPr>
          <w:rFonts w:ascii="Century Gothic" w:eastAsia="Calibri" w:hAnsi="Century Gothic" w:cstheme="minorHAnsi"/>
          <w:szCs w:val="24"/>
        </w:rPr>
        <w:t xml:space="preserve">. </w:t>
      </w:r>
    </w:p>
    <w:p w14:paraId="09378E31" w14:textId="77777777" w:rsidR="00677407" w:rsidRPr="006B2917" w:rsidRDefault="00677407" w:rsidP="00677407">
      <w:pPr>
        <w:spacing w:after="0" w:line="240" w:lineRule="auto"/>
        <w:rPr>
          <w:rFonts w:ascii="Century Gothic" w:eastAsia="Calibri" w:hAnsi="Century Gothic" w:cstheme="minorHAnsi"/>
          <w:szCs w:val="24"/>
        </w:rPr>
      </w:pPr>
    </w:p>
    <w:p w14:paraId="3356925E" w14:textId="6CF1D828" w:rsidR="00A422E3" w:rsidRPr="006B2917" w:rsidRDefault="00A422E3" w:rsidP="00677407">
      <w:pPr>
        <w:spacing w:after="0" w:line="240" w:lineRule="auto"/>
        <w:rPr>
          <w:rFonts w:ascii="Century Gothic" w:eastAsia="Calibri" w:hAnsi="Century Gothic" w:cs="Calibri"/>
          <w:sz w:val="28"/>
          <w:szCs w:val="28"/>
        </w:rPr>
      </w:pPr>
      <w:r w:rsidRPr="006B2917">
        <w:rPr>
          <w:rFonts w:ascii="Century Gothic" w:hAnsi="Century Gothic" w:cs="Calibri"/>
          <w:color w:val="201F1E"/>
          <w:szCs w:val="24"/>
          <w:shd w:val="clear" w:color="auto" w:fill="FFFFFF"/>
        </w:rPr>
        <w:t xml:space="preserve">Schools within Sandwell, </w:t>
      </w:r>
      <w:r w:rsidR="003B123B" w:rsidRPr="006B2917">
        <w:rPr>
          <w:rFonts w:ascii="Century Gothic" w:hAnsi="Century Gothic" w:cs="Calibri"/>
          <w:color w:val="201F1E"/>
          <w:szCs w:val="24"/>
          <w:shd w:val="clear" w:color="auto" w:fill="FFFFFF"/>
        </w:rPr>
        <w:t>Dudley,</w:t>
      </w:r>
      <w:r w:rsidRPr="006B2917">
        <w:rPr>
          <w:rFonts w:ascii="Century Gothic" w:hAnsi="Century Gothic" w:cs="Calibri"/>
          <w:color w:val="201F1E"/>
          <w:szCs w:val="24"/>
          <w:shd w:val="clear" w:color="auto" w:fill="FFFFFF"/>
        </w:rPr>
        <w:t xml:space="preserve"> and Birmingham, often have young people attending who live in any one of the Local Authorities. It is therefore important that all staff are aware of the reporting procedures for all Local Authorities. The </w:t>
      </w:r>
      <w:r w:rsidRPr="006B2917">
        <w:rPr>
          <w:rFonts w:ascii="Century Gothic" w:hAnsi="Century Gothic" w:cs="Calibri"/>
          <w:color w:val="201F1E"/>
          <w:szCs w:val="24"/>
          <w:shd w:val="clear" w:color="auto" w:fill="FFFFFF"/>
        </w:rPr>
        <w:fldChar w:fldCharType="begin"/>
      </w:r>
      <w:r w:rsidRPr="006B2917">
        <w:rPr>
          <w:rFonts w:ascii="Century Gothic" w:hAnsi="Century Gothic" w:cs="Calibri"/>
          <w:color w:val="201F1E"/>
          <w:szCs w:val="24"/>
          <w:shd w:val="clear" w:color="auto" w:fill="FFFFFF"/>
        </w:rPr>
        <w:instrText xml:space="preserve"> MERGEFIELD School__Academy </w:instrText>
      </w:r>
      <w:r w:rsidRPr="006B2917">
        <w:rPr>
          <w:rFonts w:ascii="Century Gothic" w:hAnsi="Century Gothic" w:cs="Calibri"/>
          <w:color w:val="201F1E"/>
          <w:szCs w:val="24"/>
          <w:shd w:val="clear" w:color="auto" w:fill="FFFFFF"/>
        </w:rPr>
        <w:fldChar w:fldCharType="separate"/>
      </w:r>
      <w:r w:rsidR="00F334E0" w:rsidRPr="006B2917">
        <w:rPr>
          <w:rFonts w:ascii="Century Gothic" w:hAnsi="Century Gothic" w:cs="Calibri"/>
          <w:noProof/>
          <w:color w:val="201F1E"/>
          <w:szCs w:val="24"/>
          <w:shd w:val="clear" w:color="auto" w:fill="FFFFFF"/>
        </w:rPr>
        <w:t>school</w:t>
      </w:r>
      <w:r w:rsidRPr="006B2917">
        <w:rPr>
          <w:rFonts w:ascii="Century Gothic" w:hAnsi="Century Gothic" w:cs="Calibri"/>
          <w:color w:val="201F1E"/>
          <w:szCs w:val="24"/>
          <w:shd w:val="clear" w:color="auto" w:fill="FFFFFF"/>
        </w:rPr>
        <w:fldChar w:fldCharType="end"/>
      </w:r>
      <w:r w:rsidRPr="006B2917">
        <w:rPr>
          <w:rFonts w:ascii="Century Gothic" w:hAnsi="Century Gothic" w:cs="Calibri"/>
          <w:color w:val="201F1E"/>
          <w:szCs w:val="24"/>
          <w:shd w:val="clear" w:color="auto" w:fill="FFFFFF"/>
        </w:rPr>
        <w:t xml:space="preserve"> will continue to liaise with the Local Authority Children’s Services that they are situated in</w:t>
      </w:r>
      <w:r w:rsidR="00DA3EFE" w:rsidRPr="006B2917">
        <w:rPr>
          <w:rFonts w:ascii="Century Gothic" w:hAnsi="Century Gothic" w:cs="Calibri"/>
          <w:color w:val="201F1E"/>
          <w:szCs w:val="24"/>
          <w:shd w:val="clear" w:color="auto" w:fill="FFFFFF"/>
        </w:rPr>
        <w:t>,</w:t>
      </w:r>
      <w:r w:rsidRPr="006B2917">
        <w:rPr>
          <w:rFonts w:ascii="Century Gothic" w:hAnsi="Century Gothic" w:cs="Calibri"/>
          <w:color w:val="201F1E"/>
          <w:szCs w:val="24"/>
          <w:shd w:val="clear" w:color="auto" w:fill="FFFFFF"/>
        </w:rPr>
        <w:t xml:space="preserve"> and the DSL will keep up to date with information from the neighbouring Local Authorities.</w:t>
      </w:r>
    </w:p>
    <w:p w14:paraId="1B39EC34" w14:textId="77777777" w:rsidR="00A422E3" w:rsidRPr="006B2917" w:rsidRDefault="00A422E3" w:rsidP="00677407">
      <w:pPr>
        <w:spacing w:after="0" w:line="240" w:lineRule="auto"/>
        <w:rPr>
          <w:rFonts w:ascii="Century Gothic" w:eastAsia="Calibri" w:hAnsi="Century Gothic" w:cstheme="minorHAnsi"/>
          <w:szCs w:val="24"/>
        </w:rPr>
      </w:pPr>
    </w:p>
    <w:p w14:paraId="18274861"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principles embedded in this policy link into other policies relating to: Health and Safety, PSHE, Sex and Relationship Education, Anti-bullying, Equal Opportunities, Special Educational Needs, Confidentiality, Attendance, Substance Misuse (including drugs and alcohol), Racism and Homophobia, Educational visits, E- safety, Anti-extremism, School Security etc. </w:t>
      </w:r>
    </w:p>
    <w:p w14:paraId="361081A3" w14:textId="77777777" w:rsidR="007B0026"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Safeguarding and promoting the welfare of children is defined by the Department for Education as:</w:t>
      </w:r>
    </w:p>
    <w:p w14:paraId="324A203C" w14:textId="77777777" w:rsidR="00677407" w:rsidRPr="006B2917" w:rsidRDefault="00677407" w:rsidP="00677407">
      <w:pPr>
        <w:spacing w:after="0" w:line="240" w:lineRule="auto"/>
        <w:rPr>
          <w:rFonts w:ascii="Century Gothic" w:eastAsia="Calibri" w:hAnsi="Century Gothic" w:cstheme="minorHAnsi"/>
          <w:szCs w:val="24"/>
        </w:rPr>
      </w:pPr>
    </w:p>
    <w:p w14:paraId="60C3655A" w14:textId="77777777" w:rsidR="00677407" w:rsidRPr="006B2917" w:rsidRDefault="006313E7" w:rsidP="00216255">
      <w:pPr>
        <w:pStyle w:val="ListParagraph"/>
        <w:numPr>
          <w:ilvl w:val="0"/>
          <w:numId w:val="9"/>
        </w:numPr>
        <w:spacing w:after="0" w:line="240" w:lineRule="auto"/>
        <w:rPr>
          <w:rFonts w:ascii="Century Gothic" w:eastAsia="Calibri" w:hAnsi="Century Gothic" w:cstheme="minorHAnsi"/>
          <w:szCs w:val="24"/>
        </w:rPr>
      </w:pPr>
      <w:r w:rsidRPr="006B2917">
        <w:rPr>
          <w:rFonts w:ascii="Century Gothic" w:hAnsi="Century Gothic" w:cstheme="minorHAnsi"/>
          <w:szCs w:val="24"/>
          <w:lang w:val="en" w:eastAsia="ja-JP"/>
        </w:rPr>
        <w:t>protecting children from maltreatment</w:t>
      </w:r>
      <w:r w:rsidR="007B0026" w:rsidRPr="006B2917">
        <w:rPr>
          <w:rFonts w:ascii="Century Gothic" w:hAnsi="Century Gothic" w:cstheme="minorHAnsi"/>
          <w:szCs w:val="24"/>
          <w:lang w:val="en" w:eastAsia="ja-JP"/>
        </w:rPr>
        <w:t>.</w:t>
      </w:r>
    </w:p>
    <w:p w14:paraId="43141971" w14:textId="77777777" w:rsidR="00677407" w:rsidRPr="006B2917" w:rsidRDefault="006313E7" w:rsidP="00216255">
      <w:pPr>
        <w:pStyle w:val="ListParagraph"/>
        <w:numPr>
          <w:ilvl w:val="0"/>
          <w:numId w:val="9"/>
        </w:numPr>
        <w:spacing w:after="0" w:line="240" w:lineRule="auto"/>
        <w:rPr>
          <w:rFonts w:ascii="Century Gothic" w:eastAsia="Calibri" w:hAnsi="Century Gothic" w:cstheme="minorHAnsi"/>
          <w:szCs w:val="24"/>
        </w:rPr>
      </w:pPr>
      <w:r w:rsidRPr="006B2917">
        <w:rPr>
          <w:rFonts w:ascii="Century Gothic" w:hAnsi="Century Gothic" w:cstheme="minorHAnsi"/>
          <w:szCs w:val="24"/>
          <w:lang w:val="en" w:eastAsia="ja-JP"/>
        </w:rPr>
        <w:t>preventing impairment of children’s health or development</w:t>
      </w:r>
      <w:r w:rsidR="007B0026" w:rsidRPr="006B2917">
        <w:rPr>
          <w:rFonts w:ascii="Century Gothic" w:hAnsi="Century Gothic" w:cstheme="minorHAnsi"/>
          <w:szCs w:val="24"/>
          <w:lang w:val="en" w:eastAsia="ja-JP"/>
        </w:rPr>
        <w:t>.</w:t>
      </w:r>
    </w:p>
    <w:p w14:paraId="7520E588" w14:textId="77777777" w:rsidR="00677407" w:rsidRPr="006B2917" w:rsidRDefault="007B0026" w:rsidP="00216255">
      <w:pPr>
        <w:pStyle w:val="ListParagraph"/>
        <w:numPr>
          <w:ilvl w:val="0"/>
          <w:numId w:val="9"/>
        </w:numPr>
        <w:spacing w:after="0" w:line="240" w:lineRule="auto"/>
        <w:rPr>
          <w:rFonts w:ascii="Century Gothic" w:eastAsia="Calibri" w:hAnsi="Century Gothic" w:cstheme="minorHAnsi"/>
          <w:szCs w:val="24"/>
        </w:rPr>
      </w:pPr>
      <w:r w:rsidRPr="006B2917">
        <w:rPr>
          <w:rFonts w:ascii="Century Gothic" w:hAnsi="Century Gothic" w:cstheme="minorHAnsi"/>
          <w:szCs w:val="24"/>
          <w:lang w:val="en" w:eastAsia="ja-JP"/>
        </w:rPr>
        <w:t>e</w:t>
      </w:r>
      <w:r w:rsidR="006313E7" w:rsidRPr="006B2917">
        <w:rPr>
          <w:rFonts w:ascii="Century Gothic" w:hAnsi="Century Gothic" w:cstheme="minorHAnsi"/>
          <w:szCs w:val="24"/>
          <w:lang w:val="en" w:eastAsia="ja-JP"/>
        </w:rPr>
        <w:t>nsuring children are growing up in circumstances consistent with the provision of safe and effective care.</w:t>
      </w:r>
    </w:p>
    <w:p w14:paraId="0A127850" w14:textId="77777777" w:rsidR="00677407" w:rsidRPr="006B2917" w:rsidRDefault="006313E7" w:rsidP="00216255">
      <w:pPr>
        <w:pStyle w:val="ListParagraph"/>
        <w:numPr>
          <w:ilvl w:val="0"/>
          <w:numId w:val="9"/>
        </w:numPr>
        <w:spacing w:after="0" w:line="240" w:lineRule="auto"/>
        <w:rPr>
          <w:rFonts w:ascii="Century Gothic" w:eastAsia="Calibri" w:hAnsi="Century Gothic" w:cstheme="minorHAnsi"/>
          <w:szCs w:val="24"/>
        </w:rPr>
      </w:pPr>
      <w:r w:rsidRPr="006B2917">
        <w:rPr>
          <w:rFonts w:ascii="Century Gothic" w:hAnsi="Century Gothic" w:cstheme="minorHAnsi"/>
          <w:szCs w:val="24"/>
          <w:lang w:val="en-US"/>
        </w:rPr>
        <w:t xml:space="preserve">Taking action to enable all children to have the best outcomes. </w:t>
      </w:r>
    </w:p>
    <w:p w14:paraId="019E49BE" w14:textId="77777777" w:rsidR="00677407" w:rsidRPr="006B2917" w:rsidRDefault="006313E7" w:rsidP="00216255">
      <w:pPr>
        <w:pStyle w:val="ListParagraph"/>
        <w:numPr>
          <w:ilvl w:val="0"/>
          <w:numId w:val="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Child protection is a part of safeguarding and promoting welfare. It refers to the activity that is undertaken to protect specific children who are suffering, or are likely to suffer, significant harm.</w:t>
      </w:r>
    </w:p>
    <w:p w14:paraId="307FA5BD" w14:textId="77777777" w:rsidR="00677407" w:rsidRPr="006B2917" w:rsidRDefault="00677407" w:rsidP="00677407">
      <w:pPr>
        <w:spacing w:after="0" w:line="240" w:lineRule="auto"/>
        <w:rPr>
          <w:rFonts w:ascii="Century Gothic" w:eastAsia="Calibri" w:hAnsi="Century Gothic" w:cstheme="minorHAnsi"/>
          <w:szCs w:val="24"/>
        </w:rPr>
      </w:pPr>
    </w:p>
    <w:p w14:paraId="2C06017B" w14:textId="3713F03C"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This Safeguarding and Child Protection Policy forms one part of the schools safeguarding responsibilities and should be read in conjunction with the Safer Recruitment Policy, Behaviour Policy, Attendance Policy, Physical Intervention Policy, Anti-Bullying Policy, Mobile Phone Usage </w:t>
      </w:r>
      <w:r w:rsidR="003B123B" w:rsidRPr="006B2917">
        <w:rPr>
          <w:rFonts w:ascii="Century Gothic" w:eastAsia="Calibri" w:hAnsi="Century Gothic" w:cstheme="minorHAnsi"/>
          <w:szCs w:val="24"/>
        </w:rPr>
        <w:t>Policy,</w:t>
      </w:r>
      <w:r w:rsidRPr="006B2917">
        <w:rPr>
          <w:rFonts w:ascii="Century Gothic" w:eastAsia="Calibri" w:hAnsi="Century Gothic" w:cstheme="minorHAnsi"/>
          <w:szCs w:val="24"/>
        </w:rPr>
        <w:t xml:space="preserve"> and any other relevant policies as defined in the Annual Report to </w:t>
      </w:r>
      <w:r w:rsidR="00783A51" w:rsidRPr="006B2917">
        <w:rPr>
          <w:rFonts w:ascii="Century Gothic" w:eastAsia="Calibri" w:hAnsi="Century Gothic" w:cstheme="minorHAnsi"/>
          <w:szCs w:val="24"/>
        </w:rPr>
        <w:t xml:space="preserve">The Governing </w:t>
      </w:r>
      <w:r w:rsidR="003B123B" w:rsidRPr="006B2917">
        <w:rPr>
          <w:rFonts w:ascii="Century Gothic" w:eastAsia="Calibri" w:hAnsi="Century Gothic" w:cstheme="minorHAnsi"/>
          <w:szCs w:val="24"/>
        </w:rPr>
        <w:t>Body.</w:t>
      </w:r>
      <w:r w:rsidRPr="006B2917">
        <w:rPr>
          <w:rFonts w:ascii="Century Gothic" w:eastAsia="Calibri" w:hAnsi="Century Gothic" w:cstheme="minorHAnsi"/>
          <w:color w:val="FFFF00"/>
          <w:szCs w:val="24"/>
        </w:rPr>
        <w:t xml:space="preserve"> </w:t>
      </w:r>
    </w:p>
    <w:p w14:paraId="7D73850A" w14:textId="62CE3CDB" w:rsidR="007B0026" w:rsidRPr="006B2917" w:rsidRDefault="007B0026" w:rsidP="00677407">
      <w:pPr>
        <w:spacing w:after="0" w:line="240" w:lineRule="auto"/>
        <w:rPr>
          <w:rFonts w:ascii="Century Gothic" w:hAnsi="Century Gothic" w:cstheme="minorHAnsi"/>
          <w:szCs w:val="24"/>
        </w:rPr>
      </w:pPr>
      <w:bookmarkStart w:id="3" w:name="_Toc485644889"/>
    </w:p>
    <w:p w14:paraId="50704691" w14:textId="29E3D0E2" w:rsidR="00835E42" w:rsidRPr="006B2917" w:rsidRDefault="00835E42" w:rsidP="00835E42">
      <w:pPr>
        <w:spacing w:before="108" w:after="108"/>
        <w:ind w:right="108"/>
        <w:rPr>
          <w:rFonts w:ascii="Century Gothic" w:hAnsi="Century Gothic" w:cs="Arial"/>
          <w:sz w:val="22"/>
        </w:rPr>
      </w:pPr>
      <w:r w:rsidRPr="006B2917">
        <w:rPr>
          <w:rFonts w:ascii="Century Gothic" w:hAnsi="Century Gothic" w:cstheme="minorHAnsi"/>
          <w:szCs w:val="24"/>
        </w:rPr>
        <w:t xml:space="preserve">The school has a culture of vigilance and </w:t>
      </w:r>
      <w:r w:rsidRPr="006B2917">
        <w:rPr>
          <w:rFonts w:ascii="Century Gothic" w:hAnsi="Century Gothic" w:cs="Arial"/>
          <w:sz w:val="22"/>
        </w:rPr>
        <w:t xml:space="preserve">are committed to safeguarding children and young </w:t>
      </w:r>
      <w:r w:rsidR="003B123B" w:rsidRPr="006B2917">
        <w:rPr>
          <w:rFonts w:ascii="Century Gothic" w:hAnsi="Century Gothic" w:cs="Arial"/>
          <w:sz w:val="22"/>
        </w:rPr>
        <w:t>people,</w:t>
      </w:r>
      <w:r w:rsidRPr="006B2917">
        <w:rPr>
          <w:rFonts w:ascii="Century Gothic" w:hAnsi="Century Gothic" w:cs="Arial"/>
          <w:sz w:val="22"/>
        </w:rPr>
        <w:t xml:space="preserve"> and we expect everyone who works in our school to share this commitment.</w:t>
      </w:r>
    </w:p>
    <w:p w14:paraId="7E4FF9BF" w14:textId="18E5326E" w:rsidR="00835E42" w:rsidRPr="006B2917" w:rsidRDefault="00835E42" w:rsidP="00835E42">
      <w:pPr>
        <w:spacing w:before="108" w:after="108"/>
        <w:ind w:right="108"/>
        <w:rPr>
          <w:rFonts w:ascii="Century Gothic" w:hAnsi="Century Gothic" w:cs="Arial"/>
          <w:sz w:val="22"/>
        </w:rPr>
      </w:pPr>
      <w:r w:rsidRPr="006B2917">
        <w:rPr>
          <w:rFonts w:ascii="Century Gothic" w:hAnsi="Century Gothic" w:cs="Arial"/>
          <w:sz w:val="22"/>
        </w:rPr>
        <w:t>All adults in our school take all welfare concerns seriously and encourage children and young people to talk to us about anything that worries them.</w:t>
      </w:r>
    </w:p>
    <w:p w14:paraId="4F3EB029" w14:textId="5051C27E" w:rsidR="00835E42" w:rsidRPr="006B2917" w:rsidRDefault="00835E42" w:rsidP="00835E42">
      <w:pPr>
        <w:spacing w:before="108" w:after="108"/>
        <w:ind w:right="108"/>
        <w:rPr>
          <w:rFonts w:ascii="Century Gothic" w:hAnsi="Century Gothic" w:cs="Arial"/>
          <w:sz w:val="22"/>
        </w:rPr>
      </w:pPr>
      <w:r w:rsidRPr="006B2917">
        <w:rPr>
          <w:rFonts w:ascii="Century Gothic" w:hAnsi="Century Gothic" w:cs="Arial"/>
          <w:sz w:val="22"/>
        </w:rPr>
        <w:lastRenderedPageBreak/>
        <w:t>We will always act in the best interest of the child. Pupils are taught about safeguarding, including online, through various teaching and learning opportunities, as part of providing a broad and balanced curriculum. Children are taught to recognise when they are at risk and how to get help when they need it.</w:t>
      </w:r>
    </w:p>
    <w:p w14:paraId="1D019632" w14:textId="7C854568" w:rsidR="00835E42" w:rsidRPr="006B2917" w:rsidRDefault="00835E42" w:rsidP="00677407">
      <w:pPr>
        <w:spacing w:after="0" w:line="240" w:lineRule="auto"/>
        <w:rPr>
          <w:rFonts w:ascii="Century Gothic" w:hAnsi="Century Gothic" w:cs="Arial"/>
          <w:sz w:val="22"/>
        </w:rPr>
      </w:pPr>
      <w:r w:rsidRPr="006B2917">
        <w:rPr>
          <w:rFonts w:ascii="Century Gothic" w:hAnsi="Century Gothic" w:cs="Arial"/>
          <w:sz w:val="22"/>
        </w:rPr>
        <w:t>The school is aware of and assesses the risks and issues in the wider community when considering the well-being and safety of its pupils.</w:t>
      </w:r>
    </w:p>
    <w:p w14:paraId="380A0ED2" w14:textId="77777777" w:rsidR="00835E42" w:rsidRPr="006B2917" w:rsidRDefault="00835E42" w:rsidP="00677407">
      <w:pPr>
        <w:spacing w:after="0" w:line="240" w:lineRule="auto"/>
        <w:rPr>
          <w:rFonts w:ascii="Century Gothic" w:hAnsi="Century Gothic" w:cstheme="minorHAnsi"/>
          <w:szCs w:val="24"/>
        </w:rPr>
      </w:pPr>
    </w:p>
    <w:p w14:paraId="53C3BF6A" w14:textId="1271132E" w:rsidR="006313E7" w:rsidRPr="00A20990" w:rsidRDefault="006313E7" w:rsidP="006277C7">
      <w:pPr>
        <w:pStyle w:val="Subtitle"/>
        <w:numPr>
          <w:ilvl w:val="1"/>
          <w:numId w:val="133"/>
        </w:numPr>
      </w:pPr>
      <w:bookmarkStart w:id="4" w:name="_Toc79667779"/>
      <w:r w:rsidRPr="00A20990">
        <w:t>Terminology</w:t>
      </w:r>
      <w:bookmarkEnd w:id="3"/>
      <w:bookmarkEnd w:id="4"/>
      <w:r w:rsidRPr="00A20990">
        <w:t xml:space="preserve"> </w:t>
      </w:r>
    </w:p>
    <w:p w14:paraId="17932199" w14:textId="77777777" w:rsidR="007B0026" w:rsidRPr="006B2917" w:rsidRDefault="007B0026" w:rsidP="00677407">
      <w:pPr>
        <w:spacing w:after="0" w:line="240" w:lineRule="auto"/>
        <w:rPr>
          <w:rFonts w:ascii="Century Gothic" w:hAnsi="Century Gothic" w:cstheme="minorHAnsi"/>
          <w:szCs w:val="24"/>
        </w:rPr>
      </w:pPr>
    </w:p>
    <w:p w14:paraId="027CA721"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b/>
          <w:szCs w:val="24"/>
        </w:rPr>
        <w:t>Safeguarding and promoting the welfare of children</w:t>
      </w:r>
      <w:r w:rsidRPr="006B2917">
        <w:rPr>
          <w:rFonts w:ascii="Century Gothic" w:hAnsi="Century Gothic" w:cstheme="minorHAnsi"/>
          <w:szCs w:val="24"/>
        </w:rPr>
        <w:t xml:space="preserve">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324477A" w14:textId="77777777" w:rsidR="00677407" w:rsidRPr="006B2917" w:rsidRDefault="00677407" w:rsidP="00677407">
      <w:pPr>
        <w:spacing w:after="0" w:line="240" w:lineRule="auto"/>
        <w:rPr>
          <w:rFonts w:ascii="Century Gothic" w:hAnsi="Century Gothic" w:cstheme="minorHAnsi"/>
          <w:b/>
          <w:szCs w:val="24"/>
        </w:rPr>
      </w:pPr>
    </w:p>
    <w:p w14:paraId="21D6C66D" w14:textId="55C6E832"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b/>
          <w:szCs w:val="24"/>
        </w:rPr>
        <w:t xml:space="preserve">Child </w:t>
      </w:r>
      <w:r w:rsidR="007B0026" w:rsidRPr="006B2917">
        <w:rPr>
          <w:rFonts w:ascii="Century Gothic" w:hAnsi="Century Gothic" w:cstheme="minorHAnsi"/>
          <w:b/>
          <w:szCs w:val="24"/>
        </w:rPr>
        <w:t>p</w:t>
      </w:r>
      <w:r w:rsidRPr="006B2917">
        <w:rPr>
          <w:rFonts w:ascii="Century Gothic" w:hAnsi="Century Gothic" w:cstheme="minorHAnsi"/>
          <w:b/>
          <w:szCs w:val="24"/>
        </w:rPr>
        <w:t>rotection</w:t>
      </w:r>
      <w:r w:rsidRPr="006B2917">
        <w:rPr>
          <w:rFonts w:ascii="Century Gothic" w:hAnsi="Century Gothic" w:cstheme="minorHAnsi"/>
          <w:szCs w:val="24"/>
        </w:rPr>
        <w:t xml:space="preserve"> refers to the processes undertaken to protect children who have been identified as </w:t>
      </w:r>
      <w:r w:rsidR="003B123B" w:rsidRPr="006B2917">
        <w:rPr>
          <w:rFonts w:ascii="Century Gothic" w:hAnsi="Century Gothic" w:cstheme="minorHAnsi"/>
          <w:szCs w:val="24"/>
        </w:rPr>
        <w:t>suffering or</w:t>
      </w:r>
      <w:r w:rsidRPr="006B2917">
        <w:rPr>
          <w:rFonts w:ascii="Century Gothic" w:hAnsi="Century Gothic" w:cstheme="minorHAnsi"/>
          <w:szCs w:val="24"/>
        </w:rPr>
        <w:t xml:space="preserve"> being at risk of suffering significant harm. </w:t>
      </w:r>
    </w:p>
    <w:p w14:paraId="4787096D" w14:textId="77777777" w:rsidR="00677407" w:rsidRPr="006B2917" w:rsidRDefault="00677407" w:rsidP="00677407">
      <w:pPr>
        <w:spacing w:after="0" w:line="240" w:lineRule="auto"/>
        <w:rPr>
          <w:rFonts w:ascii="Century Gothic" w:hAnsi="Century Gothic" w:cstheme="minorHAnsi"/>
          <w:b/>
          <w:szCs w:val="24"/>
        </w:rPr>
      </w:pPr>
    </w:p>
    <w:p w14:paraId="228177E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b/>
          <w:szCs w:val="24"/>
        </w:rPr>
        <w:t>Staff</w:t>
      </w:r>
      <w:r w:rsidRPr="006B2917">
        <w:rPr>
          <w:rFonts w:ascii="Century Gothic" w:hAnsi="Century Gothic" w:cstheme="minorHAnsi"/>
          <w:szCs w:val="24"/>
        </w:rPr>
        <w:t xml:space="preserve"> refers to all those working for or on behalf of the </w:t>
      </w:r>
      <w:r w:rsidR="007B0026" w:rsidRPr="006B2917">
        <w:rPr>
          <w:rFonts w:ascii="Century Gothic" w:hAnsi="Century Gothic" w:cstheme="minorHAnsi"/>
          <w:szCs w:val="24"/>
        </w:rPr>
        <w:fldChar w:fldCharType="begin"/>
      </w:r>
      <w:r w:rsidR="007B0026" w:rsidRPr="006B2917">
        <w:rPr>
          <w:rFonts w:ascii="Century Gothic" w:hAnsi="Century Gothic" w:cstheme="minorHAnsi"/>
          <w:szCs w:val="24"/>
        </w:rPr>
        <w:instrText xml:space="preserve"> MERGEFIELD School__Academy </w:instrText>
      </w:r>
      <w:r w:rsidR="007B0026"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B0026" w:rsidRPr="006B2917">
        <w:rPr>
          <w:rFonts w:ascii="Century Gothic" w:hAnsi="Century Gothic" w:cstheme="minorHAnsi"/>
          <w:szCs w:val="24"/>
        </w:rPr>
        <w:fldChar w:fldCharType="end"/>
      </w:r>
      <w:r w:rsidRPr="006B2917">
        <w:rPr>
          <w:rFonts w:ascii="Century Gothic" w:hAnsi="Century Gothic" w:cstheme="minorHAnsi"/>
          <w:szCs w:val="24"/>
        </w:rPr>
        <w:t xml:space="preserve">, full time or part time, temporary or permanent, in either a paid or voluntary capacity. </w:t>
      </w:r>
    </w:p>
    <w:p w14:paraId="5BE0F869" w14:textId="77777777" w:rsidR="009D30B1" w:rsidRPr="006B2917" w:rsidRDefault="009D30B1" w:rsidP="00677407">
      <w:pPr>
        <w:spacing w:after="0" w:line="240" w:lineRule="auto"/>
        <w:rPr>
          <w:rFonts w:ascii="Century Gothic" w:hAnsi="Century Gothic" w:cstheme="minorHAnsi"/>
          <w:b/>
          <w:szCs w:val="24"/>
        </w:rPr>
      </w:pPr>
    </w:p>
    <w:p w14:paraId="60A6AFC8"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b/>
          <w:szCs w:val="24"/>
        </w:rPr>
        <w:t>Child</w:t>
      </w:r>
      <w:r w:rsidRPr="006B2917">
        <w:rPr>
          <w:rFonts w:ascii="Century Gothic" w:hAnsi="Century Gothic" w:cstheme="minorHAnsi"/>
          <w:szCs w:val="24"/>
        </w:rPr>
        <w:t xml:space="preserve"> includes everyone under the age of 18. </w:t>
      </w:r>
    </w:p>
    <w:p w14:paraId="75B26B1D" w14:textId="77777777" w:rsidR="008C663D" w:rsidRPr="006B2917" w:rsidRDefault="008C663D" w:rsidP="00677407">
      <w:pPr>
        <w:spacing w:after="0" w:line="240" w:lineRule="auto"/>
        <w:rPr>
          <w:rFonts w:ascii="Century Gothic" w:hAnsi="Century Gothic" w:cstheme="minorHAnsi"/>
          <w:b/>
          <w:szCs w:val="24"/>
        </w:rPr>
      </w:pPr>
    </w:p>
    <w:p w14:paraId="58C4211C" w14:textId="44E225C9"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b/>
          <w:szCs w:val="24"/>
        </w:rPr>
        <w:t>Parent</w:t>
      </w:r>
      <w:r w:rsidRPr="006B2917">
        <w:rPr>
          <w:rFonts w:ascii="Century Gothic" w:hAnsi="Century Gothic" w:cstheme="minorHAnsi"/>
          <w:szCs w:val="24"/>
        </w:rPr>
        <w:t xml:space="preserve"> refers to birth parents and other adults who are in a parenting role, for example </w:t>
      </w:r>
      <w:r w:rsidR="005D0459" w:rsidRPr="006B2917">
        <w:rPr>
          <w:rFonts w:ascii="Century Gothic" w:hAnsi="Century Gothic" w:cstheme="minorHAnsi"/>
          <w:szCs w:val="24"/>
        </w:rPr>
        <w:t>stepparents</w:t>
      </w:r>
      <w:r w:rsidRPr="006B2917">
        <w:rPr>
          <w:rFonts w:ascii="Century Gothic" w:hAnsi="Century Gothic" w:cstheme="minorHAnsi"/>
          <w:szCs w:val="24"/>
        </w:rPr>
        <w:t xml:space="preserve">, foster </w:t>
      </w:r>
      <w:r w:rsidR="003B123B" w:rsidRPr="006B2917">
        <w:rPr>
          <w:rFonts w:ascii="Century Gothic" w:hAnsi="Century Gothic" w:cstheme="minorHAnsi"/>
          <w:szCs w:val="24"/>
        </w:rPr>
        <w:t>carers,</w:t>
      </w:r>
      <w:r w:rsidRPr="006B2917">
        <w:rPr>
          <w:rFonts w:ascii="Century Gothic" w:hAnsi="Century Gothic" w:cstheme="minorHAnsi"/>
          <w:szCs w:val="24"/>
        </w:rPr>
        <w:t xml:space="preserve"> and adoptive parents.</w:t>
      </w:r>
    </w:p>
    <w:p w14:paraId="77370676" w14:textId="77777777" w:rsidR="007E649D" w:rsidRPr="006B2917" w:rsidRDefault="007E649D" w:rsidP="00677407">
      <w:pPr>
        <w:spacing w:after="0" w:line="240" w:lineRule="auto"/>
        <w:rPr>
          <w:rFonts w:ascii="Century Gothic" w:hAnsi="Century Gothic" w:cstheme="minorHAnsi"/>
          <w:szCs w:val="24"/>
        </w:rPr>
      </w:pPr>
    </w:p>
    <w:p w14:paraId="14FFCE29" w14:textId="510291C5" w:rsidR="006313E7" w:rsidRPr="006B2917" w:rsidRDefault="006313E7" w:rsidP="006277C7">
      <w:pPr>
        <w:pStyle w:val="Subtitle"/>
        <w:numPr>
          <w:ilvl w:val="1"/>
          <w:numId w:val="133"/>
        </w:numPr>
      </w:pPr>
      <w:bookmarkStart w:id="5" w:name="_Toc485644890"/>
      <w:bookmarkStart w:id="6" w:name="_Toc79667780"/>
      <w:r w:rsidRPr="006B2917">
        <w:t>Purpose of Safeguarding Policy</w:t>
      </w:r>
      <w:bookmarkEnd w:id="5"/>
      <w:bookmarkEnd w:id="6"/>
    </w:p>
    <w:p w14:paraId="3494C6F3" w14:textId="77777777" w:rsidR="007B0026" w:rsidRPr="006B2917" w:rsidRDefault="007B0026" w:rsidP="00677407">
      <w:pPr>
        <w:spacing w:after="0" w:line="240" w:lineRule="auto"/>
        <w:rPr>
          <w:rFonts w:ascii="Century Gothic" w:hAnsi="Century Gothic" w:cstheme="minorHAnsi"/>
          <w:szCs w:val="24"/>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95"/>
        <w:gridCol w:w="6227"/>
      </w:tblGrid>
      <w:tr w:rsidR="006313E7" w:rsidRPr="006B2917" w14:paraId="6B629DF6" w14:textId="77777777" w:rsidTr="00E146A8">
        <w:tc>
          <w:tcPr>
            <w:tcW w:w="1764" w:type="pct"/>
            <w:shd w:val="clear" w:color="auto" w:fill="FFCC00"/>
          </w:tcPr>
          <w:p w14:paraId="4AA119C4" w14:textId="77777777" w:rsidR="006313E7" w:rsidRPr="006B2917" w:rsidRDefault="006313E7" w:rsidP="00677407">
            <w:pPr>
              <w:spacing w:after="0" w:line="240" w:lineRule="auto"/>
              <w:rPr>
                <w:rFonts w:ascii="Century Gothic" w:eastAsia="Calibri" w:hAnsi="Century Gothic" w:cstheme="minorHAnsi"/>
                <w:szCs w:val="24"/>
              </w:rPr>
            </w:pPr>
            <w:bookmarkStart w:id="7" w:name="_Toc371604414"/>
            <w:r w:rsidRPr="006B2917">
              <w:rPr>
                <w:rFonts w:ascii="Century Gothic" w:hAnsi="Century Gothic" w:cstheme="minorHAnsi"/>
                <w:szCs w:val="24"/>
              </w:rPr>
              <w:t>3.Purpose of a Safeguarding and Child Protection Policy</w:t>
            </w:r>
          </w:p>
        </w:tc>
        <w:tc>
          <w:tcPr>
            <w:tcW w:w="3236" w:type="pct"/>
            <w:shd w:val="clear" w:color="auto" w:fill="FFCC00"/>
          </w:tcPr>
          <w:p w14:paraId="2166449A" w14:textId="690EB442"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inform all members of staff, parents, </w:t>
            </w:r>
            <w:r w:rsidR="003B123B" w:rsidRPr="006B2917">
              <w:rPr>
                <w:rFonts w:ascii="Century Gothic" w:hAnsi="Century Gothic" w:cstheme="minorHAnsi"/>
                <w:szCs w:val="24"/>
              </w:rPr>
              <w:t>volunteers,</w:t>
            </w:r>
            <w:r w:rsidRPr="006B2917">
              <w:rPr>
                <w:rFonts w:ascii="Century Gothic" w:hAnsi="Century Gothic" w:cstheme="minorHAnsi"/>
                <w:szCs w:val="24"/>
              </w:rPr>
              <w:t xml:space="preserve"> and governors about the school's responsibilities for safeguarding children and their responsibilities therein</w:t>
            </w:r>
          </w:p>
        </w:tc>
      </w:tr>
      <w:tr w:rsidR="006313E7" w:rsidRPr="006B2917" w14:paraId="19F9520F" w14:textId="77777777" w:rsidTr="00E146A8">
        <w:tc>
          <w:tcPr>
            <w:tcW w:w="1764" w:type="pct"/>
            <w:shd w:val="clear" w:color="auto" w:fill="auto"/>
          </w:tcPr>
          <w:p w14:paraId="4152D44A" w14:textId="77777777" w:rsidR="006313E7" w:rsidRPr="006B2917" w:rsidRDefault="008F6D3E" w:rsidP="00677407">
            <w:pPr>
              <w:spacing w:after="0" w:line="240" w:lineRule="auto"/>
              <w:rPr>
                <w:rFonts w:ascii="Century Gothic" w:eastAsia="Calibri" w:hAnsi="Century Gothic" w:cstheme="minorHAnsi"/>
                <w:szCs w:val="24"/>
                <w:highlight w:val="yellow"/>
              </w:rPr>
            </w:pPr>
            <w:r w:rsidRPr="006B2917">
              <w:rPr>
                <w:rFonts w:ascii="Century Gothic" w:hAnsi="Century Gothic" w:cstheme="minorHAnsi"/>
                <w:szCs w:val="24"/>
              </w:rPr>
              <w:t>Sandwell Children’s Safeguarding Partnership</w:t>
            </w:r>
            <w:r w:rsidR="006313E7" w:rsidRPr="006B2917">
              <w:rPr>
                <w:rFonts w:ascii="Century Gothic" w:hAnsi="Century Gothic" w:cstheme="minorHAnsi"/>
                <w:szCs w:val="24"/>
              </w:rPr>
              <w:t xml:space="preserve"> (</w:t>
            </w:r>
            <w:r w:rsidR="007E649D" w:rsidRPr="006B2917">
              <w:rPr>
                <w:rFonts w:ascii="Century Gothic" w:hAnsi="Century Gothic" w:cstheme="minorHAnsi"/>
                <w:szCs w:val="24"/>
              </w:rPr>
              <w:t>SCSP</w:t>
            </w:r>
            <w:r w:rsidR="006313E7" w:rsidRPr="006B2917">
              <w:rPr>
                <w:rFonts w:ascii="Century Gothic" w:hAnsi="Century Gothic" w:cstheme="minorHAnsi"/>
                <w:szCs w:val="24"/>
              </w:rPr>
              <w:t>)</w:t>
            </w:r>
          </w:p>
        </w:tc>
        <w:tc>
          <w:tcPr>
            <w:tcW w:w="3236" w:type="pct"/>
            <w:shd w:val="clear" w:color="auto" w:fill="auto"/>
          </w:tcPr>
          <w:p w14:paraId="21A6E058" w14:textId="77777777" w:rsidR="006313E7" w:rsidRPr="006B2917" w:rsidRDefault="003845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We </w:t>
            </w:r>
            <w:r w:rsidR="006313E7" w:rsidRPr="006B2917">
              <w:rPr>
                <w:rFonts w:ascii="Century Gothic" w:hAnsi="Century Gothic" w:cstheme="minorHAnsi"/>
                <w:szCs w:val="24"/>
              </w:rPr>
              <w:t>follow</w:t>
            </w:r>
            <w:r w:rsidRPr="006B2917">
              <w:rPr>
                <w:rFonts w:ascii="Century Gothic" w:hAnsi="Century Gothic" w:cstheme="minorHAnsi"/>
                <w:szCs w:val="24"/>
              </w:rPr>
              <w:t xml:space="preserve"> </w:t>
            </w:r>
            <w:r w:rsidR="006313E7" w:rsidRPr="006B2917">
              <w:rPr>
                <w:rFonts w:ascii="Century Gothic" w:hAnsi="Century Gothic" w:cstheme="minorHAnsi"/>
                <w:szCs w:val="24"/>
              </w:rPr>
              <w:t xml:space="preserve">the procedures agreed by </w:t>
            </w:r>
            <w:r w:rsidR="008F6D3E" w:rsidRPr="006B2917">
              <w:rPr>
                <w:rFonts w:ascii="Century Gothic" w:hAnsi="Century Gothic" w:cstheme="minorHAnsi"/>
                <w:szCs w:val="24"/>
              </w:rPr>
              <w:t>Sandwell Children’s Safeguarding Partnership</w:t>
            </w:r>
            <w:r w:rsidR="006313E7" w:rsidRPr="006B2917">
              <w:rPr>
                <w:rFonts w:ascii="Century Gothic" w:hAnsi="Century Gothic" w:cstheme="minorHAnsi"/>
                <w:szCs w:val="24"/>
              </w:rPr>
              <w:t xml:space="preserve"> (</w:t>
            </w:r>
            <w:r w:rsidR="00C74D2D" w:rsidRPr="006B2917">
              <w:rPr>
                <w:rFonts w:ascii="Century Gothic" w:hAnsi="Century Gothic" w:cstheme="minorHAnsi"/>
                <w:szCs w:val="24"/>
              </w:rPr>
              <w:t>SCSP</w:t>
            </w:r>
            <w:r w:rsidR="006313E7" w:rsidRPr="006B2917">
              <w:rPr>
                <w:rFonts w:ascii="Century Gothic" w:hAnsi="Century Gothic" w:cstheme="minorHAnsi"/>
                <w:szCs w:val="24"/>
              </w:rPr>
              <w:t>)</w:t>
            </w:r>
          </w:p>
        </w:tc>
      </w:tr>
      <w:tr w:rsidR="006313E7" w:rsidRPr="006B2917" w14:paraId="6608144C" w14:textId="77777777" w:rsidTr="00E146A8">
        <w:tc>
          <w:tcPr>
            <w:tcW w:w="1764" w:type="pct"/>
            <w:shd w:val="clear" w:color="auto" w:fill="auto"/>
          </w:tcPr>
          <w:p w14:paraId="0CCDC4DF"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hAnsi="Century Gothic" w:cstheme="minorHAnsi"/>
                <w:szCs w:val="24"/>
              </w:rPr>
              <w:t>School Staff &amp; Volunteers</w:t>
            </w:r>
          </w:p>
        </w:tc>
        <w:tc>
          <w:tcPr>
            <w:tcW w:w="3236" w:type="pct"/>
            <w:shd w:val="clear" w:color="auto" w:fill="auto"/>
          </w:tcPr>
          <w:p w14:paraId="4D06540F" w14:textId="77777777" w:rsidR="007E649D" w:rsidRPr="006B2917" w:rsidRDefault="00384575"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S</w:t>
            </w:r>
            <w:r w:rsidR="006313E7" w:rsidRPr="006B2917">
              <w:rPr>
                <w:rFonts w:ascii="Century Gothic" w:hAnsi="Century Gothic" w:cstheme="minorHAnsi"/>
                <w:noProof/>
                <w:szCs w:val="24"/>
              </w:rPr>
              <w:t xml:space="preserve">taff are well placed to observe the outward signs of abuse. The </w:t>
            </w:r>
            <w:r w:rsidR="007E649D" w:rsidRPr="006B2917">
              <w:rPr>
                <w:rFonts w:ascii="Century Gothic" w:hAnsi="Century Gothic" w:cstheme="minorHAnsi"/>
                <w:noProof/>
                <w:szCs w:val="24"/>
              </w:rPr>
              <w:fldChar w:fldCharType="begin"/>
            </w:r>
            <w:r w:rsidR="007E649D" w:rsidRPr="006B2917">
              <w:rPr>
                <w:rFonts w:ascii="Century Gothic" w:hAnsi="Century Gothic" w:cstheme="minorHAnsi"/>
                <w:noProof/>
                <w:szCs w:val="24"/>
              </w:rPr>
              <w:instrText xml:space="preserve"> MERGEFIELD School__Academy </w:instrText>
            </w:r>
            <w:r w:rsidR="007E649D" w:rsidRPr="006B2917">
              <w:rPr>
                <w:rFonts w:ascii="Century Gothic" w:hAnsi="Century Gothic" w:cstheme="minorHAnsi"/>
                <w:noProof/>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noProof/>
                <w:szCs w:val="24"/>
              </w:rPr>
              <w:fldChar w:fldCharType="end"/>
            </w:r>
            <w:r w:rsidR="006313E7" w:rsidRPr="006B2917">
              <w:rPr>
                <w:rFonts w:ascii="Century Gothic" w:hAnsi="Century Gothic" w:cstheme="minorHAnsi"/>
                <w:noProof/>
                <w:szCs w:val="24"/>
              </w:rPr>
              <w:t xml:space="preserve"> will therefore:</w:t>
            </w:r>
          </w:p>
          <w:p w14:paraId="06D3B45F" w14:textId="77777777" w:rsidR="007E649D"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noProof/>
                <w:szCs w:val="24"/>
              </w:rPr>
              <w:t xml:space="preserve">Ensure that </w:t>
            </w:r>
            <w:r w:rsidRPr="006B2917">
              <w:rPr>
                <w:rFonts w:ascii="Century Gothic" w:hAnsi="Century Gothic" w:cstheme="minorHAnsi"/>
                <w:szCs w:val="24"/>
              </w:rPr>
              <w:t>all staff and volunteers receive safeguarding children training, to help identify concerns.</w:t>
            </w:r>
          </w:p>
          <w:p w14:paraId="02BB49B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hAnsi="Century Gothic" w:cstheme="minorHAnsi"/>
                <w:szCs w:val="24"/>
              </w:rPr>
              <w:t>Ensure that all staff are aware of this policy and those relating to the safeguarding of children</w:t>
            </w:r>
            <w:r w:rsidR="007E649D" w:rsidRPr="006B2917">
              <w:rPr>
                <w:rFonts w:ascii="Century Gothic" w:hAnsi="Century Gothic" w:cstheme="minorHAnsi"/>
                <w:szCs w:val="24"/>
              </w:rPr>
              <w:t>.</w:t>
            </w:r>
          </w:p>
        </w:tc>
      </w:tr>
      <w:tr w:rsidR="006313E7" w:rsidRPr="006B2917" w14:paraId="18DFDEF0" w14:textId="77777777" w:rsidTr="00E146A8">
        <w:tc>
          <w:tcPr>
            <w:tcW w:w="1764" w:type="pct"/>
            <w:shd w:val="clear" w:color="auto" w:fill="auto"/>
          </w:tcPr>
          <w:p w14:paraId="5EFF9C80"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hAnsi="Century Gothic" w:cstheme="minorHAnsi"/>
                <w:szCs w:val="24"/>
              </w:rPr>
              <w:t>Principles</w:t>
            </w:r>
          </w:p>
        </w:tc>
        <w:tc>
          <w:tcPr>
            <w:tcW w:w="3236" w:type="pct"/>
            <w:shd w:val="clear" w:color="auto" w:fill="auto"/>
          </w:tcPr>
          <w:p w14:paraId="0F23B2C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This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recognises its responsibility to protect and safeguard the welfare of the children and young people en</w:t>
            </w:r>
            <w:r w:rsidR="00C74D2D" w:rsidRPr="006B2917">
              <w:rPr>
                <w:rFonts w:ascii="Century Gothic" w:hAnsi="Century Gothic" w:cstheme="minorHAnsi"/>
                <w:szCs w:val="24"/>
              </w:rPr>
              <w:t>trust</w:t>
            </w:r>
            <w:r w:rsidRPr="006B2917">
              <w:rPr>
                <w:rFonts w:ascii="Century Gothic" w:hAnsi="Century Gothic" w:cstheme="minorHAnsi"/>
                <w:szCs w:val="24"/>
              </w:rPr>
              <w:t>ed to its care by establishing a safe and</w:t>
            </w:r>
            <w:r w:rsidR="00C74D2D" w:rsidRPr="006B2917">
              <w:rPr>
                <w:rFonts w:ascii="Century Gothic" w:hAnsi="Century Gothic" w:cstheme="minorHAnsi"/>
                <w:szCs w:val="24"/>
              </w:rPr>
              <w:t xml:space="preserve"> trust</w:t>
            </w:r>
            <w:r w:rsidRPr="006B2917">
              <w:rPr>
                <w:rFonts w:ascii="Century Gothic" w:hAnsi="Century Gothic" w:cstheme="minorHAnsi"/>
                <w:szCs w:val="24"/>
              </w:rPr>
              <w:t xml:space="preserve">ing environment in which children can learn and develop. The policy applies to all children between the ages of 0-18 whose care and education comes within the remit of this school/college. (For some special schools this age range goes beyond 18). </w:t>
            </w:r>
          </w:p>
          <w:p w14:paraId="678DE1FE" w14:textId="77777777" w:rsidR="009D30B1" w:rsidRPr="006B2917" w:rsidRDefault="009D30B1" w:rsidP="00677407">
            <w:pPr>
              <w:spacing w:after="0" w:line="240" w:lineRule="auto"/>
              <w:rPr>
                <w:rFonts w:ascii="Century Gothic" w:hAnsi="Century Gothic" w:cstheme="minorHAnsi"/>
                <w:szCs w:val="24"/>
              </w:rPr>
            </w:pPr>
          </w:p>
          <w:p w14:paraId="4923B07A" w14:textId="67FBC371"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w:t>
            </w:r>
            <w:r w:rsidR="007E649D" w:rsidRPr="006B2917">
              <w:rPr>
                <w:rFonts w:ascii="Century Gothic" w:hAnsi="Century Gothic" w:cstheme="minorHAnsi"/>
                <w:szCs w:val="24"/>
              </w:rPr>
              <w:t>s</w:t>
            </w:r>
            <w:r w:rsidRPr="006B2917">
              <w:rPr>
                <w:rFonts w:ascii="Century Gothic" w:hAnsi="Century Gothic" w:cstheme="minorHAnsi"/>
                <w:szCs w:val="24"/>
              </w:rPr>
              <w:t xml:space="preserve">taff and </w:t>
            </w:r>
            <w:r w:rsidR="00384575" w:rsidRPr="006B2917">
              <w:rPr>
                <w:rFonts w:ascii="Century Gothic" w:hAnsi="Century Gothic" w:cstheme="minorHAnsi"/>
                <w:szCs w:val="24"/>
              </w:rPr>
              <w:t xml:space="preserve">Governing Body </w:t>
            </w:r>
            <w:r w:rsidRPr="006B2917">
              <w:rPr>
                <w:rFonts w:ascii="Century Gothic" w:hAnsi="Century Gothic" w:cstheme="minorHAnsi"/>
                <w:szCs w:val="24"/>
              </w:rPr>
              <w:t xml:space="preserve">of this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are committed to establishing and maintaining an environment where children feel secure, are encouraged to talk, and are listened to. We will ensure that children know </w:t>
            </w:r>
            <w:r w:rsidRPr="006B2917">
              <w:rPr>
                <w:rFonts w:ascii="Century Gothic" w:hAnsi="Century Gothic" w:cstheme="minorHAnsi"/>
                <w:szCs w:val="24"/>
              </w:rPr>
              <w:lastRenderedPageBreak/>
              <w:t>there are adults in</w:t>
            </w:r>
            <w:r w:rsidR="00384575" w:rsidRPr="006B2917">
              <w:rPr>
                <w:rFonts w:ascii="Century Gothic" w:hAnsi="Century Gothic" w:cstheme="minorHAnsi"/>
                <w:szCs w:val="24"/>
              </w:rPr>
              <w:t xml:space="preserve"> 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00384575" w:rsidRPr="006B2917">
              <w:rPr>
                <w:rFonts w:ascii="Century Gothic" w:hAnsi="Century Gothic" w:cstheme="minorHAnsi"/>
                <w:szCs w:val="24"/>
              </w:rPr>
              <w:t xml:space="preserve"> </w:t>
            </w:r>
            <w:r w:rsidRPr="006B2917">
              <w:rPr>
                <w:rFonts w:ascii="Century Gothic" w:hAnsi="Century Gothic" w:cstheme="minorHAnsi"/>
                <w:szCs w:val="24"/>
              </w:rPr>
              <w:t xml:space="preserve">who they can approach if they are worried and that the principles of confidentiality are made clear to children and young people. </w:t>
            </w:r>
            <w:r w:rsidR="00DA3EFE" w:rsidRPr="006B2917">
              <w:rPr>
                <w:rFonts w:ascii="Century Gothic" w:hAnsi="Century Gothic" w:cstheme="minorHAnsi"/>
                <w:szCs w:val="24"/>
              </w:rPr>
              <w:t xml:space="preserve">Children need to be supported in approaching any member of staff they feel most comfortable in speaking with. </w:t>
            </w:r>
            <w:r w:rsidRPr="006B2917">
              <w:rPr>
                <w:rFonts w:ascii="Century Gothic" w:hAnsi="Century Gothic" w:cstheme="minorHAnsi"/>
                <w:szCs w:val="24"/>
              </w:rPr>
              <w:t xml:space="preserve">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promotes a positive, </w:t>
            </w:r>
            <w:r w:rsidR="003B123B" w:rsidRPr="006B2917">
              <w:rPr>
                <w:rFonts w:ascii="Century Gothic" w:hAnsi="Century Gothic" w:cstheme="minorHAnsi"/>
                <w:szCs w:val="24"/>
              </w:rPr>
              <w:t>supportive,</w:t>
            </w:r>
            <w:r w:rsidRPr="006B2917">
              <w:rPr>
                <w:rFonts w:ascii="Century Gothic" w:hAnsi="Century Gothic" w:cstheme="minorHAnsi"/>
                <w:szCs w:val="24"/>
              </w:rPr>
              <w:t xml:space="preserve"> and secure ethos, giving pupils a sense of being valued. </w:t>
            </w:r>
          </w:p>
          <w:p w14:paraId="7936250A" w14:textId="77777777" w:rsidR="009D30B1" w:rsidRPr="006B2917" w:rsidRDefault="009D30B1" w:rsidP="00677407">
            <w:pPr>
              <w:spacing w:after="0" w:line="240" w:lineRule="auto"/>
              <w:rPr>
                <w:rFonts w:ascii="Century Gothic" w:hAnsi="Century Gothic" w:cstheme="minorHAnsi"/>
                <w:szCs w:val="24"/>
              </w:rPr>
            </w:pPr>
          </w:p>
          <w:p w14:paraId="2D37DFFA"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ensure children know that there are adults in 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whom they can approach if they are worried.</w:t>
            </w:r>
          </w:p>
          <w:p w14:paraId="539850A9" w14:textId="77777777" w:rsidR="009D30B1" w:rsidRPr="006B2917" w:rsidRDefault="009D30B1" w:rsidP="00677407">
            <w:pPr>
              <w:spacing w:after="0" w:line="240" w:lineRule="auto"/>
              <w:rPr>
                <w:rFonts w:ascii="Century Gothic" w:hAnsi="Century Gothic" w:cstheme="minorHAnsi"/>
                <w:szCs w:val="24"/>
              </w:rPr>
            </w:pPr>
          </w:p>
          <w:p w14:paraId="155B513E"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This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also recognises its duty to work with other agencies in protecting children from harm and in responding to concerns about possible abuse, including the Police, Child and Adolescent Mental Health Services, Attendance &amp; Prosecution Service, Inclusion Support Service and other agencies/services coming into</w:t>
            </w:r>
            <w:r w:rsidR="007E649D" w:rsidRPr="006B2917">
              <w:rPr>
                <w:rFonts w:ascii="Century Gothic" w:hAnsi="Century Gothic" w:cstheme="minorHAnsi"/>
                <w:szCs w:val="24"/>
              </w:rPr>
              <w:t xml:space="preserve"> the</w:t>
            </w:r>
            <w:r w:rsidRPr="006B2917">
              <w:rPr>
                <w:rFonts w:ascii="Century Gothic" w:hAnsi="Century Gothic" w:cstheme="minorHAnsi"/>
                <w:szCs w:val="24"/>
              </w:rPr>
              <w:t xml:space="preserv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to support individual pupils/groups of pupils</w:t>
            </w:r>
            <w:r w:rsidR="00C74D2D" w:rsidRPr="006B2917">
              <w:rPr>
                <w:rFonts w:ascii="Century Gothic" w:hAnsi="Century Gothic" w:cstheme="minorHAnsi"/>
                <w:szCs w:val="24"/>
              </w:rPr>
              <w:t>.</w:t>
            </w:r>
            <w:r w:rsidRPr="006B2917">
              <w:rPr>
                <w:rFonts w:ascii="Century Gothic" w:hAnsi="Century Gothic" w:cstheme="minorHAnsi"/>
                <w:szCs w:val="24"/>
              </w:rPr>
              <w:t xml:space="preserve"> </w:t>
            </w:r>
          </w:p>
          <w:p w14:paraId="6B4875F0" w14:textId="77777777" w:rsidR="009D30B1" w:rsidRPr="006B2917" w:rsidRDefault="009D30B1" w:rsidP="00677407">
            <w:pPr>
              <w:spacing w:after="0" w:line="240" w:lineRule="auto"/>
              <w:rPr>
                <w:rFonts w:ascii="Century Gothic" w:hAnsi="Century Gothic" w:cstheme="minorHAnsi"/>
                <w:szCs w:val="24"/>
              </w:rPr>
            </w:pPr>
          </w:p>
          <w:p w14:paraId="55E15DCA"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ensure that children who are subject to multi-agency plans are supported by 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as defined in that plan.</w:t>
            </w:r>
          </w:p>
          <w:p w14:paraId="41D7F3E9" w14:textId="77777777" w:rsidR="009D30B1" w:rsidRPr="006B2917" w:rsidRDefault="009D30B1" w:rsidP="00677407">
            <w:pPr>
              <w:spacing w:after="0" w:line="240" w:lineRule="auto"/>
              <w:rPr>
                <w:rFonts w:ascii="Century Gothic" w:hAnsi="Century Gothic" w:cstheme="minorHAnsi"/>
                <w:szCs w:val="24"/>
              </w:rPr>
            </w:pPr>
          </w:p>
          <w:p w14:paraId="14B51035" w14:textId="3379E57D"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develop and deliver the PSHE curriculum to create opportunities for children to develop the skills they need to recognise and stay safe from harm including </w:t>
            </w:r>
            <w:r w:rsidR="00DA3EFE" w:rsidRPr="006B2917">
              <w:rPr>
                <w:rFonts w:ascii="Century Gothic" w:hAnsi="Century Gothic" w:cstheme="minorHAnsi"/>
                <w:szCs w:val="24"/>
              </w:rPr>
              <w:t xml:space="preserve">education and training in relation to Sexual Violence and Harassment, </w:t>
            </w:r>
            <w:r w:rsidRPr="006B2917">
              <w:rPr>
                <w:rFonts w:ascii="Century Gothic" w:hAnsi="Century Gothic" w:cstheme="minorHAnsi"/>
                <w:szCs w:val="24"/>
              </w:rPr>
              <w:t xml:space="preserve">Domestic Abuse (DA), Child </w:t>
            </w:r>
            <w:r w:rsidR="00751EEF" w:rsidRPr="006B2917">
              <w:rPr>
                <w:rFonts w:ascii="Century Gothic" w:hAnsi="Century Gothic" w:cstheme="minorHAnsi"/>
                <w:szCs w:val="24"/>
              </w:rPr>
              <w:t xml:space="preserve">Criminal </w:t>
            </w:r>
            <w:r w:rsidRPr="006B2917">
              <w:rPr>
                <w:rFonts w:ascii="Century Gothic" w:hAnsi="Century Gothic" w:cstheme="minorHAnsi"/>
                <w:szCs w:val="24"/>
              </w:rPr>
              <w:t>Exploitation (C</w:t>
            </w:r>
            <w:r w:rsidR="00751EEF" w:rsidRPr="006B2917">
              <w:rPr>
                <w:rFonts w:ascii="Century Gothic" w:hAnsi="Century Gothic" w:cstheme="minorHAnsi"/>
                <w:szCs w:val="24"/>
              </w:rPr>
              <w:t>C</w:t>
            </w:r>
            <w:r w:rsidRPr="006B2917">
              <w:rPr>
                <w:rFonts w:ascii="Century Gothic" w:hAnsi="Century Gothic" w:cstheme="minorHAnsi"/>
                <w:szCs w:val="24"/>
              </w:rPr>
              <w:t xml:space="preserve">E), Female Genital Mutilation (FGM) Honour based </w:t>
            </w:r>
            <w:r w:rsidR="00A47CF6" w:rsidRPr="006B2917">
              <w:rPr>
                <w:rFonts w:ascii="Century Gothic" w:hAnsi="Century Gothic" w:cstheme="minorHAnsi"/>
                <w:szCs w:val="24"/>
              </w:rPr>
              <w:t>abuse</w:t>
            </w:r>
            <w:r w:rsidRPr="006B2917">
              <w:rPr>
                <w:rFonts w:ascii="Century Gothic" w:hAnsi="Century Gothic" w:cstheme="minorHAnsi"/>
                <w:szCs w:val="24"/>
              </w:rPr>
              <w:t xml:space="preserve"> (HB</w:t>
            </w:r>
            <w:r w:rsidR="00A47CF6" w:rsidRPr="006B2917">
              <w:rPr>
                <w:rFonts w:ascii="Century Gothic" w:hAnsi="Century Gothic" w:cstheme="minorHAnsi"/>
                <w:szCs w:val="24"/>
              </w:rPr>
              <w:t>A</w:t>
            </w:r>
            <w:r w:rsidRPr="006B2917">
              <w:rPr>
                <w:rFonts w:ascii="Century Gothic" w:hAnsi="Century Gothic" w:cstheme="minorHAnsi"/>
                <w:szCs w:val="24"/>
              </w:rPr>
              <w:t>)</w:t>
            </w:r>
            <w:r w:rsidR="00751EEF" w:rsidRPr="006B2917">
              <w:rPr>
                <w:rFonts w:ascii="Century Gothic" w:hAnsi="Century Gothic" w:cstheme="minorHAnsi"/>
                <w:szCs w:val="24"/>
              </w:rPr>
              <w:t xml:space="preserve"> as redefined in</w:t>
            </w:r>
            <w:r w:rsidR="00DA3EFE" w:rsidRPr="006B2917">
              <w:rPr>
                <w:rFonts w:ascii="Century Gothic" w:hAnsi="Century Gothic" w:cstheme="minorHAnsi"/>
                <w:szCs w:val="24"/>
              </w:rPr>
              <w:t xml:space="preserve"> the former</w:t>
            </w:r>
            <w:r w:rsidR="00751EEF" w:rsidRPr="006B2917">
              <w:rPr>
                <w:rFonts w:ascii="Century Gothic" w:hAnsi="Century Gothic" w:cstheme="minorHAnsi"/>
                <w:szCs w:val="24"/>
              </w:rPr>
              <w:t xml:space="preserve"> KCS</w:t>
            </w:r>
            <w:r w:rsidR="00DA3EFE" w:rsidRPr="006B2917">
              <w:rPr>
                <w:rFonts w:ascii="Century Gothic" w:hAnsi="Century Gothic" w:cstheme="minorHAnsi"/>
                <w:szCs w:val="24"/>
              </w:rPr>
              <w:t>i</w:t>
            </w:r>
            <w:r w:rsidR="00751EEF" w:rsidRPr="006B2917">
              <w:rPr>
                <w:rFonts w:ascii="Century Gothic" w:hAnsi="Century Gothic" w:cstheme="minorHAnsi"/>
                <w:szCs w:val="24"/>
              </w:rPr>
              <w:t>E 202</w:t>
            </w:r>
            <w:r w:rsidR="00DA3EFE" w:rsidRPr="006B2917">
              <w:rPr>
                <w:rFonts w:ascii="Century Gothic" w:hAnsi="Century Gothic" w:cstheme="minorHAnsi"/>
                <w:szCs w:val="24"/>
              </w:rPr>
              <w:t>0</w:t>
            </w:r>
            <w:r w:rsidRPr="006B2917">
              <w:rPr>
                <w:rFonts w:ascii="Century Gothic" w:hAnsi="Century Gothic" w:cstheme="minorHAnsi"/>
                <w:szCs w:val="24"/>
              </w:rPr>
              <w:t xml:space="preserve">, Forced Marriage (FM) and Radicalisation. </w:t>
            </w:r>
          </w:p>
          <w:p w14:paraId="013B7D93" w14:textId="77777777" w:rsidR="009D30B1" w:rsidRPr="006B2917" w:rsidRDefault="009D30B1" w:rsidP="00677407">
            <w:pPr>
              <w:spacing w:after="0" w:line="240" w:lineRule="auto"/>
              <w:rPr>
                <w:rFonts w:ascii="Century Gothic" w:hAnsi="Century Gothic" w:cstheme="minorHAnsi"/>
                <w:szCs w:val="24"/>
              </w:rPr>
            </w:pPr>
          </w:p>
          <w:p w14:paraId="624D2C58"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include training. </w:t>
            </w:r>
          </w:p>
          <w:p w14:paraId="45AB11CC" w14:textId="77777777" w:rsidR="009D30B1" w:rsidRPr="006B2917" w:rsidRDefault="009D30B1" w:rsidP="00677407">
            <w:pPr>
              <w:spacing w:after="0" w:line="240" w:lineRule="auto"/>
              <w:rPr>
                <w:rFonts w:ascii="Century Gothic" w:hAnsi="Century Gothic" w:cstheme="minorHAnsi"/>
                <w:szCs w:val="24"/>
              </w:rPr>
            </w:pPr>
          </w:p>
          <w:p w14:paraId="4ED69EA4"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encourage pupils to respect the fundamental British values of democracy, the rule of law, individual liberty and mutual respect, and tolerance of those with different faiths and beliefs. We ensure that partisan political views are not promoted in the teaching of any subject in 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and where political issues are brought to the attention of the pupils, reasonably practicable steps have been taken to offer a balanced presentation of opposing views to pupils</w:t>
            </w:r>
            <w:r w:rsidR="00C74D2D" w:rsidRPr="006B2917">
              <w:rPr>
                <w:rFonts w:ascii="Century Gothic" w:hAnsi="Century Gothic" w:cstheme="minorHAnsi"/>
                <w:szCs w:val="24"/>
              </w:rPr>
              <w:t>.</w:t>
            </w:r>
          </w:p>
          <w:p w14:paraId="1A90EA1F" w14:textId="77777777" w:rsidR="00A422E3" w:rsidRPr="006B2917" w:rsidRDefault="00A422E3" w:rsidP="00677407">
            <w:pPr>
              <w:spacing w:after="0" w:line="240" w:lineRule="auto"/>
              <w:rPr>
                <w:rFonts w:ascii="Century Gothic" w:hAnsi="Century Gothic" w:cstheme="minorHAnsi"/>
                <w:szCs w:val="24"/>
                <w:highlight w:val="yellow"/>
              </w:rPr>
            </w:pPr>
          </w:p>
          <w:p w14:paraId="44727A5B" w14:textId="34208DF6"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contribute to children being healthy, safe, enjoying and achieving, making a positive </w:t>
            </w:r>
            <w:r w:rsidR="003B123B" w:rsidRPr="006B2917">
              <w:rPr>
                <w:rFonts w:ascii="Century Gothic" w:hAnsi="Century Gothic" w:cstheme="minorHAnsi"/>
                <w:szCs w:val="24"/>
              </w:rPr>
              <w:t>contribution,</w:t>
            </w:r>
            <w:r w:rsidRPr="006B2917">
              <w:rPr>
                <w:rFonts w:ascii="Century Gothic" w:hAnsi="Century Gothic" w:cstheme="minorHAnsi"/>
                <w:szCs w:val="24"/>
              </w:rPr>
              <w:t xml:space="preserve"> and achieving economic well-being. </w:t>
            </w:r>
          </w:p>
          <w:p w14:paraId="76CCDFC1" w14:textId="77777777" w:rsidR="009D30B1" w:rsidRPr="006B2917" w:rsidRDefault="009D30B1" w:rsidP="00677407">
            <w:pPr>
              <w:spacing w:after="0" w:line="240" w:lineRule="auto"/>
              <w:rPr>
                <w:rFonts w:ascii="Century Gothic" w:hAnsi="Century Gothic" w:cstheme="minorHAnsi"/>
                <w:szCs w:val="24"/>
              </w:rPr>
            </w:pPr>
          </w:p>
          <w:p w14:paraId="2CB0E221"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hAnsi="Century Gothic" w:cstheme="minorHAnsi"/>
                <w:szCs w:val="24"/>
              </w:rPr>
              <w:t xml:space="preserve">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will ensure that parents have an understanding of the responsibility placed on staff for child protection by setting out its obligations in 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prospectus. The </w:t>
            </w:r>
            <w:r w:rsidR="007E649D" w:rsidRPr="006B2917">
              <w:rPr>
                <w:rFonts w:ascii="Century Gothic" w:hAnsi="Century Gothic" w:cstheme="minorHAnsi"/>
                <w:szCs w:val="24"/>
              </w:rPr>
              <w:t>Safeguarding and Chil</w:t>
            </w:r>
            <w:r w:rsidRPr="006B2917">
              <w:rPr>
                <w:rFonts w:ascii="Century Gothic" w:hAnsi="Century Gothic" w:cstheme="minorHAnsi"/>
                <w:szCs w:val="24"/>
              </w:rPr>
              <w:t xml:space="preserve">d </w:t>
            </w:r>
            <w:r w:rsidR="007E649D" w:rsidRPr="006B2917">
              <w:rPr>
                <w:rFonts w:ascii="Century Gothic" w:hAnsi="Century Gothic" w:cstheme="minorHAnsi"/>
                <w:szCs w:val="24"/>
              </w:rPr>
              <w:t>P</w:t>
            </w:r>
            <w:r w:rsidRPr="006B2917">
              <w:rPr>
                <w:rFonts w:ascii="Century Gothic" w:hAnsi="Century Gothic" w:cstheme="minorHAnsi"/>
                <w:szCs w:val="24"/>
              </w:rPr>
              <w:t xml:space="preserve">rotection policy is made available to parents on request and published on the </w:t>
            </w:r>
            <w:r w:rsidR="007E649D" w:rsidRPr="006B2917">
              <w:rPr>
                <w:rFonts w:ascii="Century Gothic" w:hAnsi="Century Gothic" w:cstheme="minorHAnsi"/>
                <w:szCs w:val="24"/>
              </w:rPr>
              <w:fldChar w:fldCharType="begin"/>
            </w:r>
            <w:r w:rsidR="007E649D" w:rsidRPr="006B2917">
              <w:rPr>
                <w:rFonts w:ascii="Century Gothic" w:hAnsi="Century Gothic" w:cstheme="minorHAnsi"/>
                <w:szCs w:val="24"/>
              </w:rPr>
              <w:instrText xml:space="preserve"> MERGEFIELD School__Academy </w:instrText>
            </w:r>
            <w:r w:rsidR="007E649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E649D" w:rsidRPr="006B2917">
              <w:rPr>
                <w:rFonts w:ascii="Century Gothic" w:hAnsi="Century Gothic" w:cstheme="minorHAnsi"/>
                <w:szCs w:val="24"/>
              </w:rPr>
              <w:fldChar w:fldCharType="end"/>
            </w:r>
            <w:r w:rsidRPr="006B2917">
              <w:rPr>
                <w:rFonts w:ascii="Century Gothic" w:hAnsi="Century Gothic" w:cstheme="minorHAnsi"/>
                <w:szCs w:val="24"/>
              </w:rPr>
              <w:t xml:space="preserve"> website.</w:t>
            </w:r>
          </w:p>
        </w:tc>
      </w:tr>
      <w:tr w:rsidR="006313E7" w:rsidRPr="006B2917" w14:paraId="6C698615" w14:textId="77777777" w:rsidTr="00E146A8">
        <w:tc>
          <w:tcPr>
            <w:tcW w:w="1764" w:type="pct"/>
            <w:shd w:val="clear" w:color="auto" w:fill="auto"/>
          </w:tcPr>
          <w:p w14:paraId="5F785395"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hAnsi="Century Gothic" w:cstheme="minorHAnsi"/>
                <w:szCs w:val="24"/>
              </w:rPr>
              <w:lastRenderedPageBreak/>
              <w:t>Implementation, Monitoring and Review of the Safeguarding and child protection Policy</w:t>
            </w:r>
          </w:p>
        </w:tc>
        <w:tc>
          <w:tcPr>
            <w:tcW w:w="3236" w:type="pct"/>
            <w:shd w:val="clear" w:color="auto" w:fill="auto"/>
          </w:tcPr>
          <w:p w14:paraId="262B7663" w14:textId="5D67D73C"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hAnsi="Century Gothic" w:cstheme="minorHAnsi"/>
                <w:szCs w:val="24"/>
              </w:rPr>
              <w:t xml:space="preserve">The </w:t>
            </w:r>
            <w:r w:rsidR="007E649D" w:rsidRPr="006B2917">
              <w:rPr>
                <w:rFonts w:ascii="Century Gothic" w:hAnsi="Century Gothic" w:cstheme="minorHAnsi"/>
                <w:szCs w:val="24"/>
              </w:rPr>
              <w:t>DSL</w:t>
            </w:r>
            <w:r w:rsidRPr="006B2917">
              <w:rPr>
                <w:rFonts w:ascii="Century Gothic" w:hAnsi="Century Gothic" w:cstheme="minorHAnsi"/>
                <w:szCs w:val="24"/>
              </w:rPr>
              <w:t xml:space="preserve"> will ensure that the </w:t>
            </w:r>
            <w:r w:rsidR="00C74D2D" w:rsidRPr="006B2917">
              <w:rPr>
                <w:rFonts w:ascii="Century Gothic" w:hAnsi="Century Gothic" w:cstheme="minorHAnsi"/>
                <w:szCs w:val="24"/>
              </w:rPr>
              <w:t>Safeguarding and Ch</w:t>
            </w:r>
            <w:r w:rsidRPr="006B2917">
              <w:rPr>
                <w:rFonts w:ascii="Century Gothic" w:hAnsi="Century Gothic" w:cstheme="minorHAnsi"/>
                <w:szCs w:val="24"/>
              </w:rPr>
              <w:t>ild</w:t>
            </w:r>
            <w:r w:rsidR="00C74D2D" w:rsidRPr="006B2917">
              <w:rPr>
                <w:rFonts w:ascii="Century Gothic" w:hAnsi="Century Gothic" w:cstheme="minorHAnsi"/>
                <w:szCs w:val="24"/>
              </w:rPr>
              <w:t xml:space="preserve"> P</w:t>
            </w:r>
            <w:r w:rsidRPr="006B2917">
              <w:rPr>
                <w:rFonts w:ascii="Century Gothic" w:hAnsi="Century Gothic" w:cstheme="minorHAnsi"/>
                <w:szCs w:val="24"/>
              </w:rPr>
              <w:t xml:space="preserve">rotection policy is put on the agenda of the </w:t>
            </w:r>
            <w:r w:rsidR="00C74D2D" w:rsidRPr="006B2917">
              <w:rPr>
                <w:rFonts w:ascii="Century Gothic" w:hAnsi="Century Gothic" w:cstheme="minorHAnsi"/>
                <w:szCs w:val="24"/>
              </w:rPr>
              <w:t>G</w:t>
            </w:r>
            <w:r w:rsidR="00384575" w:rsidRPr="006B2917">
              <w:rPr>
                <w:rFonts w:ascii="Century Gothic" w:hAnsi="Century Gothic" w:cstheme="minorHAnsi"/>
                <w:szCs w:val="24"/>
              </w:rPr>
              <w:t xml:space="preserve">overning </w:t>
            </w:r>
            <w:r w:rsidR="00C74D2D" w:rsidRPr="006B2917">
              <w:rPr>
                <w:rFonts w:ascii="Century Gothic" w:hAnsi="Century Gothic" w:cstheme="minorHAnsi"/>
                <w:szCs w:val="24"/>
              </w:rPr>
              <w:t>B</w:t>
            </w:r>
            <w:r w:rsidR="00384575" w:rsidRPr="006B2917">
              <w:rPr>
                <w:rFonts w:ascii="Century Gothic" w:hAnsi="Century Gothic" w:cstheme="minorHAnsi"/>
                <w:szCs w:val="24"/>
              </w:rPr>
              <w:t xml:space="preserve">ody </w:t>
            </w:r>
            <w:r w:rsidR="00DA3EFE" w:rsidRPr="006B2917">
              <w:rPr>
                <w:rFonts w:ascii="Century Gothic" w:hAnsi="Century Gothic" w:cstheme="minorHAnsi"/>
                <w:szCs w:val="24"/>
              </w:rPr>
              <w:t xml:space="preserve">at least </w:t>
            </w:r>
            <w:r w:rsidRPr="006B2917">
              <w:rPr>
                <w:rFonts w:ascii="Century Gothic" w:hAnsi="Century Gothic" w:cstheme="minorHAnsi"/>
                <w:szCs w:val="24"/>
              </w:rPr>
              <w:t xml:space="preserve">once a year for discussion, monitoring, </w:t>
            </w:r>
            <w:r w:rsidR="003B123B" w:rsidRPr="006B2917">
              <w:rPr>
                <w:rFonts w:ascii="Century Gothic" w:hAnsi="Century Gothic" w:cstheme="minorHAnsi"/>
                <w:szCs w:val="24"/>
              </w:rPr>
              <w:t>review,</w:t>
            </w:r>
            <w:r w:rsidRPr="006B2917">
              <w:rPr>
                <w:rFonts w:ascii="Century Gothic" w:hAnsi="Century Gothic" w:cstheme="minorHAnsi"/>
                <w:szCs w:val="24"/>
              </w:rPr>
              <w:t xml:space="preserve"> and renewal. In this way the </w:t>
            </w:r>
            <w:r w:rsidR="00384575" w:rsidRPr="006B2917">
              <w:rPr>
                <w:rFonts w:ascii="Century Gothic" w:hAnsi="Century Gothic" w:cstheme="minorHAnsi"/>
                <w:szCs w:val="24"/>
              </w:rPr>
              <w:t>Governing Body</w:t>
            </w:r>
            <w:r w:rsidRPr="006B2917">
              <w:rPr>
                <w:rFonts w:ascii="Century Gothic" w:hAnsi="Century Gothic" w:cstheme="minorHAnsi"/>
                <w:szCs w:val="24"/>
              </w:rPr>
              <w:t xml:space="preserve"> authorises the DSL for Child Protection to carry out his/her responsibilities as outlined in the statutory guidance</w:t>
            </w:r>
          </w:p>
        </w:tc>
      </w:tr>
    </w:tbl>
    <w:p w14:paraId="2749D6D5" w14:textId="77777777" w:rsidR="00D63E8B" w:rsidRPr="006B2917" w:rsidRDefault="00D63E8B" w:rsidP="00677407">
      <w:pPr>
        <w:spacing w:after="0" w:line="240" w:lineRule="auto"/>
        <w:rPr>
          <w:rFonts w:ascii="Century Gothic" w:hAnsi="Century Gothic" w:cstheme="minorHAnsi"/>
          <w:color w:val="000000"/>
          <w:szCs w:val="24"/>
          <w:lang w:eastAsia="en-GB"/>
        </w:rPr>
      </w:pPr>
    </w:p>
    <w:p w14:paraId="56C35EF4" w14:textId="6781194C" w:rsidR="00D63E8B" w:rsidRPr="006B2917" w:rsidRDefault="00D63E8B" w:rsidP="00A20990">
      <w:pPr>
        <w:pStyle w:val="Heading1"/>
        <w:numPr>
          <w:ilvl w:val="0"/>
          <w:numId w:val="133"/>
        </w:numPr>
      </w:pPr>
      <w:bookmarkStart w:id="8" w:name="_Toc79667781"/>
      <w:r w:rsidRPr="006B2917">
        <w:lastRenderedPageBreak/>
        <w:t>West Midlands Child Protection Safeguarding Procedures</w:t>
      </w:r>
      <w:bookmarkEnd w:id="8"/>
    </w:p>
    <w:p w14:paraId="201E8B9D" w14:textId="77777777" w:rsidR="00D63E8B" w:rsidRPr="006B2917" w:rsidRDefault="00D63E8B" w:rsidP="00677407">
      <w:pPr>
        <w:spacing w:after="0" w:line="240" w:lineRule="auto"/>
        <w:rPr>
          <w:rFonts w:ascii="Century Gothic" w:hAnsi="Century Gothic" w:cstheme="minorHAnsi"/>
          <w:szCs w:val="24"/>
        </w:rPr>
      </w:pPr>
      <w:r w:rsidRPr="006B2917">
        <w:rPr>
          <w:rFonts w:ascii="Century Gothic" w:hAnsi="Century Gothic" w:cstheme="minorHAnsi"/>
          <w:szCs w:val="24"/>
          <w:lang w:eastAsia="en-GB"/>
        </w:rPr>
        <w:t>These child protection and safeguarding procedures are for nine </w:t>
      </w:r>
      <w:r w:rsidR="00636A92" w:rsidRPr="006B2917">
        <w:rPr>
          <w:rFonts w:ascii="Century Gothic" w:hAnsi="Century Gothic" w:cstheme="minorHAnsi"/>
          <w:szCs w:val="24"/>
          <w:lang w:eastAsia="en-GB"/>
        </w:rPr>
        <w:t xml:space="preserve">Safeguarding </w:t>
      </w:r>
      <w:r w:rsidR="00EE28B7" w:rsidRPr="006B2917">
        <w:rPr>
          <w:rFonts w:ascii="Century Gothic" w:hAnsi="Century Gothic" w:cstheme="minorHAnsi"/>
          <w:szCs w:val="24"/>
          <w:lang w:eastAsia="en-GB"/>
        </w:rPr>
        <w:t>Partnerships</w:t>
      </w:r>
      <w:r w:rsidR="00636A92" w:rsidRPr="006B2917">
        <w:rPr>
          <w:rFonts w:ascii="Century Gothic" w:hAnsi="Century Gothic" w:cstheme="minorHAnsi"/>
          <w:szCs w:val="24"/>
          <w:lang w:eastAsia="en-GB"/>
        </w:rPr>
        <w:t xml:space="preserve"> </w:t>
      </w:r>
      <w:r w:rsidRPr="006B2917">
        <w:rPr>
          <w:rFonts w:ascii="Century Gothic" w:hAnsi="Century Gothic" w:cstheme="minorHAnsi"/>
          <w:szCs w:val="24"/>
          <w:lang w:eastAsia="en-GB"/>
        </w:rPr>
        <w:t xml:space="preserve">in the West Midlands and </w:t>
      </w:r>
      <w:r w:rsidR="00384575" w:rsidRPr="006B2917">
        <w:rPr>
          <w:rFonts w:ascii="Century Gothic" w:hAnsi="Century Gothic" w:cstheme="minorHAnsi"/>
          <w:szCs w:val="24"/>
          <w:lang w:eastAsia="en-GB"/>
        </w:rPr>
        <w:t>have been</w:t>
      </w:r>
      <w:r w:rsidRPr="006B2917">
        <w:rPr>
          <w:rFonts w:ascii="Century Gothic" w:hAnsi="Century Gothic" w:cstheme="minorHAnsi"/>
          <w:szCs w:val="24"/>
          <w:lang w:eastAsia="en-GB"/>
        </w:rPr>
        <w:t xml:space="preserve"> effective from 31</w:t>
      </w:r>
      <w:r w:rsidRPr="006B2917">
        <w:rPr>
          <w:rFonts w:ascii="Century Gothic" w:hAnsi="Century Gothic" w:cstheme="minorHAnsi"/>
          <w:szCs w:val="24"/>
          <w:vertAlign w:val="superscript"/>
          <w:lang w:eastAsia="en-GB"/>
        </w:rPr>
        <w:t>st</w:t>
      </w:r>
      <w:r w:rsidRPr="006B2917">
        <w:rPr>
          <w:rFonts w:ascii="Century Gothic" w:hAnsi="Century Gothic" w:cstheme="minorHAnsi"/>
          <w:szCs w:val="24"/>
          <w:lang w:eastAsia="en-GB"/>
        </w:rPr>
        <w:t xml:space="preserve"> March 2017. </w:t>
      </w:r>
      <w:hyperlink r:id="rId13" w:history="1">
        <w:r w:rsidRPr="006B2917">
          <w:rPr>
            <w:rStyle w:val="Hyperlink"/>
            <w:rFonts w:ascii="Century Gothic" w:hAnsi="Century Gothic" w:cstheme="minorHAnsi"/>
            <w:bCs/>
            <w:szCs w:val="24"/>
          </w:rPr>
          <w:t>http://westmidlands.procedures.org.uk/</w:t>
        </w:r>
      </w:hyperlink>
      <w:r w:rsidRPr="006B2917">
        <w:rPr>
          <w:rFonts w:ascii="Century Gothic" w:hAnsi="Century Gothic" w:cstheme="minorHAnsi"/>
          <w:szCs w:val="24"/>
        </w:rPr>
        <w:t xml:space="preserve"> </w:t>
      </w:r>
    </w:p>
    <w:p w14:paraId="4EDEB8C3" w14:textId="77777777" w:rsidR="008C663D" w:rsidRPr="006B2917" w:rsidRDefault="008C663D" w:rsidP="00677407">
      <w:pPr>
        <w:spacing w:after="0" w:line="240" w:lineRule="auto"/>
        <w:rPr>
          <w:rFonts w:ascii="Century Gothic" w:hAnsi="Century Gothic" w:cstheme="minorHAnsi"/>
          <w:szCs w:val="24"/>
          <w:lang w:eastAsia="en-GB"/>
        </w:rPr>
      </w:pPr>
    </w:p>
    <w:p w14:paraId="5162E98E" w14:textId="7E346341" w:rsidR="00D63E8B" w:rsidRPr="006B2917" w:rsidRDefault="00D63E8B" w:rsidP="006277C7">
      <w:pPr>
        <w:pStyle w:val="Subtitle"/>
        <w:numPr>
          <w:ilvl w:val="1"/>
          <w:numId w:val="133"/>
        </w:numPr>
        <w:rPr>
          <w:lang w:eastAsia="en-GB"/>
        </w:rPr>
      </w:pPr>
      <w:bookmarkStart w:id="9" w:name="_Toc79667782"/>
      <w:r w:rsidRPr="006B2917">
        <w:rPr>
          <w:lang w:eastAsia="en-GB"/>
        </w:rPr>
        <w:t>Background</w:t>
      </w:r>
      <w:bookmarkEnd w:id="9"/>
    </w:p>
    <w:p w14:paraId="5AA6C8D2" w14:textId="77777777" w:rsidR="007E649D" w:rsidRPr="006B2917" w:rsidRDefault="007E649D" w:rsidP="00677407">
      <w:pPr>
        <w:spacing w:after="0" w:line="240" w:lineRule="auto"/>
        <w:rPr>
          <w:rFonts w:ascii="Century Gothic" w:hAnsi="Century Gothic" w:cstheme="minorHAnsi"/>
          <w:b/>
          <w:color w:val="000000"/>
          <w:szCs w:val="24"/>
          <w:lang w:eastAsia="en-GB"/>
        </w:rPr>
      </w:pPr>
    </w:p>
    <w:p w14:paraId="4B731121" w14:textId="4FBAE175" w:rsidR="00D63E8B" w:rsidRPr="006B2917" w:rsidRDefault="00D63E8B"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A project proposal was successfully submitted to DfE on behalf of the West Midlands Safeguarding </w:t>
      </w:r>
      <w:r w:rsidR="00636A92" w:rsidRPr="006B2917">
        <w:rPr>
          <w:rFonts w:ascii="Century Gothic" w:hAnsi="Century Gothic" w:cstheme="minorHAnsi"/>
          <w:szCs w:val="24"/>
          <w:lang w:eastAsia="en-GB"/>
        </w:rPr>
        <w:t>Partnerships</w:t>
      </w:r>
      <w:r w:rsidRPr="006B2917">
        <w:rPr>
          <w:rFonts w:ascii="Century Gothic" w:hAnsi="Century Gothic" w:cstheme="minorHAnsi"/>
          <w:szCs w:val="24"/>
          <w:lang w:eastAsia="en-GB"/>
        </w:rPr>
        <w:t xml:space="preserve"> to develop regional safeguarding procedures.  It was felt that it would be sensible to move to a more regional approach to multi-agency working around safeguarding, especially in light of the fact that so many partner organisations (including Police, Probation, </w:t>
      </w:r>
      <w:r w:rsidR="003B123B" w:rsidRPr="006B2917">
        <w:rPr>
          <w:rFonts w:ascii="Century Gothic" w:hAnsi="Century Gothic" w:cstheme="minorHAnsi"/>
          <w:szCs w:val="24"/>
          <w:lang w:eastAsia="en-GB"/>
        </w:rPr>
        <w:t>Health,</w:t>
      </w:r>
      <w:r w:rsidRPr="006B2917">
        <w:rPr>
          <w:rFonts w:ascii="Century Gothic" w:hAnsi="Century Gothic" w:cstheme="minorHAnsi"/>
          <w:szCs w:val="24"/>
          <w:lang w:eastAsia="en-GB"/>
        </w:rPr>
        <w:t xml:space="preserve"> and many others) span an area that crosses local authority boundaries.</w:t>
      </w:r>
    </w:p>
    <w:p w14:paraId="18650DF6" w14:textId="77777777" w:rsidR="007E649D" w:rsidRPr="006B2917" w:rsidRDefault="007E649D" w:rsidP="00677407">
      <w:pPr>
        <w:spacing w:after="0" w:line="240" w:lineRule="auto"/>
        <w:rPr>
          <w:rFonts w:ascii="Century Gothic" w:hAnsi="Century Gothic" w:cstheme="minorHAnsi"/>
          <w:szCs w:val="24"/>
          <w:lang w:eastAsia="en-GB"/>
        </w:rPr>
      </w:pPr>
    </w:p>
    <w:p w14:paraId="77D54A37" w14:textId="77777777" w:rsidR="00D63E8B" w:rsidRPr="006B2917" w:rsidRDefault="00D63E8B"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fldChar w:fldCharType="begin"/>
      </w:r>
      <w:r w:rsidRPr="006B2917">
        <w:rPr>
          <w:rFonts w:ascii="Century Gothic" w:hAnsi="Century Gothic" w:cstheme="minorHAnsi"/>
          <w:szCs w:val="24"/>
          <w:lang w:eastAsia="en-GB"/>
        </w:rPr>
        <w:instrText xml:space="preserve"> INCLUDEPICTURE "http://westmidlands.procedures.org.uk/assets/clients/6/Map-Midlands2.jpg" \* MERGEFORMATINET </w:instrText>
      </w:r>
      <w:r w:rsidRPr="006B2917">
        <w:rPr>
          <w:rFonts w:ascii="Century Gothic" w:hAnsi="Century Gothic" w:cstheme="minorHAnsi"/>
          <w:szCs w:val="24"/>
          <w:lang w:eastAsia="en-GB"/>
        </w:rPr>
        <w:fldChar w:fldCharType="separate"/>
      </w:r>
      <w:r w:rsidR="004C3F34" w:rsidRPr="006B2917">
        <w:rPr>
          <w:rFonts w:ascii="Century Gothic" w:hAnsi="Century Gothic" w:cstheme="minorHAnsi"/>
          <w:szCs w:val="24"/>
          <w:lang w:eastAsia="en-GB"/>
        </w:rPr>
        <w:fldChar w:fldCharType="begin"/>
      </w:r>
      <w:r w:rsidR="004C3F34" w:rsidRPr="006B2917">
        <w:rPr>
          <w:rFonts w:ascii="Century Gothic" w:hAnsi="Century Gothic" w:cstheme="minorHAnsi"/>
          <w:szCs w:val="24"/>
          <w:lang w:eastAsia="en-GB"/>
        </w:rPr>
        <w:instrText xml:space="preserve"> INCLUDEPICTURE  "http://westmidlands.procedures.org.uk/assets/clients/6/Map-Midlands2.jpg" \* MERGEFORMATINET </w:instrText>
      </w:r>
      <w:r w:rsidR="004C3F34" w:rsidRPr="006B2917">
        <w:rPr>
          <w:rFonts w:ascii="Century Gothic" w:hAnsi="Century Gothic" w:cstheme="minorHAnsi"/>
          <w:szCs w:val="24"/>
          <w:lang w:eastAsia="en-GB"/>
        </w:rPr>
        <w:fldChar w:fldCharType="separate"/>
      </w:r>
      <w:r w:rsidR="00B95C89" w:rsidRPr="006B2917">
        <w:rPr>
          <w:rFonts w:ascii="Century Gothic" w:hAnsi="Century Gothic" w:cstheme="minorHAnsi"/>
          <w:szCs w:val="24"/>
          <w:lang w:eastAsia="en-GB"/>
        </w:rPr>
        <w:fldChar w:fldCharType="begin"/>
      </w:r>
      <w:r w:rsidR="00B95C89" w:rsidRPr="006B2917">
        <w:rPr>
          <w:rFonts w:ascii="Century Gothic" w:hAnsi="Century Gothic" w:cstheme="minorHAnsi"/>
          <w:szCs w:val="24"/>
          <w:lang w:eastAsia="en-GB"/>
        </w:rPr>
        <w:instrText xml:space="preserve"> INCLUDEPICTURE  "http://westmidlands.procedures.org.uk/assets/clients/6/Map-Midlands2.jpg" \* MERGEFORMATINET </w:instrText>
      </w:r>
      <w:r w:rsidR="00B95C89" w:rsidRPr="006B2917">
        <w:rPr>
          <w:rFonts w:ascii="Century Gothic" w:hAnsi="Century Gothic" w:cstheme="minorHAnsi"/>
          <w:szCs w:val="24"/>
          <w:lang w:eastAsia="en-GB"/>
        </w:rPr>
        <w:fldChar w:fldCharType="separate"/>
      </w:r>
      <w:r w:rsidR="009E4D35" w:rsidRPr="006B2917">
        <w:rPr>
          <w:rFonts w:ascii="Century Gothic" w:hAnsi="Century Gothic" w:cstheme="minorHAnsi"/>
          <w:szCs w:val="24"/>
          <w:lang w:eastAsia="en-GB"/>
        </w:rPr>
        <w:fldChar w:fldCharType="begin"/>
      </w:r>
      <w:r w:rsidR="009E4D35" w:rsidRPr="006B2917">
        <w:rPr>
          <w:rFonts w:ascii="Century Gothic" w:hAnsi="Century Gothic" w:cstheme="minorHAnsi"/>
          <w:szCs w:val="24"/>
          <w:lang w:eastAsia="en-GB"/>
        </w:rPr>
        <w:instrText xml:space="preserve"> INCLUDEPICTURE  "http://westmidlands.procedures.org.uk/assets/clients/6/Map-Midlands2.jpg" \* MERGEFORMATINET </w:instrText>
      </w:r>
      <w:r w:rsidR="009E4D35" w:rsidRPr="006B2917">
        <w:rPr>
          <w:rFonts w:ascii="Century Gothic" w:hAnsi="Century Gothic" w:cstheme="minorHAnsi"/>
          <w:szCs w:val="24"/>
          <w:lang w:eastAsia="en-GB"/>
        </w:rPr>
        <w:fldChar w:fldCharType="separate"/>
      </w:r>
      <w:r w:rsidR="001D45CF" w:rsidRPr="006B2917">
        <w:rPr>
          <w:rFonts w:ascii="Century Gothic" w:hAnsi="Century Gothic" w:cstheme="minorHAnsi"/>
          <w:szCs w:val="24"/>
          <w:lang w:eastAsia="en-GB"/>
        </w:rPr>
        <w:fldChar w:fldCharType="begin"/>
      </w:r>
      <w:r w:rsidR="001D45CF" w:rsidRPr="006B2917">
        <w:rPr>
          <w:rFonts w:ascii="Century Gothic" w:hAnsi="Century Gothic" w:cstheme="minorHAnsi"/>
          <w:szCs w:val="24"/>
          <w:lang w:eastAsia="en-GB"/>
        </w:rPr>
        <w:instrText xml:space="preserve"> INCLUDEPICTURE  "http://westmidlands.procedures.org.uk/assets/clients/6/Map-Midlands2.jpg" \* MERGEFORMATINET </w:instrText>
      </w:r>
      <w:r w:rsidR="001D45CF" w:rsidRPr="006B2917">
        <w:rPr>
          <w:rFonts w:ascii="Century Gothic" w:hAnsi="Century Gothic" w:cstheme="minorHAnsi"/>
          <w:szCs w:val="24"/>
          <w:lang w:eastAsia="en-GB"/>
        </w:rPr>
        <w:fldChar w:fldCharType="separate"/>
      </w:r>
      <w:r w:rsidR="00021CD6" w:rsidRPr="006B2917">
        <w:rPr>
          <w:rFonts w:ascii="Century Gothic" w:hAnsi="Century Gothic" w:cstheme="minorHAnsi"/>
          <w:szCs w:val="24"/>
          <w:lang w:eastAsia="en-GB"/>
        </w:rPr>
        <w:fldChar w:fldCharType="begin"/>
      </w:r>
      <w:r w:rsidR="00021CD6" w:rsidRPr="006B2917">
        <w:rPr>
          <w:rFonts w:ascii="Century Gothic" w:hAnsi="Century Gothic" w:cstheme="minorHAnsi"/>
          <w:szCs w:val="24"/>
          <w:lang w:eastAsia="en-GB"/>
        </w:rPr>
        <w:instrText xml:space="preserve"> INCLUDEPICTURE  "http://westmidlands.procedures.org.uk/assets/clients/6/Map-Midlands2.jpg" \* MERGEFORMATINET </w:instrText>
      </w:r>
      <w:r w:rsidR="00021CD6" w:rsidRPr="006B2917">
        <w:rPr>
          <w:rFonts w:ascii="Century Gothic" w:hAnsi="Century Gothic" w:cstheme="minorHAnsi"/>
          <w:szCs w:val="24"/>
          <w:lang w:eastAsia="en-GB"/>
        </w:rPr>
        <w:fldChar w:fldCharType="separate"/>
      </w:r>
      <w:r w:rsidR="00783A51" w:rsidRPr="006B2917">
        <w:rPr>
          <w:rFonts w:ascii="Century Gothic" w:hAnsi="Century Gothic" w:cstheme="minorHAnsi"/>
          <w:szCs w:val="24"/>
          <w:lang w:eastAsia="en-GB"/>
        </w:rPr>
        <w:fldChar w:fldCharType="begin"/>
      </w:r>
      <w:r w:rsidR="00783A51" w:rsidRPr="006B2917">
        <w:rPr>
          <w:rFonts w:ascii="Century Gothic" w:hAnsi="Century Gothic" w:cstheme="minorHAnsi"/>
          <w:szCs w:val="24"/>
          <w:lang w:eastAsia="en-GB"/>
        </w:rPr>
        <w:instrText xml:space="preserve"> INCLUDEPICTURE  "http://westmidlands.procedures.org.uk/assets/clients/6/Map-Midlands2.jpg" \* MERGEFORMATINET </w:instrText>
      </w:r>
      <w:r w:rsidR="00783A51" w:rsidRPr="006B2917">
        <w:rPr>
          <w:rFonts w:ascii="Century Gothic" w:hAnsi="Century Gothic" w:cstheme="minorHAnsi"/>
          <w:szCs w:val="24"/>
          <w:lang w:eastAsia="en-GB"/>
        </w:rPr>
        <w:fldChar w:fldCharType="separate"/>
      </w:r>
      <w:r w:rsidR="003F479E" w:rsidRPr="006B2917">
        <w:rPr>
          <w:rFonts w:ascii="Century Gothic" w:hAnsi="Century Gothic" w:cstheme="minorHAnsi"/>
          <w:szCs w:val="24"/>
          <w:lang w:eastAsia="en-GB"/>
        </w:rPr>
        <w:fldChar w:fldCharType="begin"/>
      </w:r>
      <w:r w:rsidR="003F479E" w:rsidRPr="006B2917">
        <w:rPr>
          <w:rFonts w:ascii="Century Gothic" w:hAnsi="Century Gothic" w:cstheme="minorHAnsi"/>
          <w:szCs w:val="24"/>
          <w:lang w:eastAsia="en-GB"/>
        </w:rPr>
        <w:instrText xml:space="preserve"> INCLUDEPICTURE  "http://westmidlands.procedures.org.uk/assets/clients/6/Map-Midlands2.jpg" \* MERGEFORMATINET </w:instrText>
      </w:r>
      <w:r w:rsidR="003F479E" w:rsidRPr="006B2917">
        <w:rPr>
          <w:rFonts w:ascii="Century Gothic" w:hAnsi="Century Gothic" w:cstheme="minorHAnsi"/>
          <w:szCs w:val="24"/>
          <w:lang w:eastAsia="en-GB"/>
        </w:rPr>
        <w:fldChar w:fldCharType="separate"/>
      </w:r>
      <w:r w:rsidR="004D581B" w:rsidRPr="006B2917">
        <w:rPr>
          <w:rFonts w:ascii="Century Gothic" w:hAnsi="Century Gothic" w:cstheme="minorHAnsi"/>
          <w:szCs w:val="24"/>
          <w:lang w:eastAsia="en-GB"/>
        </w:rPr>
        <w:fldChar w:fldCharType="begin"/>
      </w:r>
      <w:r w:rsidR="004D581B" w:rsidRPr="006B2917">
        <w:rPr>
          <w:rFonts w:ascii="Century Gothic" w:hAnsi="Century Gothic" w:cstheme="minorHAnsi"/>
          <w:szCs w:val="24"/>
          <w:lang w:eastAsia="en-GB"/>
        </w:rPr>
        <w:instrText xml:space="preserve"> INCLUDEPICTURE  "http://westmidlands.procedures.org.uk/assets/clients/6/Map-Midlands2.jpg" \* MERGEFORMATINET </w:instrText>
      </w:r>
      <w:r w:rsidR="004D581B" w:rsidRPr="006B2917">
        <w:rPr>
          <w:rFonts w:ascii="Century Gothic" w:hAnsi="Century Gothic" w:cstheme="minorHAnsi"/>
          <w:szCs w:val="24"/>
          <w:lang w:eastAsia="en-GB"/>
        </w:rPr>
        <w:fldChar w:fldCharType="separate"/>
      </w:r>
      <w:r w:rsidR="00150138" w:rsidRPr="006B2917">
        <w:rPr>
          <w:rFonts w:ascii="Century Gothic" w:hAnsi="Century Gothic" w:cstheme="minorHAnsi"/>
          <w:szCs w:val="24"/>
          <w:lang w:eastAsia="en-GB"/>
        </w:rPr>
        <w:fldChar w:fldCharType="begin"/>
      </w:r>
      <w:r w:rsidR="00150138" w:rsidRPr="006B2917">
        <w:rPr>
          <w:rFonts w:ascii="Century Gothic" w:hAnsi="Century Gothic" w:cstheme="minorHAnsi"/>
          <w:szCs w:val="24"/>
          <w:lang w:eastAsia="en-GB"/>
        </w:rPr>
        <w:instrText xml:space="preserve"> INCLUDEPICTURE  "http://westmidlands.procedures.org.uk/assets/clients/6/Map-Midlands2.jpg" \* MERGEFORMATINET </w:instrText>
      </w:r>
      <w:r w:rsidR="00150138" w:rsidRPr="006B2917">
        <w:rPr>
          <w:rFonts w:ascii="Century Gothic" w:hAnsi="Century Gothic" w:cstheme="minorHAnsi"/>
          <w:szCs w:val="24"/>
          <w:lang w:eastAsia="en-GB"/>
        </w:rPr>
        <w:fldChar w:fldCharType="separate"/>
      </w:r>
      <w:r w:rsidR="00C74D2D" w:rsidRPr="006B2917">
        <w:rPr>
          <w:rFonts w:ascii="Century Gothic" w:hAnsi="Century Gothic" w:cstheme="minorHAnsi"/>
          <w:szCs w:val="24"/>
          <w:lang w:eastAsia="en-GB"/>
        </w:rPr>
        <w:fldChar w:fldCharType="begin"/>
      </w:r>
      <w:r w:rsidR="00C74D2D" w:rsidRPr="006B2917">
        <w:rPr>
          <w:rFonts w:ascii="Century Gothic" w:hAnsi="Century Gothic" w:cstheme="minorHAnsi"/>
          <w:szCs w:val="24"/>
          <w:lang w:eastAsia="en-GB"/>
        </w:rPr>
        <w:instrText xml:space="preserve"> INCLUDEPICTURE  "http://westmidlands.procedures.org.uk/assets/clients/6/Map-Midlands2.jpg" \* MERGEFORMATINET </w:instrText>
      </w:r>
      <w:r w:rsidR="00C74D2D" w:rsidRPr="006B2917">
        <w:rPr>
          <w:rFonts w:ascii="Century Gothic" w:hAnsi="Century Gothic" w:cstheme="minorHAnsi"/>
          <w:szCs w:val="24"/>
          <w:lang w:eastAsia="en-GB"/>
        </w:rPr>
        <w:fldChar w:fldCharType="separate"/>
      </w:r>
      <w:r w:rsidR="00E55BFD" w:rsidRPr="006B2917">
        <w:rPr>
          <w:rFonts w:ascii="Century Gothic" w:hAnsi="Century Gothic" w:cstheme="minorHAnsi"/>
          <w:szCs w:val="24"/>
          <w:lang w:eastAsia="en-GB"/>
        </w:rPr>
        <w:fldChar w:fldCharType="begin"/>
      </w:r>
      <w:r w:rsidR="00E55BFD" w:rsidRPr="006B2917">
        <w:rPr>
          <w:rFonts w:ascii="Century Gothic" w:hAnsi="Century Gothic" w:cstheme="minorHAnsi"/>
          <w:szCs w:val="24"/>
          <w:lang w:eastAsia="en-GB"/>
        </w:rPr>
        <w:instrText xml:space="preserve"> INCLUDEPICTURE  "http://westmidlands.procedures.org.uk/assets/clients/6/Map-Midlands2.jpg" \* MERGEFORMATINET </w:instrText>
      </w:r>
      <w:r w:rsidR="00E55BFD" w:rsidRPr="006B2917">
        <w:rPr>
          <w:rFonts w:ascii="Century Gothic" w:hAnsi="Century Gothic" w:cstheme="minorHAnsi"/>
          <w:szCs w:val="24"/>
          <w:lang w:eastAsia="en-GB"/>
        </w:rPr>
        <w:fldChar w:fldCharType="separate"/>
      </w:r>
      <w:r w:rsidR="00496E79" w:rsidRPr="006B2917">
        <w:rPr>
          <w:rFonts w:ascii="Century Gothic" w:hAnsi="Century Gothic" w:cstheme="minorHAnsi"/>
          <w:noProof/>
          <w:szCs w:val="24"/>
          <w:lang w:eastAsia="en-GB"/>
        </w:rPr>
        <w:fldChar w:fldCharType="begin"/>
      </w:r>
      <w:r w:rsidR="00496E79"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496E79" w:rsidRPr="006B2917">
        <w:rPr>
          <w:rFonts w:ascii="Century Gothic" w:hAnsi="Century Gothic" w:cstheme="minorHAnsi"/>
          <w:noProof/>
          <w:szCs w:val="24"/>
          <w:lang w:eastAsia="en-GB"/>
        </w:rPr>
        <w:fldChar w:fldCharType="separate"/>
      </w:r>
      <w:r w:rsidR="00A34ABD" w:rsidRPr="006B2917">
        <w:rPr>
          <w:rFonts w:ascii="Century Gothic" w:hAnsi="Century Gothic" w:cstheme="minorHAnsi"/>
          <w:noProof/>
          <w:szCs w:val="24"/>
          <w:lang w:eastAsia="en-GB"/>
        </w:rPr>
        <w:fldChar w:fldCharType="begin"/>
      </w:r>
      <w:r w:rsidR="00A34ABD"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A34ABD" w:rsidRPr="006B2917">
        <w:rPr>
          <w:rFonts w:ascii="Century Gothic" w:hAnsi="Century Gothic" w:cstheme="minorHAnsi"/>
          <w:noProof/>
          <w:szCs w:val="24"/>
          <w:lang w:eastAsia="en-GB"/>
        </w:rPr>
        <w:fldChar w:fldCharType="separate"/>
      </w:r>
      <w:r w:rsidR="005C48AA" w:rsidRPr="006B2917">
        <w:rPr>
          <w:rFonts w:ascii="Century Gothic" w:hAnsi="Century Gothic" w:cstheme="minorHAnsi"/>
          <w:noProof/>
          <w:szCs w:val="24"/>
          <w:lang w:eastAsia="en-GB"/>
        </w:rPr>
        <w:fldChar w:fldCharType="begin"/>
      </w:r>
      <w:r w:rsidR="005C48AA"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5C48AA" w:rsidRPr="006B2917">
        <w:rPr>
          <w:rFonts w:ascii="Century Gothic" w:hAnsi="Century Gothic" w:cstheme="minorHAnsi"/>
          <w:noProof/>
          <w:szCs w:val="24"/>
          <w:lang w:eastAsia="en-GB"/>
        </w:rPr>
        <w:fldChar w:fldCharType="separate"/>
      </w:r>
      <w:r w:rsidR="009D3109" w:rsidRPr="006B2917">
        <w:rPr>
          <w:rFonts w:ascii="Century Gothic" w:hAnsi="Century Gothic" w:cstheme="minorHAnsi"/>
          <w:noProof/>
          <w:szCs w:val="24"/>
          <w:lang w:eastAsia="en-GB"/>
        </w:rPr>
        <w:fldChar w:fldCharType="begin"/>
      </w:r>
      <w:r w:rsidR="009D3109"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9D3109" w:rsidRPr="006B2917">
        <w:rPr>
          <w:rFonts w:ascii="Century Gothic" w:hAnsi="Century Gothic" w:cstheme="minorHAnsi"/>
          <w:noProof/>
          <w:szCs w:val="24"/>
          <w:lang w:eastAsia="en-GB"/>
        </w:rPr>
        <w:fldChar w:fldCharType="separate"/>
      </w:r>
      <w:r w:rsidR="0043056E" w:rsidRPr="006B2917">
        <w:rPr>
          <w:rFonts w:ascii="Century Gothic" w:hAnsi="Century Gothic" w:cstheme="minorHAnsi"/>
          <w:noProof/>
          <w:szCs w:val="24"/>
          <w:lang w:eastAsia="en-GB"/>
        </w:rPr>
        <w:fldChar w:fldCharType="begin"/>
      </w:r>
      <w:r w:rsidR="0043056E"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43056E" w:rsidRPr="006B2917">
        <w:rPr>
          <w:rFonts w:ascii="Century Gothic" w:hAnsi="Century Gothic" w:cstheme="minorHAnsi"/>
          <w:noProof/>
          <w:szCs w:val="24"/>
          <w:lang w:eastAsia="en-GB"/>
        </w:rPr>
        <w:fldChar w:fldCharType="separate"/>
      </w:r>
      <w:r w:rsidR="00E146A8" w:rsidRPr="006B2917">
        <w:rPr>
          <w:rFonts w:ascii="Century Gothic" w:hAnsi="Century Gothic" w:cstheme="minorHAnsi"/>
          <w:noProof/>
          <w:szCs w:val="24"/>
          <w:lang w:eastAsia="en-GB"/>
        </w:rPr>
        <w:fldChar w:fldCharType="begin"/>
      </w:r>
      <w:r w:rsidR="00E146A8"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E146A8" w:rsidRPr="006B2917">
        <w:rPr>
          <w:rFonts w:ascii="Century Gothic" w:hAnsi="Century Gothic" w:cstheme="minorHAnsi"/>
          <w:noProof/>
          <w:szCs w:val="24"/>
          <w:lang w:eastAsia="en-GB"/>
        </w:rPr>
        <w:fldChar w:fldCharType="separate"/>
      </w:r>
      <w:r w:rsidR="00F334E0" w:rsidRPr="006B2917">
        <w:rPr>
          <w:rFonts w:ascii="Century Gothic" w:hAnsi="Century Gothic" w:cstheme="minorHAnsi"/>
          <w:noProof/>
          <w:szCs w:val="24"/>
          <w:lang w:eastAsia="en-GB"/>
        </w:rPr>
        <w:fldChar w:fldCharType="begin"/>
      </w:r>
      <w:r w:rsidR="00F334E0"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F334E0" w:rsidRPr="006B2917">
        <w:rPr>
          <w:rFonts w:ascii="Century Gothic" w:hAnsi="Century Gothic" w:cstheme="minorHAnsi"/>
          <w:noProof/>
          <w:szCs w:val="24"/>
          <w:lang w:eastAsia="en-GB"/>
        </w:rPr>
        <w:fldChar w:fldCharType="separate"/>
      </w:r>
      <w:r w:rsidR="00D1592F" w:rsidRPr="006B2917">
        <w:rPr>
          <w:rFonts w:ascii="Century Gothic" w:hAnsi="Century Gothic" w:cstheme="minorHAnsi"/>
          <w:noProof/>
          <w:szCs w:val="24"/>
          <w:lang w:eastAsia="en-GB"/>
        </w:rPr>
        <w:fldChar w:fldCharType="begin"/>
      </w:r>
      <w:r w:rsidR="00D1592F"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D1592F" w:rsidRPr="006B2917">
        <w:rPr>
          <w:rFonts w:ascii="Century Gothic" w:hAnsi="Century Gothic" w:cstheme="minorHAnsi"/>
          <w:noProof/>
          <w:szCs w:val="24"/>
          <w:lang w:eastAsia="en-GB"/>
        </w:rPr>
        <w:fldChar w:fldCharType="separate"/>
      </w:r>
      <w:r w:rsidR="00E548A5" w:rsidRPr="006B2917">
        <w:rPr>
          <w:rFonts w:ascii="Century Gothic" w:hAnsi="Century Gothic" w:cstheme="minorHAnsi"/>
          <w:noProof/>
          <w:szCs w:val="24"/>
          <w:lang w:eastAsia="en-GB"/>
        </w:rPr>
        <w:fldChar w:fldCharType="begin"/>
      </w:r>
      <w:r w:rsidR="00E548A5"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E548A5" w:rsidRPr="006B2917">
        <w:rPr>
          <w:rFonts w:ascii="Century Gothic" w:hAnsi="Century Gothic" w:cstheme="minorHAnsi"/>
          <w:noProof/>
          <w:szCs w:val="24"/>
          <w:lang w:eastAsia="en-GB"/>
        </w:rPr>
        <w:fldChar w:fldCharType="separate"/>
      </w:r>
      <w:r w:rsidR="005F3700" w:rsidRPr="006B2917">
        <w:rPr>
          <w:rFonts w:ascii="Century Gothic" w:hAnsi="Century Gothic" w:cstheme="minorHAnsi"/>
          <w:noProof/>
          <w:szCs w:val="24"/>
          <w:lang w:eastAsia="en-GB"/>
        </w:rPr>
        <w:fldChar w:fldCharType="begin"/>
      </w:r>
      <w:r w:rsidR="005F3700"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5F3700" w:rsidRPr="006B2917">
        <w:rPr>
          <w:rFonts w:ascii="Century Gothic" w:hAnsi="Century Gothic" w:cstheme="minorHAnsi"/>
          <w:noProof/>
          <w:szCs w:val="24"/>
          <w:lang w:eastAsia="en-GB"/>
        </w:rPr>
        <w:fldChar w:fldCharType="separate"/>
      </w:r>
      <w:r w:rsidR="00EF27ED" w:rsidRPr="006B2917">
        <w:rPr>
          <w:rFonts w:ascii="Century Gothic" w:hAnsi="Century Gothic" w:cstheme="minorHAnsi"/>
          <w:noProof/>
          <w:szCs w:val="24"/>
          <w:lang w:eastAsia="en-GB"/>
        </w:rPr>
        <w:fldChar w:fldCharType="begin"/>
      </w:r>
      <w:r w:rsidR="00EF27ED"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EF27ED" w:rsidRPr="006B2917">
        <w:rPr>
          <w:rFonts w:ascii="Century Gothic" w:hAnsi="Century Gothic" w:cstheme="minorHAnsi"/>
          <w:noProof/>
          <w:szCs w:val="24"/>
          <w:lang w:eastAsia="en-GB"/>
        </w:rPr>
        <w:fldChar w:fldCharType="separate"/>
      </w:r>
      <w:r w:rsidR="006B2917" w:rsidRPr="006B2917">
        <w:rPr>
          <w:rFonts w:ascii="Century Gothic" w:hAnsi="Century Gothic" w:cstheme="minorHAnsi"/>
          <w:noProof/>
          <w:szCs w:val="24"/>
          <w:lang w:eastAsia="en-GB"/>
        </w:rPr>
        <w:fldChar w:fldCharType="begin"/>
      </w:r>
      <w:r w:rsidR="006B2917" w:rsidRPr="006B2917">
        <w:rPr>
          <w:rFonts w:ascii="Century Gothic" w:hAnsi="Century Gothic" w:cstheme="minorHAnsi"/>
          <w:noProof/>
          <w:szCs w:val="24"/>
          <w:lang w:eastAsia="en-GB"/>
        </w:rPr>
        <w:instrText xml:space="preserve"> INCLUDEPICTURE  "http://westmidlands.procedures.org.uk/assets/clients/6/Map-Midlands2.jpg" \* MERGEFORMATINET </w:instrText>
      </w:r>
      <w:r w:rsidR="006B2917" w:rsidRPr="006B2917">
        <w:rPr>
          <w:rFonts w:ascii="Century Gothic" w:hAnsi="Century Gothic" w:cstheme="minorHAnsi"/>
          <w:noProof/>
          <w:szCs w:val="24"/>
          <w:lang w:eastAsia="en-GB"/>
        </w:rPr>
        <w:fldChar w:fldCharType="separate"/>
      </w:r>
      <w:r w:rsidR="006B2917" w:rsidRPr="006B2917">
        <w:rPr>
          <w:rFonts w:ascii="Century Gothic" w:hAnsi="Century Gothic" w:cstheme="minorHAnsi"/>
          <w:noProof/>
          <w:szCs w:val="24"/>
          <w:lang w:eastAsia="en-GB"/>
        </w:rPr>
        <w:pict w14:anchorId="2F7ECAD9">
          <v:shape id="_x0000_i1026" type="#_x0000_t75" alt="" style="width:267.75pt;height:250.5pt;mso-width-percent:0;mso-height-percent:0;mso-width-percent:0;mso-height-percent:0">
            <v:imagedata r:id="rId14" r:href="rId15"/>
          </v:shape>
        </w:pict>
      </w:r>
      <w:r w:rsidR="006B2917" w:rsidRPr="006B2917">
        <w:rPr>
          <w:rFonts w:ascii="Century Gothic" w:hAnsi="Century Gothic" w:cstheme="minorHAnsi"/>
          <w:noProof/>
          <w:szCs w:val="24"/>
          <w:lang w:eastAsia="en-GB"/>
        </w:rPr>
        <w:fldChar w:fldCharType="end"/>
      </w:r>
      <w:r w:rsidR="00EF27ED" w:rsidRPr="006B2917">
        <w:rPr>
          <w:rFonts w:ascii="Century Gothic" w:hAnsi="Century Gothic" w:cstheme="minorHAnsi"/>
          <w:noProof/>
          <w:szCs w:val="24"/>
          <w:lang w:eastAsia="en-GB"/>
        </w:rPr>
        <w:fldChar w:fldCharType="end"/>
      </w:r>
      <w:r w:rsidR="005F3700" w:rsidRPr="006B2917">
        <w:rPr>
          <w:rFonts w:ascii="Century Gothic" w:hAnsi="Century Gothic" w:cstheme="minorHAnsi"/>
          <w:noProof/>
          <w:szCs w:val="24"/>
          <w:lang w:eastAsia="en-GB"/>
        </w:rPr>
        <w:fldChar w:fldCharType="end"/>
      </w:r>
      <w:r w:rsidR="00E548A5" w:rsidRPr="006B2917">
        <w:rPr>
          <w:rFonts w:ascii="Century Gothic" w:hAnsi="Century Gothic" w:cstheme="minorHAnsi"/>
          <w:noProof/>
          <w:szCs w:val="24"/>
          <w:lang w:eastAsia="en-GB"/>
        </w:rPr>
        <w:fldChar w:fldCharType="end"/>
      </w:r>
      <w:r w:rsidR="00D1592F" w:rsidRPr="006B2917">
        <w:rPr>
          <w:rFonts w:ascii="Century Gothic" w:hAnsi="Century Gothic" w:cstheme="minorHAnsi"/>
          <w:noProof/>
          <w:szCs w:val="24"/>
          <w:lang w:eastAsia="en-GB"/>
        </w:rPr>
        <w:fldChar w:fldCharType="end"/>
      </w:r>
      <w:r w:rsidR="00F334E0" w:rsidRPr="006B2917">
        <w:rPr>
          <w:rFonts w:ascii="Century Gothic" w:hAnsi="Century Gothic" w:cstheme="minorHAnsi"/>
          <w:noProof/>
          <w:szCs w:val="24"/>
          <w:lang w:eastAsia="en-GB"/>
        </w:rPr>
        <w:fldChar w:fldCharType="end"/>
      </w:r>
      <w:r w:rsidR="00E146A8" w:rsidRPr="006B2917">
        <w:rPr>
          <w:rFonts w:ascii="Century Gothic" w:hAnsi="Century Gothic" w:cstheme="minorHAnsi"/>
          <w:noProof/>
          <w:szCs w:val="24"/>
          <w:lang w:eastAsia="en-GB"/>
        </w:rPr>
        <w:fldChar w:fldCharType="end"/>
      </w:r>
      <w:r w:rsidR="0043056E" w:rsidRPr="006B2917">
        <w:rPr>
          <w:rFonts w:ascii="Century Gothic" w:hAnsi="Century Gothic" w:cstheme="minorHAnsi"/>
          <w:noProof/>
          <w:szCs w:val="24"/>
          <w:lang w:eastAsia="en-GB"/>
        </w:rPr>
        <w:fldChar w:fldCharType="end"/>
      </w:r>
      <w:r w:rsidR="009D3109" w:rsidRPr="006B2917">
        <w:rPr>
          <w:rFonts w:ascii="Century Gothic" w:hAnsi="Century Gothic" w:cstheme="minorHAnsi"/>
          <w:noProof/>
          <w:szCs w:val="24"/>
          <w:lang w:eastAsia="en-GB"/>
        </w:rPr>
        <w:fldChar w:fldCharType="end"/>
      </w:r>
      <w:r w:rsidR="005C48AA" w:rsidRPr="006B2917">
        <w:rPr>
          <w:rFonts w:ascii="Century Gothic" w:hAnsi="Century Gothic" w:cstheme="minorHAnsi"/>
          <w:noProof/>
          <w:szCs w:val="24"/>
          <w:lang w:eastAsia="en-GB"/>
        </w:rPr>
        <w:fldChar w:fldCharType="end"/>
      </w:r>
      <w:r w:rsidR="00A34ABD" w:rsidRPr="006B2917">
        <w:rPr>
          <w:rFonts w:ascii="Century Gothic" w:hAnsi="Century Gothic" w:cstheme="minorHAnsi"/>
          <w:noProof/>
          <w:szCs w:val="24"/>
          <w:lang w:eastAsia="en-GB"/>
        </w:rPr>
        <w:fldChar w:fldCharType="end"/>
      </w:r>
      <w:r w:rsidR="00496E79" w:rsidRPr="006B2917">
        <w:rPr>
          <w:rFonts w:ascii="Century Gothic" w:hAnsi="Century Gothic" w:cstheme="minorHAnsi"/>
          <w:noProof/>
          <w:szCs w:val="24"/>
          <w:lang w:eastAsia="en-GB"/>
        </w:rPr>
        <w:fldChar w:fldCharType="end"/>
      </w:r>
      <w:r w:rsidR="00E55BFD" w:rsidRPr="006B2917">
        <w:rPr>
          <w:rFonts w:ascii="Century Gothic" w:hAnsi="Century Gothic" w:cstheme="minorHAnsi"/>
          <w:szCs w:val="24"/>
          <w:lang w:eastAsia="en-GB"/>
        </w:rPr>
        <w:fldChar w:fldCharType="end"/>
      </w:r>
      <w:r w:rsidR="00C74D2D" w:rsidRPr="006B2917">
        <w:rPr>
          <w:rFonts w:ascii="Century Gothic" w:hAnsi="Century Gothic" w:cstheme="minorHAnsi"/>
          <w:szCs w:val="24"/>
          <w:lang w:eastAsia="en-GB"/>
        </w:rPr>
        <w:fldChar w:fldCharType="end"/>
      </w:r>
      <w:r w:rsidR="00150138" w:rsidRPr="006B2917">
        <w:rPr>
          <w:rFonts w:ascii="Century Gothic" w:hAnsi="Century Gothic" w:cstheme="minorHAnsi"/>
          <w:szCs w:val="24"/>
          <w:lang w:eastAsia="en-GB"/>
        </w:rPr>
        <w:fldChar w:fldCharType="end"/>
      </w:r>
      <w:r w:rsidR="004D581B" w:rsidRPr="006B2917">
        <w:rPr>
          <w:rFonts w:ascii="Century Gothic" w:hAnsi="Century Gothic" w:cstheme="minorHAnsi"/>
          <w:szCs w:val="24"/>
          <w:lang w:eastAsia="en-GB"/>
        </w:rPr>
        <w:fldChar w:fldCharType="end"/>
      </w:r>
      <w:r w:rsidR="003F479E" w:rsidRPr="006B2917">
        <w:rPr>
          <w:rFonts w:ascii="Century Gothic" w:hAnsi="Century Gothic" w:cstheme="minorHAnsi"/>
          <w:szCs w:val="24"/>
          <w:lang w:eastAsia="en-GB"/>
        </w:rPr>
        <w:fldChar w:fldCharType="end"/>
      </w:r>
      <w:r w:rsidR="00783A51" w:rsidRPr="006B2917">
        <w:rPr>
          <w:rFonts w:ascii="Century Gothic" w:hAnsi="Century Gothic" w:cstheme="minorHAnsi"/>
          <w:szCs w:val="24"/>
          <w:lang w:eastAsia="en-GB"/>
        </w:rPr>
        <w:fldChar w:fldCharType="end"/>
      </w:r>
      <w:r w:rsidR="00021CD6" w:rsidRPr="006B2917">
        <w:rPr>
          <w:rFonts w:ascii="Century Gothic" w:hAnsi="Century Gothic" w:cstheme="minorHAnsi"/>
          <w:szCs w:val="24"/>
          <w:lang w:eastAsia="en-GB"/>
        </w:rPr>
        <w:fldChar w:fldCharType="end"/>
      </w:r>
      <w:r w:rsidR="001D45CF" w:rsidRPr="006B2917">
        <w:rPr>
          <w:rFonts w:ascii="Century Gothic" w:hAnsi="Century Gothic" w:cstheme="minorHAnsi"/>
          <w:szCs w:val="24"/>
          <w:lang w:eastAsia="en-GB"/>
        </w:rPr>
        <w:fldChar w:fldCharType="end"/>
      </w:r>
      <w:r w:rsidR="009E4D35" w:rsidRPr="006B2917">
        <w:rPr>
          <w:rFonts w:ascii="Century Gothic" w:hAnsi="Century Gothic" w:cstheme="minorHAnsi"/>
          <w:szCs w:val="24"/>
          <w:lang w:eastAsia="en-GB"/>
        </w:rPr>
        <w:fldChar w:fldCharType="end"/>
      </w:r>
      <w:r w:rsidR="00B95C89" w:rsidRPr="006B2917">
        <w:rPr>
          <w:rFonts w:ascii="Century Gothic" w:hAnsi="Century Gothic" w:cstheme="minorHAnsi"/>
          <w:szCs w:val="24"/>
          <w:lang w:eastAsia="en-GB"/>
        </w:rPr>
        <w:fldChar w:fldCharType="end"/>
      </w:r>
      <w:r w:rsidR="004C3F34"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fldChar w:fldCharType="end"/>
      </w:r>
    </w:p>
    <w:p w14:paraId="4C8D147E" w14:textId="77777777" w:rsidR="007E649D" w:rsidRPr="006B2917" w:rsidRDefault="007E649D" w:rsidP="00677407">
      <w:pPr>
        <w:spacing w:after="0" w:line="240" w:lineRule="auto"/>
        <w:rPr>
          <w:rFonts w:ascii="Century Gothic" w:hAnsi="Century Gothic" w:cstheme="minorHAnsi"/>
          <w:szCs w:val="24"/>
          <w:lang w:eastAsia="en-GB"/>
        </w:rPr>
      </w:pPr>
    </w:p>
    <w:p w14:paraId="5B5810FF" w14:textId="3C6234B8" w:rsidR="00D63E8B" w:rsidRPr="006B2917" w:rsidRDefault="00D63E8B" w:rsidP="006277C7">
      <w:pPr>
        <w:pStyle w:val="Subtitle"/>
        <w:numPr>
          <w:ilvl w:val="1"/>
          <w:numId w:val="133"/>
        </w:numPr>
        <w:rPr>
          <w:lang w:eastAsia="en-GB"/>
        </w:rPr>
      </w:pPr>
      <w:bookmarkStart w:id="10" w:name="_Toc79667783"/>
      <w:r w:rsidRPr="006B2917">
        <w:rPr>
          <w:lang w:eastAsia="en-GB"/>
        </w:rPr>
        <w:t>How to use the manual</w:t>
      </w:r>
      <w:bookmarkEnd w:id="10"/>
    </w:p>
    <w:p w14:paraId="5C90DDB4" w14:textId="77777777" w:rsidR="007E649D" w:rsidRPr="006B2917" w:rsidRDefault="007E649D" w:rsidP="00677407">
      <w:pPr>
        <w:spacing w:after="0" w:line="240" w:lineRule="auto"/>
        <w:rPr>
          <w:rFonts w:ascii="Century Gothic" w:hAnsi="Century Gothic" w:cstheme="minorHAnsi"/>
          <w:b/>
          <w:szCs w:val="24"/>
          <w:lang w:eastAsia="en-GB"/>
        </w:rPr>
      </w:pPr>
    </w:p>
    <w:p w14:paraId="3C961EC7" w14:textId="77777777" w:rsidR="00D63E8B" w:rsidRPr="006B2917" w:rsidRDefault="00D63E8B"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Use the link to the </w:t>
      </w:r>
      <w:hyperlink r:id="rId16" w:history="1">
        <w:r w:rsidRPr="006B2917">
          <w:rPr>
            <w:rFonts w:ascii="Century Gothic" w:hAnsi="Century Gothic" w:cstheme="minorHAnsi"/>
            <w:szCs w:val="24"/>
            <w:lang w:eastAsia="en-GB"/>
          </w:rPr>
          <w:t>contents</w:t>
        </w:r>
      </w:hyperlink>
      <w:r w:rsidRPr="006B2917">
        <w:rPr>
          <w:rFonts w:ascii="Century Gothic" w:hAnsi="Century Gothic" w:cstheme="minorHAnsi"/>
          <w:szCs w:val="24"/>
          <w:lang w:eastAsia="en-GB"/>
        </w:rPr>
        <w:t> page to access the different sections of the regional procedures – Statutory Child Protection Procedures; Regional Safeguarding Guidance; Local Area Specific Safeguarding Information and Procedures</w:t>
      </w:r>
    </w:p>
    <w:p w14:paraId="662790B5" w14:textId="77777777" w:rsidR="00D63E8B" w:rsidRPr="006B2917" w:rsidRDefault="00D63E8B"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With respect to the Local Area Specific Safeguarding Information and Procedures please choose from the drop-down list to access the localised content for your respective area. </w:t>
      </w:r>
    </w:p>
    <w:p w14:paraId="16E7567C" w14:textId="77777777" w:rsidR="009D30B1" w:rsidRPr="006B2917" w:rsidRDefault="009D30B1">
      <w:pPr>
        <w:rPr>
          <w:rFonts w:ascii="Century Gothic" w:hAnsi="Century Gothic" w:cstheme="minorHAnsi"/>
          <w:szCs w:val="24"/>
          <w:lang w:eastAsia="en-GB"/>
        </w:rPr>
      </w:pPr>
      <w:r w:rsidRPr="006B2917">
        <w:rPr>
          <w:rFonts w:ascii="Century Gothic" w:hAnsi="Century Gothic" w:cstheme="minorHAnsi"/>
          <w:szCs w:val="24"/>
          <w:lang w:eastAsia="en-GB"/>
        </w:rPr>
        <w:br w:type="page"/>
      </w:r>
    </w:p>
    <w:p w14:paraId="43ED87A6" w14:textId="3B578E53" w:rsidR="00D63E8B" w:rsidRPr="006B2917" w:rsidRDefault="00D63E8B" w:rsidP="006277C7">
      <w:pPr>
        <w:pStyle w:val="Subtitle"/>
        <w:numPr>
          <w:ilvl w:val="1"/>
          <w:numId w:val="133"/>
        </w:numPr>
        <w:rPr>
          <w:lang w:eastAsia="en-GB"/>
        </w:rPr>
      </w:pPr>
      <w:bookmarkStart w:id="11" w:name="_Toc79667784"/>
      <w:r w:rsidRPr="006B2917">
        <w:rPr>
          <w:lang w:eastAsia="en-GB"/>
        </w:rPr>
        <w:lastRenderedPageBreak/>
        <w:t>Child protection referrals</w:t>
      </w:r>
      <w:bookmarkEnd w:id="11"/>
    </w:p>
    <w:p w14:paraId="0A79B26A" w14:textId="77777777" w:rsidR="00603EBB" w:rsidRPr="006B2917" w:rsidRDefault="00603EBB" w:rsidP="00677407">
      <w:pPr>
        <w:spacing w:after="0" w:line="240" w:lineRule="auto"/>
        <w:rPr>
          <w:rFonts w:ascii="Century Gothic" w:hAnsi="Century Gothic" w:cstheme="minorHAnsi"/>
          <w:szCs w:val="24"/>
          <w:lang w:eastAsia="en-GB"/>
        </w:rPr>
      </w:pPr>
    </w:p>
    <w:p w14:paraId="79BE4E71" w14:textId="77777777" w:rsidR="00D63E8B" w:rsidRPr="006B2917" w:rsidRDefault="00783A51"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Sandwell Children’s </w:t>
      </w:r>
      <w:r w:rsidR="00384575" w:rsidRPr="006B2917">
        <w:rPr>
          <w:rFonts w:ascii="Century Gothic" w:hAnsi="Century Gothic" w:cstheme="minorHAnsi"/>
          <w:szCs w:val="24"/>
          <w:lang w:eastAsia="en-GB"/>
        </w:rPr>
        <w:t>Safeguarding Partnership</w:t>
      </w:r>
      <w:r w:rsidR="00D63E8B" w:rsidRPr="006B2917">
        <w:rPr>
          <w:rFonts w:ascii="Century Gothic" w:hAnsi="Century Gothic" w:cstheme="minorHAnsi"/>
          <w:szCs w:val="24"/>
          <w:lang w:eastAsia="en-GB"/>
        </w:rPr>
        <w:t xml:space="preserve">, use </w:t>
      </w:r>
      <w:hyperlink r:id="rId17" w:history="1">
        <w:r w:rsidR="00D63E8B" w:rsidRPr="006B2917">
          <w:rPr>
            <w:rFonts w:ascii="Century Gothic" w:hAnsi="Century Gothic" w:cstheme="minorHAnsi"/>
            <w:szCs w:val="24"/>
            <w:lang w:eastAsia="en-GB"/>
          </w:rPr>
          <w:t>this link</w:t>
        </w:r>
      </w:hyperlink>
      <w:r w:rsidR="00D63E8B" w:rsidRPr="006B2917">
        <w:rPr>
          <w:rFonts w:ascii="Century Gothic" w:hAnsi="Century Gothic" w:cstheme="minorHAnsi"/>
          <w:szCs w:val="24"/>
          <w:lang w:eastAsia="en-GB"/>
        </w:rPr>
        <w:t xml:space="preserve"> </w:t>
      </w:r>
      <w:hyperlink r:id="rId18" w:history="1">
        <w:r w:rsidR="00384575" w:rsidRPr="006B2917">
          <w:rPr>
            <w:rStyle w:val="Hyperlink"/>
            <w:rFonts w:ascii="Century Gothic" w:hAnsi="Century Gothic" w:cstheme="minorHAnsi"/>
            <w:bCs/>
            <w:szCs w:val="24"/>
          </w:rPr>
          <w:t>https://www.sandwellcsp.org.uk/</w:t>
        </w:r>
      </w:hyperlink>
      <w:r w:rsidR="00384575" w:rsidRPr="006B2917">
        <w:rPr>
          <w:rFonts w:ascii="Century Gothic" w:hAnsi="Century Gothic" w:cstheme="minorHAnsi"/>
          <w:szCs w:val="24"/>
        </w:rPr>
        <w:t xml:space="preserve"> </w:t>
      </w:r>
    </w:p>
    <w:p w14:paraId="14D43F43" w14:textId="77777777" w:rsidR="006313E7" w:rsidRPr="006B2917" w:rsidRDefault="006313E7" w:rsidP="00677407">
      <w:pPr>
        <w:spacing w:after="0" w:line="240" w:lineRule="auto"/>
        <w:rPr>
          <w:rFonts w:ascii="Century Gothic" w:eastAsia="Calibri" w:hAnsi="Century Gothic" w:cstheme="minorHAnsi"/>
          <w:szCs w:val="24"/>
        </w:rPr>
      </w:pPr>
    </w:p>
    <w:p w14:paraId="2D8BAAB5" w14:textId="4ACA8A98" w:rsidR="006313E7" w:rsidRPr="006B2917" w:rsidRDefault="000375AF" w:rsidP="006277C7">
      <w:pPr>
        <w:pStyle w:val="Subtitle"/>
        <w:numPr>
          <w:ilvl w:val="1"/>
          <w:numId w:val="133"/>
        </w:numPr>
      </w:pPr>
      <w:bookmarkStart w:id="12" w:name="_Toc485644891"/>
      <w:bookmarkStart w:id="13" w:name="_Toc79667785"/>
      <w:r w:rsidRPr="006B2917">
        <w:t xml:space="preserve">Legislation and </w:t>
      </w:r>
      <w:r w:rsidR="006313E7" w:rsidRPr="006B2917">
        <w:t xml:space="preserve">Statutory </w:t>
      </w:r>
      <w:bookmarkEnd w:id="12"/>
      <w:r w:rsidRPr="006B2917">
        <w:t>Guidance</w:t>
      </w:r>
      <w:bookmarkEnd w:id="13"/>
    </w:p>
    <w:p w14:paraId="6220B286" w14:textId="77777777" w:rsidR="00603EBB" w:rsidRPr="006B2917" w:rsidRDefault="00603EBB" w:rsidP="00677407">
      <w:pPr>
        <w:spacing w:after="0" w:line="240" w:lineRule="auto"/>
        <w:rPr>
          <w:rFonts w:ascii="Century Gothic" w:hAnsi="Century Gothic" w:cstheme="minorHAnsi"/>
          <w:szCs w:val="24"/>
        </w:rPr>
      </w:pPr>
    </w:p>
    <w:p w14:paraId="490ED3AC" w14:textId="77777777" w:rsidR="000375AF" w:rsidRPr="006B2917" w:rsidRDefault="000375AF" w:rsidP="000375AF">
      <w:pPr>
        <w:pStyle w:val="1bodycopy10pt"/>
        <w:rPr>
          <w:rFonts w:ascii="Century Gothic" w:hAnsi="Century Gothic" w:cstheme="minorHAnsi"/>
          <w:sz w:val="24"/>
        </w:rPr>
      </w:pPr>
      <w:r w:rsidRPr="006B2917">
        <w:rPr>
          <w:rFonts w:ascii="Century Gothic" w:eastAsia="Arial" w:hAnsi="Century Gothic" w:cstheme="minorHAnsi"/>
          <w:sz w:val="24"/>
        </w:rPr>
        <w:t xml:space="preserve">This policy is based on the Department for Education’s statutory guidance </w:t>
      </w:r>
      <w:hyperlink r:id="rId19" w:history="1">
        <w:r w:rsidRPr="006B2917">
          <w:rPr>
            <w:rStyle w:val="Hyperlink"/>
            <w:rFonts w:ascii="Century Gothic" w:hAnsi="Century Gothic" w:cstheme="minorHAnsi"/>
            <w:sz w:val="24"/>
          </w:rPr>
          <w:t>Keeping Children Safe in Education (2021)</w:t>
        </w:r>
      </w:hyperlink>
      <w:r w:rsidRPr="006B2917">
        <w:rPr>
          <w:rFonts w:ascii="Century Gothic" w:eastAsia="Arial" w:hAnsi="Century Gothic" w:cstheme="minorHAnsi"/>
          <w:sz w:val="24"/>
        </w:rPr>
        <w:t xml:space="preserve"> and </w:t>
      </w:r>
      <w:hyperlink r:id="rId20" w:history="1">
        <w:r w:rsidRPr="006B2917">
          <w:rPr>
            <w:rStyle w:val="Hyperlink"/>
            <w:rFonts w:ascii="Century Gothic" w:hAnsi="Century Gothic" w:cstheme="minorHAnsi"/>
            <w:sz w:val="24"/>
          </w:rPr>
          <w:t>Working Together to Safeguard Children (2018)</w:t>
        </w:r>
      </w:hyperlink>
      <w:r w:rsidRPr="006B2917">
        <w:rPr>
          <w:rFonts w:ascii="Century Gothic" w:eastAsia="Arial" w:hAnsi="Century Gothic" w:cstheme="minorHAnsi"/>
          <w:sz w:val="24"/>
        </w:rPr>
        <w:t xml:space="preserve">, and the </w:t>
      </w:r>
      <w:hyperlink r:id="rId21" w:history="1">
        <w:r w:rsidRPr="006B2917">
          <w:rPr>
            <w:rStyle w:val="Hyperlink"/>
            <w:rFonts w:ascii="Century Gothic" w:hAnsi="Century Gothic" w:cstheme="minorHAnsi"/>
            <w:sz w:val="24"/>
          </w:rPr>
          <w:t>Governance Handbook</w:t>
        </w:r>
      </w:hyperlink>
      <w:r w:rsidRPr="006B2917">
        <w:rPr>
          <w:rFonts w:ascii="Century Gothic" w:eastAsia="Arial" w:hAnsi="Century Gothic" w:cstheme="minorHAnsi"/>
          <w:sz w:val="24"/>
        </w:rPr>
        <w:t xml:space="preserve">. We comply with this guidance and </w:t>
      </w:r>
      <w:r w:rsidRPr="006B2917">
        <w:rPr>
          <w:rFonts w:ascii="Century Gothic" w:hAnsi="Century Gothic" w:cstheme="minorHAnsi"/>
          <w:sz w:val="24"/>
        </w:rPr>
        <w:t xml:space="preserve">the arrangements agreed and published by our 3 local safeguarding partners. </w:t>
      </w:r>
    </w:p>
    <w:p w14:paraId="58DB430D" w14:textId="77777777" w:rsidR="000375AF" w:rsidRPr="006B2917" w:rsidRDefault="000375AF" w:rsidP="000375AF">
      <w:pPr>
        <w:pStyle w:val="1bodycopy10pt"/>
        <w:rPr>
          <w:rFonts w:ascii="Century Gothic" w:hAnsi="Century Gothic" w:cstheme="minorHAnsi"/>
          <w:sz w:val="24"/>
        </w:rPr>
      </w:pPr>
      <w:r w:rsidRPr="006B2917">
        <w:rPr>
          <w:rFonts w:ascii="Century Gothic" w:eastAsia="Arial" w:hAnsi="Century Gothic" w:cstheme="minorHAnsi"/>
          <w:sz w:val="24"/>
        </w:rPr>
        <w:t>This policy is also based on the following legislation:</w:t>
      </w:r>
    </w:p>
    <w:p w14:paraId="6EA83431" w14:textId="77777777" w:rsidR="000375AF" w:rsidRPr="006B2917" w:rsidRDefault="000375AF" w:rsidP="000375AF">
      <w:pPr>
        <w:pStyle w:val="4Bulletedcopyblue"/>
        <w:numPr>
          <w:ilvl w:val="0"/>
          <w:numId w:val="10"/>
        </w:numPr>
        <w:rPr>
          <w:rFonts w:ascii="Century Gothic" w:hAnsi="Century Gothic" w:cstheme="minorHAnsi"/>
          <w:sz w:val="24"/>
          <w:szCs w:val="24"/>
        </w:rPr>
      </w:pPr>
      <w:r w:rsidRPr="006B2917">
        <w:rPr>
          <w:rFonts w:ascii="Century Gothic" w:hAnsi="Century Gothic" w:cstheme="minorHAnsi"/>
          <w:sz w:val="24"/>
          <w:szCs w:val="24"/>
        </w:rPr>
        <w:t xml:space="preserve">Section 175 of the </w:t>
      </w:r>
      <w:hyperlink r:id="rId22" w:history="1">
        <w:r w:rsidRPr="006B2917">
          <w:rPr>
            <w:rStyle w:val="Hyperlink"/>
            <w:rFonts w:ascii="Century Gothic" w:eastAsia="Arial" w:hAnsi="Century Gothic" w:cstheme="minorHAnsi"/>
            <w:sz w:val="24"/>
            <w:szCs w:val="24"/>
          </w:rPr>
          <w:t>Education Act 2002</w:t>
        </w:r>
      </w:hyperlink>
      <w:r w:rsidRPr="006B2917">
        <w:rPr>
          <w:rFonts w:ascii="Century Gothic" w:hAnsi="Century Gothic" w:cstheme="minorHAnsi"/>
          <w:sz w:val="24"/>
          <w:szCs w:val="24"/>
        </w:rPr>
        <w:t>, which places a duty on schools and local authorities to safeguard and promote the welfare of pupils</w:t>
      </w:r>
    </w:p>
    <w:p w14:paraId="45E74046" w14:textId="77777777" w:rsidR="000375AF" w:rsidRPr="006B2917" w:rsidRDefault="006B2917" w:rsidP="000375AF">
      <w:pPr>
        <w:pStyle w:val="4Bulletedcopyblue"/>
        <w:numPr>
          <w:ilvl w:val="0"/>
          <w:numId w:val="10"/>
        </w:numPr>
        <w:rPr>
          <w:rFonts w:ascii="Century Gothic" w:hAnsi="Century Gothic" w:cstheme="minorHAnsi"/>
          <w:sz w:val="24"/>
          <w:szCs w:val="24"/>
        </w:rPr>
      </w:pPr>
      <w:hyperlink r:id="rId23" w:history="1">
        <w:r w:rsidR="000375AF" w:rsidRPr="006B2917">
          <w:rPr>
            <w:rStyle w:val="Hyperlink"/>
            <w:rFonts w:ascii="Century Gothic" w:eastAsia="Arial" w:hAnsi="Century Gothic" w:cstheme="minorHAnsi"/>
            <w:sz w:val="24"/>
            <w:szCs w:val="24"/>
          </w:rPr>
          <w:t>The School Staffing (England) Regulations 2009</w:t>
        </w:r>
      </w:hyperlink>
      <w:r w:rsidR="000375AF" w:rsidRPr="006B2917">
        <w:rPr>
          <w:rFonts w:ascii="Century Gothic" w:hAnsi="Century Gothic" w:cstheme="minorHAnsi"/>
          <w:sz w:val="24"/>
          <w:szCs w:val="24"/>
        </w:rPr>
        <w:t>, which set out what must be recorded on the single central record and the requirement for at least one person conducting an interview to be trained in safer recruitment techniques</w:t>
      </w:r>
    </w:p>
    <w:p w14:paraId="53999CAA" w14:textId="77777777" w:rsidR="000375AF" w:rsidRPr="006B2917" w:rsidRDefault="006B2917" w:rsidP="000375AF">
      <w:pPr>
        <w:pStyle w:val="4Bulletedcopyblue"/>
        <w:numPr>
          <w:ilvl w:val="0"/>
          <w:numId w:val="10"/>
        </w:numPr>
        <w:rPr>
          <w:rFonts w:ascii="Century Gothic" w:hAnsi="Century Gothic" w:cstheme="minorHAnsi"/>
          <w:sz w:val="24"/>
          <w:szCs w:val="24"/>
        </w:rPr>
      </w:pPr>
      <w:hyperlink r:id="rId24" w:history="1">
        <w:r w:rsidR="000375AF" w:rsidRPr="006B2917">
          <w:rPr>
            <w:rStyle w:val="Hyperlink"/>
            <w:rFonts w:ascii="Century Gothic" w:eastAsia="Arial" w:hAnsi="Century Gothic" w:cstheme="minorHAnsi"/>
            <w:sz w:val="24"/>
            <w:szCs w:val="24"/>
          </w:rPr>
          <w:t>The Children Act 1989</w:t>
        </w:r>
      </w:hyperlink>
      <w:r w:rsidR="000375AF" w:rsidRPr="006B2917">
        <w:rPr>
          <w:rFonts w:ascii="Century Gothic" w:hAnsi="Century Gothic" w:cstheme="minorHAnsi"/>
          <w:sz w:val="24"/>
          <w:szCs w:val="24"/>
        </w:rPr>
        <w:t xml:space="preserve"> (and </w:t>
      </w:r>
      <w:hyperlink r:id="rId25" w:history="1">
        <w:r w:rsidR="000375AF" w:rsidRPr="006B2917">
          <w:rPr>
            <w:rStyle w:val="Hyperlink"/>
            <w:rFonts w:ascii="Century Gothic" w:eastAsia="Arial" w:hAnsi="Century Gothic" w:cstheme="minorHAnsi"/>
            <w:sz w:val="24"/>
            <w:szCs w:val="24"/>
          </w:rPr>
          <w:t>2004 amendment</w:t>
        </w:r>
      </w:hyperlink>
      <w:r w:rsidR="000375AF" w:rsidRPr="006B2917">
        <w:rPr>
          <w:rFonts w:ascii="Century Gothic" w:hAnsi="Century Gothic" w:cstheme="minorHAnsi"/>
          <w:sz w:val="24"/>
          <w:szCs w:val="24"/>
        </w:rPr>
        <w:t>), which provides a framework for the care and protection of children</w:t>
      </w:r>
    </w:p>
    <w:p w14:paraId="471BFA6D" w14:textId="77777777" w:rsidR="000375AF" w:rsidRPr="006B2917" w:rsidRDefault="000375AF" w:rsidP="000375AF">
      <w:pPr>
        <w:pStyle w:val="4Bulletedcopyblue"/>
        <w:numPr>
          <w:ilvl w:val="0"/>
          <w:numId w:val="10"/>
        </w:numPr>
        <w:rPr>
          <w:rFonts w:ascii="Century Gothic" w:hAnsi="Century Gothic" w:cstheme="minorHAnsi"/>
          <w:sz w:val="24"/>
          <w:szCs w:val="24"/>
        </w:rPr>
      </w:pPr>
      <w:r w:rsidRPr="006B2917">
        <w:rPr>
          <w:rFonts w:ascii="Century Gothic" w:hAnsi="Century Gothic" w:cstheme="minorHAnsi"/>
          <w:sz w:val="24"/>
          <w:szCs w:val="24"/>
        </w:rPr>
        <w:t xml:space="preserve">Section 5B(11) of the Female Genital Mutilation Act 2003, as inserted by section 74 of the </w:t>
      </w:r>
      <w:hyperlink r:id="rId26" w:history="1">
        <w:r w:rsidRPr="006B2917">
          <w:rPr>
            <w:rStyle w:val="Hyperlink"/>
            <w:rFonts w:ascii="Century Gothic" w:eastAsia="Arial" w:hAnsi="Century Gothic" w:cstheme="minorHAnsi"/>
            <w:sz w:val="24"/>
            <w:szCs w:val="24"/>
          </w:rPr>
          <w:t>Serious Crime Act 2015</w:t>
        </w:r>
      </w:hyperlink>
      <w:r w:rsidRPr="006B2917">
        <w:rPr>
          <w:rFonts w:ascii="Century Gothic" w:hAnsi="Century Gothic" w:cstheme="minorHAnsi"/>
          <w:sz w:val="24"/>
          <w:szCs w:val="24"/>
        </w:rPr>
        <w:t>, which places a statutory duty on teachers to report to the police where they discover that female genital mutilation (FGM) appears to have been carried out on a girl under 18</w:t>
      </w:r>
    </w:p>
    <w:p w14:paraId="17630B2E" w14:textId="77777777" w:rsidR="000375AF" w:rsidRPr="006B2917" w:rsidRDefault="006B2917" w:rsidP="000375AF">
      <w:pPr>
        <w:pStyle w:val="4Bulletedcopyblue"/>
        <w:numPr>
          <w:ilvl w:val="0"/>
          <w:numId w:val="10"/>
        </w:numPr>
        <w:rPr>
          <w:rFonts w:ascii="Century Gothic" w:hAnsi="Century Gothic" w:cstheme="minorHAnsi"/>
          <w:sz w:val="24"/>
          <w:szCs w:val="24"/>
        </w:rPr>
      </w:pPr>
      <w:hyperlink r:id="rId27" w:history="1">
        <w:r w:rsidR="000375AF" w:rsidRPr="006B2917">
          <w:rPr>
            <w:rStyle w:val="Hyperlink"/>
            <w:rFonts w:ascii="Century Gothic" w:eastAsia="Arial" w:hAnsi="Century Gothic" w:cstheme="minorHAnsi"/>
            <w:sz w:val="24"/>
            <w:szCs w:val="24"/>
          </w:rPr>
          <w:t>Statutory guidance on FGM</w:t>
        </w:r>
      </w:hyperlink>
      <w:r w:rsidR="000375AF" w:rsidRPr="006B2917">
        <w:rPr>
          <w:rFonts w:ascii="Century Gothic" w:hAnsi="Century Gothic" w:cstheme="minorHAnsi"/>
          <w:sz w:val="24"/>
          <w:szCs w:val="24"/>
        </w:rPr>
        <w:t xml:space="preserve">, which sets out responsibilities with regards to safeguarding and supporting girls affected by FGM </w:t>
      </w:r>
    </w:p>
    <w:p w14:paraId="4DB0A68C" w14:textId="77777777" w:rsidR="000375AF" w:rsidRPr="006B2917" w:rsidRDefault="006B2917" w:rsidP="000375AF">
      <w:pPr>
        <w:pStyle w:val="4Bulletedcopyblue"/>
        <w:numPr>
          <w:ilvl w:val="0"/>
          <w:numId w:val="10"/>
        </w:numPr>
        <w:rPr>
          <w:rFonts w:ascii="Century Gothic" w:hAnsi="Century Gothic" w:cstheme="minorHAnsi"/>
          <w:sz w:val="24"/>
          <w:szCs w:val="24"/>
        </w:rPr>
      </w:pPr>
      <w:hyperlink r:id="rId28" w:history="1">
        <w:r w:rsidR="000375AF" w:rsidRPr="006B2917">
          <w:rPr>
            <w:rStyle w:val="Hyperlink"/>
            <w:rFonts w:ascii="Century Gothic" w:eastAsia="Arial" w:hAnsi="Century Gothic" w:cstheme="minorHAnsi"/>
            <w:sz w:val="24"/>
            <w:szCs w:val="24"/>
          </w:rPr>
          <w:t>The Rehabilitation of Offenders Act 1974</w:t>
        </w:r>
      </w:hyperlink>
      <w:r w:rsidR="000375AF" w:rsidRPr="006B2917">
        <w:rPr>
          <w:rFonts w:ascii="Century Gothic" w:hAnsi="Century Gothic" w:cstheme="minorHAnsi"/>
          <w:sz w:val="24"/>
          <w:szCs w:val="24"/>
        </w:rPr>
        <w:t>, which outlines when people with criminal convictions can work with children</w:t>
      </w:r>
    </w:p>
    <w:p w14:paraId="0CF2239A" w14:textId="77777777" w:rsidR="000375AF" w:rsidRPr="006B2917" w:rsidRDefault="000375AF" w:rsidP="000375AF">
      <w:pPr>
        <w:pStyle w:val="4Bulletedcopyblue"/>
        <w:numPr>
          <w:ilvl w:val="0"/>
          <w:numId w:val="10"/>
        </w:numPr>
        <w:rPr>
          <w:rFonts w:ascii="Century Gothic" w:hAnsi="Century Gothic" w:cstheme="minorHAnsi"/>
          <w:sz w:val="24"/>
          <w:szCs w:val="24"/>
        </w:rPr>
      </w:pPr>
      <w:r w:rsidRPr="006B2917">
        <w:rPr>
          <w:rFonts w:ascii="Century Gothic" w:hAnsi="Century Gothic" w:cstheme="minorHAnsi"/>
          <w:sz w:val="24"/>
          <w:szCs w:val="24"/>
        </w:rPr>
        <w:t xml:space="preserve">Schedule 4 of the </w:t>
      </w:r>
      <w:hyperlink r:id="rId29" w:history="1">
        <w:r w:rsidRPr="006B2917">
          <w:rPr>
            <w:rStyle w:val="Hyperlink"/>
            <w:rFonts w:ascii="Century Gothic" w:eastAsia="Arial" w:hAnsi="Century Gothic" w:cstheme="minorHAnsi"/>
            <w:sz w:val="24"/>
            <w:szCs w:val="24"/>
          </w:rPr>
          <w:t>Safeguarding Vulnerable Groups Act 2006</w:t>
        </w:r>
      </w:hyperlink>
      <w:r w:rsidRPr="006B2917">
        <w:rPr>
          <w:rFonts w:ascii="Century Gothic" w:hAnsi="Century Gothic" w:cstheme="minorHAnsi"/>
          <w:sz w:val="24"/>
          <w:szCs w:val="24"/>
        </w:rPr>
        <w:t>, which defines what ‘regulated activity’ is in relation to children</w:t>
      </w:r>
    </w:p>
    <w:p w14:paraId="404C7D26" w14:textId="77777777" w:rsidR="000375AF" w:rsidRPr="006B2917" w:rsidRDefault="006B2917" w:rsidP="000375AF">
      <w:pPr>
        <w:pStyle w:val="4Bulletedcopyblue"/>
        <w:numPr>
          <w:ilvl w:val="0"/>
          <w:numId w:val="10"/>
        </w:numPr>
        <w:rPr>
          <w:rFonts w:ascii="Century Gothic" w:hAnsi="Century Gothic" w:cstheme="minorHAnsi"/>
          <w:sz w:val="24"/>
          <w:szCs w:val="24"/>
        </w:rPr>
      </w:pPr>
      <w:hyperlink r:id="rId30" w:history="1">
        <w:r w:rsidR="000375AF" w:rsidRPr="006B2917">
          <w:rPr>
            <w:rStyle w:val="Hyperlink"/>
            <w:rFonts w:ascii="Century Gothic" w:eastAsia="Arial" w:hAnsi="Century Gothic" w:cstheme="minorHAnsi"/>
            <w:sz w:val="24"/>
            <w:szCs w:val="24"/>
          </w:rPr>
          <w:t>Statutory guidance on the Prevent duty</w:t>
        </w:r>
      </w:hyperlink>
      <w:r w:rsidR="000375AF" w:rsidRPr="006B2917">
        <w:rPr>
          <w:rFonts w:ascii="Century Gothic" w:hAnsi="Century Gothic" w:cstheme="minorHAnsi"/>
          <w:sz w:val="24"/>
          <w:szCs w:val="24"/>
        </w:rPr>
        <w:t>, which explains schools’ duties under the Counterterrorism and Security Act 2015 with respect to protecting people from the risk of radicalisation and extremism</w:t>
      </w:r>
    </w:p>
    <w:p w14:paraId="5169E91B" w14:textId="77777777" w:rsidR="000375AF" w:rsidRPr="006B2917" w:rsidRDefault="000375AF" w:rsidP="000375AF">
      <w:pPr>
        <w:pStyle w:val="4Bulletedcopyblue"/>
        <w:numPr>
          <w:ilvl w:val="0"/>
          <w:numId w:val="10"/>
        </w:numPr>
        <w:rPr>
          <w:rFonts w:ascii="Century Gothic" w:hAnsi="Century Gothic" w:cstheme="minorHAnsi"/>
          <w:sz w:val="24"/>
          <w:szCs w:val="24"/>
        </w:rPr>
      </w:pPr>
      <w:r w:rsidRPr="006B2917">
        <w:rPr>
          <w:rFonts w:ascii="Century Gothic" w:hAnsi="Century Gothic" w:cstheme="minorHAnsi"/>
          <w:sz w:val="24"/>
          <w:szCs w:val="24"/>
        </w:rPr>
        <w:t xml:space="preserve">The </w:t>
      </w:r>
      <w:hyperlink r:id="rId31" w:history="1">
        <w:r w:rsidRPr="006B2917">
          <w:rPr>
            <w:rStyle w:val="Hyperlink"/>
            <w:rFonts w:ascii="Century Gothic" w:eastAsia="Arial" w:hAnsi="Century Gothic" w:cstheme="minorHAnsi"/>
            <w:sz w:val="24"/>
            <w:szCs w:val="24"/>
          </w:rPr>
          <w:t>Childcare (Disqualification) and Childcare (Early Years Provision Free of Charge) (Extended Entitlement) (Amendment) Regulations 2018</w:t>
        </w:r>
      </w:hyperlink>
      <w:r w:rsidRPr="006B2917">
        <w:rPr>
          <w:rFonts w:ascii="Century Gothic" w:hAnsi="Century Gothic" w:cstheme="minorHAnsi"/>
          <w:sz w:val="24"/>
          <w:szCs w:val="24"/>
        </w:rPr>
        <w:t xml:space="preserve"> (referred to in this policy as the “2018 Childcare Disqualification Regulations”) and </w:t>
      </w:r>
      <w:hyperlink r:id="rId32" w:history="1">
        <w:r w:rsidRPr="006B2917">
          <w:rPr>
            <w:rStyle w:val="Hyperlink"/>
            <w:rFonts w:ascii="Century Gothic" w:eastAsia="Arial" w:hAnsi="Century Gothic" w:cstheme="minorHAnsi"/>
            <w:sz w:val="24"/>
            <w:szCs w:val="24"/>
          </w:rPr>
          <w:t>Childcare Act 2006</w:t>
        </w:r>
      </w:hyperlink>
      <w:r w:rsidRPr="006B2917">
        <w:rPr>
          <w:rFonts w:ascii="Century Gothic" w:hAnsi="Century Gothic" w:cstheme="minorHAnsi"/>
          <w:sz w:val="24"/>
          <w:szCs w:val="24"/>
        </w:rPr>
        <w:t>, which set out who is disqualified from working with children</w:t>
      </w:r>
    </w:p>
    <w:p w14:paraId="62069296" w14:textId="1901074A" w:rsidR="006313E7" w:rsidRPr="006B2917" w:rsidRDefault="000375AF" w:rsidP="000375AF">
      <w:pPr>
        <w:pStyle w:val="4Bulletedcopyblue"/>
        <w:numPr>
          <w:ilvl w:val="0"/>
          <w:numId w:val="10"/>
        </w:numPr>
        <w:rPr>
          <w:rStyle w:val="bold1"/>
          <w:rFonts w:ascii="Century Gothic" w:hAnsi="Century Gothic" w:cstheme="minorHAnsi"/>
          <w:b w:val="0"/>
          <w:bCs w:val="0"/>
          <w:sz w:val="24"/>
          <w:szCs w:val="24"/>
        </w:rPr>
      </w:pPr>
      <w:r w:rsidRPr="006B2917">
        <w:rPr>
          <w:rFonts w:ascii="Century Gothic" w:hAnsi="Century Gothic" w:cstheme="minorHAnsi"/>
          <w:sz w:val="24"/>
          <w:szCs w:val="24"/>
        </w:rPr>
        <w:t xml:space="preserve">This policy also meets requirements relating to safeguarding and welfare in the </w:t>
      </w:r>
      <w:hyperlink r:id="rId33" w:history="1">
        <w:r w:rsidRPr="006B2917">
          <w:rPr>
            <w:rStyle w:val="Hyperlink"/>
            <w:rFonts w:ascii="Century Gothic" w:hAnsi="Century Gothic" w:cstheme="minorHAnsi"/>
            <w:sz w:val="24"/>
            <w:szCs w:val="24"/>
          </w:rPr>
          <w:t>statutory framework for the Early Years Foundation Stage</w:t>
        </w:r>
      </w:hyperlink>
      <w:r w:rsidR="006313E7" w:rsidRPr="006B2917">
        <w:rPr>
          <w:rStyle w:val="bold1"/>
          <w:rFonts w:ascii="Century Gothic" w:hAnsi="Century Gothic" w:cstheme="minorHAnsi"/>
          <w:b w:val="0"/>
          <w:szCs w:val="24"/>
        </w:rPr>
        <w:br/>
      </w:r>
    </w:p>
    <w:p w14:paraId="31325C4F" w14:textId="0A4095ED" w:rsidR="00603EBB" w:rsidRPr="001B7CC1" w:rsidRDefault="006313E7" w:rsidP="001B7CC1">
      <w:pPr>
        <w:pStyle w:val="ListParagraph"/>
        <w:numPr>
          <w:ilvl w:val="1"/>
          <w:numId w:val="133"/>
        </w:numPr>
        <w:spacing w:after="0" w:line="240" w:lineRule="auto"/>
        <w:rPr>
          <w:rFonts w:ascii="Century Gothic" w:eastAsia="Calibri" w:hAnsi="Century Gothic" w:cstheme="minorHAnsi"/>
          <w:szCs w:val="24"/>
        </w:rPr>
      </w:pPr>
      <w:bookmarkStart w:id="14" w:name="_Toc79667786"/>
      <w:r w:rsidRPr="001B7CC1">
        <w:rPr>
          <w:rStyle w:val="SubtitleChar"/>
          <w:rFonts w:eastAsia="Calibri"/>
        </w:rPr>
        <w:t>Working Together to Safeguard Children</w:t>
      </w:r>
      <w:r w:rsidR="000375AF" w:rsidRPr="001B7CC1">
        <w:rPr>
          <w:rStyle w:val="SubtitleChar"/>
          <w:rFonts w:eastAsia="Calibri"/>
        </w:rPr>
        <w:t xml:space="preserve"> </w:t>
      </w:r>
      <w:r w:rsidRPr="001B7CC1">
        <w:rPr>
          <w:rStyle w:val="SubtitleChar"/>
          <w:rFonts w:eastAsia="Calibri"/>
        </w:rPr>
        <w:t>(201</w:t>
      </w:r>
      <w:r w:rsidR="00781515" w:rsidRPr="001B7CC1">
        <w:rPr>
          <w:rStyle w:val="SubtitleChar"/>
          <w:rFonts w:eastAsia="Calibri"/>
        </w:rPr>
        <w:t>8</w:t>
      </w:r>
      <w:r w:rsidRPr="001B7CC1">
        <w:rPr>
          <w:rStyle w:val="SubtitleChar"/>
          <w:rFonts w:eastAsia="Calibri"/>
        </w:rPr>
        <w:t>)</w:t>
      </w:r>
      <w:bookmarkEnd w:id="14"/>
      <w:r w:rsidRPr="001B7CC1">
        <w:rPr>
          <w:rFonts w:ascii="Century Gothic" w:eastAsia="Calibri" w:hAnsi="Century Gothic" w:cstheme="minorHAnsi"/>
          <w:szCs w:val="24"/>
        </w:rPr>
        <w:t xml:space="preserve"> requires all schools</w:t>
      </w:r>
      <w:r w:rsidR="00603EBB" w:rsidRPr="001B7CC1">
        <w:rPr>
          <w:rFonts w:ascii="Century Gothic" w:eastAsia="Calibri" w:hAnsi="Century Gothic" w:cstheme="minorHAnsi"/>
          <w:szCs w:val="24"/>
        </w:rPr>
        <w:t xml:space="preserve"> / academies</w:t>
      </w:r>
      <w:r w:rsidRPr="001B7CC1">
        <w:rPr>
          <w:rFonts w:ascii="Century Gothic" w:eastAsia="Calibri" w:hAnsi="Century Gothic" w:cstheme="minorHAnsi"/>
          <w:szCs w:val="24"/>
        </w:rPr>
        <w:t xml:space="preserve"> to follow the procedures for protecting children from abuse which are defined by </w:t>
      </w:r>
      <w:r w:rsidR="00DA3EFE" w:rsidRPr="001B7CC1">
        <w:rPr>
          <w:rFonts w:ascii="Century Gothic" w:eastAsia="Calibri" w:hAnsi="Century Gothic" w:cstheme="minorHAnsi"/>
          <w:szCs w:val="24"/>
        </w:rPr>
        <w:t>the Local</w:t>
      </w:r>
      <w:r w:rsidR="008F6D3E" w:rsidRPr="001B7CC1">
        <w:rPr>
          <w:rFonts w:ascii="Century Gothic" w:eastAsia="Calibri" w:hAnsi="Century Gothic" w:cstheme="minorHAnsi"/>
          <w:szCs w:val="24"/>
        </w:rPr>
        <w:t xml:space="preserve"> Children’s Safeguarding Partnership</w:t>
      </w:r>
      <w:r w:rsidRPr="001B7CC1">
        <w:rPr>
          <w:rFonts w:ascii="Century Gothic" w:eastAsia="Calibri" w:hAnsi="Century Gothic" w:cstheme="minorHAnsi"/>
          <w:szCs w:val="24"/>
        </w:rPr>
        <w:t xml:space="preserve"> and have appropriate procedures in place for responding to all concerns of actual or suspected abuse including allegations against members of staff in a position of </w:t>
      </w:r>
      <w:r w:rsidR="00603EBB" w:rsidRPr="001B7CC1">
        <w:rPr>
          <w:rFonts w:ascii="Century Gothic" w:eastAsia="Calibri" w:hAnsi="Century Gothic" w:cstheme="minorHAnsi"/>
          <w:szCs w:val="24"/>
        </w:rPr>
        <w:t>trust</w:t>
      </w:r>
      <w:r w:rsidRPr="001B7CC1">
        <w:rPr>
          <w:rFonts w:ascii="Century Gothic" w:eastAsia="Calibri" w:hAnsi="Century Gothic" w:cstheme="minorHAnsi"/>
          <w:szCs w:val="24"/>
        </w:rPr>
        <w:t xml:space="preserve">. </w:t>
      </w:r>
    </w:p>
    <w:p w14:paraId="740C180A" w14:textId="77777777" w:rsidR="00603EBB" w:rsidRPr="006B2917" w:rsidRDefault="00603EBB" w:rsidP="00677407">
      <w:pPr>
        <w:spacing w:after="0" w:line="240" w:lineRule="auto"/>
        <w:rPr>
          <w:rFonts w:ascii="Century Gothic" w:eastAsia="Calibri" w:hAnsi="Century Gothic" w:cstheme="minorHAnsi"/>
          <w:szCs w:val="24"/>
        </w:rPr>
      </w:pPr>
    </w:p>
    <w:p w14:paraId="0F033391" w14:textId="77777777" w:rsidR="00603EBB"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best way to safeguard a child is through effective early help and prevention so it is important to carry out effective early help assessment and take on the role of the Lead Professional. </w:t>
      </w:r>
    </w:p>
    <w:p w14:paraId="08DE05F0" w14:textId="77777777" w:rsidR="00603EBB" w:rsidRPr="006B2917" w:rsidRDefault="00603EBB" w:rsidP="00677407">
      <w:pPr>
        <w:spacing w:after="0" w:line="240" w:lineRule="auto"/>
        <w:rPr>
          <w:rFonts w:ascii="Century Gothic" w:eastAsia="Calibri" w:hAnsi="Century Gothic" w:cstheme="minorHAnsi"/>
          <w:szCs w:val="24"/>
        </w:rPr>
      </w:pPr>
    </w:p>
    <w:p w14:paraId="48968DDF" w14:textId="5EAF7448"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Multi-agency Threshold Document</w:t>
      </w:r>
      <w:r w:rsidR="008B5736" w:rsidRPr="006B2917">
        <w:rPr>
          <w:rFonts w:ascii="Century Gothic" w:eastAsia="Calibri" w:hAnsi="Century Gothic" w:cstheme="minorHAnsi"/>
          <w:szCs w:val="24"/>
        </w:rPr>
        <w:t>s</w:t>
      </w:r>
      <w:r w:rsidRPr="006B2917">
        <w:rPr>
          <w:rFonts w:ascii="Century Gothic" w:eastAsia="Calibri" w:hAnsi="Century Gothic" w:cstheme="minorHAnsi"/>
          <w:szCs w:val="24"/>
        </w:rPr>
        <w:t xml:space="preserve"> explain early help and expectations more in depth.</w:t>
      </w:r>
    </w:p>
    <w:p w14:paraId="52CD7B01" w14:textId="77777777" w:rsidR="00D63E8B" w:rsidRPr="006B2917" w:rsidRDefault="00D63E8B"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“Working Together to Safeguard Children” (2018)</w:t>
      </w:r>
    </w:p>
    <w:p w14:paraId="2FF4AAC8" w14:textId="77777777" w:rsidR="00603EBB" w:rsidRPr="006B2917" w:rsidRDefault="00603EBB" w:rsidP="00677407">
      <w:pPr>
        <w:spacing w:after="0" w:line="240" w:lineRule="auto"/>
        <w:rPr>
          <w:rFonts w:ascii="Century Gothic" w:eastAsia="Calibri" w:hAnsi="Century Gothic" w:cstheme="minorHAnsi"/>
          <w:szCs w:val="24"/>
        </w:rPr>
      </w:pPr>
    </w:p>
    <w:p w14:paraId="58489731" w14:textId="77777777" w:rsidR="00D63E8B" w:rsidRPr="006B2917" w:rsidRDefault="006B2917" w:rsidP="00677407">
      <w:pPr>
        <w:spacing w:after="0" w:line="240" w:lineRule="auto"/>
        <w:rPr>
          <w:rFonts w:ascii="Century Gothic" w:hAnsi="Century Gothic" w:cstheme="minorHAnsi"/>
          <w:szCs w:val="24"/>
        </w:rPr>
      </w:pPr>
      <w:hyperlink r:id="rId34" w:history="1">
        <w:r w:rsidR="00D63E8B" w:rsidRPr="006B2917">
          <w:rPr>
            <w:rStyle w:val="Hyperlink"/>
            <w:rFonts w:ascii="Century Gothic" w:hAnsi="Century Gothic" w:cstheme="minorHAnsi"/>
            <w:bCs/>
            <w:szCs w:val="24"/>
          </w:rPr>
          <w:t>https://www.gov.uk/government/publications/working-together-to-safeguard-children--2?utm_source=1a6063c3-b0a1-4d64-8f00-05c6fb7470e2&amp;utm_medium=email&amp;utm_campaign=govuk-notifications&amp;utm_content=immediate</w:t>
        </w:r>
      </w:hyperlink>
      <w:r w:rsidR="00D63E8B" w:rsidRPr="006B2917">
        <w:rPr>
          <w:rFonts w:ascii="Century Gothic" w:hAnsi="Century Gothic" w:cstheme="minorHAnsi"/>
          <w:szCs w:val="24"/>
        </w:rPr>
        <w:t xml:space="preserve"> </w:t>
      </w:r>
    </w:p>
    <w:p w14:paraId="73DD1926" w14:textId="77777777" w:rsidR="00603EBB" w:rsidRPr="006B2917" w:rsidRDefault="00603EBB" w:rsidP="00677407">
      <w:pPr>
        <w:spacing w:after="0" w:line="240" w:lineRule="auto"/>
        <w:rPr>
          <w:rFonts w:ascii="Century Gothic" w:hAnsi="Century Gothic" w:cstheme="minorHAnsi"/>
          <w:szCs w:val="24"/>
        </w:rPr>
      </w:pPr>
    </w:p>
    <w:p w14:paraId="041ACBA8" w14:textId="77777777" w:rsidR="00D63E8B" w:rsidRPr="006B2917" w:rsidRDefault="00D63E8B" w:rsidP="00677407">
      <w:pPr>
        <w:spacing w:after="0" w:line="240" w:lineRule="auto"/>
        <w:rPr>
          <w:rFonts w:ascii="Century Gothic" w:eastAsia="Calibri" w:hAnsi="Century Gothic" w:cstheme="minorHAnsi"/>
          <w:szCs w:val="24"/>
        </w:rPr>
      </w:pPr>
      <w:bookmarkStart w:id="15" w:name="_Toc485644892"/>
      <w:r w:rsidRPr="006B2917">
        <w:rPr>
          <w:rFonts w:ascii="Century Gothic" w:eastAsia="Calibri" w:hAnsi="Century Gothic" w:cstheme="minorHAnsi"/>
          <w:szCs w:val="24"/>
        </w:rPr>
        <w:t xml:space="preserve">Nothing is more important than children’s welfare. Children who need help and protection deserve high quality and effective support as soon as a need is identified. </w:t>
      </w:r>
    </w:p>
    <w:p w14:paraId="1303A175" w14:textId="77777777" w:rsidR="00603EBB" w:rsidRPr="006B2917" w:rsidRDefault="00603EBB" w:rsidP="00677407">
      <w:pPr>
        <w:spacing w:after="0" w:line="240" w:lineRule="auto"/>
        <w:rPr>
          <w:rFonts w:ascii="Century Gothic" w:eastAsia="Calibri" w:hAnsi="Century Gothic" w:cstheme="minorHAnsi"/>
          <w:szCs w:val="24"/>
        </w:rPr>
      </w:pPr>
    </w:p>
    <w:p w14:paraId="0D55CC8A" w14:textId="77777777" w:rsidR="00D63E8B" w:rsidRPr="006B2917" w:rsidRDefault="00D63E8B"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We want a system that responds to the needs and interests of children and families and not the other way around. In such a system, practitioners will be clear about what is required of them individually, and how they need to work together in partnership with others. </w:t>
      </w:r>
    </w:p>
    <w:p w14:paraId="2F94851A" w14:textId="77777777" w:rsidR="00603EBB" w:rsidRPr="006B2917" w:rsidRDefault="00603EBB" w:rsidP="00677407">
      <w:pPr>
        <w:spacing w:after="0" w:line="240" w:lineRule="auto"/>
        <w:rPr>
          <w:rFonts w:ascii="Century Gothic" w:eastAsia="Calibri" w:hAnsi="Century Gothic" w:cstheme="minorHAnsi"/>
          <w:szCs w:val="24"/>
        </w:rPr>
      </w:pPr>
    </w:p>
    <w:p w14:paraId="6FC30E69" w14:textId="20ADFC8C" w:rsidR="00603EBB" w:rsidRPr="006B2917" w:rsidRDefault="00D63E8B"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Whilst it is parents and carers who have primary care for their children, local authorities, working with partner organisations and agencies, have specific duties to safeguard and promote the welfare of all children in their area. </w:t>
      </w:r>
    </w:p>
    <w:p w14:paraId="290CB56D" w14:textId="77777777" w:rsidR="00603EBB" w:rsidRPr="006B2917" w:rsidRDefault="00603EBB" w:rsidP="00677407">
      <w:pPr>
        <w:spacing w:after="0" w:line="240" w:lineRule="auto"/>
        <w:rPr>
          <w:rFonts w:ascii="Century Gothic" w:eastAsia="Calibri" w:hAnsi="Century Gothic" w:cstheme="minorHAnsi"/>
          <w:szCs w:val="24"/>
        </w:rPr>
      </w:pPr>
    </w:p>
    <w:p w14:paraId="6798E3FF" w14:textId="0FBF9D2B" w:rsidR="00D63E8B" w:rsidRPr="004B5826" w:rsidRDefault="00D63E8B" w:rsidP="004B5826">
      <w:pPr>
        <w:pStyle w:val="ListParagraph"/>
        <w:numPr>
          <w:ilvl w:val="1"/>
          <w:numId w:val="133"/>
        </w:numPr>
        <w:spacing w:after="0" w:line="240" w:lineRule="auto"/>
        <w:rPr>
          <w:rFonts w:ascii="Century Gothic" w:eastAsia="Calibri" w:hAnsi="Century Gothic" w:cstheme="minorHAnsi"/>
          <w:szCs w:val="24"/>
        </w:rPr>
      </w:pPr>
      <w:bookmarkStart w:id="16" w:name="_Toc79667787"/>
      <w:r w:rsidRPr="004B5826">
        <w:rPr>
          <w:rStyle w:val="SubtitleChar"/>
          <w:rFonts w:eastAsia="Calibri"/>
        </w:rPr>
        <w:t>The Children Acts of 1989 and 2004</w:t>
      </w:r>
      <w:bookmarkEnd w:id="16"/>
      <w:r w:rsidRPr="004B5826">
        <w:rPr>
          <w:rFonts w:ascii="Century Gothic" w:eastAsia="Calibri" w:hAnsi="Century Gothic" w:cstheme="minorHAnsi"/>
          <w:szCs w:val="24"/>
        </w:rPr>
        <w:t xml:space="preserve"> set out specific duties: section 17 of the Children Act 1989 puts a duty on the local authority to provide services to children in need in their area, regardless of where they are found; section 47 of the same Act requires local authorities to undertake enquiries if they believe a child has suffered or is likely to suffer significant harm. The Director of Children’s Services and Lead Member for Children’s Services in local authorities are the key points of professional and political accountability, with responsibility for the effective delivery of these functions. </w:t>
      </w:r>
    </w:p>
    <w:p w14:paraId="6F6F9FD3" w14:textId="77777777" w:rsidR="00603EBB" w:rsidRPr="006B2917" w:rsidRDefault="00603EBB" w:rsidP="00677407">
      <w:pPr>
        <w:spacing w:after="0" w:line="240" w:lineRule="auto"/>
        <w:rPr>
          <w:rFonts w:ascii="Century Gothic" w:eastAsia="Calibri" w:hAnsi="Century Gothic" w:cstheme="minorHAnsi"/>
          <w:szCs w:val="24"/>
        </w:rPr>
      </w:pPr>
    </w:p>
    <w:p w14:paraId="28535AF7" w14:textId="77777777" w:rsidR="00D63E8B" w:rsidRPr="006B2917" w:rsidRDefault="00D63E8B"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These duties placed on the local authority can only be discharged with the full cooperation of other partners, many of whom have individual duties when carrying out their functions under section 11 of the Children Act 2004 (see chapter 2). Under section 10 of the same Act, the local authority is under a duty to make arrangements to promote cooperation between itself and organisations and agencies to improve the wellbeing of local children (see chapter 1). This co-operation should exist and be effective at all levels of an organisation, from strategic level through to operational delivery. </w:t>
      </w:r>
    </w:p>
    <w:p w14:paraId="20D56C35" w14:textId="77777777" w:rsidR="00603EBB" w:rsidRPr="006B2917" w:rsidRDefault="00603EBB" w:rsidP="00677407">
      <w:pPr>
        <w:spacing w:after="0" w:line="240" w:lineRule="auto"/>
        <w:rPr>
          <w:rFonts w:ascii="Century Gothic" w:eastAsia="Calibri" w:hAnsi="Century Gothic" w:cstheme="minorHAnsi"/>
          <w:szCs w:val="24"/>
        </w:rPr>
      </w:pPr>
    </w:p>
    <w:p w14:paraId="36A4E2C1" w14:textId="0960B92C" w:rsidR="00D63E8B" w:rsidRPr="004B5826" w:rsidRDefault="00D63E8B" w:rsidP="004B5826">
      <w:pPr>
        <w:pStyle w:val="ListParagraph"/>
        <w:numPr>
          <w:ilvl w:val="1"/>
          <w:numId w:val="133"/>
        </w:numPr>
        <w:spacing w:after="0" w:line="240" w:lineRule="auto"/>
        <w:rPr>
          <w:rFonts w:ascii="Century Gothic" w:eastAsia="Calibri" w:hAnsi="Century Gothic" w:cstheme="minorHAnsi"/>
          <w:szCs w:val="24"/>
        </w:rPr>
      </w:pPr>
      <w:bookmarkStart w:id="17" w:name="_Toc79667788"/>
      <w:r w:rsidRPr="004B5826">
        <w:rPr>
          <w:rStyle w:val="SubtitleChar"/>
          <w:rFonts w:eastAsia="Calibri"/>
        </w:rPr>
        <w:t>The Children Act 2004</w:t>
      </w:r>
      <w:bookmarkEnd w:id="17"/>
      <w:r w:rsidRPr="004B5826">
        <w:rPr>
          <w:rFonts w:ascii="Century Gothic" w:eastAsia="Calibri" w:hAnsi="Century Gothic" w:cstheme="minorHAnsi"/>
          <w:szCs w:val="24"/>
        </w:rPr>
        <w:t xml:space="preserve">, as amended by the Children and Social Work Act 2017, strengthens this already important relationship by placing new duties on key agencies in a local area. </w:t>
      </w:r>
      <w:r w:rsidR="003B123B" w:rsidRPr="004B5826">
        <w:rPr>
          <w:rFonts w:ascii="Century Gothic" w:eastAsia="Calibri" w:hAnsi="Century Gothic" w:cstheme="minorHAnsi"/>
          <w:szCs w:val="24"/>
        </w:rPr>
        <w:t>Specifically,</w:t>
      </w:r>
      <w:r w:rsidRPr="004B5826">
        <w:rPr>
          <w:rFonts w:ascii="Century Gothic" w:eastAsia="Calibri" w:hAnsi="Century Gothic" w:cstheme="minorHAnsi"/>
          <w:szCs w:val="24"/>
        </w:rPr>
        <w:t xml:space="preserve"> the police, clinical commissioning groups and the local authority are under a duty to make arrangements to work together, and with other partners locally, to safeguard and promote the welfare of all children in their area.</w:t>
      </w:r>
    </w:p>
    <w:p w14:paraId="6E9BD41C" w14:textId="77777777" w:rsidR="00603EBB" w:rsidRPr="006B2917" w:rsidRDefault="00603EBB" w:rsidP="00677407">
      <w:pPr>
        <w:spacing w:after="0" w:line="240" w:lineRule="auto"/>
        <w:rPr>
          <w:rFonts w:ascii="Century Gothic" w:eastAsia="Calibri" w:hAnsi="Century Gothic" w:cstheme="minorHAnsi"/>
          <w:szCs w:val="24"/>
        </w:rPr>
      </w:pPr>
    </w:p>
    <w:p w14:paraId="6B2539BE" w14:textId="77777777" w:rsidR="00D63E8B" w:rsidRPr="006B2917" w:rsidRDefault="00D63E8B"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Everyone who comes into contact with children and families has a role to play. </w:t>
      </w:r>
    </w:p>
    <w:p w14:paraId="0E252CBB" w14:textId="77777777" w:rsidR="00603EBB" w:rsidRPr="006B2917" w:rsidRDefault="00D63E8B"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Safeguarding and promoting the welfare of children is defined for the purposes of this guidance as:</w:t>
      </w:r>
    </w:p>
    <w:p w14:paraId="4331BB67" w14:textId="77777777" w:rsidR="00603EBB" w:rsidRPr="006B2917" w:rsidRDefault="00603EBB" w:rsidP="00677407">
      <w:pPr>
        <w:spacing w:after="0" w:line="240" w:lineRule="auto"/>
        <w:rPr>
          <w:rFonts w:ascii="Century Gothic" w:eastAsia="Calibri" w:hAnsi="Century Gothic" w:cstheme="minorHAnsi"/>
          <w:szCs w:val="24"/>
        </w:rPr>
      </w:pPr>
    </w:p>
    <w:p w14:paraId="65EF4478" w14:textId="7168E26F" w:rsidR="00D63E8B" w:rsidRPr="004B5826" w:rsidRDefault="00C74D2D" w:rsidP="004B5826">
      <w:pPr>
        <w:pStyle w:val="ListParagraph"/>
        <w:numPr>
          <w:ilvl w:val="1"/>
          <w:numId w:val="133"/>
        </w:numPr>
        <w:spacing w:after="0" w:line="240" w:lineRule="auto"/>
        <w:rPr>
          <w:rFonts w:ascii="Century Gothic" w:eastAsia="Calibri" w:hAnsi="Century Gothic" w:cstheme="minorHAnsi"/>
          <w:szCs w:val="24"/>
        </w:rPr>
      </w:pPr>
      <w:bookmarkStart w:id="18" w:name="_Toc79667789"/>
      <w:r w:rsidRPr="006B2917">
        <w:rPr>
          <w:rStyle w:val="SubtitleChar"/>
        </w:rPr>
        <w:t>Keeping Children Safe in Education (202</w:t>
      </w:r>
      <w:r w:rsidR="000375AF" w:rsidRPr="006B2917">
        <w:rPr>
          <w:rStyle w:val="SubtitleChar"/>
        </w:rPr>
        <w:t>1</w:t>
      </w:r>
      <w:r w:rsidR="00603EBB" w:rsidRPr="006B2917">
        <w:rPr>
          <w:rStyle w:val="SubtitleChar"/>
        </w:rPr>
        <w:t>)</w:t>
      </w:r>
      <w:bookmarkEnd w:id="18"/>
      <w:r w:rsidR="00603EBB" w:rsidRPr="004B5826">
        <w:rPr>
          <w:rFonts w:ascii="Century Gothic" w:hAnsi="Century Gothic" w:cstheme="minorHAnsi"/>
          <w:b/>
          <w:szCs w:val="24"/>
        </w:rPr>
        <w:t xml:space="preserve"> </w:t>
      </w:r>
      <w:r w:rsidR="00D63E8B" w:rsidRPr="004B5826">
        <w:rPr>
          <w:rFonts w:ascii="Century Gothic" w:eastAsia="Calibri" w:hAnsi="Century Gothic" w:cstheme="minorHAnsi"/>
          <w:szCs w:val="24"/>
        </w:rPr>
        <w:t>places the following statutory duties on all schools:</w:t>
      </w:r>
    </w:p>
    <w:p w14:paraId="27229892" w14:textId="77777777" w:rsidR="00603EBB" w:rsidRPr="006B2917" w:rsidRDefault="00603EBB" w:rsidP="00677407">
      <w:pPr>
        <w:spacing w:after="0" w:line="240" w:lineRule="auto"/>
        <w:rPr>
          <w:rFonts w:ascii="Century Gothic" w:eastAsia="Calibri" w:hAnsi="Century Gothic" w:cstheme="minorHAnsi"/>
          <w:szCs w:val="24"/>
        </w:rPr>
      </w:pPr>
    </w:p>
    <w:p w14:paraId="7543DEDF" w14:textId="77777777" w:rsidR="008C663D" w:rsidRPr="006B2917" w:rsidRDefault="00C6556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Cap_School__Academy </w:instrText>
      </w:r>
      <w:r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Pr="006B2917">
        <w:rPr>
          <w:rFonts w:ascii="Century Gothic" w:hAnsi="Century Gothic" w:cstheme="minorHAnsi"/>
          <w:szCs w:val="24"/>
        </w:rPr>
        <w:fldChar w:fldCharType="end"/>
      </w:r>
      <w:r w:rsidRPr="006B2917">
        <w:rPr>
          <w:rFonts w:ascii="Century Gothic" w:hAnsi="Century Gothic" w:cstheme="minorHAnsi"/>
          <w:szCs w:val="24"/>
        </w:rPr>
        <w:t xml:space="preserve"> </w:t>
      </w:r>
      <w:r w:rsidR="00D63E8B" w:rsidRPr="006B2917">
        <w:rPr>
          <w:rFonts w:ascii="Century Gothic" w:hAnsi="Century Gothic" w:cstheme="minorHAnsi"/>
          <w:szCs w:val="24"/>
        </w:rPr>
        <w:t xml:space="preserve">should be aware of and follow the procedures issued by </w:t>
      </w:r>
      <w:r w:rsidR="008F6D3E" w:rsidRPr="006B2917">
        <w:rPr>
          <w:rFonts w:ascii="Century Gothic" w:hAnsi="Century Gothic" w:cstheme="minorHAnsi"/>
          <w:szCs w:val="24"/>
        </w:rPr>
        <w:t>Children’s</w:t>
      </w:r>
      <w:r w:rsidR="00C74D2D" w:rsidRPr="006B2917">
        <w:rPr>
          <w:rFonts w:ascii="Century Gothic" w:hAnsi="Century Gothic" w:cstheme="minorHAnsi"/>
          <w:szCs w:val="24"/>
        </w:rPr>
        <w:t xml:space="preserve"> </w:t>
      </w:r>
      <w:r w:rsidR="008F6D3E" w:rsidRPr="006B2917">
        <w:rPr>
          <w:rFonts w:ascii="Century Gothic" w:hAnsi="Century Gothic" w:cstheme="minorHAnsi"/>
          <w:szCs w:val="24"/>
        </w:rPr>
        <w:t>Safeguarding Partnership</w:t>
      </w:r>
      <w:r w:rsidR="00751EEF" w:rsidRPr="006B2917">
        <w:rPr>
          <w:rFonts w:ascii="Century Gothic" w:hAnsi="Century Gothic" w:cstheme="minorHAnsi"/>
          <w:szCs w:val="24"/>
        </w:rPr>
        <w:t>s</w:t>
      </w:r>
      <w:r w:rsidR="00C74D2D" w:rsidRPr="006B2917">
        <w:rPr>
          <w:rFonts w:ascii="Century Gothic" w:hAnsi="Century Gothic" w:cstheme="minorHAnsi"/>
          <w:szCs w:val="24"/>
        </w:rPr>
        <w:t>.</w:t>
      </w:r>
    </w:p>
    <w:p w14:paraId="47C9F5F1" w14:textId="77777777" w:rsidR="008C663D" w:rsidRPr="006B2917" w:rsidRDefault="00D63E8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t>Staff should be vigilant to signs of abuse and to whom they should report any concerns on to</w:t>
      </w:r>
      <w:r w:rsidR="00C74D2D" w:rsidRPr="006B2917">
        <w:rPr>
          <w:rFonts w:ascii="Century Gothic" w:hAnsi="Century Gothic" w:cstheme="minorHAnsi"/>
          <w:szCs w:val="24"/>
        </w:rPr>
        <w:t>.</w:t>
      </w:r>
    </w:p>
    <w:p w14:paraId="29ECEBCE" w14:textId="77777777" w:rsidR="008C663D" w:rsidRPr="006B2917" w:rsidRDefault="00C6556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Cap_School__Academy </w:instrText>
      </w:r>
      <w:r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Pr="006B2917">
        <w:rPr>
          <w:rFonts w:ascii="Century Gothic" w:hAnsi="Century Gothic" w:cstheme="minorHAnsi"/>
          <w:szCs w:val="24"/>
        </w:rPr>
        <w:fldChar w:fldCharType="end"/>
      </w:r>
      <w:r w:rsidR="00D63E8B" w:rsidRPr="006B2917">
        <w:rPr>
          <w:rFonts w:ascii="Century Gothic" w:hAnsi="Century Gothic" w:cstheme="minorHAnsi"/>
          <w:szCs w:val="24"/>
        </w:rPr>
        <w:t xml:space="preserve"> should have procedures in place which are disseminated to all staff for handling suspected or actual cases of abuse of pupils, including procedures to be followed in the case of allegations against persons in a position of </w:t>
      </w:r>
      <w:r w:rsidRPr="006B2917">
        <w:rPr>
          <w:rFonts w:ascii="Century Gothic" w:hAnsi="Century Gothic" w:cstheme="minorHAnsi"/>
          <w:szCs w:val="24"/>
        </w:rPr>
        <w:t>trust</w:t>
      </w:r>
      <w:r w:rsidR="00C74D2D" w:rsidRPr="006B2917">
        <w:rPr>
          <w:rFonts w:ascii="Century Gothic" w:hAnsi="Century Gothic" w:cstheme="minorHAnsi"/>
          <w:szCs w:val="24"/>
        </w:rPr>
        <w:t>.</w:t>
      </w:r>
    </w:p>
    <w:p w14:paraId="011EFBBB" w14:textId="77777777" w:rsidR="008C663D" w:rsidRPr="006B2917" w:rsidRDefault="00D63E8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t xml:space="preserve">Every </w:t>
      </w:r>
      <w:r w:rsidR="00C6556B" w:rsidRPr="006B2917">
        <w:rPr>
          <w:rFonts w:ascii="Century Gothic" w:hAnsi="Century Gothic" w:cstheme="minorHAnsi"/>
          <w:szCs w:val="24"/>
        </w:rPr>
        <w:fldChar w:fldCharType="begin"/>
      </w:r>
      <w:r w:rsidR="00C6556B" w:rsidRPr="006B2917">
        <w:rPr>
          <w:rFonts w:ascii="Century Gothic" w:hAnsi="Century Gothic" w:cstheme="minorHAnsi"/>
          <w:szCs w:val="24"/>
        </w:rPr>
        <w:instrText xml:space="preserve"> MERGEFIELD School__Academy </w:instrText>
      </w:r>
      <w:r w:rsidR="00C6556B"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C6556B" w:rsidRPr="006B2917">
        <w:rPr>
          <w:rFonts w:ascii="Century Gothic" w:hAnsi="Century Gothic" w:cstheme="minorHAnsi"/>
          <w:szCs w:val="24"/>
        </w:rPr>
        <w:fldChar w:fldCharType="end"/>
      </w:r>
      <w:r w:rsidRPr="006B2917">
        <w:rPr>
          <w:rFonts w:ascii="Century Gothic" w:hAnsi="Century Gothic" w:cstheme="minorHAnsi"/>
          <w:szCs w:val="24"/>
        </w:rPr>
        <w:t xml:space="preserve"> should have Designated Safeguarding Lead who is a member of the senior management team and responsible for co-coordinating safeguarding/child protection work within the </w:t>
      </w:r>
      <w:r w:rsidR="00C6556B" w:rsidRPr="006B2917">
        <w:rPr>
          <w:rFonts w:ascii="Century Gothic" w:hAnsi="Century Gothic" w:cstheme="minorHAnsi"/>
          <w:szCs w:val="24"/>
        </w:rPr>
        <w:fldChar w:fldCharType="begin"/>
      </w:r>
      <w:r w:rsidR="00C6556B" w:rsidRPr="006B2917">
        <w:rPr>
          <w:rFonts w:ascii="Century Gothic" w:hAnsi="Century Gothic" w:cstheme="minorHAnsi"/>
          <w:szCs w:val="24"/>
        </w:rPr>
        <w:instrText xml:space="preserve"> MERGEFIELD School__Academy </w:instrText>
      </w:r>
      <w:r w:rsidR="00C6556B"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C6556B" w:rsidRPr="006B2917">
        <w:rPr>
          <w:rFonts w:ascii="Century Gothic" w:hAnsi="Century Gothic" w:cstheme="minorHAnsi"/>
          <w:szCs w:val="24"/>
        </w:rPr>
        <w:fldChar w:fldCharType="end"/>
      </w:r>
      <w:r w:rsidRPr="006B2917">
        <w:rPr>
          <w:rFonts w:ascii="Century Gothic" w:hAnsi="Century Gothic" w:cstheme="minorHAnsi"/>
          <w:szCs w:val="24"/>
        </w:rPr>
        <w:t xml:space="preserve"> and liaising with other agencies as appropriate</w:t>
      </w:r>
      <w:r w:rsidR="00C74D2D" w:rsidRPr="006B2917">
        <w:rPr>
          <w:rFonts w:ascii="Century Gothic" w:hAnsi="Century Gothic" w:cstheme="minorHAnsi"/>
          <w:szCs w:val="24"/>
        </w:rPr>
        <w:t>.</w:t>
      </w:r>
    </w:p>
    <w:p w14:paraId="1CABE9C3" w14:textId="77777777" w:rsidR="00CA6603" w:rsidRPr="006B2917" w:rsidRDefault="00D63E8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t xml:space="preserve">Staff with designated responsibility for safeguarding and child protection should receive appropriate single agency and multi-agency training approved by </w:t>
      </w:r>
      <w:r w:rsidR="008F6D3E" w:rsidRPr="006B2917">
        <w:rPr>
          <w:rFonts w:ascii="Century Gothic" w:hAnsi="Century Gothic" w:cstheme="minorHAnsi"/>
          <w:szCs w:val="24"/>
        </w:rPr>
        <w:t>Sandwell Children’s Safeguarding Partnership</w:t>
      </w:r>
      <w:r w:rsidR="00C74D2D" w:rsidRPr="006B2917">
        <w:rPr>
          <w:rFonts w:ascii="Century Gothic" w:hAnsi="Century Gothic" w:cstheme="minorHAnsi"/>
          <w:szCs w:val="24"/>
        </w:rPr>
        <w:t xml:space="preserve"> </w:t>
      </w:r>
      <w:r w:rsidRPr="006B2917">
        <w:rPr>
          <w:rFonts w:ascii="Century Gothic" w:hAnsi="Century Gothic" w:cstheme="minorHAnsi"/>
          <w:szCs w:val="24"/>
        </w:rPr>
        <w:t>at least every two years</w:t>
      </w:r>
      <w:r w:rsidR="00C74D2D" w:rsidRPr="006B2917">
        <w:rPr>
          <w:rFonts w:ascii="Century Gothic" w:hAnsi="Century Gothic" w:cstheme="minorHAnsi"/>
          <w:szCs w:val="24"/>
        </w:rPr>
        <w:t>.</w:t>
      </w:r>
    </w:p>
    <w:p w14:paraId="0A33937E" w14:textId="77777777" w:rsidR="00CA6603" w:rsidRPr="006B2917" w:rsidRDefault="00D63E8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t xml:space="preserve">All other staff in </w:t>
      </w:r>
      <w:r w:rsidR="00C6556B" w:rsidRPr="006B2917">
        <w:rPr>
          <w:rFonts w:ascii="Century Gothic" w:hAnsi="Century Gothic" w:cstheme="minorHAnsi"/>
          <w:szCs w:val="24"/>
        </w:rPr>
        <w:fldChar w:fldCharType="begin"/>
      </w:r>
      <w:r w:rsidR="00C6556B" w:rsidRPr="006B2917">
        <w:rPr>
          <w:rFonts w:ascii="Century Gothic" w:hAnsi="Century Gothic" w:cstheme="minorHAnsi"/>
          <w:szCs w:val="24"/>
        </w:rPr>
        <w:instrText xml:space="preserve"> MERGEFIELD School__Academy </w:instrText>
      </w:r>
      <w:r w:rsidR="00C6556B"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C6556B" w:rsidRPr="006B2917">
        <w:rPr>
          <w:rFonts w:ascii="Century Gothic" w:hAnsi="Century Gothic" w:cstheme="minorHAnsi"/>
          <w:szCs w:val="24"/>
        </w:rPr>
        <w:fldChar w:fldCharType="end"/>
      </w:r>
      <w:r w:rsidRPr="006B2917">
        <w:rPr>
          <w:rFonts w:ascii="Century Gothic" w:hAnsi="Century Gothic" w:cstheme="minorHAnsi"/>
          <w:szCs w:val="24"/>
        </w:rPr>
        <w:t xml:space="preserve"> should receive training to raise their awareness of signs and symptoms of suspected or actual abuse and the procedures they should follow annually.</w:t>
      </w:r>
    </w:p>
    <w:p w14:paraId="77AE09D8" w14:textId="6BE5F5EE" w:rsidR="00CA6603" w:rsidRPr="006B2917" w:rsidRDefault="00D63E8B" w:rsidP="00216255">
      <w:pPr>
        <w:pStyle w:val="ListParagraph"/>
        <w:numPr>
          <w:ilvl w:val="0"/>
          <w:numId w:val="11"/>
        </w:numPr>
        <w:spacing w:after="0" w:line="240" w:lineRule="auto"/>
        <w:rPr>
          <w:rFonts w:ascii="Century Gothic" w:hAnsi="Century Gothic" w:cstheme="minorHAnsi"/>
          <w:szCs w:val="24"/>
        </w:rPr>
      </w:pPr>
      <w:r w:rsidRPr="006B2917">
        <w:rPr>
          <w:rFonts w:ascii="Century Gothic" w:hAnsi="Century Gothic" w:cstheme="minorHAnsi"/>
          <w:szCs w:val="24"/>
        </w:rPr>
        <w:t>That all schools</w:t>
      </w:r>
      <w:r w:rsidR="00C6556B" w:rsidRPr="006B2917">
        <w:rPr>
          <w:rFonts w:ascii="Century Gothic" w:hAnsi="Century Gothic" w:cstheme="minorHAnsi"/>
          <w:szCs w:val="24"/>
        </w:rPr>
        <w:t xml:space="preserve">, </w:t>
      </w:r>
      <w:r w:rsidR="003B123B" w:rsidRPr="006B2917">
        <w:rPr>
          <w:rFonts w:ascii="Century Gothic" w:hAnsi="Century Gothic" w:cstheme="minorHAnsi"/>
          <w:szCs w:val="24"/>
        </w:rPr>
        <w:t>academies,</w:t>
      </w:r>
      <w:r w:rsidRPr="006B2917">
        <w:rPr>
          <w:rFonts w:ascii="Century Gothic" w:hAnsi="Century Gothic" w:cstheme="minorHAnsi"/>
          <w:szCs w:val="24"/>
        </w:rPr>
        <w:t xml:space="preserve"> and FE colleges should share information and work in partnership with other agencies when there are concerns about a child’s welfare.</w:t>
      </w:r>
    </w:p>
    <w:p w14:paraId="6ABCAD72" w14:textId="64A70867" w:rsidR="00D63E8B" w:rsidRPr="006B2917" w:rsidRDefault="008B5736" w:rsidP="00216255">
      <w:pPr>
        <w:pStyle w:val="ListParagraph"/>
        <w:numPr>
          <w:ilvl w:val="0"/>
          <w:numId w:val="11"/>
        </w:numPr>
        <w:spacing w:after="0" w:line="240" w:lineRule="auto"/>
        <w:rPr>
          <w:rFonts w:ascii="Century Gothic" w:hAnsi="Century Gothic" w:cstheme="minorHAnsi"/>
          <w:szCs w:val="24"/>
        </w:rPr>
      </w:pPr>
      <w:r w:rsidRPr="006B2917">
        <w:rPr>
          <w:rFonts w:ascii="Century Gothic" w:eastAsia="Calibri" w:hAnsi="Century Gothic" w:cstheme="minorHAnsi"/>
          <w:szCs w:val="24"/>
        </w:rPr>
        <w:t xml:space="preserve">The former version of </w:t>
      </w:r>
      <w:r w:rsidR="00751EEF" w:rsidRPr="006B2917">
        <w:rPr>
          <w:rFonts w:ascii="Century Gothic" w:eastAsia="Calibri" w:hAnsi="Century Gothic" w:cstheme="minorHAnsi"/>
          <w:szCs w:val="24"/>
        </w:rPr>
        <w:t>KCS</w:t>
      </w:r>
      <w:r w:rsidRPr="006B2917">
        <w:rPr>
          <w:rFonts w:ascii="Century Gothic" w:eastAsia="Calibri" w:hAnsi="Century Gothic" w:cstheme="minorHAnsi"/>
          <w:szCs w:val="24"/>
        </w:rPr>
        <w:t>i</w:t>
      </w:r>
      <w:r w:rsidR="00751EEF" w:rsidRPr="006B2917">
        <w:rPr>
          <w:rFonts w:ascii="Century Gothic" w:eastAsia="Calibri" w:hAnsi="Century Gothic" w:cstheme="minorHAnsi"/>
          <w:szCs w:val="24"/>
        </w:rPr>
        <w:t>E</w:t>
      </w:r>
      <w:r w:rsidRPr="006B2917">
        <w:rPr>
          <w:rFonts w:ascii="Century Gothic" w:eastAsia="Calibri" w:hAnsi="Century Gothic" w:cstheme="minorHAnsi"/>
          <w:szCs w:val="24"/>
        </w:rPr>
        <w:t>,</w:t>
      </w:r>
      <w:r w:rsidR="00751EEF" w:rsidRPr="006B2917">
        <w:rPr>
          <w:rFonts w:ascii="Century Gothic" w:eastAsia="Calibri" w:hAnsi="Century Gothic" w:cstheme="minorHAnsi"/>
          <w:szCs w:val="24"/>
        </w:rPr>
        <w:t xml:space="preserve"> 2020</w:t>
      </w:r>
      <w:r w:rsidRPr="006B2917">
        <w:rPr>
          <w:rFonts w:ascii="Century Gothic" w:eastAsia="Calibri" w:hAnsi="Century Gothic" w:cstheme="minorHAnsi"/>
          <w:szCs w:val="24"/>
        </w:rPr>
        <w:t>,</w:t>
      </w:r>
      <w:r w:rsidR="00751EEF" w:rsidRPr="006B2917">
        <w:rPr>
          <w:rFonts w:ascii="Century Gothic" w:eastAsia="Calibri" w:hAnsi="Century Gothic" w:cstheme="minorHAnsi"/>
          <w:szCs w:val="24"/>
        </w:rPr>
        <w:t xml:space="preserve"> confirms the definition of safeguarding children includes both mental and physical health and we now must all ensure we pay particular attention to the mental health of young people.</w:t>
      </w:r>
      <w:r w:rsidR="000375AF" w:rsidRPr="006B2917">
        <w:rPr>
          <w:rFonts w:ascii="Century Gothic" w:eastAsia="Calibri" w:hAnsi="Century Gothic" w:cstheme="minorHAnsi"/>
          <w:szCs w:val="24"/>
        </w:rPr>
        <w:t xml:space="preserve"> </w:t>
      </w:r>
    </w:p>
    <w:p w14:paraId="6356EE51" w14:textId="77777777" w:rsidR="00CA6603" w:rsidRPr="006B2917" w:rsidRDefault="00CA6603" w:rsidP="00677407">
      <w:pPr>
        <w:spacing w:after="0" w:line="240" w:lineRule="auto"/>
        <w:rPr>
          <w:rFonts w:ascii="Century Gothic" w:eastAsia="Calibri" w:hAnsi="Century Gothic" w:cstheme="minorHAnsi"/>
          <w:szCs w:val="24"/>
        </w:rPr>
      </w:pPr>
    </w:p>
    <w:p w14:paraId="19017597" w14:textId="77777777" w:rsidR="00C6556B" w:rsidRPr="006B2917" w:rsidRDefault="00751EEF"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Safeguarding and promoting the welfare of children is defined for the purposes of this guidance as: </w:t>
      </w:r>
    </w:p>
    <w:p w14:paraId="6808E55D" w14:textId="77777777" w:rsidR="00CA6603" w:rsidRPr="006B2917" w:rsidRDefault="00CA6603" w:rsidP="00677407">
      <w:pPr>
        <w:spacing w:after="0" w:line="240" w:lineRule="auto"/>
        <w:rPr>
          <w:rFonts w:ascii="Century Gothic" w:hAnsi="Century Gothic" w:cstheme="minorHAnsi"/>
          <w:szCs w:val="24"/>
        </w:rPr>
      </w:pPr>
    </w:p>
    <w:p w14:paraId="385413E0" w14:textId="3E04ADC9" w:rsidR="00CA6603" w:rsidRPr="006B2917" w:rsidRDefault="00751EEF" w:rsidP="00216255">
      <w:pPr>
        <w:pStyle w:val="ListParagraph"/>
        <w:numPr>
          <w:ilvl w:val="0"/>
          <w:numId w:val="12"/>
        </w:numPr>
        <w:spacing w:after="0" w:line="240" w:lineRule="auto"/>
        <w:rPr>
          <w:rFonts w:ascii="Century Gothic" w:eastAsia="Calibri" w:hAnsi="Century Gothic" w:cstheme="minorHAnsi"/>
          <w:szCs w:val="24"/>
        </w:rPr>
      </w:pPr>
      <w:r w:rsidRPr="006B2917">
        <w:rPr>
          <w:rFonts w:ascii="Century Gothic" w:hAnsi="Century Gothic" w:cstheme="minorHAnsi"/>
          <w:szCs w:val="24"/>
        </w:rPr>
        <w:t xml:space="preserve">Protecting children from </w:t>
      </w:r>
      <w:r w:rsidR="003B123B" w:rsidRPr="006B2917">
        <w:rPr>
          <w:rFonts w:ascii="Century Gothic" w:hAnsi="Century Gothic" w:cstheme="minorHAnsi"/>
          <w:szCs w:val="24"/>
        </w:rPr>
        <w:t>maltreatment.</w:t>
      </w:r>
      <w:r w:rsidRPr="006B2917">
        <w:rPr>
          <w:rFonts w:ascii="Century Gothic" w:hAnsi="Century Gothic" w:cstheme="minorHAnsi"/>
          <w:szCs w:val="24"/>
        </w:rPr>
        <w:t xml:space="preserve"> </w:t>
      </w:r>
    </w:p>
    <w:p w14:paraId="0C8B5238" w14:textId="206D41F0" w:rsidR="00CA6603" w:rsidRPr="006B2917" w:rsidRDefault="00751EEF" w:rsidP="00216255">
      <w:pPr>
        <w:pStyle w:val="ListParagraph"/>
        <w:numPr>
          <w:ilvl w:val="0"/>
          <w:numId w:val="1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Preventing impairment of children’s mental and physical health or </w:t>
      </w:r>
      <w:r w:rsidR="003B123B" w:rsidRPr="006B2917">
        <w:rPr>
          <w:rFonts w:ascii="Century Gothic" w:eastAsia="Calibri" w:hAnsi="Century Gothic" w:cstheme="minorHAnsi"/>
          <w:szCs w:val="24"/>
        </w:rPr>
        <w:t>development.</w:t>
      </w:r>
      <w:r w:rsidRPr="006B2917">
        <w:rPr>
          <w:rFonts w:ascii="Century Gothic" w:eastAsia="Calibri" w:hAnsi="Century Gothic" w:cstheme="minorHAnsi"/>
          <w:szCs w:val="24"/>
        </w:rPr>
        <w:t xml:space="preserve"> </w:t>
      </w:r>
    </w:p>
    <w:p w14:paraId="57DDD9A7" w14:textId="77777777" w:rsidR="00CA6603" w:rsidRPr="006B2917" w:rsidRDefault="00751EEF" w:rsidP="00216255">
      <w:pPr>
        <w:pStyle w:val="ListParagraph"/>
        <w:numPr>
          <w:ilvl w:val="0"/>
          <w:numId w:val="1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Ensuring that children grow up in circumstances consistent with the provision of safe and effective care; and </w:t>
      </w:r>
    </w:p>
    <w:p w14:paraId="74F3B50E" w14:textId="77777777" w:rsidR="00751EEF" w:rsidRPr="006B2917" w:rsidRDefault="00751EEF" w:rsidP="00216255">
      <w:pPr>
        <w:pStyle w:val="ListParagraph"/>
        <w:numPr>
          <w:ilvl w:val="0"/>
          <w:numId w:val="1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Taking action to enable all children to have the best outcomes</w:t>
      </w:r>
      <w:r w:rsidR="00C6556B" w:rsidRPr="006B2917">
        <w:rPr>
          <w:rFonts w:ascii="Century Gothic" w:eastAsia="Calibri" w:hAnsi="Century Gothic" w:cstheme="minorHAnsi"/>
          <w:szCs w:val="24"/>
        </w:rPr>
        <w:t>.</w:t>
      </w:r>
      <w:r w:rsidRPr="006B2917">
        <w:rPr>
          <w:rFonts w:ascii="Century Gothic" w:eastAsia="Calibri" w:hAnsi="Century Gothic" w:cstheme="minorHAnsi"/>
          <w:szCs w:val="24"/>
        </w:rPr>
        <w:t xml:space="preserve"> </w:t>
      </w:r>
    </w:p>
    <w:p w14:paraId="4475CEAD" w14:textId="77777777" w:rsidR="00C6556B" w:rsidRPr="006B2917" w:rsidRDefault="00C6556B" w:rsidP="00677407">
      <w:pPr>
        <w:spacing w:after="0" w:line="240" w:lineRule="auto"/>
        <w:rPr>
          <w:rFonts w:ascii="Century Gothic" w:eastAsia="Calibri" w:hAnsi="Century Gothic" w:cstheme="minorHAnsi"/>
          <w:szCs w:val="24"/>
        </w:rPr>
      </w:pPr>
    </w:p>
    <w:p w14:paraId="76868E99" w14:textId="5E7FA3FA" w:rsidR="00C6556B" w:rsidRPr="006B2917" w:rsidRDefault="004B5826" w:rsidP="006277C7">
      <w:pPr>
        <w:pStyle w:val="Subtitle"/>
      </w:pPr>
      <w:bookmarkStart w:id="19" w:name="_Toc79667790"/>
      <w:r>
        <w:rPr>
          <w:rStyle w:val="HeadingChar"/>
          <w:rFonts w:ascii="Century Gothic" w:eastAsiaTheme="minorHAnsi" w:hAnsi="Century Gothic" w:cstheme="minorHAnsi"/>
          <w:b/>
        </w:rPr>
        <w:t xml:space="preserve">2.9 </w:t>
      </w:r>
      <w:r w:rsidR="00D63E8B" w:rsidRPr="006B2917">
        <w:rPr>
          <w:rStyle w:val="HeadingChar"/>
          <w:rFonts w:ascii="Century Gothic" w:eastAsiaTheme="minorHAnsi" w:hAnsi="Century Gothic" w:cstheme="minorHAnsi"/>
          <w:b/>
        </w:rPr>
        <w:t>What to do if you’re worried a child is being abused 2015</w:t>
      </w:r>
      <w:bookmarkEnd w:id="19"/>
      <w:r w:rsidR="00D63E8B" w:rsidRPr="006B2917">
        <w:t xml:space="preserve"> </w:t>
      </w:r>
    </w:p>
    <w:p w14:paraId="231975ED" w14:textId="77777777" w:rsidR="00C6556B" w:rsidRPr="006B2917" w:rsidRDefault="00C6556B" w:rsidP="00677407">
      <w:pPr>
        <w:spacing w:after="0" w:line="240" w:lineRule="auto"/>
        <w:rPr>
          <w:rFonts w:ascii="Century Gothic" w:hAnsi="Century Gothic" w:cstheme="minorHAnsi"/>
          <w:szCs w:val="24"/>
          <w:lang w:eastAsia="en-GB"/>
        </w:rPr>
      </w:pPr>
    </w:p>
    <w:p w14:paraId="22CDBFC5" w14:textId="77777777" w:rsidR="00D63E8B" w:rsidRPr="006B2917" w:rsidRDefault="00D63E8B"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Advice for practitioners is non-statutory advice which helps practitioners (everyone who works with children) to identify abuse and neglect and take appropriate action. </w:t>
      </w:r>
    </w:p>
    <w:p w14:paraId="4A42A4A9" w14:textId="77777777" w:rsidR="00C6556B" w:rsidRPr="006B2917" w:rsidRDefault="00C6556B" w:rsidP="00677407">
      <w:pPr>
        <w:spacing w:after="0" w:line="240" w:lineRule="auto"/>
        <w:rPr>
          <w:rFonts w:ascii="Century Gothic" w:hAnsi="Century Gothic" w:cstheme="minorHAnsi"/>
          <w:szCs w:val="24"/>
          <w:lang w:eastAsia="en-GB"/>
        </w:rPr>
      </w:pPr>
    </w:p>
    <w:p w14:paraId="79B3B4CB" w14:textId="77777777" w:rsidR="00D63E8B" w:rsidRPr="006B2917" w:rsidRDefault="00D63E8B"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In the UK, more than 50,000 children are annually subject to a child protection plan. Research suggests that one child a week dies from abuse and one child in six is exposed to violence in the home. The prevalence of neglect continues to be a major concern and online abuse is increasing.  The sexual exploitation of children is a growing problem and disabled children are three times more likely to be abused and neglected.</w:t>
      </w:r>
    </w:p>
    <w:p w14:paraId="7E2BC1EF" w14:textId="77777777" w:rsidR="007C6F3E" w:rsidRPr="006B2917" w:rsidRDefault="007C6F3E" w:rsidP="00677407">
      <w:pPr>
        <w:spacing w:after="0" w:line="240" w:lineRule="auto"/>
        <w:rPr>
          <w:rFonts w:ascii="Century Gothic" w:hAnsi="Century Gothic" w:cstheme="minorHAnsi"/>
          <w:szCs w:val="24"/>
          <w:lang w:eastAsia="en-GB"/>
        </w:rPr>
      </w:pPr>
    </w:p>
    <w:p w14:paraId="6FBBE721" w14:textId="77777777" w:rsidR="00D63E8B" w:rsidRPr="006B2917" w:rsidRDefault="00D63E8B"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Due to their day-to-day contact with pupils, </w:t>
      </w:r>
      <w:r w:rsidR="007C6F3E" w:rsidRPr="006B2917">
        <w:rPr>
          <w:rFonts w:ascii="Century Gothic" w:hAnsi="Century Gothic" w:cstheme="minorHAnsi"/>
          <w:szCs w:val="24"/>
        </w:rPr>
        <w:fldChar w:fldCharType="begin"/>
      </w:r>
      <w:r w:rsidR="007C6F3E" w:rsidRPr="006B2917">
        <w:rPr>
          <w:rFonts w:ascii="Century Gothic" w:hAnsi="Century Gothic" w:cstheme="minorHAnsi"/>
          <w:szCs w:val="24"/>
        </w:rPr>
        <w:instrText xml:space="preserve"> MERGEFIELD School__Academy </w:instrText>
      </w:r>
      <w:r w:rsidR="007C6F3E"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C6F3E" w:rsidRPr="006B2917">
        <w:rPr>
          <w:rFonts w:ascii="Century Gothic" w:hAnsi="Century Gothic" w:cstheme="minorHAnsi"/>
          <w:szCs w:val="24"/>
        </w:rPr>
        <w:fldChar w:fldCharType="end"/>
      </w:r>
      <w:r w:rsidRPr="006B2917">
        <w:rPr>
          <w:rFonts w:ascii="Century Gothic" w:hAnsi="Century Gothic" w:cstheme="minorHAnsi"/>
          <w:szCs w:val="24"/>
        </w:rPr>
        <w:t xml:space="preserve"> staff are uniquely placed to observe changes in children’s behaviour and the outward signs of abuse. Children may also turn to a </w:t>
      </w:r>
      <w:r w:rsidR="00CD149C" w:rsidRPr="006B2917">
        <w:rPr>
          <w:rFonts w:ascii="Century Gothic" w:hAnsi="Century Gothic" w:cstheme="minorHAnsi"/>
          <w:szCs w:val="24"/>
        </w:rPr>
        <w:t>trust</w:t>
      </w:r>
      <w:r w:rsidRPr="006B2917">
        <w:rPr>
          <w:rFonts w:ascii="Century Gothic" w:hAnsi="Century Gothic" w:cstheme="minorHAnsi"/>
          <w:szCs w:val="24"/>
        </w:rPr>
        <w:t xml:space="preserve">ed adult in school when they are in distress or at risk. It is vital that all school staff are alert to the signs of abuse and understand the procedures for reporting their concerns. The </w:t>
      </w:r>
      <w:r w:rsidR="007C6F3E" w:rsidRPr="006B2917">
        <w:rPr>
          <w:rFonts w:ascii="Century Gothic" w:hAnsi="Century Gothic" w:cstheme="minorHAnsi"/>
          <w:szCs w:val="24"/>
        </w:rPr>
        <w:fldChar w:fldCharType="begin"/>
      </w:r>
      <w:r w:rsidR="007C6F3E" w:rsidRPr="006B2917">
        <w:rPr>
          <w:rFonts w:ascii="Century Gothic" w:hAnsi="Century Gothic" w:cstheme="minorHAnsi"/>
          <w:szCs w:val="24"/>
        </w:rPr>
        <w:instrText xml:space="preserve"> MERGEFIELD School__Academy </w:instrText>
      </w:r>
      <w:r w:rsidR="007C6F3E"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C6F3E" w:rsidRPr="006B2917">
        <w:rPr>
          <w:rFonts w:ascii="Century Gothic" w:hAnsi="Century Gothic" w:cstheme="minorHAnsi"/>
          <w:szCs w:val="24"/>
        </w:rPr>
        <w:fldChar w:fldCharType="end"/>
      </w:r>
      <w:r w:rsidRPr="006B2917">
        <w:rPr>
          <w:rFonts w:ascii="Century Gothic" w:hAnsi="Century Gothic" w:cstheme="minorHAnsi"/>
          <w:szCs w:val="24"/>
        </w:rPr>
        <w:t xml:space="preserve"> will always act on identified concerns </w:t>
      </w:r>
    </w:p>
    <w:p w14:paraId="169EE031" w14:textId="77777777" w:rsidR="007C6F3E" w:rsidRPr="006B2917" w:rsidRDefault="007C6F3E" w:rsidP="00677407">
      <w:pPr>
        <w:spacing w:after="0" w:line="240" w:lineRule="auto"/>
        <w:rPr>
          <w:rFonts w:ascii="Century Gothic" w:hAnsi="Century Gothic" w:cstheme="minorHAnsi"/>
          <w:szCs w:val="24"/>
        </w:rPr>
      </w:pPr>
    </w:p>
    <w:p w14:paraId="680B6D5F" w14:textId="70C230A7" w:rsidR="007C6F3E" w:rsidRPr="006B2917" w:rsidRDefault="00D63E8B" w:rsidP="00677407">
      <w:pPr>
        <w:spacing w:after="0" w:line="240" w:lineRule="auto"/>
        <w:rPr>
          <w:rFonts w:ascii="Century Gothic" w:hAnsi="Century Gothic" w:cstheme="minorHAnsi"/>
          <w:szCs w:val="24"/>
        </w:rPr>
      </w:pPr>
      <w:r w:rsidRPr="006B2917">
        <w:rPr>
          <w:rFonts w:ascii="Century Gothic" w:hAnsi="Century Gothic" w:cstheme="minorHAnsi"/>
          <w:szCs w:val="24"/>
          <w:lang w:eastAsia="en-GB"/>
        </w:rPr>
        <w:t xml:space="preserve">The UK faces a severe and continuing threat from international terrorism. The Government is taking tough security measures to keep people safe but action at a local level is also essential to stop people becoming or supporting terrorists or violent extremists. Local authorities and the </w:t>
      </w:r>
      <w:r w:rsidR="00CD149C" w:rsidRPr="006B2917">
        <w:rPr>
          <w:rFonts w:ascii="Century Gothic" w:hAnsi="Century Gothic" w:cstheme="minorHAnsi"/>
          <w:szCs w:val="24"/>
          <w:lang w:eastAsia="en-GB"/>
        </w:rPr>
        <w:t>P</w:t>
      </w:r>
      <w:r w:rsidRPr="006B2917">
        <w:rPr>
          <w:rFonts w:ascii="Century Gothic" w:hAnsi="Century Gothic" w:cstheme="minorHAnsi"/>
          <w:szCs w:val="24"/>
          <w:lang w:eastAsia="en-GB"/>
        </w:rPr>
        <w:t xml:space="preserve">olice need to take a lead in ensuring that local partnerships have been clearly tasked with driving delivery of a jointly agreed programme of action.  </w:t>
      </w:r>
      <w:r w:rsidRPr="006B2917">
        <w:rPr>
          <w:rFonts w:ascii="Century Gothic" w:hAnsi="Century Gothic" w:cstheme="minorHAnsi"/>
          <w:szCs w:val="24"/>
        </w:rPr>
        <w:t xml:space="preserve">From 1 July 2015 all schools must have regard to the statutory guidance around the Prevent Duty (this also applies to registered early years childcare providers and registered later year’s childcare providers). They are subject to a duty under section 26 of the </w:t>
      </w:r>
      <w:r w:rsidR="003B123B" w:rsidRPr="006B2917">
        <w:rPr>
          <w:rFonts w:ascii="Century Gothic" w:hAnsi="Century Gothic" w:cstheme="minorHAnsi"/>
          <w:szCs w:val="24"/>
        </w:rPr>
        <w:t>Counterterrorism</w:t>
      </w:r>
      <w:r w:rsidRPr="006B2917">
        <w:rPr>
          <w:rFonts w:ascii="Century Gothic" w:hAnsi="Century Gothic" w:cstheme="minorHAnsi"/>
          <w:szCs w:val="24"/>
        </w:rPr>
        <w:t xml:space="preserve"> and Security Act 2015, in the exercise of their functions, to have “due regard to the need to prevent people from being drawn into terrorism”. This duty is known as the Prevent duty. It applies to a wide range of public-facing bodies.</w:t>
      </w:r>
    </w:p>
    <w:p w14:paraId="196FD0D9" w14:textId="6D0E1807" w:rsidR="006313E7" w:rsidRPr="006B2917" w:rsidRDefault="006313E7" w:rsidP="004B5826">
      <w:pPr>
        <w:pStyle w:val="Heading1"/>
        <w:numPr>
          <w:ilvl w:val="0"/>
          <w:numId w:val="133"/>
        </w:numPr>
      </w:pPr>
      <w:bookmarkStart w:id="20" w:name="_Toc79667791"/>
      <w:r w:rsidRPr="006B2917">
        <w:t>The Designated Safeguarding Lead</w:t>
      </w:r>
      <w:bookmarkEnd w:id="15"/>
      <w:bookmarkEnd w:id="20"/>
    </w:p>
    <w:p w14:paraId="71ABC78E" w14:textId="68E0E197" w:rsidR="00A65646"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Designated Safeguarding Lead (DSL) for child protection will co-ordinate action on child protection within the </w:t>
      </w:r>
      <w:r w:rsidR="007C6F3E" w:rsidRPr="006B2917">
        <w:rPr>
          <w:rFonts w:ascii="Century Gothic" w:eastAsia="Calibri" w:hAnsi="Century Gothic" w:cstheme="minorHAnsi"/>
          <w:szCs w:val="24"/>
        </w:rPr>
        <w:fldChar w:fldCharType="begin"/>
      </w:r>
      <w:r w:rsidR="007C6F3E" w:rsidRPr="006B2917">
        <w:rPr>
          <w:rFonts w:ascii="Century Gothic" w:eastAsia="Calibri" w:hAnsi="Century Gothic" w:cstheme="minorHAnsi"/>
          <w:szCs w:val="24"/>
        </w:rPr>
        <w:instrText xml:space="preserve"> MERGEFIELD School__Academy </w:instrText>
      </w:r>
      <w:r w:rsidR="007C6F3E"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7C6F3E"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r w:rsidR="00D63E8B" w:rsidRPr="006B2917">
        <w:rPr>
          <w:rFonts w:ascii="Century Gothic" w:eastAsia="Calibri" w:hAnsi="Century Gothic" w:cstheme="minorHAnsi"/>
          <w:szCs w:val="24"/>
        </w:rPr>
        <w:t xml:space="preserve">The DSL is to have the overall contextual safeguarding view for all students within the </w:t>
      </w:r>
      <w:r w:rsidR="00A65646" w:rsidRPr="006B2917">
        <w:rPr>
          <w:rFonts w:ascii="Century Gothic" w:eastAsia="Calibri" w:hAnsi="Century Gothic" w:cstheme="minorHAnsi"/>
          <w:szCs w:val="24"/>
        </w:rPr>
        <w:fldChar w:fldCharType="begin"/>
      </w:r>
      <w:r w:rsidR="00A65646" w:rsidRPr="006B2917">
        <w:rPr>
          <w:rFonts w:ascii="Century Gothic" w:eastAsia="Calibri" w:hAnsi="Century Gothic" w:cstheme="minorHAnsi"/>
          <w:szCs w:val="24"/>
        </w:rPr>
        <w:instrText xml:space="preserve"> MERGEFIELD School__Academy </w:instrText>
      </w:r>
      <w:r w:rsidR="00A65646"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A65646" w:rsidRPr="006B2917">
        <w:rPr>
          <w:rFonts w:ascii="Century Gothic" w:eastAsia="Calibri" w:hAnsi="Century Gothic" w:cstheme="minorHAnsi"/>
          <w:szCs w:val="24"/>
        </w:rPr>
        <w:fldChar w:fldCharType="end"/>
      </w:r>
      <w:r w:rsidR="00D63E8B" w:rsidRPr="006B2917">
        <w:rPr>
          <w:rFonts w:ascii="Century Gothic" w:eastAsia="Calibri" w:hAnsi="Century Gothic" w:cstheme="minorHAnsi"/>
          <w:szCs w:val="24"/>
        </w:rPr>
        <w:t xml:space="preserve">. </w:t>
      </w:r>
      <w:r w:rsidR="00751EEF" w:rsidRPr="006B2917">
        <w:rPr>
          <w:rFonts w:ascii="Century Gothic" w:eastAsia="Calibri" w:hAnsi="Century Gothic" w:cstheme="minorHAnsi"/>
          <w:szCs w:val="24"/>
        </w:rPr>
        <w:t xml:space="preserve">This means to consider and have an understanding of wider community issues when we consider the wellbeing and safety of young people. </w:t>
      </w:r>
      <w:r w:rsidRPr="006B2917">
        <w:rPr>
          <w:rFonts w:ascii="Century Gothic" w:eastAsia="Calibri" w:hAnsi="Century Gothic" w:cstheme="minorHAnsi"/>
          <w:szCs w:val="24"/>
        </w:rPr>
        <w:t xml:space="preserve">This includes ensuring that all staff, </w:t>
      </w:r>
      <w:r w:rsidR="003B123B" w:rsidRPr="006B2917">
        <w:rPr>
          <w:rFonts w:ascii="Century Gothic" w:eastAsia="Calibri" w:hAnsi="Century Gothic" w:cstheme="minorHAnsi"/>
          <w:szCs w:val="24"/>
        </w:rPr>
        <w:t>teaching,</w:t>
      </w:r>
      <w:r w:rsidRPr="006B2917">
        <w:rPr>
          <w:rFonts w:ascii="Century Gothic" w:eastAsia="Calibri" w:hAnsi="Century Gothic" w:cstheme="minorHAnsi"/>
          <w:szCs w:val="24"/>
        </w:rPr>
        <w:t xml:space="preserve"> and non-teaching (including supply staff) know who the Designated</w:t>
      </w:r>
      <w:r w:rsidR="008B5736" w:rsidRPr="006B2917">
        <w:rPr>
          <w:rFonts w:ascii="Century Gothic" w:eastAsia="Calibri" w:hAnsi="Century Gothic" w:cstheme="minorHAnsi"/>
          <w:szCs w:val="24"/>
        </w:rPr>
        <w:t xml:space="preserve"> Safeguarding Lead</w:t>
      </w:r>
      <w:r w:rsidRPr="006B2917">
        <w:rPr>
          <w:rFonts w:ascii="Century Gothic" w:eastAsia="Calibri" w:hAnsi="Century Gothic" w:cstheme="minorHAnsi"/>
          <w:szCs w:val="24"/>
        </w:rPr>
        <w:t xml:space="preserve"> is and that they are aware of their individual responsibility to be alert to the signs of abuse and to discuss any concerns with the Designated </w:t>
      </w:r>
      <w:r w:rsidR="00CD149C" w:rsidRPr="006B2917">
        <w:rPr>
          <w:rFonts w:ascii="Century Gothic" w:eastAsia="Calibri" w:hAnsi="Century Gothic" w:cstheme="minorHAnsi"/>
          <w:szCs w:val="24"/>
        </w:rPr>
        <w:t>Safeguarding Lead</w:t>
      </w:r>
      <w:r w:rsidRPr="006B2917">
        <w:rPr>
          <w:rFonts w:ascii="Century Gothic" w:eastAsia="Calibri" w:hAnsi="Century Gothic" w:cstheme="minorHAnsi"/>
          <w:szCs w:val="24"/>
        </w:rPr>
        <w:t xml:space="preserve">. </w:t>
      </w:r>
    </w:p>
    <w:p w14:paraId="661391AA" w14:textId="77777777" w:rsidR="00A65646" w:rsidRPr="006B2917" w:rsidRDefault="00A65646" w:rsidP="00677407">
      <w:pPr>
        <w:spacing w:after="0" w:line="240" w:lineRule="auto"/>
        <w:rPr>
          <w:rFonts w:ascii="Century Gothic" w:eastAsia="Calibri" w:hAnsi="Century Gothic" w:cstheme="minorHAnsi"/>
          <w:szCs w:val="24"/>
        </w:rPr>
      </w:pPr>
    </w:p>
    <w:p w14:paraId="17C802FF" w14:textId="0012A82A" w:rsidR="00A65646"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Also</w:t>
      </w:r>
      <w:r w:rsidR="008B5736" w:rsidRPr="006B2917">
        <w:rPr>
          <w:rFonts w:ascii="Century Gothic" w:eastAsia="Calibri" w:hAnsi="Century Gothic" w:cstheme="minorHAnsi"/>
          <w:szCs w:val="24"/>
        </w:rPr>
        <w:t>,</w:t>
      </w:r>
      <w:r w:rsidRPr="006B2917">
        <w:rPr>
          <w:rFonts w:ascii="Century Gothic" w:eastAsia="Calibri" w:hAnsi="Century Gothic" w:cstheme="minorHAnsi"/>
          <w:szCs w:val="24"/>
        </w:rPr>
        <w:t xml:space="preserve"> that they are aware of what happens once a concern has been raised. </w:t>
      </w:r>
    </w:p>
    <w:p w14:paraId="6F27BB1D" w14:textId="77777777" w:rsidR="00A65646" w:rsidRPr="006B2917" w:rsidRDefault="00A65646" w:rsidP="00677407">
      <w:pPr>
        <w:spacing w:after="0" w:line="240" w:lineRule="auto"/>
        <w:rPr>
          <w:rFonts w:ascii="Century Gothic" w:eastAsia="Calibri" w:hAnsi="Century Gothic" w:cstheme="minorHAnsi"/>
          <w:szCs w:val="24"/>
        </w:rPr>
      </w:pPr>
    </w:p>
    <w:p w14:paraId="62423681" w14:textId="6C3C8CB0"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DSL for </w:t>
      </w:r>
      <w:r w:rsidR="008B5736" w:rsidRPr="006B2917">
        <w:rPr>
          <w:rFonts w:ascii="Century Gothic" w:eastAsia="Calibri" w:hAnsi="Century Gothic" w:cstheme="minorHAnsi"/>
          <w:szCs w:val="24"/>
        </w:rPr>
        <w:t xml:space="preserve">Safeguarding and </w:t>
      </w:r>
      <w:r w:rsidRPr="006B2917">
        <w:rPr>
          <w:rFonts w:ascii="Century Gothic" w:eastAsia="Calibri" w:hAnsi="Century Gothic" w:cstheme="minorHAnsi"/>
          <w:szCs w:val="24"/>
        </w:rPr>
        <w:t xml:space="preserve">Child Protection is a member of the Senior Leadership Team. </w:t>
      </w:r>
    </w:p>
    <w:p w14:paraId="2131CD27" w14:textId="77777777" w:rsidR="00A65646" w:rsidRPr="006B2917" w:rsidRDefault="00A65646" w:rsidP="00677407">
      <w:pPr>
        <w:spacing w:after="0" w:line="240" w:lineRule="auto"/>
        <w:rPr>
          <w:rFonts w:ascii="Century Gothic" w:eastAsia="Calibri" w:hAnsi="Century Gothic" w:cstheme="minorHAnsi"/>
          <w:szCs w:val="24"/>
        </w:rPr>
      </w:pPr>
    </w:p>
    <w:p w14:paraId="0E98264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 Deputy DSL should be appointed to act in the absence/unavailability of the DSL.</w:t>
      </w:r>
    </w:p>
    <w:p w14:paraId="7E01A58B" w14:textId="77777777" w:rsidR="00C225C1"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In the absence of the DSL and the </w:t>
      </w:r>
      <w:r w:rsidR="00CD149C" w:rsidRPr="006B2917">
        <w:rPr>
          <w:rFonts w:ascii="Century Gothic" w:eastAsia="Calibri" w:hAnsi="Century Gothic" w:cstheme="minorHAnsi"/>
          <w:szCs w:val="24"/>
        </w:rPr>
        <w:t>D</w:t>
      </w:r>
      <w:r w:rsidRPr="006B2917">
        <w:rPr>
          <w:rFonts w:ascii="Century Gothic" w:eastAsia="Calibri" w:hAnsi="Century Gothic" w:cstheme="minorHAnsi"/>
          <w:szCs w:val="24"/>
        </w:rPr>
        <w:t xml:space="preserve">eputy DSL the most senior member of staff in </w:t>
      </w:r>
      <w:r w:rsidR="00A65646" w:rsidRPr="006B2917">
        <w:rPr>
          <w:rFonts w:ascii="Century Gothic" w:eastAsia="Calibri" w:hAnsi="Century Gothic" w:cstheme="minorHAnsi"/>
          <w:szCs w:val="24"/>
        </w:rPr>
        <w:t xml:space="preserve">the </w:t>
      </w:r>
      <w:r w:rsidR="00A65646" w:rsidRPr="006B2917">
        <w:rPr>
          <w:rFonts w:ascii="Century Gothic" w:eastAsia="Calibri" w:hAnsi="Century Gothic" w:cstheme="minorHAnsi"/>
          <w:szCs w:val="24"/>
        </w:rPr>
        <w:fldChar w:fldCharType="begin"/>
      </w:r>
      <w:r w:rsidR="00A65646" w:rsidRPr="006B2917">
        <w:rPr>
          <w:rFonts w:ascii="Century Gothic" w:eastAsia="Calibri" w:hAnsi="Century Gothic" w:cstheme="minorHAnsi"/>
          <w:szCs w:val="24"/>
        </w:rPr>
        <w:instrText xml:space="preserve"> MERGEFIELD School__Academy </w:instrText>
      </w:r>
      <w:r w:rsidR="00A65646"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A65646" w:rsidRPr="006B2917">
        <w:rPr>
          <w:rFonts w:ascii="Century Gothic" w:eastAsia="Calibri" w:hAnsi="Century Gothic" w:cstheme="minorHAnsi"/>
          <w:szCs w:val="24"/>
        </w:rPr>
        <w:fldChar w:fldCharType="end"/>
      </w:r>
      <w:r w:rsidR="00A65646"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will assume responsibility for any child protection matters that arise.  However, if there is no person qualified to DSL level, staff members must understand their duty to report any Child Protection concern</w:t>
      </w:r>
      <w:r w:rsidR="00CD149C" w:rsidRPr="006B2917">
        <w:rPr>
          <w:rFonts w:ascii="Century Gothic" w:eastAsia="Calibri" w:hAnsi="Century Gothic" w:cstheme="minorHAnsi"/>
          <w:szCs w:val="24"/>
        </w:rPr>
        <w:t>s</w:t>
      </w:r>
      <w:r w:rsidRPr="006B2917">
        <w:rPr>
          <w:rFonts w:ascii="Century Gothic" w:eastAsia="Calibri" w:hAnsi="Century Gothic" w:cstheme="minorHAnsi"/>
          <w:szCs w:val="24"/>
        </w:rPr>
        <w:t xml:space="preserve"> directly to the Local Authority. </w:t>
      </w:r>
    </w:p>
    <w:p w14:paraId="2038BC56" w14:textId="5638A433" w:rsidR="008F7CC3" w:rsidRPr="006B2917" w:rsidRDefault="008F7CC3" w:rsidP="004B5826">
      <w:pPr>
        <w:pStyle w:val="Heading1"/>
        <w:numPr>
          <w:ilvl w:val="0"/>
          <w:numId w:val="133"/>
        </w:numPr>
      </w:pPr>
      <w:bookmarkStart w:id="21" w:name="_Toc79667792"/>
      <w:r w:rsidRPr="006B2917">
        <w:lastRenderedPageBreak/>
        <w:t>Key personnel</w:t>
      </w:r>
      <w:bookmarkEnd w:id="21"/>
      <w:r w:rsidRPr="006B2917">
        <w:t xml:space="preserve"> </w:t>
      </w:r>
    </w:p>
    <w:p w14:paraId="3B9DE604" w14:textId="11DEC370" w:rsidR="008F7CC3" w:rsidRPr="006B2917" w:rsidRDefault="008F7CC3" w:rsidP="00677407">
      <w:pPr>
        <w:spacing w:after="0" w:line="240" w:lineRule="auto"/>
        <w:rPr>
          <w:rFonts w:ascii="Century Gothic" w:hAnsi="Century Gothic" w:cstheme="minorHAnsi"/>
          <w:szCs w:val="24"/>
        </w:rPr>
      </w:pPr>
      <w:r w:rsidRPr="006B2917">
        <w:rPr>
          <w:rFonts w:ascii="Century Gothic" w:hAnsi="Century Gothic" w:cstheme="minorHAnsi"/>
          <w:szCs w:val="24"/>
        </w:rPr>
        <w:t>The Designated Safeguarding Lead (DSL) for child protection is</w:t>
      </w:r>
      <w:r w:rsidR="000375AF" w:rsidRPr="006B2917">
        <w:rPr>
          <w:rFonts w:ascii="Century Gothic" w:hAnsi="Century Gothic" w:cstheme="minorHAnsi"/>
          <w:szCs w:val="24"/>
        </w:rPr>
        <w:t xml:space="preserve">: </w:t>
      </w:r>
    </w:p>
    <w:p w14:paraId="338DF8D4" w14:textId="04D5966A" w:rsidR="008F7CC3" w:rsidRPr="006B2917" w:rsidRDefault="008F7CC3"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Contact details: </w:t>
      </w:r>
      <w:r w:rsidR="00E479C3" w:rsidRPr="006B2917">
        <w:rPr>
          <w:rFonts w:ascii="Century Gothic" w:hAnsi="Century Gothic" w:cstheme="minorHAnsi"/>
          <w:szCs w:val="24"/>
        </w:rPr>
        <w:t xml:space="preserve">Simon Adams </w:t>
      </w:r>
      <w:r w:rsidR="00E479C3" w:rsidRPr="006B2917">
        <w:rPr>
          <w:rFonts w:ascii="Century Gothic" w:hAnsi="Century Gothic" w:cstheme="minorHAnsi"/>
          <w:szCs w:val="24"/>
        </w:rPr>
        <w:tab/>
      </w:r>
      <w:r w:rsidR="00E479C3" w:rsidRPr="006B2917">
        <w:rPr>
          <w:rFonts w:ascii="Century Gothic" w:hAnsi="Century Gothic" w:cstheme="minorHAnsi"/>
          <w:szCs w:val="24"/>
        </w:rPr>
        <w:tab/>
      </w:r>
      <w:r w:rsidRPr="006B2917">
        <w:rPr>
          <w:rFonts w:ascii="Century Gothic" w:hAnsi="Century Gothic" w:cstheme="minorHAnsi"/>
          <w:szCs w:val="24"/>
        </w:rPr>
        <w:t>em</w:t>
      </w:r>
      <w:r w:rsidR="000375AF" w:rsidRPr="006B2917">
        <w:rPr>
          <w:rFonts w:ascii="Century Gothic" w:hAnsi="Century Gothic" w:cstheme="minorHAnsi"/>
          <w:szCs w:val="24"/>
        </w:rPr>
        <w:t>ail:</w:t>
      </w:r>
      <w:r w:rsidR="00E479C3" w:rsidRPr="006B2917">
        <w:rPr>
          <w:rFonts w:ascii="Century Gothic" w:hAnsi="Century Gothic" w:cstheme="minorHAnsi"/>
          <w:szCs w:val="24"/>
        </w:rPr>
        <w:t xml:space="preserve"> simon.adams@themeadows.sandwell.sch.uk</w:t>
      </w:r>
    </w:p>
    <w:p w14:paraId="688F9A88" w14:textId="50FDF6A2" w:rsidR="008F7CC3" w:rsidRPr="006B2917" w:rsidRDefault="008F7CC3"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Tel: </w:t>
      </w:r>
      <w:r w:rsidR="00E479C3" w:rsidRPr="006B2917">
        <w:rPr>
          <w:rFonts w:ascii="Century Gothic" w:hAnsi="Century Gothic" w:cstheme="minorHAnsi"/>
          <w:szCs w:val="24"/>
        </w:rPr>
        <w:t>0121 569 7080 / 07864 802200</w:t>
      </w:r>
      <w:r w:rsidR="00A65646" w:rsidRPr="006B2917">
        <w:rPr>
          <w:rFonts w:ascii="Century Gothic" w:hAnsi="Century Gothic" w:cstheme="minorHAnsi"/>
          <w:szCs w:val="24"/>
        </w:rPr>
        <w:fldChar w:fldCharType="begin"/>
      </w:r>
      <w:r w:rsidR="00A65646" w:rsidRPr="006B2917">
        <w:rPr>
          <w:rFonts w:ascii="Century Gothic" w:hAnsi="Century Gothic" w:cstheme="minorHAnsi"/>
          <w:szCs w:val="24"/>
        </w:rPr>
        <w:instrText xml:space="preserve"> MERGEFIELD DSL_contact_number </w:instrText>
      </w:r>
      <w:r w:rsidR="00A65646" w:rsidRPr="006B2917">
        <w:rPr>
          <w:rFonts w:ascii="Century Gothic" w:hAnsi="Century Gothic" w:cstheme="minorHAnsi"/>
          <w:szCs w:val="24"/>
        </w:rPr>
        <w:fldChar w:fldCharType="end"/>
      </w:r>
    </w:p>
    <w:p w14:paraId="6828321D" w14:textId="77777777" w:rsidR="00A65646" w:rsidRPr="006B2917" w:rsidRDefault="00A65646" w:rsidP="00677407">
      <w:pPr>
        <w:spacing w:after="0" w:line="240" w:lineRule="auto"/>
        <w:rPr>
          <w:rFonts w:ascii="Century Gothic" w:hAnsi="Century Gothic" w:cstheme="minorHAnsi"/>
          <w:szCs w:val="24"/>
          <w:highlight w:val="yellow"/>
        </w:rPr>
      </w:pPr>
    </w:p>
    <w:p w14:paraId="6BF9FBB0" w14:textId="0F6B0261" w:rsidR="00E479C3" w:rsidRPr="006B2917" w:rsidRDefault="008F7CC3" w:rsidP="00E479C3">
      <w:pPr>
        <w:spacing w:after="0" w:line="240" w:lineRule="auto"/>
        <w:rPr>
          <w:rFonts w:ascii="Century Gothic" w:hAnsi="Century Gothic" w:cstheme="minorHAnsi"/>
          <w:szCs w:val="24"/>
        </w:rPr>
      </w:pPr>
      <w:r w:rsidRPr="006B2917">
        <w:rPr>
          <w:rFonts w:ascii="Century Gothic" w:hAnsi="Century Gothic" w:cstheme="minorHAnsi"/>
          <w:szCs w:val="24"/>
        </w:rPr>
        <w:t>The dep</w:t>
      </w:r>
      <w:r w:rsidR="00E479C3" w:rsidRPr="006B2917">
        <w:rPr>
          <w:rFonts w:ascii="Century Gothic" w:hAnsi="Century Gothic" w:cstheme="minorHAnsi"/>
          <w:szCs w:val="24"/>
        </w:rPr>
        <w:t xml:space="preserve">uty designated persons </w:t>
      </w:r>
      <w:r w:rsidRPr="006B2917">
        <w:rPr>
          <w:rFonts w:ascii="Century Gothic" w:hAnsi="Century Gothic" w:cstheme="minorHAnsi"/>
          <w:szCs w:val="24"/>
        </w:rPr>
        <w:t>are</w:t>
      </w:r>
      <w:r w:rsidR="0002023F" w:rsidRPr="006B2917">
        <w:rPr>
          <w:rFonts w:ascii="Century Gothic" w:hAnsi="Century Gothic" w:cstheme="minorHAnsi"/>
          <w:szCs w:val="24"/>
        </w:rPr>
        <w:t xml:space="preserve"> </w:t>
      </w:r>
      <w:r w:rsidR="00A65646" w:rsidRPr="006B2917">
        <w:rPr>
          <w:rFonts w:ascii="Century Gothic" w:hAnsi="Century Gothic" w:cstheme="minorHAnsi"/>
          <w:szCs w:val="24"/>
          <w:highlight w:val="yellow"/>
        </w:rPr>
        <w:fldChar w:fldCharType="begin"/>
      </w:r>
      <w:r w:rsidR="00A65646" w:rsidRPr="006B2917">
        <w:rPr>
          <w:rFonts w:ascii="Century Gothic" w:hAnsi="Century Gothic" w:cstheme="minorHAnsi"/>
          <w:szCs w:val="24"/>
          <w:highlight w:val="yellow"/>
        </w:rPr>
        <w:instrText xml:space="preserve"> MERGEFIELD DDSL </w:instrText>
      </w:r>
      <w:r w:rsidR="00A65646" w:rsidRPr="006B2917">
        <w:rPr>
          <w:rFonts w:ascii="Century Gothic" w:hAnsi="Century Gothic" w:cstheme="minorHAnsi"/>
          <w:szCs w:val="24"/>
          <w:highlight w:val="yellow"/>
        </w:rPr>
        <w:fldChar w:fldCharType="end"/>
      </w:r>
      <w:r w:rsidR="00E479C3" w:rsidRPr="006B2917">
        <w:rPr>
          <w:rFonts w:ascii="Century Gothic" w:hAnsi="Century Gothic"/>
        </w:rPr>
        <w:t xml:space="preserve"> </w:t>
      </w:r>
      <w:r w:rsidR="00E479C3" w:rsidRPr="006B2917">
        <w:rPr>
          <w:rFonts w:ascii="Century Gothic" w:hAnsi="Century Gothic" w:cstheme="minorHAnsi"/>
          <w:szCs w:val="24"/>
        </w:rPr>
        <w:t>Rupe Virk, Graham Spencer, Rebecca Malpass, Fay Bedford</w:t>
      </w:r>
    </w:p>
    <w:p w14:paraId="70397C8E" w14:textId="77777777" w:rsidR="00E479C3" w:rsidRPr="006B2917" w:rsidRDefault="00E479C3" w:rsidP="00E479C3">
      <w:pPr>
        <w:spacing w:after="0" w:line="240" w:lineRule="auto"/>
        <w:rPr>
          <w:rFonts w:ascii="Century Gothic" w:hAnsi="Century Gothic" w:cstheme="minorHAnsi"/>
          <w:szCs w:val="24"/>
        </w:rPr>
      </w:pPr>
      <w:r w:rsidRPr="006B2917">
        <w:rPr>
          <w:rFonts w:ascii="Century Gothic" w:hAnsi="Century Gothic" w:cstheme="minorHAnsi"/>
          <w:szCs w:val="24"/>
        </w:rPr>
        <w:t xml:space="preserve">email: </w:t>
      </w:r>
      <w:r w:rsidRPr="006B2917">
        <w:rPr>
          <w:rFonts w:ascii="Century Gothic" w:hAnsi="Century Gothic" w:cstheme="minorHAnsi"/>
          <w:szCs w:val="24"/>
        </w:rPr>
        <w:tab/>
        <w:t>rupe.virk@themeadows.sandwell.sch.uk</w:t>
      </w:r>
    </w:p>
    <w:p w14:paraId="686C49E5" w14:textId="2A5F0568" w:rsidR="00E479C3" w:rsidRPr="006B2917" w:rsidRDefault="00E479C3" w:rsidP="00E479C3">
      <w:pPr>
        <w:spacing w:after="0" w:line="240" w:lineRule="auto"/>
        <w:rPr>
          <w:rFonts w:ascii="Century Gothic" w:hAnsi="Century Gothic" w:cstheme="minorHAnsi"/>
          <w:szCs w:val="24"/>
        </w:rPr>
      </w:pPr>
      <w:r w:rsidRPr="006B2917">
        <w:rPr>
          <w:rFonts w:ascii="Century Gothic" w:hAnsi="Century Gothic" w:cstheme="minorHAnsi"/>
          <w:szCs w:val="24"/>
        </w:rPr>
        <w:t>graham.spencer@themeadows.sandwell.sch.uk</w:t>
      </w:r>
    </w:p>
    <w:p w14:paraId="6628BEC7" w14:textId="77777777" w:rsidR="00E479C3" w:rsidRPr="006B2917" w:rsidRDefault="00E479C3" w:rsidP="00E479C3">
      <w:pPr>
        <w:spacing w:after="0" w:line="240" w:lineRule="auto"/>
        <w:rPr>
          <w:rFonts w:ascii="Century Gothic" w:hAnsi="Century Gothic" w:cstheme="minorHAnsi"/>
          <w:szCs w:val="24"/>
        </w:rPr>
      </w:pPr>
      <w:r w:rsidRPr="006B2917">
        <w:rPr>
          <w:rFonts w:ascii="Century Gothic" w:hAnsi="Century Gothic" w:cstheme="minorHAnsi"/>
          <w:szCs w:val="24"/>
        </w:rPr>
        <w:t>Rebecca.malpass@themeadows.sandwell.sch.uk</w:t>
      </w:r>
    </w:p>
    <w:p w14:paraId="46D32AF1" w14:textId="458AF291" w:rsidR="00E479C3" w:rsidRPr="006B2917" w:rsidRDefault="006B2917" w:rsidP="00E479C3">
      <w:pPr>
        <w:spacing w:after="0" w:line="240" w:lineRule="auto"/>
        <w:rPr>
          <w:rFonts w:ascii="Century Gothic" w:hAnsi="Century Gothic" w:cstheme="minorHAnsi"/>
          <w:szCs w:val="24"/>
        </w:rPr>
      </w:pPr>
      <w:hyperlink r:id="rId35" w:history="1">
        <w:r w:rsidR="00E479C3" w:rsidRPr="006B2917">
          <w:rPr>
            <w:rStyle w:val="Hyperlink"/>
            <w:rFonts w:ascii="Century Gothic" w:hAnsi="Century Gothic" w:cstheme="minorHAnsi"/>
            <w:szCs w:val="24"/>
          </w:rPr>
          <w:t>Fay.bedford@themeadows.sandwell.sch.uk</w:t>
        </w:r>
      </w:hyperlink>
    </w:p>
    <w:p w14:paraId="0D9FE7B3" w14:textId="77777777" w:rsidR="00E479C3" w:rsidRPr="006B2917" w:rsidRDefault="00E479C3" w:rsidP="00E479C3">
      <w:pPr>
        <w:spacing w:after="0" w:line="240" w:lineRule="auto"/>
        <w:rPr>
          <w:rFonts w:ascii="Century Gothic" w:hAnsi="Century Gothic" w:cstheme="minorHAnsi"/>
          <w:szCs w:val="24"/>
        </w:rPr>
      </w:pPr>
    </w:p>
    <w:p w14:paraId="43A9793B" w14:textId="6C16F06B" w:rsidR="008F7CC3" w:rsidRPr="006B2917" w:rsidRDefault="008F7CC3" w:rsidP="00E479C3">
      <w:pPr>
        <w:spacing w:after="0" w:line="240" w:lineRule="auto"/>
        <w:rPr>
          <w:rFonts w:ascii="Century Gothic" w:hAnsi="Century Gothic" w:cstheme="minorHAnsi"/>
          <w:i/>
          <w:szCs w:val="24"/>
        </w:rPr>
      </w:pPr>
      <w:r w:rsidRPr="006B2917">
        <w:rPr>
          <w:rFonts w:ascii="Century Gothic" w:hAnsi="Century Gothic" w:cstheme="minorHAnsi"/>
          <w:szCs w:val="24"/>
        </w:rPr>
        <w:t xml:space="preserve">Tel: </w:t>
      </w:r>
      <w:r w:rsidR="00E479C3" w:rsidRPr="006B2917">
        <w:rPr>
          <w:rFonts w:ascii="Century Gothic" w:hAnsi="Century Gothic" w:cstheme="minorHAnsi"/>
          <w:szCs w:val="24"/>
        </w:rPr>
        <w:t>0121 569 7080</w:t>
      </w:r>
      <w:r w:rsidR="00A65646" w:rsidRPr="006B2917">
        <w:rPr>
          <w:rFonts w:ascii="Century Gothic" w:hAnsi="Century Gothic" w:cstheme="minorHAnsi"/>
          <w:szCs w:val="24"/>
        </w:rPr>
        <w:fldChar w:fldCharType="begin"/>
      </w:r>
      <w:r w:rsidR="00A65646" w:rsidRPr="006B2917">
        <w:rPr>
          <w:rFonts w:ascii="Century Gothic" w:hAnsi="Century Gothic" w:cstheme="minorHAnsi"/>
          <w:szCs w:val="24"/>
        </w:rPr>
        <w:instrText xml:space="preserve"> MERGEFIELD DSL_contact_number </w:instrText>
      </w:r>
      <w:r w:rsidR="00A65646" w:rsidRPr="006B2917">
        <w:rPr>
          <w:rFonts w:ascii="Century Gothic" w:hAnsi="Century Gothic" w:cstheme="minorHAnsi"/>
          <w:szCs w:val="24"/>
        </w:rPr>
        <w:fldChar w:fldCharType="end"/>
      </w:r>
    </w:p>
    <w:p w14:paraId="579CB302" w14:textId="77777777" w:rsidR="00A65646" w:rsidRPr="006B2917" w:rsidRDefault="00A65646" w:rsidP="00677407">
      <w:pPr>
        <w:spacing w:after="0" w:line="240" w:lineRule="auto"/>
        <w:rPr>
          <w:rFonts w:ascii="Century Gothic" w:hAnsi="Century Gothic" w:cstheme="minorHAnsi"/>
          <w:szCs w:val="24"/>
        </w:rPr>
      </w:pPr>
    </w:p>
    <w:p w14:paraId="318C471E" w14:textId="0C72D418" w:rsidR="008F7CC3" w:rsidRPr="006B2917" w:rsidRDefault="008F7CC3"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nominated child protection governor is </w:t>
      </w:r>
      <w:r w:rsidR="00E479C3" w:rsidRPr="006B2917">
        <w:rPr>
          <w:rFonts w:ascii="Century Gothic" w:hAnsi="Century Gothic" w:cstheme="minorHAnsi"/>
          <w:szCs w:val="24"/>
        </w:rPr>
        <w:t>Simon Whitlow</w:t>
      </w:r>
      <w:r w:rsidR="00A65646" w:rsidRPr="006B2917">
        <w:rPr>
          <w:rFonts w:ascii="Century Gothic" w:hAnsi="Century Gothic" w:cstheme="minorHAnsi"/>
          <w:szCs w:val="24"/>
        </w:rPr>
        <w:fldChar w:fldCharType="begin"/>
      </w:r>
      <w:r w:rsidR="00A65646" w:rsidRPr="006B2917">
        <w:rPr>
          <w:rFonts w:ascii="Century Gothic" w:hAnsi="Century Gothic" w:cstheme="minorHAnsi"/>
          <w:szCs w:val="24"/>
        </w:rPr>
        <w:instrText xml:space="preserve"> MERGEFIELD CP_Gov </w:instrText>
      </w:r>
      <w:r w:rsidR="00A65646" w:rsidRPr="006B2917">
        <w:rPr>
          <w:rFonts w:ascii="Century Gothic" w:hAnsi="Century Gothic" w:cstheme="minorHAnsi"/>
          <w:szCs w:val="24"/>
        </w:rPr>
        <w:fldChar w:fldCharType="end"/>
      </w:r>
    </w:p>
    <w:p w14:paraId="378D09BF" w14:textId="77777777" w:rsidR="00E479C3" w:rsidRPr="006B2917" w:rsidRDefault="008F7CC3" w:rsidP="00E479C3">
      <w:pPr>
        <w:spacing w:after="0" w:line="240" w:lineRule="auto"/>
        <w:rPr>
          <w:rFonts w:ascii="Century Gothic" w:hAnsi="Century Gothic" w:cstheme="minorHAnsi"/>
          <w:szCs w:val="24"/>
        </w:rPr>
      </w:pPr>
      <w:r w:rsidRPr="006B2917">
        <w:rPr>
          <w:rFonts w:ascii="Century Gothic" w:hAnsi="Century Gothic" w:cstheme="minorHAnsi"/>
          <w:szCs w:val="24"/>
        </w:rPr>
        <w:t xml:space="preserve">Contact details: </w:t>
      </w:r>
      <w:hyperlink r:id="rId36" w:history="1">
        <w:r w:rsidR="00E479C3" w:rsidRPr="006B2917">
          <w:rPr>
            <w:rStyle w:val="Hyperlink"/>
            <w:rFonts w:ascii="Century Gothic" w:hAnsi="Century Gothic" w:cstheme="minorHAnsi"/>
            <w:szCs w:val="24"/>
          </w:rPr>
          <w:t>simon.whitlow@themeadows.sandwell.sch.uk</w:t>
        </w:r>
      </w:hyperlink>
      <w:r w:rsidR="00E479C3" w:rsidRPr="006B2917">
        <w:rPr>
          <w:rFonts w:ascii="Century Gothic" w:hAnsi="Century Gothic" w:cstheme="minorHAnsi"/>
          <w:szCs w:val="24"/>
        </w:rPr>
        <w:t xml:space="preserve"> and 0121 569 7080</w:t>
      </w:r>
    </w:p>
    <w:p w14:paraId="6D91193F" w14:textId="77777777" w:rsidR="008F7CC3" w:rsidRPr="006B2917" w:rsidRDefault="00A65646" w:rsidP="00677407">
      <w:pPr>
        <w:spacing w:after="0" w:line="240" w:lineRule="auto"/>
        <w:rPr>
          <w:rFonts w:ascii="Century Gothic" w:hAnsi="Century Gothic" w:cstheme="minorHAnsi"/>
          <w:szCs w:val="24"/>
        </w:rPr>
      </w:pP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Chair_number </w:instrText>
      </w:r>
      <w:r w:rsidRPr="006B2917">
        <w:rPr>
          <w:rFonts w:ascii="Century Gothic" w:hAnsi="Century Gothic" w:cstheme="minorHAnsi"/>
          <w:szCs w:val="24"/>
        </w:rPr>
        <w:fldChar w:fldCharType="end"/>
      </w:r>
    </w:p>
    <w:p w14:paraId="72826D6F" w14:textId="77777777" w:rsidR="00A65646" w:rsidRPr="006B2917" w:rsidRDefault="00A65646" w:rsidP="00677407">
      <w:pPr>
        <w:spacing w:after="0" w:line="240" w:lineRule="auto"/>
        <w:rPr>
          <w:rFonts w:ascii="Century Gothic" w:hAnsi="Century Gothic" w:cstheme="minorHAnsi"/>
          <w:szCs w:val="24"/>
        </w:rPr>
      </w:pPr>
    </w:p>
    <w:p w14:paraId="10AD3CBB" w14:textId="06F3E7E0" w:rsidR="008F7CC3" w:rsidRPr="006B2917" w:rsidRDefault="008F7CC3"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w:t>
      </w:r>
      <w:r w:rsidR="00A65646" w:rsidRPr="006B2917">
        <w:rPr>
          <w:rFonts w:ascii="Century Gothic" w:hAnsi="Century Gothic" w:cstheme="minorHAnsi"/>
          <w:szCs w:val="24"/>
        </w:rPr>
        <w:fldChar w:fldCharType="begin"/>
      </w:r>
      <w:r w:rsidR="00A65646" w:rsidRPr="006B2917">
        <w:rPr>
          <w:rFonts w:ascii="Century Gothic" w:hAnsi="Century Gothic" w:cstheme="minorHAnsi"/>
          <w:szCs w:val="24"/>
        </w:rPr>
        <w:instrText xml:space="preserve"> MERGEFIELD Principal__Head_Teacher </w:instrText>
      </w:r>
      <w:r w:rsidR="00A65646"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Head Teacher</w:t>
      </w:r>
      <w:r w:rsidR="00A65646" w:rsidRPr="006B2917">
        <w:rPr>
          <w:rFonts w:ascii="Century Gothic" w:hAnsi="Century Gothic" w:cstheme="minorHAnsi"/>
          <w:szCs w:val="24"/>
        </w:rPr>
        <w:fldChar w:fldCharType="end"/>
      </w:r>
      <w:r w:rsidR="00723593" w:rsidRPr="006B2917">
        <w:rPr>
          <w:rFonts w:ascii="Century Gothic" w:hAnsi="Century Gothic" w:cstheme="minorHAnsi"/>
          <w:szCs w:val="24"/>
        </w:rPr>
        <w:t xml:space="preserve"> </w:t>
      </w:r>
      <w:r w:rsidRPr="006B2917">
        <w:rPr>
          <w:rFonts w:ascii="Century Gothic" w:hAnsi="Century Gothic" w:cstheme="minorHAnsi"/>
          <w:szCs w:val="24"/>
        </w:rPr>
        <w:t>is</w:t>
      </w:r>
      <w:r w:rsidR="00E479C3" w:rsidRPr="006B2917">
        <w:rPr>
          <w:rFonts w:ascii="Century Gothic" w:hAnsi="Century Gothic" w:cstheme="minorHAnsi"/>
          <w:szCs w:val="24"/>
        </w:rPr>
        <w:t xml:space="preserve"> Rupe Virk</w:t>
      </w:r>
    </w:p>
    <w:p w14:paraId="60FF79B8" w14:textId="44BC8ADC" w:rsidR="008F7CC3" w:rsidRPr="006B2917" w:rsidRDefault="008F7CC3"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Contact details: </w:t>
      </w:r>
      <w:hyperlink r:id="rId37" w:history="1">
        <w:r w:rsidR="00E479C3" w:rsidRPr="006B2917">
          <w:rPr>
            <w:rStyle w:val="Hyperlink"/>
            <w:rFonts w:ascii="Century Gothic" w:hAnsi="Century Gothic" w:cstheme="minorHAnsi"/>
            <w:szCs w:val="24"/>
          </w:rPr>
          <w:t>headteacher@themeadows.sandwell.sch.uk</w:t>
        </w:r>
      </w:hyperlink>
    </w:p>
    <w:p w14:paraId="43ED72FE" w14:textId="362B9FFB" w:rsidR="008F7CC3" w:rsidRPr="006B2917" w:rsidRDefault="008F7CC3" w:rsidP="00677407">
      <w:pPr>
        <w:spacing w:after="0" w:line="240" w:lineRule="auto"/>
        <w:rPr>
          <w:rFonts w:ascii="Century Gothic" w:hAnsi="Century Gothic" w:cstheme="minorHAnsi"/>
          <w:szCs w:val="24"/>
          <w:lang w:eastAsia="en-GB"/>
        </w:rPr>
      </w:pPr>
    </w:p>
    <w:p w14:paraId="07F0CDD0" w14:textId="1C8A86F4" w:rsidR="00E146A8" w:rsidRDefault="00E146A8" w:rsidP="00677407">
      <w:pPr>
        <w:spacing w:after="0" w:line="240" w:lineRule="auto"/>
        <w:rPr>
          <w:rFonts w:ascii="Century Gothic" w:hAnsi="Century Gothic" w:cstheme="minorHAnsi"/>
          <w:szCs w:val="24"/>
          <w:lang w:eastAsia="en-GB"/>
        </w:rPr>
      </w:pPr>
    </w:p>
    <w:p w14:paraId="0967EE39" w14:textId="30D47164" w:rsidR="004B5826" w:rsidRDefault="004B5826" w:rsidP="00677407">
      <w:pPr>
        <w:spacing w:after="0" w:line="240" w:lineRule="auto"/>
        <w:rPr>
          <w:rFonts w:ascii="Century Gothic" w:hAnsi="Century Gothic" w:cstheme="minorHAnsi"/>
          <w:szCs w:val="24"/>
          <w:lang w:eastAsia="en-GB"/>
        </w:rPr>
      </w:pPr>
    </w:p>
    <w:p w14:paraId="610ED1A2" w14:textId="77777777" w:rsidR="004B5826" w:rsidRPr="006B2917" w:rsidRDefault="004B5826" w:rsidP="00677407">
      <w:pPr>
        <w:spacing w:after="0" w:line="240" w:lineRule="auto"/>
        <w:rPr>
          <w:rFonts w:ascii="Century Gothic" w:hAnsi="Century Gothic" w:cstheme="minorHAnsi"/>
          <w:szCs w:val="24"/>
          <w:lang w:eastAsia="en-GB"/>
        </w:rPr>
      </w:pPr>
    </w:p>
    <w:p w14:paraId="3C144768" w14:textId="25E5B4C0" w:rsidR="006313E7" w:rsidRPr="004B5826" w:rsidRDefault="006313E7" w:rsidP="004B5826">
      <w:pPr>
        <w:pStyle w:val="ListParagraph"/>
        <w:numPr>
          <w:ilvl w:val="1"/>
          <w:numId w:val="133"/>
        </w:numPr>
        <w:spacing w:after="0" w:line="240" w:lineRule="auto"/>
        <w:rPr>
          <w:rFonts w:ascii="Century Gothic" w:eastAsia="Calibri" w:hAnsi="Century Gothic" w:cstheme="minorHAnsi"/>
          <w:szCs w:val="24"/>
        </w:rPr>
      </w:pPr>
      <w:bookmarkStart w:id="22" w:name="_Toc79667793"/>
      <w:r w:rsidRPr="006B2917">
        <w:rPr>
          <w:rStyle w:val="SubtitleChar"/>
        </w:rPr>
        <w:t>It is the role of the Designated Safeguarding Lead for Child Protection</w:t>
      </w:r>
      <w:bookmarkEnd w:id="22"/>
      <w:r w:rsidR="009D30B1" w:rsidRPr="004B5826">
        <w:rPr>
          <w:rFonts w:ascii="Century Gothic" w:eastAsia="Calibri" w:hAnsi="Century Gothic" w:cstheme="minorHAnsi"/>
          <w:szCs w:val="24"/>
        </w:rPr>
        <w:t>:</w:t>
      </w:r>
    </w:p>
    <w:p w14:paraId="71042603" w14:textId="77777777" w:rsidR="00A65646" w:rsidRPr="006B2917" w:rsidRDefault="00A65646" w:rsidP="00677407">
      <w:pPr>
        <w:spacing w:after="0" w:line="240" w:lineRule="auto"/>
        <w:rPr>
          <w:rFonts w:ascii="Century Gothic" w:eastAsia="Calibri" w:hAnsi="Century Gothic" w:cstheme="minorHAnsi"/>
          <w:szCs w:val="24"/>
        </w:rPr>
      </w:pPr>
    </w:p>
    <w:p w14:paraId="47333B00" w14:textId="73FD745E"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that </w:t>
      </w:r>
      <w:r w:rsidR="00CD149C" w:rsidRPr="006B2917">
        <w:rPr>
          <w:rFonts w:ascii="Century Gothic" w:hAnsi="Century Gothic" w:cstheme="minorHAnsi"/>
          <w:szCs w:val="24"/>
        </w:rPr>
        <w:t>they</w:t>
      </w:r>
      <w:r w:rsidRPr="006B2917">
        <w:rPr>
          <w:rFonts w:ascii="Century Gothic" w:hAnsi="Century Gothic" w:cstheme="minorHAnsi"/>
          <w:szCs w:val="24"/>
        </w:rPr>
        <w:t xml:space="preserve"> receive refresher training at least every two years</w:t>
      </w:r>
      <w:r w:rsidR="00CD149C" w:rsidRPr="006B2917">
        <w:rPr>
          <w:rFonts w:ascii="Century Gothic" w:hAnsi="Century Gothic" w:cstheme="minorHAnsi"/>
          <w:szCs w:val="24"/>
        </w:rPr>
        <w:t>.</w:t>
      </w:r>
    </w:p>
    <w:p w14:paraId="136B36DC"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To keep </w:t>
      </w:r>
      <w:r w:rsidR="00EE28B7" w:rsidRPr="006B2917">
        <w:rPr>
          <w:rFonts w:ascii="Century Gothic" w:hAnsi="Century Gothic" w:cstheme="minorHAnsi"/>
          <w:szCs w:val="24"/>
        </w:rPr>
        <w:t>their</w:t>
      </w:r>
      <w:r w:rsidRPr="006B2917">
        <w:rPr>
          <w:rFonts w:ascii="Century Gothic" w:hAnsi="Century Gothic" w:cstheme="minorHAnsi"/>
          <w:szCs w:val="24"/>
        </w:rPr>
        <w:t xml:space="preserve"> knowledge and skills up to date</w:t>
      </w:r>
      <w:r w:rsidR="00CD149C" w:rsidRPr="006B2917">
        <w:rPr>
          <w:rFonts w:ascii="Century Gothic" w:hAnsi="Century Gothic" w:cstheme="minorHAnsi"/>
          <w:szCs w:val="24"/>
        </w:rPr>
        <w:t>.</w:t>
      </w:r>
    </w:p>
    <w:p w14:paraId="132450D2" w14:textId="5BA999C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that all staff who work with children undertake appropriate training to equip them to carry out their responsibilities for safeguarding children annually which will enable them to recognise </w:t>
      </w:r>
      <w:r w:rsidR="00751EEF" w:rsidRPr="006B2917">
        <w:rPr>
          <w:rFonts w:ascii="Century Gothic" w:hAnsi="Century Gothic" w:cstheme="minorHAnsi"/>
          <w:szCs w:val="24"/>
        </w:rPr>
        <w:t xml:space="preserve">when they are at risk and how to get help when they need it, as well as recognising </w:t>
      </w:r>
      <w:r w:rsidRPr="006B2917">
        <w:rPr>
          <w:rFonts w:ascii="Century Gothic" w:hAnsi="Century Gothic" w:cstheme="minorHAnsi"/>
          <w:szCs w:val="24"/>
        </w:rPr>
        <w:lastRenderedPageBreak/>
        <w:t xml:space="preserve">the signs and symptoms of abuse including </w:t>
      </w:r>
      <w:r w:rsidR="008B5736" w:rsidRPr="006B2917">
        <w:rPr>
          <w:rFonts w:ascii="Century Gothic" w:hAnsi="Century Gothic" w:cstheme="minorHAnsi"/>
          <w:szCs w:val="24"/>
        </w:rPr>
        <w:t xml:space="preserve">Sexual Violence and Sexual Harassment, </w:t>
      </w:r>
      <w:r w:rsidR="00783A51" w:rsidRPr="006B2917">
        <w:rPr>
          <w:rFonts w:ascii="Century Gothic" w:hAnsi="Century Gothic" w:cstheme="minorHAnsi"/>
          <w:szCs w:val="24"/>
        </w:rPr>
        <w:t xml:space="preserve">Online Safety, </w:t>
      </w:r>
      <w:r w:rsidRPr="006B2917">
        <w:rPr>
          <w:rFonts w:ascii="Century Gothic" w:hAnsi="Century Gothic" w:cstheme="minorHAnsi"/>
          <w:szCs w:val="24"/>
        </w:rPr>
        <w:t xml:space="preserve">Domestic Abuse (DA), Child </w:t>
      </w:r>
      <w:r w:rsidR="00751EEF" w:rsidRPr="006B2917">
        <w:rPr>
          <w:rFonts w:ascii="Century Gothic" w:hAnsi="Century Gothic" w:cstheme="minorHAnsi"/>
          <w:szCs w:val="24"/>
        </w:rPr>
        <w:t>Criminal</w:t>
      </w:r>
      <w:r w:rsidRPr="006B2917">
        <w:rPr>
          <w:rFonts w:ascii="Century Gothic" w:hAnsi="Century Gothic" w:cstheme="minorHAnsi"/>
          <w:szCs w:val="24"/>
        </w:rPr>
        <w:t xml:space="preserve"> Exploitation (C</w:t>
      </w:r>
      <w:r w:rsidR="00751EEF" w:rsidRPr="006B2917">
        <w:rPr>
          <w:rFonts w:ascii="Century Gothic" w:hAnsi="Century Gothic" w:cstheme="minorHAnsi"/>
          <w:szCs w:val="24"/>
        </w:rPr>
        <w:t>C</w:t>
      </w:r>
      <w:r w:rsidRPr="006B2917">
        <w:rPr>
          <w:rFonts w:ascii="Century Gothic" w:hAnsi="Century Gothic" w:cstheme="minorHAnsi"/>
          <w:szCs w:val="24"/>
        </w:rPr>
        <w:t xml:space="preserve">E), Female Genital Mutilation (FGM), Honour Based </w:t>
      </w:r>
      <w:r w:rsidR="00CD149C" w:rsidRPr="006B2917">
        <w:rPr>
          <w:rFonts w:ascii="Century Gothic" w:hAnsi="Century Gothic" w:cstheme="minorHAnsi"/>
          <w:szCs w:val="24"/>
        </w:rPr>
        <w:t>Abuse</w:t>
      </w:r>
      <w:r w:rsidRPr="006B2917">
        <w:rPr>
          <w:rFonts w:ascii="Century Gothic" w:hAnsi="Century Gothic" w:cstheme="minorHAnsi"/>
          <w:szCs w:val="24"/>
        </w:rPr>
        <w:t xml:space="preserve"> (HB</w:t>
      </w:r>
      <w:r w:rsidR="00CD149C" w:rsidRPr="006B2917">
        <w:rPr>
          <w:rFonts w:ascii="Century Gothic" w:hAnsi="Century Gothic" w:cstheme="minorHAnsi"/>
          <w:szCs w:val="24"/>
        </w:rPr>
        <w:t>A</w:t>
      </w:r>
      <w:r w:rsidRPr="006B2917">
        <w:rPr>
          <w:rFonts w:ascii="Century Gothic" w:hAnsi="Century Gothic" w:cstheme="minorHAnsi"/>
          <w:szCs w:val="24"/>
        </w:rPr>
        <w:t>) and Forced Marriage (FM)</w:t>
      </w:r>
      <w:r w:rsidR="00CD149C" w:rsidRPr="006B2917">
        <w:rPr>
          <w:rFonts w:ascii="Century Gothic" w:hAnsi="Century Gothic" w:cstheme="minorHAnsi"/>
          <w:szCs w:val="24"/>
        </w:rPr>
        <w:t>.</w:t>
      </w:r>
    </w:p>
    <w:p w14:paraId="733D32EC" w14:textId="3D6E0339"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there is effective induction in safeguarding and child protection for all adults working in the </w:t>
      </w:r>
      <w:r w:rsidR="003B123B" w:rsidRPr="006B2917">
        <w:rPr>
          <w:rFonts w:ascii="Century Gothic" w:hAnsi="Century Gothic" w:cstheme="minorHAnsi"/>
          <w:szCs w:val="24"/>
        </w:rPr>
        <w:t>school</w:t>
      </w:r>
      <w:r w:rsidRPr="006B2917">
        <w:rPr>
          <w:rFonts w:ascii="Century Gothic" w:hAnsi="Century Gothic" w:cstheme="minorHAnsi"/>
          <w:szCs w:val="24"/>
        </w:rPr>
        <w:t>, be they staff or volunteers, including supply agency staff which are to be undertaken no longer than 10 working days of commencement of their contract</w:t>
      </w:r>
      <w:r w:rsidR="00CD149C" w:rsidRPr="006B2917">
        <w:rPr>
          <w:rFonts w:ascii="Century Gothic" w:hAnsi="Century Gothic" w:cstheme="minorHAnsi"/>
          <w:szCs w:val="24"/>
        </w:rPr>
        <w:t>.</w:t>
      </w:r>
    </w:p>
    <w:p w14:paraId="0DD76F24" w14:textId="77777777" w:rsidR="00CA6603" w:rsidRPr="006B2917" w:rsidRDefault="00751EEF"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Be aware of young people who have a social worker </w:t>
      </w:r>
    </w:p>
    <w:p w14:paraId="1CCF5EAB" w14:textId="77777777" w:rsidR="00CA6603" w:rsidRPr="006B2917" w:rsidRDefault="00751EEF"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Help promote educational outcomes by sharing the information about the welfare, safeguarding and child protection issues with teachers and school and college leadership staff.</w:t>
      </w:r>
    </w:p>
    <w:p w14:paraId="5A6F8E80"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Make sure that concerns are raised by staff/volunteers when necessary</w:t>
      </w:r>
    </w:p>
    <w:p w14:paraId="04BAB02D"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Offer support and guidance to all adults working within the </w:t>
      </w:r>
      <w:r w:rsidR="005C2279" w:rsidRPr="006B2917">
        <w:rPr>
          <w:rFonts w:ascii="Century Gothic" w:hAnsi="Century Gothic" w:cstheme="minorHAnsi"/>
          <w:szCs w:val="24"/>
        </w:rPr>
        <w:fldChar w:fldCharType="begin"/>
      </w:r>
      <w:r w:rsidR="005C2279" w:rsidRPr="006B2917">
        <w:rPr>
          <w:rFonts w:ascii="Century Gothic" w:hAnsi="Century Gothic" w:cstheme="minorHAnsi"/>
          <w:szCs w:val="24"/>
        </w:rPr>
        <w:instrText xml:space="preserve"> MERGEFIELD School__Academy </w:instrText>
      </w:r>
      <w:r w:rsidR="005C2279"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5C2279" w:rsidRPr="006B2917">
        <w:rPr>
          <w:rFonts w:ascii="Century Gothic" w:hAnsi="Century Gothic" w:cstheme="minorHAnsi"/>
          <w:szCs w:val="24"/>
        </w:rPr>
        <w:fldChar w:fldCharType="end"/>
      </w:r>
      <w:r w:rsidRPr="006B2917">
        <w:rPr>
          <w:rFonts w:ascii="Century Gothic" w:hAnsi="Century Gothic" w:cstheme="minorHAnsi"/>
          <w:szCs w:val="24"/>
        </w:rPr>
        <w:t xml:space="preserve"> on matters of safeguarding and child protection</w:t>
      </w:r>
      <w:r w:rsidR="00CD149C" w:rsidRPr="006B2917">
        <w:rPr>
          <w:rFonts w:ascii="Century Gothic" w:hAnsi="Century Gothic" w:cstheme="minorHAnsi"/>
          <w:szCs w:val="24"/>
        </w:rPr>
        <w:t>.</w:t>
      </w:r>
    </w:p>
    <w:p w14:paraId="09056280" w14:textId="06E1F4B9"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that the names and contact details of the DSL/Deputy are on display for all staff, parents, </w:t>
      </w:r>
      <w:r w:rsidR="003B123B" w:rsidRPr="006B2917">
        <w:rPr>
          <w:rFonts w:ascii="Century Gothic" w:hAnsi="Century Gothic" w:cstheme="minorHAnsi"/>
          <w:szCs w:val="24"/>
        </w:rPr>
        <w:t>pupils,</w:t>
      </w:r>
      <w:r w:rsidRPr="006B2917">
        <w:rPr>
          <w:rFonts w:ascii="Century Gothic" w:hAnsi="Century Gothic" w:cstheme="minorHAnsi"/>
          <w:szCs w:val="24"/>
        </w:rPr>
        <w:t xml:space="preserve"> and visitors to the </w:t>
      </w:r>
      <w:r w:rsidR="005C2279" w:rsidRPr="006B2917">
        <w:rPr>
          <w:rFonts w:ascii="Century Gothic" w:hAnsi="Century Gothic" w:cstheme="minorHAnsi"/>
          <w:szCs w:val="24"/>
        </w:rPr>
        <w:fldChar w:fldCharType="begin"/>
      </w:r>
      <w:r w:rsidR="005C2279" w:rsidRPr="006B2917">
        <w:rPr>
          <w:rFonts w:ascii="Century Gothic" w:hAnsi="Century Gothic" w:cstheme="minorHAnsi"/>
          <w:szCs w:val="24"/>
        </w:rPr>
        <w:instrText xml:space="preserve"> MERGEFIELD School__Academy </w:instrText>
      </w:r>
      <w:r w:rsidR="005C2279"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5C2279" w:rsidRPr="006B2917">
        <w:rPr>
          <w:rFonts w:ascii="Century Gothic" w:hAnsi="Century Gothic" w:cstheme="minorHAnsi"/>
          <w:szCs w:val="24"/>
        </w:rPr>
        <w:fldChar w:fldCharType="end"/>
      </w:r>
      <w:r w:rsidR="00CD149C" w:rsidRPr="006B2917">
        <w:rPr>
          <w:rFonts w:ascii="Century Gothic" w:hAnsi="Century Gothic" w:cstheme="minorHAnsi"/>
          <w:szCs w:val="24"/>
        </w:rPr>
        <w:t>.</w:t>
      </w:r>
    </w:p>
    <w:p w14:paraId="2EA08C29" w14:textId="79F5ACA4"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that (whenever possible) the Designated and Deputy Designated </w:t>
      </w:r>
      <w:r w:rsidR="008B5736" w:rsidRPr="006B2917">
        <w:rPr>
          <w:rFonts w:ascii="Century Gothic" w:hAnsi="Century Gothic" w:cstheme="minorHAnsi"/>
          <w:szCs w:val="24"/>
        </w:rPr>
        <w:t>Safeguarding Leads</w:t>
      </w:r>
      <w:r w:rsidRPr="006B2917">
        <w:rPr>
          <w:rFonts w:ascii="Century Gothic" w:hAnsi="Century Gothic" w:cstheme="minorHAnsi"/>
          <w:szCs w:val="24"/>
        </w:rPr>
        <w:t xml:space="preserve"> are not out of</w:t>
      </w:r>
      <w:r w:rsidR="005C2279" w:rsidRPr="006B2917">
        <w:rPr>
          <w:rFonts w:ascii="Century Gothic" w:hAnsi="Century Gothic" w:cstheme="minorHAnsi"/>
          <w:szCs w:val="24"/>
        </w:rPr>
        <w:t xml:space="preserve"> the</w:t>
      </w:r>
      <w:r w:rsidRPr="006B2917">
        <w:rPr>
          <w:rFonts w:ascii="Century Gothic" w:hAnsi="Century Gothic" w:cstheme="minorHAnsi"/>
          <w:szCs w:val="24"/>
        </w:rPr>
        <w:t xml:space="preserve"> </w:t>
      </w:r>
      <w:r w:rsidR="005C2279" w:rsidRPr="006B2917">
        <w:rPr>
          <w:rFonts w:ascii="Century Gothic" w:hAnsi="Century Gothic" w:cstheme="minorHAnsi"/>
          <w:szCs w:val="24"/>
        </w:rPr>
        <w:fldChar w:fldCharType="begin"/>
      </w:r>
      <w:r w:rsidR="005C2279" w:rsidRPr="006B2917">
        <w:rPr>
          <w:rFonts w:ascii="Century Gothic" w:hAnsi="Century Gothic" w:cstheme="minorHAnsi"/>
          <w:szCs w:val="24"/>
        </w:rPr>
        <w:instrText xml:space="preserve"> MERGEFIELD School__Academy </w:instrText>
      </w:r>
      <w:r w:rsidR="005C2279"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5C2279" w:rsidRPr="006B2917">
        <w:rPr>
          <w:rFonts w:ascii="Century Gothic" w:hAnsi="Century Gothic" w:cstheme="minorHAnsi"/>
          <w:szCs w:val="24"/>
        </w:rPr>
        <w:fldChar w:fldCharType="end"/>
      </w:r>
      <w:r w:rsidRPr="006B2917">
        <w:rPr>
          <w:rFonts w:ascii="Century Gothic" w:hAnsi="Century Gothic" w:cstheme="minorHAnsi"/>
          <w:szCs w:val="24"/>
        </w:rPr>
        <w:t xml:space="preserve"> (</w:t>
      </w:r>
      <w:r w:rsidR="003B123B" w:rsidRPr="006B2917">
        <w:rPr>
          <w:rFonts w:ascii="Century Gothic" w:hAnsi="Century Gothic" w:cstheme="minorHAnsi"/>
          <w:szCs w:val="24"/>
        </w:rPr>
        <w:t>e.g.,</w:t>
      </w:r>
      <w:r w:rsidRPr="006B2917">
        <w:rPr>
          <w:rFonts w:ascii="Century Gothic" w:hAnsi="Century Gothic" w:cstheme="minorHAnsi"/>
          <w:szCs w:val="24"/>
        </w:rPr>
        <w:t xml:space="preserve"> at training events) at the same time.  If they are absent, arrangements should be in place to ensure their duties are covered during their absence</w:t>
      </w:r>
      <w:r w:rsidR="00CD149C" w:rsidRPr="006B2917">
        <w:rPr>
          <w:rFonts w:ascii="Century Gothic" w:hAnsi="Century Gothic" w:cstheme="minorHAnsi"/>
          <w:szCs w:val="24"/>
        </w:rPr>
        <w:t>.</w:t>
      </w:r>
    </w:p>
    <w:p w14:paraId="602DDB8E"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that the telephone number for the </w:t>
      </w:r>
      <w:r w:rsidR="00CD149C" w:rsidRPr="006B2917">
        <w:rPr>
          <w:rFonts w:ascii="Century Gothic" w:hAnsi="Century Gothic" w:cstheme="minorHAnsi"/>
          <w:szCs w:val="24"/>
        </w:rPr>
        <w:t>MASH team</w:t>
      </w:r>
      <w:r w:rsidRPr="006B2917">
        <w:rPr>
          <w:rFonts w:ascii="Century Gothic" w:hAnsi="Century Gothic" w:cstheme="minorHAnsi"/>
          <w:szCs w:val="24"/>
        </w:rPr>
        <w:t xml:space="preserve"> is available and easily accessible to staff in case, for any reason, the DSL and Deputy are not contactable, in order to ensure there is no unwarranted delay in referral</w:t>
      </w:r>
      <w:r w:rsidR="00CD149C" w:rsidRPr="006B2917">
        <w:rPr>
          <w:rFonts w:ascii="Century Gothic" w:hAnsi="Century Gothic" w:cstheme="minorHAnsi"/>
          <w:szCs w:val="24"/>
        </w:rPr>
        <w:t>.</w:t>
      </w:r>
    </w:p>
    <w:p w14:paraId="5A4CCE8B" w14:textId="4AB9C9A2"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Discuss concerns as required with outside agencies </w:t>
      </w:r>
      <w:r w:rsidR="003B123B" w:rsidRPr="006B2917">
        <w:rPr>
          <w:rFonts w:ascii="Century Gothic" w:hAnsi="Century Gothic" w:cstheme="minorHAnsi"/>
          <w:szCs w:val="24"/>
        </w:rPr>
        <w:t>e.g.,</w:t>
      </w:r>
      <w:r w:rsidRPr="006B2917">
        <w:rPr>
          <w:rFonts w:ascii="Century Gothic" w:hAnsi="Century Gothic" w:cstheme="minorHAnsi"/>
          <w:szCs w:val="24"/>
        </w:rPr>
        <w:t xml:space="preserve"> specific agency for single need (</w:t>
      </w:r>
      <w:r w:rsidR="003B123B" w:rsidRPr="006B2917">
        <w:rPr>
          <w:rFonts w:ascii="Century Gothic" w:hAnsi="Century Gothic" w:cstheme="minorHAnsi"/>
          <w:szCs w:val="24"/>
        </w:rPr>
        <w:t>e.g.,</w:t>
      </w:r>
      <w:r w:rsidRPr="006B2917">
        <w:rPr>
          <w:rFonts w:ascii="Century Gothic" w:hAnsi="Century Gothic" w:cstheme="minorHAnsi"/>
          <w:szCs w:val="24"/>
        </w:rPr>
        <w:t xml:space="preserve"> speech and language, Inclusion Support), early intervention multi-agency (</w:t>
      </w:r>
      <w:r w:rsidR="003B123B" w:rsidRPr="006B2917">
        <w:rPr>
          <w:rFonts w:ascii="Century Gothic" w:hAnsi="Century Gothic" w:cstheme="minorHAnsi"/>
          <w:szCs w:val="24"/>
        </w:rPr>
        <w:t>e.g.,</w:t>
      </w:r>
      <w:r w:rsidRPr="006B2917">
        <w:rPr>
          <w:rFonts w:ascii="Century Gothic" w:hAnsi="Century Gothic" w:cstheme="minorHAnsi"/>
          <w:szCs w:val="24"/>
        </w:rPr>
        <w:t xml:space="preserve"> Early Help process) or Multi Agency Safeguarding Hub (MASH) /existing social worker (child protection/significant harm concerns)</w:t>
      </w:r>
      <w:r w:rsidR="00CD149C" w:rsidRPr="006B2917">
        <w:rPr>
          <w:rFonts w:ascii="Century Gothic" w:hAnsi="Century Gothic" w:cstheme="minorHAnsi"/>
          <w:szCs w:val="24"/>
        </w:rPr>
        <w:t>.</w:t>
      </w:r>
      <w:r w:rsidR="00751EEF" w:rsidRPr="006B2917">
        <w:rPr>
          <w:rFonts w:ascii="Century Gothic" w:hAnsi="Century Gothic" w:cstheme="minorHAnsi"/>
          <w:szCs w:val="24"/>
        </w:rPr>
        <w:t xml:space="preserve"> We recognise how children who have a social worker are potentially more vulnerable to further harm, as well as also having barriers to education, attainment, </w:t>
      </w:r>
      <w:r w:rsidR="003B123B" w:rsidRPr="006B2917">
        <w:rPr>
          <w:rFonts w:ascii="Century Gothic" w:hAnsi="Century Gothic" w:cstheme="minorHAnsi"/>
          <w:szCs w:val="24"/>
        </w:rPr>
        <w:t>attendance,</w:t>
      </w:r>
      <w:r w:rsidR="00751EEF" w:rsidRPr="006B2917">
        <w:rPr>
          <w:rFonts w:ascii="Century Gothic" w:hAnsi="Century Gothic" w:cstheme="minorHAnsi"/>
          <w:szCs w:val="24"/>
        </w:rPr>
        <w:t xml:space="preserve"> and mental health issues.</w:t>
      </w:r>
    </w:p>
    <w:p w14:paraId="4F9CA348"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Complete all necessary paperwork and correspondence including referral forms to the Early Help team or MASH in regard to safeguarding and child protection referrals</w:t>
      </w:r>
      <w:r w:rsidR="00CD149C" w:rsidRPr="006B2917">
        <w:rPr>
          <w:rFonts w:ascii="Century Gothic" w:hAnsi="Century Gothic" w:cstheme="minorHAnsi"/>
          <w:szCs w:val="24"/>
        </w:rPr>
        <w:t>.</w:t>
      </w:r>
    </w:p>
    <w:p w14:paraId="4730D381"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that the </w:t>
      </w:r>
      <w:r w:rsidR="005C2279" w:rsidRPr="006B2917">
        <w:rPr>
          <w:rFonts w:ascii="Century Gothic" w:hAnsi="Century Gothic" w:cstheme="minorHAnsi"/>
          <w:szCs w:val="24"/>
        </w:rPr>
        <w:fldChar w:fldCharType="begin"/>
      </w:r>
      <w:r w:rsidR="005C2279" w:rsidRPr="006B2917">
        <w:rPr>
          <w:rFonts w:ascii="Century Gothic" w:hAnsi="Century Gothic" w:cstheme="minorHAnsi"/>
          <w:szCs w:val="24"/>
        </w:rPr>
        <w:instrText xml:space="preserve"> MERGEFIELD School__Academy </w:instrText>
      </w:r>
      <w:r w:rsidR="005C2279"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5C2279" w:rsidRPr="006B2917">
        <w:rPr>
          <w:rFonts w:ascii="Century Gothic" w:hAnsi="Century Gothic" w:cstheme="minorHAnsi"/>
          <w:szCs w:val="24"/>
        </w:rPr>
        <w:fldChar w:fldCharType="end"/>
      </w:r>
      <w:r w:rsidRPr="006B2917">
        <w:rPr>
          <w:rFonts w:ascii="Century Gothic" w:hAnsi="Century Gothic" w:cstheme="minorHAnsi"/>
          <w:szCs w:val="24"/>
        </w:rPr>
        <w:t xml:space="preserve"> is represented by a Designated Safeguarding Lead at </w:t>
      </w:r>
      <w:r w:rsidR="00CD149C" w:rsidRPr="006B2917">
        <w:rPr>
          <w:rFonts w:ascii="Century Gothic" w:hAnsi="Century Gothic" w:cstheme="minorHAnsi"/>
          <w:szCs w:val="24"/>
        </w:rPr>
        <w:t>C</w:t>
      </w:r>
      <w:r w:rsidRPr="006B2917">
        <w:rPr>
          <w:rFonts w:ascii="Century Gothic" w:hAnsi="Century Gothic" w:cstheme="minorHAnsi"/>
          <w:szCs w:val="24"/>
        </w:rPr>
        <w:t xml:space="preserve">hild </w:t>
      </w:r>
      <w:r w:rsidR="00CD149C" w:rsidRPr="006B2917">
        <w:rPr>
          <w:rFonts w:ascii="Century Gothic" w:hAnsi="Century Gothic" w:cstheme="minorHAnsi"/>
          <w:szCs w:val="24"/>
        </w:rPr>
        <w:t>P</w:t>
      </w:r>
      <w:r w:rsidRPr="006B2917">
        <w:rPr>
          <w:rFonts w:ascii="Century Gothic" w:hAnsi="Century Gothic" w:cstheme="minorHAnsi"/>
          <w:szCs w:val="24"/>
        </w:rPr>
        <w:t xml:space="preserve">rotection conferences, core groups and multi-agency meetings about ‘Children in Need’.  It is the </w:t>
      </w:r>
      <w:r w:rsidR="005C2279" w:rsidRPr="006B2917">
        <w:rPr>
          <w:rFonts w:ascii="Century Gothic" w:hAnsi="Century Gothic" w:cstheme="minorHAnsi"/>
          <w:szCs w:val="24"/>
        </w:rPr>
        <w:t>DSL</w:t>
      </w:r>
      <w:r w:rsidRPr="006B2917">
        <w:rPr>
          <w:rFonts w:ascii="Century Gothic" w:hAnsi="Century Gothic" w:cstheme="minorHAnsi"/>
          <w:szCs w:val="24"/>
        </w:rPr>
        <w:t xml:space="preserve"> who should attend Child Protection Conferences rather than another representative.  If this is not possible, the Deputy Designated Person should attend.  If neither can attend apologies must be given and a written report must be submitted prior to the conference</w:t>
      </w:r>
      <w:r w:rsidR="00CD149C" w:rsidRPr="006B2917">
        <w:rPr>
          <w:rFonts w:ascii="Century Gothic" w:hAnsi="Century Gothic" w:cstheme="minorHAnsi"/>
          <w:szCs w:val="24"/>
        </w:rPr>
        <w:t>.</w:t>
      </w:r>
      <w:r w:rsidRPr="006B2917">
        <w:rPr>
          <w:rFonts w:ascii="Century Gothic" w:hAnsi="Century Gothic" w:cstheme="minorHAnsi"/>
          <w:szCs w:val="24"/>
        </w:rPr>
        <w:t xml:space="preserve"> </w:t>
      </w:r>
    </w:p>
    <w:p w14:paraId="372EC73E"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Compile and submit a written report regarding children who are subject to </w:t>
      </w:r>
      <w:r w:rsidR="00CD149C" w:rsidRPr="006B2917">
        <w:rPr>
          <w:rFonts w:ascii="Century Gothic" w:hAnsi="Century Gothic" w:cstheme="minorHAnsi"/>
          <w:szCs w:val="24"/>
        </w:rPr>
        <w:t>C</w:t>
      </w:r>
      <w:r w:rsidRPr="006B2917">
        <w:rPr>
          <w:rFonts w:ascii="Century Gothic" w:hAnsi="Century Gothic" w:cstheme="minorHAnsi"/>
          <w:szCs w:val="24"/>
        </w:rPr>
        <w:t xml:space="preserve">hild </w:t>
      </w:r>
      <w:r w:rsidR="00CD149C" w:rsidRPr="006B2917">
        <w:rPr>
          <w:rFonts w:ascii="Century Gothic" w:hAnsi="Century Gothic" w:cstheme="minorHAnsi"/>
          <w:szCs w:val="24"/>
        </w:rPr>
        <w:t>P</w:t>
      </w:r>
      <w:r w:rsidRPr="006B2917">
        <w:rPr>
          <w:rFonts w:ascii="Century Gothic" w:hAnsi="Century Gothic" w:cstheme="minorHAnsi"/>
          <w:szCs w:val="24"/>
        </w:rPr>
        <w:t>rotection conferences.  This should be shared with parents before the conference takes place</w:t>
      </w:r>
      <w:r w:rsidR="00CD149C" w:rsidRPr="006B2917">
        <w:rPr>
          <w:rFonts w:ascii="Century Gothic" w:hAnsi="Century Gothic" w:cstheme="minorHAnsi"/>
          <w:szCs w:val="24"/>
        </w:rPr>
        <w:t>.</w:t>
      </w:r>
    </w:p>
    <w:p w14:paraId="189E6506"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Ensure there is appropriate representation on Core Groups when a child is on a child protection plan.  If the most appropriate person is a class teacher, there must be joint working with the Designated Safeguarding Lead</w:t>
      </w:r>
      <w:r w:rsidR="00CD149C" w:rsidRPr="006B2917">
        <w:rPr>
          <w:rFonts w:ascii="Century Gothic" w:hAnsi="Century Gothic" w:cstheme="minorHAnsi"/>
          <w:szCs w:val="24"/>
        </w:rPr>
        <w:t>.</w:t>
      </w:r>
    </w:p>
    <w:p w14:paraId="0F96664F" w14:textId="77777777" w:rsidR="00CA6603" w:rsidRPr="006B2917" w:rsidRDefault="005C2279"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C</w:t>
      </w:r>
      <w:r w:rsidR="006313E7" w:rsidRPr="006B2917">
        <w:rPr>
          <w:rFonts w:ascii="Century Gothic" w:hAnsi="Century Gothic" w:cstheme="minorHAnsi"/>
          <w:szCs w:val="24"/>
        </w:rPr>
        <w:t>onsider appropriate safeguarding supervision arrangements</w:t>
      </w:r>
      <w:r w:rsidR="00CD149C" w:rsidRPr="006B2917">
        <w:rPr>
          <w:rFonts w:ascii="Century Gothic" w:hAnsi="Century Gothic" w:cstheme="minorHAnsi"/>
          <w:szCs w:val="24"/>
        </w:rPr>
        <w:t>.</w:t>
      </w:r>
    </w:p>
    <w:p w14:paraId="17DF90FC"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Ensure there is appropriately trained staff to lead on and that all staff are aware of the Early Help process</w:t>
      </w:r>
      <w:r w:rsidR="00CD149C" w:rsidRPr="006B2917">
        <w:rPr>
          <w:rFonts w:ascii="Century Gothic" w:hAnsi="Century Gothic" w:cstheme="minorHAnsi"/>
          <w:szCs w:val="24"/>
        </w:rPr>
        <w:t>.</w:t>
      </w:r>
    </w:p>
    <w:p w14:paraId="76C9D46F"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Ensure that relevant staff are informed and advised about appropriate action when a child is subject to a Child Protection Plan</w:t>
      </w:r>
    </w:p>
    <w:p w14:paraId="37E78BB4"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Ensure that welfare records are kept securely and confidentially (locked and with limited access). Consideration should be given to using an electronic software for recording</w:t>
      </w:r>
    </w:p>
    <w:p w14:paraId="48E74917"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lastRenderedPageBreak/>
        <w:t>Ensure that safeguarding and child protection records are chronologically recorded, with significant incidents or events clearly highlighted. These records should be reviewed regularly and focus on outcomes for the child/children</w:t>
      </w:r>
      <w:r w:rsidR="00CD149C" w:rsidRPr="006B2917">
        <w:rPr>
          <w:rFonts w:ascii="Century Gothic" w:hAnsi="Century Gothic" w:cstheme="minorHAnsi"/>
          <w:szCs w:val="24"/>
        </w:rPr>
        <w:t>.</w:t>
      </w:r>
    </w:p>
    <w:p w14:paraId="6BEBC2E1"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Ensure that records are transferred when a child changes school.</w:t>
      </w:r>
    </w:p>
    <w:p w14:paraId="4EA03589" w14:textId="28796949"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mechanisms are in place to support the </w:t>
      </w:r>
      <w:r w:rsidR="005C2279" w:rsidRPr="006B2917">
        <w:rPr>
          <w:rFonts w:ascii="Century Gothic" w:hAnsi="Century Gothic" w:cstheme="minorHAnsi"/>
          <w:szCs w:val="24"/>
        </w:rPr>
        <w:t>DSL</w:t>
      </w:r>
      <w:r w:rsidRPr="006B2917">
        <w:rPr>
          <w:rFonts w:ascii="Century Gothic" w:hAnsi="Century Gothic" w:cstheme="minorHAnsi"/>
          <w:szCs w:val="24"/>
        </w:rPr>
        <w:t xml:space="preserve"> in specific regard to their welfare responsibilities </w:t>
      </w:r>
      <w:r w:rsidR="003B123B" w:rsidRPr="006B2917">
        <w:rPr>
          <w:rFonts w:ascii="Century Gothic" w:hAnsi="Century Gothic" w:cstheme="minorHAnsi"/>
          <w:szCs w:val="24"/>
        </w:rPr>
        <w:t>e.g.,</w:t>
      </w:r>
      <w:r w:rsidRPr="006B2917">
        <w:rPr>
          <w:rFonts w:ascii="Century Gothic" w:hAnsi="Century Gothic" w:cstheme="minorHAnsi"/>
          <w:szCs w:val="24"/>
        </w:rPr>
        <w:t xml:space="preserve"> weekly/monthly one to one </w:t>
      </w:r>
      <w:r w:rsidR="00CD149C" w:rsidRPr="006B2917">
        <w:rPr>
          <w:rFonts w:ascii="Century Gothic" w:hAnsi="Century Gothic" w:cstheme="minorHAnsi"/>
          <w:szCs w:val="24"/>
        </w:rPr>
        <w:t>meeting</w:t>
      </w:r>
      <w:r w:rsidRPr="006B2917">
        <w:rPr>
          <w:rFonts w:ascii="Century Gothic" w:hAnsi="Century Gothic" w:cstheme="minorHAnsi"/>
          <w:szCs w:val="24"/>
        </w:rPr>
        <w:t xml:space="preserve"> between the Designated and Deputy Designated Persons to offer mutual support</w:t>
      </w:r>
      <w:r w:rsidR="00CD149C" w:rsidRPr="006B2917">
        <w:rPr>
          <w:rFonts w:ascii="Century Gothic" w:hAnsi="Century Gothic" w:cstheme="minorHAnsi"/>
          <w:szCs w:val="24"/>
        </w:rPr>
        <w:t>.</w:t>
      </w:r>
    </w:p>
    <w:p w14:paraId="7332B616" w14:textId="3D9020BE"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Keep the </w:t>
      </w:r>
      <w:r w:rsidR="005C2279" w:rsidRPr="006B2917">
        <w:rPr>
          <w:rFonts w:ascii="Century Gothic" w:hAnsi="Century Gothic" w:cstheme="minorHAnsi"/>
          <w:szCs w:val="24"/>
        </w:rPr>
        <w:fldChar w:fldCharType="begin"/>
      </w:r>
      <w:r w:rsidR="005C2279" w:rsidRPr="006B2917">
        <w:rPr>
          <w:rFonts w:ascii="Century Gothic" w:hAnsi="Century Gothic" w:cstheme="minorHAnsi"/>
          <w:szCs w:val="24"/>
        </w:rPr>
        <w:instrText xml:space="preserve"> MERGEFIELD School__Academy </w:instrText>
      </w:r>
      <w:r w:rsidR="005C2279"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5C2279" w:rsidRPr="006B2917">
        <w:rPr>
          <w:rFonts w:ascii="Century Gothic" w:hAnsi="Century Gothic" w:cstheme="minorHAnsi"/>
          <w:szCs w:val="24"/>
        </w:rPr>
        <w:fldChar w:fldCharType="end"/>
      </w:r>
      <w:r w:rsidRPr="006B2917">
        <w:rPr>
          <w:rFonts w:ascii="Century Gothic" w:hAnsi="Century Gothic" w:cstheme="minorHAnsi"/>
          <w:szCs w:val="24"/>
        </w:rPr>
        <w:t xml:space="preserve">’s SMT/SLT, Governors, Local Authority and </w:t>
      </w:r>
      <w:r w:rsidR="008B5736" w:rsidRPr="006B2917">
        <w:rPr>
          <w:rFonts w:ascii="Century Gothic" w:hAnsi="Century Gothic" w:cstheme="minorHAnsi"/>
          <w:szCs w:val="24"/>
        </w:rPr>
        <w:t xml:space="preserve">Local </w:t>
      </w:r>
      <w:r w:rsidR="00B260C1" w:rsidRPr="006B2917">
        <w:rPr>
          <w:rFonts w:ascii="Century Gothic" w:hAnsi="Century Gothic" w:cstheme="minorHAnsi"/>
          <w:szCs w:val="24"/>
        </w:rPr>
        <w:t>Children’s Safeguarding Partnership</w:t>
      </w:r>
      <w:r w:rsidRPr="006B2917">
        <w:rPr>
          <w:rFonts w:ascii="Century Gothic" w:hAnsi="Century Gothic" w:cstheme="minorHAnsi"/>
          <w:szCs w:val="24"/>
        </w:rPr>
        <w:t xml:space="preserve"> informed about safeguarding and child protection issues as requested</w:t>
      </w:r>
      <w:r w:rsidR="00CD149C" w:rsidRPr="006B2917">
        <w:rPr>
          <w:rFonts w:ascii="Century Gothic" w:hAnsi="Century Gothic" w:cstheme="minorHAnsi"/>
          <w:szCs w:val="24"/>
        </w:rPr>
        <w:t>.</w:t>
      </w:r>
    </w:p>
    <w:p w14:paraId="7B806AB7" w14:textId="69B387CB"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Provide guidance to parents, </w:t>
      </w:r>
      <w:r w:rsidR="003B123B" w:rsidRPr="006B2917">
        <w:rPr>
          <w:rFonts w:ascii="Century Gothic" w:hAnsi="Century Gothic" w:cstheme="minorHAnsi"/>
          <w:szCs w:val="24"/>
        </w:rPr>
        <w:t>children,</w:t>
      </w:r>
      <w:r w:rsidRPr="006B2917">
        <w:rPr>
          <w:rFonts w:ascii="Century Gothic" w:hAnsi="Century Gothic" w:cstheme="minorHAnsi"/>
          <w:szCs w:val="24"/>
        </w:rPr>
        <w:t xml:space="preserve"> and staff about obtaining suitable support</w:t>
      </w:r>
      <w:r w:rsidR="00CD149C" w:rsidRPr="006B2917">
        <w:rPr>
          <w:rFonts w:ascii="Century Gothic" w:hAnsi="Century Gothic" w:cstheme="minorHAnsi"/>
          <w:szCs w:val="24"/>
        </w:rPr>
        <w:t>.</w:t>
      </w:r>
    </w:p>
    <w:p w14:paraId="088AF116" w14:textId="77777777" w:rsidR="00CA6603" w:rsidRPr="006B2917" w:rsidRDefault="006313E7"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Discuss with new parents the role of the DSL and the role of safeguarding in the school.  Make parents aware of the safeguarding procedures used and how to access the </w:t>
      </w:r>
      <w:r w:rsidR="00CD149C" w:rsidRPr="006B2917">
        <w:rPr>
          <w:rFonts w:ascii="Century Gothic" w:hAnsi="Century Gothic" w:cstheme="minorHAnsi"/>
          <w:szCs w:val="24"/>
        </w:rPr>
        <w:t>S</w:t>
      </w:r>
      <w:r w:rsidRPr="006B2917">
        <w:rPr>
          <w:rFonts w:ascii="Century Gothic" w:hAnsi="Century Gothic" w:cstheme="minorHAnsi"/>
          <w:szCs w:val="24"/>
        </w:rPr>
        <w:t xml:space="preserve">afeguarding and </w:t>
      </w:r>
      <w:r w:rsidR="004D581B" w:rsidRPr="006B2917">
        <w:rPr>
          <w:rFonts w:ascii="Century Gothic" w:hAnsi="Century Gothic" w:cstheme="minorHAnsi"/>
          <w:szCs w:val="24"/>
        </w:rPr>
        <w:t>C</w:t>
      </w:r>
      <w:r w:rsidRPr="006B2917">
        <w:rPr>
          <w:rFonts w:ascii="Century Gothic" w:hAnsi="Century Gothic" w:cstheme="minorHAnsi"/>
          <w:szCs w:val="24"/>
        </w:rPr>
        <w:t>hild Protection Policy</w:t>
      </w:r>
      <w:r w:rsidR="00CD149C" w:rsidRPr="006B2917">
        <w:rPr>
          <w:rFonts w:ascii="Century Gothic" w:hAnsi="Century Gothic" w:cstheme="minorHAnsi"/>
          <w:szCs w:val="24"/>
        </w:rPr>
        <w:t>.</w:t>
      </w:r>
    </w:p>
    <w:p w14:paraId="554F7D2E" w14:textId="51E8F497" w:rsidR="00751EEF" w:rsidRPr="006B2917" w:rsidRDefault="00751EEF" w:rsidP="00216255">
      <w:pPr>
        <w:pStyle w:val="ListParagraph"/>
        <w:numPr>
          <w:ilvl w:val="0"/>
          <w:numId w:val="1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staff understand their responsibility to report concerns to a member of SLT or seek </w:t>
      </w:r>
      <w:r w:rsidR="004A5B9C" w:rsidRPr="006B2917">
        <w:rPr>
          <w:rFonts w:ascii="Century Gothic" w:hAnsi="Century Gothic" w:cstheme="minorHAnsi"/>
          <w:szCs w:val="24"/>
        </w:rPr>
        <w:t>advice</w:t>
      </w:r>
      <w:r w:rsidRPr="006B2917">
        <w:rPr>
          <w:rFonts w:ascii="Century Gothic" w:hAnsi="Century Gothic" w:cstheme="minorHAnsi"/>
          <w:szCs w:val="24"/>
        </w:rPr>
        <w:t xml:space="preserve"> from the local children’s social care, as detailed in KCSIE 2018 and then KCSIE 2020</w:t>
      </w:r>
      <w:r w:rsidR="008B5736" w:rsidRPr="006B2917">
        <w:rPr>
          <w:rFonts w:ascii="Century Gothic" w:hAnsi="Century Gothic" w:cstheme="minorHAnsi"/>
          <w:szCs w:val="24"/>
        </w:rPr>
        <w:t xml:space="preserve"> and then 2021</w:t>
      </w:r>
      <w:r w:rsidRPr="006B2917">
        <w:rPr>
          <w:rFonts w:ascii="Century Gothic" w:hAnsi="Century Gothic" w:cstheme="minorHAnsi"/>
          <w:szCs w:val="24"/>
        </w:rPr>
        <w:t>.</w:t>
      </w:r>
    </w:p>
    <w:p w14:paraId="658243A5" w14:textId="15FF2446" w:rsidR="006313E7" w:rsidRPr="006B2917" w:rsidRDefault="006313E7" w:rsidP="004B5826">
      <w:pPr>
        <w:pStyle w:val="Heading1"/>
        <w:numPr>
          <w:ilvl w:val="0"/>
          <w:numId w:val="133"/>
        </w:numPr>
        <w:rPr>
          <w:rFonts w:eastAsia="Calibri"/>
        </w:rPr>
      </w:pPr>
      <w:bookmarkStart w:id="23" w:name="_Toc485644893"/>
      <w:bookmarkStart w:id="24" w:name="_Toc79667794"/>
      <w:r w:rsidRPr="006B2917">
        <w:t xml:space="preserve">The </w:t>
      </w:r>
      <w:bookmarkEnd w:id="23"/>
      <w:r w:rsidR="00783A51" w:rsidRPr="006B2917">
        <w:t>Governing Body</w:t>
      </w:r>
      <w:bookmarkEnd w:id="24"/>
      <w:r w:rsidR="00783A51" w:rsidRPr="006B2917">
        <w:t xml:space="preserve"> </w:t>
      </w:r>
    </w:p>
    <w:p w14:paraId="6829EA0D" w14:textId="42F36A8E" w:rsidR="00442F9E" w:rsidRPr="006B2917" w:rsidRDefault="00783A51"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Governing Body </w:t>
      </w:r>
      <w:r w:rsidR="006313E7" w:rsidRPr="006B2917">
        <w:rPr>
          <w:rFonts w:ascii="Century Gothic" w:eastAsia="Calibri" w:hAnsi="Century Gothic" w:cstheme="minorHAnsi"/>
          <w:szCs w:val="24"/>
        </w:rPr>
        <w:t>has overall responsibility for ensuring that there are sufficient measures in place to safeguard the children in their establishment.  It is recommended that a nominated governor for child protection is appointed to take lead responsibility.</w:t>
      </w:r>
    </w:p>
    <w:p w14:paraId="0F4B927F" w14:textId="77777777" w:rsidR="00442F9E" w:rsidRPr="006B2917" w:rsidRDefault="00442F9E" w:rsidP="00677407">
      <w:pPr>
        <w:spacing w:after="0" w:line="240" w:lineRule="auto"/>
        <w:rPr>
          <w:rFonts w:ascii="Century Gothic" w:eastAsia="Calibri" w:hAnsi="Century Gothic" w:cstheme="minorHAnsi"/>
          <w:szCs w:val="24"/>
        </w:rPr>
      </w:pPr>
    </w:p>
    <w:p w14:paraId="5C00E270" w14:textId="7C5985E3" w:rsidR="00442F9E" w:rsidRPr="006B2917" w:rsidRDefault="00442F9E" w:rsidP="00442F9E">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The </w:t>
      </w:r>
      <w:r w:rsidR="004B5826">
        <w:rPr>
          <w:rFonts w:ascii="Century Gothic" w:hAnsi="Century Gothic" w:cstheme="minorHAnsi"/>
          <w:color w:val="0D0D0D" w:themeColor="text1" w:themeTint="F2"/>
          <w:szCs w:val="24"/>
        </w:rPr>
        <w:t>G</w:t>
      </w:r>
      <w:r w:rsidRPr="006B2917">
        <w:rPr>
          <w:rFonts w:ascii="Century Gothic" w:hAnsi="Century Gothic" w:cstheme="minorHAnsi"/>
          <w:color w:val="0D0D0D" w:themeColor="text1" w:themeTint="F2"/>
          <w:szCs w:val="24"/>
        </w:rPr>
        <w:t>overning body will:</w:t>
      </w:r>
    </w:p>
    <w:p w14:paraId="28FBDB06" w14:textId="77777777" w:rsidR="00442F9E" w:rsidRPr="006B2917" w:rsidRDefault="00442F9E" w:rsidP="00D1592F">
      <w:pPr>
        <w:pStyle w:val="4Bulletedcopyblue"/>
        <w:numPr>
          <w:ilvl w:val="0"/>
          <w:numId w:val="8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Facilitate a whole-school approach to safeguarding, ensuring that safeguarding and child protection are at the forefront and underpin all relevant aspects of process and policy development</w:t>
      </w:r>
    </w:p>
    <w:p w14:paraId="610E4414" w14:textId="77777777" w:rsidR="00442F9E" w:rsidRPr="006B2917" w:rsidRDefault="00442F9E" w:rsidP="00D1592F">
      <w:pPr>
        <w:pStyle w:val="4Bulletedcopyblue"/>
        <w:numPr>
          <w:ilvl w:val="0"/>
          <w:numId w:val="8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Evaluate and approve this policy at each review, ensuring it complies with the law, and hold the headteacher to account for its implementation</w:t>
      </w:r>
    </w:p>
    <w:p w14:paraId="7B56975E" w14:textId="77777777" w:rsidR="00442F9E" w:rsidRPr="006B2917" w:rsidRDefault="00442F9E" w:rsidP="00D1592F">
      <w:pPr>
        <w:pStyle w:val="4Bulletedcopyblue"/>
        <w:numPr>
          <w:ilvl w:val="0"/>
          <w:numId w:val="8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Appoint a senior board level (or equivalent) lead to monitor the effectiveness of this policy in conjunction with the full governing board. This is always a different person from the DSL</w:t>
      </w:r>
    </w:p>
    <w:p w14:paraId="43F9E4C3" w14:textId="6B6CE8FD" w:rsidR="00442F9E" w:rsidRPr="006B2917" w:rsidRDefault="00442F9E" w:rsidP="00442F9E">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The chair of governors will act as the ‘case manager’ in the event that an allegation of abuse is made against the headteacher, where appropriate (see </w:t>
      </w:r>
      <w:r w:rsidR="003B123B" w:rsidRPr="006B2917">
        <w:rPr>
          <w:rFonts w:ascii="Century Gothic" w:hAnsi="Century Gothic" w:cstheme="minorHAnsi"/>
          <w:color w:val="0D0D0D" w:themeColor="text1" w:themeTint="F2"/>
          <w:szCs w:val="24"/>
        </w:rPr>
        <w:t>appendix)</w:t>
      </w:r>
      <w:r w:rsidRPr="006B2917">
        <w:rPr>
          <w:rFonts w:ascii="Century Gothic" w:hAnsi="Century Gothic" w:cstheme="minorHAnsi"/>
          <w:color w:val="0D0D0D" w:themeColor="text1" w:themeTint="F2"/>
          <w:szCs w:val="24"/>
        </w:rPr>
        <w:t xml:space="preserve">. </w:t>
      </w:r>
    </w:p>
    <w:p w14:paraId="64C9F12B" w14:textId="77777777" w:rsidR="00442F9E" w:rsidRPr="006B2917" w:rsidRDefault="00442F9E" w:rsidP="00442F9E">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All governors will read Keeping Children Safe in Education in its entirety. </w:t>
      </w:r>
    </w:p>
    <w:p w14:paraId="6C90D094" w14:textId="613FBB7F" w:rsidR="005C2279" w:rsidRPr="006B2917" w:rsidRDefault="00442F9E" w:rsidP="00442F9E">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It is the responsibility of the governing body to decide which staff read the full Part One of KCSIE or the condensed version. </w:t>
      </w:r>
    </w:p>
    <w:p w14:paraId="0A9EA565" w14:textId="35E5614A"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 xml:space="preserve">The nominated governor for child protection is: </w:t>
      </w:r>
      <w:r w:rsidR="00E479C3" w:rsidRPr="006B2917">
        <w:rPr>
          <w:rFonts w:ascii="Century Gothic" w:eastAsia="Calibri" w:hAnsi="Century Gothic" w:cstheme="minorHAnsi"/>
          <w:szCs w:val="24"/>
        </w:rPr>
        <w:t>Simon Whitlow</w:t>
      </w:r>
      <w:r w:rsidR="005C2279" w:rsidRPr="006B2917">
        <w:rPr>
          <w:rFonts w:ascii="Century Gothic" w:hAnsi="Century Gothic" w:cstheme="minorHAnsi"/>
          <w:szCs w:val="24"/>
        </w:rPr>
        <w:fldChar w:fldCharType="begin"/>
      </w:r>
      <w:r w:rsidR="005C2279" w:rsidRPr="006B2917">
        <w:rPr>
          <w:rFonts w:ascii="Century Gothic" w:hAnsi="Century Gothic" w:cstheme="minorHAnsi"/>
          <w:szCs w:val="24"/>
        </w:rPr>
        <w:instrText xml:space="preserve"> MERGEFIELD CP_Gov </w:instrText>
      </w:r>
      <w:r w:rsidR="005C2279" w:rsidRPr="006B2917">
        <w:rPr>
          <w:rFonts w:ascii="Century Gothic" w:hAnsi="Century Gothic" w:cstheme="minorHAnsi"/>
          <w:szCs w:val="24"/>
        </w:rPr>
        <w:fldChar w:fldCharType="end"/>
      </w:r>
    </w:p>
    <w:p w14:paraId="033BCF43" w14:textId="77777777" w:rsidR="005C2279" w:rsidRPr="006B2917" w:rsidRDefault="005C2279" w:rsidP="00677407">
      <w:pPr>
        <w:spacing w:after="0" w:line="240" w:lineRule="auto"/>
        <w:rPr>
          <w:rFonts w:ascii="Century Gothic" w:eastAsia="Calibri" w:hAnsi="Century Gothic" w:cstheme="minorHAnsi"/>
          <w:szCs w:val="24"/>
        </w:rPr>
      </w:pPr>
    </w:p>
    <w:p w14:paraId="288B0054"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In particular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must ensure that:</w:t>
      </w:r>
    </w:p>
    <w:p w14:paraId="779858D4" w14:textId="77777777" w:rsidR="00CA6603" w:rsidRPr="006B2917" w:rsidRDefault="00CA6603" w:rsidP="00677407">
      <w:pPr>
        <w:spacing w:after="0" w:line="240" w:lineRule="auto"/>
        <w:rPr>
          <w:rFonts w:ascii="Century Gothic" w:hAnsi="Century Gothic" w:cstheme="minorHAnsi"/>
          <w:szCs w:val="24"/>
        </w:rPr>
      </w:pPr>
    </w:p>
    <w:p w14:paraId="2A94A458"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Safeguarding and Child Protection Policy and procedures are in place and reviewed annually</w:t>
      </w:r>
    </w:p>
    <w:p w14:paraId="23718A07" w14:textId="116C6DE8"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Safe</w:t>
      </w:r>
      <w:r w:rsidR="003C2E92" w:rsidRPr="006B2917">
        <w:rPr>
          <w:rFonts w:ascii="Century Gothic" w:hAnsi="Century Gothic" w:cstheme="minorHAnsi"/>
          <w:szCs w:val="24"/>
        </w:rPr>
        <w:t>r</w:t>
      </w:r>
      <w:r w:rsidRPr="006B2917">
        <w:rPr>
          <w:rFonts w:ascii="Century Gothic" w:hAnsi="Century Gothic" w:cstheme="minorHAnsi"/>
          <w:szCs w:val="24"/>
        </w:rPr>
        <w:t xml:space="preserve"> recruitment procedures are in place and reviewed annually</w:t>
      </w:r>
    </w:p>
    <w:p w14:paraId="55C90203"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 xml:space="preserve">Position of </w:t>
      </w:r>
      <w:r w:rsidR="00211512" w:rsidRPr="006B2917">
        <w:rPr>
          <w:rFonts w:ascii="Century Gothic" w:hAnsi="Century Gothic" w:cstheme="minorHAnsi"/>
          <w:szCs w:val="24"/>
        </w:rPr>
        <w:t>trust</w:t>
      </w:r>
      <w:r w:rsidRPr="006B2917">
        <w:rPr>
          <w:rFonts w:ascii="Century Gothic" w:hAnsi="Century Gothic" w:cstheme="minorHAnsi"/>
          <w:szCs w:val="24"/>
        </w:rPr>
        <w:t xml:space="preserve"> procedures are in place and reviewed annually</w:t>
      </w:r>
      <w:r w:rsidR="00CD149C" w:rsidRPr="006B2917">
        <w:rPr>
          <w:rFonts w:ascii="Century Gothic" w:hAnsi="Century Gothic" w:cstheme="minorHAnsi"/>
          <w:szCs w:val="24"/>
        </w:rPr>
        <w:t>.</w:t>
      </w:r>
    </w:p>
    <w:p w14:paraId="1B5F1445"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A DSL who is a senior member of school leadership team is appointed and notify the LA of any changes in personnel to this role</w:t>
      </w:r>
      <w:r w:rsidR="00CD149C" w:rsidRPr="006B2917">
        <w:rPr>
          <w:rFonts w:ascii="Century Gothic" w:hAnsi="Century Gothic" w:cstheme="minorHAnsi"/>
          <w:szCs w:val="24"/>
        </w:rPr>
        <w:t>.</w:t>
      </w:r>
    </w:p>
    <w:p w14:paraId="2999531D"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 xml:space="preserve">There is a dedicated teacher for Looked after Children who have been appropriately trained.  This staff member has a key role in promoting the educational achievement of Looked after Children and engaging with the DSL.  </w:t>
      </w:r>
    </w:p>
    <w:p w14:paraId="7A165447"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 xml:space="preserve">A member of </w:t>
      </w:r>
      <w:r w:rsidR="00783A51" w:rsidRPr="006B2917">
        <w:rPr>
          <w:rFonts w:ascii="Century Gothic" w:hAnsi="Century Gothic" w:cstheme="minorHAnsi"/>
          <w:szCs w:val="24"/>
        </w:rPr>
        <w:t xml:space="preserve">The Governing Body </w:t>
      </w:r>
      <w:r w:rsidRPr="006B2917">
        <w:rPr>
          <w:rFonts w:ascii="Century Gothic" w:hAnsi="Century Gothic" w:cstheme="minorHAnsi"/>
          <w:szCs w:val="24"/>
        </w:rPr>
        <w:t xml:space="preserve">(usually the Chair) is nominated to be responsible in the event of an allegation of abuse being made against the </w:t>
      </w:r>
      <w:r w:rsidR="00211512" w:rsidRPr="006B2917">
        <w:rPr>
          <w:rFonts w:ascii="Century Gothic" w:hAnsi="Century Gothic" w:cstheme="minorHAnsi"/>
          <w:szCs w:val="24"/>
        </w:rPr>
        <w:fldChar w:fldCharType="begin"/>
      </w:r>
      <w:r w:rsidR="00211512" w:rsidRPr="006B2917">
        <w:rPr>
          <w:rFonts w:ascii="Century Gothic" w:hAnsi="Century Gothic" w:cstheme="minorHAnsi"/>
          <w:szCs w:val="24"/>
        </w:rPr>
        <w:instrText xml:space="preserve"> MERGEFIELD Principal__Head_Teacher </w:instrText>
      </w:r>
      <w:r w:rsidR="00211512"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Head Teacher</w:t>
      </w:r>
      <w:r w:rsidR="00211512" w:rsidRPr="006B2917">
        <w:rPr>
          <w:rFonts w:ascii="Century Gothic" w:hAnsi="Century Gothic" w:cstheme="minorHAnsi"/>
          <w:szCs w:val="24"/>
        </w:rPr>
        <w:fldChar w:fldCharType="end"/>
      </w:r>
      <w:r w:rsidR="00CD149C" w:rsidRPr="006B2917">
        <w:rPr>
          <w:rFonts w:ascii="Century Gothic" w:hAnsi="Century Gothic" w:cstheme="minorHAnsi"/>
          <w:szCs w:val="24"/>
        </w:rPr>
        <w:t>.</w:t>
      </w:r>
    </w:p>
    <w:p w14:paraId="45AC1257"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Relevant safeguarding</w:t>
      </w:r>
      <w:r w:rsidR="00CD149C" w:rsidRPr="006B2917">
        <w:rPr>
          <w:rFonts w:ascii="Century Gothic" w:hAnsi="Century Gothic" w:cstheme="minorHAnsi"/>
          <w:szCs w:val="24"/>
        </w:rPr>
        <w:t xml:space="preserve"> </w:t>
      </w:r>
      <w:r w:rsidRPr="006B2917">
        <w:rPr>
          <w:rFonts w:ascii="Century Gothic" w:hAnsi="Century Gothic" w:cstheme="minorHAnsi"/>
          <w:szCs w:val="24"/>
        </w:rPr>
        <w:t>/</w:t>
      </w:r>
      <w:r w:rsidR="00CD149C" w:rsidRPr="006B2917">
        <w:rPr>
          <w:rFonts w:ascii="Century Gothic" w:hAnsi="Century Gothic" w:cstheme="minorHAnsi"/>
          <w:szCs w:val="24"/>
        </w:rPr>
        <w:t xml:space="preserve"> </w:t>
      </w:r>
      <w:r w:rsidRPr="006B2917">
        <w:rPr>
          <w:rFonts w:ascii="Century Gothic" w:hAnsi="Century Gothic" w:cstheme="minorHAnsi"/>
          <w:szCs w:val="24"/>
        </w:rPr>
        <w:t xml:space="preserve">child protection training is accessed by all </w:t>
      </w:r>
      <w:r w:rsidR="00211512" w:rsidRPr="006B2917">
        <w:rPr>
          <w:rFonts w:ascii="Century Gothic" w:hAnsi="Century Gothic" w:cstheme="minorHAnsi"/>
          <w:szCs w:val="24"/>
        </w:rPr>
        <w:fldChar w:fldCharType="begin"/>
      </w:r>
      <w:r w:rsidR="00211512" w:rsidRPr="006B2917">
        <w:rPr>
          <w:rFonts w:ascii="Century Gothic" w:hAnsi="Century Gothic" w:cstheme="minorHAnsi"/>
          <w:szCs w:val="24"/>
        </w:rPr>
        <w:instrText xml:space="preserve"> MERGEFIELD School__Academy </w:instrText>
      </w:r>
      <w:r w:rsidR="00211512"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11512" w:rsidRPr="006B2917">
        <w:rPr>
          <w:rFonts w:ascii="Century Gothic" w:hAnsi="Century Gothic" w:cstheme="minorHAnsi"/>
          <w:szCs w:val="24"/>
        </w:rPr>
        <w:fldChar w:fldCharType="end"/>
      </w:r>
      <w:r w:rsidRPr="006B2917">
        <w:rPr>
          <w:rFonts w:ascii="Century Gothic" w:hAnsi="Century Gothic" w:cstheme="minorHAnsi"/>
          <w:szCs w:val="24"/>
        </w:rPr>
        <w:t xml:space="preserve"> staff</w:t>
      </w:r>
      <w:r w:rsidR="00CD149C" w:rsidRPr="006B2917">
        <w:rPr>
          <w:rFonts w:ascii="Century Gothic" w:hAnsi="Century Gothic" w:cstheme="minorHAnsi"/>
          <w:szCs w:val="24"/>
        </w:rPr>
        <w:t xml:space="preserve"> </w:t>
      </w:r>
      <w:r w:rsidRPr="006B2917">
        <w:rPr>
          <w:rFonts w:ascii="Century Gothic" w:hAnsi="Century Gothic" w:cstheme="minorHAnsi"/>
          <w:szCs w:val="24"/>
        </w:rPr>
        <w:t>/</w:t>
      </w:r>
      <w:r w:rsidR="00CD149C" w:rsidRPr="006B2917">
        <w:rPr>
          <w:rFonts w:ascii="Century Gothic" w:hAnsi="Century Gothic" w:cstheme="minorHAnsi"/>
          <w:szCs w:val="24"/>
        </w:rPr>
        <w:t xml:space="preserve"> </w:t>
      </w:r>
      <w:r w:rsidRPr="006B2917">
        <w:rPr>
          <w:rFonts w:ascii="Century Gothic" w:hAnsi="Century Gothic" w:cstheme="minorHAnsi"/>
          <w:szCs w:val="24"/>
        </w:rPr>
        <w:t>volunteers according to their role and responsibilities</w:t>
      </w:r>
      <w:r w:rsidR="00CD149C" w:rsidRPr="006B2917">
        <w:rPr>
          <w:rFonts w:ascii="Century Gothic" w:hAnsi="Century Gothic" w:cstheme="minorHAnsi"/>
          <w:szCs w:val="24"/>
        </w:rPr>
        <w:t>.</w:t>
      </w:r>
    </w:p>
    <w:p w14:paraId="754878D5"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 xml:space="preserve">That they receive an annual report from the DSL regarding safeguarding/child protection work including details of </w:t>
      </w:r>
      <w:r w:rsidR="00CD149C" w:rsidRPr="006B2917">
        <w:rPr>
          <w:rFonts w:ascii="Century Gothic" w:hAnsi="Century Gothic" w:cstheme="minorHAnsi"/>
          <w:szCs w:val="24"/>
        </w:rPr>
        <w:t>E</w:t>
      </w:r>
      <w:r w:rsidRPr="006B2917">
        <w:rPr>
          <w:rFonts w:ascii="Century Gothic" w:hAnsi="Century Gothic" w:cstheme="minorHAnsi"/>
          <w:szCs w:val="24"/>
        </w:rPr>
        <w:t xml:space="preserve">arly </w:t>
      </w:r>
      <w:r w:rsidR="00CD149C" w:rsidRPr="006B2917">
        <w:rPr>
          <w:rFonts w:ascii="Century Gothic" w:hAnsi="Century Gothic" w:cstheme="minorHAnsi"/>
          <w:szCs w:val="24"/>
        </w:rPr>
        <w:t>H</w:t>
      </w:r>
      <w:r w:rsidRPr="006B2917">
        <w:rPr>
          <w:rFonts w:ascii="Century Gothic" w:hAnsi="Century Gothic" w:cstheme="minorHAnsi"/>
          <w:szCs w:val="24"/>
        </w:rPr>
        <w:t>elp involvement and the lead professional role which has been undertaken in the year which is shared with the LA or other appropriate body</w:t>
      </w:r>
      <w:r w:rsidR="00CD149C" w:rsidRPr="006B2917">
        <w:rPr>
          <w:rFonts w:ascii="Century Gothic" w:hAnsi="Century Gothic" w:cstheme="minorHAnsi"/>
          <w:szCs w:val="24"/>
        </w:rPr>
        <w:t>.</w:t>
      </w:r>
    </w:p>
    <w:p w14:paraId="78506C6D" w14:textId="77777777" w:rsidR="00CA6603"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Deficiencies or weaknesses in safeguarding arrangements are remedied without delay, liaising with relevant bodies for support as required</w:t>
      </w:r>
      <w:r w:rsidR="00CD149C" w:rsidRPr="006B2917">
        <w:rPr>
          <w:rFonts w:ascii="Century Gothic" w:hAnsi="Century Gothic" w:cstheme="minorHAnsi"/>
          <w:szCs w:val="24"/>
        </w:rPr>
        <w:t>.</w:t>
      </w:r>
    </w:p>
    <w:p w14:paraId="405C84EA" w14:textId="13622306" w:rsidR="006313E7" w:rsidRPr="006B2917" w:rsidRDefault="006313E7" w:rsidP="00216255">
      <w:pPr>
        <w:pStyle w:val="ListParagraph"/>
        <w:numPr>
          <w:ilvl w:val="0"/>
          <w:numId w:val="14"/>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w:t>
      </w:r>
      <w:r w:rsidR="00CD149C" w:rsidRPr="006B2917">
        <w:rPr>
          <w:rFonts w:ascii="Century Gothic" w:hAnsi="Century Gothic" w:cstheme="minorHAnsi"/>
          <w:szCs w:val="24"/>
        </w:rPr>
        <w:t>G</w:t>
      </w:r>
      <w:r w:rsidRPr="006B2917">
        <w:rPr>
          <w:rFonts w:ascii="Century Gothic" w:hAnsi="Century Gothic" w:cstheme="minorHAnsi"/>
          <w:szCs w:val="24"/>
        </w:rPr>
        <w:t>overnors support the D</w:t>
      </w:r>
      <w:r w:rsidR="00CD149C" w:rsidRPr="006B2917">
        <w:rPr>
          <w:rFonts w:ascii="Century Gothic" w:hAnsi="Century Gothic" w:cstheme="minorHAnsi"/>
          <w:szCs w:val="24"/>
        </w:rPr>
        <w:t>SL</w:t>
      </w:r>
      <w:r w:rsidRPr="006B2917">
        <w:rPr>
          <w:rFonts w:ascii="Century Gothic" w:hAnsi="Century Gothic" w:cstheme="minorHAnsi"/>
          <w:szCs w:val="24"/>
        </w:rPr>
        <w:t xml:space="preserve"> in carrying out </w:t>
      </w:r>
      <w:r w:rsidR="00CD149C" w:rsidRPr="006B2917">
        <w:rPr>
          <w:rFonts w:ascii="Century Gothic" w:hAnsi="Century Gothic" w:cstheme="minorHAnsi"/>
          <w:szCs w:val="24"/>
        </w:rPr>
        <w:t>their</w:t>
      </w:r>
      <w:r w:rsidRPr="006B2917">
        <w:rPr>
          <w:rFonts w:ascii="Century Gothic" w:hAnsi="Century Gothic" w:cstheme="minorHAnsi"/>
          <w:szCs w:val="24"/>
        </w:rPr>
        <w:t xml:space="preserve"> responsibilities as outlined in ‘Keeping Children Safe in Education’, (20</w:t>
      </w:r>
      <w:r w:rsidR="00CD149C" w:rsidRPr="006B2917">
        <w:rPr>
          <w:rFonts w:ascii="Century Gothic" w:hAnsi="Century Gothic" w:cstheme="minorHAnsi"/>
          <w:szCs w:val="24"/>
        </w:rPr>
        <w:t>2</w:t>
      </w:r>
      <w:r w:rsidR="003C2E92" w:rsidRPr="006B2917">
        <w:rPr>
          <w:rFonts w:ascii="Century Gothic" w:hAnsi="Century Gothic" w:cstheme="minorHAnsi"/>
          <w:szCs w:val="24"/>
        </w:rPr>
        <w:t>1</w:t>
      </w:r>
      <w:r w:rsidRPr="006B2917">
        <w:rPr>
          <w:rFonts w:ascii="Century Gothic" w:hAnsi="Century Gothic" w:cstheme="minorHAnsi"/>
          <w:szCs w:val="24"/>
        </w:rPr>
        <w:t xml:space="preserve">) and role in Job Description.  </w:t>
      </w:r>
      <w:bookmarkStart w:id="25" w:name="_Toc371604416"/>
      <w:bookmarkEnd w:id="7"/>
    </w:p>
    <w:p w14:paraId="0DD64195" w14:textId="2EC6538A" w:rsidR="000375AF" w:rsidRPr="006B2917" w:rsidRDefault="000375AF" w:rsidP="000375AF">
      <w:pPr>
        <w:spacing w:after="0" w:line="240" w:lineRule="auto"/>
        <w:rPr>
          <w:rFonts w:ascii="Century Gothic" w:hAnsi="Century Gothic" w:cstheme="minorHAnsi"/>
          <w:szCs w:val="24"/>
        </w:rPr>
      </w:pPr>
    </w:p>
    <w:p w14:paraId="0FE58FA3" w14:textId="51BBE07D" w:rsidR="000375AF" w:rsidRPr="006B2917" w:rsidRDefault="000375AF" w:rsidP="004B5826">
      <w:pPr>
        <w:pStyle w:val="Heading1"/>
        <w:numPr>
          <w:ilvl w:val="0"/>
          <w:numId w:val="133"/>
        </w:numPr>
      </w:pPr>
      <w:bookmarkStart w:id="26" w:name="_Toc79667795"/>
      <w:r w:rsidRPr="006B2917">
        <w:t>The Headteacher</w:t>
      </w:r>
      <w:bookmarkEnd w:id="26"/>
    </w:p>
    <w:p w14:paraId="18A65329" w14:textId="59B025D2" w:rsidR="000375AF" w:rsidRPr="006B2917" w:rsidRDefault="000375AF" w:rsidP="000375AF">
      <w:pPr>
        <w:rPr>
          <w:rFonts w:ascii="Century Gothic" w:hAnsi="Century Gothic" w:cstheme="minorHAnsi"/>
          <w:szCs w:val="24"/>
          <w:lang w:eastAsia="en-GB"/>
        </w:rPr>
      </w:pPr>
      <w:r w:rsidRPr="006B2917">
        <w:rPr>
          <w:rFonts w:ascii="Century Gothic" w:hAnsi="Century Gothic" w:cstheme="minorHAnsi"/>
          <w:szCs w:val="24"/>
          <w:lang w:eastAsia="en-GB"/>
        </w:rPr>
        <w:t>The Headteacher is responsible for the implementation of this policy, including:</w:t>
      </w:r>
    </w:p>
    <w:p w14:paraId="55A7BE1B" w14:textId="4C1B22A5" w:rsidR="000375AF" w:rsidRPr="006B2917" w:rsidRDefault="000375AF" w:rsidP="00D1592F">
      <w:pPr>
        <w:pStyle w:val="ListParagraph"/>
        <w:numPr>
          <w:ilvl w:val="0"/>
          <w:numId w:val="77"/>
        </w:numPr>
        <w:rPr>
          <w:rFonts w:ascii="Century Gothic" w:hAnsi="Century Gothic" w:cstheme="minorHAnsi"/>
          <w:szCs w:val="24"/>
          <w:lang w:eastAsia="en-GB"/>
        </w:rPr>
      </w:pPr>
      <w:r w:rsidRPr="006B2917">
        <w:rPr>
          <w:rFonts w:ascii="Century Gothic" w:hAnsi="Century Gothic" w:cstheme="minorHAnsi"/>
          <w:szCs w:val="24"/>
          <w:lang w:eastAsia="en-GB"/>
        </w:rPr>
        <w:t>Ensuring that all staff (</w:t>
      </w:r>
      <w:r w:rsidR="00442F9E" w:rsidRPr="006B2917">
        <w:rPr>
          <w:rFonts w:ascii="Century Gothic" w:hAnsi="Century Gothic" w:cstheme="minorHAnsi"/>
          <w:szCs w:val="24"/>
          <w:lang w:eastAsia="en-GB"/>
        </w:rPr>
        <w:t>including</w:t>
      </w:r>
      <w:r w:rsidRPr="006B2917">
        <w:rPr>
          <w:rFonts w:ascii="Century Gothic" w:hAnsi="Century Gothic" w:cstheme="minorHAnsi"/>
          <w:szCs w:val="24"/>
          <w:lang w:eastAsia="en-GB"/>
        </w:rPr>
        <w:t xml:space="preserve"> temporary staff) and volunteer:</w:t>
      </w:r>
    </w:p>
    <w:p w14:paraId="4BC36F1A" w14:textId="738ABA8E" w:rsidR="000375AF" w:rsidRPr="006B2917" w:rsidRDefault="000375AF" w:rsidP="00D1592F">
      <w:pPr>
        <w:pStyle w:val="ListParagraph"/>
        <w:numPr>
          <w:ilvl w:val="1"/>
          <w:numId w:val="77"/>
        </w:numPr>
        <w:rPr>
          <w:rFonts w:ascii="Century Gothic" w:hAnsi="Century Gothic" w:cstheme="minorHAnsi"/>
          <w:szCs w:val="24"/>
          <w:lang w:eastAsia="en-GB"/>
        </w:rPr>
      </w:pPr>
      <w:r w:rsidRPr="006B2917">
        <w:rPr>
          <w:rFonts w:ascii="Century Gothic" w:hAnsi="Century Gothic" w:cstheme="minorHAnsi"/>
          <w:szCs w:val="24"/>
          <w:lang w:eastAsia="en-GB"/>
        </w:rPr>
        <w:t>Are informed of systems which support safeguarding, including this policy, as part of their induction</w:t>
      </w:r>
    </w:p>
    <w:p w14:paraId="2C23D119" w14:textId="78B9607B" w:rsidR="000375AF" w:rsidRPr="006B2917" w:rsidRDefault="000375AF" w:rsidP="00D1592F">
      <w:pPr>
        <w:pStyle w:val="ListParagraph"/>
        <w:numPr>
          <w:ilvl w:val="1"/>
          <w:numId w:val="77"/>
        </w:numPr>
        <w:rPr>
          <w:rFonts w:ascii="Century Gothic" w:hAnsi="Century Gothic" w:cstheme="minorHAnsi"/>
          <w:szCs w:val="24"/>
          <w:lang w:eastAsia="en-GB"/>
        </w:rPr>
      </w:pPr>
      <w:r w:rsidRPr="006B2917">
        <w:rPr>
          <w:rFonts w:ascii="Century Gothic" w:hAnsi="Century Gothic" w:cstheme="minorHAnsi"/>
          <w:szCs w:val="24"/>
          <w:lang w:eastAsia="en-GB"/>
        </w:rPr>
        <w:t>Understand and follow the procedure included in this policy, particularly</w:t>
      </w:r>
      <w:r w:rsidR="00442F9E" w:rsidRPr="006B2917">
        <w:rPr>
          <w:rFonts w:ascii="Century Gothic" w:hAnsi="Century Gothic" w:cstheme="minorHAnsi"/>
          <w:szCs w:val="24"/>
          <w:lang w:eastAsia="en-GB"/>
        </w:rPr>
        <w:t xml:space="preserve"> those concerning referrals of cases of suspected abuse and neglect</w:t>
      </w:r>
    </w:p>
    <w:p w14:paraId="7AB75840" w14:textId="616D4593" w:rsidR="00442F9E" w:rsidRPr="006B2917" w:rsidRDefault="00442F9E" w:rsidP="00D1592F">
      <w:pPr>
        <w:pStyle w:val="ListParagraph"/>
        <w:numPr>
          <w:ilvl w:val="0"/>
          <w:numId w:val="79"/>
        </w:numPr>
        <w:rPr>
          <w:rFonts w:ascii="Century Gothic" w:hAnsi="Century Gothic" w:cstheme="minorHAnsi"/>
          <w:szCs w:val="24"/>
          <w:lang w:eastAsia="en-GB"/>
        </w:rPr>
      </w:pPr>
      <w:r w:rsidRPr="006B2917">
        <w:rPr>
          <w:rFonts w:ascii="Century Gothic" w:hAnsi="Century Gothic" w:cstheme="minorHAnsi"/>
          <w:szCs w:val="24"/>
          <w:lang w:eastAsia="en-GB"/>
        </w:rPr>
        <w:t>Communicating this policy to parents/carers when their child joins the school and via the school website</w:t>
      </w:r>
    </w:p>
    <w:p w14:paraId="3703C483" w14:textId="3DD07602" w:rsidR="00442F9E" w:rsidRPr="006B2917" w:rsidRDefault="00442F9E" w:rsidP="00D1592F">
      <w:pPr>
        <w:pStyle w:val="4Bulletedcopyblue"/>
        <w:numPr>
          <w:ilvl w:val="0"/>
          <w:numId w:val="79"/>
        </w:numPr>
        <w:rPr>
          <w:rFonts w:ascii="Century Gothic" w:hAnsi="Century Gothic" w:cstheme="minorHAnsi"/>
          <w:sz w:val="24"/>
          <w:szCs w:val="24"/>
        </w:rPr>
      </w:pPr>
      <w:r w:rsidRPr="006B2917">
        <w:rPr>
          <w:rFonts w:ascii="Century Gothic" w:hAnsi="Century Gothic" w:cstheme="minorHAnsi"/>
          <w:sz w:val="24"/>
          <w:szCs w:val="24"/>
          <w:lang w:eastAsia="en-GB"/>
        </w:rPr>
        <w:t xml:space="preserve">Ensuring the DSL has appropriate time, funding, </w:t>
      </w:r>
      <w:r w:rsidR="003B123B" w:rsidRPr="006B2917">
        <w:rPr>
          <w:rFonts w:ascii="Century Gothic" w:hAnsi="Century Gothic" w:cstheme="minorHAnsi"/>
          <w:sz w:val="24"/>
          <w:szCs w:val="24"/>
          <w:lang w:eastAsia="en-GB"/>
        </w:rPr>
        <w:t>training,</w:t>
      </w:r>
      <w:r w:rsidRPr="006B2917">
        <w:rPr>
          <w:rFonts w:ascii="Century Gothic" w:hAnsi="Century Gothic" w:cstheme="minorHAnsi"/>
          <w:sz w:val="24"/>
          <w:szCs w:val="24"/>
          <w:lang w:eastAsia="en-GB"/>
        </w:rPr>
        <w:t xml:space="preserve"> and resources, and that there is always adequate cover if the DSL is absent</w:t>
      </w:r>
      <w:r w:rsidRPr="006B2917">
        <w:rPr>
          <w:rFonts w:ascii="Century Gothic" w:hAnsi="Century Gothic" w:cstheme="minorHAnsi"/>
          <w:sz w:val="24"/>
          <w:szCs w:val="24"/>
        </w:rPr>
        <w:t xml:space="preserve"> Ensuring that all staff undertake appropriate safeguarding and child protection training, and updating the content of the training regularly</w:t>
      </w:r>
    </w:p>
    <w:p w14:paraId="2696998D" w14:textId="5ACB0EA8" w:rsidR="00442F9E" w:rsidRPr="006B2917" w:rsidRDefault="00442F9E" w:rsidP="00D1592F">
      <w:pPr>
        <w:pStyle w:val="4Bulletedcopyblue"/>
        <w:numPr>
          <w:ilvl w:val="0"/>
          <w:numId w:val="78"/>
        </w:numPr>
        <w:rPr>
          <w:rFonts w:ascii="Century Gothic" w:hAnsi="Century Gothic" w:cstheme="minorHAnsi"/>
          <w:sz w:val="24"/>
          <w:szCs w:val="24"/>
        </w:rPr>
      </w:pPr>
      <w:r w:rsidRPr="006B2917">
        <w:rPr>
          <w:rFonts w:ascii="Century Gothic" w:hAnsi="Century Gothic" w:cstheme="minorHAnsi"/>
          <w:sz w:val="24"/>
          <w:szCs w:val="24"/>
        </w:rPr>
        <w:t>Acting as the ‘case manager’ in the event of an allegation of abuse made against another member of staff or volunteer, where appropriate</w:t>
      </w:r>
    </w:p>
    <w:p w14:paraId="132F162E" w14:textId="14211C9E" w:rsidR="00442F9E" w:rsidRPr="006B2917" w:rsidRDefault="00442F9E" w:rsidP="003C2E92">
      <w:pPr>
        <w:pStyle w:val="4Bulletedcopyblue"/>
        <w:numPr>
          <w:ilvl w:val="0"/>
          <w:numId w:val="78"/>
        </w:numPr>
        <w:rPr>
          <w:rFonts w:ascii="Century Gothic" w:hAnsi="Century Gothic" w:cstheme="minorHAnsi"/>
          <w:sz w:val="24"/>
          <w:szCs w:val="24"/>
        </w:rPr>
      </w:pPr>
      <w:r w:rsidRPr="006B2917">
        <w:rPr>
          <w:rFonts w:ascii="Century Gothic" w:hAnsi="Century Gothic" w:cstheme="minorHAnsi"/>
          <w:sz w:val="24"/>
          <w:szCs w:val="24"/>
        </w:rPr>
        <w:lastRenderedPageBreak/>
        <w:t>Ensuring the relevant staffing ratios are met, where applicable</w:t>
      </w:r>
    </w:p>
    <w:p w14:paraId="3863CD77" w14:textId="05B0BEF2" w:rsidR="006313E7" w:rsidRPr="006B2917" w:rsidRDefault="00783A51" w:rsidP="004B5826">
      <w:pPr>
        <w:pStyle w:val="Heading1"/>
        <w:numPr>
          <w:ilvl w:val="0"/>
          <w:numId w:val="133"/>
        </w:numPr>
      </w:pPr>
      <w:bookmarkStart w:id="27" w:name="_Toc485644894"/>
      <w:bookmarkStart w:id="28" w:name="_Toc79667796"/>
      <w:r w:rsidRPr="006B2917">
        <w:t>Sch</w:t>
      </w:r>
      <w:r w:rsidR="003C2E92" w:rsidRPr="006B2917">
        <w:t>o</w:t>
      </w:r>
      <w:r w:rsidRPr="006B2917">
        <w:t xml:space="preserve">ol </w:t>
      </w:r>
      <w:r w:rsidR="006313E7" w:rsidRPr="006B2917">
        <w:t>Procedures – Staff Responsibilities</w:t>
      </w:r>
      <w:bookmarkEnd w:id="27"/>
      <w:bookmarkEnd w:id="28"/>
    </w:p>
    <w:p w14:paraId="67CE1A81" w14:textId="5553866E"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All </w:t>
      </w:r>
      <w:r w:rsidR="00211512" w:rsidRPr="006B2917">
        <w:rPr>
          <w:rFonts w:ascii="Century Gothic" w:eastAsia="Calibri" w:hAnsi="Century Gothic" w:cstheme="minorHAnsi"/>
          <w:szCs w:val="24"/>
        </w:rPr>
        <w:fldChar w:fldCharType="begin"/>
      </w:r>
      <w:r w:rsidR="00211512" w:rsidRPr="006B2917">
        <w:rPr>
          <w:rFonts w:ascii="Century Gothic" w:eastAsia="Calibri" w:hAnsi="Century Gothic" w:cstheme="minorHAnsi"/>
          <w:szCs w:val="24"/>
        </w:rPr>
        <w:instrText xml:space="preserve"> MERGEFIELD School__Academy </w:instrText>
      </w:r>
      <w:r w:rsidR="0021151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1151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staff and volunteers need to be alert to the potential abuse of children both within their families and from other sources</w:t>
      </w:r>
      <w:r w:rsidR="003C2E92" w:rsidRPr="006B2917">
        <w:rPr>
          <w:rFonts w:ascii="Century Gothic" w:eastAsia="Calibri" w:hAnsi="Century Gothic" w:cstheme="minorHAnsi"/>
          <w:szCs w:val="24"/>
        </w:rPr>
        <w:t>,</w:t>
      </w:r>
      <w:r w:rsidRPr="006B2917">
        <w:rPr>
          <w:rFonts w:ascii="Century Gothic" w:eastAsia="Calibri" w:hAnsi="Century Gothic" w:cstheme="minorHAnsi"/>
          <w:szCs w:val="24"/>
        </w:rPr>
        <w:t xml:space="preserve"> including members of the </w:t>
      </w:r>
      <w:r w:rsidR="00CD149C" w:rsidRPr="006B2917">
        <w:rPr>
          <w:rFonts w:ascii="Century Gothic" w:eastAsia="Calibri" w:hAnsi="Century Gothic" w:cstheme="minorHAnsi"/>
          <w:szCs w:val="24"/>
        </w:rPr>
        <w:t>s</w:t>
      </w:r>
      <w:r w:rsidR="00783A51" w:rsidRPr="006B2917">
        <w:rPr>
          <w:rFonts w:ascii="Century Gothic" w:eastAsia="Calibri" w:hAnsi="Century Gothic" w:cstheme="minorHAnsi"/>
          <w:szCs w:val="24"/>
        </w:rPr>
        <w:t>chool</w:t>
      </w:r>
      <w:r w:rsidRPr="006B2917">
        <w:rPr>
          <w:rFonts w:ascii="Century Gothic" w:eastAsia="Calibri" w:hAnsi="Century Gothic" w:cstheme="minorHAnsi"/>
          <w:szCs w:val="24"/>
        </w:rPr>
        <w:t xml:space="preserve"> community. </w:t>
      </w:r>
    </w:p>
    <w:p w14:paraId="68DBC39E" w14:textId="77777777" w:rsidR="00211512" w:rsidRPr="006B2917" w:rsidRDefault="00211512" w:rsidP="00677407">
      <w:pPr>
        <w:spacing w:after="0" w:line="240" w:lineRule="auto"/>
        <w:rPr>
          <w:rFonts w:ascii="Century Gothic" w:eastAsia="Calibri" w:hAnsi="Century Gothic" w:cstheme="minorHAnsi"/>
          <w:szCs w:val="24"/>
        </w:rPr>
      </w:pPr>
    </w:p>
    <w:p w14:paraId="51EC6ECC" w14:textId="00590A2C"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If any member of staff is concerned about a child</w:t>
      </w:r>
      <w:r w:rsidR="003C2E92" w:rsidRPr="006B2917">
        <w:rPr>
          <w:rFonts w:ascii="Century Gothic" w:eastAsia="Calibri" w:hAnsi="Century Gothic" w:cstheme="minorHAnsi"/>
          <w:szCs w:val="24"/>
        </w:rPr>
        <w:t>,</w:t>
      </w:r>
      <w:r w:rsidRPr="006B2917">
        <w:rPr>
          <w:rFonts w:ascii="Century Gothic" w:eastAsia="Calibri" w:hAnsi="Century Gothic" w:cstheme="minorHAnsi"/>
          <w:szCs w:val="24"/>
        </w:rPr>
        <w:t xml:space="preserve"> the D</w:t>
      </w:r>
      <w:r w:rsidR="00CD149C" w:rsidRPr="006B2917">
        <w:rPr>
          <w:rFonts w:ascii="Century Gothic" w:eastAsia="Calibri" w:hAnsi="Century Gothic" w:cstheme="minorHAnsi"/>
          <w:szCs w:val="24"/>
        </w:rPr>
        <w:t>SL</w:t>
      </w:r>
      <w:r w:rsidRPr="006B2917">
        <w:rPr>
          <w:rFonts w:ascii="Century Gothic" w:eastAsia="Calibri" w:hAnsi="Century Gothic" w:cstheme="minorHAnsi"/>
          <w:szCs w:val="24"/>
        </w:rPr>
        <w:t xml:space="preserve"> (or the rep in their absence) must be informed immediately. There is an absolute responsibility for all members of the </w:t>
      </w:r>
      <w:r w:rsidR="00211512" w:rsidRPr="006B2917">
        <w:rPr>
          <w:rFonts w:ascii="Century Gothic" w:eastAsia="Calibri" w:hAnsi="Century Gothic" w:cstheme="minorHAnsi"/>
          <w:szCs w:val="24"/>
        </w:rPr>
        <w:fldChar w:fldCharType="begin"/>
      </w:r>
      <w:r w:rsidR="00211512" w:rsidRPr="006B2917">
        <w:rPr>
          <w:rFonts w:ascii="Century Gothic" w:eastAsia="Calibri" w:hAnsi="Century Gothic" w:cstheme="minorHAnsi"/>
          <w:szCs w:val="24"/>
        </w:rPr>
        <w:instrText xml:space="preserve"> MERGEFIELD School__Academy </w:instrText>
      </w:r>
      <w:r w:rsidR="0021151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1151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to respond to any suspected or actual abuse of a child in accordance with these procedures.</w:t>
      </w:r>
    </w:p>
    <w:p w14:paraId="76635F3F" w14:textId="77777777" w:rsidR="00211512" w:rsidRPr="006B2917" w:rsidRDefault="00211512" w:rsidP="00677407">
      <w:pPr>
        <w:spacing w:after="0" w:line="240" w:lineRule="auto"/>
        <w:rPr>
          <w:rFonts w:ascii="Century Gothic" w:eastAsia="Calibri" w:hAnsi="Century Gothic" w:cstheme="minorHAnsi"/>
          <w:szCs w:val="24"/>
        </w:rPr>
      </w:pPr>
    </w:p>
    <w:p w14:paraId="5D49FD9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member of staff must record information regarding the concerns and ensure the written record is passed to the DSL on the same day. The recording must be a clear, precise, factual account of the observations. </w:t>
      </w:r>
    </w:p>
    <w:p w14:paraId="7A92F7C0" w14:textId="77777777" w:rsidR="00211512" w:rsidRPr="006B2917" w:rsidRDefault="00211512" w:rsidP="00677407">
      <w:pPr>
        <w:spacing w:after="0" w:line="240" w:lineRule="auto"/>
        <w:rPr>
          <w:rFonts w:ascii="Century Gothic" w:eastAsia="Calibri" w:hAnsi="Century Gothic" w:cstheme="minorHAnsi"/>
          <w:szCs w:val="24"/>
        </w:rPr>
      </w:pPr>
    </w:p>
    <w:p w14:paraId="733775C9"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There may be emerging needs or adversities faced by children and their families that could be addressed through Early Help</w:t>
      </w:r>
      <w:r w:rsidR="00A422E3" w:rsidRPr="006B2917">
        <w:rPr>
          <w:rFonts w:ascii="Century Gothic" w:eastAsia="Calibri" w:hAnsi="Century Gothic" w:cstheme="minorHAnsi"/>
          <w:szCs w:val="24"/>
        </w:rPr>
        <w:t xml:space="preserve">. The LA threshold documents </w:t>
      </w:r>
      <w:r w:rsidRPr="006B2917">
        <w:rPr>
          <w:rFonts w:ascii="Century Gothic" w:eastAsia="Calibri" w:hAnsi="Century Gothic" w:cstheme="minorHAnsi"/>
          <w:szCs w:val="24"/>
        </w:rPr>
        <w:t xml:space="preserve">will guide you on what is the most appropriate level of support for families based on their level of need.  </w:t>
      </w:r>
    </w:p>
    <w:p w14:paraId="31AE95BC" w14:textId="77777777" w:rsidR="00211512" w:rsidRPr="006B2917" w:rsidRDefault="00211512" w:rsidP="00677407">
      <w:pPr>
        <w:spacing w:after="0" w:line="240" w:lineRule="auto"/>
        <w:rPr>
          <w:rFonts w:ascii="Century Gothic" w:eastAsia="Calibri" w:hAnsi="Century Gothic" w:cstheme="minorHAnsi"/>
          <w:szCs w:val="24"/>
        </w:rPr>
      </w:pPr>
    </w:p>
    <w:p w14:paraId="11B30E90"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211512" w:rsidRPr="006B2917">
        <w:rPr>
          <w:rFonts w:ascii="Century Gothic" w:eastAsia="Calibri" w:hAnsi="Century Gothic" w:cstheme="minorHAnsi"/>
          <w:szCs w:val="24"/>
        </w:rPr>
        <w:fldChar w:fldCharType="begin"/>
      </w:r>
      <w:r w:rsidR="00211512" w:rsidRPr="006B2917">
        <w:rPr>
          <w:rFonts w:ascii="Century Gothic" w:eastAsia="Calibri" w:hAnsi="Century Gothic" w:cstheme="minorHAnsi"/>
          <w:szCs w:val="24"/>
        </w:rPr>
        <w:instrText xml:space="preserve"> MERGEFIELD School__Academy </w:instrText>
      </w:r>
      <w:r w:rsidR="0021151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1151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will robustly monitor the attendance of children on roll in the </w:t>
      </w:r>
      <w:r w:rsidR="00211512" w:rsidRPr="006B2917">
        <w:rPr>
          <w:rFonts w:ascii="Century Gothic" w:eastAsia="Calibri" w:hAnsi="Century Gothic" w:cstheme="minorHAnsi"/>
          <w:szCs w:val="24"/>
        </w:rPr>
        <w:fldChar w:fldCharType="begin"/>
      </w:r>
      <w:r w:rsidR="00211512" w:rsidRPr="006B2917">
        <w:rPr>
          <w:rFonts w:ascii="Century Gothic" w:eastAsia="Calibri" w:hAnsi="Century Gothic" w:cstheme="minorHAnsi"/>
          <w:szCs w:val="24"/>
        </w:rPr>
        <w:instrText xml:space="preserve"> MERGEFIELD School__Academy </w:instrText>
      </w:r>
      <w:r w:rsidR="0021151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11512" w:rsidRPr="006B2917">
        <w:rPr>
          <w:rFonts w:ascii="Century Gothic" w:eastAsia="Calibri" w:hAnsi="Century Gothic" w:cstheme="minorHAnsi"/>
          <w:szCs w:val="24"/>
        </w:rPr>
        <w:fldChar w:fldCharType="end"/>
      </w:r>
      <w:r w:rsidR="00211512"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in line with the Attendance Policy. When a safeguarding</w:t>
      </w:r>
      <w:r w:rsidR="00CD149C"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CD149C"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child protection concern is raised, attendance concerns will be shared with partner agencies in accordance with local information sharing protocols.</w:t>
      </w:r>
    </w:p>
    <w:p w14:paraId="1D4265CF" w14:textId="77777777" w:rsidR="00211512" w:rsidRPr="006B2917" w:rsidRDefault="00211512" w:rsidP="00677407">
      <w:pPr>
        <w:spacing w:after="0" w:line="240" w:lineRule="auto"/>
        <w:rPr>
          <w:rFonts w:ascii="Century Gothic" w:eastAsia="Calibri" w:hAnsi="Century Gothic" w:cstheme="minorHAnsi"/>
          <w:szCs w:val="24"/>
        </w:rPr>
      </w:pPr>
    </w:p>
    <w:p w14:paraId="17487238"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CD149C" w:rsidRPr="006B2917">
        <w:rPr>
          <w:rFonts w:ascii="Century Gothic" w:eastAsia="Calibri" w:hAnsi="Century Gothic" w:cstheme="minorHAnsi"/>
          <w:szCs w:val="24"/>
        </w:rPr>
        <w:t>DSL</w:t>
      </w:r>
      <w:r w:rsidRPr="006B2917">
        <w:rPr>
          <w:rFonts w:ascii="Century Gothic" w:eastAsia="Calibri" w:hAnsi="Century Gothic" w:cstheme="minorHAnsi"/>
          <w:szCs w:val="24"/>
        </w:rPr>
        <w:t xml:space="preserve"> will decide whether the concerns should be referred to Children’s Social Care via the MASH.  If it is decided to make a referral to Children’s Social Care this will be discussed with the parents and consent sought, unless to do so would place the child at further risk of harm, place a vulnerable adult at risk or compromise any enquiries that may need to be made.</w:t>
      </w:r>
    </w:p>
    <w:p w14:paraId="515294C7" w14:textId="77777777" w:rsidR="00211512" w:rsidRPr="006B2917" w:rsidRDefault="00211512" w:rsidP="00677407">
      <w:pPr>
        <w:spacing w:after="0" w:line="240" w:lineRule="auto"/>
        <w:rPr>
          <w:rFonts w:ascii="Century Gothic" w:eastAsia="Calibri" w:hAnsi="Century Gothic" w:cstheme="minorHAnsi"/>
          <w:szCs w:val="24"/>
        </w:rPr>
      </w:pPr>
    </w:p>
    <w:p w14:paraId="6822663D"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When concerns have been raised regarding a child or they are subject to any multi-agency work a written record will be kept securely and separately from the child’s main pupil record.</w:t>
      </w:r>
    </w:p>
    <w:p w14:paraId="0AB92B19" w14:textId="77777777" w:rsidR="00211512" w:rsidRPr="006B2917" w:rsidRDefault="00211512" w:rsidP="00677407">
      <w:pPr>
        <w:spacing w:after="0" w:line="240" w:lineRule="auto"/>
        <w:rPr>
          <w:rFonts w:ascii="Century Gothic" w:eastAsia="Calibri" w:hAnsi="Century Gothic" w:cstheme="minorHAnsi"/>
          <w:szCs w:val="24"/>
        </w:rPr>
      </w:pPr>
    </w:p>
    <w:p w14:paraId="7CB71800"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Whenever a child transfers to another school all school records, including safeguarding</w:t>
      </w:r>
      <w:r w:rsidR="00087B23"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087B23"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child protection files will be sent to the receiving school in a secure manner and relevant agencies will be informed of the new school that the child has moved to.</w:t>
      </w:r>
    </w:p>
    <w:p w14:paraId="1720A180" w14:textId="77777777" w:rsidR="00211512" w:rsidRPr="006B2917" w:rsidRDefault="00211512" w:rsidP="00677407">
      <w:pPr>
        <w:spacing w:after="0" w:line="240" w:lineRule="auto"/>
        <w:rPr>
          <w:rFonts w:ascii="Century Gothic" w:eastAsia="Calibri" w:hAnsi="Century Gothic" w:cstheme="minorHAnsi"/>
          <w:szCs w:val="24"/>
        </w:rPr>
      </w:pPr>
    </w:p>
    <w:p w14:paraId="59E07BBF"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087B23" w:rsidRPr="006B2917">
        <w:rPr>
          <w:rFonts w:ascii="Century Gothic" w:eastAsia="Calibri" w:hAnsi="Century Gothic" w:cstheme="minorHAnsi"/>
          <w:szCs w:val="24"/>
        </w:rPr>
        <w:t>DSL</w:t>
      </w:r>
      <w:r w:rsidRPr="006B2917">
        <w:rPr>
          <w:rFonts w:ascii="Century Gothic" w:eastAsia="Calibri" w:hAnsi="Century Gothic" w:cstheme="minorHAnsi"/>
          <w:szCs w:val="24"/>
        </w:rPr>
        <w:t xml:space="preserve"> is responsible for making the Senior Leadership Team aware of trends in behaviour that may affect pupil welfare.  If necessary, training will be arranged.</w:t>
      </w:r>
    </w:p>
    <w:p w14:paraId="13F83CD6" w14:textId="77777777" w:rsidR="00211512" w:rsidRPr="006B2917" w:rsidRDefault="00211512" w:rsidP="00677407">
      <w:pPr>
        <w:spacing w:after="0" w:line="240" w:lineRule="auto"/>
        <w:rPr>
          <w:rFonts w:ascii="Century Gothic" w:eastAsia="Calibri" w:hAnsi="Century Gothic" w:cstheme="minorHAnsi"/>
          <w:szCs w:val="24"/>
        </w:rPr>
      </w:pPr>
    </w:p>
    <w:p w14:paraId="3542872E"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All staff and volunteers should be aware that the main categories of abuse are. See Appendix A:</w:t>
      </w:r>
    </w:p>
    <w:p w14:paraId="5448B458" w14:textId="77777777" w:rsidR="00CA6603" w:rsidRPr="006B2917" w:rsidRDefault="00CA6603" w:rsidP="00677407">
      <w:pPr>
        <w:spacing w:after="0" w:line="240" w:lineRule="auto"/>
        <w:rPr>
          <w:rFonts w:ascii="Century Gothic" w:hAnsi="Century Gothic" w:cstheme="minorHAnsi"/>
          <w:szCs w:val="24"/>
        </w:rPr>
      </w:pPr>
    </w:p>
    <w:p w14:paraId="043B7C7F" w14:textId="77777777" w:rsidR="00CA6603" w:rsidRPr="006B2917" w:rsidRDefault="006313E7" w:rsidP="00216255">
      <w:pPr>
        <w:pStyle w:val="ListParagraph"/>
        <w:numPr>
          <w:ilvl w:val="0"/>
          <w:numId w:val="15"/>
        </w:numPr>
        <w:spacing w:after="0" w:line="240" w:lineRule="auto"/>
        <w:rPr>
          <w:rFonts w:ascii="Century Gothic" w:hAnsi="Century Gothic" w:cstheme="minorHAnsi"/>
          <w:szCs w:val="24"/>
        </w:rPr>
      </w:pPr>
      <w:r w:rsidRPr="006B2917">
        <w:rPr>
          <w:rFonts w:ascii="Century Gothic" w:hAnsi="Century Gothic" w:cstheme="minorHAnsi"/>
          <w:szCs w:val="24"/>
        </w:rPr>
        <w:lastRenderedPageBreak/>
        <w:t>Physical abuse</w:t>
      </w:r>
    </w:p>
    <w:p w14:paraId="7923D685" w14:textId="77777777" w:rsidR="00CA6603" w:rsidRPr="006B2917" w:rsidRDefault="006313E7" w:rsidP="00216255">
      <w:pPr>
        <w:pStyle w:val="ListParagraph"/>
        <w:numPr>
          <w:ilvl w:val="0"/>
          <w:numId w:val="15"/>
        </w:numPr>
        <w:spacing w:after="0" w:line="240" w:lineRule="auto"/>
        <w:rPr>
          <w:rFonts w:ascii="Century Gothic" w:hAnsi="Century Gothic" w:cstheme="minorHAnsi"/>
          <w:szCs w:val="24"/>
        </w:rPr>
      </w:pPr>
      <w:r w:rsidRPr="006B2917">
        <w:rPr>
          <w:rFonts w:ascii="Century Gothic" w:hAnsi="Century Gothic" w:cstheme="minorHAnsi"/>
          <w:szCs w:val="24"/>
        </w:rPr>
        <w:t>Emotional abuse</w:t>
      </w:r>
    </w:p>
    <w:p w14:paraId="6EE9A9F8" w14:textId="77777777" w:rsidR="00CA6603" w:rsidRPr="006B2917" w:rsidRDefault="006313E7" w:rsidP="00216255">
      <w:pPr>
        <w:pStyle w:val="ListParagraph"/>
        <w:numPr>
          <w:ilvl w:val="0"/>
          <w:numId w:val="15"/>
        </w:numPr>
        <w:spacing w:after="0" w:line="240" w:lineRule="auto"/>
        <w:rPr>
          <w:rFonts w:ascii="Century Gothic" w:hAnsi="Century Gothic" w:cstheme="minorHAnsi"/>
          <w:szCs w:val="24"/>
        </w:rPr>
      </w:pPr>
      <w:r w:rsidRPr="006B2917">
        <w:rPr>
          <w:rFonts w:ascii="Century Gothic" w:hAnsi="Century Gothic" w:cstheme="minorHAnsi"/>
          <w:szCs w:val="24"/>
        </w:rPr>
        <w:t>Sexual abuse</w:t>
      </w:r>
    </w:p>
    <w:p w14:paraId="152A8077" w14:textId="77777777" w:rsidR="006313E7" w:rsidRPr="006B2917" w:rsidRDefault="006313E7" w:rsidP="00216255">
      <w:pPr>
        <w:pStyle w:val="ListParagraph"/>
        <w:numPr>
          <w:ilvl w:val="0"/>
          <w:numId w:val="15"/>
        </w:numPr>
        <w:spacing w:after="0" w:line="240" w:lineRule="auto"/>
        <w:rPr>
          <w:rFonts w:ascii="Century Gothic" w:hAnsi="Century Gothic" w:cstheme="minorHAnsi"/>
          <w:szCs w:val="24"/>
        </w:rPr>
      </w:pPr>
      <w:r w:rsidRPr="006B2917">
        <w:rPr>
          <w:rFonts w:ascii="Century Gothic" w:hAnsi="Century Gothic" w:cstheme="minorHAnsi"/>
          <w:szCs w:val="24"/>
        </w:rPr>
        <w:t>Neglect</w:t>
      </w:r>
      <w:r w:rsidRPr="006B2917">
        <w:rPr>
          <w:rFonts w:ascii="Century Gothic" w:hAnsi="Century Gothic" w:cstheme="minorHAnsi"/>
          <w:szCs w:val="24"/>
        </w:rPr>
        <w:br/>
      </w:r>
    </w:p>
    <w:p w14:paraId="1A8F01F7"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All staff and volunteers should be concerned about a child if he/she presents with indicators of possible significant harm – see </w:t>
      </w:r>
      <w:hyperlink w:anchor="APP_A" w:history="1">
        <w:r w:rsidRPr="006B2917">
          <w:rPr>
            <w:rFonts w:ascii="Century Gothic" w:eastAsia="Calibri" w:hAnsi="Century Gothic" w:cstheme="minorHAnsi"/>
            <w:szCs w:val="24"/>
          </w:rPr>
          <w:t>Appendix A</w:t>
        </w:r>
      </w:hyperlink>
      <w:r w:rsidRPr="006B2917">
        <w:rPr>
          <w:rFonts w:ascii="Century Gothic" w:eastAsia="Calibri" w:hAnsi="Century Gothic" w:cstheme="minorHAnsi"/>
          <w:szCs w:val="24"/>
        </w:rPr>
        <w:t xml:space="preserve"> for details.</w:t>
      </w:r>
    </w:p>
    <w:p w14:paraId="7B4B2510" w14:textId="04F22118" w:rsidR="006313E7" w:rsidRPr="006B2917" w:rsidRDefault="006313E7" w:rsidP="004B5826">
      <w:pPr>
        <w:pStyle w:val="Heading1"/>
        <w:numPr>
          <w:ilvl w:val="0"/>
          <w:numId w:val="133"/>
        </w:numPr>
      </w:pPr>
      <w:bookmarkStart w:id="29" w:name="_Toc295993795"/>
      <w:bookmarkStart w:id="30" w:name="_Toc295994247"/>
      <w:bookmarkStart w:id="31" w:name="_Toc485644895"/>
      <w:bookmarkStart w:id="32" w:name="_Toc79667797"/>
      <w:r w:rsidRPr="006B2917">
        <w:t>Good practice guidelines and staff code of conduct</w:t>
      </w:r>
      <w:bookmarkEnd w:id="29"/>
      <w:bookmarkEnd w:id="30"/>
      <w:bookmarkEnd w:id="31"/>
      <w:bookmarkEnd w:id="32"/>
    </w:p>
    <w:p w14:paraId="0CD9C9D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meet and maintain our responsibilities towards pupils we need to agree standards of good practice which form a code of conduct for all staff. </w:t>
      </w:r>
    </w:p>
    <w:p w14:paraId="1A209CF7" w14:textId="77777777" w:rsidR="006313E7" w:rsidRPr="006B2917" w:rsidRDefault="006313E7" w:rsidP="00677407">
      <w:pPr>
        <w:spacing w:after="0" w:line="240" w:lineRule="auto"/>
        <w:rPr>
          <w:rFonts w:ascii="Century Gothic" w:hAnsi="Century Gothic" w:cstheme="minorHAnsi"/>
          <w:szCs w:val="24"/>
          <w:lang w:eastAsia="en-GB"/>
        </w:rPr>
      </w:pPr>
    </w:p>
    <w:p w14:paraId="70326620"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Good practice includes: </w:t>
      </w:r>
    </w:p>
    <w:p w14:paraId="5884D4E2" w14:textId="77777777" w:rsidR="00211512" w:rsidRPr="006B2917" w:rsidRDefault="00211512" w:rsidP="00677407">
      <w:pPr>
        <w:spacing w:after="0" w:line="240" w:lineRule="auto"/>
        <w:rPr>
          <w:rFonts w:ascii="Century Gothic" w:hAnsi="Century Gothic" w:cstheme="minorHAnsi"/>
          <w:szCs w:val="24"/>
          <w:lang w:eastAsia="en-GB"/>
        </w:rPr>
      </w:pPr>
    </w:p>
    <w:p w14:paraId="7AE7B44B"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treating all pupils with respect</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25FCAB6A"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setting a good example by conducting ourselves appropriately</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6948D93F"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involving pupils in decisions that affect them</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2AC33AA0" w14:textId="68B8C063"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 xml:space="preserve">encouraging positive, </w:t>
      </w:r>
      <w:r w:rsidR="003B123B" w:rsidRPr="006B2917">
        <w:rPr>
          <w:rFonts w:ascii="Century Gothic" w:hAnsi="Century Gothic" w:cstheme="minorHAnsi"/>
          <w:szCs w:val="24"/>
        </w:rPr>
        <w:t>respectful,</w:t>
      </w:r>
      <w:r w:rsidRPr="006B2917">
        <w:rPr>
          <w:rFonts w:ascii="Century Gothic" w:hAnsi="Century Gothic" w:cstheme="minorHAnsi"/>
          <w:szCs w:val="24"/>
        </w:rPr>
        <w:t xml:space="preserve"> and safe behaviour among pupils</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1EACE5D1"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being a good listener</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69F946A9" w14:textId="450EFD72"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 xml:space="preserve">being alert to changes in pupils’ behaviour and to signs of abuse, </w:t>
      </w:r>
      <w:r w:rsidR="003B123B" w:rsidRPr="006B2917">
        <w:rPr>
          <w:rFonts w:ascii="Century Gothic" w:hAnsi="Century Gothic" w:cstheme="minorHAnsi"/>
          <w:szCs w:val="24"/>
        </w:rPr>
        <w:t>neglect,</w:t>
      </w:r>
      <w:r w:rsidRPr="006B2917">
        <w:rPr>
          <w:rFonts w:ascii="Century Gothic" w:hAnsi="Century Gothic" w:cstheme="minorHAnsi"/>
          <w:szCs w:val="24"/>
        </w:rPr>
        <w:t xml:space="preserve"> and exploitation</w:t>
      </w:r>
      <w:r w:rsidR="00087B23" w:rsidRPr="006B2917">
        <w:rPr>
          <w:rFonts w:ascii="Century Gothic" w:hAnsi="Century Gothic" w:cstheme="minorHAnsi"/>
          <w:szCs w:val="24"/>
        </w:rPr>
        <w:t>.</w:t>
      </w:r>
    </w:p>
    <w:p w14:paraId="1B18A307" w14:textId="77777777" w:rsidR="00CA6603" w:rsidRPr="006B2917" w:rsidRDefault="00CA6603"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r</w:t>
      </w:r>
      <w:r w:rsidR="006313E7" w:rsidRPr="006B2917">
        <w:rPr>
          <w:rFonts w:ascii="Century Gothic" w:hAnsi="Century Gothic" w:cstheme="minorHAnsi"/>
          <w:szCs w:val="24"/>
        </w:rPr>
        <w:t>ecognising that challenging behaviour may be an indicator of abuse</w:t>
      </w:r>
      <w:r w:rsidR="00087B23" w:rsidRPr="006B2917">
        <w:rPr>
          <w:rFonts w:ascii="Century Gothic" w:hAnsi="Century Gothic" w:cstheme="minorHAnsi"/>
          <w:szCs w:val="24"/>
        </w:rPr>
        <w:t>.</w:t>
      </w:r>
      <w:r w:rsidR="006313E7" w:rsidRPr="006B2917">
        <w:rPr>
          <w:rFonts w:ascii="Century Gothic" w:hAnsi="Century Gothic" w:cstheme="minorHAnsi"/>
          <w:szCs w:val="24"/>
        </w:rPr>
        <w:t xml:space="preserve"> </w:t>
      </w:r>
    </w:p>
    <w:p w14:paraId="1B331105" w14:textId="69209413"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 xml:space="preserve">reading and understanding the </w:t>
      </w:r>
      <w:r w:rsidR="00211512" w:rsidRPr="006B2917">
        <w:rPr>
          <w:rFonts w:ascii="Century Gothic" w:hAnsi="Century Gothic" w:cstheme="minorHAnsi"/>
          <w:szCs w:val="24"/>
        </w:rPr>
        <w:fldChar w:fldCharType="begin"/>
      </w:r>
      <w:r w:rsidR="00211512" w:rsidRPr="006B2917">
        <w:rPr>
          <w:rFonts w:ascii="Century Gothic" w:hAnsi="Century Gothic" w:cstheme="minorHAnsi"/>
          <w:szCs w:val="24"/>
        </w:rPr>
        <w:instrText xml:space="preserve"> MERGEFIELD School__Academy </w:instrText>
      </w:r>
      <w:r w:rsidR="00211512"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11512" w:rsidRPr="006B2917">
        <w:rPr>
          <w:rFonts w:ascii="Century Gothic" w:hAnsi="Century Gothic" w:cstheme="minorHAnsi"/>
          <w:szCs w:val="24"/>
        </w:rPr>
        <w:fldChar w:fldCharType="end"/>
      </w:r>
      <w:r w:rsidRPr="006B2917">
        <w:rPr>
          <w:rFonts w:ascii="Century Gothic" w:hAnsi="Century Gothic" w:cstheme="minorHAnsi"/>
          <w:szCs w:val="24"/>
        </w:rPr>
        <w:t xml:space="preserve">’s </w:t>
      </w:r>
      <w:r w:rsidR="00087B23" w:rsidRPr="006B2917">
        <w:rPr>
          <w:rFonts w:ascii="Century Gothic" w:hAnsi="Century Gothic" w:cstheme="minorHAnsi"/>
          <w:szCs w:val="24"/>
        </w:rPr>
        <w:t>Safeguarding and Ch</w:t>
      </w:r>
      <w:r w:rsidRPr="006B2917">
        <w:rPr>
          <w:rFonts w:ascii="Century Gothic" w:hAnsi="Century Gothic" w:cstheme="minorHAnsi"/>
          <w:szCs w:val="24"/>
        </w:rPr>
        <w:t xml:space="preserve">ild protection policy, </w:t>
      </w:r>
      <w:r w:rsidR="00087B23" w:rsidRPr="006B2917">
        <w:rPr>
          <w:rFonts w:ascii="Century Gothic" w:hAnsi="Century Gothic" w:cstheme="minorHAnsi"/>
          <w:szCs w:val="24"/>
        </w:rPr>
        <w:t>S</w:t>
      </w:r>
      <w:r w:rsidRPr="006B2917">
        <w:rPr>
          <w:rFonts w:ascii="Century Gothic" w:hAnsi="Century Gothic" w:cstheme="minorHAnsi"/>
          <w:szCs w:val="24"/>
        </w:rPr>
        <w:t xml:space="preserve">taff </w:t>
      </w:r>
      <w:r w:rsidR="00087B23" w:rsidRPr="006B2917">
        <w:rPr>
          <w:rFonts w:ascii="Century Gothic" w:hAnsi="Century Gothic" w:cstheme="minorHAnsi"/>
          <w:szCs w:val="24"/>
        </w:rPr>
        <w:t>B</w:t>
      </w:r>
      <w:r w:rsidRPr="006B2917">
        <w:rPr>
          <w:rFonts w:ascii="Century Gothic" w:hAnsi="Century Gothic" w:cstheme="minorHAnsi"/>
          <w:szCs w:val="24"/>
        </w:rPr>
        <w:t xml:space="preserve">ehaviour policy and guidance documents on wider safeguarding issues, for example bullying, behaviour, </w:t>
      </w:r>
      <w:r w:rsidR="003C2E92" w:rsidRPr="006B2917">
        <w:rPr>
          <w:rFonts w:ascii="Century Gothic" w:hAnsi="Century Gothic" w:cstheme="minorHAnsi"/>
          <w:szCs w:val="24"/>
        </w:rPr>
        <w:t xml:space="preserve">sexual violence and sexual harassment, </w:t>
      </w:r>
      <w:r w:rsidRPr="006B2917">
        <w:rPr>
          <w:rFonts w:ascii="Century Gothic" w:hAnsi="Century Gothic" w:cstheme="minorHAnsi"/>
          <w:szCs w:val="24"/>
        </w:rPr>
        <w:t>physical contact, sexual exploitation, extremism, e-safety and information-sharing</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1120BF9E"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asking the pupil’s permission before initiating physical contact, such as assisting with dressing, physical support during PE or administering first aid</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3063B8DC"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maintaining appropriate standards of conversation and interaction with and between pupils and avoiding the use of sexualised or derogatory language</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7CB7AD0E" w14:textId="77777777"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rPr>
        <w:t>being aware that the personal and family circumstances and lifestyles of some pupils lead to an increased risk of abuse</w:t>
      </w:r>
      <w:r w:rsidR="00087B23" w:rsidRPr="006B2917">
        <w:rPr>
          <w:rFonts w:ascii="Century Gothic" w:hAnsi="Century Gothic" w:cstheme="minorHAnsi"/>
          <w:szCs w:val="24"/>
        </w:rPr>
        <w:t>.</w:t>
      </w:r>
    </w:p>
    <w:p w14:paraId="2D76E9D3" w14:textId="6F3D040B"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lang w:eastAsia="en-GB"/>
        </w:rPr>
        <w:t xml:space="preserve">applying the use of reasonable force only as a last resort and in compliance with school and </w:t>
      </w:r>
      <w:r w:rsidR="003C2E92" w:rsidRPr="006B2917">
        <w:rPr>
          <w:rFonts w:ascii="Century Gothic" w:hAnsi="Century Gothic" w:cstheme="minorHAnsi"/>
          <w:szCs w:val="24"/>
          <w:lang w:eastAsia="en-GB"/>
        </w:rPr>
        <w:t>Local safeguarding Children’s partnership</w:t>
      </w:r>
      <w:r w:rsidRPr="006B2917">
        <w:rPr>
          <w:rFonts w:ascii="Century Gothic" w:hAnsi="Century Gothic" w:cstheme="minorHAnsi"/>
          <w:szCs w:val="24"/>
          <w:lang w:eastAsia="en-GB"/>
        </w:rPr>
        <w:t xml:space="preserve"> procedures</w:t>
      </w:r>
      <w:r w:rsidR="00087B23" w:rsidRPr="006B2917">
        <w:rPr>
          <w:rFonts w:ascii="Century Gothic" w:hAnsi="Century Gothic" w:cstheme="minorHAnsi"/>
          <w:szCs w:val="24"/>
          <w:lang w:eastAsia="en-GB"/>
        </w:rPr>
        <w:t>.</w:t>
      </w:r>
    </w:p>
    <w:p w14:paraId="45F50151" w14:textId="12D0FD6E" w:rsidR="00CA6603"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lang w:eastAsia="en-GB"/>
        </w:rPr>
        <w:t>referring all concerns about a pupil’s safety and welfare to the DSL, or, if necessary</w:t>
      </w:r>
      <w:r w:rsidR="003C2E92" w:rsidRPr="006B2917">
        <w:rPr>
          <w:rFonts w:ascii="Century Gothic" w:hAnsi="Century Gothic" w:cstheme="minorHAnsi"/>
          <w:szCs w:val="24"/>
          <w:lang w:eastAsia="en-GB"/>
        </w:rPr>
        <w:t>,</w:t>
      </w:r>
      <w:r w:rsidRPr="006B2917">
        <w:rPr>
          <w:rFonts w:ascii="Century Gothic" w:hAnsi="Century Gothic" w:cstheme="minorHAnsi"/>
          <w:szCs w:val="24"/>
          <w:lang w:eastAsia="en-GB"/>
        </w:rPr>
        <w:t xml:space="preserve"> directly to police or Children’s Social Care</w:t>
      </w:r>
      <w:r w:rsidR="00087B23" w:rsidRPr="006B2917">
        <w:rPr>
          <w:rFonts w:ascii="Century Gothic" w:hAnsi="Century Gothic" w:cstheme="minorHAnsi"/>
          <w:szCs w:val="24"/>
          <w:lang w:eastAsia="en-GB"/>
        </w:rPr>
        <w:t>.</w:t>
      </w:r>
    </w:p>
    <w:p w14:paraId="63406D12" w14:textId="77777777" w:rsidR="006313E7" w:rsidRPr="006B2917" w:rsidRDefault="006313E7" w:rsidP="00216255">
      <w:pPr>
        <w:pStyle w:val="ListParagraph"/>
        <w:numPr>
          <w:ilvl w:val="0"/>
          <w:numId w:val="16"/>
        </w:numPr>
        <w:spacing w:after="0" w:line="240" w:lineRule="auto"/>
        <w:rPr>
          <w:rFonts w:ascii="Century Gothic" w:hAnsi="Century Gothic" w:cstheme="minorHAnsi"/>
          <w:szCs w:val="24"/>
        </w:rPr>
      </w:pPr>
      <w:r w:rsidRPr="006B2917">
        <w:rPr>
          <w:rFonts w:ascii="Century Gothic" w:hAnsi="Century Gothic" w:cstheme="minorHAnsi"/>
          <w:szCs w:val="24"/>
          <w:lang w:eastAsia="en-GB"/>
        </w:rPr>
        <w:t xml:space="preserve">following the </w:t>
      </w:r>
      <w:r w:rsidR="00211512" w:rsidRPr="006B2917">
        <w:rPr>
          <w:rFonts w:ascii="Century Gothic" w:hAnsi="Century Gothic" w:cstheme="minorHAnsi"/>
          <w:szCs w:val="24"/>
          <w:lang w:eastAsia="en-GB"/>
        </w:rPr>
        <w:fldChar w:fldCharType="begin"/>
      </w:r>
      <w:r w:rsidR="00211512" w:rsidRPr="006B2917">
        <w:rPr>
          <w:rFonts w:ascii="Century Gothic" w:hAnsi="Century Gothic" w:cstheme="minorHAnsi"/>
          <w:szCs w:val="24"/>
          <w:lang w:eastAsia="en-GB"/>
        </w:rPr>
        <w:instrText xml:space="preserve"> MERGEFIELD School__Academy </w:instrText>
      </w:r>
      <w:r w:rsidR="00211512"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211512"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’s rules with regard to relationships with pupils and communication with pupils, including on social media</w:t>
      </w:r>
      <w:r w:rsidR="00087B23" w:rsidRPr="006B2917">
        <w:rPr>
          <w:rFonts w:ascii="Century Gothic" w:hAnsi="Century Gothic" w:cstheme="minorHAnsi"/>
          <w:szCs w:val="24"/>
          <w:lang w:eastAsia="en-GB"/>
        </w:rPr>
        <w:t>.</w:t>
      </w:r>
    </w:p>
    <w:p w14:paraId="39A533EA" w14:textId="77777777" w:rsidR="006313E7" w:rsidRPr="006B2917" w:rsidRDefault="006313E7" w:rsidP="00677407">
      <w:pPr>
        <w:spacing w:after="0" w:line="240" w:lineRule="auto"/>
        <w:rPr>
          <w:rFonts w:ascii="Century Gothic" w:hAnsi="Century Gothic" w:cstheme="minorHAnsi"/>
          <w:szCs w:val="24"/>
        </w:rPr>
      </w:pPr>
    </w:p>
    <w:p w14:paraId="11C572D3"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Please see Staff Code of Conduct Policy for more information </w:t>
      </w:r>
    </w:p>
    <w:p w14:paraId="5ED2C1D2" w14:textId="1534C43D" w:rsidR="006313E7" w:rsidRPr="006B2917" w:rsidRDefault="006313E7" w:rsidP="004B5826">
      <w:pPr>
        <w:pStyle w:val="Heading1"/>
        <w:numPr>
          <w:ilvl w:val="0"/>
          <w:numId w:val="133"/>
        </w:numPr>
      </w:pPr>
      <w:bookmarkStart w:id="33" w:name="_Toc295993796"/>
      <w:bookmarkStart w:id="34" w:name="_Toc295994248"/>
      <w:bookmarkStart w:id="35" w:name="_Toc485644896"/>
      <w:bookmarkStart w:id="36" w:name="_Toc79667798"/>
      <w:r w:rsidRPr="006B2917">
        <w:t>Abuse of position of</w:t>
      </w:r>
      <w:bookmarkEnd w:id="33"/>
      <w:bookmarkEnd w:id="34"/>
      <w:bookmarkEnd w:id="35"/>
      <w:r w:rsidR="00087B23" w:rsidRPr="006B2917">
        <w:t xml:space="preserve"> Trust</w:t>
      </w:r>
      <w:bookmarkEnd w:id="36"/>
      <w:r w:rsidRPr="006B2917">
        <w:t xml:space="preserve"> </w:t>
      </w:r>
    </w:p>
    <w:p w14:paraId="566285D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All </w:t>
      </w:r>
      <w:r w:rsidR="00211512" w:rsidRPr="006B2917">
        <w:rPr>
          <w:rFonts w:ascii="Century Gothic" w:hAnsi="Century Gothic" w:cstheme="minorHAnsi"/>
          <w:szCs w:val="24"/>
        </w:rPr>
        <w:fldChar w:fldCharType="begin"/>
      </w:r>
      <w:r w:rsidR="00211512" w:rsidRPr="006B2917">
        <w:rPr>
          <w:rFonts w:ascii="Century Gothic" w:hAnsi="Century Gothic" w:cstheme="minorHAnsi"/>
          <w:szCs w:val="24"/>
        </w:rPr>
        <w:instrText xml:space="preserve"> MERGEFIELD School__Academy </w:instrText>
      </w:r>
      <w:r w:rsidR="00211512"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11512" w:rsidRPr="006B2917">
        <w:rPr>
          <w:rFonts w:ascii="Century Gothic" w:hAnsi="Century Gothic" w:cstheme="minorHAnsi"/>
          <w:szCs w:val="24"/>
        </w:rPr>
        <w:fldChar w:fldCharType="end"/>
      </w:r>
      <w:r w:rsidRPr="006B2917">
        <w:rPr>
          <w:rFonts w:ascii="Century Gothic" w:hAnsi="Century Gothic" w:cstheme="minorHAnsi"/>
          <w:szCs w:val="24"/>
        </w:rPr>
        <w:t xml:space="preserve"> staff are aware that inappropriate behaviour towards pupils is unacceptable and that their conduct towards pupils must be beyond reproach. </w:t>
      </w:r>
    </w:p>
    <w:p w14:paraId="1CB50F7A" w14:textId="77777777" w:rsidR="006313E7" w:rsidRPr="006B2917" w:rsidRDefault="006313E7" w:rsidP="00677407">
      <w:pPr>
        <w:spacing w:after="0" w:line="240" w:lineRule="auto"/>
        <w:rPr>
          <w:rFonts w:ascii="Century Gothic" w:hAnsi="Century Gothic" w:cstheme="minorHAnsi"/>
          <w:szCs w:val="24"/>
        </w:rPr>
      </w:pPr>
    </w:p>
    <w:p w14:paraId="691F7FA7"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In addition, staff should understand that, under the Sexual Offences Act 2003, it is an offence for a person over the age of 18 to have a sexual relationship with a person under the age of 18, where that person is in a position of </w:t>
      </w:r>
      <w:r w:rsidR="00211512" w:rsidRPr="006B2917">
        <w:rPr>
          <w:rFonts w:ascii="Century Gothic" w:hAnsi="Century Gothic" w:cstheme="minorHAnsi"/>
          <w:szCs w:val="24"/>
        </w:rPr>
        <w:t>trust</w:t>
      </w:r>
      <w:r w:rsidRPr="006B2917">
        <w:rPr>
          <w:rFonts w:ascii="Century Gothic" w:hAnsi="Century Gothic" w:cstheme="minorHAnsi"/>
          <w:szCs w:val="24"/>
        </w:rPr>
        <w:t xml:space="preserve">, even if the relationship is consensual. This means that any sexual activity between a member of the </w:t>
      </w:r>
      <w:r w:rsidR="00715C01" w:rsidRPr="006B2917">
        <w:rPr>
          <w:rFonts w:ascii="Century Gothic" w:hAnsi="Century Gothic" w:cstheme="minorHAnsi"/>
          <w:szCs w:val="24"/>
        </w:rPr>
        <w:fldChar w:fldCharType="begin"/>
      </w:r>
      <w:r w:rsidR="00715C01" w:rsidRPr="006B2917">
        <w:rPr>
          <w:rFonts w:ascii="Century Gothic" w:hAnsi="Century Gothic" w:cstheme="minorHAnsi"/>
          <w:szCs w:val="24"/>
        </w:rPr>
        <w:instrText xml:space="preserve"> MERGEFIELD School__Academy </w:instrText>
      </w:r>
      <w:r w:rsidR="00715C01"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15C01" w:rsidRPr="006B2917">
        <w:rPr>
          <w:rFonts w:ascii="Century Gothic" w:hAnsi="Century Gothic" w:cstheme="minorHAnsi"/>
          <w:szCs w:val="24"/>
        </w:rPr>
        <w:fldChar w:fldCharType="end"/>
      </w:r>
      <w:r w:rsidRPr="006B2917">
        <w:rPr>
          <w:rFonts w:ascii="Century Gothic" w:hAnsi="Century Gothic" w:cstheme="minorHAnsi"/>
          <w:szCs w:val="24"/>
        </w:rPr>
        <w:t xml:space="preserve"> staff and a pupil under 18 may be a criminal offence, even if that pupil is over the age of consent. </w:t>
      </w:r>
    </w:p>
    <w:p w14:paraId="78711CAE" w14:textId="77777777" w:rsidR="001A4D9E" w:rsidRPr="006B2917" w:rsidRDefault="001A4D9E" w:rsidP="00677407">
      <w:pPr>
        <w:spacing w:after="0" w:line="240" w:lineRule="auto"/>
        <w:rPr>
          <w:rFonts w:ascii="Century Gothic" w:hAnsi="Century Gothic" w:cstheme="minorHAnsi"/>
          <w:szCs w:val="24"/>
        </w:rPr>
      </w:pPr>
      <w:bookmarkStart w:id="37" w:name="_Toc295993797"/>
      <w:bookmarkStart w:id="38" w:name="_Toc295994249"/>
      <w:bookmarkStart w:id="39" w:name="_Toc485644897"/>
    </w:p>
    <w:p w14:paraId="26663872" w14:textId="46AE03C4" w:rsidR="001A4D9E" w:rsidRPr="006B2917" w:rsidRDefault="006313E7" w:rsidP="006277C7">
      <w:pPr>
        <w:pStyle w:val="Subtitle"/>
        <w:numPr>
          <w:ilvl w:val="1"/>
          <w:numId w:val="133"/>
        </w:numPr>
      </w:pPr>
      <w:bookmarkStart w:id="40" w:name="_Toc79667799"/>
      <w:r w:rsidRPr="006B2917">
        <w:t>Children who may be particularly vulnerable</w:t>
      </w:r>
      <w:bookmarkEnd w:id="37"/>
      <w:bookmarkEnd w:id="38"/>
      <w:bookmarkEnd w:id="39"/>
      <w:bookmarkEnd w:id="40"/>
      <w:r w:rsidRPr="006B2917">
        <w:t xml:space="preserve"> </w:t>
      </w:r>
    </w:p>
    <w:p w14:paraId="3A90435C" w14:textId="77777777" w:rsidR="001A4D9E" w:rsidRPr="006B2917" w:rsidRDefault="001A4D9E" w:rsidP="00677407">
      <w:pPr>
        <w:spacing w:after="0" w:line="240" w:lineRule="auto"/>
        <w:rPr>
          <w:rFonts w:ascii="Century Gothic" w:hAnsi="Century Gothic" w:cstheme="minorHAnsi"/>
          <w:szCs w:val="24"/>
          <w:lang w:val="en-US"/>
        </w:rPr>
      </w:pPr>
    </w:p>
    <w:p w14:paraId="4B74E102" w14:textId="2111E126"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w:t>
      </w:r>
      <w:r w:rsidR="003B123B" w:rsidRPr="006B2917">
        <w:rPr>
          <w:rFonts w:ascii="Century Gothic" w:hAnsi="Century Gothic" w:cstheme="minorHAnsi"/>
          <w:szCs w:val="24"/>
        </w:rPr>
        <w:t>impairment,</w:t>
      </w:r>
      <w:r w:rsidRPr="006B2917">
        <w:rPr>
          <w:rFonts w:ascii="Century Gothic" w:hAnsi="Century Gothic" w:cstheme="minorHAnsi"/>
          <w:szCs w:val="24"/>
        </w:rPr>
        <w:t xml:space="preserve"> or circumstances. Many factors can contribute to an increase in risk, including prejudice and discrimination, isolation, social exclusion, communication issues and a reluctance on the part of some adults to accept that abuse can occur. </w:t>
      </w:r>
    </w:p>
    <w:p w14:paraId="5DE8F998" w14:textId="77777777" w:rsidR="006313E7" w:rsidRPr="006B2917" w:rsidRDefault="006313E7" w:rsidP="00677407">
      <w:pPr>
        <w:spacing w:after="0" w:line="240" w:lineRule="auto"/>
        <w:rPr>
          <w:rFonts w:ascii="Century Gothic" w:hAnsi="Century Gothic" w:cstheme="minorHAnsi"/>
          <w:szCs w:val="24"/>
        </w:rPr>
      </w:pPr>
    </w:p>
    <w:p w14:paraId="4DBC1D5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ensure that all of our pupils receive equal protection, we will give special consideration to children who are: </w:t>
      </w:r>
    </w:p>
    <w:p w14:paraId="44BDE294" w14:textId="77777777" w:rsidR="00CA6603" w:rsidRPr="006B2917" w:rsidRDefault="00CA6603" w:rsidP="00677407">
      <w:pPr>
        <w:spacing w:after="0" w:line="240" w:lineRule="auto"/>
        <w:rPr>
          <w:rFonts w:ascii="Century Gothic" w:hAnsi="Century Gothic" w:cstheme="minorHAnsi"/>
          <w:szCs w:val="24"/>
        </w:rPr>
      </w:pPr>
    </w:p>
    <w:p w14:paraId="43AA110C" w14:textId="58843995" w:rsidR="00715C01" w:rsidRPr="006B2917" w:rsidRDefault="00CA6603"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h</w:t>
      </w:r>
      <w:r w:rsidR="004D581B" w:rsidRPr="006B2917">
        <w:rPr>
          <w:rFonts w:ascii="Century Gothic" w:hAnsi="Century Gothic" w:cstheme="minorHAnsi"/>
          <w:szCs w:val="24"/>
        </w:rPr>
        <w:t>omeless</w:t>
      </w:r>
    </w:p>
    <w:p w14:paraId="6E5CC58F"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disabled or have special educational needs </w:t>
      </w:r>
    </w:p>
    <w:p w14:paraId="7813F4BC" w14:textId="77777777" w:rsidR="00715C01" w:rsidRPr="006B2917" w:rsidRDefault="00087B23"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Y</w:t>
      </w:r>
      <w:r w:rsidR="006313E7" w:rsidRPr="006B2917">
        <w:rPr>
          <w:rFonts w:ascii="Century Gothic" w:hAnsi="Century Gothic" w:cstheme="minorHAnsi"/>
          <w:szCs w:val="24"/>
        </w:rPr>
        <w:t xml:space="preserve">oung </w:t>
      </w:r>
      <w:r w:rsidRPr="006B2917">
        <w:rPr>
          <w:rFonts w:ascii="Century Gothic" w:hAnsi="Century Gothic" w:cstheme="minorHAnsi"/>
          <w:szCs w:val="24"/>
        </w:rPr>
        <w:t>C</w:t>
      </w:r>
      <w:r w:rsidR="006313E7" w:rsidRPr="006B2917">
        <w:rPr>
          <w:rFonts w:ascii="Century Gothic" w:hAnsi="Century Gothic" w:cstheme="minorHAnsi"/>
          <w:szCs w:val="24"/>
        </w:rPr>
        <w:t>arers</w:t>
      </w:r>
    </w:p>
    <w:p w14:paraId="30A0BED1" w14:textId="77777777" w:rsidR="00715C01" w:rsidRPr="006B2917" w:rsidRDefault="003754EF"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Looked After Children</w:t>
      </w:r>
    </w:p>
    <w:p w14:paraId="21C52EC5" w14:textId="77777777" w:rsidR="00715C01" w:rsidRPr="006B2917" w:rsidRDefault="003754EF"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Previously Looked After Children </w:t>
      </w:r>
    </w:p>
    <w:p w14:paraId="24A0030D" w14:textId="77777777" w:rsidR="00715C01" w:rsidRPr="006B2917" w:rsidRDefault="003754EF"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Adopted Children </w:t>
      </w:r>
    </w:p>
    <w:p w14:paraId="29A1C824" w14:textId="37E3F785"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affected by parental substance misuse, domestic </w:t>
      </w:r>
      <w:r w:rsidR="003B123B" w:rsidRPr="006B2917">
        <w:rPr>
          <w:rFonts w:ascii="Century Gothic" w:hAnsi="Century Gothic" w:cstheme="minorHAnsi"/>
          <w:szCs w:val="24"/>
        </w:rPr>
        <w:t>abuse,</w:t>
      </w:r>
      <w:r w:rsidR="00751EEF" w:rsidRPr="006B2917">
        <w:rPr>
          <w:rFonts w:ascii="Century Gothic" w:hAnsi="Century Gothic" w:cstheme="minorHAnsi"/>
          <w:szCs w:val="24"/>
        </w:rPr>
        <w:t xml:space="preserve"> </w:t>
      </w:r>
      <w:r w:rsidRPr="006B2917">
        <w:rPr>
          <w:rFonts w:ascii="Century Gothic" w:hAnsi="Century Gothic" w:cstheme="minorHAnsi"/>
          <w:szCs w:val="24"/>
        </w:rPr>
        <w:t xml:space="preserve">or parental mental health needs (known as Trio of Vulnerabilities </w:t>
      </w:r>
      <w:r w:rsidR="003C2E92" w:rsidRPr="006B2917">
        <w:rPr>
          <w:rFonts w:ascii="Century Gothic" w:hAnsi="Century Gothic" w:cstheme="minorHAnsi"/>
          <w:szCs w:val="24"/>
        </w:rPr>
        <w:t xml:space="preserve">or </w:t>
      </w:r>
      <w:r w:rsidRPr="006B2917">
        <w:rPr>
          <w:rFonts w:ascii="Century Gothic" w:hAnsi="Century Gothic" w:cstheme="minorHAnsi"/>
          <w:szCs w:val="24"/>
        </w:rPr>
        <w:t xml:space="preserve">The Toxic Trio) </w:t>
      </w:r>
    </w:p>
    <w:p w14:paraId="3E87CC51"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asylum seekers </w:t>
      </w:r>
    </w:p>
    <w:p w14:paraId="7AB624F3"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living away from home </w:t>
      </w:r>
    </w:p>
    <w:p w14:paraId="38B48333"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vulnerable to being bullied, or engaging in bullying </w:t>
      </w:r>
    </w:p>
    <w:p w14:paraId="001A1E5D"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living in temporary accommodation </w:t>
      </w:r>
    </w:p>
    <w:p w14:paraId="050B794E"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lastRenderedPageBreak/>
        <w:t xml:space="preserve">live transient lifestyles </w:t>
      </w:r>
    </w:p>
    <w:p w14:paraId="24395C90"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living in chaotic and unsupportive home situations </w:t>
      </w:r>
    </w:p>
    <w:p w14:paraId="47A0BD24" w14:textId="04CAC4EE"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vulnerable to discrimination and maltreatment on the grounds of race, ethnicity, religion, </w:t>
      </w:r>
      <w:r w:rsidR="003B123B" w:rsidRPr="006B2917">
        <w:rPr>
          <w:rFonts w:ascii="Century Gothic" w:hAnsi="Century Gothic" w:cstheme="minorHAnsi"/>
          <w:szCs w:val="24"/>
        </w:rPr>
        <w:t>disability,</w:t>
      </w:r>
      <w:r w:rsidRPr="006B2917">
        <w:rPr>
          <w:rFonts w:ascii="Century Gothic" w:hAnsi="Century Gothic" w:cstheme="minorHAnsi"/>
          <w:szCs w:val="24"/>
        </w:rPr>
        <w:t xml:space="preserve"> or sexuality </w:t>
      </w:r>
    </w:p>
    <w:p w14:paraId="7C84E3E8"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at risk of sexual exploitation </w:t>
      </w:r>
    </w:p>
    <w:p w14:paraId="11282AED"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do not have English as a first language</w:t>
      </w:r>
    </w:p>
    <w:p w14:paraId="4D039273"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at risk of female genital mutilation (FGM)</w:t>
      </w:r>
    </w:p>
    <w:p w14:paraId="1D162324"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at risk of forced marriage and </w:t>
      </w:r>
      <w:r w:rsidR="00EE28B7" w:rsidRPr="006B2917">
        <w:rPr>
          <w:rFonts w:ascii="Century Gothic" w:hAnsi="Century Gothic" w:cstheme="minorHAnsi"/>
          <w:szCs w:val="24"/>
        </w:rPr>
        <w:t>honour-based</w:t>
      </w:r>
      <w:r w:rsidRPr="006B2917">
        <w:rPr>
          <w:rFonts w:ascii="Century Gothic" w:hAnsi="Century Gothic" w:cstheme="minorHAnsi"/>
          <w:szCs w:val="24"/>
        </w:rPr>
        <w:t xml:space="preserve"> </w:t>
      </w:r>
      <w:r w:rsidR="00087B23" w:rsidRPr="006B2917">
        <w:rPr>
          <w:rFonts w:ascii="Century Gothic" w:hAnsi="Century Gothic" w:cstheme="minorHAnsi"/>
          <w:szCs w:val="24"/>
        </w:rPr>
        <w:t>abuse</w:t>
      </w:r>
    </w:p>
    <w:p w14:paraId="754EDBFD" w14:textId="77777777" w:rsidR="00715C01" w:rsidRPr="006B2917" w:rsidRDefault="006313E7"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at risk of being drawn into extremism</w:t>
      </w:r>
    </w:p>
    <w:p w14:paraId="6D5A76CA" w14:textId="77777777" w:rsidR="00715C01"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homelessness is a term that is often misunderstood, with many people believing that the definition is restricted to those who sleep on the streets. However, the legal definition is far wider, and there are many instances in which a person would be considered legally homeless. An individual is considered to be homeless if they:  </w:t>
      </w:r>
    </w:p>
    <w:p w14:paraId="428C0337" w14:textId="77777777" w:rsidR="00715C01"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have no home where they can live together with their immediate family </w:t>
      </w:r>
    </w:p>
    <w:p w14:paraId="10643B1C" w14:textId="77777777" w:rsidR="00715C01"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can only stay where they are on a very temporary basis </w:t>
      </w:r>
    </w:p>
    <w:p w14:paraId="703C6AC0" w14:textId="77777777" w:rsidR="00715C01"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do not have permission to live where they are </w:t>
      </w:r>
    </w:p>
    <w:p w14:paraId="58D82FD3" w14:textId="77777777" w:rsidR="00715C01"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have been locked out of their home and are not allowed to return </w:t>
      </w:r>
    </w:p>
    <w:p w14:paraId="78AF9707" w14:textId="77777777" w:rsidR="00715C01"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cannot live at home because of violence or threats of violence, which are likely to be carried out against them or someone else in their household </w:t>
      </w:r>
    </w:p>
    <w:p w14:paraId="0341DE88" w14:textId="77777777" w:rsidR="002F37EB" w:rsidRPr="006B2917" w:rsidRDefault="002F37EB" w:rsidP="00216255">
      <w:pPr>
        <w:pStyle w:val="ListParagraph"/>
        <w:numPr>
          <w:ilvl w:val="0"/>
          <w:numId w:val="17"/>
        </w:numPr>
        <w:spacing w:after="0" w:line="240" w:lineRule="auto"/>
        <w:rPr>
          <w:rFonts w:ascii="Century Gothic" w:hAnsi="Century Gothic" w:cstheme="minorHAnsi"/>
          <w:szCs w:val="24"/>
        </w:rPr>
      </w:pPr>
      <w:r w:rsidRPr="006B2917">
        <w:rPr>
          <w:rFonts w:ascii="Century Gothic" w:hAnsi="Century Gothic" w:cstheme="minorHAnsi"/>
          <w:szCs w:val="24"/>
        </w:rPr>
        <w:t xml:space="preserve">live in a vehicle or boat and have nowhere to put it. </w:t>
      </w:r>
    </w:p>
    <w:p w14:paraId="1102CBF8" w14:textId="77777777" w:rsidR="00715C01" w:rsidRPr="006B2917" w:rsidRDefault="00715C01" w:rsidP="00677407">
      <w:pPr>
        <w:spacing w:after="0" w:line="240" w:lineRule="auto"/>
        <w:rPr>
          <w:rFonts w:ascii="Century Gothic" w:hAnsi="Century Gothic" w:cstheme="minorHAnsi"/>
          <w:szCs w:val="24"/>
        </w:rPr>
      </w:pPr>
    </w:p>
    <w:p w14:paraId="3357A44A" w14:textId="01FD8072" w:rsidR="00715C01" w:rsidRPr="006B2917" w:rsidRDefault="002F37EB"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An individual will also be considered homeless if it is not reasonable for them to stay in their home, for example </w:t>
      </w:r>
      <w:r w:rsidR="003B123B" w:rsidRPr="006B2917">
        <w:rPr>
          <w:rFonts w:ascii="Century Gothic" w:hAnsi="Century Gothic" w:cstheme="minorHAnsi"/>
          <w:szCs w:val="24"/>
        </w:rPr>
        <w:t>if:</w:t>
      </w:r>
    </w:p>
    <w:p w14:paraId="44468865" w14:textId="77777777" w:rsidR="00715C01" w:rsidRPr="006B2917" w:rsidRDefault="00715C01" w:rsidP="00677407">
      <w:pPr>
        <w:spacing w:after="0" w:line="240" w:lineRule="auto"/>
        <w:rPr>
          <w:rFonts w:ascii="Century Gothic" w:hAnsi="Century Gothic" w:cstheme="minorHAnsi"/>
          <w:szCs w:val="24"/>
        </w:rPr>
      </w:pPr>
    </w:p>
    <w:p w14:paraId="60EB588A" w14:textId="77777777" w:rsidR="00715C01" w:rsidRPr="006B2917" w:rsidRDefault="002F37EB" w:rsidP="00216255">
      <w:pPr>
        <w:pStyle w:val="ListParagraph"/>
        <w:numPr>
          <w:ilvl w:val="0"/>
          <w:numId w:val="18"/>
        </w:numPr>
        <w:spacing w:after="0" w:line="240" w:lineRule="auto"/>
        <w:rPr>
          <w:rFonts w:ascii="Century Gothic" w:hAnsi="Century Gothic" w:cstheme="minorHAnsi"/>
          <w:szCs w:val="24"/>
        </w:rPr>
      </w:pPr>
      <w:r w:rsidRPr="006B2917">
        <w:rPr>
          <w:rFonts w:ascii="Century Gothic" w:hAnsi="Century Gothic" w:cstheme="minorHAnsi"/>
          <w:szCs w:val="24"/>
        </w:rPr>
        <w:t xml:space="preserve">they cannot afford to stay where they are </w:t>
      </w:r>
    </w:p>
    <w:p w14:paraId="3FB09BC5" w14:textId="77777777" w:rsidR="002F37EB" w:rsidRPr="006B2917" w:rsidRDefault="002F37EB" w:rsidP="00216255">
      <w:pPr>
        <w:pStyle w:val="ListParagraph"/>
        <w:numPr>
          <w:ilvl w:val="0"/>
          <w:numId w:val="18"/>
        </w:numPr>
        <w:spacing w:after="0" w:line="240" w:lineRule="auto"/>
        <w:rPr>
          <w:rFonts w:ascii="Century Gothic" w:hAnsi="Century Gothic" w:cstheme="minorHAnsi"/>
          <w:szCs w:val="24"/>
        </w:rPr>
      </w:pPr>
      <w:r w:rsidRPr="006B2917">
        <w:rPr>
          <w:rFonts w:ascii="Century Gothic" w:hAnsi="Century Gothic" w:cstheme="minorHAnsi"/>
          <w:szCs w:val="24"/>
        </w:rPr>
        <w:t>their home is in very poor condition.</w:t>
      </w:r>
    </w:p>
    <w:p w14:paraId="7554B525" w14:textId="7B827B2A" w:rsidR="002F37EB" w:rsidRPr="006B2917" w:rsidRDefault="002F37EB" w:rsidP="004B5826">
      <w:pPr>
        <w:pStyle w:val="Heading1"/>
        <w:numPr>
          <w:ilvl w:val="0"/>
          <w:numId w:val="133"/>
        </w:numPr>
      </w:pPr>
      <w:bookmarkStart w:id="41" w:name="_Toc79667800"/>
      <w:r w:rsidRPr="006B2917">
        <w:t>Impact of homelessness upon children</w:t>
      </w:r>
      <w:bookmarkEnd w:id="41"/>
    </w:p>
    <w:p w14:paraId="4DB651D0" w14:textId="77777777" w:rsidR="00715C01" w:rsidRPr="006B2917" w:rsidRDefault="002F37EB" w:rsidP="00677407">
      <w:pPr>
        <w:spacing w:after="0" w:line="240" w:lineRule="auto"/>
        <w:rPr>
          <w:rFonts w:ascii="Century Gothic" w:hAnsi="Century Gothic" w:cstheme="minorHAnsi"/>
          <w:szCs w:val="24"/>
        </w:rPr>
      </w:pPr>
      <w:r w:rsidRPr="006B2917">
        <w:rPr>
          <w:rFonts w:ascii="Century Gothic" w:hAnsi="Century Gothic" w:cstheme="minorHAnsi"/>
          <w:szCs w:val="24"/>
        </w:rPr>
        <w:t>Shelter, a national homelessness charity, produced guidance for schools which outlined the damaging impact that bad housing conditions can have on children’s learning</w:t>
      </w:r>
      <w:r w:rsidRPr="006B2917">
        <w:rPr>
          <w:rStyle w:val="FootnoteReference"/>
          <w:rFonts w:ascii="Century Gothic" w:hAnsi="Century Gothic" w:cstheme="minorHAnsi"/>
          <w:bCs/>
          <w:szCs w:val="24"/>
        </w:rPr>
        <w:footnoteReference w:id="1"/>
      </w:r>
      <w:r w:rsidRPr="006B2917">
        <w:rPr>
          <w:rFonts w:ascii="Century Gothic" w:hAnsi="Century Gothic" w:cstheme="minorHAnsi"/>
          <w:szCs w:val="24"/>
        </w:rPr>
        <w:t xml:space="preserve">. The report identified that homeless children have lower levels of academic achievement and higher levels of absence from school. </w:t>
      </w:r>
    </w:p>
    <w:p w14:paraId="666D7EB0" w14:textId="77777777" w:rsidR="00715C01" w:rsidRPr="006B2917" w:rsidRDefault="00715C01" w:rsidP="00677407">
      <w:pPr>
        <w:spacing w:after="0" w:line="240" w:lineRule="auto"/>
        <w:rPr>
          <w:rFonts w:ascii="Century Gothic" w:hAnsi="Century Gothic" w:cstheme="minorHAnsi"/>
          <w:szCs w:val="24"/>
        </w:rPr>
      </w:pPr>
    </w:p>
    <w:p w14:paraId="11A215E2" w14:textId="77777777" w:rsidR="002F37EB" w:rsidRPr="006B2917" w:rsidRDefault="002F37EB" w:rsidP="00677407">
      <w:pPr>
        <w:spacing w:after="0" w:line="240" w:lineRule="auto"/>
        <w:rPr>
          <w:rFonts w:ascii="Century Gothic" w:hAnsi="Century Gothic" w:cstheme="minorHAnsi"/>
          <w:szCs w:val="24"/>
        </w:rPr>
      </w:pPr>
      <w:r w:rsidRPr="006B2917">
        <w:rPr>
          <w:rFonts w:ascii="Century Gothic" w:hAnsi="Century Gothic" w:cstheme="minorHAnsi"/>
          <w:szCs w:val="24"/>
        </w:rPr>
        <w:lastRenderedPageBreak/>
        <w:t xml:space="preserve">Bad housing can impact upon a child’s health and physical safety, reducing their ability to make a positive contribution throughout school. It also significantly affects their opportunity to enjoy and achieve in life, which impacts strongly on their life chances. Children living in bad housing are nearly twice as likely as other children to leave school without any GCSEs. This can then result in reduced employment opportunities. </w:t>
      </w:r>
    </w:p>
    <w:p w14:paraId="122E40D1" w14:textId="77777777" w:rsidR="00715C01" w:rsidRPr="006B2917" w:rsidRDefault="00715C01" w:rsidP="00677407">
      <w:pPr>
        <w:spacing w:after="0" w:line="240" w:lineRule="auto"/>
        <w:rPr>
          <w:rFonts w:ascii="Century Gothic" w:hAnsi="Century Gothic" w:cstheme="minorHAnsi"/>
          <w:szCs w:val="24"/>
        </w:rPr>
      </w:pPr>
    </w:p>
    <w:p w14:paraId="137950DE" w14:textId="47B9DDCF" w:rsidR="002F37EB" w:rsidRPr="006B2917" w:rsidRDefault="002F37EB"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living in temporary accommodation face a number of practical considerations </w:t>
      </w:r>
      <w:r w:rsidR="00EE28B7" w:rsidRPr="006B2917">
        <w:rPr>
          <w:rFonts w:ascii="Century Gothic" w:hAnsi="Century Gothic" w:cstheme="minorHAnsi"/>
          <w:szCs w:val="24"/>
        </w:rPr>
        <w:t>including</w:t>
      </w:r>
      <w:r w:rsidRPr="006B2917">
        <w:rPr>
          <w:rFonts w:ascii="Century Gothic" w:hAnsi="Century Gothic" w:cstheme="minorHAnsi"/>
          <w:szCs w:val="24"/>
        </w:rPr>
        <w:t xml:space="preserve"> transport to and from school, moving from one school to another, and not having suitable space and equipment in which to do their homework. Often temporary accommodation is </w:t>
      </w:r>
      <w:r w:rsidR="003B123B" w:rsidRPr="006B2917">
        <w:rPr>
          <w:rFonts w:ascii="Century Gothic" w:hAnsi="Century Gothic" w:cstheme="minorHAnsi"/>
          <w:szCs w:val="24"/>
        </w:rPr>
        <w:t>small,</w:t>
      </w:r>
      <w:r w:rsidRPr="006B2917">
        <w:rPr>
          <w:rFonts w:ascii="Century Gothic" w:hAnsi="Century Gothic" w:cstheme="minorHAnsi"/>
          <w:szCs w:val="24"/>
        </w:rPr>
        <w:t xml:space="preserve"> and space is shared with several family members. The lounge may double up as a bedroom; bed and breakfast accommodation can be just one room which has to accommodate an entire family, with no cooking facilities provided. In these circumstances it can be very difficult for children to complete or concentrate on homework tasks. </w:t>
      </w:r>
    </w:p>
    <w:p w14:paraId="30201E4E" w14:textId="77777777" w:rsidR="00715C01" w:rsidRPr="006B2917" w:rsidRDefault="00715C01" w:rsidP="00677407">
      <w:pPr>
        <w:spacing w:after="0" w:line="240" w:lineRule="auto"/>
        <w:rPr>
          <w:rFonts w:ascii="Century Gothic" w:hAnsi="Century Gothic" w:cstheme="minorHAnsi"/>
          <w:szCs w:val="24"/>
        </w:rPr>
      </w:pPr>
    </w:p>
    <w:p w14:paraId="5B375F04" w14:textId="27F7F23E" w:rsidR="002F37EB" w:rsidRPr="006B2917" w:rsidRDefault="002F37EB"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 range of emotional, </w:t>
      </w:r>
      <w:r w:rsidR="003B123B" w:rsidRPr="006B2917">
        <w:rPr>
          <w:rFonts w:ascii="Century Gothic" w:hAnsi="Century Gothic" w:cstheme="minorHAnsi"/>
          <w:szCs w:val="24"/>
        </w:rPr>
        <w:t>behavioural,</w:t>
      </w:r>
      <w:r w:rsidRPr="006B2917">
        <w:rPr>
          <w:rFonts w:ascii="Century Gothic" w:hAnsi="Century Gothic" w:cstheme="minorHAnsi"/>
          <w:szCs w:val="24"/>
        </w:rPr>
        <w:t xml:space="preserve"> and social responses could be attributable to a child’s housing situation. </w:t>
      </w:r>
    </w:p>
    <w:p w14:paraId="7644FDA2" w14:textId="77777777" w:rsidR="00715C01" w:rsidRPr="006B2917" w:rsidRDefault="00715C01" w:rsidP="00677407">
      <w:pPr>
        <w:spacing w:after="0" w:line="240" w:lineRule="auto"/>
        <w:rPr>
          <w:rFonts w:ascii="Century Gothic" w:hAnsi="Century Gothic" w:cstheme="minorHAnsi"/>
          <w:szCs w:val="24"/>
        </w:rPr>
      </w:pPr>
    </w:p>
    <w:p w14:paraId="4FC3203E" w14:textId="77777777" w:rsidR="006313E7" w:rsidRPr="006B2917" w:rsidRDefault="002F37EB"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Education professionals need to be aware of these circumstances, their effects on students, and to know how they can support children experiencing housing problems. </w:t>
      </w:r>
    </w:p>
    <w:p w14:paraId="0BB8D60D" w14:textId="77777777" w:rsidR="00715C01" w:rsidRPr="006B2917" w:rsidRDefault="00715C01" w:rsidP="00677407">
      <w:pPr>
        <w:spacing w:after="0" w:line="240" w:lineRule="auto"/>
        <w:rPr>
          <w:rFonts w:ascii="Century Gothic" w:hAnsi="Century Gothic" w:cstheme="minorHAnsi"/>
          <w:szCs w:val="24"/>
        </w:rPr>
      </w:pPr>
    </w:p>
    <w:p w14:paraId="4CF856F0" w14:textId="77777777" w:rsidR="001A4D9E"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This list provides examples of additionally vulnerable groups and is not exhaustive. Special consideration includes the provision of safeguarding information and resources in community languages and accessible formats for chi</w:t>
      </w:r>
      <w:r w:rsidR="001A4D9E" w:rsidRPr="006B2917">
        <w:rPr>
          <w:rFonts w:ascii="Century Gothic" w:hAnsi="Century Gothic" w:cstheme="minorHAnsi"/>
          <w:szCs w:val="24"/>
          <w:lang w:eastAsia="en-GB"/>
        </w:rPr>
        <w:t>ldren with communication needs.</w:t>
      </w:r>
    </w:p>
    <w:p w14:paraId="6E2C0116" w14:textId="488C03B5" w:rsidR="001A4D9E" w:rsidRPr="006B2917" w:rsidRDefault="006313E7" w:rsidP="004B5826">
      <w:pPr>
        <w:pStyle w:val="Heading1"/>
        <w:numPr>
          <w:ilvl w:val="0"/>
          <w:numId w:val="133"/>
        </w:numPr>
      </w:pPr>
      <w:bookmarkStart w:id="42" w:name="_Toc295993798"/>
      <w:bookmarkStart w:id="43" w:name="_Toc295994250"/>
      <w:bookmarkStart w:id="44" w:name="_Toc485644898"/>
      <w:bookmarkStart w:id="45" w:name="_Toc79667801"/>
      <w:r w:rsidRPr="006B2917">
        <w:t>Missing children</w:t>
      </w:r>
      <w:bookmarkEnd w:id="42"/>
      <w:bookmarkEnd w:id="43"/>
      <w:bookmarkEnd w:id="44"/>
      <w:bookmarkEnd w:id="45"/>
    </w:p>
    <w:p w14:paraId="2932A945" w14:textId="54C6D0BA" w:rsidR="001A4D9E"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Attendance, </w:t>
      </w:r>
      <w:r w:rsidR="003B123B" w:rsidRPr="006B2917">
        <w:rPr>
          <w:rFonts w:ascii="Century Gothic" w:hAnsi="Century Gothic" w:cstheme="minorHAnsi"/>
          <w:szCs w:val="24"/>
          <w:lang w:eastAsia="en-GB"/>
        </w:rPr>
        <w:t>absence,</w:t>
      </w:r>
      <w:r w:rsidRPr="006B2917">
        <w:rPr>
          <w:rFonts w:ascii="Century Gothic" w:hAnsi="Century Gothic" w:cstheme="minorHAnsi"/>
          <w:szCs w:val="24"/>
          <w:lang w:eastAsia="en-GB"/>
        </w:rPr>
        <w:t xml:space="preserv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w:t>
      </w:r>
      <w:r w:rsidR="00715C01" w:rsidRPr="006B2917">
        <w:rPr>
          <w:rFonts w:ascii="Century Gothic" w:hAnsi="Century Gothic" w:cstheme="minorHAnsi"/>
          <w:szCs w:val="24"/>
          <w:lang w:eastAsia="en-GB"/>
        </w:rPr>
        <w:fldChar w:fldCharType="begin"/>
      </w:r>
      <w:r w:rsidR="00715C01" w:rsidRPr="006B2917">
        <w:rPr>
          <w:rFonts w:ascii="Century Gothic" w:hAnsi="Century Gothic" w:cstheme="minorHAnsi"/>
          <w:szCs w:val="24"/>
          <w:lang w:eastAsia="en-GB"/>
        </w:rPr>
        <w:instrText xml:space="preserve"> MERGEFIELD School__Academy </w:instrText>
      </w:r>
      <w:r w:rsidR="00715C01"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715C01"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day. </w:t>
      </w:r>
      <w:r w:rsidR="00715C01" w:rsidRPr="006B2917">
        <w:rPr>
          <w:rFonts w:ascii="Century Gothic" w:hAnsi="Century Gothic" w:cstheme="minorHAnsi"/>
          <w:szCs w:val="24"/>
          <w:lang w:eastAsia="en-GB"/>
        </w:rPr>
        <w:t xml:space="preserve"> </w:t>
      </w:r>
      <w:r w:rsidRPr="006B2917">
        <w:rPr>
          <w:rFonts w:ascii="Century Gothic" w:hAnsi="Century Gothic" w:cstheme="minorHAnsi"/>
          <w:szCs w:val="24"/>
          <w:lang w:eastAsia="en-GB"/>
        </w:rPr>
        <w:t>Staff must be alert to signs of children at risk of travelling to conflict zones, female genital m</w:t>
      </w:r>
      <w:r w:rsidR="001A4D9E" w:rsidRPr="006B2917">
        <w:rPr>
          <w:rFonts w:ascii="Century Gothic" w:hAnsi="Century Gothic" w:cstheme="minorHAnsi"/>
          <w:szCs w:val="24"/>
          <w:lang w:eastAsia="en-GB"/>
        </w:rPr>
        <w:t xml:space="preserve">utilation and forced marriage. </w:t>
      </w:r>
    </w:p>
    <w:p w14:paraId="179494B6" w14:textId="77777777" w:rsidR="00715C01" w:rsidRPr="006B2917" w:rsidRDefault="00715C01" w:rsidP="00677407">
      <w:pPr>
        <w:spacing w:after="0" w:line="240" w:lineRule="auto"/>
        <w:rPr>
          <w:rFonts w:ascii="Century Gothic" w:hAnsi="Century Gothic" w:cstheme="minorHAnsi"/>
          <w:szCs w:val="24"/>
          <w:lang w:eastAsia="en-GB"/>
        </w:rPr>
      </w:pPr>
      <w:bookmarkStart w:id="46" w:name="_Toc295993799"/>
      <w:bookmarkStart w:id="47" w:name="_Toc295994251"/>
      <w:bookmarkStart w:id="48" w:name="_Toc485644899"/>
    </w:p>
    <w:p w14:paraId="3A19B906" w14:textId="479C54C5" w:rsidR="00751EEF" w:rsidRPr="006B2917" w:rsidRDefault="00751EEF" w:rsidP="006277C7">
      <w:pPr>
        <w:pStyle w:val="Subtitle"/>
        <w:numPr>
          <w:ilvl w:val="1"/>
          <w:numId w:val="133"/>
        </w:numPr>
        <w:rPr>
          <w:lang w:eastAsia="en-GB"/>
        </w:rPr>
      </w:pPr>
      <w:bookmarkStart w:id="49" w:name="_Toc79667802"/>
      <w:r w:rsidRPr="006B2917">
        <w:rPr>
          <w:lang w:eastAsia="en-GB"/>
        </w:rPr>
        <w:t>CME – Children Missing Education</w:t>
      </w:r>
      <w:bookmarkEnd w:id="49"/>
      <w:r w:rsidRPr="006B2917">
        <w:rPr>
          <w:lang w:eastAsia="en-GB"/>
        </w:rPr>
        <w:t xml:space="preserve"> </w:t>
      </w:r>
    </w:p>
    <w:p w14:paraId="07DBE9C9" w14:textId="77777777" w:rsidR="00CA6603" w:rsidRPr="006B2917" w:rsidRDefault="00CA6603" w:rsidP="00677407">
      <w:pPr>
        <w:spacing w:after="0" w:line="240" w:lineRule="auto"/>
        <w:rPr>
          <w:rFonts w:ascii="Century Gothic" w:hAnsi="Century Gothic" w:cstheme="minorHAnsi"/>
          <w:szCs w:val="24"/>
          <w:lang w:eastAsia="en-GB"/>
        </w:rPr>
      </w:pPr>
    </w:p>
    <w:p w14:paraId="1AA465E4"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Knowing where children are during </w:t>
      </w:r>
      <w:r w:rsidR="00715C01" w:rsidRPr="006B2917">
        <w:rPr>
          <w:rFonts w:ascii="Century Gothic" w:hAnsi="Century Gothic" w:cstheme="minorHAnsi"/>
          <w:szCs w:val="24"/>
        </w:rPr>
        <w:fldChar w:fldCharType="begin"/>
      </w:r>
      <w:r w:rsidR="00715C01" w:rsidRPr="006B2917">
        <w:rPr>
          <w:rFonts w:ascii="Century Gothic" w:hAnsi="Century Gothic" w:cstheme="minorHAnsi"/>
          <w:szCs w:val="24"/>
        </w:rPr>
        <w:instrText xml:space="preserve"> MERGEFIELD School__Academy </w:instrText>
      </w:r>
      <w:r w:rsidR="00715C01"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15C01" w:rsidRPr="006B2917">
        <w:rPr>
          <w:rFonts w:ascii="Century Gothic" w:hAnsi="Century Gothic" w:cstheme="minorHAnsi"/>
          <w:szCs w:val="24"/>
        </w:rPr>
        <w:fldChar w:fldCharType="end"/>
      </w:r>
      <w:r w:rsidRPr="006B2917">
        <w:rPr>
          <w:rFonts w:ascii="Century Gothic" w:hAnsi="Century Gothic" w:cstheme="minorHAnsi"/>
          <w:szCs w:val="24"/>
        </w:rPr>
        <w:t xml:space="preserve"> hours is an extremely important aspect of Safeguarding. Missing school can be an indicator of abuse and neglect and may also raise concerns about others safeguarding issues, including the criminal exploitation of children.</w:t>
      </w:r>
    </w:p>
    <w:p w14:paraId="2FE59334"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We monitor attendance carefully and address poor or irregular attendance without delay.</w:t>
      </w:r>
    </w:p>
    <w:p w14:paraId="154CEE49" w14:textId="77777777" w:rsidR="00715C01" w:rsidRPr="006B2917" w:rsidRDefault="00715C01" w:rsidP="00677407">
      <w:pPr>
        <w:spacing w:after="0" w:line="240" w:lineRule="auto"/>
        <w:rPr>
          <w:rFonts w:ascii="Century Gothic" w:hAnsi="Century Gothic" w:cstheme="minorHAnsi"/>
          <w:szCs w:val="24"/>
        </w:rPr>
      </w:pPr>
    </w:p>
    <w:p w14:paraId="435E296E"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We will always follow up with parents/carers when young people are not at</w:t>
      </w:r>
      <w:r w:rsidR="00715C01" w:rsidRPr="006B2917">
        <w:rPr>
          <w:rFonts w:ascii="Century Gothic" w:hAnsi="Century Gothic" w:cstheme="minorHAnsi"/>
          <w:szCs w:val="24"/>
        </w:rPr>
        <w:t xml:space="preserve"> the</w:t>
      </w:r>
      <w:r w:rsidRPr="006B2917">
        <w:rPr>
          <w:rFonts w:ascii="Century Gothic" w:hAnsi="Century Gothic" w:cstheme="minorHAnsi"/>
          <w:szCs w:val="24"/>
        </w:rPr>
        <w:t xml:space="preserve"> </w:t>
      </w:r>
      <w:r w:rsidR="00715C01" w:rsidRPr="006B2917">
        <w:rPr>
          <w:rFonts w:ascii="Century Gothic" w:hAnsi="Century Gothic" w:cstheme="minorHAnsi"/>
          <w:szCs w:val="24"/>
        </w:rPr>
        <w:fldChar w:fldCharType="begin"/>
      </w:r>
      <w:r w:rsidR="00715C01" w:rsidRPr="006B2917">
        <w:rPr>
          <w:rFonts w:ascii="Century Gothic" w:hAnsi="Century Gothic" w:cstheme="minorHAnsi"/>
          <w:szCs w:val="24"/>
        </w:rPr>
        <w:instrText xml:space="preserve"> MERGEFIELD School__Academy </w:instrText>
      </w:r>
      <w:r w:rsidR="00715C01"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15C01" w:rsidRPr="006B2917">
        <w:rPr>
          <w:rFonts w:ascii="Century Gothic" w:hAnsi="Century Gothic" w:cstheme="minorHAnsi"/>
          <w:szCs w:val="24"/>
        </w:rPr>
        <w:fldChar w:fldCharType="end"/>
      </w:r>
      <w:r w:rsidRPr="006B2917">
        <w:rPr>
          <w:rFonts w:ascii="Century Gothic" w:hAnsi="Century Gothic" w:cstheme="minorHAnsi"/>
          <w:szCs w:val="24"/>
        </w:rPr>
        <w:t>. This means we need to have a least two up to date contacts numbers for parents/carers. Parents should remember to update the school as soon as possible if the numbers change.</w:t>
      </w:r>
    </w:p>
    <w:p w14:paraId="0E6842AC" w14:textId="77777777" w:rsidR="00715C01" w:rsidRPr="006B2917" w:rsidRDefault="00715C01" w:rsidP="00677407">
      <w:pPr>
        <w:spacing w:after="0" w:line="240" w:lineRule="auto"/>
        <w:rPr>
          <w:rFonts w:ascii="Century Gothic" w:hAnsi="Century Gothic" w:cstheme="minorHAnsi"/>
          <w:szCs w:val="24"/>
        </w:rPr>
      </w:pPr>
    </w:p>
    <w:p w14:paraId="50D26E91" w14:textId="1F301A06"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lastRenderedPageBreak/>
        <w:t>In response to the guidance in Keeping Children Safe in Education (202</w:t>
      </w:r>
      <w:r w:rsidR="003C2E92" w:rsidRPr="006B2917">
        <w:rPr>
          <w:rFonts w:ascii="Century Gothic" w:hAnsi="Century Gothic" w:cstheme="minorHAnsi"/>
          <w:szCs w:val="24"/>
        </w:rPr>
        <w:t>1</w:t>
      </w:r>
      <w:r w:rsidRPr="006B2917">
        <w:rPr>
          <w:rFonts w:ascii="Century Gothic" w:hAnsi="Century Gothic" w:cstheme="minorHAnsi"/>
          <w:szCs w:val="24"/>
        </w:rPr>
        <w:t xml:space="preserve">) the </w:t>
      </w:r>
      <w:r w:rsidR="00715C01" w:rsidRPr="006B2917">
        <w:rPr>
          <w:rFonts w:ascii="Century Gothic" w:hAnsi="Century Gothic" w:cstheme="minorHAnsi"/>
          <w:szCs w:val="24"/>
        </w:rPr>
        <w:fldChar w:fldCharType="begin"/>
      </w:r>
      <w:r w:rsidR="00715C01" w:rsidRPr="006B2917">
        <w:rPr>
          <w:rFonts w:ascii="Century Gothic" w:hAnsi="Century Gothic" w:cstheme="minorHAnsi"/>
          <w:szCs w:val="24"/>
        </w:rPr>
        <w:instrText xml:space="preserve"> MERGEFIELD School__Academy </w:instrText>
      </w:r>
      <w:r w:rsidR="00715C01"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715C01" w:rsidRPr="006B2917">
        <w:rPr>
          <w:rFonts w:ascii="Century Gothic" w:hAnsi="Century Gothic" w:cstheme="minorHAnsi"/>
          <w:szCs w:val="24"/>
        </w:rPr>
        <w:fldChar w:fldCharType="end"/>
      </w:r>
      <w:r w:rsidRPr="006B2917">
        <w:rPr>
          <w:rFonts w:ascii="Century Gothic" w:hAnsi="Century Gothic" w:cstheme="minorHAnsi"/>
          <w:szCs w:val="24"/>
        </w:rPr>
        <w:t xml:space="preserve"> has:</w:t>
      </w:r>
    </w:p>
    <w:p w14:paraId="33E87F5A" w14:textId="77777777" w:rsidR="00715C01" w:rsidRPr="006B2917" w:rsidRDefault="00715C01" w:rsidP="00677407">
      <w:pPr>
        <w:spacing w:after="0" w:line="240" w:lineRule="auto"/>
        <w:rPr>
          <w:rFonts w:ascii="Century Gothic" w:hAnsi="Century Gothic" w:cstheme="minorHAnsi"/>
          <w:szCs w:val="24"/>
        </w:rPr>
      </w:pPr>
    </w:p>
    <w:p w14:paraId="796A6EE4" w14:textId="77777777" w:rsidR="00715C01"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Staff who understand what to do when children do not attend regularly</w:t>
      </w:r>
    </w:p>
    <w:p w14:paraId="032D20CF" w14:textId="77777777" w:rsidR="00715C01"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Appropriate policies, procedures and responses for pupils who go missing from education (especially on repeat occasions).</w:t>
      </w:r>
      <w:r w:rsidR="00715C01" w:rsidRPr="006B2917">
        <w:rPr>
          <w:rFonts w:ascii="Century Gothic" w:hAnsi="Century Gothic" w:cstheme="minorHAnsi"/>
          <w:szCs w:val="24"/>
        </w:rPr>
        <w:t xml:space="preserve"> </w:t>
      </w:r>
    </w:p>
    <w:p w14:paraId="755061F7" w14:textId="77777777" w:rsidR="00715C01"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Staff who know the signs and triggers for travelling to conflict zones, FGM and forced marriage.</w:t>
      </w:r>
    </w:p>
    <w:p w14:paraId="27CB267D" w14:textId="77777777" w:rsidR="00715C01"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Procedures to inform the local authority when we plan to take pupils off-roll when they:</w:t>
      </w:r>
    </w:p>
    <w:p w14:paraId="3790473A" w14:textId="77777777" w:rsidR="00751EEF" w:rsidRPr="006B2917" w:rsidRDefault="00ED4DFC"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L</w:t>
      </w:r>
      <w:r w:rsidR="00751EEF" w:rsidRPr="006B2917">
        <w:rPr>
          <w:rFonts w:ascii="Century Gothic" w:hAnsi="Century Gothic" w:cstheme="minorHAnsi"/>
          <w:szCs w:val="24"/>
        </w:rPr>
        <w:t>eave school to be home educated</w:t>
      </w:r>
    </w:p>
    <w:p w14:paraId="3509504A" w14:textId="77777777" w:rsidR="00ED4DFC"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 xml:space="preserve">move away from the </w:t>
      </w:r>
      <w:r w:rsidR="00ED4DFC" w:rsidRPr="006B2917">
        <w:rPr>
          <w:rFonts w:ascii="Century Gothic" w:hAnsi="Century Gothic" w:cstheme="minorHAnsi"/>
          <w:szCs w:val="24"/>
        </w:rPr>
        <w:fldChar w:fldCharType="begin"/>
      </w:r>
      <w:r w:rsidR="00ED4DFC" w:rsidRPr="006B2917">
        <w:rPr>
          <w:rFonts w:ascii="Century Gothic" w:hAnsi="Century Gothic" w:cstheme="minorHAnsi"/>
          <w:szCs w:val="24"/>
        </w:rPr>
        <w:instrText xml:space="preserve"> MERGEFIELD School__Academy </w:instrText>
      </w:r>
      <w:r w:rsidR="00ED4DFC"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ED4DFC" w:rsidRPr="006B2917">
        <w:rPr>
          <w:rFonts w:ascii="Century Gothic" w:hAnsi="Century Gothic" w:cstheme="minorHAnsi"/>
          <w:szCs w:val="24"/>
        </w:rPr>
        <w:fldChar w:fldCharType="end"/>
      </w:r>
      <w:r w:rsidRPr="006B2917">
        <w:rPr>
          <w:rFonts w:ascii="Century Gothic" w:hAnsi="Century Gothic" w:cstheme="minorHAnsi"/>
          <w:szCs w:val="24"/>
        </w:rPr>
        <w:t>’s location</w:t>
      </w:r>
    </w:p>
    <w:p w14:paraId="415A0704" w14:textId="77777777" w:rsidR="00ED4DFC"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 xml:space="preserve">remain medically unfit beyond compulsory </w:t>
      </w:r>
      <w:r w:rsidR="00ED4DFC" w:rsidRPr="006B2917">
        <w:rPr>
          <w:rFonts w:ascii="Century Gothic" w:hAnsi="Century Gothic" w:cstheme="minorHAnsi"/>
          <w:szCs w:val="24"/>
        </w:rPr>
        <w:fldChar w:fldCharType="begin"/>
      </w:r>
      <w:r w:rsidR="00ED4DFC" w:rsidRPr="006B2917">
        <w:rPr>
          <w:rFonts w:ascii="Century Gothic" w:hAnsi="Century Gothic" w:cstheme="minorHAnsi"/>
          <w:szCs w:val="24"/>
        </w:rPr>
        <w:instrText xml:space="preserve"> MERGEFIELD School__Academy </w:instrText>
      </w:r>
      <w:r w:rsidR="00ED4DFC"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ED4DFC" w:rsidRPr="006B2917">
        <w:rPr>
          <w:rFonts w:ascii="Century Gothic" w:hAnsi="Century Gothic" w:cstheme="minorHAnsi"/>
          <w:szCs w:val="24"/>
        </w:rPr>
        <w:fldChar w:fldCharType="end"/>
      </w:r>
      <w:r w:rsidRPr="006B2917">
        <w:rPr>
          <w:rFonts w:ascii="Century Gothic" w:hAnsi="Century Gothic" w:cstheme="minorHAnsi"/>
          <w:szCs w:val="24"/>
        </w:rPr>
        <w:t xml:space="preserve"> age</w:t>
      </w:r>
    </w:p>
    <w:p w14:paraId="35CC0004" w14:textId="77777777" w:rsidR="00ED4DFC"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are in custody for four months or more (and will not return to</w:t>
      </w:r>
      <w:r w:rsidR="00ED4DFC" w:rsidRPr="006B2917">
        <w:rPr>
          <w:rFonts w:ascii="Century Gothic" w:hAnsi="Century Gothic" w:cstheme="minorHAnsi"/>
          <w:szCs w:val="24"/>
        </w:rPr>
        <w:t xml:space="preserve"> the</w:t>
      </w:r>
      <w:r w:rsidRPr="006B2917">
        <w:rPr>
          <w:rFonts w:ascii="Century Gothic" w:hAnsi="Century Gothic" w:cstheme="minorHAnsi"/>
          <w:szCs w:val="24"/>
        </w:rPr>
        <w:t xml:space="preserve"> </w:t>
      </w:r>
      <w:r w:rsidR="00ED4DFC" w:rsidRPr="006B2917">
        <w:rPr>
          <w:rFonts w:ascii="Century Gothic" w:hAnsi="Century Gothic" w:cstheme="minorHAnsi"/>
          <w:szCs w:val="24"/>
        </w:rPr>
        <w:fldChar w:fldCharType="begin"/>
      </w:r>
      <w:r w:rsidR="00ED4DFC" w:rsidRPr="006B2917">
        <w:rPr>
          <w:rFonts w:ascii="Century Gothic" w:hAnsi="Century Gothic" w:cstheme="minorHAnsi"/>
          <w:szCs w:val="24"/>
        </w:rPr>
        <w:instrText xml:space="preserve"> MERGEFIELD School__Academy </w:instrText>
      </w:r>
      <w:r w:rsidR="00ED4DFC"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ED4DFC" w:rsidRPr="006B2917">
        <w:rPr>
          <w:rFonts w:ascii="Century Gothic" w:hAnsi="Century Gothic" w:cstheme="minorHAnsi"/>
          <w:szCs w:val="24"/>
        </w:rPr>
        <w:fldChar w:fldCharType="end"/>
      </w:r>
      <w:r w:rsidRPr="006B2917">
        <w:rPr>
          <w:rFonts w:ascii="Century Gothic" w:hAnsi="Century Gothic" w:cstheme="minorHAnsi"/>
          <w:szCs w:val="24"/>
        </w:rPr>
        <w:t xml:space="preserve"> afterwards); or</w:t>
      </w:r>
    </w:p>
    <w:p w14:paraId="6E2971F1" w14:textId="77777777" w:rsidR="00751EEF"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are permanently excluded</w:t>
      </w:r>
    </w:p>
    <w:p w14:paraId="4705183F" w14:textId="77777777" w:rsidR="00751EEF" w:rsidRPr="006B2917" w:rsidRDefault="00751EEF" w:rsidP="00216255">
      <w:pPr>
        <w:pStyle w:val="ListParagraph"/>
        <w:numPr>
          <w:ilvl w:val="0"/>
          <w:numId w:val="19"/>
        </w:numPr>
        <w:spacing w:after="0" w:line="240" w:lineRule="auto"/>
        <w:rPr>
          <w:rFonts w:ascii="Century Gothic" w:hAnsi="Century Gothic" w:cstheme="minorHAnsi"/>
          <w:szCs w:val="24"/>
        </w:rPr>
      </w:pPr>
      <w:r w:rsidRPr="006B2917">
        <w:rPr>
          <w:rFonts w:ascii="Century Gothic" w:hAnsi="Century Gothic" w:cstheme="minorHAnsi"/>
          <w:szCs w:val="24"/>
        </w:rPr>
        <w:t xml:space="preserve">We will ensure that young people who are expected to attend the </w:t>
      </w:r>
      <w:r w:rsidR="00ED4DFC" w:rsidRPr="006B2917">
        <w:rPr>
          <w:rFonts w:ascii="Century Gothic" w:hAnsi="Century Gothic" w:cstheme="minorHAnsi"/>
          <w:szCs w:val="24"/>
        </w:rPr>
        <w:fldChar w:fldCharType="begin"/>
      </w:r>
      <w:r w:rsidR="00ED4DFC" w:rsidRPr="006B2917">
        <w:rPr>
          <w:rFonts w:ascii="Century Gothic" w:hAnsi="Century Gothic" w:cstheme="minorHAnsi"/>
          <w:szCs w:val="24"/>
        </w:rPr>
        <w:instrText xml:space="preserve"> MERGEFIELD School__Academy </w:instrText>
      </w:r>
      <w:r w:rsidR="00ED4DFC"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ED4DFC" w:rsidRPr="006B2917">
        <w:rPr>
          <w:rFonts w:ascii="Century Gothic" w:hAnsi="Century Gothic" w:cstheme="minorHAnsi"/>
          <w:szCs w:val="24"/>
        </w:rPr>
        <w:fldChar w:fldCharType="end"/>
      </w:r>
      <w:r w:rsidRPr="006B2917">
        <w:rPr>
          <w:rFonts w:ascii="Century Gothic" w:hAnsi="Century Gothic" w:cstheme="minorHAnsi"/>
          <w:szCs w:val="24"/>
        </w:rPr>
        <w:t>, but fail to take up the place will be referred to the local authority.</w:t>
      </w:r>
    </w:p>
    <w:p w14:paraId="297FFFBB" w14:textId="77777777" w:rsidR="00751EEF" w:rsidRPr="006B2917" w:rsidRDefault="00751EEF" w:rsidP="00216255">
      <w:pPr>
        <w:pStyle w:val="ListParagraph"/>
        <w:numPr>
          <w:ilvl w:val="0"/>
          <w:numId w:val="19"/>
        </w:numPr>
        <w:spacing w:after="0" w:line="240" w:lineRule="auto"/>
        <w:rPr>
          <w:rFonts w:ascii="Century Gothic" w:hAnsi="Century Gothic" w:cstheme="minorHAnsi"/>
          <w:szCs w:val="24"/>
          <w:lang w:val="en-US" w:eastAsia="en-GB"/>
        </w:rPr>
      </w:pPr>
      <w:r w:rsidRPr="006B2917">
        <w:rPr>
          <w:rFonts w:ascii="Century Gothic" w:hAnsi="Century Gothic" w:cstheme="minorHAnsi"/>
          <w:szCs w:val="24"/>
          <w:lang w:val="en-US"/>
        </w:rPr>
        <w:t xml:space="preserve">When a young person leaves the </w:t>
      </w:r>
      <w:r w:rsidR="00ED4DFC" w:rsidRPr="006B2917">
        <w:rPr>
          <w:rFonts w:ascii="Century Gothic" w:hAnsi="Century Gothic" w:cstheme="minorHAnsi"/>
          <w:szCs w:val="24"/>
          <w:lang w:val="en-US"/>
        </w:rPr>
        <w:fldChar w:fldCharType="begin"/>
      </w:r>
      <w:r w:rsidR="00ED4DFC" w:rsidRPr="006B2917">
        <w:rPr>
          <w:rFonts w:ascii="Century Gothic" w:hAnsi="Century Gothic" w:cstheme="minorHAnsi"/>
          <w:szCs w:val="24"/>
          <w:lang w:val="en-US"/>
        </w:rPr>
        <w:instrText xml:space="preserve"> MERGEFIELD School__Academy </w:instrText>
      </w:r>
      <w:r w:rsidR="00ED4DFC"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ED4DFC"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 xml:space="preserve">, we will record the name of the pupil’s new </w:t>
      </w:r>
      <w:r w:rsidR="00ED4DFC" w:rsidRPr="006B2917">
        <w:rPr>
          <w:rFonts w:ascii="Century Gothic" w:hAnsi="Century Gothic" w:cstheme="minorHAnsi"/>
          <w:szCs w:val="24"/>
          <w:lang w:val="en-US"/>
        </w:rPr>
        <w:fldChar w:fldCharType="begin"/>
      </w:r>
      <w:r w:rsidR="00ED4DFC" w:rsidRPr="006B2917">
        <w:rPr>
          <w:rFonts w:ascii="Century Gothic" w:hAnsi="Century Gothic" w:cstheme="minorHAnsi"/>
          <w:szCs w:val="24"/>
          <w:lang w:val="en-US"/>
        </w:rPr>
        <w:instrText xml:space="preserve"> MERGEFIELD School__Academy </w:instrText>
      </w:r>
      <w:r w:rsidR="00ED4DFC"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ED4DFC"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 xml:space="preserve"> and their expected start date.</w:t>
      </w:r>
    </w:p>
    <w:p w14:paraId="2E82706B" w14:textId="77777777" w:rsidR="006313E7" w:rsidRPr="006B2917" w:rsidRDefault="006313E7" w:rsidP="00216255">
      <w:pPr>
        <w:pStyle w:val="ListParagraph"/>
        <w:numPr>
          <w:ilvl w:val="0"/>
          <w:numId w:val="19"/>
        </w:num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Helping children to keep themselves safe</w:t>
      </w:r>
      <w:bookmarkEnd w:id="46"/>
      <w:bookmarkEnd w:id="47"/>
      <w:bookmarkEnd w:id="48"/>
    </w:p>
    <w:p w14:paraId="5D1F7749" w14:textId="77777777" w:rsidR="00ED4DFC" w:rsidRPr="006B2917" w:rsidRDefault="006313E7" w:rsidP="00216255">
      <w:pPr>
        <w:pStyle w:val="ListParagraph"/>
        <w:numPr>
          <w:ilvl w:val="0"/>
          <w:numId w:val="19"/>
        </w:num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Children are taught to understand and manage risk through our personal, social, health and economic (PSHE) education and sex and relationships lessons and through all aspects of </w:t>
      </w:r>
      <w:r w:rsidR="00ED4DFC" w:rsidRPr="006B2917">
        <w:rPr>
          <w:rFonts w:ascii="Century Gothic" w:hAnsi="Century Gothic" w:cstheme="minorHAnsi"/>
          <w:szCs w:val="24"/>
          <w:lang w:eastAsia="en-GB"/>
        </w:rPr>
        <w:fldChar w:fldCharType="begin"/>
      </w:r>
      <w:r w:rsidR="00ED4DFC" w:rsidRPr="006B2917">
        <w:rPr>
          <w:rFonts w:ascii="Century Gothic" w:hAnsi="Century Gothic" w:cstheme="minorHAnsi"/>
          <w:szCs w:val="24"/>
          <w:lang w:eastAsia="en-GB"/>
        </w:rPr>
        <w:instrText xml:space="preserve"> MERGEFIELD School__Academy </w:instrText>
      </w:r>
      <w:r w:rsidR="00ED4DFC"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ED4DFC"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life. </w:t>
      </w:r>
    </w:p>
    <w:p w14:paraId="1B301120" w14:textId="77777777" w:rsidR="00ED4DFC" w:rsidRPr="006B2917" w:rsidRDefault="00ED4DFC" w:rsidP="00677407">
      <w:pPr>
        <w:spacing w:after="0" w:line="240" w:lineRule="auto"/>
        <w:rPr>
          <w:rFonts w:ascii="Century Gothic" w:hAnsi="Century Gothic" w:cstheme="minorHAnsi"/>
          <w:szCs w:val="24"/>
          <w:lang w:eastAsia="en-GB"/>
        </w:rPr>
      </w:pPr>
    </w:p>
    <w:p w14:paraId="1E0DB7CB" w14:textId="6508DB2A" w:rsidR="00751EEF"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e-safety, the risks of sharing content and images online and tackling bullying, including cyber bullying procedures. The </w:t>
      </w:r>
      <w:r w:rsidR="00ED4DFC" w:rsidRPr="006B2917">
        <w:rPr>
          <w:rFonts w:ascii="Century Gothic" w:hAnsi="Century Gothic" w:cstheme="minorHAnsi"/>
          <w:szCs w:val="24"/>
          <w:lang w:eastAsia="en-GB"/>
        </w:rPr>
        <w:fldChar w:fldCharType="begin"/>
      </w:r>
      <w:r w:rsidR="00ED4DFC" w:rsidRPr="006B2917">
        <w:rPr>
          <w:rFonts w:ascii="Century Gothic" w:hAnsi="Century Gothic" w:cstheme="minorHAnsi"/>
          <w:szCs w:val="24"/>
          <w:lang w:eastAsia="en-GB"/>
        </w:rPr>
        <w:instrText xml:space="preserve"> MERGEFIELD School__Academy </w:instrText>
      </w:r>
      <w:r w:rsidR="00ED4DFC"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ED4DFC"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continually promotes an ethos of respect for children, and pupils are encouraged to speak to a member of staff of their choosing about any worries they may have.</w:t>
      </w:r>
    </w:p>
    <w:p w14:paraId="1FCCC6E8" w14:textId="472D3628" w:rsidR="00442F9E" w:rsidRPr="006B2917" w:rsidRDefault="00442F9E" w:rsidP="00677407">
      <w:pPr>
        <w:spacing w:after="0" w:line="240" w:lineRule="auto"/>
        <w:rPr>
          <w:rFonts w:ascii="Century Gothic" w:hAnsi="Century Gothic" w:cstheme="minorHAnsi"/>
          <w:szCs w:val="24"/>
          <w:lang w:eastAsia="en-GB"/>
        </w:rPr>
      </w:pPr>
    </w:p>
    <w:p w14:paraId="65F82CC8" w14:textId="59B42427" w:rsidR="00442F9E" w:rsidRPr="006B2917" w:rsidRDefault="00442F9E" w:rsidP="004B5826">
      <w:pPr>
        <w:pStyle w:val="Heading1"/>
        <w:numPr>
          <w:ilvl w:val="0"/>
          <w:numId w:val="133"/>
        </w:numPr>
      </w:pPr>
      <w:bookmarkStart w:id="50" w:name="_Toc79667803"/>
      <w:r w:rsidRPr="006B2917">
        <w:t>Helping children to k</w:t>
      </w:r>
      <w:r w:rsidR="002F1504" w:rsidRPr="006B2917">
        <w:t>ee</w:t>
      </w:r>
      <w:r w:rsidRPr="006B2917">
        <w:t>p themselves safe</w:t>
      </w:r>
      <w:bookmarkEnd w:id="50"/>
    </w:p>
    <w:p w14:paraId="2C836F67" w14:textId="4D7F5C4F" w:rsidR="00442F9E" w:rsidRPr="006B2917" w:rsidRDefault="00442F9E" w:rsidP="003C2E92">
      <w:pPr>
        <w:autoSpaceDE w:val="0"/>
        <w:autoSpaceDN w:val="0"/>
        <w:adjustRightInd w:val="0"/>
        <w:rPr>
          <w:rFonts w:ascii="Century Gothic" w:hAnsi="Century Gothic" w:cstheme="minorHAnsi"/>
          <w:bCs/>
          <w:szCs w:val="24"/>
          <w:lang w:eastAsia="en-GB"/>
        </w:rPr>
      </w:pPr>
      <w:r w:rsidRPr="006B2917">
        <w:rPr>
          <w:rFonts w:ascii="Century Gothic" w:hAnsi="Century Gothic" w:cstheme="minorHAnsi"/>
          <w:bCs/>
          <w:szCs w:val="24"/>
          <w:lang w:eastAsia="en-GB"/>
        </w:rPr>
        <w:t>Children are taught to understand and manage risk through our Personal, Social, Health education (PSHE), Relationships and sex education (RSE) and health education lessons and through all aspects of school life. 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e-safety, the risks of sharing content and images online</w:t>
      </w:r>
      <w:r w:rsidR="003C2E92" w:rsidRPr="006B2917">
        <w:rPr>
          <w:rFonts w:ascii="Century Gothic" w:hAnsi="Century Gothic" w:cstheme="minorHAnsi"/>
          <w:bCs/>
          <w:szCs w:val="24"/>
          <w:lang w:eastAsia="en-GB"/>
        </w:rPr>
        <w:t xml:space="preserve">, sexual violence </w:t>
      </w:r>
      <w:r w:rsidR="003C2E92" w:rsidRPr="006B2917">
        <w:rPr>
          <w:rFonts w:ascii="Century Gothic" w:hAnsi="Century Gothic" w:cstheme="minorHAnsi"/>
          <w:bCs/>
          <w:szCs w:val="24"/>
          <w:lang w:eastAsia="en-GB"/>
        </w:rPr>
        <w:lastRenderedPageBreak/>
        <w:t>and sexual harassment</w:t>
      </w:r>
      <w:r w:rsidRPr="006B2917">
        <w:rPr>
          <w:rFonts w:ascii="Century Gothic" w:hAnsi="Century Gothic" w:cstheme="minorHAnsi"/>
          <w:bCs/>
          <w:szCs w:val="24"/>
          <w:lang w:eastAsia="en-GB"/>
        </w:rPr>
        <w:t xml:space="preserve"> and tackling bullying, including cyber bullying procedures. The school continually promotes an ethos of respect for children, and pupils are encouraged to speak to a member of staff of their choosing about any worries they may have.</w:t>
      </w:r>
    </w:p>
    <w:p w14:paraId="0F509EF2" w14:textId="0F811DBD" w:rsidR="006313E7" w:rsidRPr="006B2917" w:rsidRDefault="006313E7" w:rsidP="004B5826">
      <w:pPr>
        <w:pStyle w:val="Heading1"/>
        <w:numPr>
          <w:ilvl w:val="0"/>
          <w:numId w:val="133"/>
        </w:numPr>
      </w:pPr>
      <w:bookmarkStart w:id="51" w:name="_Toc295993800"/>
      <w:bookmarkStart w:id="52" w:name="_Toc295994252"/>
      <w:bookmarkStart w:id="53" w:name="_Toc485644900"/>
      <w:bookmarkStart w:id="54" w:name="_Toc79667804"/>
      <w:r w:rsidRPr="006B2917">
        <w:t>Support for those involved in a child protection issue</w:t>
      </w:r>
      <w:bookmarkEnd w:id="51"/>
      <w:bookmarkEnd w:id="52"/>
      <w:bookmarkEnd w:id="53"/>
      <w:bookmarkEnd w:id="54"/>
      <w:r w:rsidRPr="006B2917">
        <w:t xml:space="preserve"> </w:t>
      </w:r>
    </w:p>
    <w:p w14:paraId="22EE663C"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Child abuse is devastating for the child and can also result in distress and anxiety for staff who become involved. </w:t>
      </w:r>
      <w:r w:rsidR="00ED4DFC" w:rsidRPr="006B2917">
        <w:rPr>
          <w:rFonts w:ascii="Century Gothic" w:hAnsi="Century Gothic" w:cstheme="minorHAnsi"/>
          <w:szCs w:val="24"/>
        </w:rPr>
        <w:t xml:space="preserve">  </w:t>
      </w:r>
      <w:r w:rsidRPr="006B2917">
        <w:rPr>
          <w:rFonts w:ascii="Century Gothic" w:hAnsi="Century Gothic" w:cstheme="minorHAnsi"/>
          <w:szCs w:val="24"/>
        </w:rPr>
        <w:t xml:space="preserve">We will support pupils, their families, and staff by: </w:t>
      </w:r>
    </w:p>
    <w:p w14:paraId="2ED4C7BE" w14:textId="77777777" w:rsidR="006313E7" w:rsidRPr="006B2917" w:rsidRDefault="006313E7" w:rsidP="00677407">
      <w:pPr>
        <w:spacing w:after="0" w:line="240" w:lineRule="auto"/>
        <w:rPr>
          <w:rFonts w:ascii="Century Gothic" w:hAnsi="Century Gothic" w:cstheme="minorHAnsi"/>
          <w:szCs w:val="24"/>
        </w:rPr>
      </w:pPr>
    </w:p>
    <w:p w14:paraId="33FF837D"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taking all suspicions and disclosures seriously</w:t>
      </w:r>
      <w:r w:rsidR="00087B23" w:rsidRPr="006B2917">
        <w:rPr>
          <w:rFonts w:ascii="Century Gothic" w:hAnsi="Century Gothic" w:cstheme="minorHAnsi"/>
          <w:szCs w:val="24"/>
        </w:rPr>
        <w:t>.</w:t>
      </w:r>
    </w:p>
    <w:p w14:paraId="6C64267A"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nominating a link person who will keep all parties informed and be the central point of contact</w:t>
      </w:r>
      <w:r w:rsidR="00087B23" w:rsidRPr="006B2917">
        <w:rPr>
          <w:rFonts w:ascii="Century Gothic" w:hAnsi="Century Gothic" w:cstheme="minorHAnsi"/>
          <w:szCs w:val="24"/>
        </w:rPr>
        <w:t>.</w:t>
      </w:r>
    </w:p>
    <w:p w14:paraId="59250EE1"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where a member of staff is the subject of an allegation made by a pupil, separate link people will be nominated to avoid any conflict of interest</w:t>
      </w:r>
      <w:r w:rsidR="00087B23" w:rsidRPr="006B2917">
        <w:rPr>
          <w:rFonts w:ascii="Century Gothic" w:hAnsi="Century Gothic" w:cstheme="minorHAnsi"/>
          <w:szCs w:val="24"/>
        </w:rPr>
        <w:t>.</w:t>
      </w:r>
    </w:p>
    <w:p w14:paraId="7DB8B19D"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responding sympathetically to any request from pupils or staff for time out to deal with distress or anxiety</w:t>
      </w:r>
      <w:r w:rsidR="00087B23" w:rsidRPr="006B2917">
        <w:rPr>
          <w:rFonts w:ascii="Century Gothic" w:hAnsi="Century Gothic" w:cstheme="minorHAnsi"/>
          <w:szCs w:val="24"/>
        </w:rPr>
        <w:t>.</w:t>
      </w:r>
    </w:p>
    <w:p w14:paraId="3182D91C"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maintaining confidentiality and sharing information on a need-to-know basis only with relevant individuals and agencies</w:t>
      </w:r>
      <w:r w:rsidR="00087B23" w:rsidRPr="006B2917">
        <w:rPr>
          <w:rFonts w:ascii="Century Gothic" w:hAnsi="Century Gothic" w:cstheme="minorHAnsi"/>
          <w:szCs w:val="24"/>
        </w:rPr>
        <w:t>.</w:t>
      </w:r>
    </w:p>
    <w:p w14:paraId="03CFD16E"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storing records securely</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56A21CA9" w14:textId="50A056CF"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 xml:space="preserve">offering details of helplines, </w:t>
      </w:r>
      <w:r w:rsidR="003B123B" w:rsidRPr="006B2917">
        <w:rPr>
          <w:rFonts w:ascii="Century Gothic" w:hAnsi="Century Gothic" w:cstheme="minorHAnsi"/>
          <w:szCs w:val="24"/>
        </w:rPr>
        <w:t>counselling,</w:t>
      </w:r>
      <w:r w:rsidRPr="006B2917">
        <w:rPr>
          <w:rFonts w:ascii="Century Gothic" w:hAnsi="Century Gothic" w:cstheme="minorHAnsi"/>
          <w:szCs w:val="24"/>
        </w:rPr>
        <w:t xml:space="preserve"> or other avenues of external support</w:t>
      </w:r>
      <w:r w:rsidR="00087B23" w:rsidRPr="006B2917">
        <w:rPr>
          <w:rFonts w:ascii="Century Gothic" w:hAnsi="Century Gothic" w:cstheme="minorHAnsi"/>
          <w:szCs w:val="24"/>
        </w:rPr>
        <w:t>.</w:t>
      </w:r>
      <w:r w:rsidRPr="006B2917">
        <w:rPr>
          <w:rFonts w:ascii="Century Gothic" w:hAnsi="Century Gothic" w:cstheme="minorHAnsi"/>
          <w:szCs w:val="24"/>
        </w:rPr>
        <w:t xml:space="preserve"> </w:t>
      </w:r>
    </w:p>
    <w:p w14:paraId="243265F9" w14:textId="77777777" w:rsidR="00ED4DFC"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 xml:space="preserve">following the procedures laid down in our </w:t>
      </w:r>
      <w:r w:rsidR="00087B23" w:rsidRPr="006B2917">
        <w:rPr>
          <w:rFonts w:ascii="Century Gothic" w:hAnsi="Century Gothic" w:cstheme="minorHAnsi"/>
          <w:szCs w:val="24"/>
        </w:rPr>
        <w:t>Safeguarding and C</w:t>
      </w:r>
      <w:r w:rsidRPr="006B2917">
        <w:rPr>
          <w:rFonts w:ascii="Century Gothic" w:hAnsi="Century Gothic" w:cstheme="minorHAnsi"/>
          <w:szCs w:val="24"/>
        </w:rPr>
        <w:t xml:space="preserve">hild protection, </w:t>
      </w:r>
      <w:r w:rsidR="00087B23" w:rsidRPr="006B2917">
        <w:rPr>
          <w:rFonts w:ascii="Century Gothic" w:hAnsi="Century Gothic" w:cstheme="minorHAnsi"/>
          <w:szCs w:val="24"/>
        </w:rPr>
        <w:t>W</w:t>
      </w:r>
      <w:r w:rsidRPr="006B2917">
        <w:rPr>
          <w:rFonts w:ascii="Century Gothic" w:hAnsi="Century Gothic" w:cstheme="minorHAnsi"/>
          <w:szCs w:val="24"/>
        </w:rPr>
        <w:t xml:space="preserve">histleblowing, </w:t>
      </w:r>
      <w:r w:rsidR="00087B23" w:rsidRPr="006B2917">
        <w:rPr>
          <w:rFonts w:ascii="Century Gothic" w:hAnsi="Century Gothic" w:cstheme="minorHAnsi"/>
          <w:szCs w:val="24"/>
        </w:rPr>
        <w:t>C</w:t>
      </w:r>
      <w:r w:rsidRPr="006B2917">
        <w:rPr>
          <w:rFonts w:ascii="Century Gothic" w:hAnsi="Century Gothic" w:cstheme="minorHAnsi"/>
          <w:szCs w:val="24"/>
        </w:rPr>
        <w:t xml:space="preserve">omplaints and </w:t>
      </w:r>
      <w:r w:rsidR="00087B23" w:rsidRPr="006B2917">
        <w:rPr>
          <w:rFonts w:ascii="Century Gothic" w:hAnsi="Century Gothic" w:cstheme="minorHAnsi"/>
          <w:szCs w:val="24"/>
        </w:rPr>
        <w:t>D</w:t>
      </w:r>
      <w:r w:rsidRPr="006B2917">
        <w:rPr>
          <w:rFonts w:ascii="Century Gothic" w:hAnsi="Century Gothic" w:cstheme="minorHAnsi"/>
          <w:szCs w:val="24"/>
        </w:rPr>
        <w:t>isciplinary procedures</w:t>
      </w:r>
      <w:r w:rsidR="00087B23" w:rsidRPr="006B2917">
        <w:rPr>
          <w:rFonts w:ascii="Century Gothic" w:hAnsi="Century Gothic" w:cstheme="minorHAnsi"/>
          <w:szCs w:val="24"/>
        </w:rPr>
        <w:t>.</w:t>
      </w:r>
    </w:p>
    <w:p w14:paraId="3C7ECE7C" w14:textId="67327987" w:rsidR="006313E7" w:rsidRPr="006B2917" w:rsidRDefault="006313E7" w:rsidP="00216255">
      <w:pPr>
        <w:pStyle w:val="ListParagraph"/>
        <w:numPr>
          <w:ilvl w:val="0"/>
          <w:numId w:val="20"/>
        </w:numPr>
        <w:spacing w:after="0" w:line="240" w:lineRule="auto"/>
        <w:rPr>
          <w:rFonts w:ascii="Century Gothic" w:hAnsi="Century Gothic" w:cstheme="minorHAnsi"/>
          <w:szCs w:val="24"/>
        </w:rPr>
      </w:pPr>
      <w:r w:rsidRPr="006B2917">
        <w:rPr>
          <w:rFonts w:ascii="Century Gothic" w:hAnsi="Century Gothic" w:cstheme="minorHAnsi"/>
          <w:szCs w:val="24"/>
        </w:rPr>
        <w:t xml:space="preserve">cooperating fully with relevant statutory agencies. </w:t>
      </w:r>
      <w:bookmarkStart w:id="55" w:name="_Toc295993801"/>
      <w:bookmarkStart w:id="56" w:name="_Toc295994253"/>
    </w:p>
    <w:p w14:paraId="6C3C04A9" w14:textId="77777777" w:rsidR="00442F9E" w:rsidRPr="006B2917" w:rsidRDefault="00442F9E" w:rsidP="00442F9E">
      <w:pPr>
        <w:spacing w:after="0" w:line="240" w:lineRule="auto"/>
        <w:rPr>
          <w:rFonts w:ascii="Century Gothic" w:hAnsi="Century Gothic" w:cstheme="minorHAnsi"/>
          <w:szCs w:val="24"/>
        </w:rPr>
      </w:pPr>
    </w:p>
    <w:p w14:paraId="67C43A65" w14:textId="5E059025" w:rsidR="006313E7" w:rsidRPr="006B2917" w:rsidRDefault="006313E7" w:rsidP="004B5826">
      <w:pPr>
        <w:pStyle w:val="Heading1"/>
        <w:numPr>
          <w:ilvl w:val="0"/>
          <w:numId w:val="133"/>
        </w:numPr>
      </w:pPr>
      <w:bookmarkStart w:id="57" w:name="_Toc485644901"/>
      <w:bookmarkStart w:id="58" w:name="_Toc79667805"/>
      <w:r w:rsidRPr="006B2917">
        <w:t>Complaints procedure</w:t>
      </w:r>
      <w:bookmarkEnd w:id="55"/>
      <w:bookmarkEnd w:id="56"/>
      <w:bookmarkEnd w:id="57"/>
      <w:bookmarkEnd w:id="58"/>
      <w:r w:rsidRPr="006B2917">
        <w:t xml:space="preserve"> </w:t>
      </w:r>
    </w:p>
    <w:p w14:paraId="6E011C3D" w14:textId="0ADCC52D" w:rsidR="00ED4DFC"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rPr>
        <w:t xml:space="preserve">Our complaints procedure will be followed where a pupil or parent raises a concern about poor practice towards a pupil that initially does not reach the threshold for child protection action. </w:t>
      </w:r>
      <w:r w:rsidRPr="006B2917">
        <w:rPr>
          <w:rFonts w:ascii="Century Gothic" w:hAnsi="Century Gothic" w:cstheme="minorHAnsi"/>
          <w:szCs w:val="24"/>
          <w:lang w:eastAsia="en-GB"/>
        </w:rPr>
        <w:t xml:space="preserve">Poor practice examples include unfairly singling out a pupil or attempting to humiliate them, </w:t>
      </w:r>
      <w:r w:rsidR="003B123B" w:rsidRPr="006B2917">
        <w:rPr>
          <w:rFonts w:ascii="Century Gothic" w:hAnsi="Century Gothic" w:cstheme="minorHAnsi"/>
          <w:szCs w:val="24"/>
          <w:lang w:eastAsia="en-GB"/>
        </w:rPr>
        <w:t>bullying,</w:t>
      </w:r>
      <w:r w:rsidRPr="006B2917">
        <w:rPr>
          <w:rFonts w:ascii="Century Gothic" w:hAnsi="Century Gothic" w:cstheme="minorHAnsi"/>
          <w:szCs w:val="24"/>
          <w:lang w:eastAsia="en-GB"/>
        </w:rPr>
        <w:t xml:space="preserve"> or belittling a pupil or discriminating against them in some way. </w:t>
      </w:r>
    </w:p>
    <w:p w14:paraId="3BA55169" w14:textId="77777777" w:rsidR="00ED4DFC" w:rsidRPr="006B2917" w:rsidRDefault="00ED4DFC" w:rsidP="00677407">
      <w:pPr>
        <w:spacing w:after="0" w:line="240" w:lineRule="auto"/>
        <w:rPr>
          <w:rFonts w:ascii="Century Gothic" w:hAnsi="Century Gothic" w:cstheme="minorHAnsi"/>
          <w:szCs w:val="24"/>
          <w:lang w:eastAsia="en-GB"/>
        </w:rPr>
      </w:pPr>
    </w:p>
    <w:p w14:paraId="50310FB8" w14:textId="77777777" w:rsidR="00ED4DFC"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Complaints are managed by senior staff, the </w:t>
      </w:r>
      <w:r w:rsidR="00ED4DFC" w:rsidRPr="006B2917">
        <w:rPr>
          <w:rFonts w:ascii="Century Gothic" w:hAnsi="Century Gothic" w:cstheme="minorHAnsi"/>
          <w:szCs w:val="24"/>
          <w:lang w:eastAsia="en-GB"/>
        </w:rPr>
        <w:fldChar w:fldCharType="begin"/>
      </w:r>
      <w:r w:rsidR="00ED4DFC" w:rsidRPr="006B2917">
        <w:rPr>
          <w:rFonts w:ascii="Century Gothic" w:hAnsi="Century Gothic" w:cstheme="minorHAnsi"/>
          <w:szCs w:val="24"/>
          <w:lang w:eastAsia="en-GB"/>
        </w:rPr>
        <w:instrText xml:space="preserve"> MERGEFIELD Principal__Head_Teacher </w:instrText>
      </w:r>
      <w:r w:rsidR="00ED4DFC"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Head Teacher</w:t>
      </w:r>
      <w:r w:rsidR="00ED4DFC" w:rsidRPr="006B2917">
        <w:rPr>
          <w:rFonts w:ascii="Century Gothic" w:hAnsi="Century Gothic" w:cstheme="minorHAnsi"/>
          <w:szCs w:val="24"/>
          <w:lang w:eastAsia="en-GB"/>
        </w:rPr>
        <w:fldChar w:fldCharType="end"/>
      </w:r>
      <w:r w:rsidR="00ED4DFC" w:rsidRPr="006B2917">
        <w:rPr>
          <w:rFonts w:ascii="Century Gothic" w:hAnsi="Century Gothic" w:cstheme="minorHAnsi"/>
          <w:szCs w:val="24"/>
          <w:lang w:eastAsia="en-GB"/>
        </w:rPr>
        <w:t xml:space="preserve"> </w:t>
      </w:r>
      <w:r w:rsidRPr="006B2917">
        <w:rPr>
          <w:rFonts w:ascii="Century Gothic" w:hAnsi="Century Gothic" w:cstheme="minorHAnsi"/>
          <w:szCs w:val="24"/>
          <w:lang w:eastAsia="en-GB"/>
        </w:rPr>
        <w:t xml:space="preserve">and </w:t>
      </w:r>
      <w:r w:rsidR="00C7321E" w:rsidRPr="006B2917">
        <w:rPr>
          <w:rFonts w:ascii="Century Gothic" w:hAnsi="Century Gothic" w:cstheme="minorHAnsi"/>
          <w:szCs w:val="24"/>
          <w:lang w:eastAsia="en-GB"/>
        </w:rPr>
        <w:t>G</w:t>
      </w:r>
      <w:r w:rsidRPr="006B2917">
        <w:rPr>
          <w:rFonts w:ascii="Century Gothic" w:hAnsi="Century Gothic" w:cstheme="minorHAnsi"/>
          <w:szCs w:val="24"/>
          <w:lang w:eastAsia="en-GB"/>
        </w:rPr>
        <w:t xml:space="preserve">overnors. </w:t>
      </w:r>
    </w:p>
    <w:p w14:paraId="0534F93D" w14:textId="2C36B4A4" w:rsidR="001A4D9E"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An explanation of the </w:t>
      </w:r>
      <w:r w:rsidR="001138BE" w:rsidRPr="006B2917">
        <w:rPr>
          <w:rFonts w:ascii="Century Gothic" w:hAnsi="Century Gothic" w:cstheme="minorHAnsi"/>
          <w:szCs w:val="24"/>
          <w:lang w:eastAsia="en-GB"/>
        </w:rPr>
        <w:t>complaint’s</w:t>
      </w:r>
      <w:r w:rsidRPr="006B2917">
        <w:rPr>
          <w:rFonts w:ascii="Century Gothic" w:hAnsi="Century Gothic" w:cstheme="minorHAnsi"/>
          <w:szCs w:val="24"/>
          <w:lang w:eastAsia="en-GB"/>
        </w:rPr>
        <w:t xml:space="preserve"> procedure is included in </w:t>
      </w:r>
      <w:r w:rsidR="00126BFC" w:rsidRPr="006B2917">
        <w:rPr>
          <w:rFonts w:ascii="Century Gothic" w:hAnsi="Century Gothic" w:cstheme="minorHAnsi"/>
          <w:szCs w:val="24"/>
          <w:lang w:eastAsia="en-GB"/>
        </w:rPr>
        <w:t>complaints policy (available separately).</w:t>
      </w:r>
      <w:r w:rsidR="001A4D9E" w:rsidRPr="006B2917">
        <w:rPr>
          <w:rFonts w:ascii="Century Gothic" w:hAnsi="Century Gothic" w:cstheme="minorHAnsi"/>
          <w:szCs w:val="24"/>
          <w:lang w:eastAsia="en-GB"/>
        </w:rPr>
        <w:t xml:space="preserve"> </w:t>
      </w:r>
    </w:p>
    <w:p w14:paraId="5C4A4225" w14:textId="77777777" w:rsidR="00ED4DFC" w:rsidRPr="006B2917" w:rsidRDefault="00ED4DFC" w:rsidP="00677407">
      <w:pPr>
        <w:spacing w:after="0" w:line="240" w:lineRule="auto"/>
        <w:rPr>
          <w:rFonts w:ascii="Century Gothic" w:hAnsi="Century Gothic" w:cstheme="minorHAnsi"/>
          <w:szCs w:val="24"/>
          <w:lang w:eastAsia="en-GB"/>
        </w:rPr>
      </w:pPr>
    </w:p>
    <w:p w14:paraId="27D86CFE" w14:textId="77777777"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Complaints from staff are dealt with under the </w:t>
      </w:r>
      <w:r w:rsidR="00ED4DFC" w:rsidRPr="006B2917">
        <w:rPr>
          <w:rFonts w:ascii="Century Gothic" w:hAnsi="Century Gothic" w:cstheme="minorHAnsi"/>
          <w:szCs w:val="24"/>
          <w:lang w:eastAsia="en-GB"/>
        </w:rPr>
        <w:fldChar w:fldCharType="begin"/>
      </w:r>
      <w:r w:rsidR="00ED4DFC" w:rsidRPr="006B2917">
        <w:rPr>
          <w:rFonts w:ascii="Century Gothic" w:hAnsi="Century Gothic" w:cstheme="minorHAnsi"/>
          <w:szCs w:val="24"/>
          <w:lang w:eastAsia="en-GB"/>
        </w:rPr>
        <w:instrText xml:space="preserve"> MERGEFIELD School__Academy </w:instrText>
      </w:r>
      <w:r w:rsidR="00ED4DFC"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ED4DFC"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’s </w:t>
      </w:r>
      <w:r w:rsidR="00C7321E" w:rsidRPr="006B2917">
        <w:rPr>
          <w:rFonts w:ascii="Century Gothic" w:hAnsi="Century Gothic" w:cstheme="minorHAnsi"/>
          <w:szCs w:val="24"/>
          <w:lang w:eastAsia="en-GB"/>
        </w:rPr>
        <w:t>C</w:t>
      </w:r>
      <w:r w:rsidRPr="006B2917">
        <w:rPr>
          <w:rFonts w:ascii="Century Gothic" w:hAnsi="Century Gothic" w:cstheme="minorHAnsi"/>
          <w:szCs w:val="24"/>
          <w:lang w:eastAsia="en-GB"/>
        </w:rPr>
        <w:t xml:space="preserve">omplaints and </w:t>
      </w:r>
      <w:r w:rsidR="00C7321E" w:rsidRPr="006B2917">
        <w:rPr>
          <w:rFonts w:ascii="Century Gothic" w:hAnsi="Century Gothic" w:cstheme="minorHAnsi"/>
          <w:szCs w:val="24"/>
          <w:lang w:eastAsia="en-GB"/>
        </w:rPr>
        <w:t>D</w:t>
      </w:r>
      <w:r w:rsidRPr="006B2917">
        <w:rPr>
          <w:rFonts w:ascii="Century Gothic" w:hAnsi="Century Gothic" w:cstheme="minorHAnsi"/>
          <w:szCs w:val="24"/>
          <w:lang w:eastAsia="en-GB"/>
        </w:rPr>
        <w:t>iscipl</w:t>
      </w:r>
      <w:r w:rsidR="001A4D9E" w:rsidRPr="006B2917">
        <w:rPr>
          <w:rFonts w:ascii="Century Gothic" w:hAnsi="Century Gothic" w:cstheme="minorHAnsi"/>
          <w:szCs w:val="24"/>
          <w:lang w:eastAsia="en-GB"/>
        </w:rPr>
        <w:t xml:space="preserve">inary and </w:t>
      </w:r>
      <w:r w:rsidR="00C7321E" w:rsidRPr="006B2917">
        <w:rPr>
          <w:rFonts w:ascii="Century Gothic" w:hAnsi="Century Gothic" w:cstheme="minorHAnsi"/>
          <w:szCs w:val="24"/>
          <w:lang w:eastAsia="en-GB"/>
        </w:rPr>
        <w:t>G</w:t>
      </w:r>
      <w:r w:rsidR="001A4D9E" w:rsidRPr="006B2917">
        <w:rPr>
          <w:rFonts w:ascii="Century Gothic" w:hAnsi="Century Gothic" w:cstheme="minorHAnsi"/>
          <w:szCs w:val="24"/>
          <w:lang w:eastAsia="en-GB"/>
        </w:rPr>
        <w:t>rievance procedures.</w:t>
      </w:r>
    </w:p>
    <w:p w14:paraId="34DA272A" w14:textId="77777777" w:rsidR="00ED4DFC" w:rsidRPr="006B2917" w:rsidRDefault="00ED4DFC" w:rsidP="00677407">
      <w:pPr>
        <w:spacing w:after="0" w:line="240" w:lineRule="auto"/>
        <w:rPr>
          <w:rFonts w:ascii="Century Gothic" w:hAnsi="Century Gothic" w:cstheme="minorHAnsi"/>
          <w:szCs w:val="24"/>
          <w:lang w:eastAsia="en-GB"/>
        </w:rPr>
      </w:pPr>
    </w:p>
    <w:p w14:paraId="301D3666" w14:textId="77777777" w:rsidR="001A4D9E"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lastRenderedPageBreak/>
        <w:t xml:space="preserve">Complaints which escalate into a child protection concern will automatically be managed under the </w:t>
      </w:r>
      <w:r w:rsidR="00145214" w:rsidRPr="006B2917">
        <w:rPr>
          <w:rFonts w:ascii="Century Gothic" w:hAnsi="Century Gothic" w:cstheme="minorHAnsi"/>
          <w:szCs w:val="24"/>
          <w:lang w:eastAsia="en-GB"/>
        </w:rPr>
        <w:t>s</w:t>
      </w:r>
      <w:r w:rsidR="00783A51" w:rsidRPr="006B2917">
        <w:rPr>
          <w:rFonts w:ascii="Century Gothic" w:hAnsi="Century Gothic" w:cstheme="minorHAnsi"/>
          <w:szCs w:val="24"/>
          <w:lang w:eastAsia="en-GB"/>
        </w:rPr>
        <w:t>chool</w:t>
      </w:r>
      <w:r w:rsidR="001A4D9E" w:rsidRPr="006B2917">
        <w:rPr>
          <w:rFonts w:ascii="Century Gothic" w:hAnsi="Century Gothic" w:cstheme="minorHAnsi"/>
          <w:szCs w:val="24"/>
          <w:lang w:eastAsia="en-GB"/>
        </w:rPr>
        <w:t xml:space="preserve">’s </w:t>
      </w:r>
      <w:r w:rsidR="00145214" w:rsidRPr="006B2917">
        <w:rPr>
          <w:rFonts w:ascii="Century Gothic" w:hAnsi="Century Gothic" w:cstheme="minorHAnsi"/>
          <w:szCs w:val="24"/>
          <w:lang w:eastAsia="en-GB"/>
        </w:rPr>
        <w:t>Safeguarding and C</w:t>
      </w:r>
      <w:r w:rsidR="001A4D9E" w:rsidRPr="006B2917">
        <w:rPr>
          <w:rFonts w:ascii="Century Gothic" w:hAnsi="Century Gothic" w:cstheme="minorHAnsi"/>
          <w:szCs w:val="24"/>
          <w:lang w:eastAsia="en-GB"/>
        </w:rPr>
        <w:t xml:space="preserve">hild </w:t>
      </w:r>
      <w:r w:rsidR="00145214" w:rsidRPr="006B2917">
        <w:rPr>
          <w:rFonts w:ascii="Century Gothic" w:hAnsi="Century Gothic" w:cstheme="minorHAnsi"/>
          <w:szCs w:val="24"/>
          <w:lang w:eastAsia="en-GB"/>
        </w:rPr>
        <w:t>P</w:t>
      </w:r>
      <w:r w:rsidR="001A4D9E" w:rsidRPr="006B2917">
        <w:rPr>
          <w:rFonts w:ascii="Century Gothic" w:hAnsi="Century Gothic" w:cstheme="minorHAnsi"/>
          <w:szCs w:val="24"/>
          <w:lang w:eastAsia="en-GB"/>
        </w:rPr>
        <w:t>rotection procedures.</w:t>
      </w:r>
    </w:p>
    <w:p w14:paraId="6BBCAD1C" w14:textId="77777777" w:rsidR="003754EF" w:rsidRPr="006B2917" w:rsidRDefault="003754EF" w:rsidP="00677407">
      <w:pPr>
        <w:spacing w:after="0" w:line="240" w:lineRule="auto"/>
        <w:rPr>
          <w:rFonts w:ascii="Century Gothic" w:hAnsi="Century Gothic" w:cstheme="minorHAnsi"/>
          <w:szCs w:val="24"/>
          <w:lang w:eastAsia="en-GB"/>
        </w:rPr>
      </w:pPr>
    </w:p>
    <w:p w14:paraId="404A0501" w14:textId="27F25494" w:rsidR="006313E7" w:rsidRPr="006B2917" w:rsidRDefault="006313E7" w:rsidP="006277C7">
      <w:pPr>
        <w:pStyle w:val="Subtitle"/>
        <w:numPr>
          <w:ilvl w:val="1"/>
          <w:numId w:val="133"/>
        </w:numPr>
      </w:pPr>
      <w:bookmarkStart w:id="59" w:name="_Toc295993802"/>
      <w:bookmarkStart w:id="60" w:name="_Toc295994254"/>
      <w:bookmarkStart w:id="61" w:name="_Toc485644902"/>
      <w:bookmarkStart w:id="62" w:name="_Toc79667806"/>
      <w:r w:rsidRPr="006B2917">
        <w:t>Whistle blowing if you have concerns about a colleague</w:t>
      </w:r>
      <w:bookmarkEnd w:id="59"/>
      <w:bookmarkEnd w:id="60"/>
      <w:bookmarkEnd w:id="61"/>
      <w:bookmarkEnd w:id="62"/>
      <w:r w:rsidRPr="006B2917">
        <w:t xml:space="preserve"> </w:t>
      </w:r>
    </w:p>
    <w:p w14:paraId="72AEDEB0" w14:textId="77777777" w:rsidR="006313E7" w:rsidRPr="006B2917" w:rsidRDefault="006313E7" w:rsidP="00677407">
      <w:pPr>
        <w:spacing w:after="0" w:line="240" w:lineRule="auto"/>
        <w:rPr>
          <w:rFonts w:ascii="Century Gothic" w:hAnsi="Century Gothic" w:cstheme="minorHAnsi"/>
          <w:szCs w:val="24"/>
        </w:rPr>
      </w:pPr>
    </w:p>
    <w:p w14:paraId="39A1F24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w:t>
      </w:r>
      <w:r w:rsidR="00ED4DFC" w:rsidRPr="006B2917">
        <w:rPr>
          <w:rFonts w:ascii="Century Gothic" w:hAnsi="Century Gothic" w:cstheme="minorHAnsi"/>
          <w:szCs w:val="24"/>
        </w:rPr>
        <w:fldChar w:fldCharType="begin"/>
      </w:r>
      <w:r w:rsidR="00ED4DFC" w:rsidRPr="006B2917">
        <w:rPr>
          <w:rFonts w:ascii="Century Gothic" w:hAnsi="Century Gothic" w:cstheme="minorHAnsi"/>
          <w:szCs w:val="24"/>
        </w:rPr>
        <w:instrText xml:space="preserve"> MERGEFIELD School__Academy </w:instrText>
      </w:r>
      <w:r w:rsidR="00ED4DFC"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ED4DFC" w:rsidRPr="006B2917">
        <w:rPr>
          <w:rFonts w:ascii="Century Gothic" w:hAnsi="Century Gothic" w:cstheme="minorHAnsi"/>
          <w:szCs w:val="24"/>
        </w:rPr>
        <w:fldChar w:fldCharType="end"/>
      </w:r>
      <w:r w:rsidRPr="006B2917">
        <w:rPr>
          <w:rFonts w:ascii="Century Gothic" w:hAnsi="Century Gothic" w:cstheme="minorHAnsi"/>
          <w:szCs w:val="24"/>
        </w:rPr>
        <w:t xml:space="preserve">’s whistleblowing policy enables staff to raise concerns or allegations, initially in confidence and for a sensitive enquiry to take place. </w:t>
      </w:r>
    </w:p>
    <w:p w14:paraId="14D8A72D" w14:textId="77777777" w:rsidR="006313E7" w:rsidRPr="006B2917" w:rsidRDefault="006313E7" w:rsidP="00677407">
      <w:pPr>
        <w:spacing w:after="0" w:line="240" w:lineRule="auto"/>
        <w:rPr>
          <w:rFonts w:ascii="Century Gothic" w:hAnsi="Century Gothic" w:cstheme="minorHAnsi"/>
          <w:szCs w:val="24"/>
        </w:rPr>
      </w:pPr>
    </w:p>
    <w:p w14:paraId="569215DB"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All concerns of poor practice or possible child abuse by colleagues should be reported to the head teacher. Complaints about the head teacher</w:t>
      </w:r>
      <w:r w:rsidR="00723593" w:rsidRPr="006B2917">
        <w:rPr>
          <w:rFonts w:ascii="Century Gothic" w:hAnsi="Century Gothic" w:cstheme="minorHAnsi"/>
          <w:szCs w:val="24"/>
        </w:rPr>
        <w:t xml:space="preserve"> </w:t>
      </w:r>
      <w:r w:rsidRPr="006B2917">
        <w:rPr>
          <w:rFonts w:ascii="Century Gothic" w:hAnsi="Century Gothic" w:cstheme="minorHAnsi"/>
          <w:szCs w:val="24"/>
        </w:rPr>
        <w:t xml:space="preserve">should be reported to the chair of governors, chair of the management committee or proprietor. </w:t>
      </w:r>
    </w:p>
    <w:p w14:paraId="3D5D485A" w14:textId="77777777" w:rsidR="006313E7" w:rsidRPr="006B2917" w:rsidRDefault="006313E7" w:rsidP="00677407">
      <w:pPr>
        <w:spacing w:after="0" w:line="240" w:lineRule="auto"/>
        <w:rPr>
          <w:rFonts w:ascii="Century Gothic" w:hAnsi="Century Gothic" w:cstheme="minorHAnsi"/>
          <w:szCs w:val="24"/>
        </w:rPr>
      </w:pPr>
    </w:p>
    <w:p w14:paraId="3EAD7DB6"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Staff may also report their concerns directly to children’s social care or the police if they believe direct reporting</w:t>
      </w:r>
      <w:bookmarkStart w:id="63" w:name="_Toc295993803"/>
      <w:bookmarkStart w:id="64" w:name="_Toc295994255"/>
      <w:r w:rsidR="001A4D9E" w:rsidRPr="006B2917">
        <w:rPr>
          <w:rFonts w:ascii="Century Gothic" w:hAnsi="Century Gothic" w:cstheme="minorHAnsi"/>
          <w:szCs w:val="24"/>
        </w:rPr>
        <w:t xml:space="preserve"> is necessary to secure action.</w:t>
      </w:r>
    </w:p>
    <w:p w14:paraId="20BC80DE" w14:textId="77777777" w:rsidR="003754EF" w:rsidRPr="006B2917" w:rsidRDefault="003754EF" w:rsidP="00677407">
      <w:pPr>
        <w:spacing w:after="0" w:line="240" w:lineRule="auto"/>
        <w:rPr>
          <w:rFonts w:ascii="Century Gothic" w:hAnsi="Century Gothic" w:cstheme="minorHAnsi"/>
          <w:szCs w:val="24"/>
        </w:rPr>
      </w:pPr>
    </w:p>
    <w:p w14:paraId="7AA87EA4" w14:textId="77777777" w:rsidR="003754EF" w:rsidRPr="006B2917" w:rsidRDefault="006B2917" w:rsidP="00677407">
      <w:pPr>
        <w:spacing w:after="0" w:line="240" w:lineRule="auto"/>
        <w:rPr>
          <w:rFonts w:ascii="Century Gothic" w:hAnsi="Century Gothic" w:cstheme="minorHAnsi"/>
          <w:szCs w:val="24"/>
        </w:rPr>
      </w:pPr>
      <w:hyperlink r:id="rId38" w:history="1">
        <w:r w:rsidR="003754EF" w:rsidRPr="006B2917">
          <w:rPr>
            <w:rStyle w:val="Hyperlink"/>
            <w:rFonts w:ascii="Century Gothic" w:hAnsi="Century Gothic" w:cstheme="minorHAnsi"/>
            <w:bCs/>
            <w:szCs w:val="24"/>
          </w:rPr>
          <w:t>https://www.gov.uk/whistleblowing</w:t>
        </w:r>
      </w:hyperlink>
      <w:r w:rsidR="003754EF" w:rsidRPr="006B2917">
        <w:rPr>
          <w:rFonts w:ascii="Century Gothic" w:hAnsi="Century Gothic" w:cstheme="minorHAnsi"/>
          <w:szCs w:val="24"/>
        </w:rPr>
        <w:t xml:space="preserve"> </w:t>
      </w:r>
    </w:p>
    <w:p w14:paraId="2D0F4A0C" w14:textId="77777777" w:rsidR="003754EF" w:rsidRPr="006B2917" w:rsidRDefault="006B2917" w:rsidP="00677407">
      <w:pPr>
        <w:spacing w:after="0" w:line="240" w:lineRule="auto"/>
        <w:rPr>
          <w:rFonts w:ascii="Century Gothic" w:hAnsi="Century Gothic" w:cstheme="minorHAnsi"/>
          <w:szCs w:val="24"/>
        </w:rPr>
      </w:pPr>
      <w:hyperlink r:id="rId39" w:history="1">
        <w:r w:rsidR="003754EF" w:rsidRPr="006B2917">
          <w:rPr>
            <w:rStyle w:val="Hyperlink"/>
            <w:rFonts w:ascii="Century Gothic" w:hAnsi="Century Gothic" w:cstheme="minorHAnsi"/>
            <w:bCs/>
            <w:szCs w:val="24"/>
          </w:rPr>
          <w:t>https://www.nspcc.org.uk/what-you-can-do/report-abuse/dedicated-helplines/whistleblowing-advice-line/</w:t>
        </w:r>
      </w:hyperlink>
    </w:p>
    <w:p w14:paraId="3E987A90" w14:textId="69E5B5F8" w:rsidR="006313E7" w:rsidRPr="006B2917" w:rsidRDefault="006313E7" w:rsidP="004B5826">
      <w:pPr>
        <w:pStyle w:val="Heading1"/>
        <w:numPr>
          <w:ilvl w:val="0"/>
          <w:numId w:val="133"/>
        </w:numPr>
      </w:pPr>
      <w:bookmarkStart w:id="65" w:name="_Toc485644903"/>
      <w:bookmarkStart w:id="66" w:name="_Toc79667807"/>
      <w:r w:rsidRPr="006B2917">
        <w:t>Allegations against staff</w:t>
      </w:r>
      <w:bookmarkEnd w:id="63"/>
      <w:bookmarkEnd w:id="64"/>
      <w:bookmarkEnd w:id="65"/>
      <w:bookmarkEnd w:id="66"/>
    </w:p>
    <w:p w14:paraId="692B0AEE" w14:textId="44D4E842" w:rsidR="002F1504" w:rsidRPr="006B2917" w:rsidRDefault="002F1504" w:rsidP="002F1504">
      <w:pPr>
        <w:rPr>
          <w:rFonts w:ascii="Century Gothic" w:hAnsi="Century Gothic" w:cstheme="minorHAnsi"/>
          <w:szCs w:val="24"/>
        </w:rPr>
      </w:pPr>
      <w:r w:rsidRPr="006B2917">
        <w:rPr>
          <w:rFonts w:ascii="Century Gothic" w:hAnsi="Century Gothic" w:cstheme="minorHAnsi"/>
          <w:szCs w:val="24"/>
        </w:rPr>
        <w:t xml:space="preserve">If you have concerns about a member of staff (including a supply teacher, </w:t>
      </w:r>
      <w:r w:rsidR="003B123B" w:rsidRPr="006B2917">
        <w:rPr>
          <w:rFonts w:ascii="Century Gothic" w:hAnsi="Century Gothic" w:cstheme="minorHAnsi"/>
          <w:szCs w:val="24"/>
        </w:rPr>
        <w:t>volunteer,</w:t>
      </w:r>
      <w:r w:rsidRPr="006B2917">
        <w:rPr>
          <w:rFonts w:ascii="Century Gothic" w:hAnsi="Century Gothic" w:cstheme="minorHAnsi"/>
          <w:szCs w:val="24"/>
        </w:rPr>
        <w:t xml:space="preserve"> or contractor), or an allegation is made about a member of staff (including a supply teacher, </w:t>
      </w:r>
      <w:r w:rsidR="003B123B" w:rsidRPr="006B2917">
        <w:rPr>
          <w:rFonts w:ascii="Century Gothic" w:hAnsi="Century Gothic" w:cstheme="minorHAnsi"/>
          <w:szCs w:val="24"/>
        </w:rPr>
        <w:t>volunteer,</w:t>
      </w:r>
      <w:r w:rsidRPr="006B2917">
        <w:rPr>
          <w:rFonts w:ascii="Century Gothic" w:hAnsi="Century Gothic" w:cstheme="minorHAnsi"/>
          <w:szCs w:val="24"/>
        </w:rPr>
        <w:t xml:space="preserve"> or contractor) posing a risk of harm to children, speak to the headteacher as soon as possible. If the concerns/allegations are about the headteacher, speak to the chair of governors. </w:t>
      </w:r>
    </w:p>
    <w:p w14:paraId="334F3523" w14:textId="08DE7D6B" w:rsidR="002F1504" w:rsidRPr="006B2917" w:rsidRDefault="002F1504" w:rsidP="002F1504">
      <w:pPr>
        <w:rPr>
          <w:rFonts w:ascii="Century Gothic" w:hAnsi="Century Gothic" w:cstheme="minorHAnsi"/>
          <w:szCs w:val="24"/>
        </w:rPr>
      </w:pPr>
      <w:r w:rsidRPr="006B2917">
        <w:rPr>
          <w:rFonts w:ascii="Century Gothic" w:hAnsi="Century Gothic" w:cstheme="minorHAnsi"/>
          <w:szCs w:val="24"/>
        </w:rPr>
        <w:t>The headteacher/chair of governors will then follow the procedures set out in appendi</w:t>
      </w:r>
      <w:r w:rsidR="001A058B" w:rsidRPr="006B2917">
        <w:rPr>
          <w:rFonts w:ascii="Century Gothic" w:hAnsi="Century Gothic" w:cstheme="minorHAnsi"/>
          <w:szCs w:val="24"/>
        </w:rPr>
        <w:t>x I,</w:t>
      </w:r>
      <w:r w:rsidRPr="006B2917">
        <w:rPr>
          <w:rFonts w:ascii="Century Gothic" w:hAnsi="Century Gothic" w:cstheme="minorHAnsi"/>
          <w:szCs w:val="24"/>
        </w:rPr>
        <w:t xml:space="preserve"> if appropriate.</w:t>
      </w:r>
    </w:p>
    <w:p w14:paraId="1864FF32" w14:textId="0381539F" w:rsidR="002F1504" w:rsidRPr="006B2917" w:rsidRDefault="002F1504" w:rsidP="002F1504">
      <w:pPr>
        <w:rPr>
          <w:rFonts w:ascii="Century Gothic" w:hAnsi="Century Gothic" w:cstheme="minorHAnsi"/>
          <w:szCs w:val="24"/>
        </w:rPr>
      </w:pPr>
      <w:r w:rsidRPr="006B2917">
        <w:rPr>
          <w:rFonts w:ascii="Century Gothic" w:hAnsi="Century Gothic" w:cstheme="minorHAnsi"/>
          <w:szCs w:val="24"/>
        </w:rPr>
        <w:t xml:space="preserve">Where you believe there is a conflict of interest in reporting a concern or allegation about a member of staff (including a supply teacher, </w:t>
      </w:r>
      <w:r w:rsidR="003B123B" w:rsidRPr="006B2917">
        <w:rPr>
          <w:rFonts w:ascii="Century Gothic" w:hAnsi="Century Gothic" w:cstheme="minorHAnsi"/>
          <w:szCs w:val="24"/>
        </w:rPr>
        <w:t>volunteer,</w:t>
      </w:r>
      <w:r w:rsidRPr="006B2917">
        <w:rPr>
          <w:rFonts w:ascii="Century Gothic" w:hAnsi="Century Gothic" w:cstheme="minorHAnsi"/>
          <w:szCs w:val="24"/>
        </w:rPr>
        <w:t xml:space="preserve"> or contractor) to the headteacher, report it directly to the local authority designated officer (LADO).</w:t>
      </w:r>
    </w:p>
    <w:p w14:paraId="7AA2B5BC" w14:textId="0ABF9BC3"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When an allegation is made against a member of staff, set procedures must be followed. It is rare for a child to make an entirely false or malicious allegation, although misunderstandings and misinterpretations of events do happen. </w:t>
      </w:r>
    </w:p>
    <w:p w14:paraId="4F22DBD1" w14:textId="77777777" w:rsidR="006313E7" w:rsidRPr="006B2917" w:rsidRDefault="006313E7" w:rsidP="00677407">
      <w:pPr>
        <w:spacing w:after="0" w:line="240" w:lineRule="auto"/>
        <w:rPr>
          <w:rFonts w:ascii="Century Gothic" w:hAnsi="Century Gothic" w:cstheme="minorHAnsi"/>
          <w:szCs w:val="24"/>
        </w:rPr>
      </w:pPr>
    </w:p>
    <w:p w14:paraId="0757B7C5" w14:textId="5A7E16BC"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 child may also make an allegation against an innocent party because they are too afraid to name the real perpetrator. Even so, we must accept that some professionals do pose a serious risk to pupils</w:t>
      </w:r>
      <w:r w:rsidR="001138BE" w:rsidRPr="006B2917">
        <w:rPr>
          <w:rFonts w:ascii="Century Gothic" w:hAnsi="Century Gothic" w:cstheme="minorHAnsi"/>
          <w:szCs w:val="24"/>
        </w:rPr>
        <w:t>,</w:t>
      </w:r>
      <w:r w:rsidRPr="006B2917">
        <w:rPr>
          <w:rFonts w:ascii="Century Gothic" w:hAnsi="Century Gothic" w:cstheme="minorHAnsi"/>
          <w:szCs w:val="24"/>
        </w:rPr>
        <w:t xml:space="preserve"> and we must act on every allegation. </w:t>
      </w:r>
    </w:p>
    <w:p w14:paraId="4B31C80C" w14:textId="77777777" w:rsidR="00ED4DFC" w:rsidRPr="006B2917" w:rsidRDefault="00ED4DFC" w:rsidP="00677407">
      <w:pPr>
        <w:spacing w:after="0" w:line="240" w:lineRule="auto"/>
        <w:rPr>
          <w:rFonts w:ascii="Century Gothic" w:hAnsi="Century Gothic" w:cstheme="minorHAnsi"/>
          <w:szCs w:val="24"/>
        </w:rPr>
      </w:pPr>
    </w:p>
    <w:p w14:paraId="4FD45923" w14:textId="7E4338EE"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rPr>
        <w:t xml:space="preserve">Staff who are the subject of an allegation have the right to have their case dealt with fairly, </w:t>
      </w:r>
      <w:r w:rsidR="003B123B" w:rsidRPr="006B2917">
        <w:rPr>
          <w:rFonts w:ascii="Century Gothic" w:hAnsi="Century Gothic" w:cstheme="minorHAnsi"/>
          <w:szCs w:val="24"/>
        </w:rPr>
        <w:t>quickly,</w:t>
      </w:r>
      <w:r w:rsidRPr="006B2917">
        <w:rPr>
          <w:rFonts w:ascii="Century Gothic" w:hAnsi="Century Gothic" w:cstheme="minorHAnsi"/>
          <w:szCs w:val="24"/>
        </w:rPr>
        <w:t xml:space="preserve"> and consistently and to be kept informed of its progress. S</w:t>
      </w:r>
      <w:r w:rsidRPr="006B2917">
        <w:rPr>
          <w:rFonts w:ascii="Century Gothic" w:hAnsi="Century Gothic" w:cstheme="minorHAnsi"/>
          <w:szCs w:val="24"/>
          <w:lang w:eastAsia="en-GB"/>
        </w:rPr>
        <w:t>uspension is not the default option and alternatives to suspension will always be considered. In some cases, staff may be suspended where this is deemed to be the best way to ensure that children are protected.  In the event of suspension</w:t>
      </w:r>
      <w:r w:rsidR="001138BE" w:rsidRPr="006B2917">
        <w:rPr>
          <w:rFonts w:ascii="Century Gothic" w:hAnsi="Century Gothic" w:cstheme="minorHAnsi"/>
          <w:szCs w:val="24"/>
          <w:lang w:eastAsia="en-GB"/>
        </w:rPr>
        <w:t xml:space="preserve">, </w:t>
      </w:r>
      <w:r w:rsidRPr="006B2917">
        <w:rPr>
          <w:rFonts w:ascii="Century Gothic" w:hAnsi="Century Gothic" w:cstheme="minorHAnsi"/>
          <w:szCs w:val="24"/>
          <w:lang w:eastAsia="en-GB"/>
        </w:rPr>
        <w:t>the</w:t>
      </w:r>
      <w:r w:rsidR="00ED4DFC" w:rsidRPr="006B2917">
        <w:rPr>
          <w:rFonts w:ascii="Century Gothic" w:hAnsi="Century Gothic" w:cstheme="minorHAnsi"/>
          <w:szCs w:val="24"/>
          <w:lang w:eastAsia="en-GB"/>
        </w:rPr>
        <w:t xml:space="preserve"> </w:t>
      </w:r>
      <w:r w:rsidR="00ED4DFC" w:rsidRPr="006B2917">
        <w:rPr>
          <w:rFonts w:ascii="Century Gothic" w:hAnsi="Century Gothic" w:cstheme="minorHAnsi"/>
          <w:szCs w:val="24"/>
          <w:lang w:eastAsia="en-GB"/>
        </w:rPr>
        <w:fldChar w:fldCharType="begin"/>
      </w:r>
      <w:r w:rsidR="00ED4DFC" w:rsidRPr="006B2917">
        <w:rPr>
          <w:rFonts w:ascii="Century Gothic" w:hAnsi="Century Gothic" w:cstheme="minorHAnsi"/>
          <w:szCs w:val="24"/>
          <w:lang w:eastAsia="en-GB"/>
        </w:rPr>
        <w:instrText xml:space="preserve"> MERGEFIELD School__Academy </w:instrText>
      </w:r>
      <w:r w:rsidR="00ED4DFC"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ED4DFC"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will provide support and a named contact for the member of staff.</w:t>
      </w:r>
    </w:p>
    <w:p w14:paraId="206C7952" w14:textId="77777777" w:rsidR="00ED4DFC" w:rsidRPr="006B2917" w:rsidRDefault="00ED4DFC" w:rsidP="00677407">
      <w:pPr>
        <w:spacing w:after="0" w:line="240" w:lineRule="auto"/>
        <w:rPr>
          <w:rFonts w:ascii="Century Gothic" w:hAnsi="Century Gothic" w:cstheme="minorHAnsi"/>
          <w:szCs w:val="24"/>
          <w:lang w:eastAsia="en-GB"/>
        </w:rPr>
      </w:pPr>
    </w:p>
    <w:p w14:paraId="7C76FDF3" w14:textId="214CCE5B"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color w:val="000000"/>
          <w:szCs w:val="24"/>
          <w:lang w:eastAsia="en-GB"/>
        </w:rPr>
        <w:t xml:space="preserve">The full procedures for </w:t>
      </w:r>
      <w:r w:rsidRPr="006B2917">
        <w:rPr>
          <w:rFonts w:ascii="Century Gothic" w:hAnsi="Century Gothic" w:cstheme="minorHAnsi"/>
          <w:szCs w:val="24"/>
          <w:lang w:eastAsia="en-GB"/>
        </w:rPr>
        <w:t xml:space="preserve">dealing with allegations against staff can be found in </w:t>
      </w:r>
      <w:r w:rsidRPr="006B2917">
        <w:rPr>
          <w:rFonts w:ascii="Century Gothic" w:hAnsi="Century Gothic" w:cstheme="minorHAnsi"/>
          <w:i/>
          <w:iCs/>
          <w:szCs w:val="24"/>
          <w:lang w:eastAsia="en-GB"/>
        </w:rPr>
        <w:t>Keeping Children Safe in Education (DfE, 20</w:t>
      </w:r>
      <w:r w:rsidR="00145214" w:rsidRPr="006B2917">
        <w:rPr>
          <w:rFonts w:ascii="Century Gothic" w:hAnsi="Century Gothic" w:cstheme="minorHAnsi"/>
          <w:i/>
          <w:iCs/>
          <w:szCs w:val="24"/>
          <w:lang w:eastAsia="en-GB"/>
        </w:rPr>
        <w:t>2</w:t>
      </w:r>
      <w:r w:rsidR="001A058B" w:rsidRPr="006B2917">
        <w:rPr>
          <w:rFonts w:ascii="Century Gothic" w:hAnsi="Century Gothic" w:cstheme="minorHAnsi"/>
          <w:i/>
          <w:iCs/>
          <w:szCs w:val="24"/>
          <w:lang w:eastAsia="en-GB"/>
        </w:rPr>
        <w:t>1</w:t>
      </w:r>
      <w:r w:rsidRPr="006B2917">
        <w:rPr>
          <w:rFonts w:ascii="Century Gothic" w:hAnsi="Century Gothic" w:cstheme="minorHAnsi"/>
          <w:i/>
          <w:iCs/>
          <w:szCs w:val="24"/>
          <w:lang w:eastAsia="en-GB"/>
        </w:rPr>
        <w:t>)</w:t>
      </w:r>
      <w:r w:rsidRPr="006B2917">
        <w:rPr>
          <w:rFonts w:ascii="Century Gothic" w:hAnsi="Century Gothic" w:cstheme="minorHAnsi"/>
          <w:szCs w:val="24"/>
          <w:lang w:eastAsia="en-GB"/>
        </w:rPr>
        <w:t xml:space="preserve"> and in the </w:t>
      </w:r>
      <w:r w:rsidR="00ED4DFC" w:rsidRPr="006B2917">
        <w:rPr>
          <w:rFonts w:ascii="Century Gothic" w:hAnsi="Century Gothic" w:cstheme="minorHAnsi"/>
          <w:szCs w:val="24"/>
          <w:lang w:eastAsia="en-GB"/>
        </w:rPr>
        <w:fldChar w:fldCharType="begin"/>
      </w:r>
      <w:r w:rsidR="00ED4DFC" w:rsidRPr="006B2917">
        <w:rPr>
          <w:rFonts w:ascii="Century Gothic" w:hAnsi="Century Gothic" w:cstheme="minorHAnsi"/>
          <w:szCs w:val="24"/>
          <w:lang w:eastAsia="en-GB"/>
        </w:rPr>
        <w:instrText xml:space="preserve"> MERGEFIELD School__Academy </w:instrText>
      </w:r>
      <w:r w:rsidR="00ED4DFC"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ED4DFC"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’s Managing Allegations policy and procedures.</w:t>
      </w:r>
    </w:p>
    <w:p w14:paraId="7BF95832" w14:textId="77777777" w:rsidR="00ED4DFC" w:rsidRPr="006B2917" w:rsidRDefault="00ED4DFC" w:rsidP="00677407">
      <w:pPr>
        <w:spacing w:after="0" w:line="240" w:lineRule="auto"/>
        <w:rPr>
          <w:rFonts w:ascii="Century Gothic" w:hAnsi="Century Gothic" w:cstheme="minorHAnsi"/>
          <w:szCs w:val="24"/>
          <w:lang w:eastAsia="en-GB"/>
        </w:rPr>
      </w:pPr>
    </w:p>
    <w:p w14:paraId="27B97F5C" w14:textId="122DB380"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Staff, </w:t>
      </w:r>
      <w:r w:rsidR="003B123B" w:rsidRPr="006B2917">
        <w:rPr>
          <w:rFonts w:ascii="Century Gothic" w:hAnsi="Century Gothic" w:cstheme="minorHAnsi"/>
          <w:szCs w:val="24"/>
          <w:lang w:eastAsia="en-GB"/>
        </w:rPr>
        <w:t>parents,</w:t>
      </w:r>
      <w:r w:rsidRPr="006B2917">
        <w:rPr>
          <w:rFonts w:ascii="Century Gothic" w:hAnsi="Century Gothic" w:cstheme="minorHAnsi"/>
          <w:szCs w:val="24"/>
          <w:lang w:eastAsia="en-GB"/>
        </w:rPr>
        <w:t xml:space="preserve">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1257B661"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Allegations concerning staff who no longer work at the </w:t>
      </w:r>
      <w:r w:rsidR="00ED4DFC" w:rsidRPr="006B2917">
        <w:rPr>
          <w:rFonts w:ascii="Century Gothic" w:hAnsi="Century Gothic" w:cstheme="minorHAnsi"/>
          <w:szCs w:val="24"/>
        </w:rPr>
        <w:fldChar w:fldCharType="begin"/>
      </w:r>
      <w:r w:rsidR="00ED4DFC" w:rsidRPr="006B2917">
        <w:rPr>
          <w:rFonts w:ascii="Century Gothic" w:hAnsi="Century Gothic" w:cstheme="minorHAnsi"/>
          <w:szCs w:val="24"/>
        </w:rPr>
        <w:instrText xml:space="preserve"> MERGEFIELD School__Academy </w:instrText>
      </w:r>
      <w:r w:rsidR="00ED4DFC"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ED4DFC" w:rsidRPr="006B2917">
        <w:rPr>
          <w:rFonts w:ascii="Century Gothic" w:hAnsi="Century Gothic" w:cstheme="minorHAnsi"/>
          <w:szCs w:val="24"/>
        </w:rPr>
        <w:fldChar w:fldCharType="end"/>
      </w:r>
      <w:r w:rsidRPr="006B2917">
        <w:rPr>
          <w:rFonts w:ascii="Century Gothic" w:hAnsi="Century Gothic" w:cstheme="minorHAnsi"/>
          <w:szCs w:val="24"/>
        </w:rPr>
        <w:t>, or historical allegations will be reported to the police.</w:t>
      </w:r>
    </w:p>
    <w:p w14:paraId="49FC656E" w14:textId="77777777" w:rsidR="006313E7" w:rsidRPr="006B2917" w:rsidRDefault="006313E7" w:rsidP="00677407">
      <w:pPr>
        <w:spacing w:after="0" w:line="240" w:lineRule="auto"/>
        <w:rPr>
          <w:rFonts w:ascii="Century Gothic" w:hAnsi="Century Gothic" w:cstheme="minorHAnsi"/>
          <w:szCs w:val="24"/>
        </w:rPr>
      </w:pPr>
    </w:p>
    <w:p w14:paraId="72CBFDA8"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An allegation relates to an adult who works with children (in a paid or unpaid capacity) and they have:</w:t>
      </w:r>
    </w:p>
    <w:p w14:paraId="16CF07ED" w14:textId="77777777" w:rsidR="00ED4DFC" w:rsidRPr="006B2917" w:rsidRDefault="00ED4DFC" w:rsidP="00677407">
      <w:pPr>
        <w:spacing w:after="0" w:line="240" w:lineRule="auto"/>
        <w:rPr>
          <w:rFonts w:ascii="Century Gothic" w:eastAsia="Calibri" w:hAnsi="Century Gothic" w:cstheme="minorHAnsi"/>
          <w:szCs w:val="24"/>
        </w:rPr>
      </w:pPr>
    </w:p>
    <w:p w14:paraId="1F6FC62C" w14:textId="77777777" w:rsidR="00ED4DFC" w:rsidRPr="006B2917" w:rsidRDefault="006313E7" w:rsidP="00216255">
      <w:pPr>
        <w:pStyle w:val="ListParagraph"/>
        <w:numPr>
          <w:ilvl w:val="0"/>
          <w:numId w:val="2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behaved in a way that has harmed or may have harmed a child</w:t>
      </w:r>
      <w:r w:rsidR="00145214" w:rsidRPr="006B2917">
        <w:rPr>
          <w:rFonts w:ascii="Century Gothic" w:eastAsia="Calibri" w:hAnsi="Century Gothic" w:cstheme="minorHAnsi"/>
          <w:szCs w:val="24"/>
        </w:rPr>
        <w:t>.</w:t>
      </w:r>
    </w:p>
    <w:p w14:paraId="1E124CDE" w14:textId="77777777" w:rsidR="00ED4DFC" w:rsidRPr="006B2917" w:rsidRDefault="006313E7" w:rsidP="00216255">
      <w:pPr>
        <w:pStyle w:val="ListParagraph"/>
        <w:numPr>
          <w:ilvl w:val="0"/>
          <w:numId w:val="2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possibly committed a criminal offence against, or related to, a child</w:t>
      </w:r>
      <w:r w:rsidR="00145214" w:rsidRPr="006B2917">
        <w:rPr>
          <w:rFonts w:ascii="Century Gothic" w:eastAsia="Calibri" w:hAnsi="Century Gothic" w:cstheme="minorHAnsi"/>
          <w:szCs w:val="24"/>
        </w:rPr>
        <w:t>.</w:t>
      </w:r>
    </w:p>
    <w:p w14:paraId="3F1BB40B" w14:textId="77777777" w:rsidR="006313E7" w:rsidRPr="006B2917" w:rsidRDefault="006313E7" w:rsidP="00216255">
      <w:pPr>
        <w:pStyle w:val="ListParagraph"/>
        <w:numPr>
          <w:ilvl w:val="0"/>
          <w:numId w:val="2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behaved towards a child or children in a way that indicates </w:t>
      </w:r>
      <w:r w:rsidR="00145214" w:rsidRPr="006B2917">
        <w:rPr>
          <w:rFonts w:ascii="Century Gothic" w:eastAsia="Calibri" w:hAnsi="Century Gothic" w:cstheme="minorHAnsi"/>
          <w:szCs w:val="24"/>
        </w:rPr>
        <w:t>they</w:t>
      </w:r>
      <w:r w:rsidRPr="006B2917">
        <w:rPr>
          <w:rFonts w:ascii="Century Gothic" w:eastAsia="Calibri" w:hAnsi="Century Gothic" w:cstheme="minorHAnsi"/>
          <w:szCs w:val="24"/>
        </w:rPr>
        <w:t xml:space="preserve"> </w:t>
      </w:r>
      <w:r w:rsidR="004A5B9C" w:rsidRPr="006B2917">
        <w:rPr>
          <w:rFonts w:ascii="Century Gothic" w:eastAsia="Calibri" w:hAnsi="Century Gothic" w:cstheme="minorHAnsi"/>
          <w:szCs w:val="24"/>
        </w:rPr>
        <w:t>will</w:t>
      </w:r>
      <w:r w:rsidRPr="006B2917">
        <w:rPr>
          <w:rFonts w:ascii="Century Gothic" w:eastAsia="Calibri" w:hAnsi="Century Gothic" w:cstheme="minorHAnsi"/>
          <w:szCs w:val="24"/>
        </w:rPr>
        <w:t xml:space="preserve"> pose a risk of harm if they work regularly or closely with children.</w:t>
      </w:r>
      <w:r w:rsidRPr="006B2917">
        <w:rPr>
          <w:rFonts w:ascii="Century Gothic" w:eastAsia="Calibri" w:hAnsi="Century Gothic" w:cstheme="minorHAnsi"/>
          <w:szCs w:val="24"/>
        </w:rPr>
        <w:br/>
      </w:r>
    </w:p>
    <w:p w14:paraId="24D6EA35"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In these circumstances, the allegation should be taken seriously and the </w:t>
      </w:r>
      <w:r w:rsidR="00ED4DFC" w:rsidRPr="006B2917">
        <w:rPr>
          <w:rFonts w:ascii="Century Gothic" w:eastAsia="Calibri" w:hAnsi="Century Gothic" w:cstheme="minorHAnsi"/>
          <w:szCs w:val="24"/>
        </w:rPr>
        <w:fldChar w:fldCharType="begin"/>
      </w:r>
      <w:r w:rsidR="00ED4DFC" w:rsidRPr="006B2917">
        <w:rPr>
          <w:rFonts w:ascii="Century Gothic" w:eastAsia="Calibri" w:hAnsi="Century Gothic" w:cstheme="minorHAnsi"/>
          <w:szCs w:val="24"/>
        </w:rPr>
        <w:instrText xml:space="preserve"> MERGEFIELD Principal__Head_Teacher </w:instrText>
      </w:r>
      <w:r w:rsidR="00ED4DFC"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ED4DFC"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who has the responsibility for managing allegations against persons in a</w:t>
      </w:r>
      <w:r w:rsidR="00145214" w:rsidRPr="006B2917">
        <w:rPr>
          <w:rFonts w:ascii="Century Gothic" w:eastAsia="Calibri" w:hAnsi="Century Gothic" w:cstheme="minorHAnsi"/>
          <w:szCs w:val="24"/>
        </w:rPr>
        <w:t xml:space="preserve"> position of trust</w:t>
      </w:r>
      <w:r w:rsidRPr="006B2917">
        <w:rPr>
          <w:rFonts w:ascii="Century Gothic" w:eastAsia="Calibri" w:hAnsi="Century Gothic" w:cstheme="minorHAnsi"/>
          <w:szCs w:val="24"/>
        </w:rPr>
        <w:t xml:space="preserve"> in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School__Academy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9B0B55"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should be informed immediately.</w:t>
      </w:r>
    </w:p>
    <w:p w14:paraId="63E3AF6B" w14:textId="77777777" w:rsidR="009B0B55" w:rsidRPr="006B2917" w:rsidRDefault="009B0B55" w:rsidP="00677407">
      <w:pPr>
        <w:spacing w:after="0" w:line="240" w:lineRule="auto"/>
        <w:rPr>
          <w:rFonts w:ascii="Century Gothic" w:eastAsia="Calibri" w:hAnsi="Century Gothic" w:cstheme="minorHAnsi"/>
          <w:szCs w:val="24"/>
        </w:rPr>
      </w:pPr>
    </w:p>
    <w:p w14:paraId="30CD969B"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It is not the responsibility of the person receiving the allegation to make any enquiries or discuss the allegation with anyone other than the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Principal__Head_Teacher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9B0B55"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w:t>
      </w:r>
    </w:p>
    <w:p w14:paraId="5A178004" w14:textId="77777777" w:rsidR="009B0B55" w:rsidRPr="006B2917" w:rsidRDefault="009B0B55" w:rsidP="00677407">
      <w:pPr>
        <w:spacing w:after="0" w:line="240" w:lineRule="auto"/>
        <w:rPr>
          <w:rFonts w:ascii="Century Gothic" w:eastAsia="Calibri" w:hAnsi="Century Gothic" w:cstheme="minorHAnsi"/>
          <w:szCs w:val="24"/>
        </w:rPr>
      </w:pPr>
    </w:p>
    <w:p w14:paraId="5296ECC6" w14:textId="49B0D5DE"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As with all other concerns about the welfare of children, the member of staff receiving the allegation should make a written record of the allegation using the informant's words - including time, </w:t>
      </w:r>
      <w:r w:rsidR="003B123B" w:rsidRPr="006B2917">
        <w:rPr>
          <w:rFonts w:ascii="Century Gothic" w:eastAsia="Calibri" w:hAnsi="Century Gothic" w:cstheme="minorHAnsi"/>
          <w:szCs w:val="24"/>
        </w:rPr>
        <w:t>date,</w:t>
      </w:r>
      <w:r w:rsidRPr="006B2917">
        <w:rPr>
          <w:rFonts w:ascii="Century Gothic" w:eastAsia="Calibri" w:hAnsi="Century Gothic" w:cstheme="minorHAnsi"/>
          <w:szCs w:val="24"/>
        </w:rPr>
        <w:t xml:space="preserve"> and place where the alleged incident took place, brief details of what happened, what was said and who was present. This record should be signed, </w:t>
      </w:r>
      <w:r w:rsidR="003B123B" w:rsidRPr="006B2917">
        <w:rPr>
          <w:rFonts w:ascii="Century Gothic" w:eastAsia="Calibri" w:hAnsi="Century Gothic" w:cstheme="minorHAnsi"/>
          <w:szCs w:val="24"/>
        </w:rPr>
        <w:t>dated,</w:t>
      </w:r>
      <w:r w:rsidRPr="006B2917">
        <w:rPr>
          <w:rFonts w:ascii="Century Gothic" w:eastAsia="Calibri" w:hAnsi="Century Gothic" w:cstheme="minorHAnsi"/>
          <w:szCs w:val="24"/>
        </w:rPr>
        <w:t xml:space="preserve"> and immediately passed on to the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Principal__Head_Teacher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9B0B55"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p>
    <w:p w14:paraId="0306412C" w14:textId="77777777" w:rsidR="009B0B55" w:rsidRPr="006B2917" w:rsidRDefault="009B0B55" w:rsidP="00677407">
      <w:pPr>
        <w:spacing w:after="0" w:line="240" w:lineRule="auto"/>
        <w:rPr>
          <w:rFonts w:ascii="Century Gothic" w:eastAsia="Calibri" w:hAnsi="Century Gothic" w:cstheme="minorHAnsi"/>
          <w:szCs w:val="24"/>
        </w:rPr>
      </w:pPr>
    </w:p>
    <w:p w14:paraId="21FEF546"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Under no circumstances should the informant be asked to make a written record of the allegation or be asked to sign any documentation. This is the responsibility of the person receiving the allegation.</w:t>
      </w:r>
    </w:p>
    <w:p w14:paraId="4D14526D" w14:textId="77777777" w:rsidR="009B0B55" w:rsidRPr="006B2917" w:rsidRDefault="009B0B55" w:rsidP="00677407">
      <w:pPr>
        <w:spacing w:after="0" w:line="240" w:lineRule="auto"/>
        <w:rPr>
          <w:rFonts w:ascii="Century Gothic" w:eastAsia="Calibri" w:hAnsi="Century Gothic" w:cstheme="minorHAnsi"/>
          <w:szCs w:val="24"/>
        </w:rPr>
      </w:pPr>
    </w:p>
    <w:p w14:paraId="1FAB01D5" w14:textId="77777777" w:rsidR="001018B1"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Principal__Head_Teacher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9B0B55" w:rsidRPr="006B2917">
        <w:rPr>
          <w:rFonts w:ascii="Century Gothic" w:eastAsia="Calibri" w:hAnsi="Century Gothic" w:cstheme="minorHAnsi"/>
          <w:szCs w:val="24"/>
        </w:rPr>
        <w:fldChar w:fldCharType="end"/>
      </w:r>
      <w:r w:rsidR="009B0B55"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will not investigate the allegation itself, or take written or detailed statements, but will consult with the Local Authority Child Protection Officers, when appropriate, and if necessary, make a referral will be made to the LADO</w:t>
      </w:r>
      <w:r w:rsidR="001018B1" w:rsidRPr="006B2917">
        <w:rPr>
          <w:rFonts w:ascii="Century Gothic" w:eastAsia="Calibri" w:hAnsi="Century Gothic" w:cstheme="minorHAnsi"/>
          <w:szCs w:val="24"/>
        </w:rPr>
        <w:t>:</w:t>
      </w:r>
    </w:p>
    <w:p w14:paraId="7E7200DF" w14:textId="77777777" w:rsidR="001018B1" w:rsidRPr="006B2917" w:rsidRDefault="001018B1" w:rsidP="00677407">
      <w:pPr>
        <w:spacing w:after="0" w:line="240" w:lineRule="auto"/>
        <w:rPr>
          <w:rFonts w:ascii="Century Gothic" w:eastAsia="Calibri" w:hAnsi="Century Gothic" w:cstheme="minorHAnsi"/>
          <w:szCs w:val="24"/>
        </w:rPr>
      </w:pPr>
    </w:p>
    <w:p w14:paraId="76986990" w14:textId="77777777" w:rsidR="006313E7" w:rsidRPr="006B2917" w:rsidRDefault="001018B1"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Sandwell</w:t>
      </w:r>
      <w:r w:rsidR="006313E7"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6313E7" w:rsidRPr="006B2917">
        <w:rPr>
          <w:rFonts w:ascii="Century Gothic" w:eastAsia="Calibri" w:hAnsi="Century Gothic" w:cstheme="minorHAnsi"/>
          <w:szCs w:val="24"/>
        </w:rPr>
        <w:t xml:space="preserve"> 0121 569 4770</w:t>
      </w:r>
      <w:r w:rsidRPr="006B2917">
        <w:rPr>
          <w:rFonts w:ascii="Century Gothic" w:eastAsia="Calibri" w:hAnsi="Century Gothic" w:cstheme="minorHAnsi"/>
          <w:szCs w:val="24"/>
        </w:rPr>
        <w:t xml:space="preserve"> </w:t>
      </w:r>
    </w:p>
    <w:p w14:paraId="52F9B0F9" w14:textId="77777777" w:rsidR="001018B1" w:rsidRPr="006B2917" w:rsidRDefault="001018B1" w:rsidP="00677407">
      <w:pPr>
        <w:spacing w:after="0" w:line="240" w:lineRule="auto"/>
        <w:rPr>
          <w:rFonts w:ascii="Century Gothic" w:eastAsia="Calibri" w:hAnsi="Century Gothic" w:cstheme="minorHAnsi"/>
          <w:szCs w:val="24"/>
        </w:rPr>
      </w:pPr>
    </w:p>
    <w:p w14:paraId="50072F93" w14:textId="041048FF"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If the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Principal__Head_Teacher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9B0B55" w:rsidRPr="006B2917">
        <w:rPr>
          <w:rFonts w:ascii="Century Gothic" w:eastAsia="Calibri" w:hAnsi="Century Gothic" w:cstheme="minorHAnsi"/>
          <w:szCs w:val="24"/>
        </w:rPr>
        <w:fldChar w:fldCharType="end"/>
      </w:r>
      <w:r w:rsidR="009B0B55"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 xml:space="preserve">is implicated in the concerns, Chair of Governors should be informed immediately or, in their absence, the </w:t>
      </w:r>
      <w:r w:rsidR="00145214" w:rsidRPr="006B2917">
        <w:rPr>
          <w:rFonts w:ascii="Century Gothic" w:eastAsia="Calibri" w:hAnsi="Century Gothic" w:cstheme="minorHAnsi"/>
          <w:szCs w:val="24"/>
        </w:rPr>
        <w:t>V</w:t>
      </w:r>
      <w:r w:rsidRPr="006B2917">
        <w:rPr>
          <w:rFonts w:ascii="Century Gothic" w:eastAsia="Calibri" w:hAnsi="Century Gothic" w:cstheme="minorHAnsi"/>
          <w:szCs w:val="24"/>
        </w:rPr>
        <w:t xml:space="preserve">ice </w:t>
      </w:r>
      <w:r w:rsidR="00145214" w:rsidRPr="006B2917">
        <w:rPr>
          <w:rFonts w:ascii="Century Gothic" w:eastAsia="Calibri" w:hAnsi="Century Gothic" w:cstheme="minorHAnsi"/>
          <w:szCs w:val="24"/>
        </w:rPr>
        <w:t>C</w:t>
      </w:r>
      <w:r w:rsidRPr="006B2917">
        <w:rPr>
          <w:rFonts w:ascii="Century Gothic" w:eastAsia="Calibri" w:hAnsi="Century Gothic" w:cstheme="minorHAnsi"/>
          <w:szCs w:val="24"/>
        </w:rPr>
        <w:t>hair.</w:t>
      </w:r>
    </w:p>
    <w:p w14:paraId="7FCD0958" w14:textId="77EC6356" w:rsidR="001A058B" w:rsidRPr="006B2917" w:rsidRDefault="001A058B" w:rsidP="00677407">
      <w:pPr>
        <w:spacing w:after="0" w:line="240" w:lineRule="auto"/>
        <w:rPr>
          <w:rFonts w:ascii="Century Gothic" w:eastAsia="Calibri" w:hAnsi="Century Gothic" w:cstheme="minorHAnsi"/>
          <w:szCs w:val="24"/>
        </w:rPr>
      </w:pPr>
    </w:p>
    <w:p w14:paraId="3EB9028E" w14:textId="6057B9C7" w:rsidR="009B0B55" w:rsidRPr="006B2917" w:rsidRDefault="001A058B" w:rsidP="001A058B">
      <w:pPr>
        <w:rPr>
          <w:rFonts w:ascii="Century Gothic" w:eastAsia="Calibri" w:hAnsi="Century Gothic" w:cstheme="minorHAnsi"/>
          <w:bCs/>
          <w:szCs w:val="24"/>
        </w:rPr>
      </w:pPr>
      <w:r w:rsidRPr="006B2917">
        <w:rPr>
          <w:rFonts w:ascii="Century Gothic" w:eastAsia="Calibri" w:hAnsi="Century Gothic" w:cstheme="minorHAnsi"/>
          <w:bCs/>
          <w:szCs w:val="24"/>
        </w:rPr>
        <w:t xml:space="preserve">The same process will be followed by the Chair or Vice Chair of Governors as that followed by the Head teacher. </w:t>
      </w:r>
    </w:p>
    <w:p w14:paraId="5AA3C77E" w14:textId="77777777" w:rsidR="00751EEF" w:rsidRPr="006B2917" w:rsidRDefault="00751EEF"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Concerns MUST be reported regarding any member of staff, volunteer, agency staff, governors, supply teacher or other. </w:t>
      </w:r>
      <w:r w:rsidR="009B0B55" w:rsidRPr="006B2917">
        <w:rPr>
          <w:rFonts w:ascii="Century Gothic" w:eastAsia="Calibri" w:hAnsi="Century Gothic" w:cstheme="minorHAnsi"/>
          <w:szCs w:val="24"/>
        </w:rPr>
        <w:t xml:space="preserve">The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School__Academy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9B0B55"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have a responsibility to take action in relation to supply teachers, even though they are not their direct employer.</w:t>
      </w:r>
    </w:p>
    <w:p w14:paraId="582918AB" w14:textId="77777777" w:rsidR="009B0B55" w:rsidRPr="006B2917" w:rsidRDefault="009B0B55" w:rsidP="00677407">
      <w:pPr>
        <w:spacing w:after="0" w:line="240" w:lineRule="auto"/>
        <w:rPr>
          <w:rFonts w:ascii="Century Gothic" w:eastAsia="Calibri" w:hAnsi="Century Gothic" w:cstheme="minorHAnsi"/>
          <w:szCs w:val="24"/>
        </w:rPr>
      </w:pPr>
    </w:p>
    <w:p w14:paraId="3BA4478A"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The guidance in KCSIE (Part Four) should be followed where it is alleged that anyone working in the school or college that provides education for children under 18 years of age, including supply teachers and volunteers has:</w:t>
      </w:r>
    </w:p>
    <w:p w14:paraId="285956CC" w14:textId="77777777" w:rsidR="00216255" w:rsidRPr="006B2917" w:rsidRDefault="00216255" w:rsidP="00677407">
      <w:pPr>
        <w:spacing w:after="0" w:line="240" w:lineRule="auto"/>
        <w:rPr>
          <w:rFonts w:ascii="Century Gothic" w:hAnsi="Century Gothic" w:cstheme="minorHAnsi"/>
          <w:szCs w:val="24"/>
        </w:rPr>
      </w:pPr>
    </w:p>
    <w:p w14:paraId="06638589" w14:textId="58EA75D7" w:rsidR="00751EEF" w:rsidRPr="006B2917" w:rsidRDefault="00751EEF" w:rsidP="00216255">
      <w:pPr>
        <w:pStyle w:val="ListParagraph"/>
        <w:numPr>
          <w:ilvl w:val="0"/>
          <w:numId w:val="22"/>
        </w:numPr>
        <w:spacing w:after="0" w:line="240" w:lineRule="auto"/>
        <w:rPr>
          <w:rFonts w:ascii="Century Gothic" w:hAnsi="Century Gothic" w:cstheme="minorHAnsi"/>
          <w:szCs w:val="24"/>
        </w:rPr>
      </w:pPr>
      <w:r w:rsidRPr="006B2917">
        <w:rPr>
          <w:rFonts w:ascii="Century Gothic" w:hAnsi="Century Gothic" w:cstheme="minorHAnsi"/>
          <w:szCs w:val="24"/>
        </w:rPr>
        <w:t xml:space="preserve">behaved in a way that has harmed a </w:t>
      </w:r>
      <w:r w:rsidR="003B123B" w:rsidRPr="006B2917">
        <w:rPr>
          <w:rFonts w:ascii="Century Gothic" w:hAnsi="Century Gothic" w:cstheme="minorHAnsi"/>
          <w:szCs w:val="24"/>
        </w:rPr>
        <w:t>child or</w:t>
      </w:r>
      <w:r w:rsidRPr="006B2917">
        <w:rPr>
          <w:rFonts w:ascii="Century Gothic" w:hAnsi="Century Gothic" w:cstheme="minorHAnsi"/>
          <w:szCs w:val="24"/>
        </w:rPr>
        <w:t xml:space="preserve"> may have harmed a </w:t>
      </w:r>
      <w:r w:rsidR="003B123B" w:rsidRPr="006B2917">
        <w:rPr>
          <w:rFonts w:ascii="Century Gothic" w:hAnsi="Century Gothic" w:cstheme="minorHAnsi"/>
          <w:szCs w:val="24"/>
        </w:rPr>
        <w:t>child.</w:t>
      </w:r>
    </w:p>
    <w:p w14:paraId="33069FCD" w14:textId="161B2786" w:rsidR="00751EEF" w:rsidRPr="006B2917" w:rsidRDefault="00751EEF" w:rsidP="00216255">
      <w:pPr>
        <w:pStyle w:val="ListParagraph"/>
        <w:numPr>
          <w:ilvl w:val="0"/>
          <w:numId w:val="22"/>
        </w:numPr>
        <w:spacing w:after="0" w:line="240" w:lineRule="auto"/>
        <w:rPr>
          <w:rFonts w:ascii="Century Gothic" w:hAnsi="Century Gothic" w:cstheme="minorHAnsi"/>
          <w:szCs w:val="24"/>
        </w:rPr>
      </w:pPr>
      <w:r w:rsidRPr="006B2917">
        <w:rPr>
          <w:rFonts w:ascii="Century Gothic" w:hAnsi="Century Gothic" w:cstheme="minorHAnsi"/>
          <w:szCs w:val="24"/>
        </w:rPr>
        <w:t xml:space="preserve">possibly committed a criminal offence against or related to a </w:t>
      </w:r>
      <w:r w:rsidR="003B123B" w:rsidRPr="006B2917">
        <w:rPr>
          <w:rFonts w:ascii="Century Gothic" w:hAnsi="Century Gothic" w:cstheme="minorHAnsi"/>
          <w:szCs w:val="24"/>
        </w:rPr>
        <w:t>child.</w:t>
      </w:r>
    </w:p>
    <w:p w14:paraId="202D5CCF" w14:textId="77777777" w:rsidR="009B0B55" w:rsidRPr="006B2917" w:rsidRDefault="00751EEF" w:rsidP="00216255">
      <w:pPr>
        <w:pStyle w:val="ListParagraph"/>
        <w:numPr>
          <w:ilvl w:val="0"/>
          <w:numId w:val="22"/>
        </w:numPr>
        <w:spacing w:after="0" w:line="240" w:lineRule="auto"/>
        <w:rPr>
          <w:rFonts w:ascii="Century Gothic" w:hAnsi="Century Gothic" w:cstheme="minorHAnsi"/>
          <w:szCs w:val="24"/>
        </w:rPr>
      </w:pPr>
      <w:r w:rsidRPr="006B2917">
        <w:rPr>
          <w:rFonts w:ascii="Century Gothic" w:hAnsi="Century Gothic" w:cstheme="minorHAnsi"/>
          <w:szCs w:val="24"/>
        </w:rPr>
        <w:t>behaved towards a child or children in a way that indicates he or she may pose a risk of harm to children; or</w:t>
      </w:r>
    </w:p>
    <w:p w14:paraId="074E22CE" w14:textId="77777777" w:rsidR="00751EEF" w:rsidRPr="006B2917" w:rsidRDefault="00751EEF" w:rsidP="00216255">
      <w:pPr>
        <w:pStyle w:val="ListParagraph"/>
        <w:numPr>
          <w:ilvl w:val="0"/>
          <w:numId w:val="22"/>
        </w:numPr>
        <w:spacing w:after="0" w:line="240" w:lineRule="auto"/>
        <w:rPr>
          <w:rFonts w:ascii="Century Gothic" w:hAnsi="Century Gothic" w:cstheme="minorHAnsi"/>
          <w:szCs w:val="24"/>
        </w:rPr>
      </w:pPr>
      <w:r w:rsidRPr="006B2917">
        <w:rPr>
          <w:rFonts w:ascii="Century Gothic" w:hAnsi="Century Gothic" w:cstheme="minorHAnsi"/>
          <w:szCs w:val="24"/>
        </w:rPr>
        <w:t>behaved or may have behaved in a way that indicates they may not be suitable to work with children.</w:t>
      </w:r>
    </w:p>
    <w:p w14:paraId="5B99F5C0" w14:textId="77777777" w:rsidR="009B0B55" w:rsidRPr="006B2917" w:rsidRDefault="009B0B55" w:rsidP="00677407">
      <w:pPr>
        <w:spacing w:after="0" w:line="240" w:lineRule="auto"/>
        <w:rPr>
          <w:rFonts w:ascii="Century Gothic" w:hAnsi="Century Gothic" w:cstheme="minorHAnsi"/>
          <w:szCs w:val="24"/>
        </w:rPr>
      </w:pPr>
    </w:p>
    <w:p w14:paraId="3C75BA71"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Concerns should be reported in relation to a person’s conduct outside school as this may not necessarily include a child directly but could be a situation such as Domestic Abuse. </w:t>
      </w:r>
    </w:p>
    <w:p w14:paraId="0B7E45EA" w14:textId="77777777" w:rsidR="00751EEF" w:rsidRPr="006B2917" w:rsidRDefault="00751EEF" w:rsidP="00677407">
      <w:pPr>
        <w:spacing w:after="0" w:line="240" w:lineRule="auto"/>
        <w:rPr>
          <w:rFonts w:ascii="Century Gothic" w:hAnsi="Century Gothic" w:cstheme="minorHAnsi"/>
          <w:szCs w:val="24"/>
        </w:rPr>
      </w:pPr>
    </w:p>
    <w:p w14:paraId="064CD2B7"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9E4D35" w:rsidRPr="006B2917">
        <w:rPr>
          <w:rFonts w:ascii="Century Gothic" w:eastAsia="Calibri" w:hAnsi="Century Gothic" w:cstheme="minorHAnsi"/>
          <w:szCs w:val="24"/>
        </w:rPr>
        <w:t xml:space="preserve">Chair of </w:t>
      </w:r>
      <w:r w:rsidR="00783A51" w:rsidRPr="006B2917">
        <w:rPr>
          <w:rFonts w:ascii="Century Gothic" w:eastAsia="Calibri" w:hAnsi="Century Gothic" w:cstheme="minorHAnsi"/>
          <w:szCs w:val="24"/>
        </w:rPr>
        <w:t xml:space="preserve">The Governing Body </w:t>
      </w:r>
      <w:r w:rsidR="009E4D35" w:rsidRPr="006B2917">
        <w:rPr>
          <w:rFonts w:ascii="Century Gothic" w:eastAsia="Calibri" w:hAnsi="Century Gothic" w:cstheme="minorHAnsi"/>
          <w:szCs w:val="24"/>
        </w:rPr>
        <w:t xml:space="preserve">(equivalent to Chair of Governors) </w:t>
      </w:r>
      <w:r w:rsidRPr="006B2917">
        <w:rPr>
          <w:rFonts w:ascii="Century Gothic" w:eastAsia="Calibri" w:hAnsi="Century Gothic" w:cstheme="minorHAnsi"/>
          <w:szCs w:val="24"/>
        </w:rPr>
        <w:t xml:space="preserve">in this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School__Academy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9B0B55"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is:</w:t>
      </w:r>
    </w:p>
    <w:p w14:paraId="4C3C6C81" w14:textId="77777777" w:rsidR="009B0B55" w:rsidRPr="006B2917" w:rsidRDefault="009B0B55" w:rsidP="00677407">
      <w:pPr>
        <w:spacing w:after="0" w:line="240" w:lineRule="auto"/>
        <w:rPr>
          <w:rFonts w:ascii="Century Gothic" w:eastAsia="Calibri" w:hAnsi="Century Gothic" w:cstheme="minorHAnsi"/>
          <w:szCs w:val="24"/>
        </w:rPr>
      </w:pPr>
    </w:p>
    <w:p w14:paraId="451B6947" w14:textId="54D444A7" w:rsidR="00126546" w:rsidRPr="006B2917" w:rsidRDefault="00126546"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NAME: </w:t>
      </w:r>
      <w:r w:rsidR="000A65F7" w:rsidRPr="006B2917">
        <w:rPr>
          <w:rFonts w:ascii="Century Gothic" w:eastAsia="Calibri" w:hAnsi="Century Gothic" w:cstheme="minorHAnsi"/>
          <w:szCs w:val="24"/>
        </w:rPr>
        <w:t xml:space="preserve"> Simon Whitlow</w:t>
      </w:r>
      <w:r w:rsidR="009B0B55" w:rsidRPr="006B2917">
        <w:rPr>
          <w:rFonts w:ascii="Century Gothic" w:eastAsia="Calibri" w:hAnsi="Century Gothic" w:cstheme="minorHAnsi"/>
          <w:szCs w:val="24"/>
        </w:rPr>
        <w:t xml:space="preserv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Chair_of_Govs </w:instrText>
      </w:r>
      <w:r w:rsidR="009B0B55" w:rsidRPr="006B2917">
        <w:rPr>
          <w:rFonts w:ascii="Century Gothic" w:eastAsia="Calibri" w:hAnsi="Century Gothic" w:cstheme="minorHAnsi"/>
          <w:szCs w:val="24"/>
        </w:rPr>
        <w:fldChar w:fldCharType="end"/>
      </w:r>
    </w:p>
    <w:p w14:paraId="47A2AF85" w14:textId="4B9568AB" w:rsidR="00126546" w:rsidRPr="006B2917" w:rsidRDefault="00126546"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Vice Chair in this school is: </w:t>
      </w:r>
      <w:r w:rsidR="009B0B55" w:rsidRPr="006B2917">
        <w:rPr>
          <w:rFonts w:ascii="Century Gothic" w:eastAsia="Calibri" w:hAnsi="Century Gothic" w:cstheme="minorHAnsi"/>
          <w:szCs w:val="24"/>
        </w:rPr>
        <w:t xml:space="preserve"> </w:t>
      </w:r>
      <w:r w:rsidR="000A65F7" w:rsidRPr="006B2917">
        <w:rPr>
          <w:rFonts w:ascii="Century Gothic" w:eastAsia="Calibri" w:hAnsi="Century Gothic" w:cstheme="minorHAnsi"/>
          <w:szCs w:val="24"/>
        </w:rPr>
        <w:t>Robert Byatt</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Vice_Chair </w:instrText>
      </w:r>
      <w:r w:rsidR="009B0B55" w:rsidRPr="006B2917">
        <w:rPr>
          <w:rFonts w:ascii="Century Gothic" w:eastAsia="Calibri" w:hAnsi="Century Gothic" w:cstheme="minorHAnsi"/>
          <w:szCs w:val="24"/>
        </w:rPr>
        <w:fldChar w:fldCharType="end"/>
      </w:r>
    </w:p>
    <w:p w14:paraId="47345C47" w14:textId="3ECA6060" w:rsidR="00126546" w:rsidRPr="006B2917" w:rsidRDefault="009B0B55"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Contact number</w:t>
      </w:r>
      <w:r w:rsidR="00126546" w:rsidRPr="006B2917">
        <w:rPr>
          <w:rFonts w:ascii="Century Gothic" w:eastAsia="Calibri" w:hAnsi="Century Gothic" w:cstheme="minorHAnsi"/>
          <w:szCs w:val="24"/>
        </w:rPr>
        <w:t xml:space="preserve">: </w:t>
      </w:r>
      <w:r w:rsidR="000A65F7" w:rsidRPr="006B2917">
        <w:rPr>
          <w:rFonts w:ascii="Century Gothic" w:eastAsia="Calibri" w:hAnsi="Century Gothic" w:cstheme="minorHAnsi"/>
          <w:szCs w:val="24"/>
        </w:rPr>
        <w:t>0121 569 7080 (on request)</w:t>
      </w:r>
      <w:r w:rsidRPr="006B2917">
        <w:rPr>
          <w:rFonts w:ascii="Century Gothic" w:eastAsia="Calibri" w:hAnsi="Century Gothic" w:cstheme="minorHAnsi"/>
          <w:szCs w:val="24"/>
        </w:rPr>
        <w:fldChar w:fldCharType="begin"/>
      </w:r>
      <w:r w:rsidRPr="006B2917">
        <w:rPr>
          <w:rFonts w:ascii="Century Gothic" w:eastAsia="Calibri" w:hAnsi="Century Gothic" w:cstheme="minorHAnsi"/>
          <w:szCs w:val="24"/>
        </w:rPr>
        <w:instrText xml:space="preserve"> MERGEFIELD Chair_number </w:instrText>
      </w:r>
      <w:r w:rsidRPr="006B2917">
        <w:rPr>
          <w:rFonts w:ascii="Century Gothic" w:eastAsia="Calibri" w:hAnsi="Century Gothic" w:cstheme="minorHAnsi"/>
          <w:szCs w:val="24"/>
        </w:rPr>
        <w:fldChar w:fldCharType="end"/>
      </w:r>
    </w:p>
    <w:p w14:paraId="3EC4FD43" w14:textId="77777777" w:rsidR="009B0B55" w:rsidRPr="006B2917" w:rsidRDefault="009B0B55" w:rsidP="00677407">
      <w:pPr>
        <w:spacing w:after="0" w:line="240" w:lineRule="auto"/>
        <w:rPr>
          <w:rFonts w:ascii="Century Gothic" w:eastAsia="Calibri" w:hAnsi="Century Gothic" w:cstheme="minorHAnsi"/>
          <w:szCs w:val="24"/>
        </w:rPr>
      </w:pPr>
    </w:p>
    <w:p w14:paraId="2634DBA4" w14:textId="77777777" w:rsidR="00126546" w:rsidRPr="006B2917" w:rsidRDefault="00126546"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same process will be followed by the Chair or Vice Chair of Governors as that followed by the </w:t>
      </w:r>
      <w:r w:rsidR="009B0B55" w:rsidRPr="006B2917">
        <w:rPr>
          <w:rFonts w:ascii="Century Gothic" w:eastAsia="Calibri" w:hAnsi="Century Gothic" w:cstheme="minorHAnsi"/>
          <w:szCs w:val="24"/>
        </w:rPr>
        <w:fldChar w:fldCharType="begin"/>
      </w:r>
      <w:r w:rsidR="009B0B55" w:rsidRPr="006B2917">
        <w:rPr>
          <w:rFonts w:ascii="Century Gothic" w:eastAsia="Calibri" w:hAnsi="Century Gothic" w:cstheme="minorHAnsi"/>
          <w:szCs w:val="24"/>
        </w:rPr>
        <w:instrText xml:space="preserve"> MERGEFIELD Principal__Head_Teacher </w:instrText>
      </w:r>
      <w:r w:rsidR="009B0B55"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9B0B55" w:rsidRPr="006B2917">
        <w:rPr>
          <w:rFonts w:ascii="Century Gothic" w:eastAsia="Calibri" w:hAnsi="Century Gothic" w:cstheme="minorHAnsi"/>
          <w:szCs w:val="24"/>
        </w:rPr>
        <w:fldChar w:fldCharType="end"/>
      </w:r>
      <w:r w:rsidR="00723593" w:rsidRPr="006B2917">
        <w:rPr>
          <w:rFonts w:ascii="Century Gothic" w:eastAsia="Calibri" w:hAnsi="Century Gothic" w:cstheme="minorHAnsi"/>
          <w:szCs w:val="24"/>
        </w:rPr>
        <w:t xml:space="preserve">. </w:t>
      </w:r>
    </w:p>
    <w:p w14:paraId="54DAF66C" w14:textId="77777777" w:rsidR="009B0B55" w:rsidRPr="006B2917" w:rsidRDefault="009B0B55" w:rsidP="00677407">
      <w:pPr>
        <w:spacing w:after="0" w:line="240" w:lineRule="auto"/>
        <w:rPr>
          <w:rFonts w:ascii="Century Gothic" w:eastAsia="Calibri" w:hAnsi="Century Gothic" w:cstheme="minorHAnsi"/>
          <w:szCs w:val="24"/>
        </w:rPr>
      </w:pPr>
    </w:p>
    <w:p w14:paraId="6F2C70E3"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To reduce the risk of allegations, all staff should be aware of safer working practice and should be familiar with the guidance contained in the </w:t>
      </w:r>
      <w:r w:rsidR="00145214" w:rsidRPr="006B2917">
        <w:rPr>
          <w:rFonts w:ascii="Century Gothic" w:eastAsia="Calibri" w:hAnsi="Century Gothic" w:cstheme="minorHAnsi"/>
          <w:szCs w:val="24"/>
        </w:rPr>
        <w:t>S</w:t>
      </w:r>
      <w:r w:rsidRPr="006B2917">
        <w:rPr>
          <w:rFonts w:ascii="Century Gothic" w:eastAsia="Calibri" w:hAnsi="Century Gothic" w:cstheme="minorHAnsi"/>
          <w:szCs w:val="24"/>
        </w:rPr>
        <w:t xml:space="preserve">taff </w:t>
      </w:r>
      <w:r w:rsidR="00145214" w:rsidRPr="006B2917">
        <w:rPr>
          <w:rFonts w:ascii="Century Gothic" w:eastAsia="Calibri" w:hAnsi="Century Gothic" w:cstheme="minorHAnsi"/>
          <w:szCs w:val="24"/>
        </w:rPr>
        <w:t>H</w:t>
      </w:r>
      <w:r w:rsidRPr="006B2917">
        <w:rPr>
          <w:rFonts w:ascii="Century Gothic" w:eastAsia="Calibri" w:hAnsi="Century Gothic" w:cstheme="minorHAnsi"/>
          <w:szCs w:val="24"/>
        </w:rPr>
        <w:t xml:space="preserve">andbook, school </w:t>
      </w:r>
      <w:r w:rsidR="00145214" w:rsidRPr="006B2917">
        <w:rPr>
          <w:rFonts w:ascii="Century Gothic" w:eastAsia="Calibri" w:hAnsi="Century Gothic" w:cstheme="minorHAnsi"/>
          <w:szCs w:val="24"/>
        </w:rPr>
        <w:t>C</w:t>
      </w:r>
      <w:r w:rsidRPr="006B2917">
        <w:rPr>
          <w:rFonts w:ascii="Century Gothic" w:eastAsia="Calibri" w:hAnsi="Century Gothic" w:cstheme="minorHAnsi"/>
          <w:szCs w:val="24"/>
        </w:rPr>
        <w:t xml:space="preserve">ode of </w:t>
      </w:r>
      <w:r w:rsidR="00145214" w:rsidRPr="006B2917">
        <w:rPr>
          <w:rFonts w:ascii="Century Gothic" w:eastAsia="Calibri" w:hAnsi="Century Gothic" w:cstheme="minorHAnsi"/>
          <w:szCs w:val="24"/>
        </w:rPr>
        <w:t>C</w:t>
      </w:r>
      <w:r w:rsidRPr="006B2917">
        <w:rPr>
          <w:rFonts w:ascii="Century Gothic" w:eastAsia="Calibri" w:hAnsi="Century Gothic" w:cstheme="minorHAnsi"/>
          <w:szCs w:val="24"/>
        </w:rPr>
        <w:t>onduct or Government document ‘</w:t>
      </w:r>
      <w:hyperlink r:id="rId40" w:history="1">
        <w:r w:rsidRPr="006B2917">
          <w:rPr>
            <w:rFonts w:ascii="Century Gothic" w:eastAsia="Calibri" w:hAnsi="Century Gothic" w:cstheme="minorHAnsi"/>
            <w:szCs w:val="24"/>
          </w:rPr>
          <w:t>Guidance for Safer Working Practice for Adults who work with Children and Young People in Education Settings’</w:t>
        </w:r>
      </w:hyperlink>
      <w:r w:rsidRPr="006B2917">
        <w:rPr>
          <w:rFonts w:ascii="Century Gothic" w:eastAsia="Calibri" w:hAnsi="Century Gothic" w:cstheme="minorHAnsi"/>
          <w:szCs w:val="24"/>
        </w:rPr>
        <w:t>.</w:t>
      </w:r>
    </w:p>
    <w:p w14:paraId="16F3A4A3" w14:textId="77777777" w:rsidR="009B0B55" w:rsidRPr="006B2917" w:rsidRDefault="009B0B55" w:rsidP="00677407">
      <w:pPr>
        <w:spacing w:after="0" w:line="240" w:lineRule="auto"/>
        <w:rPr>
          <w:rFonts w:ascii="Century Gothic" w:eastAsia="Calibri" w:hAnsi="Century Gothic" w:cstheme="minorHAnsi"/>
          <w:szCs w:val="24"/>
        </w:rPr>
      </w:pPr>
    </w:p>
    <w:p w14:paraId="1BFFB18C" w14:textId="03206E39"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 xml:space="preserve">If you have safeguarding or child protection concerns relating to the parents/carers of children and you are aware that they work with children, young </w:t>
      </w:r>
      <w:r w:rsidR="003B123B" w:rsidRPr="006B2917">
        <w:rPr>
          <w:rFonts w:ascii="Century Gothic" w:eastAsia="Calibri" w:hAnsi="Century Gothic" w:cstheme="minorHAnsi"/>
          <w:szCs w:val="24"/>
        </w:rPr>
        <w:t>people,</w:t>
      </w:r>
      <w:r w:rsidRPr="006B2917">
        <w:rPr>
          <w:rFonts w:ascii="Century Gothic" w:eastAsia="Calibri" w:hAnsi="Century Gothic" w:cstheme="minorHAnsi"/>
          <w:szCs w:val="24"/>
        </w:rPr>
        <w:t xml:space="preserve"> or vulnerable adults, you must inform the D</w:t>
      </w:r>
      <w:r w:rsidR="00145214" w:rsidRPr="006B2917">
        <w:rPr>
          <w:rFonts w:ascii="Century Gothic" w:eastAsia="Calibri" w:hAnsi="Century Gothic" w:cstheme="minorHAnsi"/>
          <w:szCs w:val="24"/>
        </w:rPr>
        <w:t>SL</w:t>
      </w:r>
      <w:r w:rsidRPr="006B2917">
        <w:rPr>
          <w:rFonts w:ascii="Century Gothic" w:eastAsia="Calibri" w:hAnsi="Century Gothic" w:cstheme="minorHAnsi"/>
          <w:szCs w:val="24"/>
        </w:rPr>
        <w:t xml:space="preserve"> for child protection. This will allow for consideration to be given as to whether the position of </w:t>
      </w:r>
      <w:r w:rsidR="00145214" w:rsidRPr="006B2917">
        <w:rPr>
          <w:rFonts w:ascii="Century Gothic" w:eastAsia="Calibri" w:hAnsi="Century Gothic" w:cstheme="minorHAnsi"/>
          <w:szCs w:val="24"/>
        </w:rPr>
        <w:t>trust</w:t>
      </w:r>
      <w:r w:rsidRPr="006B2917">
        <w:rPr>
          <w:rFonts w:ascii="Century Gothic" w:eastAsia="Calibri" w:hAnsi="Century Gothic" w:cstheme="minorHAnsi"/>
          <w:szCs w:val="24"/>
        </w:rPr>
        <w:t xml:space="preserve"> process needs to be applied. </w:t>
      </w:r>
    </w:p>
    <w:p w14:paraId="3B4B0168" w14:textId="77777777" w:rsidR="009B0B55" w:rsidRPr="006B2917" w:rsidRDefault="009B0B55" w:rsidP="00677407">
      <w:pPr>
        <w:spacing w:after="0" w:line="240" w:lineRule="auto"/>
        <w:rPr>
          <w:rFonts w:ascii="Century Gothic" w:eastAsia="Calibri" w:hAnsi="Century Gothic" w:cstheme="minorHAnsi"/>
          <w:szCs w:val="24"/>
        </w:rPr>
      </w:pPr>
    </w:p>
    <w:p w14:paraId="4781B970" w14:textId="7963932B"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If it is decided that the allegation meets any of the three criteria outlined above, procedures will be followed in accordance with </w:t>
      </w:r>
      <w:hyperlink r:id="rId41" w:history="1">
        <w:r w:rsidR="001138BE" w:rsidRPr="006B2917">
          <w:rPr>
            <w:rFonts w:ascii="Century Gothic" w:eastAsia="Calibri" w:hAnsi="Century Gothic" w:cstheme="minorHAnsi"/>
            <w:szCs w:val="24"/>
          </w:rPr>
          <w:t>Local</w:t>
        </w:r>
        <w:r w:rsidR="008F6D3E" w:rsidRPr="006B2917">
          <w:rPr>
            <w:rFonts w:ascii="Century Gothic" w:eastAsia="Calibri" w:hAnsi="Century Gothic" w:cstheme="minorHAnsi"/>
            <w:szCs w:val="24"/>
          </w:rPr>
          <w:t xml:space="preserve"> Safeguarding Children’s partnership</w:t>
        </w:r>
        <w:r w:rsidRPr="006B2917">
          <w:rPr>
            <w:rFonts w:ascii="Century Gothic" w:eastAsia="Calibri" w:hAnsi="Century Gothic" w:cstheme="minorHAnsi"/>
            <w:szCs w:val="24"/>
          </w:rPr>
          <w:t xml:space="preserve"> inter-Agency Procedures</w:t>
        </w:r>
      </w:hyperlink>
      <w:r w:rsidR="00DF4B50" w:rsidRPr="006B2917">
        <w:rPr>
          <w:rFonts w:ascii="Century Gothic" w:eastAsia="Calibri" w:hAnsi="Century Gothic" w:cstheme="minorHAnsi"/>
          <w:szCs w:val="24"/>
        </w:rPr>
        <w:t>.</w:t>
      </w:r>
    </w:p>
    <w:p w14:paraId="7C11C590" w14:textId="21A33DB2" w:rsidR="00DF4B50" w:rsidRPr="006B2917" w:rsidRDefault="00DF4B50" w:rsidP="00677407">
      <w:pPr>
        <w:spacing w:after="0" w:line="240" w:lineRule="auto"/>
        <w:rPr>
          <w:rFonts w:ascii="Century Gothic" w:eastAsia="Calibri" w:hAnsi="Century Gothic" w:cstheme="minorHAnsi"/>
          <w:szCs w:val="24"/>
        </w:rPr>
      </w:pPr>
    </w:p>
    <w:p w14:paraId="4204AE0B" w14:textId="77777777" w:rsidR="00DF4B50" w:rsidRPr="006B2917" w:rsidRDefault="00DF4B50" w:rsidP="00DF4B50">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Pr="006B2917">
        <w:rPr>
          <w:rFonts w:ascii="Century Gothic" w:eastAsia="Calibri" w:hAnsi="Century Gothic" w:cstheme="minorHAnsi"/>
          <w:szCs w:val="24"/>
        </w:rPr>
        <w:fldChar w:fldCharType="begin"/>
      </w:r>
      <w:r w:rsidRPr="006B2917">
        <w:rPr>
          <w:rFonts w:ascii="Century Gothic" w:eastAsia="Calibri" w:hAnsi="Century Gothic" w:cstheme="minorHAnsi"/>
          <w:szCs w:val="24"/>
        </w:rPr>
        <w:instrText xml:space="preserve"> MERGEFIELD Principal__Head_Teacher </w:instrText>
      </w:r>
      <w:r w:rsidRPr="006B2917">
        <w:rPr>
          <w:rFonts w:ascii="Century Gothic" w:eastAsia="Calibri" w:hAnsi="Century Gothic" w:cstheme="minorHAnsi"/>
          <w:szCs w:val="24"/>
        </w:rPr>
        <w:fldChar w:fldCharType="separate"/>
      </w:r>
      <w:r w:rsidRPr="006B2917">
        <w:rPr>
          <w:rFonts w:ascii="Century Gothic" w:eastAsia="Calibri" w:hAnsi="Century Gothic" w:cstheme="minorHAnsi"/>
          <w:noProof/>
          <w:szCs w:val="24"/>
        </w:rPr>
        <w:t>Head Teacher</w:t>
      </w:r>
      <w:r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should, as soon as possible, and after consulting with the Local Authority Designated Officer inform the person against whom the allegation has been made of the concern.</w:t>
      </w:r>
    </w:p>
    <w:p w14:paraId="4895A68D" w14:textId="77777777" w:rsidR="00DF4B50" w:rsidRPr="006B2917" w:rsidRDefault="00DF4B50" w:rsidP="00DF4B50">
      <w:pPr>
        <w:spacing w:after="0" w:line="240" w:lineRule="auto"/>
        <w:rPr>
          <w:rFonts w:ascii="Century Gothic" w:eastAsia="Calibri" w:hAnsi="Century Gothic" w:cstheme="minorHAnsi"/>
          <w:szCs w:val="24"/>
        </w:rPr>
      </w:pPr>
    </w:p>
    <w:p w14:paraId="0E829116" w14:textId="77777777" w:rsidR="00DF4B50" w:rsidRPr="006B2917" w:rsidRDefault="00DF4B50" w:rsidP="00677407">
      <w:pPr>
        <w:spacing w:after="0" w:line="240" w:lineRule="auto"/>
        <w:rPr>
          <w:rFonts w:ascii="Century Gothic" w:eastAsia="Calibri" w:hAnsi="Century Gothic" w:cstheme="minorHAnsi"/>
          <w:szCs w:val="24"/>
        </w:rPr>
      </w:pPr>
    </w:p>
    <w:p w14:paraId="4E06B4B4" w14:textId="5AF59D5E"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If it is decided that the allegation does not meet the threshold for safeguarding, it will be handed back to the employer for consideration via the school’s internal procedures.</w:t>
      </w:r>
    </w:p>
    <w:p w14:paraId="1BA2FC5D" w14:textId="21B262E8" w:rsidR="001138BE" w:rsidRPr="006B2917" w:rsidRDefault="001138BE" w:rsidP="00677407">
      <w:pPr>
        <w:spacing w:after="0" w:line="240" w:lineRule="auto"/>
        <w:rPr>
          <w:rFonts w:ascii="Century Gothic" w:eastAsia="Calibri" w:hAnsi="Century Gothic" w:cstheme="minorHAnsi"/>
          <w:szCs w:val="24"/>
        </w:rPr>
      </w:pPr>
    </w:p>
    <w:p w14:paraId="53890FCF" w14:textId="65EBD95E" w:rsidR="001138BE" w:rsidRPr="006B2917" w:rsidRDefault="001138BE"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It is imperative that staff understand that any concerns, no matter how small, will be responded to. Staff are to </w:t>
      </w:r>
      <w:r w:rsidR="000A65F7" w:rsidRPr="006B2917">
        <w:rPr>
          <w:rFonts w:ascii="Century Gothic" w:eastAsia="Calibri" w:hAnsi="Century Gothic" w:cstheme="minorHAnsi"/>
          <w:szCs w:val="24"/>
        </w:rPr>
        <w:t xml:space="preserve">also </w:t>
      </w:r>
      <w:r w:rsidRPr="006B2917">
        <w:rPr>
          <w:rFonts w:ascii="Century Gothic" w:eastAsia="Calibri" w:hAnsi="Century Gothic" w:cstheme="minorHAnsi"/>
          <w:szCs w:val="24"/>
        </w:rPr>
        <w:t xml:space="preserve">speak with the </w:t>
      </w:r>
      <w:r w:rsidR="0056449A" w:rsidRPr="006B2917">
        <w:rPr>
          <w:rFonts w:ascii="Century Gothic" w:eastAsia="Calibri" w:hAnsi="Century Gothic" w:cstheme="minorHAnsi"/>
          <w:szCs w:val="24"/>
        </w:rPr>
        <w:t>Headteacher</w:t>
      </w:r>
      <w:r w:rsidRPr="006B2917">
        <w:rPr>
          <w:rFonts w:ascii="Century Gothic" w:eastAsia="Calibri" w:hAnsi="Century Gothic" w:cstheme="minorHAnsi"/>
          <w:szCs w:val="24"/>
        </w:rPr>
        <w:t xml:space="preserve"> if they have </w:t>
      </w:r>
      <w:r w:rsidR="000A65F7" w:rsidRPr="006B2917">
        <w:rPr>
          <w:rFonts w:ascii="Century Gothic" w:eastAsia="Calibri" w:hAnsi="Century Gothic" w:cstheme="minorHAnsi"/>
          <w:szCs w:val="24"/>
        </w:rPr>
        <w:t>concerns</w:t>
      </w:r>
      <w:r w:rsidRPr="006B2917">
        <w:rPr>
          <w:rFonts w:ascii="Century Gothic" w:eastAsia="Calibri" w:hAnsi="Century Gothic" w:cstheme="minorHAnsi"/>
          <w:szCs w:val="24"/>
        </w:rPr>
        <w:t xml:space="preserve"> a colleague</w:t>
      </w:r>
      <w:r w:rsidR="000A65F7" w:rsidRPr="006B2917">
        <w:rPr>
          <w:rFonts w:ascii="Century Gothic" w:eastAsia="Calibri" w:hAnsi="Century Gothic" w:cstheme="minorHAnsi"/>
          <w:szCs w:val="24"/>
        </w:rPr>
        <w:t xml:space="preserve"> may have behaved in a way that</w:t>
      </w:r>
      <w:r w:rsidRPr="006B2917">
        <w:rPr>
          <w:rFonts w:ascii="Century Gothic" w:eastAsia="Calibri" w:hAnsi="Century Gothic" w:cstheme="minorHAnsi"/>
          <w:szCs w:val="24"/>
        </w:rPr>
        <w:t>:</w:t>
      </w:r>
    </w:p>
    <w:p w14:paraId="210AF451" w14:textId="3C4B8458" w:rsidR="00DF4B50" w:rsidRPr="006B2917" w:rsidRDefault="00DF4B50" w:rsidP="00677407">
      <w:pPr>
        <w:spacing w:after="0" w:line="240" w:lineRule="auto"/>
        <w:rPr>
          <w:rFonts w:ascii="Century Gothic" w:eastAsia="Calibri" w:hAnsi="Century Gothic" w:cstheme="minorHAnsi"/>
          <w:szCs w:val="24"/>
        </w:rPr>
      </w:pPr>
    </w:p>
    <w:p w14:paraId="538A1F47" w14:textId="77777777" w:rsidR="00DF4B50" w:rsidRPr="006B2917" w:rsidRDefault="00DF4B50" w:rsidP="00DF4B50">
      <w:pPr>
        <w:numPr>
          <w:ilvl w:val="0"/>
          <w:numId w:val="1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is inconsistent with the staff code of conduct, including inappropriate conduct outside of work; and </w:t>
      </w:r>
    </w:p>
    <w:p w14:paraId="74DEC9D8" w14:textId="77777777" w:rsidR="00DF4B50" w:rsidRPr="006B2917" w:rsidRDefault="00DF4B50" w:rsidP="00DF4B50">
      <w:pPr>
        <w:numPr>
          <w:ilvl w:val="0"/>
          <w:numId w:val="1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does not meet the allegations threshold or is otherwise not considered serious enough to consider a referral to the LADO. </w:t>
      </w:r>
    </w:p>
    <w:p w14:paraId="21F2689E" w14:textId="278C550A" w:rsidR="00DF4B50" w:rsidRPr="006B2917" w:rsidRDefault="00DF4B50" w:rsidP="00DF4B50">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Examples of such behaviour could include, but are not limited to: </w:t>
      </w:r>
    </w:p>
    <w:p w14:paraId="6BA446B1" w14:textId="3D697060" w:rsidR="00DF4B50" w:rsidRPr="006B2917" w:rsidRDefault="00DF4B50" w:rsidP="00DF4B50">
      <w:pPr>
        <w:numPr>
          <w:ilvl w:val="0"/>
          <w:numId w:val="1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being over friendly with </w:t>
      </w:r>
      <w:r w:rsidR="003B123B" w:rsidRPr="006B2917">
        <w:rPr>
          <w:rFonts w:ascii="Century Gothic" w:eastAsia="Calibri" w:hAnsi="Century Gothic" w:cstheme="minorHAnsi"/>
          <w:szCs w:val="24"/>
        </w:rPr>
        <w:t>children.</w:t>
      </w:r>
      <w:r w:rsidRPr="006B2917">
        <w:rPr>
          <w:rFonts w:ascii="Century Gothic" w:eastAsia="Calibri" w:hAnsi="Century Gothic" w:cstheme="minorHAnsi"/>
          <w:szCs w:val="24"/>
        </w:rPr>
        <w:t xml:space="preserve"> </w:t>
      </w:r>
    </w:p>
    <w:p w14:paraId="1838F794" w14:textId="21D82FE4" w:rsidR="00DF4B50" w:rsidRPr="006B2917" w:rsidRDefault="00DF4B50" w:rsidP="00DF4B50">
      <w:pPr>
        <w:numPr>
          <w:ilvl w:val="0"/>
          <w:numId w:val="1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having </w:t>
      </w:r>
      <w:r w:rsidR="003B123B" w:rsidRPr="006B2917">
        <w:rPr>
          <w:rFonts w:ascii="Century Gothic" w:eastAsia="Calibri" w:hAnsi="Century Gothic" w:cstheme="minorHAnsi"/>
          <w:szCs w:val="24"/>
        </w:rPr>
        <w:t>favourites.</w:t>
      </w:r>
      <w:r w:rsidRPr="006B2917">
        <w:rPr>
          <w:rFonts w:ascii="Century Gothic" w:eastAsia="Calibri" w:hAnsi="Century Gothic" w:cstheme="minorHAnsi"/>
          <w:szCs w:val="24"/>
        </w:rPr>
        <w:t xml:space="preserve"> </w:t>
      </w:r>
    </w:p>
    <w:p w14:paraId="5C7EA53B" w14:textId="44C1A86B" w:rsidR="00DF4B50" w:rsidRPr="006B2917" w:rsidRDefault="00DF4B50" w:rsidP="00DF4B50">
      <w:pPr>
        <w:numPr>
          <w:ilvl w:val="0"/>
          <w:numId w:val="1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taking photographs of children on their mobile </w:t>
      </w:r>
      <w:r w:rsidR="003B123B" w:rsidRPr="006B2917">
        <w:rPr>
          <w:rFonts w:ascii="Century Gothic" w:eastAsia="Calibri" w:hAnsi="Century Gothic" w:cstheme="minorHAnsi"/>
          <w:szCs w:val="24"/>
        </w:rPr>
        <w:t>phone.</w:t>
      </w:r>
      <w:r w:rsidRPr="006B2917">
        <w:rPr>
          <w:rFonts w:ascii="Century Gothic" w:eastAsia="Calibri" w:hAnsi="Century Gothic" w:cstheme="minorHAnsi"/>
          <w:szCs w:val="24"/>
        </w:rPr>
        <w:t xml:space="preserve"> </w:t>
      </w:r>
    </w:p>
    <w:p w14:paraId="0195B8AE" w14:textId="77777777" w:rsidR="00DF4B50" w:rsidRPr="006B2917" w:rsidRDefault="00DF4B50" w:rsidP="00DF4B50">
      <w:pPr>
        <w:numPr>
          <w:ilvl w:val="0"/>
          <w:numId w:val="1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engaging with a child on a one-to-one basis in a secluded area or behind a closed door; or, </w:t>
      </w:r>
    </w:p>
    <w:p w14:paraId="67DAA26E" w14:textId="279FB2A8" w:rsidR="00DF4B50" w:rsidRPr="006B2917" w:rsidRDefault="00DF4B50" w:rsidP="00DF4B50">
      <w:pPr>
        <w:numPr>
          <w:ilvl w:val="0"/>
          <w:numId w:val="1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using inappropriate sexualised, </w:t>
      </w:r>
      <w:r w:rsidR="003B123B" w:rsidRPr="006B2917">
        <w:rPr>
          <w:rFonts w:ascii="Century Gothic" w:eastAsia="Calibri" w:hAnsi="Century Gothic" w:cstheme="minorHAnsi"/>
          <w:szCs w:val="24"/>
        </w:rPr>
        <w:t>intimidating,</w:t>
      </w:r>
      <w:r w:rsidRPr="006B2917">
        <w:rPr>
          <w:rFonts w:ascii="Century Gothic" w:eastAsia="Calibri" w:hAnsi="Century Gothic" w:cstheme="minorHAnsi"/>
          <w:szCs w:val="24"/>
        </w:rPr>
        <w:t xml:space="preserve"> or offensive language. </w:t>
      </w:r>
    </w:p>
    <w:p w14:paraId="724F3ECB" w14:textId="77777777" w:rsidR="009B0B55" w:rsidRPr="006B2917" w:rsidRDefault="009B0B55" w:rsidP="00677407">
      <w:pPr>
        <w:spacing w:after="0" w:line="240" w:lineRule="auto"/>
        <w:rPr>
          <w:rFonts w:ascii="Century Gothic" w:eastAsia="Calibri" w:hAnsi="Century Gothic" w:cstheme="minorHAnsi"/>
          <w:szCs w:val="24"/>
        </w:rPr>
      </w:pPr>
    </w:p>
    <w:p w14:paraId="0B9EEC1B" w14:textId="4A08E34F" w:rsidR="006313E7" w:rsidRPr="006B2917" w:rsidRDefault="006313E7" w:rsidP="00CF0FE1">
      <w:pPr>
        <w:pStyle w:val="Heading1"/>
        <w:numPr>
          <w:ilvl w:val="0"/>
          <w:numId w:val="133"/>
        </w:numPr>
      </w:pPr>
      <w:bookmarkStart w:id="67" w:name="_Toc295993804"/>
      <w:bookmarkStart w:id="68" w:name="_Toc295994256"/>
      <w:bookmarkStart w:id="69" w:name="_Toc485644904"/>
      <w:bookmarkStart w:id="70" w:name="_Toc79667808"/>
      <w:r w:rsidRPr="006B2917">
        <w:t>Staff training</w:t>
      </w:r>
      <w:bookmarkEnd w:id="67"/>
      <w:bookmarkEnd w:id="68"/>
      <w:bookmarkEnd w:id="69"/>
      <w:bookmarkEnd w:id="70"/>
      <w:r w:rsidRPr="006B2917">
        <w:t xml:space="preserve"> </w:t>
      </w:r>
    </w:p>
    <w:p w14:paraId="47346C1D" w14:textId="4854FECD" w:rsidR="001A058B" w:rsidRPr="006B2917" w:rsidRDefault="001A058B" w:rsidP="001A058B">
      <w:pPr>
        <w:rPr>
          <w:rFonts w:ascii="Century Gothic" w:hAnsi="Century Gothic" w:cstheme="minorHAnsi"/>
          <w:szCs w:val="24"/>
        </w:rPr>
      </w:pPr>
      <w:r w:rsidRPr="006B2917">
        <w:rPr>
          <w:rFonts w:ascii="Century Gothic" w:hAnsi="Century Gothic" w:cstheme="minorHAnsi"/>
          <w:szCs w:val="24"/>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r w:rsidR="00DF4B50" w:rsidRPr="006B2917">
        <w:rPr>
          <w:rFonts w:ascii="Century Gothic" w:hAnsi="Century Gothic" w:cstheme="minorHAnsi"/>
          <w:szCs w:val="24"/>
        </w:rPr>
        <w:t xml:space="preserve">Staff must understand their responsibilities in connection with education and understanding of sexual violence and sexual harassment. </w:t>
      </w:r>
    </w:p>
    <w:p w14:paraId="41247ABD" w14:textId="77777777" w:rsidR="001A058B" w:rsidRPr="006B2917" w:rsidRDefault="001A058B" w:rsidP="001A058B">
      <w:pPr>
        <w:rPr>
          <w:rFonts w:ascii="Century Gothic" w:hAnsi="Century Gothic" w:cstheme="minorHAnsi"/>
          <w:szCs w:val="24"/>
        </w:rPr>
      </w:pPr>
      <w:r w:rsidRPr="006B2917">
        <w:rPr>
          <w:rFonts w:ascii="Century Gothic" w:hAnsi="Century Gothic" w:cstheme="minorHAnsi"/>
          <w:szCs w:val="24"/>
        </w:rPr>
        <w:t>This training will be regularly updated and will:</w:t>
      </w:r>
    </w:p>
    <w:p w14:paraId="2F857536" w14:textId="07AEDE96" w:rsidR="001A058B" w:rsidRPr="006B2917" w:rsidRDefault="001A058B" w:rsidP="00D1592F">
      <w:pPr>
        <w:pStyle w:val="4Bulletedcopyblue"/>
        <w:numPr>
          <w:ilvl w:val="0"/>
          <w:numId w:val="104"/>
        </w:numPr>
        <w:rPr>
          <w:rFonts w:ascii="Century Gothic" w:hAnsi="Century Gothic" w:cstheme="minorHAnsi"/>
          <w:sz w:val="24"/>
          <w:szCs w:val="24"/>
        </w:rPr>
      </w:pPr>
      <w:r w:rsidRPr="006B2917">
        <w:rPr>
          <w:rFonts w:ascii="Century Gothic" w:hAnsi="Century Gothic" w:cstheme="minorHAnsi"/>
          <w:sz w:val="24"/>
          <w:szCs w:val="24"/>
        </w:rPr>
        <w:lastRenderedPageBreak/>
        <w:t xml:space="preserve">Be integrated, </w:t>
      </w:r>
      <w:r w:rsidR="003B123B" w:rsidRPr="006B2917">
        <w:rPr>
          <w:rFonts w:ascii="Century Gothic" w:hAnsi="Century Gothic" w:cstheme="minorHAnsi"/>
          <w:sz w:val="24"/>
          <w:szCs w:val="24"/>
        </w:rPr>
        <w:t>aligned,</w:t>
      </w:r>
      <w:r w:rsidRPr="006B2917">
        <w:rPr>
          <w:rFonts w:ascii="Century Gothic" w:hAnsi="Century Gothic" w:cstheme="minorHAnsi"/>
          <w:sz w:val="24"/>
          <w:szCs w:val="24"/>
        </w:rPr>
        <w:t xml:space="preserve"> and considered as part of the whole-school safeguarding approach and wider staff training, and curriculum planning</w:t>
      </w:r>
    </w:p>
    <w:p w14:paraId="2DEE5636" w14:textId="77777777" w:rsidR="001A058B" w:rsidRPr="006B2917" w:rsidRDefault="001A058B" w:rsidP="00D1592F">
      <w:pPr>
        <w:pStyle w:val="4Bulletedcopyblue"/>
        <w:numPr>
          <w:ilvl w:val="0"/>
          <w:numId w:val="104"/>
        </w:numPr>
        <w:rPr>
          <w:rFonts w:ascii="Century Gothic" w:hAnsi="Century Gothic" w:cstheme="minorHAnsi"/>
          <w:sz w:val="24"/>
          <w:szCs w:val="24"/>
        </w:rPr>
      </w:pPr>
      <w:r w:rsidRPr="006B2917">
        <w:rPr>
          <w:rFonts w:ascii="Century Gothic" w:hAnsi="Century Gothic" w:cstheme="minorHAnsi"/>
          <w:sz w:val="24"/>
          <w:szCs w:val="24"/>
        </w:rPr>
        <w:t>Be in line with advice from the 3 safeguarding partners</w:t>
      </w:r>
    </w:p>
    <w:p w14:paraId="2B6E14EF" w14:textId="77777777" w:rsidR="001A058B" w:rsidRPr="006B2917" w:rsidRDefault="001A058B" w:rsidP="00D1592F">
      <w:pPr>
        <w:pStyle w:val="4Bulletedcopyblue"/>
        <w:numPr>
          <w:ilvl w:val="0"/>
          <w:numId w:val="104"/>
        </w:numPr>
        <w:rPr>
          <w:rFonts w:ascii="Century Gothic" w:hAnsi="Century Gothic" w:cstheme="minorHAnsi"/>
          <w:sz w:val="24"/>
          <w:szCs w:val="24"/>
        </w:rPr>
      </w:pPr>
      <w:r w:rsidRPr="006B2917">
        <w:rPr>
          <w:rFonts w:ascii="Century Gothic" w:hAnsi="Century Gothic" w:cstheme="minorHAnsi"/>
          <w:sz w:val="24"/>
          <w:szCs w:val="24"/>
        </w:rPr>
        <w:t>Have regard to the Teachers’ Standards to support the expectation that all teachers:</w:t>
      </w:r>
    </w:p>
    <w:p w14:paraId="3925DAF5" w14:textId="77777777" w:rsidR="001A058B" w:rsidRPr="006B2917" w:rsidRDefault="001A058B" w:rsidP="00D1592F">
      <w:pPr>
        <w:pStyle w:val="4Bulletedcopyblue"/>
        <w:numPr>
          <w:ilvl w:val="1"/>
          <w:numId w:val="104"/>
        </w:numPr>
        <w:rPr>
          <w:rFonts w:ascii="Century Gothic" w:hAnsi="Century Gothic" w:cstheme="minorHAnsi"/>
          <w:sz w:val="24"/>
          <w:szCs w:val="24"/>
        </w:rPr>
      </w:pPr>
      <w:r w:rsidRPr="006B2917">
        <w:rPr>
          <w:rFonts w:ascii="Century Gothic" w:hAnsi="Century Gothic" w:cstheme="minorHAnsi"/>
          <w:sz w:val="24"/>
          <w:szCs w:val="24"/>
        </w:rPr>
        <w:t>Manage behaviour effectively to ensure a good and safe environment</w:t>
      </w:r>
    </w:p>
    <w:p w14:paraId="7C4DC370" w14:textId="77777777" w:rsidR="001A058B" w:rsidRPr="006B2917" w:rsidRDefault="001A058B" w:rsidP="00D1592F">
      <w:pPr>
        <w:pStyle w:val="4Bulletedcopyblue"/>
        <w:numPr>
          <w:ilvl w:val="1"/>
          <w:numId w:val="104"/>
        </w:numPr>
        <w:rPr>
          <w:rFonts w:ascii="Century Gothic" w:hAnsi="Century Gothic" w:cstheme="minorHAnsi"/>
          <w:sz w:val="24"/>
          <w:szCs w:val="24"/>
        </w:rPr>
      </w:pPr>
      <w:r w:rsidRPr="006B2917">
        <w:rPr>
          <w:rFonts w:ascii="Century Gothic" w:hAnsi="Century Gothic" w:cstheme="minorHAnsi"/>
          <w:sz w:val="24"/>
          <w:szCs w:val="24"/>
        </w:rPr>
        <w:t>Have a clear understanding of the needs of all pupils</w:t>
      </w:r>
      <w:r w:rsidRPr="006B2917">
        <w:rPr>
          <w:rFonts w:ascii="Century Gothic" w:hAnsi="Century Gothic" w:cstheme="minorHAnsi"/>
          <w:sz w:val="24"/>
          <w:szCs w:val="24"/>
        </w:rPr>
        <w:br/>
      </w:r>
    </w:p>
    <w:p w14:paraId="4E4FA91B" w14:textId="77777777" w:rsidR="001A058B" w:rsidRPr="006B2917" w:rsidRDefault="001A058B" w:rsidP="001A058B">
      <w:pPr>
        <w:rPr>
          <w:rFonts w:ascii="Century Gothic" w:hAnsi="Century Gothic" w:cstheme="minorHAnsi"/>
          <w:szCs w:val="24"/>
        </w:rPr>
      </w:pPr>
      <w:r w:rsidRPr="006B2917">
        <w:rPr>
          <w:rFonts w:ascii="Century Gothic" w:hAnsi="Century Gothic" w:cstheme="minorHAnsi"/>
          <w:szCs w:val="24"/>
        </w:rPr>
        <w:t>All staff</w:t>
      </w:r>
      <w:r w:rsidRPr="006B2917">
        <w:rPr>
          <w:rFonts w:ascii="Century Gothic" w:hAnsi="Century Gothic" w:cstheme="minorHAnsi"/>
          <w:color w:val="F15F22"/>
          <w:szCs w:val="24"/>
        </w:rPr>
        <w:t xml:space="preserve"> </w:t>
      </w:r>
      <w:r w:rsidRPr="006B2917">
        <w:rPr>
          <w:rFonts w:ascii="Century Gothic" w:hAnsi="Century Gothic" w:cstheme="minorHAnsi"/>
          <w:szCs w:val="24"/>
        </w:rPr>
        <w:t>will have training on the government’s anti-radicalisation strategy, Prevent, to enable them to identify children at risk of being drawn into terrorism and to challenge extremist ideas.</w:t>
      </w:r>
    </w:p>
    <w:p w14:paraId="61174FBE" w14:textId="5DAE9CF7" w:rsidR="001A058B" w:rsidRPr="006B2917" w:rsidRDefault="001A058B" w:rsidP="001A058B">
      <w:pPr>
        <w:rPr>
          <w:rFonts w:ascii="Century Gothic" w:hAnsi="Century Gothic" w:cstheme="minorHAnsi"/>
          <w:szCs w:val="24"/>
        </w:rPr>
      </w:pPr>
      <w:r w:rsidRPr="006B2917">
        <w:rPr>
          <w:rFonts w:ascii="Century Gothic" w:hAnsi="Century Gothic" w:cstheme="minorHAnsi"/>
          <w:szCs w:val="24"/>
        </w:rPr>
        <w:t>Staff will also receive regular safeguarding and child protection updates, including on online safety, as required but at least annually (for example, through emails, e-</w:t>
      </w:r>
      <w:r w:rsidR="003B123B" w:rsidRPr="006B2917">
        <w:rPr>
          <w:rFonts w:ascii="Century Gothic" w:hAnsi="Century Gothic" w:cstheme="minorHAnsi"/>
          <w:szCs w:val="24"/>
        </w:rPr>
        <w:t>bulletins,</w:t>
      </w:r>
      <w:r w:rsidRPr="006B2917">
        <w:rPr>
          <w:rFonts w:ascii="Century Gothic" w:hAnsi="Century Gothic" w:cstheme="minorHAnsi"/>
          <w:szCs w:val="24"/>
        </w:rPr>
        <w:t xml:space="preserve"> and staff meetings). </w:t>
      </w:r>
    </w:p>
    <w:p w14:paraId="565B0B2E" w14:textId="77777777" w:rsidR="001A058B" w:rsidRPr="006B2917" w:rsidRDefault="001A058B" w:rsidP="001A058B">
      <w:pPr>
        <w:rPr>
          <w:rFonts w:ascii="Century Gothic" w:hAnsi="Century Gothic" w:cstheme="minorHAnsi"/>
          <w:szCs w:val="24"/>
        </w:rPr>
      </w:pPr>
      <w:r w:rsidRPr="006B2917">
        <w:rPr>
          <w:rFonts w:ascii="Century Gothic" w:hAnsi="Century Gothic" w:cstheme="minorHAnsi"/>
          <w:szCs w:val="24"/>
        </w:rPr>
        <w:t xml:space="preserve">Contractors who are provided through a private finance initiative (PFI) or similar contract will also receive safeguarding training. </w:t>
      </w:r>
    </w:p>
    <w:p w14:paraId="4F8F4AC6" w14:textId="12B1D576" w:rsidR="001A058B" w:rsidRPr="006B2917" w:rsidRDefault="001A058B" w:rsidP="001A058B">
      <w:pPr>
        <w:rPr>
          <w:rFonts w:ascii="Century Gothic" w:hAnsi="Century Gothic" w:cstheme="minorHAnsi"/>
          <w:szCs w:val="24"/>
        </w:rPr>
      </w:pPr>
      <w:r w:rsidRPr="006B2917">
        <w:rPr>
          <w:rFonts w:ascii="Century Gothic" w:hAnsi="Century Gothic" w:cstheme="minorHAnsi"/>
          <w:szCs w:val="24"/>
        </w:rPr>
        <w:t xml:space="preserve">Volunteers will receive appropriate training, </w:t>
      </w:r>
      <w:r w:rsidR="00DF4B50" w:rsidRPr="006B2917">
        <w:rPr>
          <w:rFonts w:ascii="Century Gothic" w:hAnsi="Century Gothic" w:cstheme="minorHAnsi"/>
          <w:szCs w:val="24"/>
        </w:rPr>
        <w:t>where</w:t>
      </w:r>
      <w:r w:rsidRPr="006B2917">
        <w:rPr>
          <w:rFonts w:ascii="Century Gothic" w:hAnsi="Century Gothic" w:cstheme="minorHAnsi"/>
          <w:szCs w:val="24"/>
        </w:rPr>
        <w:t xml:space="preserve"> applicable.</w:t>
      </w:r>
    </w:p>
    <w:p w14:paraId="6AD4852C" w14:textId="4B1F941A"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It is important that all staff receive training to enable them to recognise the possible signs of abuse, </w:t>
      </w:r>
      <w:r w:rsidR="003B123B" w:rsidRPr="006B2917">
        <w:rPr>
          <w:rFonts w:ascii="Century Gothic" w:hAnsi="Century Gothic" w:cstheme="minorHAnsi"/>
          <w:szCs w:val="24"/>
        </w:rPr>
        <w:t>neglect,</w:t>
      </w:r>
      <w:r w:rsidRPr="006B2917">
        <w:rPr>
          <w:rFonts w:ascii="Century Gothic" w:hAnsi="Century Gothic" w:cstheme="minorHAnsi"/>
          <w:szCs w:val="24"/>
        </w:rPr>
        <w:t xml:space="preserve"> and exploitation and to know what to do if they have a concern. </w:t>
      </w:r>
    </w:p>
    <w:p w14:paraId="7605E01E" w14:textId="77777777" w:rsidR="006313E7" w:rsidRPr="006B2917" w:rsidRDefault="006313E7" w:rsidP="00677407">
      <w:pPr>
        <w:spacing w:after="0" w:line="240" w:lineRule="auto"/>
        <w:rPr>
          <w:rFonts w:ascii="Century Gothic" w:hAnsi="Century Gothic" w:cstheme="minorHAnsi"/>
          <w:szCs w:val="24"/>
        </w:rPr>
      </w:pPr>
    </w:p>
    <w:p w14:paraId="5A73D7E8" w14:textId="59BE68D4"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New staff and governors will receive a briefing during their induction, which includes the </w:t>
      </w:r>
      <w:r w:rsidR="009B0B55" w:rsidRPr="006B2917">
        <w:rPr>
          <w:rFonts w:ascii="Century Gothic" w:hAnsi="Century Gothic" w:cstheme="minorHAnsi"/>
          <w:szCs w:val="24"/>
        </w:rPr>
        <w:fldChar w:fldCharType="begin"/>
      </w:r>
      <w:r w:rsidR="009B0B55" w:rsidRPr="006B2917">
        <w:rPr>
          <w:rFonts w:ascii="Century Gothic" w:hAnsi="Century Gothic" w:cstheme="minorHAnsi"/>
          <w:szCs w:val="24"/>
        </w:rPr>
        <w:instrText xml:space="preserve"> MERGEFIELD School__Academy </w:instrText>
      </w:r>
      <w:r w:rsidR="009B0B55"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9B0B55" w:rsidRPr="006B2917">
        <w:rPr>
          <w:rFonts w:ascii="Century Gothic" w:hAnsi="Century Gothic" w:cstheme="minorHAnsi"/>
          <w:szCs w:val="24"/>
        </w:rPr>
        <w:fldChar w:fldCharType="end"/>
      </w:r>
      <w:r w:rsidRPr="006B2917">
        <w:rPr>
          <w:rFonts w:ascii="Century Gothic" w:hAnsi="Century Gothic" w:cstheme="minorHAnsi"/>
          <w:szCs w:val="24"/>
        </w:rPr>
        <w:t xml:space="preserve">’s </w:t>
      </w:r>
      <w:r w:rsidR="00145214" w:rsidRPr="006B2917">
        <w:rPr>
          <w:rFonts w:ascii="Century Gothic" w:hAnsi="Century Gothic" w:cstheme="minorHAnsi"/>
          <w:szCs w:val="24"/>
        </w:rPr>
        <w:t xml:space="preserve">Safeguarding </w:t>
      </w:r>
      <w:r w:rsidRPr="006B2917">
        <w:rPr>
          <w:rFonts w:ascii="Century Gothic" w:hAnsi="Century Gothic" w:cstheme="minorHAnsi"/>
          <w:szCs w:val="24"/>
        </w:rPr>
        <w:t xml:space="preserve">Child Protection Policy and staff Behaviour Policy, reporting and recording arrangements, and details for the DSL. All staff, including the </w:t>
      </w:r>
      <w:r w:rsidR="009B0B55" w:rsidRPr="006B2917">
        <w:rPr>
          <w:rFonts w:ascii="Century Gothic" w:hAnsi="Century Gothic" w:cstheme="minorHAnsi"/>
          <w:szCs w:val="24"/>
        </w:rPr>
        <w:fldChar w:fldCharType="begin"/>
      </w:r>
      <w:r w:rsidR="009B0B55" w:rsidRPr="006B2917">
        <w:rPr>
          <w:rFonts w:ascii="Century Gothic" w:hAnsi="Century Gothic" w:cstheme="minorHAnsi"/>
          <w:szCs w:val="24"/>
        </w:rPr>
        <w:instrText xml:space="preserve"> MERGEFIELD Principal__Head_Teacher </w:instrText>
      </w:r>
      <w:r w:rsidR="009B0B55"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Head Teacher</w:t>
      </w:r>
      <w:r w:rsidR="009B0B55" w:rsidRPr="006B2917">
        <w:rPr>
          <w:rFonts w:ascii="Century Gothic" w:hAnsi="Century Gothic" w:cstheme="minorHAnsi"/>
          <w:szCs w:val="24"/>
        </w:rPr>
        <w:fldChar w:fldCharType="end"/>
      </w:r>
      <w:r w:rsidR="00DF4B50" w:rsidRPr="006B2917">
        <w:rPr>
          <w:rFonts w:ascii="Century Gothic" w:hAnsi="Century Gothic" w:cstheme="minorHAnsi"/>
          <w:szCs w:val="24"/>
        </w:rPr>
        <w:t xml:space="preserve"> </w:t>
      </w:r>
      <w:r w:rsidRPr="006B2917">
        <w:rPr>
          <w:rFonts w:ascii="Century Gothic" w:hAnsi="Century Gothic" w:cstheme="minorHAnsi"/>
          <w:szCs w:val="24"/>
        </w:rPr>
        <w:t>and governors will receive training that is regularly updated</w:t>
      </w:r>
      <w:r w:rsidR="00DB4E58" w:rsidRPr="006B2917">
        <w:rPr>
          <w:rFonts w:ascii="Century Gothic" w:hAnsi="Century Gothic" w:cstheme="minorHAnsi"/>
          <w:szCs w:val="24"/>
        </w:rPr>
        <w:t>,</w:t>
      </w:r>
      <w:r w:rsidRPr="006B2917">
        <w:rPr>
          <w:rFonts w:ascii="Century Gothic" w:hAnsi="Century Gothic" w:cstheme="minorHAnsi"/>
          <w:szCs w:val="24"/>
        </w:rPr>
        <w:t xml:space="preserve"> and the DSL will receive training updated at least every two years including training in inter-agency procedures. </w:t>
      </w:r>
    </w:p>
    <w:p w14:paraId="292EC69C" w14:textId="77777777" w:rsidR="006313E7" w:rsidRPr="006B2917" w:rsidRDefault="006313E7" w:rsidP="00677407">
      <w:pPr>
        <w:spacing w:after="0" w:line="240" w:lineRule="auto"/>
        <w:rPr>
          <w:rFonts w:ascii="Century Gothic" w:hAnsi="Century Gothic" w:cstheme="minorHAnsi"/>
          <w:szCs w:val="24"/>
        </w:rPr>
      </w:pPr>
    </w:p>
    <w:p w14:paraId="028614A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Supply staff and other visiting staff will be given the </w:t>
      </w:r>
      <w:r w:rsidR="00783A51" w:rsidRPr="006B2917">
        <w:rPr>
          <w:rFonts w:ascii="Century Gothic" w:hAnsi="Century Gothic" w:cstheme="minorHAnsi"/>
          <w:szCs w:val="24"/>
        </w:rPr>
        <w:t>School</w:t>
      </w:r>
      <w:r w:rsidRPr="006B2917">
        <w:rPr>
          <w:rFonts w:ascii="Century Gothic" w:hAnsi="Century Gothic" w:cstheme="minorHAnsi"/>
          <w:szCs w:val="24"/>
        </w:rPr>
        <w:t xml:space="preserve">’s Visiting Staff Leaflet </w:t>
      </w:r>
    </w:p>
    <w:p w14:paraId="6CD33D88" w14:textId="77777777" w:rsidR="006313E7" w:rsidRPr="006B2917" w:rsidRDefault="006313E7" w:rsidP="00677407">
      <w:pPr>
        <w:spacing w:after="0" w:line="240" w:lineRule="auto"/>
        <w:rPr>
          <w:rFonts w:ascii="Century Gothic" w:hAnsi="Century Gothic" w:cstheme="minorHAnsi"/>
          <w:szCs w:val="24"/>
          <w:lang w:eastAsia="en-GB"/>
        </w:rPr>
      </w:pPr>
    </w:p>
    <w:p w14:paraId="7EEC75B4" w14:textId="77777777" w:rsidR="009D30B1" w:rsidRPr="006B2917" w:rsidRDefault="006313E7" w:rsidP="009D30B1">
      <w:pPr>
        <w:spacing w:after="0" w:line="240" w:lineRule="auto"/>
        <w:rPr>
          <w:rFonts w:ascii="Century Gothic" w:hAnsi="Century Gothic" w:cstheme="minorHAnsi"/>
          <w:szCs w:val="24"/>
        </w:rPr>
      </w:pPr>
      <w:r w:rsidRPr="006B2917">
        <w:rPr>
          <w:rFonts w:ascii="Century Gothic" w:hAnsi="Century Gothic" w:cstheme="minorHAnsi"/>
          <w:szCs w:val="24"/>
        </w:rPr>
        <w:t>All staff will be made aware of the increased risk to abuse of certain groups, including disabled and SEN children, looked after children and young carers.</w:t>
      </w:r>
      <w:bookmarkStart w:id="71" w:name="_Toc295993811"/>
      <w:bookmarkStart w:id="72" w:name="_Toc295994263"/>
      <w:bookmarkStart w:id="73" w:name="_Toc485644911"/>
    </w:p>
    <w:p w14:paraId="506C6F81" w14:textId="55BD1531" w:rsidR="00A32D57" w:rsidRPr="006B2917" w:rsidRDefault="00A32D57" w:rsidP="00CF0FE1">
      <w:pPr>
        <w:pStyle w:val="Heading1"/>
        <w:numPr>
          <w:ilvl w:val="0"/>
          <w:numId w:val="133"/>
        </w:numPr>
      </w:pPr>
      <w:bookmarkStart w:id="74" w:name="_Toc79667809"/>
      <w:r w:rsidRPr="006B2917">
        <w:t>Safer recruitment</w:t>
      </w:r>
      <w:bookmarkEnd w:id="74"/>
      <w:r w:rsidRPr="006B2917">
        <w:t xml:space="preserve"> </w:t>
      </w:r>
    </w:p>
    <w:p w14:paraId="6AFE7E1A" w14:textId="11AC15F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Our </w:t>
      </w:r>
      <w:r w:rsidR="009B0B55" w:rsidRPr="006B2917">
        <w:rPr>
          <w:rFonts w:ascii="Century Gothic" w:hAnsi="Century Gothic" w:cstheme="minorHAnsi"/>
          <w:szCs w:val="24"/>
        </w:rPr>
        <w:fldChar w:fldCharType="begin"/>
      </w:r>
      <w:r w:rsidR="009B0B55" w:rsidRPr="006B2917">
        <w:rPr>
          <w:rFonts w:ascii="Century Gothic" w:hAnsi="Century Gothic" w:cstheme="minorHAnsi"/>
          <w:szCs w:val="24"/>
        </w:rPr>
        <w:instrText xml:space="preserve"> MERGEFIELD School__Academy </w:instrText>
      </w:r>
      <w:r w:rsidR="009B0B55"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9B0B55" w:rsidRPr="006B2917">
        <w:rPr>
          <w:rFonts w:ascii="Century Gothic" w:hAnsi="Century Gothic" w:cstheme="minorHAnsi"/>
          <w:szCs w:val="24"/>
        </w:rPr>
        <w:fldChar w:fldCharType="end"/>
      </w:r>
      <w:r w:rsidRPr="006B2917">
        <w:rPr>
          <w:rFonts w:ascii="Century Gothic" w:hAnsi="Century Gothic" w:cstheme="minorHAnsi"/>
          <w:szCs w:val="24"/>
        </w:rPr>
        <w:t xml:space="preserve"> endeavours to ensure that we do our utmost to employ safe staff by following the</w:t>
      </w:r>
      <w:r w:rsidRPr="006B2917">
        <w:rPr>
          <w:rFonts w:ascii="Century Gothic" w:hAnsi="Century Gothic" w:cstheme="minorHAnsi"/>
          <w:i/>
          <w:iCs/>
          <w:color w:val="808080"/>
          <w:szCs w:val="24"/>
        </w:rPr>
        <w:t xml:space="preserve"> </w:t>
      </w:r>
      <w:r w:rsidRPr="006B2917">
        <w:rPr>
          <w:rFonts w:ascii="Century Gothic" w:hAnsi="Century Gothic" w:cstheme="minorHAnsi"/>
          <w:szCs w:val="24"/>
        </w:rPr>
        <w:t>guidance in Keeping Children Safe in Education (20</w:t>
      </w:r>
      <w:r w:rsidR="00145214" w:rsidRPr="006B2917">
        <w:rPr>
          <w:rFonts w:ascii="Century Gothic" w:hAnsi="Century Gothic" w:cstheme="minorHAnsi"/>
          <w:szCs w:val="24"/>
        </w:rPr>
        <w:t>2</w:t>
      </w:r>
      <w:r w:rsidR="001A058B" w:rsidRPr="006B2917">
        <w:rPr>
          <w:rFonts w:ascii="Century Gothic" w:hAnsi="Century Gothic" w:cstheme="minorHAnsi"/>
          <w:szCs w:val="24"/>
        </w:rPr>
        <w:t>1</w:t>
      </w:r>
      <w:r w:rsidRPr="006B2917">
        <w:rPr>
          <w:rFonts w:ascii="Century Gothic" w:hAnsi="Century Gothic" w:cstheme="minorHAnsi"/>
          <w:szCs w:val="24"/>
        </w:rPr>
        <w:t>) together with the</w:t>
      </w:r>
      <w:r w:rsidR="00145214" w:rsidRPr="006B2917">
        <w:rPr>
          <w:rFonts w:ascii="Century Gothic" w:hAnsi="Century Gothic" w:cstheme="minorHAnsi"/>
          <w:szCs w:val="24"/>
        </w:rPr>
        <w:t xml:space="preserve"> </w:t>
      </w:r>
      <w:r w:rsidR="00FA2A99" w:rsidRPr="006B2917">
        <w:rPr>
          <w:rFonts w:ascii="Century Gothic" w:hAnsi="Century Gothic" w:cstheme="minorHAnsi"/>
          <w:szCs w:val="24"/>
        </w:rPr>
        <w:t>L</w:t>
      </w:r>
      <w:r w:rsidR="005C6026" w:rsidRPr="006B2917">
        <w:rPr>
          <w:rFonts w:ascii="Century Gothic" w:hAnsi="Century Gothic" w:cstheme="minorHAnsi"/>
          <w:szCs w:val="24"/>
        </w:rPr>
        <w:t>CSP</w:t>
      </w:r>
      <w:r w:rsidRPr="006B2917">
        <w:rPr>
          <w:rFonts w:ascii="Century Gothic" w:hAnsi="Century Gothic" w:cstheme="minorHAnsi"/>
          <w:szCs w:val="24"/>
        </w:rPr>
        <w:t xml:space="preserve"> and the </w:t>
      </w:r>
      <w:r w:rsidR="009B0B55" w:rsidRPr="006B2917">
        <w:rPr>
          <w:rFonts w:ascii="Century Gothic" w:hAnsi="Century Gothic" w:cstheme="minorHAnsi"/>
          <w:szCs w:val="24"/>
        </w:rPr>
        <w:fldChar w:fldCharType="begin"/>
      </w:r>
      <w:r w:rsidR="009B0B55" w:rsidRPr="006B2917">
        <w:rPr>
          <w:rFonts w:ascii="Century Gothic" w:hAnsi="Century Gothic" w:cstheme="minorHAnsi"/>
          <w:szCs w:val="24"/>
        </w:rPr>
        <w:instrText xml:space="preserve"> MERGEFIELD School__Academy </w:instrText>
      </w:r>
      <w:r w:rsidR="009B0B55"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9B0B55" w:rsidRPr="006B2917">
        <w:rPr>
          <w:rFonts w:ascii="Century Gothic" w:hAnsi="Century Gothic" w:cstheme="minorHAnsi"/>
          <w:szCs w:val="24"/>
        </w:rPr>
        <w:fldChar w:fldCharType="end"/>
      </w:r>
      <w:r w:rsidRPr="006B2917">
        <w:rPr>
          <w:rFonts w:ascii="Century Gothic" w:hAnsi="Century Gothic" w:cstheme="minorHAnsi"/>
          <w:szCs w:val="24"/>
        </w:rPr>
        <w:t xml:space="preserve">’s Staff Recruitment policy and procedures. </w:t>
      </w:r>
    </w:p>
    <w:p w14:paraId="4038AE45" w14:textId="77777777" w:rsidR="003754EF" w:rsidRPr="006B2917" w:rsidRDefault="003754EF" w:rsidP="00677407">
      <w:pPr>
        <w:spacing w:after="0" w:line="240" w:lineRule="auto"/>
        <w:rPr>
          <w:rFonts w:ascii="Century Gothic" w:hAnsi="Century Gothic" w:cstheme="minorHAnsi"/>
          <w:szCs w:val="24"/>
          <w:lang w:val="en-US"/>
        </w:rPr>
      </w:pPr>
    </w:p>
    <w:p w14:paraId="59826C99" w14:textId="77777777" w:rsidR="00A32D57" w:rsidRPr="006B2917" w:rsidRDefault="00A32D57" w:rsidP="00677407">
      <w:pPr>
        <w:spacing w:after="0" w:line="240" w:lineRule="auto"/>
        <w:rPr>
          <w:rFonts w:ascii="Century Gothic" w:hAnsi="Century Gothic" w:cstheme="minorHAnsi"/>
          <w:i/>
          <w:iCs/>
          <w:color w:val="808080"/>
          <w:szCs w:val="24"/>
          <w:lang w:val="en-US"/>
        </w:rPr>
      </w:pPr>
      <w:r w:rsidRPr="006B2917">
        <w:rPr>
          <w:rFonts w:ascii="Century Gothic" w:hAnsi="Century Gothic" w:cstheme="minorHAnsi"/>
          <w:szCs w:val="24"/>
          <w:lang w:val="en-US"/>
        </w:rPr>
        <w:t>Safer recruitment means that applicants will:</w:t>
      </w:r>
      <w:r w:rsidRPr="006B2917">
        <w:rPr>
          <w:rFonts w:ascii="Century Gothic" w:hAnsi="Century Gothic" w:cstheme="minorHAnsi"/>
          <w:i/>
          <w:iCs/>
          <w:color w:val="808080"/>
          <w:szCs w:val="24"/>
          <w:lang w:val="en-US"/>
        </w:rPr>
        <w:t xml:space="preserve"> </w:t>
      </w:r>
    </w:p>
    <w:p w14:paraId="7B8D1A1F" w14:textId="77777777" w:rsidR="009B0B55" w:rsidRPr="006B2917" w:rsidRDefault="009B0B55" w:rsidP="00677407">
      <w:pPr>
        <w:spacing w:after="0" w:line="240" w:lineRule="auto"/>
        <w:rPr>
          <w:rFonts w:ascii="Century Gothic" w:hAnsi="Century Gothic" w:cstheme="minorHAnsi"/>
          <w:szCs w:val="24"/>
          <w:lang w:val="en-US"/>
        </w:rPr>
      </w:pPr>
    </w:p>
    <w:p w14:paraId="6F3010B8" w14:textId="77777777" w:rsidR="009B0B55" w:rsidRPr="006B2917" w:rsidRDefault="00A32D57" w:rsidP="00216255">
      <w:pPr>
        <w:pStyle w:val="ListParagraph"/>
        <w:numPr>
          <w:ilvl w:val="0"/>
          <w:numId w:val="24"/>
        </w:num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complete an application form which includes their employment history and explains any gaps in that history</w:t>
      </w:r>
      <w:r w:rsidR="005C6026" w:rsidRPr="006B2917">
        <w:rPr>
          <w:rFonts w:ascii="Century Gothic" w:hAnsi="Century Gothic" w:cstheme="minorHAnsi"/>
          <w:szCs w:val="24"/>
          <w:lang w:val="en-US"/>
        </w:rPr>
        <w:t>.</w:t>
      </w:r>
    </w:p>
    <w:p w14:paraId="21FE4D9E" w14:textId="77777777" w:rsidR="009B0B55" w:rsidRPr="006B2917" w:rsidRDefault="00A32D57" w:rsidP="00216255">
      <w:pPr>
        <w:pStyle w:val="ListParagraph"/>
        <w:numPr>
          <w:ilvl w:val="0"/>
          <w:numId w:val="24"/>
        </w:num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provide two referees, including at least one who can comment on the applicant’s suitability to work with children</w:t>
      </w:r>
      <w:r w:rsidR="005C6026" w:rsidRPr="006B2917">
        <w:rPr>
          <w:rFonts w:ascii="Century Gothic" w:hAnsi="Century Gothic" w:cstheme="minorHAnsi"/>
          <w:szCs w:val="24"/>
          <w:lang w:val="en-US"/>
        </w:rPr>
        <w:t>.</w:t>
      </w:r>
      <w:r w:rsidRPr="006B2917">
        <w:rPr>
          <w:rFonts w:ascii="Century Gothic" w:hAnsi="Century Gothic" w:cstheme="minorHAnsi"/>
          <w:szCs w:val="24"/>
          <w:lang w:val="en-US"/>
        </w:rPr>
        <w:t xml:space="preserve"> </w:t>
      </w:r>
    </w:p>
    <w:p w14:paraId="33F47A18" w14:textId="77777777" w:rsidR="009B0B55" w:rsidRPr="006B2917" w:rsidRDefault="00A32D57" w:rsidP="00216255">
      <w:pPr>
        <w:pStyle w:val="ListParagraph"/>
        <w:numPr>
          <w:ilvl w:val="0"/>
          <w:numId w:val="24"/>
        </w:num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provide evidence of identity and qualifications</w:t>
      </w:r>
      <w:r w:rsidR="005C6026" w:rsidRPr="006B2917">
        <w:rPr>
          <w:rFonts w:ascii="Century Gothic" w:hAnsi="Century Gothic" w:cstheme="minorHAnsi"/>
          <w:szCs w:val="24"/>
          <w:lang w:val="en-US"/>
        </w:rPr>
        <w:t>.</w:t>
      </w:r>
      <w:r w:rsidRPr="006B2917">
        <w:rPr>
          <w:rFonts w:ascii="Century Gothic" w:hAnsi="Century Gothic" w:cstheme="minorHAnsi"/>
          <w:szCs w:val="24"/>
          <w:lang w:val="en-US"/>
        </w:rPr>
        <w:t xml:space="preserve"> </w:t>
      </w:r>
    </w:p>
    <w:p w14:paraId="44FCC070" w14:textId="77777777" w:rsidR="009B0B55" w:rsidRPr="006B2917" w:rsidRDefault="00A32D57" w:rsidP="00216255">
      <w:pPr>
        <w:pStyle w:val="ListParagraph"/>
        <w:numPr>
          <w:ilvl w:val="0"/>
          <w:numId w:val="24"/>
        </w:num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if offered employment, be checked in accordance with the Disclosure and Barring Service (DBS) regulations as appropriate to their role.  This will include an enhanced DBS check and a barred list check for those engaged in </w:t>
      </w:r>
      <w:r w:rsidR="005C6026" w:rsidRPr="006B2917">
        <w:rPr>
          <w:rFonts w:ascii="Century Gothic" w:hAnsi="Century Gothic" w:cstheme="minorHAnsi"/>
          <w:szCs w:val="24"/>
          <w:lang w:val="en-US"/>
        </w:rPr>
        <w:t>r</w:t>
      </w:r>
      <w:r w:rsidRPr="006B2917">
        <w:rPr>
          <w:rFonts w:ascii="Century Gothic" w:hAnsi="Century Gothic" w:cstheme="minorHAnsi"/>
          <w:szCs w:val="24"/>
          <w:lang w:val="en-US"/>
        </w:rPr>
        <w:t xml:space="preserve">egulated </w:t>
      </w:r>
      <w:r w:rsidR="005C6026" w:rsidRPr="006B2917">
        <w:rPr>
          <w:rFonts w:ascii="Century Gothic" w:hAnsi="Century Gothic" w:cstheme="minorHAnsi"/>
          <w:szCs w:val="24"/>
          <w:lang w:val="en-US"/>
        </w:rPr>
        <w:t>a</w:t>
      </w:r>
      <w:r w:rsidRPr="006B2917">
        <w:rPr>
          <w:rFonts w:ascii="Century Gothic" w:hAnsi="Century Gothic" w:cstheme="minorHAnsi"/>
          <w:szCs w:val="24"/>
          <w:lang w:val="en-US"/>
        </w:rPr>
        <w:t>ctivity</w:t>
      </w:r>
      <w:r w:rsidR="005C6026" w:rsidRPr="006B2917">
        <w:rPr>
          <w:rFonts w:ascii="Century Gothic" w:hAnsi="Century Gothic" w:cstheme="minorHAnsi"/>
          <w:szCs w:val="24"/>
          <w:lang w:val="en-US"/>
        </w:rPr>
        <w:t>.</w:t>
      </w:r>
    </w:p>
    <w:p w14:paraId="2F6F5ABC" w14:textId="77777777" w:rsidR="009B0B55" w:rsidRPr="006B2917" w:rsidRDefault="00A32D57" w:rsidP="00216255">
      <w:pPr>
        <w:pStyle w:val="ListParagraph"/>
        <w:numPr>
          <w:ilvl w:val="0"/>
          <w:numId w:val="24"/>
        </w:num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if offered employment, provide evidence of their right to work in the UK</w:t>
      </w:r>
      <w:r w:rsidR="005C6026" w:rsidRPr="006B2917">
        <w:rPr>
          <w:rFonts w:ascii="Century Gothic" w:hAnsi="Century Gothic" w:cstheme="minorHAnsi"/>
          <w:szCs w:val="24"/>
          <w:lang w:val="en-US"/>
        </w:rPr>
        <w:t>.</w:t>
      </w:r>
    </w:p>
    <w:p w14:paraId="5DF8B42A" w14:textId="77777777" w:rsidR="00A32D57" w:rsidRPr="006B2917" w:rsidRDefault="00A32D57" w:rsidP="00216255">
      <w:pPr>
        <w:pStyle w:val="ListParagraph"/>
        <w:numPr>
          <w:ilvl w:val="0"/>
          <w:numId w:val="24"/>
        </w:num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be interviewed, if shortlisted.</w:t>
      </w:r>
    </w:p>
    <w:p w14:paraId="29248F3E" w14:textId="77777777" w:rsidR="00A32D57" w:rsidRPr="006B2917" w:rsidRDefault="00A32D57" w:rsidP="00677407">
      <w:pPr>
        <w:spacing w:after="0" w:line="240" w:lineRule="auto"/>
        <w:rPr>
          <w:rFonts w:ascii="Century Gothic" w:hAnsi="Century Gothic" w:cstheme="minorHAnsi"/>
          <w:szCs w:val="24"/>
          <w:lang w:val="en-US"/>
        </w:rPr>
      </w:pPr>
    </w:p>
    <w:p w14:paraId="7A980B25"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The </w:t>
      </w:r>
      <w:r w:rsidR="009B0B55" w:rsidRPr="006B2917">
        <w:rPr>
          <w:rFonts w:ascii="Century Gothic" w:hAnsi="Century Gothic" w:cstheme="minorHAnsi"/>
          <w:szCs w:val="24"/>
          <w:lang w:val="en-US"/>
        </w:rPr>
        <w:fldChar w:fldCharType="begin"/>
      </w:r>
      <w:r w:rsidR="009B0B55" w:rsidRPr="006B2917">
        <w:rPr>
          <w:rFonts w:ascii="Century Gothic" w:hAnsi="Century Gothic" w:cstheme="minorHAnsi"/>
          <w:szCs w:val="24"/>
          <w:lang w:val="en-US"/>
        </w:rPr>
        <w:instrText xml:space="preserve"> MERGEFIELD School__Academy </w:instrText>
      </w:r>
      <w:r w:rsidR="009B0B55"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9B0B55"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 xml:space="preserve"> will also: </w:t>
      </w:r>
    </w:p>
    <w:p w14:paraId="35F0918A" w14:textId="77777777" w:rsidR="009B0B55" w:rsidRPr="006B2917" w:rsidRDefault="009B0B55" w:rsidP="00677407">
      <w:pPr>
        <w:spacing w:after="0" w:line="240" w:lineRule="auto"/>
        <w:rPr>
          <w:rFonts w:ascii="Century Gothic" w:hAnsi="Century Gothic" w:cstheme="minorHAnsi"/>
          <w:szCs w:val="24"/>
          <w:lang w:val="en-US"/>
        </w:rPr>
      </w:pPr>
    </w:p>
    <w:p w14:paraId="690C21CA" w14:textId="77777777" w:rsidR="009B0B55" w:rsidRPr="006B2917" w:rsidRDefault="00A32D57" w:rsidP="00216255">
      <w:pPr>
        <w:pStyle w:val="ListParagraph"/>
        <w:numPr>
          <w:ilvl w:val="0"/>
          <w:numId w:val="23"/>
        </w:numPr>
        <w:spacing w:after="0" w:line="240" w:lineRule="auto"/>
        <w:rPr>
          <w:rFonts w:ascii="Century Gothic" w:eastAsia="Times New Roman" w:hAnsi="Century Gothic" w:cstheme="minorHAnsi"/>
          <w:szCs w:val="24"/>
          <w:lang w:val="en-US"/>
        </w:rPr>
      </w:pPr>
      <w:r w:rsidRPr="006B2917">
        <w:rPr>
          <w:rFonts w:ascii="Century Gothic" w:eastAsia="Times New Roman" w:hAnsi="Century Gothic" w:cstheme="minorHAnsi"/>
          <w:szCs w:val="24"/>
          <w:lang w:val="en-US"/>
        </w:rPr>
        <w:t>verify the preferred candidate’s mental and physical fitness to carry out their work responsibilities</w:t>
      </w:r>
    </w:p>
    <w:p w14:paraId="1179273D" w14:textId="77777777" w:rsidR="009B0B55" w:rsidRPr="006B2917" w:rsidRDefault="00A32D57" w:rsidP="00216255">
      <w:pPr>
        <w:pStyle w:val="ListParagraph"/>
        <w:numPr>
          <w:ilvl w:val="0"/>
          <w:numId w:val="23"/>
        </w:numPr>
        <w:spacing w:after="0" w:line="240" w:lineRule="auto"/>
        <w:rPr>
          <w:rFonts w:ascii="Century Gothic" w:eastAsia="Times New Roman" w:hAnsi="Century Gothic" w:cstheme="minorHAnsi"/>
          <w:szCs w:val="24"/>
          <w:lang w:val="en-US"/>
        </w:rPr>
      </w:pPr>
      <w:r w:rsidRPr="006B2917">
        <w:rPr>
          <w:rFonts w:ascii="Century Gothic" w:eastAsia="Times New Roman" w:hAnsi="Century Gothic" w:cstheme="minorHAnsi"/>
          <w:szCs w:val="24"/>
          <w:lang w:val="en-US"/>
        </w:rPr>
        <w:t>obtain references for all shortlisted candidates, including internal candidates</w:t>
      </w:r>
    </w:p>
    <w:p w14:paraId="6FE3155E" w14:textId="77777777" w:rsidR="009B0B55" w:rsidRPr="006B2917" w:rsidRDefault="00A32D57" w:rsidP="00216255">
      <w:pPr>
        <w:pStyle w:val="ListParagraph"/>
        <w:numPr>
          <w:ilvl w:val="0"/>
          <w:numId w:val="23"/>
        </w:numPr>
        <w:spacing w:after="0" w:line="240" w:lineRule="auto"/>
        <w:rPr>
          <w:rFonts w:ascii="Century Gothic" w:eastAsia="Times New Roman" w:hAnsi="Century Gothic" w:cstheme="minorHAnsi"/>
          <w:szCs w:val="24"/>
          <w:lang w:val="en-US"/>
        </w:rPr>
      </w:pPr>
      <w:r w:rsidRPr="006B2917">
        <w:rPr>
          <w:rFonts w:ascii="Century Gothic" w:eastAsia="Times New Roman" w:hAnsi="Century Gothic" w:cstheme="minorHAnsi"/>
          <w:szCs w:val="24"/>
          <w:lang w:val="en-US"/>
        </w:rPr>
        <w:t>carry out additional or alternative checks for applicants who have lived or worked outside the UK</w:t>
      </w:r>
    </w:p>
    <w:p w14:paraId="75B7988D" w14:textId="77777777" w:rsidR="00A32D57" w:rsidRPr="006B2917" w:rsidRDefault="00A32D57" w:rsidP="00216255">
      <w:pPr>
        <w:pStyle w:val="ListParagraph"/>
        <w:numPr>
          <w:ilvl w:val="0"/>
          <w:numId w:val="23"/>
        </w:numPr>
        <w:spacing w:after="0" w:line="240" w:lineRule="auto"/>
        <w:rPr>
          <w:rFonts w:ascii="Century Gothic" w:eastAsia="Times New Roman" w:hAnsi="Century Gothic" w:cstheme="minorHAnsi"/>
          <w:szCs w:val="24"/>
          <w:lang w:val="en-US"/>
        </w:rPr>
      </w:pPr>
      <w:r w:rsidRPr="006B2917">
        <w:rPr>
          <w:rFonts w:ascii="Century Gothic" w:eastAsia="Times New Roman" w:hAnsi="Century Gothic" w:cstheme="minorHAnsi"/>
          <w:szCs w:val="24"/>
          <w:lang w:val="en-US"/>
        </w:rPr>
        <w:t>ensure that applicants for teaching posts are not subject to a prohibition order issued by the Secretary of State.</w:t>
      </w:r>
    </w:p>
    <w:p w14:paraId="1F645E86" w14:textId="77777777" w:rsidR="00A32D57" w:rsidRPr="006B2917" w:rsidRDefault="00A32D57" w:rsidP="00677407">
      <w:pPr>
        <w:spacing w:after="0" w:line="240" w:lineRule="auto"/>
        <w:rPr>
          <w:rFonts w:ascii="Century Gothic" w:hAnsi="Century Gothic" w:cstheme="minorHAnsi"/>
          <w:szCs w:val="24"/>
          <w:lang w:val="en-US"/>
        </w:rPr>
      </w:pPr>
    </w:p>
    <w:p w14:paraId="688AF38C" w14:textId="07362940"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At least one member of each recruitment panel will have attended </w:t>
      </w:r>
      <w:r w:rsidR="005C6026" w:rsidRPr="006B2917">
        <w:rPr>
          <w:rFonts w:ascii="Century Gothic" w:hAnsi="Century Gothic" w:cstheme="minorHAnsi"/>
          <w:szCs w:val="24"/>
          <w:lang w:val="en-US"/>
        </w:rPr>
        <w:t>S</w:t>
      </w:r>
      <w:r w:rsidRPr="006B2917">
        <w:rPr>
          <w:rFonts w:ascii="Century Gothic" w:hAnsi="Century Gothic" w:cstheme="minorHAnsi"/>
          <w:szCs w:val="24"/>
          <w:lang w:val="en-US"/>
        </w:rPr>
        <w:t xml:space="preserve">afer </w:t>
      </w:r>
      <w:r w:rsidR="005C6026" w:rsidRPr="006B2917">
        <w:rPr>
          <w:rFonts w:ascii="Century Gothic" w:hAnsi="Century Gothic" w:cstheme="minorHAnsi"/>
          <w:szCs w:val="24"/>
          <w:lang w:val="en-US"/>
        </w:rPr>
        <w:t>R</w:t>
      </w:r>
      <w:r w:rsidRPr="006B2917">
        <w:rPr>
          <w:rFonts w:ascii="Century Gothic" w:hAnsi="Century Gothic" w:cstheme="minorHAnsi"/>
          <w:szCs w:val="24"/>
          <w:lang w:val="en-US"/>
        </w:rPr>
        <w:t xml:space="preserve">ecruitment training. </w:t>
      </w:r>
    </w:p>
    <w:p w14:paraId="43D92FCD" w14:textId="7E0BA41C" w:rsidR="00B07B06" w:rsidRPr="006B2917" w:rsidRDefault="00B07B06" w:rsidP="00677407">
      <w:pPr>
        <w:spacing w:after="0" w:line="240" w:lineRule="auto"/>
        <w:rPr>
          <w:rFonts w:ascii="Century Gothic" w:hAnsi="Century Gothic" w:cstheme="minorHAnsi"/>
          <w:szCs w:val="24"/>
          <w:lang w:val="en-US"/>
        </w:rPr>
      </w:pPr>
    </w:p>
    <w:p w14:paraId="4FD60419" w14:textId="027B8233" w:rsidR="00376EF9" w:rsidRPr="006B2917" w:rsidRDefault="00B07B06" w:rsidP="00376EF9">
      <w:pPr>
        <w:spacing w:after="0" w:line="240" w:lineRule="auto"/>
        <w:rPr>
          <w:rFonts w:ascii="Century Gothic" w:hAnsi="Century Gothic" w:cstheme="minorHAnsi"/>
          <w:szCs w:val="24"/>
        </w:rPr>
      </w:pPr>
      <w:r w:rsidRPr="006B2917">
        <w:rPr>
          <w:rFonts w:ascii="Century Gothic" w:hAnsi="Century Gothic" w:cstheme="minorHAnsi"/>
          <w:szCs w:val="24"/>
          <w:lang w:val="en-US"/>
        </w:rPr>
        <w:t>The staff in our school who have received Safer Recruitment Training are:</w:t>
      </w:r>
      <w:r w:rsidR="00376EF9" w:rsidRPr="006B2917">
        <w:rPr>
          <w:rFonts w:ascii="Century Gothic" w:hAnsi="Century Gothic" w:cstheme="minorHAnsi"/>
          <w:szCs w:val="24"/>
          <w:lang w:val="en-US"/>
        </w:rPr>
        <w:t xml:space="preserve"> </w:t>
      </w:r>
      <w:r w:rsidR="00376EF9" w:rsidRPr="006B2917">
        <w:rPr>
          <w:rFonts w:ascii="Century Gothic" w:hAnsi="Century Gothic" w:cstheme="minorHAnsi"/>
          <w:szCs w:val="24"/>
          <w:lang w:val="en-US"/>
        </w:rPr>
        <w:br/>
      </w:r>
      <w:r w:rsidR="00376EF9" w:rsidRPr="006B2917">
        <w:rPr>
          <w:rFonts w:ascii="Century Gothic" w:hAnsi="Century Gothic" w:cstheme="minorHAnsi"/>
          <w:szCs w:val="24"/>
        </w:rPr>
        <w:t>Robert Richwood (Governor)</w:t>
      </w:r>
    </w:p>
    <w:p w14:paraId="60680E31" w14:textId="32694906" w:rsidR="00376EF9" w:rsidRPr="006B2917" w:rsidRDefault="00376EF9" w:rsidP="00376EF9">
      <w:pPr>
        <w:spacing w:after="0" w:line="240" w:lineRule="auto"/>
        <w:rPr>
          <w:rFonts w:ascii="Century Gothic" w:hAnsi="Century Gothic" w:cstheme="minorHAnsi"/>
          <w:szCs w:val="24"/>
        </w:rPr>
      </w:pPr>
      <w:r w:rsidRPr="006B2917">
        <w:rPr>
          <w:rFonts w:ascii="Century Gothic" w:hAnsi="Century Gothic" w:cstheme="minorHAnsi"/>
          <w:szCs w:val="24"/>
        </w:rPr>
        <w:t>Robert Byatt (G)</w:t>
      </w:r>
    </w:p>
    <w:p w14:paraId="12F56936" w14:textId="0F329CFF" w:rsidR="00376EF9" w:rsidRPr="006B2917" w:rsidRDefault="00376EF9" w:rsidP="00376EF9">
      <w:pPr>
        <w:spacing w:after="0" w:line="240" w:lineRule="auto"/>
        <w:rPr>
          <w:rFonts w:ascii="Century Gothic" w:hAnsi="Century Gothic" w:cstheme="minorHAnsi"/>
          <w:szCs w:val="24"/>
        </w:rPr>
      </w:pPr>
      <w:r w:rsidRPr="006B2917">
        <w:rPr>
          <w:rFonts w:ascii="Century Gothic" w:hAnsi="Century Gothic" w:cstheme="minorHAnsi"/>
          <w:szCs w:val="24"/>
        </w:rPr>
        <w:t>Simon Whitlow (G)</w:t>
      </w:r>
    </w:p>
    <w:p w14:paraId="6BD1F64F" w14:textId="122E9E40" w:rsidR="00376EF9" w:rsidRPr="006B2917" w:rsidRDefault="00376EF9" w:rsidP="00376EF9">
      <w:pPr>
        <w:spacing w:after="0" w:line="240" w:lineRule="auto"/>
        <w:rPr>
          <w:rFonts w:ascii="Century Gothic" w:hAnsi="Century Gothic" w:cstheme="minorHAnsi"/>
          <w:szCs w:val="24"/>
        </w:rPr>
      </w:pPr>
      <w:r w:rsidRPr="006B2917">
        <w:rPr>
          <w:rFonts w:ascii="Century Gothic" w:hAnsi="Century Gothic" w:cstheme="minorHAnsi"/>
          <w:szCs w:val="24"/>
        </w:rPr>
        <w:t>Rupe Virk</w:t>
      </w:r>
    </w:p>
    <w:p w14:paraId="2179C93B" w14:textId="77CE2A6E" w:rsidR="00376EF9" w:rsidRPr="006B2917" w:rsidRDefault="00376EF9" w:rsidP="00376EF9">
      <w:pPr>
        <w:spacing w:after="0" w:line="240" w:lineRule="auto"/>
        <w:rPr>
          <w:rFonts w:ascii="Century Gothic" w:hAnsi="Century Gothic" w:cstheme="minorHAnsi"/>
          <w:szCs w:val="24"/>
        </w:rPr>
      </w:pPr>
      <w:r w:rsidRPr="006B2917">
        <w:rPr>
          <w:rFonts w:ascii="Century Gothic" w:hAnsi="Century Gothic" w:cstheme="minorHAnsi"/>
          <w:szCs w:val="24"/>
        </w:rPr>
        <w:t>Simon Adams</w:t>
      </w:r>
    </w:p>
    <w:p w14:paraId="1FA3C1CE" w14:textId="6F367856" w:rsidR="00B07B06" w:rsidRPr="006B2917" w:rsidRDefault="00B07B06" w:rsidP="00677407">
      <w:pPr>
        <w:spacing w:after="0" w:line="240" w:lineRule="auto"/>
        <w:rPr>
          <w:rFonts w:ascii="Century Gothic" w:hAnsi="Century Gothic" w:cstheme="minorHAnsi"/>
          <w:szCs w:val="24"/>
          <w:lang w:val="en-US"/>
        </w:rPr>
      </w:pPr>
    </w:p>
    <w:p w14:paraId="35AE3CE5" w14:textId="77777777" w:rsidR="00A32D57" w:rsidRPr="006B2917" w:rsidRDefault="00A32D57" w:rsidP="00677407">
      <w:pPr>
        <w:spacing w:after="0" w:line="240" w:lineRule="auto"/>
        <w:rPr>
          <w:rFonts w:ascii="Century Gothic" w:hAnsi="Century Gothic" w:cstheme="minorHAnsi"/>
          <w:szCs w:val="24"/>
          <w:lang w:val="en-US"/>
        </w:rPr>
      </w:pPr>
    </w:p>
    <w:p w14:paraId="7862DA68"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All new members of staff will undergo an induction that includes familiarisation with the </w:t>
      </w:r>
      <w:r w:rsidR="009B0B55" w:rsidRPr="006B2917">
        <w:rPr>
          <w:rFonts w:ascii="Century Gothic" w:hAnsi="Century Gothic" w:cstheme="minorHAnsi"/>
          <w:szCs w:val="24"/>
        </w:rPr>
        <w:fldChar w:fldCharType="begin"/>
      </w:r>
      <w:r w:rsidR="009B0B55" w:rsidRPr="006B2917">
        <w:rPr>
          <w:rFonts w:ascii="Century Gothic" w:hAnsi="Century Gothic" w:cstheme="minorHAnsi"/>
          <w:szCs w:val="24"/>
        </w:rPr>
        <w:instrText xml:space="preserve"> MERGEFIELD School__Academy </w:instrText>
      </w:r>
      <w:r w:rsidR="009B0B55"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9B0B55" w:rsidRPr="006B2917">
        <w:rPr>
          <w:rFonts w:ascii="Century Gothic" w:hAnsi="Century Gothic" w:cstheme="minorHAnsi"/>
          <w:szCs w:val="24"/>
        </w:rPr>
        <w:fldChar w:fldCharType="end"/>
      </w:r>
      <w:r w:rsidRPr="006B2917">
        <w:rPr>
          <w:rFonts w:ascii="Century Gothic" w:hAnsi="Century Gothic" w:cstheme="minorHAnsi"/>
          <w:szCs w:val="24"/>
        </w:rPr>
        <w:t xml:space="preserve">’s Child Protection Policy and Staff Behaviour Policy and identification of their child protection training needs. </w:t>
      </w:r>
    </w:p>
    <w:p w14:paraId="0361B0FC" w14:textId="77777777" w:rsidR="00A32D57" w:rsidRPr="006B2917" w:rsidRDefault="00A32D57" w:rsidP="00677407">
      <w:pPr>
        <w:spacing w:after="0" w:line="240" w:lineRule="auto"/>
        <w:rPr>
          <w:rFonts w:ascii="Century Gothic" w:hAnsi="Century Gothic" w:cstheme="minorHAnsi"/>
          <w:szCs w:val="24"/>
          <w:lang w:val="en-US"/>
        </w:rPr>
      </w:pPr>
    </w:p>
    <w:p w14:paraId="55CF67EC"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All staff sign to confirm they have received a copy of the Child Protection Policy and Staff Behaviour Policy.</w:t>
      </w:r>
    </w:p>
    <w:p w14:paraId="10D2A14E" w14:textId="77777777" w:rsidR="00A32D57" w:rsidRPr="006B2917" w:rsidRDefault="00A32D57" w:rsidP="00677407">
      <w:pPr>
        <w:spacing w:after="0" w:line="240" w:lineRule="auto"/>
        <w:rPr>
          <w:rFonts w:ascii="Century Gothic" w:hAnsi="Century Gothic" w:cstheme="minorHAnsi"/>
          <w:szCs w:val="24"/>
          <w:lang w:val="en-US"/>
        </w:rPr>
      </w:pPr>
    </w:p>
    <w:p w14:paraId="7B82D545"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lastRenderedPageBreak/>
        <w:t>All relevant staff (involved in early years settings and/or before or after school care for children under eight) are made aware of the disqualification legislation and their obligations to disclose relevant information to the school.  All staff are reminded of this obliga</w:t>
      </w:r>
      <w:r w:rsidR="00723593" w:rsidRPr="006B2917">
        <w:rPr>
          <w:rFonts w:ascii="Century Gothic" w:hAnsi="Century Gothic" w:cstheme="minorHAnsi"/>
          <w:szCs w:val="24"/>
          <w:lang w:val="en-US"/>
        </w:rPr>
        <w:t>tion at the time of appointment</w:t>
      </w:r>
      <w:r w:rsidRPr="006B2917">
        <w:rPr>
          <w:rFonts w:ascii="Century Gothic" w:hAnsi="Century Gothic" w:cstheme="minorHAnsi"/>
          <w:szCs w:val="24"/>
          <w:lang w:val="en-US"/>
        </w:rPr>
        <w:t xml:space="preserve"> and annually. </w:t>
      </w:r>
    </w:p>
    <w:p w14:paraId="653CB126" w14:textId="77777777" w:rsidR="00A32D57" w:rsidRPr="006B2917" w:rsidRDefault="00A32D57" w:rsidP="00677407">
      <w:pPr>
        <w:spacing w:after="0" w:line="240" w:lineRule="auto"/>
        <w:rPr>
          <w:rFonts w:ascii="Century Gothic" w:hAnsi="Century Gothic" w:cstheme="minorHAnsi"/>
          <w:szCs w:val="24"/>
          <w:lang w:val="en-US"/>
        </w:rPr>
      </w:pPr>
    </w:p>
    <w:p w14:paraId="6464ED06" w14:textId="747B7475"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The </w:t>
      </w:r>
      <w:r w:rsidR="009B0B55" w:rsidRPr="006B2917">
        <w:rPr>
          <w:rFonts w:ascii="Century Gothic" w:hAnsi="Century Gothic" w:cstheme="minorHAnsi"/>
          <w:szCs w:val="24"/>
          <w:lang w:val="en-US"/>
        </w:rPr>
        <w:fldChar w:fldCharType="begin"/>
      </w:r>
      <w:r w:rsidR="009B0B55" w:rsidRPr="006B2917">
        <w:rPr>
          <w:rFonts w:ascii="Century Gothic" w:hAnsi="Century Gothic" w:cstheme="minorHAnsi"/>
          <w:szCs w:val="24"/>
          <w:lang w:val="en-US"/>
        </w:rPr>
        <w:instrText xml:space="preserve"> MERGEFIELD School__Academy </w:instrText>
      </w:r>
      <w:r w:rsidR="009B0B55"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9B0B55"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 xml:space="preserve"> obtains written confirmation from supply agencies or </w:t>
      </w:r>
      <w:r w:rsidR="00FA2A99" w:rsidRPr="006B2917">
        <w:rPr>
          <w:rFonts w:ascii="Century Gothic" w:hAnsi="Century Gothic" w:cstheme="minorHAnsi"/>
          <w:szCs w:val="24"/>
          <w:lang w:val="en-US"/>
        </w:rPr>
        <w:t>third-party</w:t>
      </w:r>
      <w:r w:rsidRPr="006B2917">
        <w:rPr>
          <w:rFonts w:ascii="Century Gothic" w:hAnsi="Century Gothic" w:cstheme="minorHAnsi"/>
          <w:szCs w:val="24"/>
          <w:lang w:val="en-US"/>
        </w:rPr>
        <w:t xml:space="preserve"> organisations that agency staff or other individuals who may work in the </w:t>
      </w:r>
      <w:r w:rsidR="009B0B55" w:rsidRPr="006B2917">
        <w:rPr>
          <w:rFonts w:ascii="Century Gothic" w:hAnsi="Century Gothic" w:cstheme="minorHAnsi"/>
          <w:szCs w:val="24"/>
          <w:lang w:val="en-US"/>
        </w:rPr>
        <w:fldChar w:fldCharType="begin"/>
      </w:r>
      <w:r w:rsidR="009B0B55" w:rsidRPr="006B2917">
        <w:rPr>
          <w:rFonts w:ascii="Century Gothic" w:hAnsi="Century Gothic" w:cstheme="minorHAnsi"/>
          <w:szCs w:val="24"/>
          <w:lang w:val="en-US"/>
        </w:rPr>
        <w:instrText xml:space="preserve"> MERGEFIELD School__Academy </w:instrText>
      </w:r>
      <w:r w:rsidR="009B0B55"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9B0B55"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 xml:space="preserve"> have been appropriately checked.</w:t>
      </w:r>
    </w:p>
    <w:p w14:paraId="0EE5E071" w14:textId="77777777" w:rsidR="00A32D57" w:rsidRPr="006B2917" w:rsidRDefault="00A32D57" w:rsidP="00677407">
      <w:pPr>
        <w:spacing w:after="0" w:line="240" w:lineRule="auto"/>
        <w:rPr>
          <w:rFonts w:ascii="Century Gothic" w:hAnsi="Century Gothic" w:cstheme="minorHAnsi"/>
          <w:szCs w:val="24"/>
          <w:lang w:val="en-US"/>
        </w:rPr>
      </w:pPr>
    </w:p>
    <w:p w14:paraId="23DFF9B0"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Trainee teachers will be checked either by the </w:t>
      </w:r>
      <w:r w:rsidR="009B0B55" w:rsidRPr="006B2917">
        <w:rPr>
          <w:rFonts w:ascii="Century Gothic" w:hAnsi="Century Gothic" w:cstheme="minorHAnsi"/>
          <w:szCs w:val="24"/>
          <w:lang w:val="en-US"/>
        </w:rPr>
        <w:fldChar w:fldCharType="begin"/>
      </w:r>
      <w:r w:rsidR="009B0B55" w:rsidRPr="006B2917">
        <w:rPr>
          <w:rFonts w:ascii="Century Gothic" w:hAnsi="Century Gothic" w:cstheme="minorHAnsi"/>
          <w:szCs w:val="24"/>
          <w:lang w:val="en-US"/>
        </w:rPr>
        <w:instrText xml:space="preserve"> MERGEFIELD School__Academy </w:instrText>
      </w:r>
      <w:r w:rsidR="009B0B55"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9B0B55" w:rsidRPr="006B2917">
        <w:rPr>
          <w:rFonts w:ascii="Century Gothic" w:hAnsi="Century Gothic" w:cstheme="minorHAnsi"/>
          <w:szCs w:val="24"/>
          <w:lang w:val="en-US"/>
        </w:rPr>
        <w:fldChar w:fldCharType="end"/>
      </w:r>
      <w:r w:rsidR="009B0B55" w:rsidRPr="006B2917">
        <w:rPr>
          <w:rFonts w:ascii="Century Gothic" w:hAnsi="Century Gothic" w:cstheme="minorHAnsi"/>
          <w:szCs w:val="24"/>
          <w:lang w:val="en-US"/>
        </w:rPr>
        <w:t xml:space="preserve"> </w:t>
      </w:r>
      <w:r w:rsidRPr="006B2917">
        <w:rPr>
          <w:rFonts w:ascii="Century Gothic" w:hAnsi="Century Gothic" w:cstheme="minorHAnsi"/>
          <w:szCs w:val="24"/>
          <w:lang w:val="en-US"/>
        </w:rPr>
        <w:t>or by the training provider, from whom written confirmation will be obtained.</w:t>
      </w:r>
    </w:p>
    <w:p w14:paraId="627A95F9" w14:textId="77777777" w:rsidR="00A32D57" w:rsidRPr="006B2917" w:rsidRDefault="00A32D57" w:rsidP="00677407">
      <w:pPr>
        <w:spacing w:after="0" w:line="240" w:lineRule="auto"/>
        <w:rPr>
          <w:rFonts w:ascii="Century Gothic" w:hAnsi="Century Gothic" w:cstheme="minorHAnsi"/>
          <w:szCs w:val="24"/>
          <w:lang w:val="en-US"/>
        </w:rPr>
      </w:pPr>
    </w:p>
    <w:p w14:paraId="13D864C6"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The </w:t>
      </w:r>
      <w:r w:rsidR="009B0B55" w:rsidRPr="006B2917">
        <w:rPr>
          <w:rFonts w:ascii="Century Gothic" w:hAnsi="Century Gothic" w:cstheme="minorHAnsi"/>
          <w:szCs w:val="24"/>
          <w:lang w:val="en-US"/>
        </w:rPr>
        <w:fldChar w:fldCharType="begin"/>
      </w:r>
      <w:r w:rsidR="009B0B55" w:rsidRPr="006B2917">
        <w:rPr>
          <w:rFonts w:ascii="Century Gothic" w:hAnsi="Century Gothic" w:cstheme="minorHAnsi"/>
          <w:szCs w:val="24"/>
          <w:lang w:val="en-US"/>
        </w:rPr>
        <w:instrText xml:space="preserve"> MERGEFIELD School__Academy </w:instrText>
      </w:r>
      <w:r w:rsidR="009B0B55"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9B0B55"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 xml:space="preserve"> maintains a single central record of recruitment checks undertaken.</w:t>
      </w:r>
    </w:p>
    <w:p w14:paraId="6F9EC84F" w14:textId="77777777" w:rsidR="00A32D57" w:rsidRPr="006B2917" w:rsidRDefault="00A32D57" w:rsidP="00677407">
      <w:pPr>
        <w:spacing w:after="0" w:line="240" w:lineRule="auto"/>
        <w:rPr>
          <w:rFonts w:ascii="Century Gothic" w:hAnsi="Century Gothic" w:cstheme="minorHAnsi"/>
          <w:szCs w:val="24"/>
          <w:lang w:val="en-US"/>
        </w:rPr>
      </w:pPr>
    </w:p>
    <w:p w14:paraId="39776A5F"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DBS will consider whether to bar the person. Detailed guidance on when to refer to the DBS, and what information must be provided, can be found on </w:t>
      </w:r>
      <w:hyperlink r:id="rId42" w:history="1">
        <w:r w:rsidRPr="006B2917">
          <w:rPr>
            <w:rStyle w:val="Hyperlink"/>
            <w:rFonts w:ascii="Century Gothic" w:hAnsi="Century Gothic" w:cstheme="minorHAnsi"/>
            <w:bCs/>
            <w:szCs w:val="24"/>
          </w:rPr>
          <w:t>www.GOV.UK</w:t>
        </w:r>
      </w:hyperlink>
      <w:r w:rsidRPr="006B2917">
        <w:rPr>
          <w:rFonts w:ascii="Century Gothic" w:hAnsi="Century Gothic" w:cstheme="minorHAnsi"/>
          <w:szCs w:val="24"/>
        </w:rPr>
        <w:t xml:space="preserve"> </w:t>
      </w:r>
    </w:p>
    <w:p w14:paraId="3538991A" w14:textId="77777777" w:rsidR="009B0B55" w:rsidRPr="006B2917" w:rsidRDefault="009B0B55" w:rsidP="00677407">
      <w:pPr>
        <w:spacing w:after="0" w:line="240" w:lineRule="auto"/>
        <w:rPr>
          <w:rFonts w:ascii="Century Gothic" w:hAnsi="Century Gothic" w:cstheme="minorHAnsi"/>
          <w:szCs w:val="24"/>
        </w:rPr>
      </w:pPr>
    </w:p>
    <w:p w14:paraId="57564513" w14:textId="0E11054A"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Referrals should be made as soon as possible, and ordinarily on conclusion of an investigation, when an individual is removed from working in regulated activity, which could include being suspended, or is redeployed to work that is not regulated activity</w:t>
      </w:r>
      <w:r w:rsidR="00FA2A99" w:rsidRPr="006B2917">
        <w:rPr>
          <w:rFonts w:ascii="Century Gothic" w:hAnsi="Century Gothic" w:cstheme="minorHAnsi"/>
          <w:szCs w:val="24"/>
        </w:rPr>
        <w:t>.</w:t>
      </w:r>
    </w:p>
    <w:p w14:paraId="23A4C072" w14:textId="31D1B724" w:rsidR="00A32D57" w:rsidRPr="006B2917" w:rsidRDefault="00A32D57" w:rsidP="00CF0FE1">
      <w:pPr>
        <w:pStyle w:val="Heading1"/>
        <w:numPr>
          <w:ilvl w:val="0"/>
          <w:numId w:val="133"/>
        </w:numPr>
      </w:pPr>
      <w:bookmarkStart w:id="75" w:name="_Toc79667810"/>
      <w:r w:rsidRPr="006B2917">
        <w:t>Regulated Activity</w:t>
      </w:r>
      <w:bookmarkEnd w:id="75"/>
    </w:p>
    <w:p w14:paraId="0277A764" w14:textId="52C77A24" w:rsidR="00A32D57" w:rsidRPr="006B2917" w:rsidRDefault="009B0B55"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fldChar w:fldCharType="begin"/>
      </w:r>
      <w:r w:rsidRPr="006B2917">
        <w:rPr>
          <w:rFonts w:ascii="Century Gothic" w:hAnsi="Century Gothic" w:cstheme="minorHAnsi"/>
          <w:szCs w:val="24"/>
          <w:lang w:val="en-US"/>
        </w:rPr>
        <w:instrText xml:space="preserve"> MERGEFIELD Cap_School__Academy </w:instrText>
      </w:r>
      <w:r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Pr="006B2917">
        <w:rPr>
          <w:rFonts w:ascii="Century Gothic" w:hAnsi="Century Gothic" w:cstheme="minorHAnsi"/>
          <w:szCs w:val="24"/>
          <w:lang w:val="en-US"/>
        </w:rPr>
        <w:fldChar w:fldCharType="end"/>
      </w:r>
      <w:r w:rsidR="00A32D57" w:rsidRPr="006B2917">
        <w:rPr>
          <w:rFonts w:ascii="Century Gothic" w:hAnsi="Century Gothic" w:cstheme="minorHAnsi"/>
          <w:szCs w:val="24"/>
          <w:lang w:val="en-US"/>
        </w:rPr>
        <w:t>s are ‘specified places’ which means that the majority of staff and volunteers will be engaged in regulated activity.  A fuller explanation of regulated activity can be found in Keeping Children Safe in Education (20</w:t>
      </w:r>
      <w:r w:rsidR="005C6026" w:rsidRPr="006B2917">
        <w:rPr>
          <w:rFonts w:ascii="Century Gothic" w:hAnsi="Century Gothic" w:cstheme="minorHAnsi"/>
          <w:szCs w:val="24"/>
          <w:lang w:val="en-US"/>
        </w:rPr>
        <w:t>2</w:t>
      </w:r>
      <w:r w:rsidR="001766C8" w:rsidRPr="006B2917">
        <w:rPr>
          <w:rFonts w:ascii="Century Gothic" w:hAnsi="Century Gothic" w:cstheme="minorHAnsi"/>
          <w:szCs w:val="24"/>
          <w:lang w:val="en-US"/>
        </w:rPr>
        <w:t>1</w:t>
      </w:r>
      <w:r w:rsidR="00A32D57" w:rsidRPr="006B2917">
        <w:rPr>
          <w:rFonts w:ascii="Century Gothic" w:hAnsi="Century Gothic" w:cstheme="minorHAnsi"/>
          <w:szCs w:val="24"/>
          <w:lang w:val="en-US"/>
        </w:rPr>
        <w:t>) part three.</w:t>
      </w:r>
    </w:p>
    <w:p w14:paraId="435D4FDD" w14:textId="4CBA6646" w:rsidR="00A32D57" w:rsidRPr="006B2917" w:rsidRDefault="00A32D57" w:rsidP="00CF0FE1">
      <w:pPr>
        <w:pStyle w:val="Heading1"/>
        <w:numPr>
          <w:ilvl w:val="0"/>
          <w:numId w:val="133"/>
        </w:numPr>
      </w:pPr>
      <w:bookmarkStart w:id="76" w:name="_Toc79667811"/>
      <w:r w:rsidRPr="006B2917">
        <w:t>Volunteers</w:t>
      </w:r>
      <w:bookmarkEnd w:id="76"/>
    </w:p>
    <w:p w14:paraId="6DCDB564"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Volunteers, including governors will undergo checks commensurate with their work in the </w:t>
      </w:r>
      <w:r w:rsidR="002564FD" w:rsidRPr="006B2917">
        <w:rPr>
          <w:rFonts w:ascii="Century Gothic" w:hAnsi="Century Gothic" w:cstheme="minorHAnsi"/>
          <w:szCs w:val="24"/>
          <w:lang w:val="en-US"/>
        </w:rPr>
        <w:fldChar w:fldCharType="begin"/>
      </w:r>
      <w:r w:rsidR="002564FD" w:rsidRPr="006B2917">
        <w:rPr>
          <w:rFonts w:ascii="Century Gothic" w:hAnsi="Century Gothic" w:cstheme="minorHAnsi"/>
          <w:szCs w:val="24"/>
          <w:lang w:val="en-US"/>
        </w:rPr>
        <w:instrText xml:space="preserve"> MERGEFIELD School__Academy </w:instrText>
      </w:r>
      <w:r w:rsidR="002564FD"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2564FD" w:rsidRPr="006B2917">
        <w:rPr>
          <w:rFonts w:ascii="Century Gothic" w:hAnsi="Century Gothic" w:cstheme="minorHAnsi"/>
          <w:szCs w:val="24"/>
          <w:lang w:val="en-US"/>
        </w:rPr>
        <w:fldChar w:fldCharType="end"/>
      </w:r>
      <w:r w:rsidR="002564FD" w:rsidRPr="006B2917">
        <w:rPr>
          <w:rFonts w:ascii="Century Gothic" w:hAnsi="Century Gothic" w:cstheme="minorHAnsi"/>
          <w:szCs w:val="24"/>
          <w:lang w:val="en-US"/>
        </w:rPr>
        <w:t xml:space="preserve"> </w:t>
      </w:r>
      <w:r w:rsidRPr="006B2917">
        <w:rPr>
          <w:rFonts w:ascii="Century Gothic" w:hAnsi="Century Gothic" w:cstheme="minorHAnsi"/>
          <w:szCs w:val="24"/>
          <w:lang w:val="en-US"/>
        </w:rPr>
        <w:t>and contact with pupils. Under no circumstances will a volunteer who has not been appropriately checked be left unsupervised or be allowed to engage in regulated activity.</w:t>
      </w:r>
    </w:p>
    <w:p w14:paraId="07B4A196" w14:textId="77777777" w:rsidR="00A32D57" w:rsidRPr="006B2917" w:rsidRDefault="00A32D57" w:rsidP="00677407">
      <w:pPr>
        <w:spacing w:after="0" w:line="240" w:lineRule="auto"/>
        <w:rPr>
          <w:rFonts w:ascii="Century Gothic" w:hAnsi="Century Gothic" w:cstheme="minorHAnsi"/>
          <w:szCs w:val="24"/>
        </w:rPr>
      </w:pPr>
    </w:p>
    <w:p w14:paraId="37A7AC78" w14:textId="4A8E89D9" w:rsidR="00A32D57" w:rsidRPr="006B2917" w:rsidRDefault="00A32D57" w:rsidP="00CF0FE1">
      <w:pPr>
        <w:pStyle w:val="Heading1"/>
        <w:numPr>
          <w:ilvl w:val="0"/>
          <w:numId w:val="133"/>
        </w:numPr>
      </w:pPr>
      <w:bookmarkStart w:id="77" w:name="_Toc79667812"/>
      <w:r w:rsidRPr="006B2917">
        <w:t>Supervised volunteers</w:t>
      </w:r>
      <w:bookmarkEnd w:id="77"/>
    </w:p>
    <w:p w14:paraId="36903B2E"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Volunteers who work only in a supervised capacity and are not in regulated activity will undergo the safe recruitment checks appropriate to their role, in accordance with the </w:t>
      </w:r>
      <w:r w:rsidR="002564FD" w:rsidRPr="006B2917">
        <w:rPr>
          <w:rFonts w:ascii="Century Gothic" w:hAnsi="Century Gothic" w:cstheme="minorHAnsi"/>
          <w:szCs w:val="24"/>
          <w:lang w:val="en-US"/>
        </w:rPr>
        <w:fldChar w:fldCharType="begin"/>
      </w:r>
      <w:r w:rsidR="002564FD" w:rsidRPr="006B2917">
        <w:rPr>
          <w:rFonts w:ascii="Century Gothic" w:hAnsi="Century Gothic" w:cstheme="minorHAnsi"/>
          <w:szCs w:val="24"/>
          <w:lang w:val="en-US"/>
        </w:rPr>
        <w:instrText xml:space="preserve"> MERGEFIELD School__Academy </w:instrText>
      </w:r>
      <w:r w:rsidR="002564FD"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2564FD" w:rsidRPr="006B2917">
        <w:rPr>
          <w:rFonts w:ascii="Century Gothic" w:hAnsi="Century Gothic" w:cstheme="minorHAnsi"/>
          <w:szCs w:val="24"/>
          <w:lang w:val="en-US"/>
        </w:rPr>
        <w:fldChar w:fldCharType="end"/>
      </w:r>
      <w:r w:rsidRPr="006B2917">
        <w:rPr>
          <w:rFonts w:ascii="Century Gothic" w:hAnsi="Century Gothic" w:cstheme="minorHAnsi"/>
          <w:szCs w:val="24"/>
          <w:lang w:val="en-US"/>
        </w:rPr>
        <w:t>’s risk assessment process and statutory guidance.</w:t>
      </w:r>
    </w:p>
    <w:p w14:paraId="563B2768" w14:textId="3CBCD336" w:rsidR="00A32D57" w:rsidRPr="006B2917" w:rsidRDefault="00A32D57" w:rsidP="00CF0FE1">
      <w:pPr>
        <w:pStyle w:val="Heading1"/>
        <w:numPr>
          <w:ilvl w:val="0"/>
          <w:numId w:val="133"/>
        </w:numPr>
      </w:pPr>
      <w:bookmarkStart w:id="78" w:name="_Toc79667813"/>
      <w:r w:rsidRPr="006B2917">
        <w:lastRenderedPageBreak/>
        <w:t>Contractors</w:t>
      </w:r>
      <w:bookmarkEnd w:id="78"/>
    </w:p>
    <w:p w14:paraId="36639680" w14:textId="77777777" w:rsidR="00A32D57" w:rsidRPr="006B2917" w:rsidRDefault="00A32D57" w:rsidP="00677407">
      <w:pPr>
        <w:spacing w:after="0" w:line="240" w:lineRule="auto"/>
        <w:rPr>
          <w:rFonts w:ascii="Century Gothic" w:hAnsi="Century Gothic" w:cstheme="minorHAnsi"/>
          <w:szCs w:val="24"/>
          <w:lang w:val="en-US"/>
        </w:rPr>
      </w:pPr>
      <w:r w:rsidRPr="006B2917">
        <w:rPr>
          <w:rFonts w:ascii="Century Gothic" w:hAnsi="Century Gothic" w:cstheme="minorHAnsi"/>
          <w:szCs w:val="24"/>
          <w:lang w:val="en-US"/>
        </w:rPr>
        <w:t xml:space="preserve">The </w:t>
      </w:r>
      <w:r w:rsidR="002564FD" w:rsidRPr="006B2917">
        <w:rPr>
          <w:rFonts w:ascii="Century Gothic" w:hAnsi="Century Gothic" w:cstheme="minorHAnsi"/>
          <w:szCs w:val="24"/>
          <w:lang w:val="en-US"/>
        </w:rPr>
        <w:fldChar w:fldCharType="begin"/>
      </w:r>
      <w:r w:rsidR="002564FD" w:rsidRPr="006B2917">
        <w:rPr>
          <w:rFonts w:ascii="Century Gothic" w:hAnsi="Century Gothic" w:cstheme="minorHAnsi"/>
          <w:szCs w:val="24"/>
          <w:lang w:val="en-US"/>
        </w:rPr>
        <w:instrText xml:space="preserve"> MERGEFIELD School__Academy </w:instrText>
      </w:r>
      <w:r w:rsidR="002564FD" w:rsidRPr="006B2917">
        <w:rPr>
          <w:rFonts w:ascii="Century Gothic" w:hAnsi="Century Gothic" w:cstheme="minorHAnsi"/>
          <w:szCs w:val="24"/>
          <w:lang w:val="en-US"/>
        </w:rPr>
        <w:fldChar w:fldCharType="separate"/>
      </w:r>
      <w:r w:rsidR="00F334E0" w:rsidRPr="006B2917">
        <w:rPr>
          <w:rFonts w:ascii="Century Gothic" w:hAnsi="Century Gothic" w:cstheme="minorHAnsi"/>
          <w:noProof/>
          <w:szCs w:val="24"/>
          <w:lang w:val="en-US"/>
        </w:rPr>
        <w:t>school</w:t>
      </w:r>
      <w:r w:rsidR="002564FD" w:rsidRPr="006B2917">
        <w:rPr>
          <w:rFonts w:ascii="Century Gothic" w:hAnsi="Century Gothic" w:cstheme="minorHAnsi"/>
          <w:szCs w:val="24"/>
          <w:lang w:val="en-US"/>
        </w:rPr>
        <w:fldChar w:fldCharType="end"/>
      </w:r>
      <w:r w:rsidR="002564FD" w:rsidRPr="006B2917">
        <w:rPr>
          <w:rFonts w:ascii="Century Gothic" w:hAnsi="Century Gothic" w:cstheme="minorHAnsi"/>
          <w:szCs w:val="24"/>
          <w:lang w:val="en-US"/>
        </w:rPr>
        <w:t xml:space="preserve"> </w:t>
      </w:r>
      <w:r w:rsidRPr="006B2917">
        <w:rPr>
          <w:rFonts w:ascii="Century Gothic" w:hAnsi="Century Gothic" w:cstheme="minorHAnsi"/>
          <w:szCs w:val="24"/>
          <w:lang w:val="en-US"/>
        </w:rPr>
        <w:t>checks the identity of all contractors working on site and requests DBS checks and barred list checks where required by statutory guidance. Contractors who have not undergone checks will not be allowed to work unsupervised or engage in regulated activity.</w:t>
      </w:r>
    </w:p>
    <w:p w14:paraId="25917E8C" w14:textId="479F6204" w:rsidR="00A32D57" w:rsidRPr="006B2917" w:rsidRDefault="00A32D57" w:rsidP="00CF0FE1">
      <w:pPr>
        <w:pStyle w:val="Heading1"/>
        <w:numPr>
          <w:ilvl w:val="0"/>
          <w:numId w:val="133"/>
        </w:numPr>
      </w:pPr>
      <w:bookmarkStart w:id="79" w:name="_Toc79667814"/>
      <w:r w:rsidRPr="006B2917">
        <w:t>Site security</w:t>
      </w:r>
      <w:bookmarkEnd w:id="79"/>
    </w:p>
    <w:p w14:paraId="59B096BA" w14:textId="77777777" w:rsidR="00A32D57" w:rsidRPr="006B2917" w:rsidRDefault="00A32D57" w:rsidP="00677407">
      <w:pPr>
        <w:spacing w:after="0" w:line="240" w:lineRule="auto"/>
        <w:rPr>
          <w:rFonts w:ascii="Century Gothic" w:hAnsi="Century Gothic" w:cstheme="minorHAnsi"/>
          <w:szCs w:val="24"/>
          <w:lang w:val="en-US" w:eastAsia="en-GB"/>
        </w:rPr>
      </w:pPr>
      <w:r w:rsidRPr="006B2917">
        <w:rPr>
          <w:rFonts w:ascii="Century Gothic" w:hAnsi="Century Gothic" w:cstheme="minorHAnsi"/>
          <w:szCs w:val="24"/>
          <w:lang w:eastAsia="en-GB"/>
        </w:rPr>
        <w:t xml:space="preserve">Visitors to the </w:t>
      </w:r>
      <w:r w:rsidR="002564FD" w:rsidRPr="006B2917">
        <w:rPr>
          <w:rFonts w:ascii="Century Gothic" w:hAnsi="Century Gothic" w:cstheme="minorHAnsi"/>
          <w:szCs w:val="24"/>
          <w:lang w:eastAsia="en-GB"/>
        </w:rPr>
        <w:fldChar w:fldCharType="begin"/>
      </w:r>
      <w:r w:rsidR="002564FD" w:rsidRPr="006B2917">
        <w:rPr>
          <w:rFonts w:ascii="Century Gothic" w:hAnsi="Century Gothic" w:cstheme="minorHAnsi"/>
          <w:szCs w:val="24"/>
          <w:lang w:eastAsia="en-GB"/>
        </w:rPr>
        <w:instrText xml:space="preserve"> MERGEFIELD School__Academy </w:instrText>
      </w:r>
      <w:r w:rsidR="002564FD"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2564FD"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including contractors, are asked to sign in and are given a badge, which confirms they have permission to be on site. Parents who are simply delivering or collecting their children do not need to sign in. All visitors are expected to observe the </w:t>
      </w:r>
      <w:r w:rsidR="002564FD" w:rsidRPr="006B2917">
        <w:rPr>
          <w:rFonts w:ascii="Century Gothic" w:hAnsi="Century Gothic" w:cstheme="minorHAnsi"/>
          <w:szCs w:val="24"/>
          <w:lang w:eastAsia="en-GB"/>
        </w:rPr>
        <w:fldChar w:fldCharType="begin"/>
      </w:r>
      <w:r w:rsidR="002564FD" w:rsidRPr="006B2917">
        <w:rPr>
          <w:rFonts w:ascii="Century Gothic" w:hAnsi="Century Gothic" w:cstheme="minorHAnsi"/>
          <w:szCs w:val="24"/>
          <w:lang w:eastAsia="en-GB"/>
        </w:rPr>
        <w:instrText xml:space="preserve"> MERGEFIELD School__Academy </w:instrText>
      </w:r>
      <w:r w:rsidR="002564FD"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2564FD"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’s safeguarding and health and safety regulations to ensure children in </w:t>
      </w:r>
      <w:r w:rsidR="002564FD" w:rsidRPr="006B2917">
        <w:rPr>
          <w:rFonts w:ascii="Century Gothic" w:hAnsi="Century Gothic" w:cstheme="minorHAnsi"/>
          <w:szCs w:val="24"/>
          <w:lang w:eastAsia="en-GB"/>
        </w:rPr>
        <w:fldChar w:fldCharType="begin"/>
      </w:r>
      <w:r w:rsidR="002564FD" w:rsidRPr="006B2917">
        <w:rPr>
          <w:rFonts w:ascii="Century Gothic" w:hAnsi="Century Gothic" w:cstheme="minorHAnsi"/>
          <w:szCs w:val="24"/>
          <w:lang w:eastAsia="en-GB"/>
        </w:rPr>
        <w:instrText xml:space="preserve"> MERGEFIELD School__Academy </w:instrText>
      </w:r>
      <w:r w:rsidR="002564FD"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2564FD"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are kept safe. The </w:t>
      </w:r>
      <w:r w:rsidR="002564FD" w:rsidRPr="006B2917">
        <w:rPr>
          <w:rFonts w:ascii="Century Gothic" w:hAnsi="Century Gothic" w:cstheme="minorHAnsi"/>
          <w:szCs w:val="24"/>
          <w:lang w:eastAsia="en-GB"/>
        </w:rPr>
        <w:fldChar w:fldCharType="begin"/>
      </w:r>
      <w:r w:rsidR="002564FD" w:rsidRPr="006B2917">
        <w:rPr>
          <w:rFonts w:ascii="Century Gothic" w:hAnsi="Century Gothic" w:cstheme="minorHAnsi"/>
          <w:szCs w:val="24"/>
          <w:lang w:eastAsia="en-GB"/>
        </w:rPr>
        <w:instrText xml:space="preserve"> MERGEFIELD Principal__Head_Teacher </w:instrText>
      </w:r>
      <w:r w:rsidR="002564FD"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Head Teacher</w:t>
      </w:r>
      <w:r w:rsidR="002564FD" w:rsidRPr="006B2917">
        <w:rPr>
          <w:rFonts w:ascii="Century Gothic" w:hAnsi="Century Gothic" w:cstheme="minorHAnsi"/>
          <w:szCs w:val="24"/>
          <w:lang w:eastAsia="en-GB"/>
        </w:rPr>
        <w:fldChar w:fldCharType="end"/>
      </w:r>
      <w:r w:rsidR="002564FD" w:rsidRPr="006B2917">
        <w:rPr>
          <w:rFonts w:ascii="Century Gothic" w:hAnsi="Century Gothic" w:cstheme="minorHAnsi"/>
          <w:szCs w:val="24"/>
          <w:lang w:eastAsia="en-GB"/>
        </w:rPr>
        <w:t xml:space="preserve"> </w:t>
      </w:r>
      <w:r w:rsidRPr="006B2917">
        <w:rPr>
          <w:rFonts w:ascii="Century Gothic" w:hAnsi="Century Gothic" w:cstheme="minorHAnsi"/>
          <w:szCs w:val="24"/>
          <w:lang w:eastAsia="en-GB"/>
        </w:rPr>
        <w:t>will exercise professional judgment in determining whether any visitor should be escorted or supervised while on site.</w:t>
      </w:r>
    </w:p>
    <w:p w14:paraId="143AB2CB" w14:textId="2AE9C27B" w:rsidR="00442F9E" w:rsidRPr="006B2917" w:rsidRDefault="00442F9E" w:rsidP="00677407">
      <w:pPr>
        <w:spacing w:after="0" w:line="240" w:lineRule="auto"/>
        <w:rPr>
          <w:rFonts w:ascii="Century Gothic" w:hAnsi="Century Gothic" w:cstheme="minorHAnsi"/>
          <w:szCs w:val="24"/>
        </w:rPr>
      </w:pPr>
    </w:p>
    <w:p w14:paraId="1AB86578" w14:textId="3B6F6025" w:rsidR="00442F9E" w:rsidRPr="006B2917" w:rsidRDefault="00442F9E" w:rsidP="00CF0FE1">
      <w:pPr>
        <w:pStyle w:val="Heading1"/>
        <w:numPr>
          <w:ilvl w:val="0"/>
          <w:numId w:val="133"/>
        </w:numPr>
      </w:pPr>
      <w:bookmarkStart w:id="80" w:name="_Toc79667815"/>
      <w:r w:rsidRPr="006B2917">
        <w:t>Allegations of abuse made against other pupils</w:t>
      </w:r>
      <w:bookmarkEnd w:id="80"/>
    </w:p>
    <w:p w14:paraId="50C2D8F8"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We recognise that children can abuse their peers. Abuse will never be tolerated or passed off as “banter”, “just having a laugh” or “part of growing up”, as this can lead to a culture of unacceptable behaviours and an unsafe environment for pupils.</w:t>
      </w:r>
    </w:p>
    <w:p w14:paraId="5E0A8C31"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We also recognise the gendered nature of peer-on-peer abuse. However, all peer-on-peer abuse is unacceptable and will be taken seriously. </w:t>
      </w:r>
    </w:p>
    <w:p w14:paraId="55B1156E"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059010CE" w14:textId="77777777" w:rsidR="00442F9E" w:rsidRPr="006B2917" w:rsidRDefault="00442F9E" w:rsidP="00D1592F">
      <w:pPr>
        <w:pStyle w:val="4Bulletedcopyblue"/>
        <w:numPr>
          <w:ilvl w:val="0"/>
          <w:numId w:val="81"/>
        </w:numPr>
        <w:rPr>
          <w:rFonts w:ascii="Century Gothic" w:hAnsi="Century Gothic" w:cstheme="minorHAnsi"/>
          <w:sz w:val="24"/>
          <w:szCs w:val="24"/>
        </w:rPr>
      </w:pPr>
      <w:r w:rsidRPr="006B2917">
        <w:rPr>
          <w:rFonts w:ascii="Century Gothic" w:hAnsi="Century Gothic" w:cstheme="minorHAnsi"/>
          <w:sz w:val="24"/>
          <w:szCs w:val="24"/>
        </w:rPr>
        <w:t>Is serious, and potentially a criminal offence</w:t>
      </w:r>
    </w:p>
    <w:p w14:paraId="02E15B46" w14:textId="77777777" w:rsidR="00442F9E" w:rsidRPr="006B2917" w:rsidRDefault="00442F9E" w:rsidP="00D1592F">
      <w:pPr>
        <w:pStyle w:val="4Bulletedcopyblue"/>
        <w:numPr>
          <w:ilvl w:val="0"/>
          <w:numId w:val="81"/>
        </w:numPr>
        <w:rPr>
          <w:rFonts w:ascii="Century Gothic" w:hAnsi="Century Gothic" w:cstheme="minorHAnsi"/>
          <w:sz w:val="24"/>
          <w:szCs w:val="24"/>
        </w:rPr>
      </w:pPr>
      <w:r w:rsidRPr="006B2917">
        <w:rPr>
          <w:rFonts w:ascii="Century Gothic" w:hAnsi="Century Gothic" w:cstheme="minorHAnsi"/>
          <w:sz w:val="24"/>
          <w:szCs w:val="24"/>
        </w:rPr>
        <w:t>Could put pupils in the school at risk</w:t>
      </w:r>
    </w:p>
    <w:p w14:paraId="1A7734E5" w14:textId="77777777" w:rsidR="00442F9E" w:rsidRPr="006B2917" w:rsidRDefault="00442F9E" w:rsidP="00D1592F">
      <w:pPr>
        <w:pStyle w:val="4Bulletedcopyblue"/>
        <w:numPr>
          <w:ilvl w:val="0"/>
          <w:numId w:val="81"/>
        </w:numPr>
        <w:rPr>
          <w:rFonts w:ascii="Century Gothic" w:hAnsi="Century Gothic" w:cstheme="minorHAnsi"/>
          <w:sz w:val="24"/>
          <w:szCs w:val="24"/>
        </w:rPr>
      </w:pPr>
      <w:r w:rsidRPr="006B2917">
        <w:rPr>
          <w:rFonts w:ascii="Century Gothic" w:hAnsi="Century Gothic" w:cstheme="minorHAnsi"/>
          <w:sz w:val="24"/>
          <w:szCs w:val="24"/>
        </w:rPr>
        <w:t>Is violent</w:t>
      </w:r>
    </w:p>
    <w:p w14:paraId="6A34EBF7" w14:textId="77777777" w:rsidR="00442F9E" w:rsidRPr="006B2917" w:rsidRDefault="00442F9E" w:rsidP="00D1592F">
      <w:pPr>
        <w:pStyle w:val="4Bulletedcopyblue"/>
        <w:numPr>
          <w:ilvl w:val="0"/>
          <w:numId w:val="81"/>
        </w:numPr>
        <w:rPr>
          <w:rFonts w:ascii="Century Gothic" w:hAnsi="Century Gothic" w:cstheme="minorHAnsi"/>
          <w:sz w:val="24"/>
          <w:szCs w:val="24"/>
        </w:rPr>
      </w:pPr>
      <w:r w:rsidRPr="006B2917">
        <w:rPr>
          <w:rFonts w:ascii="Century Gothic" w:hAnsi="Century Gothic" w:cstheme="minorHAnsi"/>
          <w:sz w:val="24"/>
          <w:szCs w:val="24"/>
        </w:rPr>
        <w:t>Involves pupils being forced to use drugs or alcohol</w:t>
      </w:r>
    </w:p>
    <w:p w14:paraId="0B4D4B1C" w14:textId="77777777" w:rsidR="00442F9E" w:rsidRPr="006B2917" w:rsidRDefault="00442F9E" w:rsidP="00D1592F">
      <w:pPr>
        <w:pStyle w:val="4Bulletedcopyblue"/>
        <w:numPr>
          <w:ilvl w:val="0"/>
          <w:numId w:val="81"/>
        </w:numPr>
        <w:rPr>
          <w:rFonts w:ascii="Century Gothic" w:hAnsi="Century Gothic" w:cstheme="minorHAnsi"/>
          <w:sz w:val="24"/>
          <w:szCs w:val="24"/>
        </w:rPr>
      </w:pPr>
      <w:r w:rsidRPr="006B2917">
        <w:rPr>
          <w:rFonts w:ascii="Century Gothic" w:hAnsi="Century Gothic" w:cstheme="minorHAnsi"/>
          <w:sz w:val="24"/>
          <w:szCs w:val="24"/>
        </w:rPr>
        <w:t>Involves sexual exploitation, sexual abuse or sexual harassment, such as indecent exposure, sexual assault, ‘upskirting’, ‘downblousing’ or sexually inappropriate pictures or videos (including the sharing of nudes and semi-nudes)</w:t>
      </w:r>
    </w:p>
    <w:p w14:paraId="577B244B" w14:textId="77777777" w:rsidR="00442F9E" w:rsidRPr="006B2917" w:rsidRDefault="00442F9E" w:rsidP="00442F9E">
      <w:pPr>
        <w:rPr>
          <w:rFonts w:ascii="Century Gothic" w:hAnsi="Century Gothic" w:cstheme="minorHAnsi"/>
          <w:b/>
          <w:bCs/>
          <w:szCs w:val="24"/>
        </w:rPr>
      </w:pPr>
    </w:p>
    <w:p w14:paraId="2A2C41CA" w14:textId="779C6B2A" w:rsidR="00442F9E" w:rsidRPr="00CF0FE1" w:rsidRDefault="00442F9E" w:rsidP="00CF0FE1">
      <w:pPr>
        <w:pStyle w:val="ListParagraph"/>
        <w:numPr>
          <w:ilvl w:val="1"/>
          <w:numId w:val="133"/>
        </w:numPr>
        <w:rPr>
          <w:rFonts w:ascii="Century Gothic" w:hAnsi="Century Gothic" w:cstheme="minorHAnsi"/>
          <w:b/>
          <w:bCs/>
          <w:color w:val="000000" w:themeColor="text1"/>
          <w:szCs w:val="24"/>
        </w:rPr>
      </w:pPr>
      <w:r w:rsidRPr="00CF0FE1">
        <w:rPr>
          <w:rFonts w:ascii="Century Gothic" w:hAnsi="Century Gothic" w:cstheme="minorHAnsi"/>
          <w:b/>
          <w:bCs/>
          <w:color w:val="000000" w:themeColor="text1"/>
          <w:szCs w:val="24"/>
        </w:rPr>
        <w:lastRenderedPageBreak/>
        <w:t>Procedures for dealing with allegations of peer-on-peer abuse</w:t>
      </w:r>
    </w:p>
    <w:p w14:paraId="7EE4B57A"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If a pupil makes an allegation of abuse against another pupil:</w:t>
      </w:r>
    </w:p>
    <w:p w14:paraId="2712F405" w14:textId="49A59E08" w:rsidR="00442F9E" w:rsidRPr="006B2917" w:rsidRDefault="00442F9E" w:rsidP="00D1592F">
      <w:pPr>
        <w:pStyle w:val="4Bulletedcopyblue"/>
        <w:numPr>
          <w:ilvl w:val="0"/>
          <w:numId w:val="82"/>
        </w:numPr>
        <w:rPr>
          <w:rFonts w:ascii="Century Gothic" w:hAnsi="Century Gothic" w:cstheme="minorHAnsi"/>
          <w:sz w:val="24"/>
          <w:szCs w:val="24"/>
        </w:rPr>
      </w:pPr>
      <w:r w:rsidRPr="006B2917">
        <w:rPr>
          <w:rFonts w:ascii="Century Gothic" w:hAnsi="Century Gothic" w:cstheme="minorHAnsi"/>
          <w:sz w:val="24"/>
          <w:szCs w:val="24"/>
        </w:rPr>
        <w:t>You must record the allegation and tell the DSL, but do not investigate it</w:t>
      </w:r>
    </w:p>
    <w:p w14:paraId="71AC6268" w14:textId="58FB634F" w:rsidR="001766C8" w:rsidRPr="006B2917" w:rsidRDefault="001766C8" w:rsidP="00D1592F">
      <w:pPr>
        <w:pStyle w:val="4Bulletedcopyblue"/>
        <w:numPr>
          <w:ilvl w:val="0"/>
          <w:numId w:val="82"/>
        </w:numPr>
        <w:rPr>
          <w:rFonts w:ascii="Century Gothic" w:hAnsi="Century Gothic" w:cstheme="minorHAnsi"/>
          <w:sz w:val="24"/>
          <w:szCs w:val="24"/>
        </w:rPr>
      </w:pPr>
      <w:r w:rsidRPr="006B2917">
        <w:rPr>
          <w:rFonts w:ascii="Century Gothic" w:hAnsi="Century Gothic" w:cstheme="minorHAnsi"/>
          <w:sz w:val="24"/>
          <w:szCs w:val="24"/>
        </w:rPr>
        <w:t xml:space="preserve">Pupils must be </w:t>
      </w:r>
      <w:r w:rsidR="003B123B" w:rsidRPr="006B2917">
        <w:rPr>
          <w:rFonts w:ascii="Century Gothic" w:hAnsi="Century Gothic" w:cstheme="minorHAnsi"/>
          <w:sz w:val="24"/>
          <w:szCs w:val="24"/>
        </w:rPr>
        <w:t>supported,</w:t>
      </w:r>
      <w:r w:rsidRPr="006B2917">
        <w:rPr>
          <w:rFonts w:ascii="Century Gothic" w:hAnsi="Century Gothic" w:cstheme="minorHAnsi"/>
          <w:sz w:val="24"/>
          <w:szCs w:val="24"/>
        </w:rPr>
        <w:t xml:space="preserve"> and assurance is to be given to them that they are believed and taken seriously </w:t>
      </w:r>
    </w:p>
    <w:p w14:paraId="1D283078" w14:textId="77777777" w:rsidR="00442F9E" w:rsidRPr="006B2917" w:rsidRDefault="00442F9E" w:rsidP="00D1592F">
      <w:pPr>
        <w:pStyle w:val="4Bulletedcopyblue"/>
        <w:numPr>
          <w:ilvl w:val="0"/>
          <w:numId w:val="82"/>
        </w:numPr>
        <w:rPr>
          <w:rFonts w:ascii="Century Gothic" w:hAnsi="Century Gothic" w:cstheme="minorHAnsi"/>
          <w:sz w:val="24"/>
          <w:szCs w:val="24"/>
        </w:rPr>
      </w:pPr>
      <w:r w:rsidRPr="006B2917">
        <w:rPr>
          <w:rFonts w:ascii="Century Gothic" w:hAnsi="Century Gothic" w:cstheme="minorHAnsi"/>
          <w:sz w:val="24"/>
          <w:szCs w:val="24"/>
        </w:rPr>
        <w:t>The DSL will contact the local authority children’s social care team and follow its advice, as well as the police if the allegation involves a potential criminal offence</w:t>
      </w:r>
    </w:p>
    <w:p w14:paraId="29D83E77" w14:textId="77777777" w:rsidR="00442F9E" w:rsidRPr="006B2917" w:rsidRDefault="00442F9E" w:rsidP="00D1592F">
      <w:pPr>
        <w:pStyle w:val="4Bulletedcopyblue"/>
        <w:numPr>
          <w:ilvl w:val="0"/>
          <w:numId w:val="82"/>
        </w:numPr>
        <w:rPr>
          <w:rFonts w:ascii="Century Gothic" w:hAnsi="Century Gothic" w:cstheme="minorHAnsi"/>
          <w:sz w:val="24"/>
          <w:szCs w:val="24"/>
        </w:rPr>
      </w:pPr>
      <w:r w:rsidRPr="006B2917">
        <w:rPr>
          <w:rFonts w:ascii="Century Gothic" w:hAnsi="Century Gothic" w:cstheme="minorHAnsi"/>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67E13105" w14:textId="77777777" w:rsidR="00442F9E" w:rsidRPr="006B2917" w:rsidRDefault="00442F9E" w:rsidP="00D1592F">
      <w:pPr>
        <w:pStyle w:val="4Bulletedcopyblue"/>
        <w:numPr>
          <w:ilvl w:val="0"/>
          <w:numId w:val="82"/>
        </w:numPr>
        <w:rPr>
          <w:rFonts w:ascii="Century Gothic" w:hAnsi="Century Gothic" w:cstheme="minorHAnsi"/>
          <w:sz w:val="24"/>
          <w:szCs w:val="24"/>
        </w:rPr>
      </w:pPr>
      <w:r w:rsidRPr="006B2917">
        <w:rPr>
          <w:rFonts w:ascii="Century Gothic" w:hAnsi="Century Gothic" w:cstheme="minorHAnsi"/>
          <w:sz w:val="24"/>
          <w:szCs w:val="24"/>
        </w:rPr>
        <w:t>The DSL will contact the children and adolescent mental health services (CAMHS), if appropriate</w:t>
      </w:r>
    </w:p>
    <w:p w14:paraId="45228C32" w14:textId="77777777" w:rsidR="00442F9E" w:rsidRPr="006B2917" w:rsidRDefault="00442F9E" w:rsidP="00442F9E">
      <w:pPr>
        <w:pStyle w:val="1bodycopy10pt"/>
        <w:rPr>
          <w:rFonts w:ascii="Century Gothic" w:hAnsi="Century Gothic" w:cstheme="minorHAnsi"/>
          <w:sz w:val="24"/>
        </w:rPr>
      </w:pPr>
    </w:p>
    <w:p w14:paraId="59692BE9" w14:textId="5524B3E9" w:rsidR="00442F9E" w:rsidRPr="006B2917" w:rsidRDefault="00442F9E" w:rsidP="00CF0FE1">
      <w:pPr>
        <w:pStyle w:val="1bodycopy10pt"/>
        <w:numPr>
          <w:ilvl w:val="1"/>
          <w:numId w:val="133"/>
        </w:numPr>
        <w:rPr>
          <w:rFonts w:ascii="Century Gothic" w:hAnsi="Century Gothic" w:cstheme="minorHAnsi"/>
          <w:b/>
          <w:color w:val="000000" w:themeColor="text1"/>
          <w:sz w:val="24"/>
        </w:rPr>
      </w:pPr>
      <w:r w:rsidRPr="006B2917">
        <w:rPr>
          <w:rFonts w:ascii="Century Gothic" w:hAnsi="Century Gothic" w:cstheme="minorHAnsi"/>
          <w:b/>
          <w:color w:val="000000" w:themeColor="text1"/>
          <w:sz w:val="24"/>
        </w:rPr>
        <w:t>Creating a supportive environment in school and minimising the risk of peer-on-peer abuse</w:t>
      </w:r>
    </w:p>
    <w:p w14:paraId="32C66A01" w14:textId="77777777" w:rsidR="00442F9E" w:rsidRPr="006B2917" w:rsidRDefault="00442F9E" w:rsidP="00442F9E">
      <w:pPr>
        <w:pStyle w:val="1bodycopy10pt"/>
        <w:rPr>
          <w:rFonts w:ascii="Century Gothic" w:hAnsi="Century Gothic" w:cstheme="minorHAnsi"/>
          <w:sz w:val="24"/>
        </w:rPr>
      </w:pPr>
      <w:r w:rsidRPr="006B2917">
        <w:rPr>
          <w:rFonts w:ascii="Century Gothic" w:hAnsi="Century Gothic" w:cstheme="minorHAnsi"/>
          <w:sz w:val="24"/>
        </w:rPr>
        <w:t xml:space="preserve">We recognise the importance of taking proactive action to minimise the risk of peer-on-peer abuse, and of creating a supportive environment where victims feel confident in reporting incidents. </w:t>
      </w:r>
    </w:p>
    <w:p w14:paraId="00DD7279" w14:textId="77777777" w:rsidR="00442F9E" w:rsidRPr="006B2917" w:rsidRDefault="00442F9E" w:rsidP="00442F9E">
      <w:pPr>
        <w:pStyle w:val="1bodycopy10pt"/>
        <w:rPr>
          <w:rFonts w:ascii="Century Gothic" w:hAnsi="Century Gothic" w:cstheme="minorHAnsi"/>
          <w:sz w:val="24"/>
        </w:rPr>
      </w:pPr>
      <w:r w:rsidRPr="006B2917">
        <w:rPr>
          <w:rFonts w:ascii="Century Gothic" w:hAnsi="Century Gothic" w:cstheme="minorHAnsi"/>
          <w:sz w:val="24"/>
        </w:rPr>
        <w:t>To achieve this, we will:</w:t>
      </w:r>
    </w:p>
    <w:p w14:paraId="4A7D31B8" w14:textId="77777777" w:rsidR="00442F9E" w:rsidRPr="006B2917" w:rsidRDefault="00442F9E" w:rsidP="00D1592F">
      <w:pPr>
        <w:pStyle w:val="4Bulletedcopyblue"/>
        <w:numPr>
          <w:ilvl w:val="0"/>
          <w:numId w:val="83"/>
        </w:numPr>
        <w:rPr>
          <w:rFonts w:ascii="Century Gothic" w:hAnsi="Century Gothic" w:cstheme="minorHAnsi"/>
          <w:sz w:val="24"/>
          <w:szCs w:val="24"/>
        </w:rPr>
      </w:pPr>
      <w:r w:rsidRPr="006B2917">
        <w:rPr>
          <w:rFonts w:ascii="Century Gothic" w:hAnsi="Century Gothic" w:cstheme="minorHAnsi"/>
          <w:sz w:val="24"/>
          <w:szCs w:val="24"/>
        </w:rPr>
        <w:t xml:space="preserve">Challenge any form of derogatory or sexualised language or inappropriate behaviour between peers, including requesting or sending sexual images </w:t>
      </w:r>
    </w:p>
    <w:p w14:paraId="3FE94EAA" w14:textId="77777777" w:rsidR="00442F9E" w:rsidRPr="006B2917" w:rsidRDefault="00442F9E" w:rsidP="00D1592F">
      <w:pPr>
        <w:pStyle w:val="4Bulletedcopyblue"/>
        <w:numPr>
          <w:ilvl w:val="0"/>
          <w:numId w:val="83"/>
        </w:numPr>
        <w:rPr>
          <w:rFonts w:ascii="Century Gothic" w:hAnsi="Century Gothic" w:cstheme="minorHAnsi"/>
          <w:sz w:val="24"/>
          <w:szCs w:val="24"/>
        </w:rPr>
      </w:pPr>
      <w:r w:rsidRPr="006B2917">
        <w:rPr>
          <w:rFonts w:ascii="Century Gothic" w:hAnsi="Century Gothic" w:cstheme="minorHAnsi"/>
          <w:sz w:val="24"/>
          <w:szCs w:val="24"/>
        </w:rPr>
        <w:t>Be vigilant to issues that particularly affect different genders – for example, sexualised or aggressive touching or grabbing towards female pupils, and initiation or hazing type violence with respect to boys</w:t>
      </w:r>
    </w:p>
    <w:p w14:paraId="747BA77F" w14:textId="77777777" w:rsidR="00442F9E" w:rsidRPr="006B2917" w:rsidRDefault="00442F9E" w:rsidP="00D1592F">
      <w:pPr>
        <w:pStyle w:val="4Bulletedcopyblue"/>
        <w:numPr>
          <w:ilvl w:val="0"/>
          <w:numId w:val="83"/>
        </w:numPr>
        <w:rPr>
          <w:rFonts w:ascii="Century Gothic" w:hAnsi="Century Gothic" w:cstheme="minorHAnsi"/>
          <w:sz w:val="24"/>
          <w:szCs w:val="24"/>
        </w:rPr>
      </w:pPr>
      <w:r w:rsidRPr="006B2917">
        <w:rPr>
          <w:rFonts w:ascii="Century Gothic" w:hAnsi="Century Gothic" w:cstheme="minorHAnsi"/>
          <w:sz w:val="24"/>
          <w:szCs w:val="24"/>
        </w:rPr>
        <w:t xml:space="preserve">Ensure our curriculum helps to educate pupils about appropriate behaviour and consent </w:t>
      </w:r>
    </w:p>
    <w:p w14:paraId="46D5A7E0" w14:textId="1845BE1C" w:rsidR="00442F9E" w:rsidRPr="006B2917" w:rsidRDefault="00442F9E" w:rsidP="00D1592F">
      <w:pPr>
        <w:pStyle w:val="4Bulletedcopyblue"/>
        <w:numPr>
          <w:ilvl w:val="0"/>
          <w:numId w:val="83"/>
        </w:numPr>
        <w:rPr>
          <w:rFonts w:ascii="Century Gothic" w:hAnsi="Century Gothic" w:cstheme="minorHAnsi"/>
          <w:sz w:val="24"/>
          <w:szCs w:val="24"/>
        </w:rPr>
      </w:pPr>
      <w:r w:rsidRPr="006B2917">
        <w:rPr>
          <w:rFonts w:ascii="Century Gothic" w:hAnsi="Century Gothic" w:cstheme="minorHAnsi"/>
          <w:sz w:val="24"/>
          <w:szCs w:val="24"/>
        </w:rPr>
        <w:t xml:space="preserve">Ensure pupils are able to </w:t>
      </w:r>
      <w:r w:rsidR="003B123B" w:rsidRPr="006B2917">
        <w:rPr>
          <w:rFonts w:ascii="Century Gothic" w:hAnsi="Century Gothic" w:cstheme="minorHAnsi"/>
          <w:sz w:val="24"/>
          <w:szCs w:val="24"/>
        </w:rPr>
        <w:t>report abuse using our reporting systems easily and confidently</w:t>
      </w:r>
    </w:p>
    <w:p w14:paraId="0D961638" w14:textId="77777777" w:rsidR="00442F9E" w:rsidRPr="006B2917" w:rsidRDefault="00442F9E" w:rsidP="00D1592F">
      <w:pPr>
        <w:pStyle w:val="4Bulletedcopyblue"/>
        <w:numPr>
          <w:ilvl w:val="0"/>
          <w:numId w:val="83"/>
        </w:numPr>
        <w:rPr>
          <w:rFonts w:ascii="Century Gothic" w:hAnsi="Century Gothic" w:cstheme="minorHAnsi"/>
          <w:sz w:val="24"/>
          <w:szCs w:val="24"/>
        </w:rPr>
      </w:pPr>
      <w:r w:rsidRPr="006B2917">
        <w:rPr>
          <w:rFonts w:ascii="Century Gothic" w:hAnsi="Century Gothic" w:cstheme="minorHAnsi"/>
          <w:sz w:val="24"/>
          <w:szCs w:val="24"/>
        </w:rPr>
        <w:t xml:space="preserve">Ensure staff reassure victims that they are being taken seriously </w:t>
      </w:r>
    </w:p>
    <w:p w14:paraId="51DF0DA7" w14:textId="77777777" w:rsidR="00442F9E" w:rsidRPr="006B2917" w:rsidRDefault="00442F9E" w:rsidP="00D1592F">
      <w:pPr>
        <w:pStyle w:val="4Bulletedcopyblue"/>
        <w:numPr>
          <w:ilvl w:val="0"/>
          <w:numId w:val="83"/>
        </w:numPr>
        <w:rPr>
          <w:rFonts w:ascii="Century Gothic" w:hAnsi="Century Gothic" w:cstheme="minorHAnsi"/>
          <w:sz w:val="24"/>
          <w:szCs w:val="24"/>
        </w:rPr>
      </w:pPr>
      <w:r w:rsidRPr="006B2917">
        <w:rPr>
          <w:rFonts w:ascii="Century Gothic" w:hAnsi="Century Gothic" w:cstheme="minorHAnsi"/>
          <w:sz w:val="24"/>
          <w:szCs w:val="24"/>
        </w:rPr>
        <w:t>Ensure staff are trained to understand:</w:t>
      </w:r>
    </w:p>
    <w:p w14:paraId="751B990E" w14:textId="77777777" w:rsidR="00442F9E" w:rsidRPr="006B2917"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How to recognise the indicators and signs of peer-on-peer abuse, and know how to identify it and respond to reports</w:t>
      </w:r>
    </w:p>
    <w:p w14:paraId="3ECBA2AD" w14:textId="77777777" w:rsidR="00442F9E" w:rsidRPr="006B2917"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 xml:space="preserve">That even if there are no reports of peer-on-peer abuse in school, it does not mean it is not happening – staff should maintain an attitude of “it could happen here” </w:t>
      </w:r>
    </w:p>
    <w:p w14:paraId="252C929A" w14:textId="77777777" w:rsidR="00442F9E" w:rsidRPr="006B2917"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That if they have any concerns about a child’s welfare, they should act on them immediately rather than wait to be told, and that victims may not always make a direct report. For example:</w:t>
      </w:r>
    </w:p>
    <w:p w14:paraId="3A00E9EC" w14:textId="77777777" w:rsidR="00442F9E" w:rsidRPr="006B2917" w:rsidRDefault="00442F9E" w:rsidP="00442F9E">
      <w:pPr>
        <w:pStyle w:val="4Bulletedcopyblue"/>
        <w:numPr>
          <w:ilvl w:val="2"/>
          <w:numId w:val="76"/>
        </w:numPr>
        <w:rPr>
          <w:rFonts w:ascii="Century Gothic" w:hAnsi="Century Gothic" w:cstheme="minorHAnsi"/>
          <w:sz w:val="24"/>
          <w:szCs w:val="24"/>
        </w:rPr>
      </w:pPr>
      <w:r w:rsidRPr="006B2917">
        <w:rPr>
          <w:rFonts w:ascii="Century Gothic" w:hAnsi="Century Gothic" w:cstheme="minorHAnsi"/>
          <w:sz w:val="24"/>
          <w:szCs w:val="24"/>
        </w:rPr>
        <w:lastRenderedPageBreak/>
        <w:t>Children can show signs or act in ways they hope adults will notice and react to</w:t>
      </w:r>
    </w:p>
    <w:p w14:paraId="501AE39E" w14:textId="77777777" w:rsidR="00442F9E" w:rsidRPr="006B2917" w:rsidRDefault="00442F9E" w:rsidP="00442F9E">
      <w:pPr>
        <w:pStyle w:val="4Bulletedcopyblue"/>
        <w:numPr>
          <w:ilvl w:val="2"/>
          <w:numId w:val="76"/>
        </w:numPr>
        <w:rPr>
          <w:rFonts w:ascii="Century Gothic" w:hAnsi="Century Gothic" w:cstheme="minorHAnsi"/>
          <w:sz w:val="24"/>
          <w:szCs w:val="24"/>
        </w:rPr>
      </w:pPr>
      <w:r w:rsidRPr="006B2917">
        <w:rPr>
          <w:rFonts w:ascii="Century Gothic" w:hAnsi="Century Gothic" w:cstheme="minorHAnsi"/>
          <w:sz w:val="24"/>
          <w:szCs w:val="24"/>
        </w:rPr>
        <w:t xml:space="preserve">A friend may make a report </w:t>
      </w:r>
    </w:p>
    <w:p w14:paraId="329AF8EB" w14:textId="77777777" w:rsidR="00442F9E" w:rsidRPr="006B2917" w:rsidRDefault="00442F9E" w:rsidP="00442F9E">
      <w:pPr>
        <w:pStyle w:val="4Bulletedcopyblue"/>
        <w:numPr>
          <w:ilvl w:val="2"/>
          <w:numId w:val="76"/>
        </w:numPr>
        <w:rPr>
          <w:rFonts w:ascii="Century Gothic" w:hAnsi="Century Gothic" w:cstheme="minorHAnsi"/>
          <w:sz w:val="24"/>
          <w:szCs w:val="24"/>
        </w:rPr>
      </w:pPr>
      <w:r w:rsidRPr="006B2917">
        <w:rPr>
          <w:rFonts w:ascii="Century Gothic" w:hAnsi="Century Gothic" w:cstheme="minorHAnsi"/>
          <w:sz w:val="24"/>
          <w:szCs w:val="24"/>
        </w:rPr>
        <w:t xml:space="preserve">A member of staff may overhear a conversation </w:t>
      </w:r>
    </w:p>
    <w:p w14:paraId="7E4C2503" w14:textId="77777777" w:rsidR="00442F9E" w:rsidRPr="006B2917" w:rsidRDefault="00442F9E" w:rsidP="00442F9E">
      <w:pPr>
        <w:pStyle w:val="4Bulletedcopyblue"/>
        <w:numPr>
          <w:ilvl w:val="2"/>
          <w:numId w:val="76"/>
        </w:numPr>
        <w:rPr>
          <w:rFonts w:ascii="Century Gothic" w:hAnsi="Century Gothic" w:cstheme="minorHAnsi"/>
          <w:sz w:val="24"/>
          <w:szCs w:val="24"/>
        </w:rPr>
      </w:pPr>
      <w:r w:rsidRPr="006B2917">
        <w:rPr>
          <w:rFonts w:ascii="Century Gothic" w:hAnsi="Century Gothic" w:cstheme="minorHAnsi"/>
          <w:sz w:val="24"/>
          <w:szCs w:val="24"/>
        </w:rPr>
        <w:t>A child’s behaviour might indicate that something is wrong</w:t>
      </w:r>
    </w:p>
    <w:p w14:paraId="4A34D588" w14:textId="77777777" w:rsidR="00442F9E" w:rsidRPr="006B2917"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That certain children may face additional barriers to telling someone because of their vulnerability, disability, gender, ethnicity and/or sexual orientation</w:t>
      </w:r>
    </w:p>
    <w:p w14:paraId="67F09C8B" w14:textId="77777777" w:rsidR="00442F9E" w:rsidRPr="006B2917"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That a pupil harming a peer could be a sign that the child is being abused themselves, and that this would fall under the scope of this policy</w:t>
      </w:r>
    </w:p>
    <w:p w14:paraId="14B26E0B" w14:textId="77777777" w:rsidR="00442F9E" w:rsidRPr="006B2917"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The important role they play in preventing peer-on-peer abuse and responding where they believe a child may be at risk from it</w:t>
      </w:r>
    </w:p>
    <w:p w14:paraId="210FC1A5" w14:textId="1C1F3304" w:rsidR="00442F9E" w:rsidRPr="00CF0FE1" w:rsidRDefault="00442F9E" w:rsidP="00442F9E">
      <w:pPr>
        <w:pStyle w:val="4Bulletedcopyblue"/>
        <w:numPr>
          <w:ilvl w:val="1"/>
          <w:numId w:val="76"/>
        </w:numPr>
        <w:rPr>
          <w:rFonts w:ascii="Century Gothic" w:hAnsi="Century Gothic" w:cstheme="minorHAnsi"/>
          <w:sz w:val="24"/>
          <w:szCs w:val="24"/>
        </w:rPr>
      </w:pPr>
      <w:r w:rsidRPr="006B2917">
        <w:rPr>
          <w:rFonts w:ascii="Century Gothic" w:hAnsi="Century Gothic" w:cstheme="minorHAnsi"/>
          <w:sz w:val="24"/>
          <w:szCs w:val="24"/>
        </w:rPr>
        <w:t>That they should speak to the DSL if they have any concerns</w:t>
      </w:r>
    </w:p>
    <w:p w14:paraId="7484949B" w14:textId="4B2F20B7" w:rsidR="00442F9E" w:rsidRPr="00CF0FE1" w:rsidRDefault="00442F9E" w:rsidP="00CF0FE1">
      <w:pPr>
        <w:pStyle w:val="Subhead2"/>
        <w:numPr>
          <w:ilvl w:val="1"/>
          <w:numId w:val="133"/>
        </w:numPr>
        <w:rPr>
          <w:rFonts w:ascii="Century Gothic" w:hAnsi="Century Gothic" w:cstheme="minorHAnsi"/>
          <w:color w:val="auto"/>
        </w:rPr>
      </w:pPr>
      <w:r w:rsidRPr="00CF0FE1">
        <w:rPr>
          <w:rFonts w:ascii="Century Gothic" w:hAnsi="Century Gothic" w:cstheme="minorHAnsi"/>
          <w:color w:val="auto"/>
        </w:rPr>
        <w:t xml:space="preserve">Sharing of nudes and semi-nudes (‘sexting’) </w:t>
      </w:r>
    </w:p>
    <w:p w14:paraId="1D45EAF5" w14:textId="6D00BAF5" w:rsidR="00442F9E" w:rsidRPr="006B2917" w:rsidRDefault="001766C8" w:rsidP="00442F9E">
      <w:pPr>
        <w:rPr>
          <w:rFonts w:ascii="Century Gothic" w:hAnsi="Century Gothic" w:cstheme="minorHAnsi"/>
          <w:b/>
          <w:color w:val="000000" w:themeColor="text1"/>
          <w:szCs w:val="24"/>
        </w:rPr>
      </w:pPr>
      <w:r w:rsidRPr="006B2917">
        <w:rPr>
          <w:rFonts w:ascii="Century Gothic" w:hAnsi="Century Gothic" w:cstheme="minorHAnsi"/>
          <w:b/>
          <w:color w:val="000000" w:themeColor="text1"/>
          <w:szCs w:val="24"/>
        </w:rPr>
        <w:t xml:space="preserve">Staff </w:t>
      </w:r>
      <w:r w:rsidR="00442F9E" w:rsidRPr="006B2917">
        <w:rPr>
          <w:rFonts w:ascii="Century Gothic" w:hAnsi="Century Gothic" w:cstheme="minorHAnsi"/>
          <w:b/>
          <w:color w:val="000000" w:themeColor="text1"/>
          <w:szCs w:val="24"/>
        </w:rPr>
        <w:t>responsibilities when responding to an incident</w:t>
      </w:r>
    </w:p>
    <w:p w14:paraId="1E537B2B"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If you are made aware of an incident involving the consensual or non-consensual sharing of nude or semi-nude images/videos (also known as ‘sexting’ or ‘youth produced sexual imagery’), you must report it to the DSL immediately. </w:t>
      </w:r>
    </w:p>
    <w:p w14:paraId="03A8E303"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You must </w:t>
      </w:r>
      <w:r w:rsidRPr="006B2917">
        <w:rPr>
          <w:rFonts w:ascii="Century Gothic" w:hAnsi="Century Gothic" w:cstheme="minorHAnsi"/>
          <w:b/>
          <w:szCs w:val="24"/>
        </w:rPr>
        <w:t>not</w:t>
      </w:r>
      <w:r w:rsidRPr="006B2917">
        <w:rPr>
          <w:rFonts w:ascii="Century Gothic" w:hAnsi="Century Gothic" w:cstheme="minorHAnsi"/>
          <w:szCs w:val="24"/>
        </w:rPr>
        <w:t xml:space="preserve">: </w:t>
      </w:r>
    </w:p>
    <w:p w14:paraId="01199B06" w14:textId="77777777" w:rsidR="00442F9E" w:rsidRPr="006B2917" w:rsidRDefault="00442F9E" w:rsidP="00D1592F">
      <w:pPr>
        <w:pStyle w:val="4Bulletedcopyblue"/>
        <w:numPr>
          <w:ilvl w:val="0"/>
          <w:numId w:val="84"/>
        </w:numPr>
        <w:rPr>
          <w:rFonts w:ascii="Century Gothic" w:hAnsi="Century Gothic" w:cstheme="minorHAnsi"/>
          <w:sz w:val="24"/>
          <w:szCs w:val="24"/>
        </w:rPr>
      </w:pPr>
      <w:r w:rsidRPr="006B2917">
        <w:rPr>
          <w:rFonts w:ascii="Century Gothic" w:hAnsi="Century Gothic" w:cstheme="minorHAnsi"/>
          <w:sz w:val="24"/>
          <w:szCs w:val="24"/>
        </w:rPr>
        <w:t>View, copy, print, share, store or save the imagery yourself, or ask a pupil to share or download it (if you have already viewed the imagery by accident, you must report this to the DSL)</w:t>
      </w:r>
    </w:p>
    <w:p w14:paraId="4E5CD9BF" w14:textId="77777777" w:rsidR="00442F9E" w:rsidRPr="006B2917" w:rsidRDefault="00442F9E" w:rsidP="00D1592F">
      <w:pPr>
        <w:pStyle w:val="4Bulletedcopyblue"/>
        <w:numPr>
          <w:ilvl w:val="0"/>
          <w:numId w:val="84"/>
        </w:numPr>
        <w:rPr>
          <w:rFonts w:ascii="Century Gothic" w:hAnsi="Century Gothic" w:cstheme="minorHAnsi"/>
          <w:sz w:val="24"/>
          <w:szCs w:val="24"/>
        </w:rPr>
      </w:pPr>
      <w:r w:rsidRPr="006B2917">
        <w:rPr>
          <w:rFonts w:ascii="Century Gothic" w:hAnsi="Century Gothic" w:cstheme="minorHAnsi"/>
          <w:sz w:val="24"/>
          <w:szCs w:val="24"/>
        </w:rPr>
        <w:t>Delete the imagery or ask the pupil to delete it</w:t>
      </w:r>
    </w:p>
    <w:p w14:paraId="5B1A4070" w14:textId="77777777" w:rsidR="00442F9E" w:rsidRPr="006B2917" w:rsidRDefault="00442F9E" w:rsidP="00D1592F">
      <w:pPr>
        <w:pStyle w:val="4Bulletedcopyblue"/>
        <w:numPr>
          <w:ilvl w:val="0"/>
          <w:numId w:val="84"/>
        </w:numPr>
        <w:rPr>
          <w:rFonts w:ascii="Century Gothic" w:hAnsi="Century Gothic" w:cstheme="minorHAnsi"/>
          <w:sz w:val="24"/>
          <w:szCs w:val="24"/>
        </w:rPr>
      </w:pPr>
      <w:r w:rsidRPr="006B2917">
        <w:rPr>
          <w:rFonts w:ascii="Century Gothic" w:hAnsi="Century Gothic" w:cstheme="minorHAnsi"/>
          <w:sz w:val="24"/>
          <w:szCs w:val="24"/>
        </w:rPr>
        <w:t xml:space="preserve">Ask the pupil(s) who are involved in the incident to disclose information regarding the imagery (this is the DSL’s responsibility) </w:t>
      </w:r>
    </w:p>
    <w:p w14:paraId="1926FC01" w14:textId="77777777" w:rsidR="00442F9E" w:rsidRPr="006B2917" w:rsidRDefault="00442F9E" w:rsidP="00D1592F">
      <w:pPr>
        <w:pStyle w:val="4Bulletedcopyblue"/>
        <w:numPr>
          <w:ilvl w:val="0"/>
          <w:numId w:val="84"/>
        </w:numPr>
        <w:rPr>
          <w:rFonts w:ascii="Century Gothic" w:hAnsi="Century Gothic" w:cstheme="minorHAnsi"/>
          <w:sz w:val="24"/>
          <w:szCs w:val="24"/>
        </w:rPr>
      </w:pPr>
      <w:r w:rsidRPr="006B2917">
        <w:rPr>
          <w:rFonts w:ascii="Century Gothic" w:hAnsi="Century Gothic" w:cstheme="minorHAnsi"/>
          <w:sz w:val="24"/>
          <w:szCs w:val="24"/>
        </w:rPr>
        <w:t>Share information about the incident with other members of staff, the pupil(s) it involves or their, or other, parents and/or carers</w:t>
      </w:r>
    </w:p>
    <w:p w14:paraId="079E7ABF" w14:textId="77777777" w:rsidR="00442F9E" w:rsidRPr="006B2917" w:rsidRDefault="00442F9E" w:rsidP="00D1592F">
      <w:pPr>
        <w:pStyle w:val="4Bulletedcopyblue"/>
        <w:numPr>
          <w:ilvl w:val="0"/>
          <w:numId w:val="84"/>
        </w:numPr>
        <w:rPr>
          <w:rFonts w:ascii="Century Gothic" w:hAnsi="Century Gothic" w:cstheme="minorHAnsi"/>
          <w:sz w:val="24"/>
          <w:szCs w:val="24"/>
        </w:rPr>
      </w:pPr>
      <w:r w:rsidRPr="006B2917">
        <w:rPr>
          <w:rFonts w:ascii="Century Gothic" w:hAnsi="Century Gothic" w:cstheme="minorHAnsi"/>
          <w:sz w:val="24"/>
          <w:szCs w:val="24"/>
        </w:rPr>
        <w:t>Say or do anything to blame or shame any young people involved</w:t>
      </w:r>
    </w:p>
    <w:p w14:paraId="65D7B6B2" w14:textId="6C91986B"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You should explain that you need to report the incident and reassure the pupil(s) that they will receive support and help from the DSL.</w:t>
      </w:r>
    </w:p>
    <w:p w14:paraId="1F88A52E" w14:textId="029BC519" w:rsidR="00442F9E" w:rsidRPr="00CF0FE1" w:rsidRDefault="00442F9E" w:rsidP="00CF0FE1">
      <w:pPr>
        <w:pStyle w:val="ListParagraph"/>
        <w:numPr>
          <w:ilvl w:val="1"/>
          <w:numId w:val="133"/>
        </w:numPr>
        <w:rPr>
          <w:rFonts w:ascii="Century Gothic" w:hAnsi="Century Gothic" w:cstheme="minorHAnsi"/>
          <w:b/>
          <w:color w:val="000000" w:themeColor="text1"/>
          <w:szCs w:val="24"/>
        </w:rPr>
      </w:pPr>
      <w:r w:rsidRPr="00CF0FE1">
        <w:rPr>
          <w:rFonts w:ascii="Century Gothic" w:hAnsi="Century Gothic" w:cstheme="minorHAnsi"/>
          <w:b/>
          <w:color w:val="000000" w:themeColor="text1"/>
          <w:szCs w:val="24"/>
        </w:rPr>
        <w:t>Initial review meeting</w:t>
      </w:r>
    </w:p>
    <w:p w14:paraId="5835995F"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lastRenderedPageBreak/>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1B49AC2D"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 xml:space="preserve">Whether there is an immediate risk to pupil(s) </w:t>
      </w:r>
    </w:p>
    <w:p w14:paraId="745F0BF1"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 xml:space="preserve">If a referral needs to be made to the police and/or children’s social care </w:t>
      </w:r>
    </w:p>
    <w:p w14:paraId="7D5A1555"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If it is necessary to view the image(s) in order to safeguard the young person (in most cases, images or videos should not be viewed)</w:t>
      </w:r>
    </w:p>
    <w:p w14:paraId="03F15698"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What further information is required to decide on the best response</w:t>
      </w:r>
    </w:p>
    <w:p w14:paraId="5C93AA4F"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Whether the image(s) has been shared widely and via what services and/or platforms (this may be unknown)</w:t>
      </w:r>
    </w:p>
    <w:p w14:paraId="27F96F2B"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Whether immediate action should be taken to delete or remove images or videos from devices or online services</w:t>
      </w:r>
    </w:p>
    <w:p w14:paraId="272A8FA0"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Any relevant facts about the pupils involved which would influence risk assessment</w:t>
      </w:r>
    </w:p>
    <w:p w14:paraId="26D4C026"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If there is a need to contact another school, college, setting or individual</w:t>
      </w:r>
    </w:p>
    <w:p w14:paraId="4ADC2F2C" w14:textId="77777777" w:rsidR="00442F9E" w:rsidRPr="006B2917" w:rsidRDefault="00442F9E" w:rsidP="00D1592F">
      <w:pPr>
        <w:pStyle w:val="4Bulletedcopyblue"/>
        <w:numPr>
          <w:ilvl w:val="0"/>
          <w:numId w:val="85"/>
        </w:numPr>
        <w:rPr>
          <w:rFonts w:ascii="Century Gothic" w:hAnsi="Century Gothic" w:cstheme="minorHAnsi"/>
          <w:sz w:val="24"/>
          <w:szCs w:val="24"/>
        </w:rPr>
      </w:pPr>
      <w:r w:rsidRPr="006B2917">
        <w:rPr>
          <w:rFonts w:ascii="Century Gothic" w:hAnsi="Century Gothic" w:cstheme="minorHAnsi"/>
          <w:sz w:val="24"/>
          <w:szCs w:val="24"/>
        </w:rPr>
        <w:t>Whether to contact parents or carers of the pupils involved (in most cases parents/carers should be involved)</w:t>
      </w:r>
    </w:p>
    <w:p w14:paraId="7C0A7BC1" w14:textId="77777777" w:rsidR="00442F9E" w:rsidRPr="006B2917" w:rsidRDefault="00442F9E" w:rsidP="00442F9E">
      <w:pPr>
        <w:pStyle w:val="4Bulletedcopyblue"/>
        <w:numPr>
          <w:ilvl w:val="0"/>
          <w:numId w:val="0"/>
        </w:numPr>
        <w:ind w:left="340" w:hanging="170"/>
        <w:rPr>
          <w:rFonts w:ascii="Century Gothic" w:hAnsi="Century Gothic" w:cstheme="minorHAnsi"/>
          <w:sz w:val="24"/>
          <w:szCs w:val="24"/>
        </w:rPr>
      </w:pPr>
    </w:p>
    <w:p w14:paraId="393A93F9"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The DSL will make an immediate referral to police and/or children’s social care if: </w:t>
      </w:r>
    </w:p>
    <w:p w14:paraId="174B90D9" w14:textId="77777777" w:rsidR="00442F9E" w:rsidRPr="006B2917" w:rsidRDefault="00442F9E" w:rsidP="00D1592F">
      <w:pPr>
        <w:pStyle w:val="4Bulletedcopyblue"/>
        <w:numPr>
          <w:ilvl w:val="0"/>
          <w:numId w:val="86"/>
        </w:numPr>
        <w:rPr>
          <w:rFonts w:ascii="Century Gothic" w:hAnsi="Century Gothic" w:cstheme="minorHAnsi"/>
          <w:sz w:val="24"/>
          <w:szCs w:val="24"/>
        </w:rPr>
      </w:pPr>
      <w:r w:rsidRPr="006B2917">
        <w:rPr>
          <w:rFonts w:ascii="Century Gothic" w:hAnsi="Century Gothic" w:cstheme="minorHAnsi"/>
          <w:sz w:val="24"/>
          <w:szCs w:val="24"/>
        </w:rPr>
        <w:t xml:space="preserve">The incident involves an adult </w:t>
      </w:r>
    </w:p>
    <w:p w14:paraId="4900A30F" w14:textId="77777777" w:rsidR="00442F9E" w:rsidRPr="006B2917" w:rsidRDefault="00442F9E" w:rsidP="00D1592F">
      <w:pPr>
        <w:pStyle w:val="4Bulletedcopyblue"/>
        <w:numPr>
          <w:ilvl w:val="0"/>
          <w:numId w:val="86"/>
        </w:numPr>
        <w:rPr>
          <w:rFonts w:ascii="Century Gothic" w:hAnsi="Century Gothic" w:cstheme="minorHAnsi"/>
          <w:sz w:val="24"/>
          <w:szCs w:val="24"/>
        </w:rPr>
      </w:pPr>
      <w:r w:rsidRPr="006B2917">
        <w:rPr>
          <w:rFonts w:ascii="Century Gothic" w:hAnsi="Century Gothic" w:cstheme="minorHAnsi"/>
          <w:sz w:val="24"/>
          <w:szCs w:val="24"/>
        </w:rPr>
        <w:t>There is reason to believe that a young person has been coerced, blackmailed or groomed, or if there are concerns about their capacity to consent (for example owing to special educational needs)</w:t>
      </w:r>
    </w:p>
    <w:p w14:paraId="387C4234" w14:textId="77777777" w:rsidR="00442F9E" w:rsidRPr="006B2917" w:rsidRDefault="00442F9E" w:rsidP="00D1592F">
      <w:pPr>
        <w:pStyle w:val="4Bulletedcopyblue"/>
        <w:numPr>
          <w:ilvl w:val="0"/>
          <w:numId w:val="86"/>
        </w:numPr>
        <w:rPr>
          <w:rFonts w:ascii="Century Gothic" w:hAnsi="Century Gothic" w:cstheme="minorHAnsi"/>
          <w:sz w:val="24"/>
          <w:szCs w:val="24"/>
        </w:rPr>
      </w:pPr>
      <w:r w:rsidRPr="006B2917">
        <w:rPr>
          <w:rFonts w:ascii="Century Gothic" w:hAnsi="Century Gothic" w:cstheme="minorHAnsi"/>
          <w:sz w:val="24"/>
          <w:szCs w:val="24"/>
        </w:rPr>
        <w:t>What the DSL knows about the images or videos suggests the content depicts sexual acts which are unusual for the young person’s developmental stage, or are violent</w:t>
      </w:r>
    </w:p>
    <w:p w14:paraId="120490DF" w14:textId="77777777" w:rsidR="00442F9E" w:rsidRPr="006B2917" w:rsidRDefault="00442F9E" w:rsidP="00D1592F">
      <w:pPr>
        <w:pStyle w:val="4Bulletedcopyblue"/>
        <w:numPr>
          <w:ilvl w:val="0"/>
          <w:numId w:val="86"/>
        </w:numPr>
        <w:rPr>
          <w:rFonts w:ascii="Century Gothic" w:hAnsi="Century Gothic" w:cstheme="minorHAnsi"/>
          <w:sz w:val="24"/>
          <w:szCs w:val="24"/>
        </w:rPr>
      </w:pPr>
      <w:r w:rsidRPr="006B2917">
        <w:rPr>
          <w:rFonts w:ascii="Century Gothic" w:hAnsi="Century Gothic" w:cstheme="minorHAnsi"/>
          <w:sz w:val="24"/>
          <w:szCs w:val="24"/>
        </w:rPr>
        <w:t>The imagery involves sexual acts and any pupil in the images or videos is under 13</w:t>
      </w:r>
    </w:p>
    <w:p w14:paraId="54367588" w14:textId="77777777" w:rsidR="00442F9E" w:rsidRPr="006B2917" w:rsidRDefault="00442F9E" w:rsidP="00D1592F">
      <w:pPr>
        <w:pStyle w:val="4Bulletedcopyblue"/>
        <w:numPr>
          <w:ilvl w:val="0"/>
          <w:numId w:val="86"/>
        </w:numPr>
        <w:rPr>
          <w:rFonts w:ascii="Century Gothic" w:hAnsi="Century Gothic" w:cstheme="minorHAnsi"/>
          <w:sz w:val="24"/>
          <w:szCs w:val="24"/>
        </w:rPr>
      </w:pPr>
      <w:r w:rsidRPr="006B2917">
        <w:rPr>
          <w:rFonts w:ascii="Century Gothic" w:hAnsi="Century Gothic" w:cstheme="minorHAnsi"/>
          <w:sz w:val="24"/>
          <w:szCs w:val="24"/>
        </w:rPr>
        <w:t>The DSL has reason to believe a pupil is at immediate risk of harm owing to the sharing of nudes and semi-nudes (for example, the young person is presenting as suicidal or self-harming)</w:t>
      </w:r>
    </w:p>
    <w:p w14:paraId="268D7C2C" w14:textId="695127F8" w:rsidR="001766C8" w:rsidRPr="006B2917" w:rsidRDefault="00442F9E" w:rsidP="00442F9E">
      <w:pPr>
        <w:rPr>
          <w:rFonts w:ascii="Century Gothic" w:hAnsi="Century Gothic" w:cstheme="minorHAnsi"/>
          <w:szCs w:val="24"/>
        </w:rPr>
      </w:pPr>
      <w:r w:rsidRPr="006B2917">
        <w:rPr>
          <w:rFonts w:ascii="Century Gothic" w:hAnsi="Century Gothic" w:cstheme="minorHAnsi"/>
          <w:szCs w:val="24"/>
        </w:rPr>
        <w:t>If none of the above apply then the DSL, in consultation with the headteacher and other members of staff as appropriate, may decide to respond to the incident without involving the police or children’s social care. The decision will be made and recorded in line with the proce</w:t>
      </w:r>
      <w:r w:rsidR="00CF0FE1">
        <w:rPr>
          <w:rFonts w:ascii="Century Gothic" w:hAnsi="Century Gothic" w:cstheme="minorHAnsi"/>
          <w:szCs w:val="24"/>
        </w:rPr>
        <w:t xml:space="preserve">dures set out in this policy.  </w:t>
      </w:r>
    </w:p>
    <w:p w14:paraId="024177BF" w14:textId="2939E4A7" w:rsidR="00442F9E" w:rsidRPr="00CF0FE1" w:rsidRDefault="00442F9E" w:rsidP="00CF0FE1">
      <w:pPr>
        <w:pStyle w:val="ListParagraph"/>
        <w:numPr>
          <w:ilvl w:val="1"/>
          <w:numId w:val="133"/>
        </w:numPr>
        <w:rPr>
          <w:rFonts w:ascii="Century Gothic" w:hAnsi="Century Gothic" w:cstheme="minorHAnsi"/>
          <w:b/>
          <w:color w:val="000000" w:themeColor="text1"/>
          <w:szCs w:val="24"/>
        </w:rPr>
      </w:pPr>
      <w:r w:rsidRPr="00CF0FE1">
        <w:rPr>
          <w:rFonts w:ascii="Century Gothic" w:hAnsi="Century Gothic" w:cstheme="minorHAnsi"/>
          <w:b/>
          <w:color w:val="000000" w:themeColor="text1"/>
          <w:szCs w:val="24"/>
        </w:rPr>
        <w:lastRenderedPageBreak/>
        <w:t>Further review by the DSL</w:t>
      </w:r>
    </w:p>
    <w:p w14:paraId="249B7F1B"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If at the initial review stage, a decision has been made not to refer to police and/or children’s social care, the DSL will conduct a further review to establish the facts and assess the risks.</w:t>
      </w:r>
    </w:p>
    <w:p w14:paraId="7C67E26F"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They will hold interviews with the pupils involved (if appropriate).</w:t>
      </w:r>
    </w:p>
    <w:p w14:paraId="3866B2F0"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If at any point in the process there is a concern that a pupil has been harmed or is at risk of harm, a referral will be made to children’s social care and/or the police immediately. </w:t>
      </w:r>
    </w:p>
    <w:p w14:paraId="56EB6958" w14:textId="7B8684EA" w:rsidR="00442F9E" w:rsidRPr="00CF0FE1" w:rsidRDefault="00442F9E" w:rsidP="00CF0FE1">
      <w:pPr>
        <w:pStyle w:val="ListParagraph"/>
        <w:numPr>
          <w:ilvl w:val="1"/>
          <w:numId w:val="133"/>
        </w:numPr>
        <w:rPr>
          <w:rFonts w:ascii="Century Gothic" w:hAnsi="Century Gothic" w:cstheme="minorHAnsi"/>
          <w:b/>
          <w:color w:val="000000" w:themeColor="text1"/>
          <w:szCs w:val="24"/>
        </w:rPr>
      </w:pPr>
      <w:r w:rsidRPr="00CF0FE1">
        <w:rPr>
          <w:rFonts w:ascii="Century Gothic" w:hAnsi="Century Gothic" w:cstheme="minorHAnsi"/>
          <w:b/>
          <w:color w:val="000000" w:themeColor="text1"/>
          <w:szCs w:val="24"/>
        </w:rPr>
        <w:t>Informing parents/carers</w:t>
      </w:r>
    </w:p>
    <w:p w14:paraId="14BBDA81" w14:textId="2C33DDBC" w:rsidR="002F1504"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The DSL will inform parents/carers at an early stage and keep them involved in the process, unless there is a good reason to believe that involving them would put the pupil at risk of harm. </w:t>
      </w:r>
    </w:p>
    <w:p w14:paraId="32DBB22D" w14:textId="28E7C831" w:rsidR="00442F9E" w:rsidRPr="00CF0FE1" w:rsidRDefault="00442F9E" w:rsidP="00CF0FE1">
      <w:pPr>
        <w:pStyle w:val="ListParagraph"/>
        <w:numPr>
          <w:ilvl w:val="1"/>
          <w:numId w:val="133"/>
        </w:numPr>
        <w:rPr>
          <w:rFonts w:ascii="Century Gothic" w:hAnsi="Century Gothic" w:cstheme="minorHAnsi"/>
          <w:color w:val="000000" w:themeColor="text1"/>
          <w:szCs w:val="24"/>
        </w:rPr>
      </w:pPr>
      <w:r w:rsidRPr="00CF0FE1">
        <w:rPr>
          <w:rFonts w:ascii="Century Gothic" w:hAnsi="Century Gothic" w:cstheme="minorHAnsi"/>
          <w:b/>
          <w:color w:val="000000" w:themeColor="text1"/>
          <w:szCs w:val="24"/>
        </w:rPr>
        <w:t>Referring to the police</w:t>
      </w:r>
    </w:p>
    <w:p w14:paraId="267815C3" w14:textId="77777777" w:rsidR="00CF0FE1" w:rsidRDefault="00442F9E" w:rsidP="00CF0FE1">
      <w:pPr>
        <w:rPr>
          <w:rStyle w:val="1bodycopy10ptChar"/>
          <w:rFonts w:ascii="Century Gothic" w:hAnsi="Century Gothic" w:cstheme="minorHAnsi"/>
          <w:sz w:val="24"/>
        </w:rPr>
      </w:pPr>
      <w:r w:rsidRPr="006B2917">
        <w:rPr>
          <w:rFonts w:ascii="Century Gothic" w:hAnsi="Century Gothic" w:cstheme="minorHAnsi"/>
          <w:szCs w:val="24"/>
        </w:rPr>
        <w:t xml:space="preserve">If it is necessary to refer an incident to the police, this will be done through </w:t>
      </w:r>
      <w:r w:rsidR="00C6756F" w:rsidRPr="006B2917">
        <w:rPr>
          <w:rFonts w:ascii="Century Gothic" w:hAnsi="Century Gothic" w:cstheme="minorHAnsi"/>
          <w:szCs w:val="24"/>
        </w:rPr>
        <w:t xml:space="preserve">contacting PC Hughie Treasure (local community support officer) or by </w:t>
      </w:r>
      <w:r w:rsidR="00C6756F" w:rsidRPr="006B2917">
        <w:rPr>
          <w:rStyle w:val="1bodycopy10ptChar"/>
          <w:rFonts w:ascii="Century Gothic" w:hAnsi="Century Gothic" w:cstheme="minorHAnsi"/>
          <w:sz w:val="24"/>
        </w:rPr>
        <w:t>dialling 101 and reporting.</w:t>
      </w:r>
    </w:p>
    <w:p w14:paraId="452D0554" w14:textId="147E75D2" w:rsidR="00442F9E" w:rsidRPr="00CF0FE1" w:rsidRDefault="00CF0FE1" w:rsidP="00CF0FE1">
      <w:pPr>
        <w:rPr>
          <w:rFonts w:ascii="Century Gothic" w:eastAsia="MS Mincho" w:hAnsi="Century Gothic" w:cstheme="minorHAnsi"/>
          <w:szCs w:val="24"/>
          <w:highlight w:val="yellow"/>
        </w:rPr>
      </w:pPr>
      <w:r>
        <w:rPr>
          <w:rStyle w:val="1bodycopy10ptChar"/>
          <w:rFonts w:ascii="Century Gothic" w:hAnsi="Century Gothic" w:cstheme="minorHAnsi"/>
          <w:sz w:val="24"/>
        </w:rPr>
        <w:t xml:space="preserve">23.8. </w:t>
      </w:r>
      <w:r w:rsidR="00442F9E" w:rsidRPr="00CF0FE1">
        <w:rPr>
          <w:rFonts w:ascii="Century Gothic" w:hAnsi="Century Gothic" w:cstheme="minorHAnsi"/>
          <w:b/>
          <w:color w:val="000000" w:themeColor="text1"/>
          <w:szCs w:val="24"/>
        </w:rPr>
        <w:t>Recording incidents</w:t>
      </w:r>
    </w:p>
    <w:p w14:paraId="0F521224" w14:textId="77777777" w:rsidR="00CF0FE1" w:rsidRDefault="00442F9E" w:rsidP="00CF0FE1">
      <w:pPr>
        <w:rPr>
          <w:rFonts w:ascii="Century Gothic" w:hAnsi="Century Gothic" w:cstheme="minorHAnsi"/>
          <w:szCs w:val="24"/>
        </w:rPr>
      </w:pPr>
      <w:r w:rsidRPr="006B2917">
        <w:rPr>
          <w:rFonts w:ascii="Century Gothic" w:hAnsi="Century Gothic" w:cstheme="minorHAnsi"/>
          <w:szCs w:val="24"/>
        </w:rPr>
        <w:t>All incidents of sharing of nudes and semi-nudes,</w:t>
      </w:r>
      <w:r w:rsidRPr="006B2917">
        <w:rPr>
          <w:rFonts w:ascii="Century Gothic" w:hAnsi="Century Gothic" w:cstheme="minorHAnsi"/>
          <w:b/>
          <w:szCs w:val="24"/>
        </w:rPr>
        <w:t xml:space="preserve"> </w:t>
      </w:r>
      <w:r w:rsidRPr="006B2917">
        <w:rPr>
          <w:rFonts w:ascii="Century Gothic" w:hAnsi="Century Gothic" w:cstheme="minorHAnsi"/>
          <w:szCs w:val="24"/>
        </w:rPr>
        <w:t xml:space="preserve">and the decisions made in responding to them, will be recorded. The record-keeping arrangements set out in this policy also apply to recording these incidents. </w:t>
      </w:r>
      <w:bookmarkStart w:id="81" w:name="_Hlk63344010"/>
    </w:p>
    <w:p w14:paraId="16450435" w14:textId="71C863C8" w:rsidR="00442F9E" w:rsidRPr="00CF0FE1" w:rsidRDefault="00CF0FE1" w:rsidP="00CF0FE1">
      <w:pPr>
        <w:rPr>
          <w:rFonts w:ascii="Century Gothic" w:hAnsi="Century Gothic" w:cstheme="minorHAnsi"/>
          <w:szCs w:val="24"/>
        </w:rPr>
      </w:pPr>
      <w:r>
        <w:rPr>
          <w:rFonts w:ascii="Century Gothic" w:hAnsi="Century Gothic" w:cstheme="minorHAnsi"/>
          <w:szCs w:val="24"/>
        </w:rPr>
        <w:t xml:space="preserve">23.9. </w:t>
      </w:r>
      <w:r w:rsidR="00442F9E" w:rsidRPr="00CF0FE1">
        <w:rPr>
          <w:rFonts w:ascii="Century Gothic" w:hAnsi="Century Gothic" w:cstheme="minorHAnsi"/>
          <w:b/>
          <w:color w:val="000000" w:themeColor="text1"/>
          <w:szCs w:val="24"/>
        </w:rPr>
        <w:t xml:space="preserve">Curriculum coverage </w:t>
      </w:r>
    </w:p>
    <w:p w14:paraId="6D5878C9" w14:textId="1721159E"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 xml:space="preserve">Pupils are taught </w:t>
      </w:r>
      <w:r w:rsidR="00C6756F" w:rsidRPr="006B2917">
        <w:rPr>
          <w:rFonts w:ascii="Century Gothic" w:hAnsi="Century Gothic" w:cstheme="minorHAnsi"/>
          <w:szCs w:val="24"/>
        </w:rPr>
        <w:t xml:space="preserve">(at a level they are cognitively able to understand) </w:t>
      </w:r>
      <w:r w:rsidRPr="006B2917">
        <w:rPr>
          <w:rFonts w:ascii="Century Gothic" w:hAnsi="Century Gothic" w:cstheme="minorHAnsi"/>
          <w:szCs w:val="24"/>
        </w:rPr>
        <w:t>about the issues surrounding the sharing of nudes and semi-nudes</w:t>
      </w:r>
      <w:r w:rsidRPr="006B2917">
        <w:rPr>
          <w:rFonts w:ascii="Century Gothic" w:hAnsi="Century Gothic" w:cstheme="minorHAnsi"/>
          <w:b/>
          <w:szCs w:val="24"/>
        </w:rPr>
        <w:t xml:space="preserve"> </w:t>
      </w:r>
      <w:r w:rsidRPr="006B2917">
        <w:rPr>
          <w:rFonts w:ascii="Century Gothic" w:hAnsi="Century Gothic" w:cstheme="minorHAnsi"/>
          <w:szCs w:val="24"/>
        </w:rPr>
        <w:t>as part of our</w:t>
      </w:r>
      <w:r w:rsidR="00C6756F" w:rsidRPr="006B2917">
        <w:rPr>
          <w:rFonts w:ascii="Century Gothic" w:hAnsi="Century Gothic" w:cstheme="minorHAnsi"/>
          <w:szCs w:val="24"/>
        </w:rPr>
        <w:t xml:space="preserve"> Health and Relationships Education</w:t>
      </w:r>
      <w:r w:rsidRPr="006B2917">
        <w:rPr>
          <w:rFonts w:ascii="Century Gothic" w:hAnsi="Century Gothic" w:cstheme="minorHAnsi"/>
          <w:szCs w:val="24"/>
        </w:rPr>
        <w:t xml:space="preserve"> </w:t>
      </w:r>
      <w:r w:rsidR="00C6756F" w:rsidRPr="006B2917">
        <w:rPr>
          <w:rFonts w:ascii="Century Gothic" w:hAnsi="Century Gothic" w:cstheme="minorHAnsi"/>
          <w:szCs w:val="24"/>
        </w:rPr>
        <w:t>programme</w:t>
      </w:r>
      <w:r w:rsidRPr="006B2917">
        <w:rPr>
          <w:rFonts w:ascii="Century Gothic" w:hAnsi="Century Gothic" w:cstheme="minorHAnsi"/>
          <w:szCs w:val="24"/>
        </w:rPr>
        <w:t xml:space="preserve">. Teaching covers the following in relation to the sharing of nudes and semi-nudes: </w:t>
      </w:r>
    </w:p>
    <w:bookmarkEnd w:id="81"/>
    <w:p w14:paraId="761EA888" w14:textId="77777777" w:rsidR="00442F9E" w:rsidRPr="006B2917" w:rsidRDefault="00442F9E" w:rsidP="00D1592F">
      <w:pPr>
        <w:pStyle w:val="4Bulletedcopyblue"/>
        <w:numPr>
          <w:ilvl w:val="0"/>
          <w:numId w:val="87"/>
        </w:numPr>
        <w:rPr>
          <w:rFonts w:ascii="Century Gothic" w:hAnsi="Century Gothic" w:cstheme="minorHAnsi"/>
          <w:sz w:val="24"/>
          <w:szCs w:val="24"/>
        </w:rPr>
      </w:pPr>
      <w:r w:rsidRPr="006B2917">
        <w:rPr>
          <w:rFonts w:ascii="Century Gothic" w:hAnsi="Century Gothic" w:cstheme="minorHAnsi"/>
          <w:sz w:val="24"/>
          <w:szCs w:val="24"/>
        </w:rPr>
        <w:t>What it is</w:t>
      </w:r>
    </w:p>
    <w:p w14:paraId="113470CE" w14:textId="77777777" w:rsidR="00442F9E" w:rsidRPr="006B2917" w:rsidRDefault="00442F9E" w:rsidP="00D1592F">
      <w:pPr>
        <w:pStyle w:val="4Bulletedcopyblue"/>
        <w:numPr>
          <w:ilvl w:val="0"/>
          <w:numId w:val="87"/>
        </w:numPr>
        <w:rPr>
          <w:rFonts w:ascii="Century Gothic" w:hAnsi="Century Gothic" w:cstheme="minorHAnsi"/>
          <w:sz w:val="24"/>
          <w:szCs w:val="24"/>
        </w:rPr>
      </w:pPr>
      <w:r w:rsidRPr="006B2917">
        <w:rPr>
          <w:rFonts w:ascii="Century Gothic" w:hAnsi="Century Gothic" w:cstheme="minorHAnsi"/>
          <w:sz w:val="24"/>
          <w:szCs w:val="24"/>
        </w:rPr>
        <w:t>How it is most likely to be encountered</w:t>
      </w:r>
    </w:p>
    <w:p w14:paraId="23D84B01" w14:textId="77777777" w:rsidR="00442F9E" w:rsidRPr="006B2917" w:rsidRDefault="00442F9E" w:rsidP="00D1592F">
      <w:pPr>
        <w:pStyle w:val="4Bulletedcopyblue"/>
        <w:numPr>
          <w:ilvl w:val="0"/>
          <w:numId w:val="87"/>
        </w:numPr>
        <w:rPr>
          <w:rFonts w:ascii="Century Gothic" w:hAnsi="Century Gothic" w:cstheme="minorHAnsi"/>
          <w:sz w:val="24"/>
          <w:szCs w:val="24"/>
        </w:rPr>
      </w:pPr>
      <w:r w:rsidRPr="006B2917">
        <w:rPr>
          <w:rFonts w:ascii="Century Gothic" w:hAnsi="Century Gothic" w:cstheme="minorHAnsi"/>
          <w:sz w:val="24"/>
          <w:szCs w:val="24"/>
        </w:rPr>
        <w:t>The consequences of requesting, forwarding or providing such images, including when it is and is not abusive and when it may be deemed as online sexual harassment</w:t>
      </w:r>
    </w:p>
    <w:p w14:paraId="3BC239BC" w14:textId="77777777" w:rsidR="00442F9E" w:rsidRPr="006B2917" w:rsidRDefault="00442F9E" w:rsidP="00D1592F">
      <w:pPr>
        <w:pStyle w:val="4Bulletedcopyblue"/>
        <w:numPr>
          <w:ilvl w:val="0"/>
          <w:numId w:val="87"/>
        </w:numPr>
        <w:rPr>
          <w:rFonts w:ascii="Century Gothic" w:hAnsi="Century Gothic" w:cstheme="minorHAnsi"/>
          <w:sz w:val="24"/>
          <w:szCs w:val="24"/>
        </w:rPr>
      </w:pPr>
      <w:r w:rsidRPr="006B2917">
        <w:rPr>
          <w:rFonts w:ascii="Century Gothic" w:hAnsi="Century Gothic" w:cstheme="minorHAnsi"/>
          <w:sz w:val="24"/>
          <w:szCs w:val="24"/>
        </w:rPr>
        <w:t>Issues of legality</w:t>
      </w:r>
    </w:p>
    <w:p w14:paraId="252DA901" w14:textId="77777777" w:rsidR="00442F9E" w:rsidRPr="006B2917" w:rsidRDefault="00442F9E" w:rsidP="00D1592F">
      <w:pPr>
        <w:pStyle w:val="4Bulletedcopyblue"/>
        <w:numPr>
          <w:ilvl w:val="0"/>
          <w:numId w:val="87"/>
        </w:numPr>
        <w:rPr>
          <w:rFonts w:ascii="Century Gothic" w:hAnsi="Century Gothic" w:cstheme="minorHAnsi"/>
          <w:sz w:val="24"/>
          <w:szCs w:val="24"/>
        </w:rPr>
      </w:pPr>
      <w:r w:rsidRPr="006B2917">
        <w:rPr>
          <w:rFonts w:ascii="Century Gothic" w:hAnsi="Century Gothic" w:cstheme="minorHAnsi"/>
          <w:sz w:val="24"/>
          <w:szCs w:val="24"/>
        </w:rPr>
        <w:t>The risk of damage to people’s feelings and reputation</w:t>
      </w:r>
    </w:p>
    <w:p w14:paraId="63B95EAF" w14:textId="77777777" w:rsidR="00442F9E" w:rsidRPr="006B2917" w:rsidRDefault="00442F9E" w:rsidP="00D1592F">
      <w:pPr>
        <w:pStyle w:val="ListParagraph"/>
        <w:numPr>
          <w:ilvl w:val="0"/>
          <w:numId w:val="87"/>
        </w:numPr>
        <w:rPr>
          <w:rFonts w:ascii="Century Gothic" w:hAnsi="Century Gothic" w:cstheme="minorHAnsi"/>
          <w:szCs w:val="24"/>
        </w:rPr>
      </w:pPr>
      <w:r w:rsidRPr="006B2917">
        <w:rPr>
          <w:rFonts w:ascii="Century Gothic" w:hAnsi="Century Gothic" w:cstheme="minorHAnsi"/>
          <w:szCs w:val="24"/>
        </w:rPr>
        <w:lastRenderedPageBreak/>
        <w:t>Pupils also learn the strategies and skills needed to manage:</w:t>
      </w:r>
    </w:p>
    <w:p w14:paraId="597238D0" w14:textId="77777777" w:rsidR="00442F9E" w:rsidRPr="006B2917" w:rsidRDefault="00442F9E" w:rsidP="00C6756F">
      <w:pPr>
        <w:pStyle w:val="4Bulletedcopyblue"/>
        <w:numPr>
          <w:ilvl w:val="0"/>
          <w:numId w:val="0"/>
        </w:numPr>
        <w:ind w:left="720"/>
        <w:rPr>
          <w:rFonts w:ascii="Century Gothic" w:hAnsi="Century Gothic" w:cstheme="minorHAnsi"/>
          <w:sz w:val="24"/>
          <w:szCs w:val="24"/>
        </w:rPr>
      </w:pPr>
      <w:r w:rsidRPr="006B2917">
        <w:rPr>
          <w:rFonts w:ascii="Century Gothic" w:hAnsi="Century Gothic" w:cstheme="minorHAnsi"/>
          <w:sz w:val="24"/>
          <w:szCs w:val="24"/>
        </w:rPr>
        <w:t>Specific requests or pressure to provide (or forward) such images</w:t>
      </w:r>
    </w:p>
    <w:p w14:paraId="0DFA6A38" w14:textId="77777777" w:rsidR="00442F9E" w:rsidRPr="006B2917" w:rsidRDefault="00442F9E" w:rsidP="00C6756F">
      <w:pPr>
        <w:pStyle w:val="4Bulletedcopyblue"/>
        <w:numPr>
          <w:ilvl w:val="0"/>
          <w:numId w:val="0"/>
        </w:numPr>
        <w:ind w:left="720"/>
        <w:rPr>
          <w:rFonts w:ascii="Century Gothic" w:hAnsi="Century Gothic" w:cstheme="minorHAnsi"/>
          <w:sz w:val="24"/>
          <w:szCs w:val="24"/>
        </w:rPr>
      </w:pPr>
      <w:r w:rsidRPr="006B2917">
        <w:rPr>
          <w:rFonts w:ascii="Century Gothic" w:hAnsi="Century Gothic" w:cstheme="minorHAnsi"/>
          <w:sz w:val="24"/>
          <w:szCs w:val="24"/>
        </w:rPr>
        <w:t>The receipt of such images</w:t>
      </w:r>
    </w:p>
    <w:p w14:paraId="5AC993F9" w14:textId="77777777" w:rsidR="00442F9E" w:rsidRPr="006B2917" w:rsidRDefault="00442F9E" w:rsidP="00442F9E">
      <w:pPr>
        <w:rPr>
          <w:rFonts w:ascii="Century Gothic" w:hAnsi="Century Gothic" w:cstheme="minorHAnsi"/>
          <w:szCs w:val="24"/>
        </w:rPr>
      </w:pPr>
      <w:r w:rsidRPr="006B2917">
        <w:rPr>
          <w:rFonts w:ascii="Century Gothic" w:hAnsi="Century Gothic" w:cstheme="minorHAnsi"/>
          <w:szCs w:val="24"/>
        </w:rPr>
        <w:t>This policy on the sharing of nudes and semi-nudes</w:t>
      </w:r>
      <w:r w:rsidRPr="006B2917">
        <w:rPr>
          <w:rFonts w:ascii="Century Gothic" w:hAnsi="Century Gothic" w:cstheme="minorHAnsi"/>
          <w:b/>
          <w:szCs w:val="24"/>
        </w:rPr>
        <w:t xml:space="preserve"> </w:t>
      </w:r>
      <w:r w:rsidRPr="006B2917">
        <w:rPr>
          <w:rFonts w:ascii="Century Gothic" w:hAnsi="Century Gothic" w:cstheme="minorHAnsi"/>
          <w:szCs w:val="24"/>
        </w:rPr>
        <w:t>is also shared with pupils so they are aware of the processes the school will follow in the event of an incident.</w:t>
      </w:r>
    </w:p>
    <w:p w14:paraId="64D6AD04" w14:textId="77777777" w:rsidR="00442F9E" w:rsidRPr="006B2917" w:rsidRDefault="00442F9E" w:rsidP="00677407">
      <w:pPr>
        <w:spacing w:after="0" w:line="240" w:lineRule="auto"/>
        <w:rPr>
          <w:rFonts w:ascii="Century Gothic" w:hAnsi="Century Gothic" w:cstheme="minorHAnsi"/>
          <w:szCs w:val="24"/>
        </w:rPr>
      </w:pPr>
    </w:p>
    <w:p w14:paraId="39AD3E36" w14:textId="77777777" w:rsidR="00CC6D0C" w:rsidRPr="006B2917" w:rsidRDefault="00CC6D0C" w:rsidP="00677407">
      <w:pPr>
        <w:spacing w:after="0" w:line="240" w:lineRule="auto"/>
        <w:rPr>
          <w:rFonts w:ascii="Century Gothic" w:hAnsi="Century Gothic" w:cstheme="minorHAnsi"/>
          <w:szCs w:val="24"/>
        </w:rPr>
      </w:pPr>
    </w:p>
    <w:p w14:paraId="46387E59"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noProof/>
          <w:szCs w:val="24"/>
          <w:lang w:eastAsia="en-GB"/>
        </w:rPr>
        <w:lastRenderedPageBreak/>
        <w:drawing>
          <wp:anchor distT="0" distB="0" distL="114300" distR="114300" simplePos="0" relativeHeight="251688960" behindDoc="0" locked="0" layoutInCell="1" allowOverlap="1" wp14:anchorId="6D72834F" wp14:editId="5D245FBD">
            <wp:simplePos x="0" y="0"/>
            <wp:positionH relativeFrom="column">
              <wp:posOffset>1270</wp:posOffset>
            </wp:positionH>
            <wp:positionV relativeFrom="paragraph">
              <wp:posOffset>0</wp:posOffset>
            </wp:positionV>
            <wp:extent cx="6120130" cy="828728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8287288"/>
                    </a:xfrm>
                    <a:prstGeom prst="rect">
                      <a:avLst/>
                    </a:prstGeom>
                    <a:noFill/>
                    <a:ln>
                      <a:noFill/>
                    </a:ln>
                  </pic:spPr>
                </pic:pic>
              </a:graphicData>
            </a:graphic>
          </wp:anchor>
        </w:drawing>
      </w:r>
    </w:p>
    <w:p w14:paraId="00540948" w14:textId="2D3FF79D" w:rsidR="006313E7" w:rsidRPr="006B2917" w:rsidRDefault="006313E7" w:rsidP="00CF0FE1">
      <w:pPr>
        <w:pStyle w:val="Heading1"/>
        <w:numPr>
          <w:ilvl w:val="0"/>
          <w:numId w:val="133"/>
        </w:numPr>
      </w:pPr>
      <w:bookmarkStart w:id="82" w:name="_Toc79667816"/>
      <w:r w:rsidRPr="006B2917">
        <w:t>Extended school and off-site arrangements</w:t>
      </w:r>
      <w:bookmarkEnd w:id="71"/>
      <w:bookmarkEnd w:id="72"/>
      <w:bookmarkEnd w:id="73"/>
      <w:bookmarkEnd w:id="82"/>
      <w:r w:rsidRPr="006B2917">
        <w:t xml:space="preserve"> </w:t>
      </w:r>
    </w:p>
    <w:p w14:paraId="32F4C6AE" w14:textId="21D68CB8"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All extended and </w:t>
      </w:r>
      <w:r w:rsidR="00EE28B7" w:rsidRPr="006B2917">
        <w:rPr>
          <w:rFonts w:ascii="Century Gothic" w:hAnsi="Century Gothic" w:cstheme="minorHAnsi"/>
          <w:szCs w:val="24"/>
        </w:rPr>
        <w:t>off-site</w:t>
      </w:r>
      <w:r w:rsidRPr="006B2917">
        <w:rPr>
          <w:rFonts w:ascii="Century Gothic" w:hAnsi="Century Gothic" w:cstheme="minorHAnsi"/>
          <w:szCs w:val="24"/>
        </w:rPr>
        <w:t xml:space="preserve"> activities are subject to a risk assessment to satisfy health and safety and safeguarding requirements.  Where extended </w:t>
      </w:r>
      <w:r w:rsidR="002564FD" w:rsidRPr="006B2917">
        <w:rPr>
          <w:rFonts w:ascii="Century Gothic" w:hAnsi="Century Gothic" w:cstheme="minorHAnsi"/>
          <w:szCs w:val="24"/>
        </w:rPr>
        <w:fldChar w:fldCharType="begin"/>
      </w:r>
      <w:r w:rsidR="002564FD" w:rsidRPr="006B2917">
        <w:rPr>
          <w:rFonts w:ascii="Century Gothic" w:hAnsi="Century Gothic" w:cstheme="minorHAnsi"/>
          <w:szCs w:val="24"/>
        </w:rPr>
        <w:instrText xml:space="preserve"> MERGEFIELD School__Academy </w:instrText>
      </w:r>
      <w:r w:rsidR="002564F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564FD" w:rsidRPr="006B2917">
        <w:rPr>
          <w:rFonts w:ascii="Century Gothic" w:hAnsi="Century Gothic" w:cstheme="minorHAnsi"/>
          <w:szCs w:val="24"/>
        </w:rPr>
        <w:fldChar w:fldCharType="end"/>
      </w:r>
      <w:r w:rsidRPr="006B2917">
        <w:rPr>
          <w:rFonts w:ascii="Century Gothic" w:hAnsi="Century Gothic" w:cstheme="minorHAnsi"/>
          <w:szCs w:val="24"/>
        </w:rPr>
        <w:t xml:space="preserve"> activities are provided by and managed by the </w:t>
      </w:r>
      <w:r w:rsidR="002564FD" w:rsidRPr="006B2917">
        <w:rPr>
          <w:rFonts w:ascii="Century Gothic" w:hAnsi="Century Gothic" w:cstheme="minorHAnsi"/>
          <w:szCs w:val="24"/>
        </w:rPr>
        <w:fldChar w:fldCharType="begin"/>
      </w:r>
      <w:r w:rsidR="002564FD" w:rsidRPr="006B2917">
        <w:rPr>
          <w:rFonts w:ascii="Century Gothic" w:hAnsi="Century Gothic" w:cstheme="minorHAnsi"/>
          <w:szCs w:val="24"/>
        </w:rPr>
        <w:instrText xml:space="preserve"> MERGEFIELD School__Academy </w:instrText>
      </w:r>
      <w:r w:rsidR="002564F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564FD" w:rsidRPr="006B2917">
        <w:rPr>
          <w:rFonts w:ascii="Century Gothic" w:hAnsi="Century Gothic" w:cstheme="minorHAnsi"/>
          <w:szCs w:val="24"/>
        </w:rPr>
        <w:fldChar w:fldCharType="end"/>
      </w:r>
      <w:r w:rsidRPr="006B2917">
        <w:rPr>
          <w:rFonts w:ascii="Century Gothic" w:hAnsi="Century Gothic" w:cstheme="minorHAnsi"/>
          <w:szCs w:val="24"/>
        </w:rPr>
        <w:t xml:space="preserve">, our own </w:t>
      </w:r>
      <w:r w:rsidR="005C6026" w:rsidRPr="006B2917">
        <w:rPr>
          <w:rFonts w:ascii="Century Gothic" w:hAnsi="Century Gothic" w:cstheme="minorHAnsi"/>
          <w:szCs w:val="24"/>
        </w:rPr>
        <w:t>Safeguarding and C</w:t>
      </w:r>
      <w:r w:rsidRPr="006B2917">
        <w:rPr>
          <w:rFonts w:ascii="Century Gothic" w:hAnsi="Century Gothic" w:cstheme="minorHAnsi"/>
          <w:szCs w:val="24"/>
        </w:rPr>
        <w:t xml:space="preserve">hild </w:t>
      </w:r>
      <w:r w:rsidR="005C6026" w:rsidRPr="006B2917">
        <w:rPr>
          <w:rFonts w:ascii="Century Gothic" w:hAnsi="Century Gothic" w:cstheme="minorHAnsi"/>
          <w:szCs w:val="24"/>
        </w:rPr>
        <w:t>P</w:t>
      </w:r>
      <w:r w:rsidRPr="006B2917">
        <w:rPr>
          <w:rFonts w:ascii="Century Gothic" w:hAnsi="Century Gothic" w:cstheme="minorHAnsi"/>
          <w:szCs w:val="24"/>
        </w:rPr>
        <w:t xml:space="preserve">rotection policy and procedures apply. If other </w:t>
      </w:r>
      <w:r w:rsidRPr="006B2917">
        <w:rPr>
          <w:rFonts w:ascii="Century Gothic" w:hAnsi="Century Gothic" w:cstheme="minorHAnsi"/>
          <w:szCs w:val="24"/>
        </w:rPr>
        <w:lastRenderedPageBreak/>
        <w:t>organisations provide services or activities on our site</w:t>
      </w:r>
      <w:r w:rsidR="001766C8" w:rsidRPr="006B2917">
        <w:rPr>
          <w:rFonts w:ascii="Century Gothic" w:hAnsi="Century Gothic" w:cstheme="minorHAnsi"/>
          <w:szCs w:val="24"/>
        </w:rPr>
        <w:t>,</w:t>
      </w:r>
      <w:r w:rsidRPr="006B2917">
        <w:rPr>
          <w:rFonts w:ascii="Century Gothic" w:hAnsi="Century Gothic" w:cstheme="minorHAnsi"/>
          <w:szCs w:val="24"/>
        </w:rPr>
        <w:t xml:space="preserve"> we will check that they have appropriate procedures in place, including safer recruitment procedures. </w:t>
      </w:r>
    </w:p>
    <w:p w14:paraId="7376CB8A" w14:textId="77777777" w:rsidR="006313E7" w:rsidRPr="006B2917" w:rsidRDefault="006313E7" w:rsidP="00677407">
      <w:pPr>
        <w:spacing w:after="0" w:line="240" w:lineRule="auto"/>
        <w:rPr>
          <w:rFonts w:ascii="Century Gothic" w:hAnsi="Century Gothic" w:cstheme="minorHAnsi"/>
          <w:szCs w:val="24"/>
        </w:rPr>
      </w:pPr>
    </w:p>
    <w:p w14:paraId="2F6B5C8D"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When our pupils attend off-site activities, including day and residential visits and </w:t>
      </w:r>
      <w:r w:rsidR="00EE28B7" w:rsidRPr="006B2917">
        <w:rPr>
          <w:rFonts w:ascii="Century Gothic" w:hAnsi="Century Gothic" w:cstheme="minorHAnsi"/>
          <w:szCs w:val="24"/>
        </w:rPr>
        <w:t>work-related</w:t>
      </w:r>
      <w:r w:rsidRPr="006B2917">
        <w:rPr>
          <w:rFonts w:ascii="Century Gothic" w:hAnsi="Century Gothic" w:cstheme="minorHAnsi"/>
          <w:szCs w:val="24"/>
        </w:rPr>
        <w:t xml:space="preserve"> activities, we will check that effective child protect</w:t>
      </w:r>
      <w:bookmarkStart w:id="83" w:name="_Toc295993812"/>
      <w:bookmarkStart w:id="84" w:name="_Toc295994264"/>
      <w:r w:rsidR="001A4D9E" w:rsidRPr="006B2917">
        <w:rPr>
          <w:rFonts w:ascii="Century Gothic" w:hAnsi="Century Gothic" w:cstheme="minorHAnsi"/>
          <w:szCs w:val="24"/>
        </w:rPr>
        <w:t xml:space="preserve">ion arrangements are in place. </w:t>
      </w:r>
    </w:p>
    <w:p w14:paraId="44CA6AF5" w14:textId="0E1C54BA" w:rsidR="006313E7" w:rsidRPr="006B2917" w:rsidRDefault="006313E7" w:rsidP="006277C7">
      <w:pPr>
        <w:pStyle w:val="Heading1"/>
        <w:numPr>
          <w:ilvl w:val="0"/>
          <w:numId w:val="133"/>
        </w:numPr>
      </w:pPr>
      <w:bookmarkStart w:id="85" w:name="_Toc485644912"/>
      <w:bookmarkStart w:id="86" w:name="_Toc79667817"/>
      <w:r w:rsidRPr="006B2917">
        <w:t>Photography and images</w:t>
      </w:r>
      <w:bookmarkEnd w:id="83"/>
      <w:bookmarkEnd w:id="84"/>
      <w:bookmarkEnd w:id="85"/>
      <w:bookmarkEnd w:id="86"/>
      <w:r w:rsidRPr="006B2917">
        <w:t xml:space="preserve"> </w:t>
      </w:r>
    </w:p>
    <w:p w14:paraId="24761BC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6213CAC0" w14:textId="77777777" w:rsidR="006313E7" w:rsidRPr="006B2917" w:rsidRDefault="006313E7" w:rsidP="00677407">
      <w:pPr>
        <w:spacing w:after="0" w:line="240" w:lineRule="auto"/>
        <w:rPr>
          <w:rFonts w:ascii="Century Gothic" w:hAnsi="Century Gothic" w:cstheme="minorHAnsi"/>
          <w:szCs w:val="24"/>
        </w:rPr>
      </w:pPr>
    </w:p>
    <w:p w14:paraId="2C560975" w14:textId="5302CA23"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To protect </w:t>
      </w:r>
      <w:r w:rsidR="003B123B" w:rsidRPr="006B2917">
        <w:rPr>
          <w:rFonts w:ascii="Century Gothic" w:hAnsi="Century Gothic" w:cstheme="minorHAnsi"/>
          <w:szCs w:val="24"/>
        </w:rPr>
        <w:t>pupils,</w:t>
      </w:r>
      <w:r w:rsidRPr="006B2917">
        <w:rPr>
          <w:rFonts w:ascii="Century Gothic" w:hAnsi="Century Gothic" w:cstheme="minorHAnsi"/>
          <w:szCs w:val="24"/>
        </w:rPr>
        <w:t xml:space="preserve"> we will: </w:t>
      </w:r>
    </w:p>
    <w:p w14:paraId="7BB5A1F2" w14:textId="77777777" w:rsidR="002564FD" w:rsidRPr="006B2917" w:rsidRDefault="002564FD" w:rsidP="00677407">
      <w:pPr>
        <w:spacing w:after="0" w:line="240" w:lineRule="auto"/>
        <w:rPr>
          <w:rFonts w:ascii="Century Gothic" w:hAnsi="Century Gothic" w:cstheme="minorHAnsi"/>
          <w:szCs w:val="24"/>
        </w:rPr>
      </w:pPr>
    </w:p>
    <w:p w14:paraId="0212B5F5" w14:textId="77777777" w:rsidR="002564FD" w:rsidRPr="006B2917" w:rsidRDefault="006313E7" w:rsidP="00A86E84">
      <w:pPr>
        <w:pStyle w:val="ListParagraph"/>
        <w:numPr>
          <w:ilvl w:val="0"/>
          <w:numId w:val="69"/>
        </w:numPr>
        <w:spacing w:after="0" w:line="240" w:lineRule="auto"/>
        <w:rPr>
          <w:rFonts w:ascii="Century Gothic" w:hAnsi="Century Gothic" w:cstheme="minorHAnsi"/>
          <w:szCs w:val="24"/>
        </w:rPr>
      </w:pPr>
      <w:r w:rsidRPr="006B2917">
        <w:rPr>
          <w:rFonts w:ascii="Century Gothic" w:hAnsi="Century Gothic" w:cstheme="minorHAnsi"/>
          <w:szCs w:val="24"/>
        </w:rPr>
        <w:t xml:space="preserve">seek their consent for photographs to be taken or published (for example, on our website or in newspapers or publications) </w:t>
      </w:r>
    </w:p>
    <w:p w14:paraId="22DB20FE" w14:textId="77777777" w:rsidR="002564FD" w:rsidRPr="006B2917" w:rsidRDefault="006313E7" w:rsidP="00A86E84">
      <w:pPr>
        <w:pStyle w:val="ListParagraph"/>
        <w:numPr>
          <w:ilvl w:val="0"/>
          <w:numId w:val="69"/>
        </w:numPr>
        <w:spacing w:after="0" w:line="240" w:lineRule="auto"/>
        <w:rPr>
          <w:rFonts w:ascii="Century Gothic" w:hAnsi="Century Gothic" w:cstheme="minorHAnsi"/>
          <w:szCs w:val="24"/>
        </w:rPr>
      </w:pPr>
      <w:r w:rsidRPr="006B2917">
        <w:rPr>
          <w:rFonts w:ascii="Century Gothic" w:hAnsi="Century Gothic" w:cstheme="minorHAnsi"/>
          <w:szCs w:val="24"/>
        </w:rPr>
        <w:t xml:space="preserve">seek parental consent </w:t>
      </w:r>
    </w:p>
    <w:p w14:paraId="4B8D7177" w14:textId="77777777" w:rsidR="002564FD" w:rsidRPr="006B2917" w:rsidRDefault="006313E7" w:rsidP="00A86E84">
      <w:pPr>
        <w:pStyle w:val="ListParagraph"/>
        <w:numPr>
          <w:ilvl w:val="0"/>
          <w:numId w:val="69"/>
        </w:numPr>
        <w:spacing w:after="0" w:line="240" w:lineRule="auto"/>
        <w:rPr>
          <w:rFonts w:ascii="Century Gothic" w:hAnsi="Century Gothic" w:cstheme="minorHAnsi"/>
          <w:szCs w:val="24"/>
        </w:rPr>
      </w:pPr>
      <w:r w:rsidRPr="006B2917">
        <w:rPr>
          <w:rFonts w:ascii="Century Gothic" w:hAnsi="Century Gothic" w:cstheme="minorHAnsi"/>
          <w:szCs w:val="24"/>
        </w:rPr>
        <w:t xml:space="preserve">use only the pupil’s first name with an image </w:t>
      </w:r>
    </w:p>
    <w:p w14:paraId="0C46ADC3" w14:textId="77777777" w:rsidR="002564FD" w:rsidRPr="006B2917" w:rsidRDefault="006313E7" w:rsidP="00A86E84">
      <w:pPr>
        <w:pStyle w:val="ListParagraph"/>
        <w:numPr>
          <w:ilvl w:val="0"/>
          <w:numId w:val="69"/>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ensure pupils are appropriately dressed </w:t>
      </w:r>
    </w:p>
    <w:p w14:paraId="0E84C8EA" w14:textId="77777777" w:rsidR="006313E7" w:rsidRPr="006B2917" w:rsidRDefault="006313E7" w:rsidP="00A86E84">
      <w:pPr>
        <w:pStyle w:val="ListParagraph"/>
        <w:numPr>
          <w:ilvl w:val="0"/>
          <w:numId w:val="69"/>
        </w:numPr>
        <w:spacing w:after="0" w:line="240" w:lineRule="auto"/>
        <w:rPr>
          <w:rFonts w:ascii="Century Gothic" w:hAnsi="Century Gothic" w:cstheme="minorHAnsi"/>
          <w:szCs w:val="24"/>
        </w:rPr>
      </w:pPr>
      <w:r w:rsidRPr="006B2917">
        <w:rPr>
          <w:rFonts w:ascii="Century Gothic" w:hAnsi="Century Gothic" w:cstheme="minorHAnsi"/>
          <w:szCs w:val="24"/>
        </w:rPr>
        <w:t xml:space="preserve">encourage pupils to tell us if they are worried about any photographs that are taken of them. </w:t>
      </w:r>
      <w:bookmarkStart w:id="87" w:name="_Toc295993813"/>
      <w:bookmarkStart w:id="88" w:name="_Toc295994265"/>
    </w:p>
    <w:p w14:paraId="171C7FE5" w14:textId="0FB7FF10" w:rsidR="006313E7" w:rsidRPr="006B2917" w:rsidRDefault="003754EF" w:rsidP="006277C7">
      <w:pPr>
        <w:pStyle w:val="Heading1"/>
        <w:numPr>
          <w:ilvl w:val="0"/>
          <w:numId w:val="133"/>
        </w:numPr>
      </w:pPr>
      <w:bookmarkStart w:id="89" w:name="_Toc485644913"/>
      <w:bookmarkStart w:id="90" w:name="_Toc79667818"/>
      <w:r w:rsidRPr="006B2917">
        <w:t xml:space="preserve">Online </w:t>
      </w:r>
      <w:r w:rsidR="006313E7" w:rsidRPr="006B2917">
        <w:t>Safety</w:t>
      </w:r>
      <w:bookmarkEnd w:id="87"/>
      <w:bookmarkEnd w:id="88"/>
      <w:bookmarkEnd w:id="89"/>
      <w:bookmarkEnd w:id="90"/>
      <w:r w:rsidR="006313E7" w:rsidRPr="006B2917">
        <w:t xml:space="preserve"> </w:t>
      </w:r>
    </w:p>
    <w:p w14:paraId="3B632139" w14:textId="3EE142EA"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Our pupils increasingly use electronic equipment on a daily basis to access the internet and share content and images via social networking sites such as Facebook, </w:t>
      </w:r>
      <w:r w:rsidR="00B07B06" w:rsidRPr="006B2917">
        <w:rPr>
          <w:rFonts w:ascii="Century Gothic" w:hAnsi="Century Gothic" w:cstheme="minorHAnsi"/>
          <w:szCs w:val="24"/>
          <w:lang w:eastAsia="en-GB"/>
        </w:rPr>
        <w:t>Instagram and TikTok</w:t>
      </w:r>
      <w:r w:rsidR="001766C8" w:rsidRPr="006B2917">
        <w:rPr>
          <w:rFonts w:ascii="Century Gothic" w:hAnsi="Century Gothic" w:cstheme="minorHAnsi"/>
          <w:szCs w:val="24"/>
          <w:lang w:eastAsia="en-GB"/>
        </w:rPr>
        <w:t>.</w:t>
      </w:r>
    </w:p>
    <w:p w14:paraId="64FE67EA" w14:textId="77777777" w:rsidR="002564FD" w:rsidRPr="006B2917" w:rsidRDefault="002564FD" w:rsidP="00677407">
      <w:pPr>
        <w:spacing w:after="0" w:line="240" w:lineRule="auto"/>
        <w:rPr>
          <w:rFonts w:ascii="Century Gothic" w:hAnsi="Century Gothic" w:cstheme="minorHAnsi"/>
          <w:szCs w:val="24"/>
          <w:lang w:eastAsia="en-GB"/>
        </w:rPr>
      </w:pPr>
    </w:p>
    <w:p w14:paraId="0EE55E8B" w14:textId="64B80EED"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lang w:eastAsia="en-GB"/>
        </w:rPr>
        <w:t>Unfortunately</w:t>
      </w:r>
      <w:r w:rsidR="00B07B06" w:rsidRPr="006B2917">
        <w:rPr>
          <w:rFonts w:ascii="Century Gothic" w:hAnsi="Century Gothic" w:cstheme="minorHAnsi"/>
          <w:szCs w:val="24"/>
        </w:rPr>
        <w:t xml:space="preserve">, </w:t>
      </w:r>
      <w:r w:rsidRPr="006B2917">
        <w:rPr>
          <w:rFonts w:ascii="Century Gothic" w:hAnsi="Century Gothic" w:cstheme="minorHAnsi"/>
          <w:szCs w:val="24"/>
        </w:rPr>
        <w:t xml:space="preserve">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1068A881" w14:textId="77777777" w:rsidR="002564FD" w:rsidRPr="006B2917" w:rsidRDefault="002564FD" w:rsidP="00677407">
      <w:pPr>
        <w:spacing w:after="0" w:line="240" w:lineRule="auto"/>
        <w:rPr>
          <w:rFonts w:ascii="Century Gothic" w:hAnsi="Century Gothic" w:cstheme="minorHAnsi"/>
          <w:szCs w:val="24"/>
        </w:rPr>
      </w:pPr>
    </w:p>
    <w:p w14:paraId="1A15249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Pupils may also be distressed or harmed by accessing inappropriate websites that promote unhealthy lifestyles, extremist behaviour and criminal activity. </w:t>
      </w:r>
    </w:p>
    <w:p w14:paraId="3828C85C" w14:textId="77777777" w:rsidR="002564FD" w:rsidRPr="006B2917" w:rsidRDefault="002564FD" w:rsidP="00677407">
      <w:pPr>
        <w:spacing w:after="0" w:line="240" w:lineRule="auto"/>
        <w:rPr>
          <w:rFonts w:ascii="Century Gothic" w:hAnsi="Century Gothic" w:cstheme="minorHAnsi"/>
          <w:szCs w:val="24"/>
        </w:rPr>
      </w:pPr>
    </w:p>
    <w:p w14:paraId="0F9B4AAA"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w:t>
      </w:r>
      <w:r w:rsidR="002564FD" w:rsidRPr="006B2917">
        <w:rPr>
          <w:rFonts w:ascii="Century Gothic" w:hAnsi="Century Gothic" w:cstheme="minorHAnsi"/>
          <w:szCs w:val="24"/>
        </w:rPr>
        <w:fldChar w:fldCharType="begin"/>
      </w:r>
      <w:r w:rsidR="002564FD" w:rsidRPr="006B2917">
        <w:rPr>
          <w:rFonts w:ascii="Century Gothic" w:hAnsi="Century Gothic" w:cstheme="minorHAnsi"/>
          <w:szCs w:val="24"/>
        </w:rPr>
        <w:instrText xml:space="preserve"> MERGEFIELD School__Academy </w:instrText>
      </w:r>
      <w:r w:rsidR="002564F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564FD" w:rsidRPr="006B2917">
        <w:rPr>
          <w:rFonts w:ascii="Century Gothic" w:hAnsi="Century Gothic" w:cstheme="minorHAnsi"/>
          <w:szCs w:val="24"/>
        </w:rPr>
        <w:fldChar w:fldCharType="end"/>
      </w:r>
      <w:r w:rsidRPr="006B2917">
        <w:rPr>
          <w:rFonts w:ascii="Century Gothic" w:hAnsi="Century Gothic" w:cstheme="minorHAnsi"/>
          <w:szCs w:val="24"/>
        </w:rPr>
        <w:t xml:space="preserve">’s </w:t>
      </w:r>
      <w:r w:rsidR="005C6026" w:rsidRPr="006B2917">
        <w:rPr>
          <w:rFonts w:ascii="Century Gothic" w:hAnsi="Century Gothic" w:cstheme="minorHAnsi"/>
          <w:szCs w:val="24"/>
        </w:rPr>
        <w:t>O</w:t>
      </w:r>
      <w:r w:rsidR="004D581B" w:rsidRPr="006B2917">
        <w:rPr>
          <w:rFonts w:ascii="Century Gothic" w:hAnsi="Century Gothic" w:cstheme="minorHAnsi"/>
          <w:szCs w:val="24"/>
        </w:rPr>
        <w:t xml:space="preserve">nline </w:t>
      </w:r>
      <w:r w:rsidR="005C6026" w:rsidRPr="006B2917">
        <w:rPr>
          <w:rFonts w:ascii="Century Gothic" w:hAnsi="Century Gothic" w:cstheme="minorHAnsi"/>
          <w:szCs w:val="24"/>
        </w:rPr>
        <w:t>S</w:t>
      </w:r>
      <w:r w:rsidR="004D581B" w:rsidRPr="006B2917">
        <w:rPr>
          <w:rFonts w:ascii="Century Gothic" w:hAnsi="Century Gothic" w:cstheme="minorHAnsi"/>
          <w:szCs w:val="24"/>
        </w:rPr>
        <w:t xml:space="preserve">afety </w:t>
      </w:r>
      <w:r w:rsidR="005C6026" w:rsidRPr="006B2917">
        <w:rPr>
          <w:rFonts w:ascii="Century Gothic" w:hAnsi="Century Gothic" w:cstheme="minorHAnsi"/>
          <w:szCs w:val="24"/>
        </w:rPr>
        <w:t>P</w:t>
      </w:r>
      <w:r w:rsidRPr="006B2917">
        <w:rPr>
          <w:rFonts w:ascii="Century Gothic" w:hAnsi="Century Gothic" w:cstheme="minorHAnsi"/>
          <w:szCs w:val="24"/>
        </w:rPr>
        <w:t>olicy explains how we try to keep pupils safe in</w:t>
      </w:r>
      <w:r w:rsidR="002564FD" w:rsidRPr="006B2917">
        <w:rPr>
          <w:rFonts w:ascii="Century Gothic" w:hAnsi="Century Gothic" w:cstheme="minorHAnsi"/>
          <w:szCs w:val="24"/>
        </w:rPr>
        <w:t xml:space="preserve"> the</w:t>
      </w:r>
      <w:r w:rsidRPr="006B2917">
        <w:rPr>
          <w:rFonts w:ascii="Century Gothic" w:hAnsi="Century Gothic" w:cstheme="minorHAnsi"/>
          <w:szCs w:val="24"/>
        </w:rPr>
        <w:t xml:space="preserve"> </w:t>
      </w:r>
      <w:r w:rsidR="002564FD" w:rsidRPr="006B2917">
        <w:rPr>
          <w:rFonts w:ascii="Century Gothic" w:hAnsi="Century Gothic" w:cstheme="minorHAnsi"/>
          <w:szCs w:val="24"/>
        </w:rPr>
        <w:fldChar w:fldCharType="begin"/>
      </w:r>
      <w:r w:rsidR="002564FD" w:rsidRPr="006B2917">
        <w:rPr>
          <w:rFonts w:ascii="Century Gothic" w:hAnsi="Century Gothic" w:cstheme="minorHAnsi"/>
          <w:szCs w:val="24"/>
        </w:rPr>
        <w:instrText xml:space="preserve"> MERGEFIELD School__Academy </w:instrText>
      </w:r>
      <w:r w:rsidR="002564F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564FD" w:rsidRPr="006B2917">
        <w:rPr>
          <w:rFonts w:ascii="Century Gothic" w:hAnsi="Century Gothic" w:cstheme="minorHAnsi"/>
          <w:szCs w:val="24"/>
        </w:rPr>
        <w:fldChar w:fldCharType="end"/>
      </w:r>
      <w:r w:rsidRPr="006B2917">
        <w:rPr>
          <w:rFonts w:ascii="Century Gothic" w:hAnsi="Century Gothic" w:cstheme="minorHAnsi"/>
          <w:szCs w:val="24"/>
        </w:rPr>
        <w:t xml:space="preserve"> and protect and educate pupils in the safe use of technology. Cyberbullying and sexting by pupils will be treated as seriously as any other type of bullying and will be managed through our anti-bullying procedures.  Serious incidents may be managed in line with our </w:t>
      </w:r>
      <w:r w:rsidR="005C6026" w:rsidRPr="006B2917">
        <w:rPr>
          <w:rFonts w:ascii="Century Gothic" w:hAnsi="Century Gothic" w:cstheme="minorHAnsi"/>
          <w:szCs w:val="24"/>
        </w:rPr>
        <w:t>S</w:t>
      </w:r>
      <w:r w:rsidRPr="006B2917">
        <w:rPr>
          <w:rFonts w:ascii="Century Gothic" w:hAnsi="Century Gothic" w:cstheme="minorHAnsi"/>
          <w:szCs w:val="24"/>
        </w:rPr>
        <w:t xml:space="preserve">exual </w:t>
      </w:r>
      <w:r w:rsidR="005C6026" w:rsidRPr="006B2917">
        <w:rPr>
          <w:rFonts w:ascii="Century Gothic" w:hAnsi="Century Gothic" w:cstheme="minorHAnsi"/>
          <w:szCs w:val="24"/>
        </w:rPr>
        <w:t>E</w:t>
      </w:r>
      <w:r w:rsidRPr="006B2917">
        <w:rPr>
          <w:rFonts w:ascii="Century Gothic" w:hAnsi="Century Gothic" w:cstheme="minorHAnsi"/>
          <w:szCs w:val="24"/>
        </w:rPr>
        <w:t xml:space="preserve">xploitation policy or </w:t>
      </w:r>
      <w:r w:rsidR="005C6026" w:rsidRPr="006B2917">
        <w:rPr>
          <w:rFonts w:ascii="Century Gothic" w:hAnsi="Century Gothic" w:cstheme="minorHAnsi"/>
          <w:szCs w:val="24"/>
        </w:rPr>
        <w:t>Safeguarding and C</w:t>
      </w:r>
      <w:r w:rsidRPr="006B2917">
        <w:rPr>
          <w:rFonts w:ascii="Century Gothic" w:hAnsi="Century Gothic" w:cstheme="minorHAnsi"/>
          <w:szCs w:val="24"/>
        </w:rPr>
        <w:t xml:space="preserve">hild </w:t>
      </w:r>
      <w:r w:rsidR="005C6026" w:rsidRPr="006B2917">
        <w:rPr>
          <w:rFonts w:ascii="Century Gothic" w:hAnsi="Century Gothic" w:cstheme="minorHAnsi"/>
          <w:szCs w:val="24"/>
        </w:rPr>
        <w:t>P</w:t>
      </w:r>
      <w:r w:rsidRPr="006B2917">
        <w:rPr>
          <w:rFonts w:ascii="Century Gothic" w:hAnsi="Century Gothic" w:cstheme="minorHAnsi"/>
          <w:szCs w:val="24"/>
        </w:rPr>
        <w:t>rotection procedures.</w:t>
      </w:r>
    </w:p>
    <w:p w14:paraId="538C1C0C" w14:textId="77777777" w:rsidR="006313E7" w:rsidRPr="006B2917" w:rsidRDefault="006313E7" w:rsidP="00677407">
      <w:pPr>
        <w:spacing w:after="0" w:line="240" w:lineRule="auto"/>
        <w:rPr>
          <w:rFonts w:ascii="Century Gothic" w:hAnsi="Century Gothic" w:cstheme="minorHAnsi"/>
          <w:szCs w:val="24"/>
        </w:rPr>
      </w:pPr>
    </w:p>
    <w:p w14:paraId="411CCC5B" w14:textId="06A1710F"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Many pupils own or have access to </w:t>
      </w:r>
      <w:r w:rsidR="004D581B" w:rsidRPr="006B2917">
        <w:rPr>
          <w:rFonts w:ascii="Century Gothic" w:hAnsi="Century Gothic" w:cstheme="minorHAnsi"/>
          <w:szCs w:val="24"/>
          <w:lang w:eastAsia="en-GB"/>
        </w:rPr>
        <w:t>handheld</w:t>
      </w:r>
      <w:r w:rsidRPr="006B2917">
        <w:rPr>
          <w:rFonts w:ascii="Century Gothic" w:hAnsi="Century Gothic" w:cstheme="minorHAnsi"/>
          <w:szCs w:val="24"/>
          <w:lang w:eastAsia="en-GB"/>
        </w:rPr>
        <w:t xml:space="preserve"> devices and parents are encouraged to consider measures to keep their children safe when using the internet and social media at home and in the community.</w:t>
      </w:r>
    </w:p>
    <w:p w14:paraId="7A7AF8E1" w14:textId="5AAAC4ED" w:rsidR="00B07B06" w:rsidRPr="006B2917" w:rsidRDefault="00B07B06" w:rsidP="00677407">
      <w:pPr>
        <w:spacing w:after="0" w:line="240" w:lineRule="auto"/>
        <w:rPr>
          <w:rFonts w:ascii="Century Gothic" w:hAnsi="Century Gothic" w:cstheme="minorHAnsi"/>
          <w:szCs w:val="24"/>
          <w:lang w:eastAsia="en-GB"/>
        </w:rPr>
      </w:pPr>
    </w:p>
    <w:p w14:paraId="28D6F02C" w14:textId="77777777" w:rsidR="00B07B06" w:rsidRPr="006B2917" w:rsidRDefault="00B07B06" w:rsidP="00B07B06">
      <w:pPr>
        <w:pStyle w:val="1bodycopy10pt"/>
        <w:rPr>
          <w:rFonts w:ascii="Century Gothic" w:hAnsi="Century Gothic" w:cstheme="minorHAnsi"/>
          <w:sz w:val="24"/>
          <w:lang w:eastAsia="en-GB"/>
        </w:rPr>
      </w:pPr>
      <w:r w:rsidRPr="006B2917">
        <w:rPr>
          <w:rFonts w:ascii="Century Gothic" w:hAnsi="Century Gothic" w:cstheme="minorHAnsi"/>
          <w:sz w:val="24"/>
          <w:lang w:eastAsia="en-GB"/>
        </w:rPr>
        <w:t>We recognise the importance of safeguarding children from potentially harmful and inappropriate online material, and we understand that technology is a significant component in many safeguarding and wellbeing issues. </w:t>
      </w:r>
    </w:p>
    <w:p w14:paraId="1FB65E36" w14:textId="77777777" w:rsidR="00B07B06" w:rsidRPr="006B2917" w:rsidRDefault="00B07B06" w:rsidP="00B07B06">
      <w:pPr>
        <w:pStyle w:val="1bodycopy10pt"/>
        <w:rPr>
          <w:rFonts w:ascii="Century Gothic" w:hAnsi="Century Gothic" w:cstheme="minorHAnsi"/>
          <w:sz w:val="24"/>
          <w:lang w:eastAsia="en-GB"/>
        </w:rPr>
      </w:pPr>
    </w:p>
    <w:p w14:paraId="324907DF" w14:textId="77777777" w:rsidR="00B07B06" w:rsidRPr="006B2917" w:rsidRDefault="00B07B06" w:rsidP="00B07B06">
      <w:pPr>
        <w:pStyle w:val="1bodycopy10pt"/>
        <w:rPr>
          <w:rFonts w:ascii="Century Gothic" w:hAnsi="Century Gothic" w:cstheme="minorHAnsi"/>
          <w:sz w:val="24"/>
          <w:lang w:eastAsia="en-GB"/>
        </w:rPr>
      </w:pPr>
      <w:r w:rsidRPr="006B2917">
        <w:rPr>
          <w:rFonts w:ascii="Century Gothic" w:hAnsi="Century Gothic" w:cstheme="minorHAnsi"/>
          <w:sz w:val="24"/>
          <w:lang w:eastAsia="en-GB"/>
        </w:rPr>
        <w:t>To address this, our school aims to:</w:t>
      </w:r>
    </w:p>
    <w:p w14:paraId="36BFD014" w14:textId="77777777" w:rsidR="00B07B06" w:rsidRPr="006B2917" w:rsidRDefault="00B07B06" w:rsidP="00D1592F">
      <w:pPr>
        <w:pStyle w:val="4Bulletedcopyblue"/>
        <w:numPr>
          <w:ilvl w:val="0"/>
          <w:numId w:val="105"/>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Have robust processes in place to ensure the online safety of pupils, staff, volunteers and governors</w:t>
      </w:r>
    </w:p>
    <w:p w14:paraId="779E4F7A" w14:textId="77777777" w:rsidR="00B07B06" w:rsidRPr="006B2917" w:rsidRDefault="00B07B06" w:rsidP="00D1592F">
      <w:pPr>
        <w:pStyle w:val="4Bulletedcopyblue"/>
        <w:numPr>
          <w:ilvl w:val="0"/>
          <w:numId w:val="105"/>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Protect and educate the whole school community in its safe and responsible use of technology, including mobile and smart technology (which we refer to as ‘mobile phones’)</w:t>
      </w:r>
    </w:p>
    <w:p w14:paraId="0F5BEEB7" w14:textId="77777777" w:rsidR="00B07B06" w:rsidRPr="006B2917" w:rsidRDefault="00B07B06" w:rsidP="00D1592F">
      <w:pPr>
        <w:pStyle w:val="4Bulletedcopyblue"/>
        <w:numPr>
          <w:ilvl w:val="0"/>
          <w:numId w:val="105"/>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Set clear guidelines for the use of mobile phones for the whole school community</w:t>
      </w:r>
    </w:p>
    <w:p w14:paraId="54E18B77" w14:textId="77777777" w:rsidR="00B07B06" w:rsidRPr="006B2917" w:rsidRDefault="00B07B06" w:rsidP="00D1592F">
      <w:pPr>
        <w:pStyle w:val="4Bulletedcopyblue"/>
        <w:numPr>
          <w:ilvl w:val="0"/>
          <w:numId w:val="105"/>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Establish clear mechanisms to identify, intervene in and escalate any incidents or concerns, where appropriate</w:t>
      </w:r>
      <w:r w:rsidRPr="006B2917">
        <w:rPr>
          <w:rFonts w:ascii="Century Gothic" w:hAnsi="Century Gothic" w:cstheme="minorHAnsi"/>
          <w:sz w:val="24"/>
          <w:szCs w:val="24"/>
          <w:lang w:eastAsia="en-GB"/>
        </w:rPr>
        <w:br/>
      </w:r>
    </w:p>
    <w:p w14:paraId="6BB03BC7" w14:textId="77777777" w:rsidR="00B07B06" w:rsidRPr="006B2917" w:rsidRDefault="00B07B06" w:rsidP="00B07B06">
      <w:pPr>
        <w:pStyle w:val="1bodycopy10pt"/>
        <w:rPr>
          <w:rFonts w:ascii="Century Gothic" w:hAnsi="Century Gothic" w:cstheme="minorHAnsi"/>
          <w:b/>
          <w:sz w:val="24"/>
          <w:lang w:eastAsia="en-GB"/>
        </w:rPr>
      </w:pPr>
      <w:r w:rsidRPr="006B2917">
        <w:rPr>
          <w:rFonts w:ascii="Century Gothic" w:hAnsi="Century Gothic" w:cstheme="minorHAnsi"/>
          <w:b/>
          <w:sz w:val="24"/>
        </w:rPr>
        <w:t>The 4 key categories of risk</w:t>
      </w:r>
    </w:p>
    <w:p w14:paraId="62F2428B" w14:textId="77777777" w:rsidR="00B07B06" w:rsidRPr="006B2917" w:rsidRDefault="00B07B06" w:rsidP="00B07B06">
      <w:pPr>
        <w:pStyle w:val="1bodycopy10pt"/>
        <w:rPr>
          <w:rFonts w:ascii="Century Gothic" w:hAnsi="Century Gothic" w:cstheme="minorHAnsi"/>
          <w:sz w:val="24"/>
          <w:lang w:eastAsia="en-GB"/>
        </w:rPr>
      </w:pPr>
      <w:r w:rsidRPr="006B2917">
        <w:rPr>
          <w:rFonts w:ascii="Century Gothic" w:hAnsi="Century Gothic" w:cstheme="minorHAnsi"/>
          <w:sz w:val="24"/>
          <w:lang w:eastAsia="en-GB"/>
        </w:rPr>
        <w:t>Our approach to online safety is based on addressing the following categories of risk:</w:t>
      </w:r>
    </w:p>
    <w:p w14:paraId="02EFB514" w14:textId="77777777" w:rsidR="00B07B06" w:rsidRPr="006B2917" w:rsidRDefault="00B07B06" w:rsidP="00D1592F">
      <w:pPr>
        <w:pStyle w:val="4Bulletedcopyblue"/>
        <w:numPr>
          <w:ilvl w:val="0"/>
          <w:numId w:val="106"/>
        </w:numPr>
        <w:rPr>
          <w:rFonts w:ascii="Century Gothic" w:hAnsi="Century Gothic" w:cstheme="minorHAnsi"/>
          <w:sz w:val="24"/>
          <w:szCs w:val="24"/>
          <w:lang w:eastAsia="en-GB"/>
        </w:rPr>
      </w:pPr>
      <w:r w:rsidRPr="006B2917">
        <w:rPr>
          <w:rFonts w:ascii="Century Gothic" w:hAnsi="Century Gothic" w:cstheme="minorHAnsi"/>
          <w:b/>
          <w:sz w:val="24"/>
          <w:szCs w:val="24"/>
          <w:lang w:eastAsia="en-GB"/>
        </w:rPr>
        <w:t>Content</w:t>
      </w:r>
      <w:r w:rsidRPr="006B2917">
        <w:rPr>
          <w:rFonts w:ascii="Century Gothic" w:hAnsi="Century Gothic" w:cstheme="minorHAnsi"/>
          <w:sz w:val="24"/>
          <w:szCs w:val="24"/>
          <w:lang w:eastAsia="en-GB"/>
        </w:rPr>
        <w:t xml:space="preserve"> – being exposed to illegal, inappropriate or harmful content, such as pornography, fake news, racism, misogyny, self-harm, suicide, anti-Semitism, radicalisation and extremism</w:t>
      </w:r>
    </w:p>
    <w:p w14:paraId="410266EE" w14:textId="77777777" w:rsidR="00B07B06" w:rsidRPr="006B2917" w:rsidRDefault="00B07B06" w:rsidP="00D1592F">
      <w:pPr>
        <w:pStyle w:val="4Bulletedcopyblue"/>
        <w:numPr>
          <w:ilvl w:val="0"/>
          <w:numId w:val="106"/>
        </w:numPr>
        <w:rPr>
          <w:rFonts w:ascii="Century Gothic" w:hAnsi="Century Gothic" w:cstheme="minorHAnsi"/>
          <w:sz w:val="24"/>
          <w:szCs w:val="24"/>
          <w:lang w:eastAsia="en-GB"/>
        </w:rPr>
      </w:pPr>
      <w:r w:rsidRPr="006B2917">
        <w:rPr>
          <w:rFonts w:ascii="Century Gothic" w:hAnsi="Century Gothic" w:cstheme="minorHAnsi"/>
          <w:b/>
          <w:sz w:val="24"/>
          <w:szCs w:val="24"/>
          <w:lang w:eastAsia="en-GB"/>
        </w:rPr>
        <w:t>Contact</w:t>
      </w:r>
      <w:r w:rsidRPr="006B2917">
        <w:rPr>
          <w:rFonts w:ascii="Century Gothic" w:hAnsi="Century Gothic" w:cstheme="minorHAnsi"/>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43387D1" w14:textId="77777777" w:rsidR="00B07B06" w:rsidRPr="006B2917" w:rsidRDefault="00B07B06" w:rsidP="00D1592F">
      <w:pPr>
        <w:pStyle w:val="4Bulletedcopyblue"/>
        <w:numPr>
          <w:ilvl w:val="0"/>
          <w:numId w:val="106"/>
        </w:numPr>
        <w:rPr>
          <w:rFonts w:ascii="Century Gothic" w:hAnsi="Century Gothic" w:cstheme="minorHAnsi"/>
          <w:sz w:val="24"/>
          <w:szCs w:val="24"/>
          <w:lang w:eastAsia="en-GB"/>
        </w:rPr>
      </w:pPr>
      <w:r w:rsidRPr="006B2917">
        <w:rPr>
          <w:rFonts w:ascii="Century Gothic" w:hAnsi="Century Gothic" w:cstheme="minorHAnsi"/>
          <w:b/>
          <w:sz w:val="24"/>
          <w:szCs w:val="24"/>
          <w:lang w:eastAsia="en-GB"/>
        </w:rPr>
        <w:t>Conduct</w:t>
      </w:r>
      <w:r w:rsidRPr="006B2917">
        <w:rPr>
          <w:rFonts w:ascii="Century Gothic" w:hAnsi="Century Gothic" w:cstheme="minorHAnsi"/>
          <w:sz w:val="24"/>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7EE0EC2" w14:textId="77777777" w:rsidR="00B07B06" w:rsidRPr="006B2917" w:rsidRDefault="00B07B06" w:rsidP="00D1592F">
      <w:pPr>
        <w:pStyle w:val="4Bulletedcopyblue"/>
        <w:numPr>
          <w:ilvl w:val="0"/>
          <w:numId w:val="106"/>
        </w:numPr>
        <w:rPr>
          <w:rFonts w:ascii="Century Gothic" w:hAnsi="Century Gothic" w:cstheme="minorHAnsi"/>
          <w:sz w:val="24"/>
          <w:szCs w:val="24"/>
          <w:lang w:eastAsia="en-GB"/>
        </w:rPr>
      </w:pPr>
      <w:r w:rsidRPr="006B2917">
        <w:rPr>
          <w:rFonts w:ascii="Century Gothic" w:hAnsi="Century Gothic" w:cstheme="minorHAnsi"/>
          <w:b/>
          <w:sz w:val="24"/>
          <w:szCs w:val="24"/>
          <w:lang w:eastAsia="en-GB"/>
        </w:rPr>
        <w:t>Commerce</w:t>
      </w:r>
      <w:r w:rsidRPr="006B2917">
        <w:rPr>
          <w:rFonts w:ascii="Century Gothic" w:hAnsi="Century Gothic" w:cstheme="minorHAnsi"/>
          <w:sz w:val="24"/>
          <w:szCs w:val="24"/>
          <w:lang w:eastAsia="en-GB"/>
        </w:rPr>
        <w:t xml:space="preserve"> – risks such as online gambling, inappropriate advertising, phishing and/or financial scams</w:t>
      </w:r>
    </w:p>
    <w:p w14:paraId="22B8D3F0" w14:textId="77777777" w:rsidR="00B07B06" w:rsidRPr="006B2917" w:rsidRDefault="00B07B06" w:rsidP="00B07B06">
      <w:pPr>
        <w:pStyle w:val="4Bulletedcopyblue"/>
        <w:numPr>
          <w:ilvl w:val="0"/>
          <w:numId w:val="0"/>
        </w:numPr>
        <w:rPr>
          <w:rFonts w:ascii="Century Gothic" w:hAnsi="Century Gothic" w:cstheme="minorHAnsi"/>
          <w:sz w:val="24"/>
          <w:szCs w:val="24"/>
          <w:lang w:eastAsia="en-GB"/>
        </w:rPr>
      </w:pPr>
    </w:p>
    <w:p w14:paraId="27A75F27" w14:textId="77777777" w:rsidR="00B07B06" w:rsidRPr="006B2917" w:rsidRDefault="00B07B06" w:rsidP="00B07B06">
      <w:pPr>
        <w:pStyle w:val="4Bulletedcopyblue"/>
        <w:numPr>
          <w:ilvl w:val="0"/>
          <w:numId w:val="0"/>
        </w:numPr>
        <w:rPr>
          <w:rFonts w:ascii="Century Gothic" w:hAnsi="Century Gothic" w:cstheme="minorHAnsi"/>
          <w:sz w:val="24"/>
          <w:szCs w:val="24"/>
          <w:lang w:eastAsia="en-GB"/>
        </w:rPr>
      </w:pPr>
      <w:r w:rsidRPr="006B2917">
        <w:rPr>
          <w:rFonts w:ascii="Century Gothic" w:hAnsi="Century Gothic" w:cstheme="minorHAnsi"/>
          <w:b/>
          <w:sz w:val="24"/>
          <w:szCs w:val="24"/>
          <w:lang w:eastAsia="en-GB"/>
        </w:rPr>
        <w:t>To meet our aims and address the risks above we will:</w:t>
      </w:r>
    </w:p>
    <w:p w14:paraId="5AFA2126" w14:textId="77777777" w:rsidR="00B07B06" w:rsidRPr="006B2917" w:rsidRDefault="00B07B06" w:rsidP="00D1592F">
      <w:pPr>
        <w:pStyle w:val="4Bulletedcopyblue"/>
        <w:numPr>
          <w:ilvl w:val="0"/>
          <w:numId w:val="107"/>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Educate pupils about online safety as part of our curriculum. For example:</w:t>
      </w:r>
    </w:p>
    <w:p w14:paraId="48D6A1AB" w14:textId="77777777" w:rsidR="00B07B06" w:rsidRPr="006B2917" w:rsidRDefault="00B07B06" w:rsidP="00D1592F">
      <w:pPr>
        <w:pStyle w:val="4Bulletedcopyblue"/>
        <w:numPr>
          <w:ilvl w:val="1"/>
          <w:numId w:val="107"/>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The safe use of social media, the internet and technology</w:t>
      </w:r>
    </w:p>
    <w:p w14:paraId="6D05086A" w14:textId="77777777" w:rsidR="00B07B06" w:rsidRPr="006B2917" w:rsidRDefault="00B07B06" w:rsidP="00D1592F">
      <w:pPr>
        <w:pStyle w:val="4Bulletedcopyblue"/>
        <w:numPr>
          <w:ilvl w:val="1"/>
          <w:numId w:val="107"/>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Keeping personal information private</w:t>
      </w:r>
    </w:p>
    <w:p w14:paraId="7520CEE7" w14:textId="77777777" w:rsidR="00B07B06" w:rsidRPr="006B2917" w:rsidRDefault="00B07B06" w:rsidP="00D1592F">
      <w:pPr>
        <w:pStyle w:val="4Bulletedcopyblue"/>
        <w:numPr>
          <w:ilvl w:val="1"/>
          <w:numId w:val="107"/>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lastRenderedPageBreak/>
        <w:t>How to recognise unacceptable behaviour online</w:t>
      </w:r>
    </w:p>
    <w:p w14:paraId="06AE72A0" w14:textId="77777777" w:rsidR="00B07B06" w:rsidRPr="006B2917" w:rsidRDefault="00B07B06" w:rsidP="00D1592F">
      <w:pPr>
        <w:pStyle w:val="4Bulletedcopyblue"/>
        <w:numPr>
          <w:ilvl w:val="1"/>
          <w:numId w:val="107"/>
        </w:numPr>
        <w:rPr>
          <w:rFonts w:ascii="Century Gothic" w:hAnsi="Century Gothic" w:cstheme="minorHAnsi"/>
          <w:sz w:val="24"/>
          <w:szCs w:val="24"/>
          <w:lang w:eastAsia="en-GB"/>
        </w:rPr>
      </w:pPr>
      <w:r w:rsidRPr="006B2917">
        <w:rPr>
          <w:rFonts w:ascii="Century Gothic" w:hAnsi="Century Gothic" w:cstheme="minorHAnsi"/>
          <w:sz w:val="24"/>
          <w:szCs w:val="24"/>
          <w:lang w:eastAsia="en-GB"/>
        </w:rPr>
        <w:t>How to report any incidents of cyber-bullying, ensuring pupils are encouraged to do so, including where they are a witness rather than a victim</w:t>
      </w:r>
    </w:p>
    <w:p w14:paraId="6D701D98" w14:textId="77777777" w:rsidR="00B07B06" w:rsidRPr="006B2917" w:rsidRDefault="00B07B06" w:rsidP="00D1592F">
      <w:pPr>
        <w:pStyle w:val="4Bulletedcopyblue"/>
        <w:numPr>
          <w:ilvl w:val="0"/>
          <w:numId w:val="107"/>
        </w:numPr>
        <w:rPr>
          <w:rFonts w:ascii="Century Gothic" w:hAnsi="Century Gothic" w:cstheme="minorHAnsi"/>
          <w:sz w:val="24"/>
          <w:szCs w:val="24"/>
        </w:rPr>
      </w:pPr>
      <w:r w:rsidRPr="006B2917">
        <w:rPr>
          <w:rFonts w:ascii="Century Gothic" w:hAnsi="Century Gothic" w:cstheme="minorHAnsi"/>
          <w:sz w:val="24"/>
          <w:szCs w:val="24"/>
        </w:rPr>
        <w:t>Train staff, as part of their induction, on safe internet use and online safeguarding issues including cyber-bullying and the risks of online radicalisation. All staff members will receive refresher training at least once each academic year</w:t>
      </w:r>
    </w:p>
    <w:p w14:paraId="012C3646" w14:textId="77777777" w:rsidR="00B07B06" w:rsidRPr="006B2917" w:rsidRDefault="00B07B06" w:rsidP="00D1592F">
      <w:pPr>
        <w:pStyle w:val="4Bulletedcopyblue"/>
        <w:numPr>
          <w:ilvl w:val="0"/>
          <w:numId w:val="107"/>
        </w:numPr>
        <w:rPr>
          <w:rFonts w:ascii="Century Gothic" w:hAnsi="Century Gothic" w:cstheme="minorHAnsi"/>
          <w:sz w:val="24"/>
          <w:szCs w:val="24"/>
        </w:rPr>
      </w:pPr>
      <w:r w:rsidRPr="006B2917">
        <w:rPr>
          <w:rFonts w:ascii="Century Gothic" w:hAnsi="Century Gothic" w:cstheme="minorHAnsi"/>
          <w:sz w:val="24"/>
          <w:szCs w:val="24"/>
        </w:rPr>
        <w:t>Educate parents/carers about online safety via our website, communications sent directly to them and during parents’ evenings. We will also share clear procedures with them, so they know how to raise concerns about online safety</w:t>
      </w:r>
    </w:p>
    <w:p w14:paraId="182ADE32" w14:textId="77777777" w:rsidR="00B07B06" w:rsidRPr="006B2917" w:rsidRDefault="00B07B06" w:rsidP="00D1592F">
      <w:pPr>
        <w:pStyle w:val="4Bulletedcopyblue"/>
        <w:numPr>
          <w:ilvl w:val="0"/>
          <w:numId w:val="108"/>
        </w:numPr>
        <w:rPr>
          <w:rFonts w:ascii="Century Gothic" w:hAnsi="Century Gothic" w:cstheme="minorHAnsi"/>
          <w:sz w:val="24"/>
          <w:szCs w:val="24"/>
        </w:rPr>
      </w:pPr>
      <w:r w:rsidRPr="006B2917">
        <w:rPr>
          <w:rFonts w:ascii="Century Gothic" w:hAnsi="Century Gothic" w:cstheme="minorHAnsi"/>
          <w:sz w:val="24"/>
          <w:szCs w:val="24"/>
        </w:rPr>
        <w:t>Make sure staff are aware of any restrictions placed on them with regards to the use of their mobile phone and cameras, for example that:</w:t>
      </w:r>
    </w:p>
    <w:p w14:paraId="3F9AD192" w14:textId="77777777" w:rsidR="00B07B06" w:rsidRPr="006B2917" w:rsidRDefault="00B07B06" w:rsidP="00D1592F">
      <w:pPr>
        <w:pStyle w:val="4Bulletedcopyblue"/>
        <w:numPr>
          <w:ilvl w:val="1"/>
          <w:numId w:val="108"/>
        </w:numPr>
        <w:rPr>
          <w:rFonts w:ascii="Century Gothic" w:hAnsi="Century Gothic" w:cstheme="minorHAnsi"/>
          <w:sz w:val="24"/>
          <w:szCs w:val="24"/>
        </w:rPr>
      </w:pPr>
      <w:r w:rsidRPr="006B2917">
        <w:rPr>
          <w:rFonts w:ascii="Century Gothic" w:hAnsi="Century Gothic" w:cstheme="minorHAnsi"/>
          <w:sz w:val="24"/>
          <w:szCs w:val="24"/>
        </w:rPr>
        <w:t>Staff are allowed to bring their personal phones to school for their own use, but will limit such use to non-contact time when pupils are not present</w:t>
      </w:r>
    </w:p>
    <w:p w14:paraId="3166B63A" w14:textId="77777777" w:rsidR="00B07B06" w:rsidRPr="006B2917" w:rsidRDefault="00B07B06" w:rsidP="00D1592F">
      <w:pPr>
        <w:pStyle w:val="4Bulletedcopyblue"/>
        <w:numPr>
          <w:ilvl w:val="1"/>
          <w:numId w:val="108"/>
        </w:numPr>
        <w:rPr>
          <w:rFonts w:ascii="Century Gothic" w:hAnsi="Century Gothic" w:cstheme="minorHAnsi"/>
          <w:sz w:val="24"/>
          <w:szCs w:val="24"/>
        </w:rPr>
      </w:pPr>
      <w:r w:rsidRPr="006B2917">
        <w:rPr>
          <w:rFonts w:ascii="Century Gothic" w:hAnsi="Century Gothic" w:cstheme="minorHAnsi"/>
          <w:sz w:val="24"/>
          <w:szCs w:val="24"/>
        </w:rPr>
        <w:t>Staff will not take pictures or recordings of pupils on their personal phones or cameras</w:t>
      </w:r>
    </w:p>
    <w:p w14:paraId="4C69ABAE" w14:textId="77777777" w:rsidR="00B07B06" w:rsidRPr="006B2917" w:rsidRDefault="00B07B06" w:rsidP="00D1592F">
      <w:pPr>
        <w:pStyle w:val="4Bulletedcopyblue"/>
        <w:numPr>
          <w:ilvl w:val="0"/>
          <w:numId w:val="108"/>
        </w:numPr>
        <w:rPr>
          <w:rFonts w:ascii="Century Gothic" w:hAnsi="Century Gothic" w:cstheme="minorHAnsi"/>
          <w:sz w:val="24"/>
          <w:szCs w:val="24"/>
        </w:rPr>
      </w:pPr>
      <w:r w:rsidRPr="006B2917">
        <w:rPr>
          <w:rFonts w:ascii="Century Gothic" w:hAnsi="Century Gothic" w:cstheme="minorHAnsi"/>
          <w:sz w:val="24"/>
          <w:szCs w:val="24"/>
        </w:rPr>
        <w:t>Make all pupils, parents/carers, staff, volunteers and governors aware that they are expected to sign an agreement regarding the acceptable use of the internet in school, use of the school’s ICT systems and use of their mobile and smart technology</w:t>
      </w:r>
    </w:p>
    <w:p w14:paraId="0CEC1F89" w14:textId="77777777" w:rsidR="00B07B06" w:rsidRPr="006B2917" w:rsidRDefault="00B07B06" w:rsidP="00D1592F">
      <w:pPr>
        <w:pStyle w:val="4Bulletedcopyblue"/>
        <w:numPr>
          <w:ilvl w:val="0"/>
          <w:numId w:val="108"/>
        </w:numPr>
        <w:rPr>
          <w:rFonts w:ascii="Century Gothic" w:hAnsi="Century Gothic" w:cstheme="minorHAnsi"/>
          <w:sz w:val="24"/>
          <w:szCs w:val="24"/>
        </w:rPr>
      </w:pPr>
      <w:r w:rsidRPr="006B2917">
        <w:rPr>
          <w:rFonts w:ascii="Century Gothic" w:hAnsi="Century Gothic" w:cstheme="minorHAnsi"/>
          <w:sz w:val="24"/>
          <w:szCs w:val="24"/>
        </w:rPr>
        <w:t xml:space="preserve">Explain the sanctions we will use if a pupil is in breach of our policies on the acceptable use of the internet and mobile phones </w:t>
      </w:r>
    </w:p>
    <w:p w14:paraId="59827EC5" w14:textId="77777777" w:rsidR="00B07B06" w:rsidRPr="006B2917" w:rsidRDefault="00B07B06" w:rsidP="00D1592F">
      <w:pPr>
        <w:pStyle w:val="4Bulletedcopyblue"/>
        <w:numPr>
          <w:ilvl w:val="0"/>
          <w:numId w:val="108"/>
        </w:numPr>
        <w:rPr>
          <w:rFonts w:ascii="Century Gothic" w:hAnsi="Century Gothic" w:cstheme="minorHAnsi"/>
          <w:sz w:val="24"/>
          <w:szCs w:val="24"/>
        </w:rPr>
      </w:pPr>
      <w:r w:rsidRPr="006B2917">
        <w:rPr>
          <w:rFonts w:ascii="Century Gothic" w:hAnsi="Century Gothic" w:cstheme="minorHAnsi"/>
          <w:sz w:val="24"/>
          <w:szCs w:val="24"/>
        </w:rPr>
        <w:t xml:space="preserve">Make sure all staff, pupils and parents/carers are aware that staff have the power to search pupils’ phones, as set out in the </w:t>
      </w:r>
      <w:hyperlink r:id="rId44" w:history="1">
        <w:r w:rsidRPr="006B2917">
          <w:rPr>
            <w:rStyle w:val="Hyperlink"/>
            <w:rFonts w:ascii="Century Gothic" w:hAnsi="Century Gothic" w:cstheme="minorHAnsi"/>
            <w:sz w:val="24"/>
            <w:szCs w:val="24"/>
          </w:rPr>
          <w:t>DfE’s guidance on searching, screening and confiscation</w:t>
        </w:r>
      </w:hyperlink>
      <w:r w:rsidRPr="006B2917">
        <w:rPr>
          <w:rFonts w:ascii="Century Gothic" w:hAnsi="Century Gothic" w:cstheme="minorHAnsi"/>
          <w:sz w:val="24"/>
          <w:szCs w:val="24"/>
        </w:rPr>
        <w:t xml:space="preserve"> </w:t>
      </w:r>
    </w:p>
    <w:p w14:paraId="7E4627A6" w14:textId="77777777" w:rsidR="00B07B06" w:rsidRPr="006B2917" w:rsidRDefault="00B07B06" w:rsidP="00D1592F">
      <w:pPr>
        <w:pStyle w:val="4Bulletedcopyblue"/>
        <w:numPr>
          <w:ilvl w:val="0"/>
          <w:numId w:val="108"/>
        </w:numPr>
        <w:rPr>
          <w:rFonts w:ascii="Century Gothic" w:hAnsi="Century Gothic" w:cstheme="minorHAnsi"/>
          <w:sz w:val="24"/>
          <w:szCs w:val="24"/>
        </w:rPr>
      </w:pPr>
      <w:r w:rsidRPr="006B2917">
        <w:rPr>
          <w:rFonts w:ascii="Century Gothic" w:hAnsi="Century Gothic" w:cstheme="minorHAnsi"/>
          <w:sz w:val="24"/>
          <w:szCs w:val="24"/>
        </w:rPr>
        <w:t>Put in place robust filtering and monitoring systems to limit children’s exposure to the 4 key categories of risk (described above) from the school’s IT systems</w:t>
      </w:r>
    </w:p>
    <w:p w14:paraId="6451953B" w14:textId="01924B1E" w:rsidR="00B07B06" w:rsidRPr="006B2917" w:rsidRDefault="00B07B06" w:rsidP="00D1592F">
      <w:pPr>
        <w:pStyle w:val="4Bulletedcopyblue"/>
        <w:numPr>
          <w:ilvl w:val="0"/>
          <w:numId w:val="108"/>
        </w:numPr>
        <w:rPr>
          <w:rFonts w:ascii="Century Gothic" w:hAnsi="Century Gothic" w:cstheme="minorHAnsi"/>
          <w:sz w:val="24"/>
          <w:szCs w:val="24"/>
        </w:rPr>
      </w:pPr>
      <w:r w:rsidRPr="006B2917">
        <w:rPr>
          <w:rFonts w:ascii="Century Gothic" w:hAnsi="Century Gothic" w:cstheme="minorHAnsi"/>
          <w:sz w:val="24"/>
          <w:szCs w:val="24"/>
        </w:rPr>
        <w:t>Carry out an annual review of our approach to online safety, supported by an annual risk assessment that considers and reflects the risks faced by our school community</w:t>
      </w:r>
    </w:p>
    <w:p w14:paraId="08D88A4A" w14:textId="77777777" w:rsidR="002564FD" w:rsidRPr="006B2917" w:rsidRDefault="002564FD" w:rsidP="00677407">
      <w:pPr>
        <w:spacing w:after="0" w:line="240" w:lineRule="auto"/>
        <w:rPr>
          <w:rFonts w:ascii="Century Gothic" w:hAnsi="Century Gothic" w:cstheme="minorHAnsi"/>
          <w:i/>
          <w:color w:val="808080"/>
          <w:szCs w:val="24"/>
        </w:rPr>
      </w:pPr>
    </w:p>
    <w:p w14:paraId="763DFA71" w14:textId="2FB6184B"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All staff receive e-safety training and the </w:t>
      </w:r>
      <w:r w:rsidR="003B123B" w:rsidRPr="006B2917">
        <w:rPr>
          <w:rFonts w:ascii="Century Gothic" w:hAnsi="Century Gothic" w:cstheme="minorHAnsi"/>
          <w:szCs w:val="24"/>
          <w:lang w:eastAsia="en-GB"/>
        </w:rPr>
        <w:t>school’s</w:t>
      </w:r>
      <w:r w:rsidRPr="006B2917">
        <w:rPr>
          <w:rFonts w:ascii="Century Gothic" w:hAnsi="Century Gothic" w:cstheme="minorHAnsi"/>
          <w:szCs w:val="24"/>
          <w:lang w:eastAsia="en-GB"/>
        </w:rPr>
        <w:t xml:space="preserve"> e-safety coordinator is</w:t>
      </w:r>
      <w:r w:rsidR="00F81F45" w:rsidRPr="006B2917">
        <w:rPr>
          <w:rFonts w:ascii="Century Gothic" w:hAnsi="Century Gothic" w:cstheme="minorHAnsi"/>
          <w:szCs w:val="24"/>
          <w:lang w:eastAsia="en-GB"/>
        </w:rPr>
        <w:t xml:space="preserve"> </w:t>
      </w:r>
      <w:bookmarkStart w:id="91" w:name="_Toc295993814"/>
      <w:bookmarkStart w:id="92" w:name="_Toc295994266"/>
      <w:r w:rsidR="00C6756F" w:rsidRPr="006B2917">
        <w:rPr>
          <w:rFonts w:ascii="Century Gothic" w:hAnsi="Century Gothic" w:cstheme="minorHAnsi"/>
          <w:szCs w:val="24"/>
          <w:lang w:eastAsia="en-GB"/>
        </w:rPr>
        <w:t>Simon Adams</w:t>
      </w:r>
      <w:r w:rsidR="002564FD" w:rsidRPr="006B2917">
        <w:rPr>
          <w:rFonts w:ascii="Century Gothic" w:hAnsi="Century Gothic" w:cstheme="minorHAnsi"/>
          <w:szCs w:val="24"/>
          <w:lang w:eastAsia="en-GB"/>
        </w:rPr>
        <w:fldChar w:fldCharType="begin"/>
      </w:r>
      <w:r w:rsidR="002564FD" w:rsidRPr="006B2917">
        <w:rPr>
          <w:rFonts w:ascii="Century Gothic" w:hAnsi="Century Gothic" w:cstheme="minorHAnsi"/>
          <w:szCs w:val="24"/>
          <w:lang w:eastAsia="en-GB"/>
        </w:rPr>
        <w:instrText xml:space="preserve"> MERGEFIELD esafety_coordinator </w:instrText>
      </w:r>
      <w:r w:rsidR="002564FD" w:rsidRPr="006B2917">
        <w:rPr>
          <w:rFonts w:ascii="Century Gothic" w:hAnsi="Century Gothic" w:cstheme="minorHAnsi"/>
          <w:szCs w:val="24"/>
          <w:lang w:eastAsia="en-GB"/>
        </w:rPr>
        <w:fldChar w:fldCharType="end"/>
      </w:r>
    </w:p>
    <w:p w14:paraId="42BDBEC8" w14:textId="6717BBED" w:rsidR="00A32D57" w:rsidRPr="006B2917" w:rsidRDefault="00A32D57" w:rsidP="006277C7">
      <w:pPr>
        <w:pStyle w:val="Heading1"/>
        <w:numPr>
          <w:ilvl w:val="0"/>
          <w:numId w:val="133"/>
        </w:numPr>
      </w:pPr>
      <w:bookmarkStart w:id="93" w:name="_Toc79667819"/>
      <w:r w:rsidRPr="006B2917">
        <w:t>Organisations for support</w:t>
      </w:r>
      <w:bookmarkEnd w:id="93"/>
      <w:r w:rsidRPr="006B2917">
        <w:t xml:space="preserve"> </w:t>
      </w:r>
    </w:p>
    <w:tbl>
      <w:tblPr>
        <w:tblW w:w="10141" w:type="dxa"/>
        <w:tblInd w:w="221" w:type="dxa"/>
        <w:tblCellMar>
          <w:top w:w="52" w:type="dxa"/>
          <w:left w:w="106" w:type="dxa"/>
          <w:right w:w="44" w:type="dxa"/>
        </w:tblCellMar>
        <w:tblLook w:val="04A0" w:firstRow="1" w:lastRow="0" w:firstColumn="1" w:lastColumn="0" w:noHBand="0" w:noVBand="1"/>
      </w:tblPr>
      <w:tblGrid>
        <w:gridCol w:w="2856"/>
        <w:gridCol w:w="7285"/>
      </w:tblGrid>
      <w:tr w:rsidR="00A32D57" w:rsidRPr="006B2917" w14:paraId="272646F6" w14:textId="77777777" w:rsidTr="00783A51">
        <w:trPr>
          <w:trHeight w:val="420"/>
        </w:trPr>
        <w:tc>
          <w:tcPr>
            <w:tcW w:w="2856" w:type="dxa"/>
            <w:tcBorders>
              <w:top w:val="single" w:sz="4" w:space="0" w:color="000000"/>
              <w:left w:val="single" w:sz="4" w:space="0" w:color="000000"/>
              <w:bottom w:val="single" w:sz="4" w:space="0" w:color="000000"/>
              <w:right w:val="single" w:sz="4" w:space="0" w:color="000000"/>
            </w:tcBorders>
            <w:shd w:val="clear" w:color="auto" w:fill="CFDCE2"/>
          </w:tcPr>
          <w:p w14:paraId="044CD0B5"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eastAsia="Arial" w:hAnsi="Century Gothic" w:cstheme="minorHAnsi"/>
                <w:szCs w:val="24"/>
              </w:rPr>
              <w:t xml:space="preserve">Organisation/Resource </w:t>
            </w:r>
          </w:p>
        </w:tc>
        <w:tc>
          <w:tcPr>
            <w:tcW w:w="7285" w:type="dxa"/>
            <w:tcBorders>
              <w:top w:val="single" w:sz="4" w:space="0" w:color="000000"/>
              <w:left w:val="single" w:sz="4" w:space="0" w:color="000000"/>
              <w:bottom w:val="single" w:sz="4" w:space="0" w:color="000000"/>
              <w:right w:val="single" w:sz="4" w:space="0" w:color="000000"/>
            </w:tcBorders>
            <w:shd w:val="clear" w:color="auto" w:fill="CFDCE2"/>
          </w:tcPr>
          <w:p w14:paraId="11EF5F43"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eastAsia="Arial" w:hAnsi="Century Gothic" w:cstheme="minorHAnsi"/>
                <w:szCs w:val="24"/>
              </w:rPr>
              <w:t xml:space="preserve">What it does/provides </w:t>
            </w:r>
          </w:p>
        </w:tc>
      </w:tr>
      <w:tr w:rsidR="00A32D57" w:rsidRPr="006B2917" w14:paraId="43447850" w14:textId="77777777" w:rsidTr="00783A51">
        <w:trPr>
          <w:trHeight w:val="42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027D18FF" w14:textId="77777777" w:rsidR="00A32D57" w:rsidRPr="006B2917" w:rsidRDefault="006B2917" w:rsidP="00677407">
            <w:pPr>
              <w:spacing w:after="0" w:line="240" w:lineRule="auto"/>
              <w:rPr>
                <w:rFonts w:ascii="Century Gothic" w:hAnsi="Century Gothic" w:cstheme="minorHAnsi"/>
                <w:szCs w:val="24"/>
              </w:rPr>
            </w:pPr>
            <w:hyperlink r:id="rId45">
              <w:r w:rsidR="00A32D57" w:rsidRPr="006B2917">
                <w:rPr>
                  <w:rFonts w:ascii="Century Gothic" w:hAnsi="Century Gothic" w:cstheme="minorHAnsi"/>
                  <w:color w:val="0000FF"/>
                  <w:szCs w:val="24"/>
                  <w:u w:val="single" w:color="0000FF"/>
                </w:rPr>
                <w:t>thinkuknow</w:t>
              </w:r>
            </w:hyperlink>
            <w:hyperlink r:id="rId46">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1434A902"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NCA CEOPs advice on online safety </w:t>
            </w:r>
          </w:p>
        </w:tc>
      </w:tr>
      <w:tr w:rsidR="00A32D57" w:rsidRPr="006B2917" w14:paraId="76E4B5C0" w14:textId="77777777" w:rsidTr="00783A51">
        <w:trPr>
          <w:trHeight w:val="64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34C86397" w14:textId="77777777" w:rsidR="00A32D57" w:rsidRPr="006B2917" w:rsidRDefault="006B2917" w:rsidP="00677407">
            <w:pPr>
              <w:spacing w:after="0" w:line="240" w:lineRule="auto"/>
              <w:rPr>
                <w:rFonts w:ascii="Century Gothic" w:hAnsi="Century Gothic" w:cstheme="minorHAnsi"/>
                <w:szCs w:val="24"/>
              </w:rPr>
            </w:pPr>
            <w:hyperlink r:id="rId47">
              <w:r w:rsidR="00A32D57" w:rsidRPr="006B2917">
                <w:rPr>
                  <w:rFonts w:ascii="Century Gothic" w:hAnsi="Century Gothic" w:cstheme="minorHAnsi"/>
                  <w:color w:val="0000FF"/>
                  <w:szCs w:val="24"/>
                  <w:u w:val="single" w:color="0000FF"/>
                </w:rPr>
                <w:t>disrespectnobody</w:t>
              </w:r>
            </w:hyperlink>
            <w:hyperlink r:id="rId48">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06A1591F"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Home Office advice on healthy relationships, including sexting and pornography </w:t>
            </w:r>
          </w:p>
        </w:tc>
      </w:tr>
      <w:tr w:rsidR="00A32D57" w:rsidRPr="006B2917" w14:paraId="400FADDC" w14:textId="77777777" w:rsidTr="00783A51">
        <w:trPr>
          <w:trHeight w:val="437"/>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3F1D8F7F" w14:textId="77777777" w:rsidR="00A32D57" w:rsidRPr="006B2917" w:rsidRDefault="006B2917" w:rsidP="00677407">
            <w:pPr>
              <w:spacing w:after="0" w:line="240" w:lineRule="auto"/>
              <w:rPr>
                <w:rFonts w:ascii="Century Gothic" w:hAnsi="Century Gothic" w:cstheme="minorHAnsi"/>
                <w:szCs w:val="24"/>
              </w:rPr>
            </w:pPr>
            <w:hyperlink r:id="rId49">
              <w:r w:rsidR="00A32D57" w:rsidRPr="006B2917">
                <w:rPr>
                  <w:rFonts w:ascii="Century Gothic" w:hAnsi="Century Gothic" w:cstheme="minorHAnsi"/>
                  <w:color w:val="0000FF"/>
                  <w:szCs w:val="24"/>
                  <w:u w:val="single" w:color="0000FF"/>
                </w:rPr>
                <w:t>UK safer</w:t>
              </w:r>
            </w:hyperlink>
            <w:hyperlink r:id="rId50">
              <w:r w:rsidR="00A32D57" w:rsidRPr="006B2917">
                <w:rPr>
                  <w:rFonts w:ascii="Century Gothic" w:hAnsi="Century Gothic" w:cstheme="minorHAnsi"/>
                  <w:color w:val="0000FF"/>
                  <w:szCs w:val="24"/>
                  <w:u w:val="single" w:color="0000FF"/>
                </w:rPr>
                <w:t xml:space="preserve"> </w:t>
              </w:r>
            </w:hyperlink>
            <w:hyperlink r:id="rId51">
              <w:r w:rsidR="00A32D57" w:rsidRPr="006B2917">
                <w:rPr>
                  <w:rFonts w:ascii="Century Gothic" w:hAnsi="Century Gothic" w:cstheme="minorHAnsi"/>
                  <w:color w:val="0000FF"/>
                  <w:szCs w:val="24"/>
                  <w:u w:val="single" w:color="0000FF"/>
                </w:rPr>
                <w:t>internet centr</w:t>
              </w:r>
            </w:hyperlink>
            <w:hyperlink r:id="rId52">
              <w:r w:rsidR="00A32D57" w:rsidRPr="006B2917">
                <w:rPr>
                  <w:rFonts w:ascii="Century Gothic" w:hAnsi="Century Gothic" w:cstheme="minorHAnsi"/>
                  <w:color w:val="0000FF"/>
                  <w:szCs w:val="24"/>
                  <w:u w:val="single" w:color="0000FF"/>
                </w:rPr>
                <w:t>e</w:t>
              </w:r>
            </w:hyperlink>
            <w:hyperlink r:id="rId53">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6C16C1A4"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Contains a specialist helpline for UK schools and colleges </w:t>
            </w:r>
          </w:p>
        </w:tc>
      </w:tr>
      <w:tr w:rsidR="00A32D57" w:rsidRPr="006B2917" w14:paraId="6CCFB799" w14:textId="77777777" w:rsidTr="00783A51">
        <w:trPr>
          <w:trHeight w:val="51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348D9F5F" w14:textId="77777777" w:rsidR="00A32D57" w:rsidRPr="006B2917" w:rsidRDefault="006B2917" w:rsidP="00677407">
            <w:pPr>
              <w:spacing w:after="0" w:line="240" w:lineRule="auto"/>
              <w:rPr>
                <w:rFonts w:ascii="Century Gothic" w:hAnsi="Century Gothic" w:cstheme="minorHAnsi"/>
                <w:szCs w:val="24"/>
              </w:rPr>
            </w:pPr>
            <w:hyperlink r:id="rId54">
              <w:r w:rsidR="00A32D57" w:rsidRPr="006B2917">
                <w:rPr>
                  <w:rFonts w:ascii="Century Gothic" w:hAnsi="Century Gothic" w:cstheme="minorHAnsi"/>
                  <w:color w:val="0000FF"/>
                  <w:szCs w:val="24"/>
                  <w:u w:val="single" w:color="0000FF"/>
                </w:rPr>
                <w:t>swgfl</w:t>
              </w:r>
            </w:hyperlink>
            <w:hyperlink r:id="rId55">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3827E02C"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Includes a template for setting out online safety policies </w:t>
            </w:r>
          </w:p>
        </w:tc>
      </w:tr>
      <w:tr w:rsidR="00A32D57" w:rsidRPr="006B2917" w14:paraId="24BC85D4" w14:textId="77777777" w:rsidTr="00783A51">
        <w:trPr>
          <w:trHeight w:val="34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77C34A96" w14:textId="77777777" w:rsidR="00A32D57" w:rsidRPr="006B2917" w:rsidRDefault="006B2917" w:rsidP="00677407">
            <w:pPr>
              <w:spacing w:after="0" w:line="240" w:lineRule="auto"/>
              <w:rPr>
                <w:rFonts w:ascii="Century Gothic" w:hAnsi="Century Gothic" w:cstheme="minorHAnsi"/>
                <w:szCs w:val="24"/>
              </w:rPr>
            </w:pPr>
            <w:hyperlink r:id="rId56">
              <w:r w:rsidR="00A32D57" w:rsidRPr="006B2917">
                <w:rPr>
                  <w:rFonts w:ascii="Century Gothic" w:hAnsi="Century Gothic" w:cstheme="minorHAnsi"/>
                  <w:color w:val="0000FF"/>
                  <w:szCs w:val="24"/>
                  <w:u w:val="single" w:color="0000FF"/>
                </w:rPr>
                <w:t>internet matters</w:t>
              </w:r>
            </w:hyperlink>
            <w:hyperlink r:id="rId57">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1A114CD0"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Help for parents on how to keep their children safe online </w:t>
            </w:r>
          </w:p>
        </w:tc>
      </w:tr>
      <w:tr w:rsidR="00A32D57" w:rsidRPr="006B2917" w14:paraId="0A269013" w14:textId="77777777" w:rsidTr="00783A51">
        <w:trPr>
          <w:trHeight w:val="34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F66EDAE" w14:textId="77777777" w:rsidR="00A32D57" w:rsidRPr="006B2917" w:rsidRDefault="006B2917" w:rsidP="00677407">
            <w:pPr>
              <w:spacing w:after="0" w:line="240" w:lineRule="auto"/>
              <w:rPr>
                <w:rFonts w:ascii="Century Gothic" w:hAnsi="Century Gothic" w:cstheme="minorHAnsi"/>
                <w:szCs w:val="24"/>
              </w:rPr>
            </w:pPr>
            <w:hyperlink r:id="rId58">
              <w:r w:rsidR="00A32D57" w:rsidRPr="006B2917">
                <w:rPr>
                  <w:rFonts w:ascii="Century Gothic" w:hAnsi="Century Gothic" w:cstheme="minorHAnsi"/>
                  <w:color w:val="0000FF"/>
                  <w:szCs w:val="24"/>
                  <w:u w:val="single" w:color="0000FF"/>
                </w:rPr>
                <w:t>parentzone</w:t>
              </w:r>
            </w:hyperlink>
            <w:hyperlink r:id="rId59">
              <w:r w:rsidR="00A32D57" w:rsidRPr="006B2917">
                <w:rPr>
                  <w:rFonts w:ascii="Century Gothic" w:hAnsi="Century Gothic" w:cstheme="minorHAnsi"/>
                  <w:szCs w:val="24"/>
                </w:rPr>
                <w:t xml:space="preserve"> </w:t>
              </w:r>
            </w:hyperlink>
            <w:r w:rsidR="00A32D57" w:rsidRPr="006B2917">
              <w:rPr>
                <w:rFonts w:ascii="Century Gothic" w:hAnsi="Century Gothic" w:cstheme="minorHAnsi"/>
                <w:szCs w:val="24"/>
              </w:rPr>
              <w:t xml:space="preserve"> </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5AB919FB"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Help for parents on how to keep their children safe online </w:t>
            </w:r>
          </w:p>
        </w:tc>
      </w:tr>
      <w:tr w:rsidR="00A32D57" w:rsidRPr="006B2917" w14:paraId="095D92AC" w14:textId="77777777" w:rsidTr="00783A51">
        <w:trPr>
          <w:trHeight w:val="408"/>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0471CCDF" w14:textId="77777777" w:rsidR="00A32D57" w:rsidRPr="006B2917" w:rsidRDefault="006B2917" w:rsidP="00677407">
            <w:pPr>
              <w:spacing w:after="0" w:line="240" w:lineRule="auto"/>
              <w:rPr>
                <w:rFonts w:ascii="Century Gothic" w:hAnsi="Century Gothic" w:cstheme="minorHAnsi"/>
                <w:szCs w:val="24"/>
              </w:rPr>
            </w:pPr>
            <w:hyperlink r:id="rId60">
              <w:r w:rsidR="00A32D57" w:rsidRPr="006B2917">
                <w:rPr>
                  <w:rFonts w:ascii="Century Gothic" w:hAnsi="Century Gothic" w:cstheme="minorHAnsi"/>
                  <w:color w:val="0000FF"/>
                  <w:szCs w:val="24"/>
                  <w:u w:val="single" w:color="0000FF"/>
                </w:rPr>
                <w:t>childnet cyberbullying</w:t>
              </w:r>
            </w:hyperlink>
            <w:hyperlink r:id="rId61">
              <w:r w:rsidR="00A32D57" w:rsidRPr="006B2917">
                <w:rPr>
                  <w:rFonts w:ascii="Century Gothic" w:hAnsi="Century Gothic" w:cstheme="minorHAnsi"/>
                  <w:color w:val="0000FF"/>
                  <w:szCs w:val="24"/>
                </w:rPr>
                <w:t xml:space="preserve"> </w:t>
              </w:r>
            </w:hyperlink>
            <w:hyperlink r:id="rId62">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1CCD41AF"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Guidance for schools on cyberbullying </w:t>
            </w:r>
          </w:p>
        </w:tc>
      </w:tr>
      <w:tr w:rsidR="00A32D57" w:rsidRPr="006B2917" w14:paraId="78DA1D2B" w14:textId="77777777" w:rsidTr="00783A51">
        <w:trPr>
          <w:trHeight w:val="782"/>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5D07785" w14:textId="77777777" w:rsidR="00A32D57" w:rsidRPr="006B2917" w:rsidRDefault="006B2917" w:rsidP="00677407">
            <w:pPr>
              <w:spacing w:after="0" w:line="240" w:lineRule="auto"/>
              <w:rPr>
                <w:rFonts w:ascii="Century Gothic" w:hAnsi="Century Gothic" w:cstheme="minorHAnsi"/>
                <w:szCs w:val="24"/>
              </w:rPr>
            </w:pPr>
            <w:hyperlink r:id="rId63">
              <w:r w:rsidR="00A32D57" w:rsidRPr="006B2917">
                <w:rPr>
                  <w:rFonts w:ascii="Century Gothic" w:hAnsi="Century Gothic" w:cstheme="minorHAnsi"/>
                  <w:color w:val="0000FF"/>
                  <w:szCs w:val="24"/>
                  <w:u w:val="single" w:color="0000FF"/>
                </w:rPr>
                <w:t>pshe association</w:t>
              </w:r>
            </w:hyperlink>
            <w:hyperlink r:id="rId64">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09861B83"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Guidance and useful teaching resources covering online safety issues including pornography and the sharing of sexual images </w:t>
            </w:r>
          </w:p>
        </w:tc>
      </w:tr>
      <w:tr w:rsidR="00A32D57" w:rsidRPr="006B2917" w14:paraId="75392504" w14:textId="77777777" w:rsidTr="00783A51">
        <w:trPr>
          <w:trHeight w:val="838"/>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29DFDBE" w14:textId="77777777" w:rsidR="00A32D57" w:rsidRPr="006B2917" w:rsidRDefault="006B2917" w:rsidP="00677407">
            <w:pPr>
              <w:spacing w:after="0" w:line="240" w:lineRule="auto"/>
              <w:rPr>
                <w:rFonts w:ascii="Century Gothic" w:hAnsi="Century Gothic" w:cstheme="minorHAnsi"/>
                <w:szCs w:val="24"/>
              </w:rPr>
            </w:pPr>
            <w:hyperlink r:id="rId65">
              <w:r w:rsidR="00A32D57" w:rsidRPr="006B2917">
                <w:rPr>
                  <w:rFonts w:ascii="Century Gothic" w:hAnsi="Century Gothic" w:cstheme="minorHAnsi"/>
                  <w:color w:val="0000FF"/>
                  <w:szCs w:val="24"/>
                  <w:u w:val="single" w:color="0000FF"/>
                </w:rPr>
                <w:t>educateagainsthate</w:t>
              </w:r>
            </w:hyperlink>
            <w:hyperlink r:id="rId66">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621C5D6E"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Practical advice for parents, teachers and governors on protecting children from extremism and radicalisation. </w:t>
            </w:r>
          </w:p>
        </w:tc>
      </w:tr>
      <w:tr w:rsidR="00A32D57" w:rsidRPr="006B2917" w14:paraId="5112DE4E" w14:textId="77777777" w:rsidTr="00783A51">
        <w:trPr>
          <w:trHeight w:val="81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2C4E0569" w14:textId="77777777" w:rsidR="00A32D57" w:rsidRPr="006B2917" w:rsidRDefault="006B2917" w:rsidP="00677407">
            <w:pPr>
              <w:spacing w:after="0" w:line="240" w:lineRule="auto"/>
              <w:rPr>
                <w:rFonts w:ascii="Century Gothic" w:hAnsi="Century Gothic" w:cstheme="minorHAnsi"/>
                <w:szCs w:val="24"/>
              </w:rPr>
            </w:pPr>
            <w:hyperlink r:id="rId67">
              <w:r w:rsidR="00A32D57" w:rsidRPr="006B2917">
                <w:rPr>
                  <w:rFonts w:ascii="Century Gothic" w:hAnsi="Century Gothic" w:cstheme="minorHAnsi"/>
                  <w:color w:val="0000FF"/>
                  <w:szCs w:val="24"/>
                  <w:u w:val="single" w:color="0000FF"/>
                </w:rPr>
                <w:t>the use of social media</w:t>
              </w:r>
            </w:hyperlink>
            <w:hyperlink r:id="rId68">
              <w:r w:rsidR="00A32D57" w:rsidRPr="006B2917">
                <w:rPr>
                  <w:rFonts w:ascii="Century Gothic" w:hAnsi="Century Gothic" w:cstheme="minorHAnsi"/>
                  <w:color w:val="0000FF"/>
                  <w:szCs w:val="24"/>
                </w:rPr>
                <w:t xml:space="preserve"> </w:t>
              </w:r>
            </w:hyperlink>
            <w:hyperlink r:id="rId69">
              <w:r w:rsidR="00A32D57" w:rsidRPr="006B2917">
                <w:rPr>
                  <w:rFonts w:ascii="Century Gothic" w:hAnsi="Century Gothic" w:cstheme="minorHAnsi"/>
                  <w:color w:val="0000FF"/>
                  <w:szCs w:val="24"/>
                  <w:u w:val="single" w:color="0000FF"/>
                </w:rPr>
                <w:t>for online radicalisation</w:t>
              </w:r>
            </w:hyperlink>
            <w:hyperlink r:id="rId70">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483269D5"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 briefing note for schools on how social media is used to encourage travel to Syria and Iraq </w:t>
            </w:r>
          </w:p>
        </w:tc>
      </w:tr>
      <w:tr w:rsidR="00A32D57" w:rsidRPr="006B2917" w14:paraId="629B01AD" w14:textId="77777777" w:rsidTr="00783A51">
        <w:trPr>
          <w:trHeight w:val="164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5BE72C94" w14:textId="77777777" w:rsidR="00A32D57" w:rsidRPr="006B2917" w:rsidRDefault="006B2917" w:rsidP="00677407">
            <w:pPr>
              <w:spacing w:after="0" w:line="240" w:lineRule="auto"/>
              <w:rPr>
                <w:rFonts w:ascii="Century Gothic" w:hAnsi="Century Gothic" w:cstheme="minorHAnsi"/>
                <w:szCs w:val="24"/>
              </w:rPr>
            </w:pPr>
            <w:hyperlink r:id="rId71">
              <w:r w:rsidR="00A32D57" w:rsidRPr="006B2917">
                <w:rPr>
                  <w:rFonts w:ascii="Century Gothic" w:hAnsi="Century Gothic" w:cstheme="minorHAnsi"/>
                  <w:color w:val="0000FF"/>
                  <w:szCs w:val="24"/>
                  <w:u w:val="single" w:color="0000FF"/>
                </w:rPr>
                <w:t>UKCCIS</w:t>
              </w:r>
            </w:hyperlink>
            <w:hyperlink r:id="rId72">
              <w:r w:rsidR="00A32D57" w:rsidRPr="006B2917">
                <w:rPr>
                  <w:rFonts w:ascii="Century Gothic" w:hAnsi="Century Gothic" w:cstheme="minorHAnsi"/>
                  <w:szCs w:val="24"/>
                </w:rPr>
                <w:t xml:space="preserve"> </w:t>
              </w:r>
            </w:hyperlink>
          </w:p>
          <w:p w14:paraId="4EA6063A"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We follow this guidance provided by the UK Council for Child Internet Safety about Sexting </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5249BE74"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UK Council for Child Internet Safety’s website provides: </w:t>
            </w:r>
          </w:p>
          <w:p w14:paraId="721C4ABE"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 </w:t>
            </w:r>
          </w:p>
          <w:p w14:paraId="426C5CB9"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Sexting advice </w:t>
            </w:r>
          </w:p>
          <w:p w14:paraId="522E0F3B"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Online safety: Questions for Governing Bodies </w:t>
            </w:r>
          </w:p>
          <w:p w14:paraId="4C0B2519"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Education for a connected world framework </w:t>
            </w:r>
          </w:p>
        </w:tc>
      </w:tr>
      <w:tr w:rsidR="00A32D57" w:rsidRPr="006B2917" w14:paraId="35AE56FB" w14:textId="77777777" w:rsidTr="00783A51">
        <w:trPr>
          <w:trHeight w:val="377"/>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F9C42A1" w14:textId="77777777" w:rsidR="00A32D57" w:rsidRPr="006B2917" w:rsidRDefault="006B2917" w:rsidP="00677407">
            <w:pPr>
              <w:spacing w:after="0" w:line="240" w:lineRule="auto"/>
              <w:rPr>
                <w:rFonts w:ascii="Century Gothic" w:hAnsi="Century Gothic" w:cstheme="minorHAnsi"/>
                <w:szCs w:val="24"/>
              </w:rPr>
            </w:pPr>
            <w:hyperlink r:id="rId73">
              <w:r w:rsidR="00A32D57" w:rsidRPr="006B2917">
                <w:rPr>
                  <w:rFonts w:ascii="Century Gothic" w:hAnsi="Century Gothic" w:cstheme="minorHAnsi"/>
                  <w:color w:val="0000FF"/>
                  <w:szCs w:val="24"/>
                  <w:u w:val="single" w:color="0000FF"/>
                </w:rPr>
                <w:t>NSPCC</w:t>
              </w:r>
            </w:hyperlink>
            <w:hyperlink r:id="rId74">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58B51332"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NSPCC advice for schools and colleges </w:t>
            </w:r>
          </w:p>
        </w:tc>
      </w:tr>
      <w:tr w:rsidR="00A32D57" w:rsidRPr="006B2917" w14:paraId="1D047F95" w14:textId="77777777" w:rsidTr="00783A51">
        <w:trPr>
          <w:trHeight w:val="40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7C4BB1A6" w14:textId="77777777" w:rsidR="00A32D57" w:rsidRPr="006B2917" w:rsidRDefault="006B2917" w:rsidP="00677407">
            <w:pPr>
              <w:spacing w:after="0" w:line="240" w:lineRule="auto"/>
              <w:rPr>
                <w:rFonts w:ascii="Century Gothic" w:hAnsi="Century Gothic" w:cstheme="minorHAnsi"/>
                <w:szCs w:val="24"/>
              </w:rPr>
            </w:pPr>
            <w:hyperlink r:id="rId75">
              <w:r w:rsidR="00A32D57" w:rsidRPr="006B2917">
                <w:rPr>
                  <w:rFonts w:ascii="Century Gothic" w:hAnsi="Century Gothic" w:cstheme="minorHAnsi"/>
                  <w:color w:val="0000FF"/>
                  <w:szCs w:val="24"/>
                  <w:u w:val="single" w:color="0000FF"/>
                </w:rPr>
                <w:t>net</w:t>
              </w:r>
            </w:hyperlink>
            <w:hyperlink r:id="rId76">
              <w:r w:rsidR="00A32D57" w:rsidRPr="006B2917">
                <w:rPr>
                  <w:rFonts w:ascii="Century Gothic" w:hAnsi="Century Gothic" w:cstheme="minorHAnsi"/>
                  <w:color w:val="0000FF"/>
                  <w:szCs w:val="24"/>
                  <w:u w:val="single" w:color="0000FF"/>
                </w:rPr>
                <w:t>-</w:t>
              </w:r>
            </w:hyperlink>
            <w:hyperlink r:id="rId77">
              <w:r w:rsidR="00A32D57" w:rsidRPr="006B2917">
                <w:rPr>
                  <w:rFonts w:ascii="Century Gothic" w:hAnsi="Century Gothic" w:cstheme="minorHAnsi"/>
                  <w:color w:val="0000FF"/>
                  <w:szCs w:val="24"/>
                  <w:u w:val="single" w:color="0000FF"/>
                </w:rPr>
                <w:t>aware</w:t>
              </w:r>
            </w:hyperlink>
            <w:hyperlink r:id="rId78">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7EEB1EAB"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NSPCC advice for parents </w:t>
            </w:r>
          </w:p>
        </w:tc>
      </w:tr>
      <w:tr w:rsidR="00A32D57" w:rsidRPr="006B2917" w14:paraId="500FEADD" w14:textId="77777777" w:rsidTr="00783A51">
        <w:trPr>
          <w:trHeight w:val="785"/>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509F3B8A" w14:textId="77777777" w:rsidR="00A32D57" w:rsidRPr="006B2917" w:rsidRDefault="006B2917" w:rsidP="00677407">
            <w:pPr>
              <w:spacing w:after="0" w:line="240" w:lineRule="auto"/>
              <w:rPr>
                <w:rFonts w:ascii="Century Gothic" w:hAnsi="Century Gothic" w:cstheme="minorHAnsi"/>
                <w:szCs w:val="24"/>
              </w:rPr>
            </w:pPr>
            <w:hyperlink r:id="rId79">
              <w:r w:rsidR="00A32D57" w:rsidRPr="006B2917">
                <w:rPr>
                  <w:rFonts w:ascii="Century Gothic" w:hAnsi="Century Gothic" w:cstheme="minorHAnsi"/>
                  <w:color w:val="0000FF"/>
                  <w:szCs w:val="24"/>
                  <w:u w:val="single" w:color="0000FF"/>
                </w:rPr>
                <w:t>commonsensemedia</w:t>
              </w:r>
            </w:hyperlink>
            <w:hyperlink r:id="rId80">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07BBF0C2"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Independent reviews, age ratings, &amp; other information about all types of media for children and their parents </w:t>
            </w:r>
          </w:p>
        </w:tc>
      </w:tr>
      <w:tr w:rsidR="00A32D57" w:rsidRPr="006B2917" w14:paraId="1EA14B5C" w14:textId="77777777" w:rsidTr="00783A51">
        <w:trPr>
          <w:trHeight w:val="82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0DB1F675" w14:textId="77777777" w:rsidR="00A32D57" w:rsidRPr="006B2917" w:rsidRDefault="006B2917" w:rsidP="00677407">
            <w:pPr>
              <w:spacing w:after="0" w:line="240" w:lineRule="auto"/>
              <w:rPr>
                <w:rFonts w:ascii="Century Gothic" w:hAnsi="Century Gothic" w:cstheme="minorHAnsi"/>
                <w:szCs w:val="24"/>
              </w:rPr>
            </w:pPr>
            <w:hyperlink r:id="rId81">
              <w:r w:rsidR="00A32D57" w:rsidRPr="006B2917">
                <w:rPr>
                  <w:rFonts w:ascii="Century Gothic" w:hAnsi="Century Gothic" w:cstheme="minorHAnsi"/>
                  <w:color w:val="0000FF"/>
                  <w:szCs w:val="24"/>
                  <w:u w:val="single" w:color="0000FF"/>
                </w:rPr>
                <w:t>searching screening and</w:t>
              </w:r>
            </w:hyperlink>
            <w:hyperlink r:id="rId82">
              <w:r w:rsidR="00A32D57" w:rsidRPr="006B2917">
                <w:rPr>
                  <w:rFonts w:ascii="Century Gothic" w:hAnsi="Century Gothic" w:cstheme="minorHAnsi"/>
                  <w:color w:val="0000FF"/>
                  <w:szCs w:val="24"/>
                </w:rPr>
                <w:t xml:space="preserve"> </w:t>
              </w:r>
            </w:hyperlink>
            <w:hyperlink r:id="rId83">
              <w:r w:rsidR="00A32D57" w:rsidRPr="006B2917">
                <w:rPr>
                  <w:rFonts w:ascii="Century Gothic" w:hAnsi="Century Gothic" w:cstheme="minorHAnsi"/>
                  <w:color w:val="0000FF"/>
                  <w:szCs w:val="24"/>
                  <w:u w:val="single" w:color="0000FF"/>
                </w:rPr>
                <w:t>confiscation</w:t>
              </w:r>
            </w:hyperlink>
            <w:hyperlink r:id="rId84">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7F4895A1"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Guidance to schools on searching children in schools and confiscating items such as mobile phones </w:t>
            </w:r>
          </w:p>
        </w:tc>
      </w:tr>
      <w:tr w:rsidR="00A32D57" w:rsidRPr="006B2917" w14:paraId="04FD3638" w14:textId="77777777" w:rsidTr="00783A51">
        <w:trPr>
          <w:trHeight w:val="418"/>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2CD4C44B" w14:textId="77777777" w:rsidR="00A32D57" w:rsidRPr="006B2917" w:rsidRDefault="006B2917" w:rsidP="00677407">
            <w:pPr>
              <w:spacing w:after="0" w:line="240" w:lineRule="auto"/>
              <w:rPr>
                <w:rFonts w:ascii="Century Gothic" w:hAnsi="Century Gothic" w:cstheme="minorHAnsi"/>
                <w:szCs w:val="24"/>
              </w:rPr>
            </w:pPr>
            <w:hyperlink r:id="rId85">
              <w:r w:rsidR="00A32D57" w:rsidRPr="006B2917">
                <w:rPr>
                  <w:rFonts w:ascii="Century Gothic" w:hAnsi="Century Gothic" w:cstheme="minorHAnsi"/>
                  <w:color w:val="0000FF"/>
                  <w:szCs w:val="24"/>
                  <w:u w:val="single" w:color="0000FF"/>
                </w:rPr>
                <w:t>lgfl</w:t>
              </w:r>
            </w:hyperlink>
            <w:hyperlink r:id="rId86">
              <w:r w:rsidR="00A32D57" w:rsidRPr="006B2917">
                <w:rPr>
                  <w:rFonts w:ascii="Century Gothic" w:hAnsi="Century Gothic" w:cstheme="minorHAnsi"/>
                  <w:szCs w:val="24"/>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14:paraId="797B29BD" w14:textId="77777777" w:rsidR="00A32D57" w:rsidRPr="006B2917" w:rsidRDefault="00A32D5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Advice and resources from the London Grid for Learning </w:t>
            </w:r>
          </w:p>
        </w:tc>
      </w:tr>
    </w:tbl>
    <w:p w14:paraId="0115ADE2" w14:textId="0B2EF554" w:rsidR="006313E7" w:rsidRPr="006B2917" w:rsidRDefault="006313E7" w:rsidP="006277C7">
      <w:pPr>
        <w:pStyle w:val="Heading1"/>
        <w:numPr>
          <w:ilvl w:val="0"/>
          <w:numId w:val="133"/>
        </w:numPr>
      </w:pPr>
      <w:bookmarkStart w:id="94" w:name="_Toc485644914"/>
      <w:bookmarkStart w:id="95" w:name="_Toc79667820"/>
      <w:r w:rsidRPr="006B2917">
        <w:t>Staff</w:t>
      </w:r>
      <w:r w:rsidR="005C6026" w:rsidRPr="006B2917">
        <w:t xml:space="preserve"> </w:t>
      </w:r>
      <w:r w:rsidRPr="006B2917">
        <w:t>/</w:t>
      </w:r>
      <w:r w:rsidR="005C6026" w:rsidRPr="006B2917">
        <w:t xml:space="preserve"> P</w:t>
      </w:r>
      <w:r w:rsidRPr="006B2917">
        <w:t>upil relationships</w:t>
      </w:r>
      <w:bookmarkEnd w:id="91"/>
      <w:bookmarkEnd w:id="92"/>
      <w:bookmarkEnd w:id="94"/>
      <w:bookmarkEnd w:id="95"/>
    </w:p>
    <w:p w14:paraId="37BC58AC" w14:textId="77777777" w:rsidR="006313E7" w:rsidRPr="006B2917" w:rsidRDefault="006313E7" w:rsidP="00677407">
      <w:pPr>
        <w:spacing w:after="0" w:line="240" w:lineRule="auto"/>
        <w:rPr>
          <w:rFonts w:ascii="Century Gothic" w:hAnsi="Century Gothic" w:cstheme="minorHAnsi"/>
          <w:color w:val="808080"/>
          <w:szCs w:val="24"/>
        </w:rPr>
      </w:pPr>
      <w:r w:rsidRPr="006B2917">
        <w:rPr>
          <w:rFonts w:ascii="Century Gothic" w:hAnsi="Century Gothic" w:cstheme="minorHAnsi"/>
          <w:szCs w:val="24"/>
          <w:lang w:eastAsia="en-GB"/>
        </w:rPr>
        <w:t xml:space="preserve">The </w:t>
      </w:r>
      <w:r w:rsidR="002564FD" w:rsidRPr="006B2917">
        <w:rPr>
          <w:rFonts w:ascii="Century Gothic" w:hAnsi="Century Gothic" w:cstheme="minorHAnsi"/>
          <w:szCs w:val="24"/>
          <w:lang w:eastAsia="en-GB"/>
        </w:rPr>
        <w:fldChar w:fldCharType="begin"/>
      </w:r>
      <w:r w:rsidR="002564FD" w:rsidRPr="006B2917">
        <w:rPr>
          <w:rFonts w:ascii="Century Gothic" w:hAnsi="Century Gothic" w:cstheme="minorHAnsi"/>
          <w:szCs w:val="24"/>
          <w:lang w:eastAsia="en-GB"/>
        </w:rPr>
        <w:instrText xml:space="preserve"> MERGEFIELD School__Academy </w:instrText>
      </w:r>
      <w:r w:rsidR="002564FD"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2564FD" w:rsidRPr="006B2917">
        <w:rPr>
          <w:rFonts w:ascii="Century Gothic" w:hAnsi="Century Gothic" w:cstheme="minorHAnsi"/>
          <w:szCs w:val="24"/>
          <w:lang w:eastAsia="en-GB"/>
        </w:rPr>
        <w:fldChar w:fldCharType="end"/>
      </w:r>
      <w:r w:rsidR="002564FD" w:rsidRPr="006B2917">
        <w:rPr>
          <w:rFonts w:ascii="Century Gothic" w:hAnsi="Century Gothic" w:cstheme="minorHAnsi"/>
          <w:szCs w:val="24"/>
          <w:lang w:eastAsia="en-GB"/>
        </w:rPr>
        <w:t xml:space="preserve"> </w:t>
      </w:r>
      <w:r w:rsidRPr="006B2917">
        <w:rPr>
          <w:rFonts w:ascii="Century Gothic" w:hAnsi="Century Gothic" w:cstheme="minorHAnsi"/>
          <w:szCs w:val="24"/>
          <w:lang w:eastAsia="en-GB"/>
        </w:rPr>
        <w:t>provides advice to staff regarding their personal online activity and has strict rules regarding online contact and electronic communication with pupils.  Staff found to be in breach of these rules may be subject to disciplinary action or child protection investigation</w:t>
      </w:r>
      <w:r w:rsidRPr="006B2917">
        <w:rPr>
          <w:rFonts w:ascii="Century Gothic" w:hAnsi="Century Gothic" w:cstheme="minorHAnsi"/>
          <w:i/>
          <w:color w:val="808080"/>
          <w:szCs w:val="24"/>
        </w:rPr>
        <w:t>.</w:t>
      </w:r>
    </w:p>
    <w:p w14:paraId="4FA28059" w14:textId="4BD6D380" w:rsidR="006313E7" w:rsidRPr="006B2917" w:rsidRDefault="006313E7" w:rsidP="006277C7">
      <w:pPr>
        <w:pStyle w:val="Heading1"/>
        <w:numPr>
          <w:ilvl w:val="0"/>
          <w:numId w:val="133"/>
        </w:numPr>
      </w:pPr>
      <w:bookmarkStart w:id="96" w:name="_Toc485644915"/>
      <w:bookmarkStart w:id="97" w:name="_Toc79667821"/>
      <w:r w:rsidRPr="006B2917">
        <w:lastRenderedPageBreak/>
        <w:t>Visiting Speakers’ Policy</w:t>
      </w:r>
      <w:bookmarkEnd w:id="96"/>
      <w:bookmarkEnd w:id="97"/>
      <w:r w:rsidRPr="006B2917">
        <w:t xml:space="preserve"> </w:t>
      </w:r>
    </w:p>
    <w:p w14:paraId="2822AEAD"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Although it has always been helpful for a </w:t>
      </w:r>
      <w:r w:rsidR="002564FD" w:rsidRPr="006B2917">
        <w:rPr>
          <w:rFonts w:ascii="Century Gothic" w:hAnsi="Century Gothic" w:cstheme="minorHAnsi"/>
          <w:szCs w:val="24"/>
        </w:rPr>
        <w:fldChar w:fldCharType="begin"/>
      </w:r>
      <w:r w:rsidR="002564FD" w:rsidRPr="006B2917">
        <w:rPr>
          <w:rFonts w:ascii="Century Gothic" w:hAnsi="Century Gothic" w:cstheme="minorHAnsi"/>
          <w:szCs w:val="24"/>
        </w:rPr>
        <w:instrText xml:space="preserve"> MERGEFIELD School__Academy </w:instrText>
      </w:r>
      <w:r w:rsidR="002564FD"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564FD" w:rsidRPr="006B2917">
        <w:rPr>
          <w:rFonts w:ascii="Century Gothic" w:hAnsi="Century Gothic" w:cstheme="minorHAnsi"/>
          <w:szCs w:val="24"/>
        </w:rPr>
        <w:fldChar w:fldCharType="end"/>
      </w:r>
      <w:r w:rsidRPr="006B2917">
        <w:rPr>
          <w:rFonts w:ascii="Century Gothic" w:hAnsi="Century Gothic" w:cstheme="minorHAnsi"/>
          <w:szCs w:val="24"/>
        </w:rPr>
        <w:t xml:space="preserve"> to have clear guidance on the management of visiting speakers, the Prevent Duty set out that this is now an expectation. </w:t>
      </w:r>
    </w:p>
    <w:p w14:paraId="5593DC3E" w14:textId="77777777" w:rsidR="002564FD" w:rsidRPr="006B2917" w:rsidRDefault="002564FD" w:rsidP="00677407">
      <w:pPr>
        <w:spacing w:after="0" w:line="240" w:lineRule="auto"/>
        <w:rPr>
          <w:rFonts w:ascii="Century Gothic" w:hAnsi="Century Gothic" w:cstheme="minorHAnsi"/>
          <w:szCs w:val="24"/>
        </w:rPr>
      </w:pPr>
    </w:p>
    <w:p w14:paraId="2475159C"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“Specified authorities will need to…[have] robust safeguarding policies in place to identify children at risk…These policies should set out clear protocols for ensuring that any visiting speakers – whether invited by staff or by children themselves – are suitable and appropriately supervised”. (Prevent Duty Guidance in England and Wales HM Government July 2015) </w:t>
      </w:r>
    </w:p>
    <w:p w14:paraId="3ACAC868" w14:textId="77777777" w:rsidR="002564FD" w:rsidRPr="006B2917" w:rsidRDefault="002564FD" w:rsidP="00677407">
      <w:pPr>
        <w:spacing w:after="0" w:line="240" w:lineRule="auto"/>
        <w:rPr>
          <w:rFonts w:ascii="Century Gothic" w:hAnsi="Century Gothic" w:cstheme="minorHAnsi"/>
          <w:szCs w:val="24"/>
        </w:rPr>
      </w:pPr>
    </w:p>
    <w:p w14:paraId="1077033E" w14:textId="4FD00DDB" w:rsidR="006313E7" w:rsidRPr="006277C7" w:rsidRDefault="006313E7" w:rsidP="006277C7">
      <w:pPr>
        <w:pStyle w:val="ListParagraph"/>
        <w:numPr>
          <w:ilvl w:val="1"/>
          <w:numId w:val="133"/>
        </w:numPr>
        <w:spacing w:after="0" w:line="240" w:lineRule="auto"/>
        <w:rPr>
          <w:rFonts w:ascii="Century Gothic" w:hAnsi="Century Gothic" w:cstheme="minorHAnsi"/>
          <w:szCs w:val="24"/>
        </w:rPr>
      </w:pPr>
      <w:bookmarkStart w:id="98" w:name="_Toc79667822"/>
      <w:r w:rsidRPr="006B2917">
        <w:rPr>
          <w:rStyle w:val="SubtitleChar"/>
        </w:rPr>
        <w:t>Key aspects of the visiting speakers’ policy</w:t>
      </w:r>
      <w:bookmarkEnd w:id="98"/>
      <w:r w:rsidRPr="006277C7">
        <w:rPr>
          <w:rFonts w:ascii="Century Gothic" w:hAnsi="Century Gothic" w:cstheme="minorHAnsi"/>
          <w:szCs w:val="24"/>
        </w:rPr>
        <w:t xml:space="preserve"> include: </w:t>
      </w:r>
      <w:r w:rsidRPr="006277C7">
        <w:rPr>
          <w:rFonts w:ascii="Century Gothic" w:hAnsi="Century Gothic" w:cstheme="minorHAnsi"/>
          <w:szCs w:val="24"/>
        </w:rPr>
        <w:br/>
      </w:r>
    </w:p>
    <w:p w14:paraId="40C4239C"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 xml:space="preserve">A formal procedure for inviting speakers, which involves approval by the </w:t>
      </w:r>
      <w:r w:rsidR="005C6026" w:rsidRPr="006B2917">
        <w:rPr>
          <w:rFonts w:ascii="Century Gothic" w:hAnsi="Century Gothic" w:cstheme="minorHAnsi"/>
          <w:szCs w:val="24"/>
        </w:rPr>
        <w:t>H</w:t>
      </w:r>
      <w:r w:rsidRPr="006B2917">
        <w:rPr>
          <w:rFonts w:ascii="Century Gothic" w:hAnsi="Century Gothic" w:cstheme="minorHAnsi"/>
          <w:szCs w:val="24"/>
        </w:rPr>
        <w:t xml:space="preserve">ead </w:t>
      </w:r>
      <w:r w:rsidR="005C6026" w:rsidRPr="006B2917">
        <w:rPr>
          <w:rFonts w:ascii="Century Gothic" w:hAnsi="Century Gothic" w:cstheme="minorHAnsi"/>
          <w:szCs w:val="24"/>
        </w:rPr>
        <w:t>T</w:t>
      </w:r>
      <w:r w:rsidRPr="006B2917">
        <w:rPr>
          <w:rFonts w:ascii="Century Gothic" w:hAnsi="Century Gothic" w:cstheme="minorHAnsi"/>
          <w:szCs w:val="24"/>
        </w:rPr>
        <w:t>eacher and a clear understanding of why the speaker has been chosen</w:t>
      </w:r>
      <w:r w:rsidR="005C6026" w:rsidRPr="006B2917">
        <w:rPr>
          <w:rFonts w:ascii="Century Gothic" w:hAnsi="Century Gothic" w:cstheme="minorHAnsi"/>
          <w:szCs w:val="24"/>
        </w:rPr>
        <w:t>.</w:t>
      </w:r>
      <w:r w:rsidRPr="006B2917">
        <w:rPr>
          <w:rFonts w:ascii="Century Gothic" w:hAnsi="Century Gothic" w:cstheme="minorHAnsi"/>
          <w:szCs w:val="24"/>
        </w:rPr>
        <w:t xml:space="preserve"> </w:t>
      </w:r>
    </w:p>
    <w:p w14:paraId="3F96F974"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A list of appropriate checks on the suitability of the person, which may include internet searches and/or contacting other schools where the person has spoken previously</w:t>
      </w:r>
      <w:r w:rsidR="005C6026" w:rsidRPr="006B2917">
        <w:rPr>
          <w:rFonts w:ascii="Century Gothic" w:hAnsi="Century Gothic" w:cstheme="minorHAnsi"/>
          <w:szCs w:val="24"/>
        </w:rPr>
        <w:t>.</w:t>
      </w:r>
    </w:p>
    <w:p w14:paraId="1DECB28E" w14:textId="77777777" w:rsidR="006313E7" w:rsidRPr="006B2917" w:rsidRDefault="006313E7" w:rsidP="001018B1">
      <w:pPr>
        <w:pStyle w:val="ListParagraph"/>
        <w:numPr>
          <w:ilvl w:val="0"/>
          <w:numId w:val="25"/>
        </w:numPr>
        <w:spacing w:after="0" w:line="240" w:lineRule="auto"/>
        <w:rPr>
          <w:rFonts w:ascii="Century Gothic" w:hAnsi="Century Gothic" w:cstheme="minorHAnsi"/>
          <w:color w:val="000000" w:themeColor="text1"/>
          <w:szCs w:val="24"/>
        </w:rPr>
      </w:pPr>
      <w:r w:rsidRPr="006B2917">
        <w:rPr>
          <w:rFonts w:ascii="Century Gothic" w:hAnsi="Century Gothic" w:cstheme="minorHAnsi"/>
          <w:szCs w:val="24"/>
        </w:rPr>
        <w:t>Although not always possible, it is useful to invite speakers from an established company, charity or other group whose aims are well-documented</w:t>
      </w:r>
      <w:r w:rsidRPr="006B2917">
        <w:rPr>
          <w:rFonts w:ascii="Century Gothic" w:hAnsi="Century Gothic" w:cstheme="minorHAnsi"/>
          <w:color w:val="000000" w:themeColor="text1"/>
          <w:szCs w:val="24"/>
        </w:rPr>
        <w:t xml:space="preserve">. </w:t>
      </w:r>
    </w:p>
    <w:p w14:paraId="1C8ABC24"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 xml:space="preserve">A document for the speaker to read and sign, to ensure that they understand they must abide by the </w:t>
      </w:r>
      <w:r w:rsidR="00427028" w:rsidRPr="006B2917">
        <w:rPr>
          <w:rFonts w:ascii="Century Gothic" w:hAnsi="Century Gothic" w:cstheme="minorHAnsi"/>
          <w:szCs w:val="24"/>
        </w:rPr>
        <w:fldChar w:fldCharType="begin"/>
      </w:r>
      <w:r w:rsidR="00427028" w:rsidRPr="006B2917">
        <w:rPr>
          <w:rFonts w:ascii="Century Gothic" w:hAnsi="Century Gothic" w:cstheme="minorHAnsi"/>
          <w:szCs w:val="24"/>
        </w:rPr>
        <w:instrText xml:space="preserve"> MERGEFIELD School__Academy </w:instrText>
      </w:r>
      <w:r w:rsidR="00427028"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427028" w:rsidRPr="006B2917">
        <w:rPr>
          <w:rFonts w:ascii="Century Gothic" w:hAnsi="Century Gothic" w:cstheme="minorHAnsi"/>
          <w:szCs w:val="24"/>
        </w:rPr>
        <w:fldChar w:fldCharType="end"/>
      </w:r>
      <w:r w:rsidRPr="006B2917">
        <w:rPr>
          <w:rFonts w:ascii="Century Gothic" w:hAnsi="Century Gothic" w:cstheme="minorHAnsi"/>
          <w:szCs w:val="24"/>
        </w:rPr>
        <w:t xml:space="preserve">’s equality commitments; that there must be no statements which might cause offence to others, or otherwise undermine tolerance of other faiths or beliefs; and there must be no extremist material. </w:t>
      </w:r>
    </w:p>
    <w:p w14:paraId="116080A8"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An understanding that the speaker will be expected to talk with staff about the content of the presentation before the event; speakers and staff must allow time for this discussion, whether it is on the day or beforehand</w:t>
      </w:r>
      <w:r w:rsidR="005C6026" w:rsidRPr="006B2917">
        <w:rPr>
          <w:rFonts w:ascii="Century Gothic" w:hAnsi="Century Gothic" w:cstheme="minorHAnsi"/>
          <w:szCs w:val="24"/>
        </w:rPr>
        <w:t>.</w:t>
      </w:r>
    </w:p>
    <w:p w14:paraId="3E345CC3"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 xml:space="preserve">An understanding that such talks and presentations will not be used to raise funds, without the prior written permission of the </w:t>
      </w:r>
      <w:r w:rsidR="00427028" w:rsidRPr="006B2917">
        <w:rPr>
          <w:rFonts w:ascii="Century Gothic" w:hAnsi="Century Gothic" w:cstheme="minorHAnsi"/>
          <w:szCs w:val="24"/>
        </w:rPr>
        <w:fldChar w:fldCharType="begin"/>
      </w:r>
      <w:r w:rsidR="00427028" w:rsidRPr="006B2917">
        <w:rPr>
          <w:rFonts w:ascii="Century Gothic" w:hAnsi="Century Gothic" w:cstheme="minorHAnsi"/>
          <w:szCs w:val="24"/>
        </w:rPr>
        <w:instrText xml:space="preserve"> MERGEFIELD Principal__Head_Teacher </w:instrText>
      </w:r>
      <w:r w:rsidR="00427028"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Head Teacher</w:t>
      </w:r>
      <w:r w:rsidR="00427028" w:rsidRPr="006B2917">
        <w:rPr>
          <w:rFonts w:ascii="Century Gothic" w:hAnsi="Century Gothic" w:cstheme="minorHAnsi"/>
          <w:szCs w:val="24"/>
        </w:rPr>
        <w:fldChar w:fldCharType="end"/>
      </w:r>
      <w:r w:rsidR="005C6026" w:rsidRPr="006B2917">
        <w:rPr>
          <w:rFonts w:ascii="Century Gothic" w:hAnsi="Century Gothic" w:cstheme="minorHAnsi"/>
          <w:szCs w:val="24"/>
        </w:rPr>
        <w:t>.</w:t>
      </w:r>
    </w:p>
    <w:p w14:paraId="79D7735D"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Visiting speakers must arrive at reception in good time to book in, and must bring suitable identification. Although viewing DBS certificates may be appropriate, most visiting speakers will not be in ‘regulated activity’ and so will not necessarily have a DBS certificate to present</w:t>
      </w:r>
      <w:r w:rsidR="005C6026" w:rsidRPr="006B2917">
        <w:rPr>
          <w:rFonts w:ascii="Century Gothic" w:hAnsi="Century Gothic" w:cstheme="minorHAnsi"/>
          <w:szCs w:val="24"/>
        </w:rPr>
        <w:t>.</w:t>
      </w:r>
    </w:p>
    <w:p w14:paraId="59719E69"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 xml:space="preserve">Visitors must be supervised at all times and not left alone with pupils, unless they have confirmed DBS checks. </w:t>
      </w:r>
    </w:p>
    <w:p w14:paraId="76D70413"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 xml:space="preserve">Visiting speakers should understand that their presentation will be brought to an early end, if the content proves unsuitable. </w:t>
      </w:r>
    </w:p>
    <w:p w14:paraId="31C43641"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All information about the visiting speaker and the booking process should be recorded on a suitable proforma</w:t>
      </w:r>
      <w:r w:rsidR="005C6026" w:rsidRPr="006B2917">
        <w:rPr>
          <w:rFonts w:ascii="Century Gothic" w:hAnsi="Century Gothic" w:cstheme="minorHAnsi"/>
          <w:szCs w:val="24"/>
        </w:rPr>
        <w:t>.</w:t>
      </w:r>
    </w:p>
    <w:p w14:paraId="4F621E13" w14:textId="77777777" w:rsidR="006313E7" w:rsidRPr="006B2917" w:rsidRDefault="006313E7" w:rsidP="00CC6D0C">
      <w:pPr>
        <w:pStyle w:val="ListParagraph"/>
        <w:numPr>
          <w:ilvl w:val="0"/>
          <w:numId w:val="25"/>
        </w:numPr>
        <w:spacing w:after="0" w:line="240" w:lineRule="auto"/>
        <w:rPr>
          <w:rFonts w:ascii="Century Gothic" w:hAnsi="Century Gothic" w:cstheme="minorHAnsi"/>
          <w:szCs w:val="24"/>
        </w:rPr>
      </w:pPr>
      <w:r w:rsidRPr="006B2917">
        <w:rPr>
          <w:rFonts w:ascii="Century Gothic" w:hAnsi="Century Gothic" w:cstheme="minorHAnsi"/>
          <w:szCs w:val="24"/>
        </w:rPr>
        <w:t xml:space="preserve">After the presentation, an evaluation form should be completed which will include feedback from staff, note any contentious subject areas or comments, and state whether the speaker could be booked again in the future. Once a person has visited a </w:t>
      </w:r>
      <w:r w:rsidR="00427028" w:rsidRPr="006B2917">
        <w:rPr>
          <w:rFonts w:ascii="Century Gothic" w:hAnsi="Century Gothic" w:cstheme="minorHAnsi"/>
          <w:szCs w:val="24"/>
        </w:rPr>
        <w:fldChar w:fldCharType="begin"/>
      </w:r>
      <w:r w:rsidR="00427028" w:rsidRPr="006B2917">
        <w:rPr>
          <w:rFonts w:ascii="Century Gothic" w:hAnsi="Century Gothic" w:cstheme="minorHAnsi"/>
          <w:szCs w:val="24"/>
        </w:rPr>
        <w:instrText xml:space="preserve"> MERGEFIELD School__Academy </w:instrText>
      </w:r>
      <w:r w:rsidR="00427028"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427028" w:rsidRPr="006B2917">
        <w:rPr>
          <w:rFonts w:ascii="Century Gothic" w:hAnsi="Century Gothic" w:cstheme="minorHAnsi"/>
          <w:szCs w:val="24"/>
        </w:rPr>
        <w:fldChar w:fldCharType="end"/>
      </w:r>
      <w:r w:rsidRPr="006B2917">
        <w:rPr>
          <w:rFonts w:ascii="Century Gothic" w:hAnsi="Century Gothic" w:cstheme="minorHAnsi"/>
          <w:szCs w:val="24"/>
        </w:rPr>
        <w:t xml:space="preserve">, future checks should be proportionate. </w:t>
      </w:r>
    </w:p>
    <w:p w14:paraId="02289D2B" w14:textId="6B114E13" w:rsidR="006313E7" w:rsidRPr="006B2917" w:rsidRDefault="006313E7" w:rsidP="006277C7">
      <w:pPr>
        <w:pStyle w:val="Heading1"/>
        <w:numPr>
          <w:ilvl w:val="0"/>
          <w:numId w:val="133"/>
        </w:numPr>
      </w:pPr>
      <w:bookmarkStart w:id="99" w:name="_Toc485644916"/>
      <w:bookmarkStart w:id="100" w:name="_Toc79667823"/>
      <w:r w:rsidRPr="006B2917">
        <w:lastRenderedPageBreak/>
        <w:t>Dealing with a Disclosure</w:t>
      </w:r>
      <w:bookmarkEnd w:id="99"/>
      <w:bookmarkEnd w:id="100"/>
    </w:p>
    <w:p w14:paraId="6B221B10"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Where a pupil actually discloses that he/she has been abused the following guidelines must be followed:</w:t>
      </w:r>
    </w:p>
    <w:p w14:paraId="1675279C" w14:textId="77777777" w:rsidR="00427028" w:rsidRPr="006B2917" w:rsidRDefault="00427028" w:rsidP="00677407">
      <w:pPr>
        <w:spacing w:after="0" w:line="240" w:lineRule="auto"/>
        <w:rPr>
          <w:rFonts w:ascii="Century Gothic" w:eastAsia="Calibri" w:hAnsi="Century Gothic" w:cstheme="minorHAnsi"/>
          <w:szCs w:val="24"/>
        </w:rPr>
      </w:pPr>
    </w:p>
    <w:p w14:paraId="277D3A5B" w14:textId="68D51B1C" w:rsidR="006313E7" w:rsidRPr="006B2917" w:rsidRDefault="00CC6D0C" w:rsidP="006277C7">
      <w:pPr>
        <w:pStyle w:val="Subtitle"/>
        <w:numPr>
          <w:ilvl w:val="1"/>
          <w:numId w:val="133"/>
        </w:numPr>
      </w:pPr>
      <w:bookmarkStart w:id="101" w:name="_Toc79667824"/>
      <w:r w:rsidRPr="006B2917">
        <w:t>Receive</w:t>
      </w:r>
      <w:bookmarkEnd w:id="101"/>
    </w:p>
    <w:p w14:paraId="0A346EC2" w14:textId="77777777" w:rsidR="00427028" w:rsidRPr="006B2917" w:rsidRDefault="00427028" w:rsidP="00677407">
      <w:pPr>
        <w:spacing w:after="0" w:line="240" w:lineRule="auto"/>
        <w:rPr>
          <w:rFonts w:ascii="Century Gothic" w:eastAsia="Calibri" w:hAnsi="Century Gothic" w:cstheme="minorHAnsi"/>
          <w:b/>
          <w:szCs w:val="24"/>
        </w:rPr>
      </w:pPr>
    </w:p>
    <w:p w14:paraId="1889B6B6" w14:textId="77777777" w:rsidR="006313E7" w:rsidRPr="006B2917" w:rsidRDefault="006313E7" w:rsidP="005128CE">
      <w:pPr>
        <w:pStyle w:val="ListParagraph"/>
        <w:numPr>
          <w:ilvl w:val="0"/>
          <w:numId w:val="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If a child wants to talk to you, never ask them to come back later. Ask them what they want to talk to you about and, if you are concerned about their welfare, give them the time to speak to you.</w:t>
      </w:r>
    </w:p>
    <w:p w14:paraId="76331A5D" w14:textId="77777777" w:rsidR="006313E7" w:rsidRPr="006B2917" w:rsidRDefault="006313E7" w:rsidP="005128CE">
      <w:pPr>
        <w:pStyle w:val="ListParagraph"/>
        <w:numPr>
          <w:ilvl w:val="0"/>
          <w:numId w:val="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Never promise confidentiality, inform the child that you are happy to talk to them but if they tell you anything that you believe may be putting them at harm that you will have to talk to someone. </w:t>
      </w:r>
    </w:p>
    <w:p w14:paraId="21874F1C" w14:textId="77777777" w:rsidR="006313E7" w:rsidRPr="006B2917" w:rsidRDefault="006313E7" w:rsidP="005128CE">
      <w:pPr>
        <w:pStyle w:val="ListParagraph"/>
        <w:numPr>
          <w:ilvl w:val="0"/>
          <w:numId w:val="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Listen carefully to the child. Do not stop a child who is freely recalling information. </w:t>
      </w:r>
    </w:p>
    <w:p w14:paraId="5EF2993F" w14:textId="7607F9BF" w:rsidR="006313E7" w:rsidRPr="006B2917" w:rsidRDefault="006313E7" w:rsidP="005128CE">
      <w:pPr>
        <w:pStyle w:val="ListParagraph"/>
        <w:numPr>
          <w:ilvl w:val="0"/>
          <w:numId w:val="2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Where a child is visibly upset or has an obvious injury, </w:t>
      </w:r>
      <w:r w:rsidR="003B123B" w:rsidRPr="006B2917">
        <w:rPr>
          <w:rFonts w:ascii="Century Gothic" w:eastAsia="Calibri" w:hAnsi="Century Gothic" w:cstheme="minorHAnsi"/>
          <w:szCs w:val="24"/>
        </w:rPr>
        <w:t>it</w:t>
      </w:r>
      <w:r w:rsidRPr="006B2917">
        <w:rPr>
          <w:rFonts w:ascii="Century Gothic" w:eastAsia="Calibri" w:hAnsi="Century Gothic" w:cstheme="minorHAnsi"/>
          <w:szCs w:val="24"/>
        </w:rPr>
        <w:t xml:space="preserve"> is good practice to ask a child why they are upset or how an injury was </w:t>
      </w:r>
      <w:r w:rsidR="003B123B" w:rsidRPr="006B2917">
        <w:rPr>
          <w:rFonts w:ascii="Century Gothic" w:eastAsia="Calibri" w:hAnsi="Century Gothic" w:cstheme="minorHAnsi"/>
          <w:szCs w:val="24"/>
        </w:rPr>
        <w:t>caused or</w:t>
      </w:r>
      <w:r w:rsidRPr="006B2917">
        <w:rPr>
          <w:rFonts w:ascii="Century Gothic" w:eastAsia="Calibri" w:hAnsi="Century Gothic" w:cstheme="minorHAnsi"/>
          <w:szCs w:val="24"/>
        </w:rPr>
        <w:t xml:space="preserve"> respond to a child wanting to talk to you to help clarify vague concerns and result in the right action being taken.</w:t>
      </w:r>
    </w:p>
    <w:p w14:paraId="1BEDE8F2" w14:textId="77777777" w:rsidR="00427028" w:rsidRPr="006B2917" w:rsidRDefault="00427028" w:rsidP="00677407">
      <w:pPr>
        <w:spacing w:after="0" w:line="240" w:lineRule="auto"/>
        <w:rPr>
          <w:rFonts w:ascii="Century Gothic" w:eastAsia="Calibri" w:hAnsi="Century Gothic" w:cstheme="minorHAnsi"/>
          <w:szCs w:val="24"/>
        </w:rPr>
      </w:pPr>
    </w:p>
    <w:p w14:paraId="110E4457" w14:textId="24700A3A" w:rsidR="006313E7" w:rsidRPr="006B2917" w:rsidRDefault="00CC6D0C" w:rsidP="006277C7">
      <w:pPr>
        <w:pStyle w:val="Subtitle"/>
        <w:numPr>
          <w:ilvl w:val="1"/>
          <w:numId w:val="133"/>
        </w:numPr>
      </w:pPr>
      <w:bookmarkStart w:id="102" w:name="_Toc79667825"/>
      <w:r w:rsidRPr="006B2917">
        <w:t>React</w:t>
      </w:r>
      <w:bookmarkEnd w:id="102"/>
      <w:r w:rsidR="00427028" w:rsidRPr="006B2917">
        <w:br/>
      </w:r>
    </w:p>
    <w:p w14:paraId="6B606876" w14:textId="0F412C14" w:rsidR="006313E7" w:rsidRPr="006B2917" w:rsidRDefault="006313E7" w:rsidP="005128CE">
      <w:pPr>
        <w:pStyle w:val="ListParagraph"/>
        <w:numPr>
          <w:ilvl w:val="0"/>
          <w:numId w:val="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If you need to clarify </w:t>
      </w:r>
      <w:r w:rsidR="00D6736D" w:rsidRPr="006B2917">
        <w:rPr>
          <w:rFonts w:ascii="Century Gothic" w:eastAsia="Calibri" w:hAnsi="Century Gothic" w:cstheme="minorHAnsi"/>
          <w:szCs w:val="24"/>
        </w:rPr>
        <w:t>information,</w:t>
      </w:r>
      <w:r w:rsidRPr="006B2917">
        <w:rPr>
          <w:rFonts w:ascii="Century Gothic" w:eastAsia="Calibri" w:hAnsi="Century Gothic" w:cstheme="minorHAnsi"/>
          <w:szCs w:val="24"/>
        </w:rPr>
        <w:t xml:space="preserve"> ask open-ended questions </w:t>
      </w:r>
      <w:r w:rsidR="003B123B" w:rsidRPr="006B2917">
        <w:rPr>
          <w:rFonts w:ascii="Century Gothic" w:eastAsia="Calibri" w:hAnsi="Century Gothic" w:cstheme="minorHAnsi"/>
          <w:szCs w:val="24"/>
        </w:rPr>
        <w:t>e.g.,</w:t>
      </w:r>
      <w:r w:rsidRPr="006B2917">
        <w:rPr>
          <w:rFonts w:ascii="Century Gothic" w:eastAsia="Calibri" w:hAnsi="Century Gothic" w:cstheme="minorHAnsi"/>
          <w:szCs w:val="24"/>
        </w:rPr>
        <w:t xml:space="preserve">” Is there anything you'd like to tell me?", “Can you explain to me…” Can you describe to </w:t>
      </w:r>
      <w:r w:rsidR="004A5B9C" w:rsidRPr="006B2917">
        <w:rPr>
          <w:rFonts w:ascii="Century Gothic" w:eastAsia="Calibri" w:hAnsi="Century Gothic" w:cstheme="minorHAnsi"/>
          <w:szCs w:val="24"/>
        </w:rPr>
        <w:t>me…?</w:t>
      </w:r>
      <w:r w:rsidRPr="006B2917">
        <w:rPr>
          <w:rFonts w:ascii="Century Gothic" w:eastAsia="Calibri" w:hAnsi="Century Gothic" w:cstheme="minorHAnsi"/>
          <w:szCs w:val="24"/>
        </w:rPr>
        <w:t>”</w:t>
      </w:r>
    </w:p>
    <w:p w14:paraId="6C94732C" w14:textId="77777777" w:rsidR="00427028" w:rsidRPr="006B2917" w:rsidRDefault="006313E7" w:rsidP="005128CE">
      <w:pPr>
        <w:pStyle w:val="ListParagraph"/>
        <w:numPr>
          <w:ilvl w:val="0"/>
          <w:numId w:val="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Never ask leading or suggestive questions e.g. 'Did he/she do anything that they shouldn't have done?' </w:t>
      </w:r>
    </w:p>
    <w:p w14:paraId="16134603" w14:textId="38FFD8C6" w:rsidR="00427028" w:rsidRPr="006B2917" w:rsidRDefault="006313E7" w:rsidP="005128CE">
      <w:pPr>
        <w:pStyle w:val="ListParagraph"/>
        <w:numPr>
          <w:ilvl w:val="0"/>
          <w:numId w:val="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Never ask 'accusing' questions </w:t>
      </w:r>
      <w:r w:rsidR="003B123B" w:rsidRPr="006B2917">
        <w:rPr>
          <w:rFonts w:ascii="Century Gothic" w:eastAsia="Calibri" w:hAnsi="Century Gothic" w:cstheme="minorHAnsi"/>
          <w:szCs w:val="24"/>
        </w:rPr>
        <w:t>e.g.,</w:t>
      </w:r>
      <w:r w:rsidRPr="006B2917">
        <w:rPr>
          <w:rFonts w:ascii="Century Gothic" w:eastAsia="Calibri" w:hAnsi="Century Gothic" w:cstheme="minorHAnsi"/>
          <w:szCs w:val="24"/>
        </w:rPr>
        <w:t xml:space="preserve">” Why didn't you tell someone earlier?" </w:t>
      </w:r>
    </w:p>
    <w:p w14:paraId="7C71B1A2" w14:textId="77777777" w:rsidR="00427028" w:rsidRPr="006B2917" w:rsidRDefault="006313E7" w:rsidP="005128CE">
      <w:pPr>
        <w:pStyle w:val="ListParagraph"/>
        <w:numPr>
          <w:ilvl w:val="0"/>
          <w:numId w:val="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Never criticise the alleged perpetrator, it may be someone that they will continue to live with.</w:t>
      </w:r>
    </w:p>
    <w:p w14:paraId="30B89E2C" w14:textId="77777777" w:rsidR="006313E7" w:rsidRPr="006B2917" w:rsidRDefault="006313E7" w:rsidP="005128CE">
      <w:pPr>
        <w:pStyle w:val="ListParagraph"/>
        <w:numPr>
          <w:ilvl w:val="0"/>
          <w:numId w:val="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Never ask the pupil to repeat their disclosure for any other member of staff; it is your responsibility to share the information</w:t>
      </w:r>
    </w:p>
    <w:p w14:paraId="3598BD73" w14:textId="77777777" w:rsidR="00427028" w:rsidRPr="006B2917" w:rsidRDefault="00427028" w:rsidP="00677407">
      <w:pPr>
        <w:spacing w:after="0" w:line="240" w:lineRule="auto"/>
        <w:rPr>
          <w:rFonts w:ascii="Century Gothic" w:eastAsia="Calibri" w:hAnsi="Century Gothic" w:cstheme="minorHAnsi"/>
          <w:szCs w:val="24"/>
        </w:rPr>
      </w:pPr>
    </w:p>
    <w:p w14:paraId="3FA8B8D9" w14:textId="77777777" w:rsidR="006313E7" w:rsidRPr="006B2917" w:rsidRDefault="006313E7" w:rsidP="005128CE">
      <w:pPr>
        <w:pStyle w:val="ListParagraph"/>
        <w:numPr>
          <w:ilvl w:val="0"/>
          <w:numId w:val="2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These four factors may compromise enquiries that need to be made later by Children’s Social Care or Police.</w:t>
      </w:r>
    </w:p>
    <w:p w14:paraId="46C82F07" w14:textId="77777777" w:rsidR="00427028" w:rsidRPr="006B2917" w:rsidRDefault="00427028" w:rsidP="00677407">
      <w:pPr>
        <w:spacing w:after="0" w:line="240" w:lineRule="auto"/>
        <w:rPr>
          <w:rFonts w:ascii="Century Gothic" w:eastAsia="Calibri" w:hAnsi="Century Gothic" w:cstheme="minorHAnsi"/>
          <w:szCs w:val="24"/>
        </w:rPr>
      </w:pPr>
    </w:p>
    <w:p w14:paraId="08C1035A" w14:textId="6B602D8F" w:rsidR="006313E7" w:rsidRPr="006B2917" w:rsidRDefault="00CC6D0C" w:rsidP="006277C7">
      <w:pPr>
        <w:pStyle w:val="Subtitle"/>
        <w:numPr>
          <w:ilvl w:val="1"/>
          <w:numId w:val="133"/>
        </w:numPr>
      </w:pPr>
      <w:bookmarkStart w:id="103" w:name="_Toc79667826"/>
      <w:r w:rsidRPr="006B2917">
        <w:t>Reassure</w:t>
      </w:r>
      <w:bookmarkEnd w:id="103"/>
    </w:p>
    <w:p w14:paraId="6FAA4512" w14:textId="77777777" w:rsidR="00E146A8" w:rsidRPr="006B2917" w:rsidRDefault="00E146A8" w:rsidP="00E146A8">
      <w:pPr>
        <w:spacing w:after="0"/>
        <w:rPr>
          <w:rFonts w:ascii="Century Gothic" w:hAnsi="Century Gothic"/>
          <w:lang w:val="en-US"/>
        </w:rPr>
      </w:pPr>
    </w:p>
    <w:p w14:paraId="7228B846" w14:textId="77777777" w:rsidR="00427028" w:rsidRPr="006B2917" w:rsidRDefault="006313E7" w:rsidP="005128CE">
      <w:pPr>
        <w:pStyle w:val="ListParagraph"/>
        <w:numPr>
          <w:ilvl w:val="0"/>
          <w:numId w:val="2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Ensure that the child is aware that they have done the right thing in talking to you and that they have not done anything wrong.</w:t>
      </w:r>
    </w:p>
    <w:p w14:paraId="1F3255A2" w14:textId="77777777" w:rsidR="006313E7" w:rsidRPr="006B2917" w:rsidRDefault="006313E7" w:rsidP="005128CE">
      <w:pPr>
        <w:pStyle w:val="ListParagraph"/>
        <w:numPr>
          <w:ilvl w:val="0"/>
          <w:numId w:val="2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If you have any concerns that the child has been, or is at risk of harm, you must tell them that you will speak to someone to get help.</w:t>
      </w:r>
    </w:p>
    <w:p w14:paraId="690BF999" w14:textId="77777777" w:rsidR="00427028" w:rsidRPr="006B2917" w:rsidRDefault="00427028" w:rsidP="00677407">
      <w:pPr>
        <w:spacing w:after="0" w:line="240" w:lineRule="auto"/>
        <w:rPr>
          <w:rFonts w:ascii="Century Gothic" w:eastAsia="Calibri" w:hAnsi="Century Gothic" w:cstheme="minorHAnsi"/>
          <w:szCs w:val="24"/>
        </w:rPr>
      </w:pPr>
    </w:p>
    <w:p w14:paraId="0B7342F1" w14:textId="34953298" w:rsidR="006313E7" w:rsidRPr="006B2917" w:rsidRDefault="00CC6D0C" w:rsidP="006277C7">
      <w:pPr>
        <w:pStyle w:val="Subtitle"/>
        <w:numPr>
          <w:ilvl w:val="1"/>
          <w:numId w:val="133"/>
        </w:numPr>
      </w:pPr>
      <w:bookmarkStart w:id="104" w:name="_Toc79667827"/>
      <w:r w:rsidRPr="006B2917">
        <w:t>Record</w:t>
      </w:r>
      <w:bookmarkEnd w:id="104"/>
    </w:p>
    <w:p w14:paraId="5FDBE1A7" w14:textId="77777777" w:rsidR="00427028" w:rsidRPr="006B2917" w:rsidRDefault="00427028" w:rsidP="00677407">
      <w:pPr>
        <w:spacing w:after="0" w:line="240" w:lineRule="auto"/>
        <w:rPr>
          <w:rFonts w:ascii="Century Gothic" w:eastAsia="Calibri" w:hAnsi="Century Gothic" w:cstheme="minorHAnsi"/>
          <w:b/>
          <w:szCs w:val="24"/>
        </w:rPr>
      </w:pPr>
    </w:p>
    <w:p w14:paraId="116CB629" w14:textId="77777777" w:rsidR="00427028" w:rsidRPr="006B2917" w:rsidRDefault="006313E7" w:rsidP="005128CE">
      <w:pPr>
        <w:pStyle w:val="ListParagraph"/>
        <w:numPr>
          <w:ilvl w:val="0"/>
          <w:numId w:val="2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 xml:space="preserve">Make notes as soon as possible afterwards using the words that the child has used. </w:t>
      </w:r>
    </w:p>
    <w:p w14:paraId="12950B5A" w14:textId="77777777" w:rsidR="00427028" w:rsidRPr="006B2917" w:rsidRDefault="006313E7" w:rsidP="005128CE">
      <w:pPr>
        <w:pStyle w:val="ListParagraph"/>
        <w:numPr>
          <w:ilvl w:val="0"/>
          <w:numId w:val="2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Do not record your assumptions and interpretations, just what you heard and saw. </w:t>
      </w:r>
    </w:p>
    <w:p w14:paraId="7AE147F8" w14:textId="77777777" w:rsidR="00427028" w:rsidRPr="006B2917" w:rsidRDefault="006313E7" w:rsidP="005128CE">
      <w:pPr>
        <w:pStyle w:val="ListParagraph"/>
        <w:numPr>
          <w:ilvl w:val="0"/>
          <w:numId w:val="2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Do not destroy original notes even if you later write things up more neatly and fully.</w:t>
      </w:r>
    </w:p>
    <w:p w14:paraId="2F92F1DA" w14:textId="77777777" w:rsidR="00427028" w:rsidRPr="006B2917" w:rsidRDefault="006313E7" w:rsidP="005128CE">
      <w:pPr>
        <w:pStyle w:val="ListParagraph"/>
        <w:numPr>
          <w:ilvl w:val="0"/>
          <w:numId w:val="2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Record the date, time and place of the disclosure.</w:t>
      </w:r>
    </w:p>
    <w:p w14:paraId="3354FC4E" w14:textId="77777777" w:rsidR="00427028" w:rsidRPr="006B2917" w:rsidRDefault="006313E7" w:rsidP="005128CE">
      <w:pPr>
        <w:pStyle w:val="ListParagraph"/>
        <w:numPr>
          <w:ilvl w:val="0"/>
          <w:numId w:val="2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Sign any written records and identify your position in the school setting.</w:t>
      </w:r>
    </w:p>
    <w:p w14:paraId="5E601A72" w14:textId="77777777" w:rsidR="006313E7" w:rsidRPr="006B2917" w:rsidRDefault="006313E7" w:rsidP="005128CE">
      <w:pPr>
        <w:pStyle w:val="ListParagraph"/>
        <w:numPr>
          <w:ilvl w:val="0"/>
          <w:numId w:val="2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Do not ask a child to write an account or sign any of your documentation as this may compromise enquiries that need to be made later by children’s social care or Police.</w:t>
      </w:r>
    </w:p>
    <w:p w14:paraId="27E366A6" w14:textId="77777777" w:rsidR="00427028" w:rsidRPr="006B2917" w:rsidRDefault="00427028" w:rsidP="00677407">
      <w:pPr>
        <w:spacing w:after="0" w:line="240" w:lineRule="auto"/>
        <w:rPr>
          <w:rFonts w:ascii="Century Gothic" w:eastAsia="Calibri" w:hAnsi="Century Gothic" w:cstheme="minorHAnsi"/>
          <w:szCs w:val="24"/>
        </w:rPr>
      </w:pPr>
    </w:p>
    <w:p w14:paraId="59E5C2F9" w14:textId="0B6A89EF" w:rsidR="006313E7" w:rsidRPr="006B2917" w:rsidRDefault="006313E7" w:rsidP="006277C7">
      <w:pPr>
        <w:pStyle w:val="Subtitle"/>
        <w:numPr>
          <w:ilvl w:val="1"/>
          <w:numId w:val="133"/>
        </w:numPr>
      </w:pPr>
      <w:bookmarkStart w:id="105" w:name="_Toc79667828"/>
      <w:r w:rsidRPr="006B2917">
        <w:t>R</w:t>
      </w:r>
      <w:r w:rsidR="00CC6D0C" w:rsidRPr="006B2917">
        <w:t>efer</w:t>
      </w:r>
      <w:bookmarkEnd w:id="105"/>
    </w:p>
    <w:p w14:paraId="5E75AE09" w14:textId="77777777" w:rsidR="00427028" w:rsidRPr="006B2917" w:rsidRDefault="00427028" w:rsidP="00677407">
      <w:pPr>
        <w:spacing w:after="0" w:line="240" w:lineRule="auto"/>
        <w:rPr>
          <w:rFonts w:ascii="Century Gothic" w:eastAsia="Calibri" w:hAnsi="Century Gothic" w:cstheme="minorHAnsi"/>
          <w:color w:val="000000" w:themeColor="text1"/>
          <w:szCs w:val="24"/>
        </w:rPr>
      </w:pPr>
    </w:p>
    <w:p w14:paraId="63A27878" w14:textId="77777777" w:rsidR="00427028"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color w:val="000000" w:themeColor="text1"/>
          <w:szCs w:val="24"/>
        </w:rPr>
        <w:t xml:space="preserve">Immediately inform the </w:t>
      </w:r>
      <w:r w:rsidR="005C6026" w:rsidRPr="006B2917">
        <w:rPr>
          <w:rFonts w:ascii="Century Gothic" w:eastAsia="Calibri" w:hAnsi="Century Gothic" w:cstheme="minorHAnsi"/>
          <w:color w:val="000000" w:themeColor="text1"/>
          <w:szCs w:val="24"/>
        </w:rPr>
        <w:t>DSL</w:t>
      </w:r>
      <w:r w:rsidRPr="006B2917">
        <w:rPr>
          <w:rFonts w:ascii="Century Gothic" w:eastAsia="Calibri" w:hAnsi="Century Gothic" w:cstheme="minorHAnsi"/>
          <w:color w:val="000000" w:themeColor="text1"/>
          <w:szCs w:val="24"/>
        </w:rPr>
        <w:t xml:space="preserve"> for child protection or in their absence the Deputy </w:t>
      </w:r>
      <w:r w:rsidR="005C6026" w:rsidRPr="006B2917">
        <w:rPr>
          <w:rFonts w:ascii="Century Gothic" w:eastAsia="Calibri" w:hAnsi="Century Gothic" w:cstheme="minorHAnsi"/>
          <w:color w:val="000000" w:themeColor="text1"/>
          <w:szCs w:val="24"/>
        </w:rPr>
        <w:t>DSL</w:t>
      </w:r>
      <w:r w:rsidRPr="006B2917">
        <w:rPr>
          <w:rFonts w:ascii="Century Gothic" w:eastAsia="Calibri" w:hAnsi="Century Gothic" w:cstheme="minorHAnsi"/>
          <w:color w:val="000000" w:themeColor="text1"/>
          <w:szCs w:val="24"/>
        </w:rPr>
        <w:t xml:space="preserve"> for child protection who will be responsible for following the appropriate </w:t>
      </w:r>
      <w:r w:rsidRPr="006B2917">
        <w:rPr>
          <w:rFonts w:ascii="Century Gothic" w:eastAsia="Calibri" w:hAnsi="Century Gothic" w:cstheme="minorHAnsi"/>
          <w:szCs w:val="24"/>
        </w:rPr>
        <w:t xml:space="preserve">procedures. In the absence of anyone being available in school, contact the Community Operating Group Social worker for advice. </w:t>
      </w:r>
    </w:p>
    <w:p w14:paraId="6AF46E54" w14:textId="77777777" w:rsidR="00CC6D0C" w:rsidRPr="006B2917" w:rsidRDefault="00CC6D0C" w:rsidP="00677407">
      <w:pPr>
        <w:spacing w:after="0" w:line="240" w:lineRule="auto"/>
        <w:rPr>
          <w:rFonts w:ascii="Century Gothic" w:eastAsia="Calibri" w:hAnsi="Century Gothic" w:cstheme="minorHAnsi"/>
          <w:szCs w:val="24"/>
        </w:rPr>
      </w:pPr>
    </w:p>
    <w:p w14:paraId="3E398B72" w14:textId="77777777" w:rsidR="00427028" w:rsidRPr="006B2917" w:rsidRDefault="00427028"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w:t>
      </w:r>
      <w:r w:rsidR="006313E7" w:rsidRPr="006B2917">
        <w:rPr>
          <w:rFonts w:ascii="Century Gothic" w:eastAsia="Calibri" w:hAnsi="Century Gothic" w:cstheme="minorHAnsi"/>
          <w:szCs w:val="24"/>
        </w:rPr>
        <w:t xml:space="preserve">o consult with your </w:t>
      </w:r>
      <w:r w:rsidR="005C6026" w:rsidRPr="006B2917">
        <w:rPr>
          <w:rFonts w:ascii="Century Gothic" w:eastAsia="Calibri" w:hAnsi="Century Gothic" w:cstheme="minorHAnsi"/>
          <w:color w:val="000000" w:themeColor="text1"/>
          <w:szCs w:val="24"/>
        </w:rPr>
        <w:t>DSL</w:t>
      </w:r>
      <w:r w:rsidR="005C6026" w:rsidRPr="006B2917">
        <w:rPr>
          <w:rFonts w:ascii="Century Gothic" w:eastAsia="Calibri" w:hAnsi="Century Gothic" w:cstheme="minorHAnsi"/>
          <w:szCs w:val="24"/>
        </w:rPr>
        <w:t xml:space="preserve"> </w:t>
      </w:r>
      <w:r w:rsidR="006313E7" w:rsidRPr="006B2917">
        <w:rPr>
          <w:rFonts w:ascii="Century Gothic" w:eastAsia="Calibri" w:hAnsi="Century Gothic" w:cstheme="minorHAnsi"/>
          <w:szCs w:val="24"/>
        </w:rPr>
        <w:t xml:space="preserve">for child protection does not mean a referral has been made. This decision is the responsibility of the </w:t>
      </w:r>
      <w:r w:rsidR="005C6026" w:rsidRPr="006B2917">
        <w:rPr>
          <w:rFonts w:ascii="Century Gothic" w:eastAsia="Calibri" w:hAnsi="Century Gothic" w:cstheme="minorHAnsi"/>
          <w:color w:val="000000" w:themeColor="text1"/>
          <w:szCs w:val="24"/>
        </w:rPr>
        <w:t>DSL</w:t>
      </w:r>
      <w:r w:rsidR="005C6026" w:rsidRPr="006B2917">
        <w:rPr>
          <w:rFonts w:ascii="Century Gothic" w:eastAsia="Calibri" w:hAnsi="Century Gothic" w:cstheme="minorHAnsi"/>
          <w:szCs w:val="24"/>
        </w:rPr>
        <w:t xml:space="preserve"> </w:t>
      </w:r>
      <w:r w:rsidR="006313E7" w:rsidRPr="006B2917">
        <w:rPr>
          <w:rFonts w:ascii="Century Gothic" w:eastAsia="Calibri" w:hAnsi="Century Gothic" w:cstheme="minorHAnsi"/>
          <w:szCs w:val="24"/>
        </w:rPr>
        <w:t>for child protection who will contact the appropriate agency as and when required.</w:t>
      </w:r>
    </w:p>
    <w:p w14:paraId="40A762DD" w14:textId="77777777" w:rsidR="005128CE" w:rsidRPr="006B2917" w:rsidRDefault="005128CE" w:rsidP="00677407">
      <w:pPr>
        <w:spacing w:after="0" w:line="240" w:lineRule="auto"/>
        <w:rPr>
          <w:rFonts w:ascii="Century Gothic" w:eastAsia="Calibri" w:hAnsi="Century Gothic" w:cstheme="minorHAnsi"/>
          <w:szCs w:val="24"/>
        </w:rPr>
      </w:pPr>
    </w:p>
    <w:p w14:paraId="708898F1" w14:textId="717ED4E4" w:rsidR="001018B1" w:rsidRPr="006B2917" w:rsidRDefault="006313E7"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szCs w:val="24"/>
        </w:rPr>
        <w:t xml:space="preserve">If you are unhappy about the response you receive from your </w:t>
      </w:r>
      <w:r w:rsidR="005C6026" w:rsidRPr="006B2917">
        <w:rPr>
          <w:rFonts w:ascii="Century Gothic" w:eastAsia="Calibri" w:hAnsi="Century Gothic" w:cstheme="minorHAnsi"/>
          <w:color w:val="000000" w:themeColor="text1"/>
          <w:szCs w:val="24"/>
        </w:rPr>
        <w:t>DSL</w:t>
      </w:r>
      <w:r w:rsidR="005C6026"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 xml:space="preserve">for child </w:t>
      </w:r>
      <w:r w:rsidR="003B123B" w:rsidRPr="006B2917">
        <w:rPr>
          <w:rFonts w:ascii="Century Gothic" w:eastAsia="Calibri" w:hAnsi="Century Gothic" w:cstheme="minorHAnsi"/>
          <w:szCs w:val="24"/>
        </w:rPr>
        <w:t>protection,</w:t>
      </w:r>
      <w:r w:rsidRPr="006B2917">
        <w:rPr>
          <w:rFonts w:ascii="Century Gothic" w:eastAsia="Calibri" w:hAnsi="Century Gothic" w:cstheme="minorHAnsi"/>
          <w:szCs w:val="24"/>
        </w:rPr>
        <w:t xml:space="preserve"> contact the Locality Community Operating Group (COG) for your area </w:t>
      </w:r>
      <w:r w:rsidR="00D6736D" w:rsidRPr="006B2917">
        <w:rPr>
          <w:rFonts w:ascii="Century Gothic" w:eastAsia="Calibri" w:hAnsi="Century Gothic" w:cstheme="minorHAnsi"/>
          <w:szCs w:val="24"/>
        </w:rPr>
        <w:t xml:space="preserve">if applicable, </w:t>
      </w:r>
      <w:r w:rsidRPr="006B2917">
        <w:rPr>
          <w:rFonts w:ascii="Century Gothic" w:eastAsia="Calibri" w:hAnsi="Century Gothic" w:cstheme="minorHAnsi"/>
          <w:szCs w:val="24"/>
        </w:rPr>
        <w:t xml:space="preserve">or, in their absence, contact </w:t>
      </w:r>
      <w:r w:rsidRPr="006B2917">
        <w:rPr>
          <w:rFonts w:ascii="Century Gothic" w:eastAsia="Calibri" w:hAnsi="Century Gothic" w:cstheme="minorHAnsi"/>
          <w:color w:val="000000" w:themeColor="text1"/>
          <w:szCs w:val="24"/>
        </w:rPr>
        <w:t xml:space="preserve">the MASH </w:t>
      </w:r>
      <w:r w:rsidR="001018B1" w:rsidRPr="006B2917">
        <w:rPr>
          <w:rFonts w:ascii="Century Gothic" w:eastAsia="Calibri" w:hAnsi="Century Gothic" w:cstheme="minorHAnsi"/>
          <w:color w:val="000000" w:themeColor="text1"/>
          <w:szCs w:val="24"/>
        </w:rPr>
        <w:t>teams</w:t>
      </w:r>
      <w:r w:rsidRPr="006B2917">
        <w:rPr>
          <w:rFonts w:ascii="Century Gothic" w:eastAsia="Calibri" w:hAnsi="Century Gothic" w:cstheme="minorHAnsi"/>
          <w:color w:val="000000" w:themeColor="text1"/>
          <w:szCs w:val="24"/>
        </w:rPr>
        <w:t xml:space="preserve"> on</w:t>
      </w:r>
      <w:r w:rsidR="001018B1" w:rsidRPr="006B2917">
        <w:rPr>
          <w:rFonts w:ascii="Century Gothic" w:eastAsia="Calibri" w:hAnsi="Century Gothic" w:cstheme="minorHAnsi"/>
          <w:color w:val="000000" w:themeColor="text1"/>
          <w:szCs w:val="24"/>
        </w:rPr>
        <w:t>:</w:t>
      </w:r>
    </w:p>
    <w:p w14:paraId="43603B87" w14:textId="77777777" w:rsidR="001018B1" w:rsidRPr="006B2917" w:rsidRDefault="001018B1" w:rsidP="00677407">
      <w:pPr>
        <w:spacing w:after="0" w:line="240" w:lineRule="auto"/>
        <w:rPr>
          <w:rFonts w:ascii="Century Gothic" w:eastAsia="Calibri" w:hAnsi="Century Gothic" w:cstheme="minorHAnsi"/>
          <w:color w:val="000000" w:themeColor="text1"/>
          <w:szCs w:val="24"/>
        </w:rPr>
      </w:pPr>
    </w:p>
    <w:p w14:paraId="5DD88C1F" w14:textId="77777777" w:rsidR="001018B1" w:rsidRPr="006B2917" w:rsidRDefault="001018B1"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 xml:space="preserve">Sandwell - </w:t>
      </w:r>
      <w:r w:rsidR="006313E7" w:rsidRPr="006B2917">
        <w:rPr>
          <w:rFonts w:ascii="Century Gothic" w:eastAsia="Calibri" w:hAnsi="Century Gothic" w:cstheme="minorHAnsi"/>
          <w:color w:val="000000" w:themeColor="text1"/>
          <w:szCs w:val="24"/>
        </w:rPr>
        <w:t xml:space="preserve"> 0121 569 3100 </w:t>
      </w:r>
    </w:p>
    <w:p w14:paraId="5784788C" w14:textId="77777777" w:rsidR="009E6E6C" w:rsidRPr="006B2917" w:rsidRDefault="001018B1"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 xml:space="preserve">Dudley </w:t>
      </w:r>
      <w:r w:rsidR="009E6E6C" w:rsidRPr="006B2917">
        <w:rPr>
          <w:rFonts w:ascii="Century Gothic" w:eastAsia="Calibri" w:hAnsi="Century Gothic" w:cstheme="minorHAnsi"/>
          <w:color w:val="000000" w:themeColor="text1"/>
          <w:szCs w:val="24"/>
        </w:rPr>
        <w:t>-</w:t>
      </w:r>
      <w:r w:rsidRPr="006B2917">
        <w:rPr>
          <w:rFonts w:ascii="Century Gothic" w:eastAsia="Calibri" w:hAnsi="Century Gothic" w:cstheme="minorHAnsi"/>
          <w:color w:val="000000" w:themeColor="text1"/>
          <w:szCs w:val="24"/>
        </w:rPr>
        <w:t xml:space="preserve"> </w:t>
      </w:r>
      <w:r w:rsidR="009E6E6C" w:rsidRPr="006B2917">
        <w:rPr>
          <w:rFonts w:ascii="Century Gothic" w:eastAsia="Calibri" w:hAnsi="Century Gothic" w:cstheme="minorHAnsi"/>
          <w:color w:val="000000" w:themeColor="text1"/>
          <w:szCs w:val="24"/>
        </w:rPr>
        <w:t>0300 555 0050</w:t>
      </w:r>
    </w:p>
    <w:p w14:paraId="1011734C" w14:textId="77777777" w:rsidR="009E6E6C" w:rsidRPr="006B2917" w:rsidRDefault="009E6E6C"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Birmingham - 0121 675 1669</w:t>
      </w:r>
    </w:p>
    <w:p w14:paraId="0880D552" w14:textId="77777777" w:rsidR="009E6E6C" w:rsidRPr="006B2917" w:rsidRDefault="009E6E6C" w:rsidP="00677407">
      <w:pPr>
        <w:spacing w:after="0" w:line="240" w:lineRule="auto"/>
        <w:rPr>
          <w:rFonts w:ascii="Century Gothic" w:eastAsia="Calibri" w:hAnsi="Century Gothic" w:cstheme="minorHAnsi"/>
          <w:color w:val="000000" w:themeColor="text1"/>
          <w:szCs w:val="24"/>
        </w:rPr>
      </w:pPr>
    </w:p>
    <w:p w14:paraId="518472CB"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color w:val="000000" w:themeColor="text1"/>
          <w:szCs w:val="24"/>
        </w:rPr>
        <w:t>where you may be put through to speak to a qualified social worker.</w:t>
      </w:r>
    </w:p>
    <w:p w14:paraId="6134C4F0" w14:textId="77777777" w:rsidR="00427028" w:rsidRPr="006B2917" w:rsidRDefault="00427028" w:rsidP="00677407">
      <w:pPr>
        <w:spacing w:after="0" w:line="240" w:lineRule="auto"/>
        <w:rPr>
          <w:rFonts w:ascii="Century Gothic" w:eastAsia="Calibri" w:hAnsi="Century Gothic" w:cstheme="minorHAnsi"/>
          <w:szCs w:val="24"/>
        </w:rPr>
      </w:pPr>
    </w:p>
    <w:p w14:paraId="13E12736" w14:textId="54087DBD" w:rsidR="005128CE" w:rsidRPr="006B2917" w:rsidRDefault="006313E7" w:rsidP="00B07B06">
      <w:pPr>
        <w:spacing w:after="0" w:line="240" w:lineRule="auto"/>
        <w:jc w:val="center"/>
        <w:rPr>
          <w:rFonts w:ascii="Century Gothic" w:eastAsia="Calibri" w:hAnsi="Century Gothic" w:cstheme="minorHAnsi"/>
          <w:b/>
          <w:szCs w:val="24"/>
        </w:rPr>
      </w:pPr>
      <w:r w:rsidRPr="006B2917">
        <w:rPr>
          <w:rFonts w:ascii="Century Gothic" w:eastAsia="Calibri" w:hAnsi="Century Gothic" w:cstheme="minorHAnsi"/>
          <w:b/>
          <w:szCs w:val="24"/>
        </w:rPr>
        <w:t>UNDER NO CIRCUMSTANCES SHOULD YOU LEAVE SCHOOL WITHOUT DISCUSSING YOUR CONCERNS WITH SOMEONE.</w:t>
      </w:r>
      <w:bookmarkStart w:id="106" w:name="_Toc485644917"/>
      <w:bookmarkEnd w:id="25"/>
    </w:p>
    <w:p w14:paraId="64CCA349" w14:textId="77777777" w:rsidR="00B07B06" w:rsidRPr="006B2917" w:rsidRDefault="00B07B06" w:rsidP="00B07B06">
      <w:pPr>
        <w:spacing w:after="0" w:line="240" w:lineRule="auto"/>
        <w:jc w:val="center"/>
        <w:rPr>
          <w:rFonts w:ascii="Century Gothic" w:eastAsia="Calibri" w:hAnsi="Century Gothic" w:cstheme="minorHAnsi"/>
          <w:b/>
          <w:szCs w:val="24"/>
        </w:rPr>
      </w:pPr>
    </w:p>
    <w:p w14:paraId="3FA9F9EA" w14:textId="77777777" w:rsidR="005128CE" w:rsidRPr="006B2917" w:rsidRDefault="005128CE" w:rsidP="00677407">
      <w:pPr>
        <w:spacing w:after="0" w:line="240" w:lineRule="auto"/>
        <w:rPr>
          <w:rFonts w:ascii="Century Gothic" w:hAnsi="Century Gothic" w:cstheme="minorHAnsi"/>
          <w:szCs w:val="24"/>
        </w:rPr>
      </w:pPr>
    </w:p>
    <w:p w14:paraId="76E561CB" w14:textId="06994C57" w:rsidR="006313E7" w:rsidRPr="006B2917" w:rsidRDefault="006313E7" w:rsidP="006277C7">
      <w:pPr>
        <w:pStyle w:val="Subtitle"/>
        <w:numPr>
          <w:ilvl w:val="1"/>
          <w:numId w:val="133"/>
        </w:numPr>
      </w:pPr>
      <w:bookmarkStart w:id="107" w:name="_Toc79667829"/>
      <w:r w:rsidRPr="006B2917">
        <w:t>Making a Referral</w:t>
      </w:r>
      <w:bookmarkEnd w:id="106"/>
      <w:bookmarkEnd w:id="107"/>
    </w:p>
    <w:p w14:paraId="58E59624" w14:textId="77777777" w:rsidR="00427028" w:rsidRPr="006B2917" w:rsidRDefault="00427028" w:rsidP="00677407">
      <w:pPr>
        <w:spacing w:after="0" w:line="240" w:lineRule="auto"/>
        <w:rPr>
          <w:rFonts w:ascii="Century Gothic" w:hAnsi="Century Gothic" w:cstheme="minorHAnsi"/>
          <w:szCs w:val="24"/>
        </w:rPr>
      </w:pPr>
    </w:p>
    <w:p w14:paraId="7ABDC468" w14:textId="77777777" w:rsidR="00427028" w:rsidRPr="006B2917" w:rsidRDefault="006313E7" w:rsidP="005128CE">
      <w:pPr>
        <w:pStyle w:val="ListParagraph"/>
        <w:numPr>
          <w:ilvl w:val="0"/>
          <w:numId w:val="3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 referral involves sharing information in line with Multi Agency Threshold Document to either the Early Help Team, with the consent of the parents/carers, Multi Agency Safeguarding Hub (MASH) or the Police in matters of immediate risk (see Appendix C).</w:t>
      </w:r>
    </w:p>
    <w:p w14:paraId="5D24C81C" w14:textId="77777777" w:rsidR="00427028" w:rsidRPr="006B2917" w:rsidRDefault="006313E7" w:rsidP="005128CE">
      <w:pPr>
        <w:pStyle w:val="ListParagraph"/>
        <w:numPr>
          <w:ilvl w:val="0"/>
          <w:numId w:val="3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Parents/carers should be informed if a referral is being made except in the circumstances outlined in </w:t>
      </w:r>
      <w:hyperlink w:anchor="P9" w:history="1">
        <w:r w:rsidRPr="006B2917">
          <w:rPr>
            <w:rFonts w:ascii="Century Gothic" w:eastAsia="Calibri" w:hAnsi="Century Gothic" w:cstheme="minorHAnsi"/>
            <w:szCs w:val="24"/>
          </w:rPr>
          <w:t>communication with parents</w:t>
        </w:r>
      </w:hyperlink>
    </w:p>
    <w:p w14:paraId="671DBD9A" w14:textId="77777777" w:rsidR="00427028" w:rsidRPr="006B2917" w:rsidRDefault="006313E7" w:rsidP="005128CE">
      <w:pPr>
        <w:pStyle w:val="ListParagraph"/>
        <w:numPr>
          <w:ilvl w:val="0"/>
          <w:numId w:val="3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However, inability to inform parents for any reason should not prevent a referral being made to Children’s Social Care via the MASH Service. It would then become a joint decision with Children's Services about how and when the parents should be approached and by whom.</w:t>
      </w:r>
    </w:p>
    <w:p w14:paraId="7AFF9834" w14:textId="77777777" w:rsidR="00427028" w:rsidRPr="006B2917" w:rsidRDefault="006313E7" w:rsidP="005128CE">
      <w:pPr>
        <w:pStyle w:val="ListParagraph"/>
        <w:numPr>
          <w:ilvl w:val="0"/>
          <w:numId w:val="3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If low level multi agency support is required for a child and/or their family, the </w:t>
      </w:r>
      <w:r w:rsidR="005C6026" w:rsidRPr="006B2917">
        <w:rPr>
          <w:rFonts w:ascii="Century Gothic" w:eastAsia="Calibri" w:hAnsi="Century Gothic" w:cstheme="minorHAnsi"/>
          <w:color w:val="000000" w:themeColor="text1"/>
          <w:szCs w:val="24"/>
        </w:rPr>
        <w:t>DSL</w:t>
      </w:r>
      <w:r w:rsidRPr="006B2917">
        <w:rPr>
          <w:rFonts w:ascii="Century Gothic" w:eastAsia="Calibri" w:hAnsi="Century Gothic" w:cstheme="minorHAnsi"/>
          <w:szCs w:val="24"/>
        </w:rPr>
        <w:t xml:space="preserve"> for child protection will, with consent of the parent/carer, refer to the Early Help Team to enable the most appropriate services and support to be identified. This may be targeted multi-agency support to help the family resolve any identified concerns.</w:t>
      </w:r>
    </w:p>
    <w:p w14:paraId="3A7F0C3C" w14:textId="4B4E6AFF" w:rsidR="006313E7" w:rsidRPr="006B2917" w:rsidRDefault="006313E7" w:rsidP="005128CE">
      <w:pPr>
        <w:pStyle w:val="ListParagraph"/>
        <w:numPr>
          <w:ilvl w:val="0"/>
          <w:numId w:val="3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If the concerns are more complex and require statutory </w:t>
      </w:r>
      <w:r w:rsidR="00D6736D" w:rsidRPr="006B2917">
        <w:rPr>
          <w:rFonts w:ascii="Century Gothic" w:eastAsia="Calibri" w:hAnsi="Century Gothic" w:cstheme="minorHAnsi"/>
          <w:szCs w:val="24"/>
        </w:rPr>
        <w:t>intervention,</w:t>
      </w:r>
      <w:r w:rsidRPr="006B2917">
        <w:rPr>
          <w:rFonts w:ascii="Century Gothic" w:eastAsia="Calibri" w:hAnsi="Century Gothic" w:cstheme="minorHAnsi"/>
          <w:szCs w:val="24"/>
        </w:rPr>
        <w:t xml:space="preserve"> then the </w:t>
      </w:r>
      <w:r w:rsidR="005C6026" w:rsidRPr="006B2917">
        <w:rPr>
          <w:rFonts w:ascii="Century Gothic" w:eastAsia="Calibri" w:hAnsi="Century Gothic" w:cstheme="minorHAnsi"/>
          <w:color w:val="000000" w:themeColor="text1"/>
          <w:szCs w:val="24"/>
        </w:rPr>
        <w:t>DSL</w:t>
      </w:r>
      <w:r w:rsidRPr="006B2917">
        <w:rPr>
          <w:rFonts w:ascii="Century Gothic" w:eastAsia="Calibri" w:hAnsi="Century Gothic" w:cstheme="minorHAnsi"/>
          <w:szCs w:val="24"/>
        </w:rPr>
        <w:t xml:space="preserve"> for child protection will refer the matter to Children’s Social Care via the MASH service where a decision will be made whether any enquiries are needed under Section 17 (child in need enquiry) or Section 47 (child protection enquiry) of the Children Act 1989. A flowchart can be found at </w:t>
      </w:r>
      <w:hyperlink w:anchor="App_C" w:history="1">
        <w:r w:rsidRPr="006B2917">
          <w:rPr>
            <w:rFonts w:ascii="Century Gothic" w:eastAsia="Calibri" w:hAnsi="Century Gothic" w:cstheme="minorHAnsi"/>
            <w:szCs w:val="24"/>
          </w:rPr>
          <w:t>Appendix D</w:t>
        </w:r>
      </w:hyperlink>
      <w:r w:rsidRPr="006B2917">
        <w:rPr>
          <w:rFonts w:ascii="Century Gothic" w:eastAsia="Calibri" w:hAnsi="Century Gothic" w:cstheme="minorHAnsi"/>
          <w:szCs w:val="24"/>
        </w:rPr>
        <w:t xml:space="preserve"> detailing the referral procedure.</w:t>
      </w:r>
    </w:p>
    <w:p w14:paraId="370531B0" w14:textId="77777777" w:rsidR="00427028" w:rsidRPr="006B2917" w:rsidRDefault="00427028" w:rsidP="00677407">
      <w:pPr>
        <w:spacing w:after="0" w:line="240" w:lineRule="auto"/>
        <w:rPr>
          <w:rFonts w:ascii="Century Gothic" w:eastAsia="Calibri" w:hAnsi="Century Gothic" w:cstheme="minorHAnsi"/>
          <w:szCs w:val="24"/>
        </w:rPr>
      </w:pPr>
      <w:bookmarkStart w:id="108" w:name="_Toc485644918"/>
    </w:p>
    <w:p w14:paraId="43DBC649" w14:textId="77777777" w:rsidR="00B07B06" w:rsidRPr="006B2917" w:rsidRDefault="00B07B06" w:rsidP="006277C7">
      <w:pPr>
        <w:pStyle w:val="Subtitle"/>
      </w:pPr>
    </w:p>
    <w:p w14:paraId="3BE50533" w14:textId="77777777" w:rsidR="00B07B06" w:rsidRPr="006B2917" w:rsidRDefault="00B07B06" w:rsidP="006277C7">
      <w:pPr>
        <w:pStyle w:val="Subtitle"/>
      </w:pPr>
    </w:p>
    <w:p w14:paraId="52EAD902" w14:textId="77777777" w:rsidR="00B07B06" w:rsidRPr="006B2917" w:rsidRDefault="00B07B06" w:rsidP="006277C7">
      <w:pPr>
        <w:pStyle w:val="Subtitle"/>
      </w:pPr>
    </w:p>
    <w:p w14:paraId="5D50093F" w14:textId="24E1FB41" w:rsidR="006313E7" w:rsidRPr="006B2917" w:rsidRDefault="006313E7" w:rsidP="006277C7">
      <w:pPr>
        <w:pStyle w:val="Subtitle"/>
        <w:numPr>
          <w:ilvl w:val="1"/>
          <w:numId w:val="133"/>
        </w:numPr>
      </w:pPr>
      <w:bookmarkStart w:id="109" w:name="_Toc79667830"/>
      <w:r w:rsidRPr="006B2917">
        <w:t>How to make a referral to Children’s Social Care if a child is at risk of significant harm</w:t>
      </w:r>
      <w:bookmarkEnd w:id="108"/>
      <w:bookmarkEnd w:id="109"/>
      <w:r w:rsidRPr="006B2917">
        <w:t xml:space="preserve"> </w:t>
      </w:r>
    </w:p>
    <w:p w14:paraId="627FADB2" w14:textId="77777777" w:rsidR="006313E7" w:rsidRPr="006B2917" w:rsidRDefault="006313E7" w:rsidP="00677407">
      <w:pPr>
        <w:spacing w:after="0" w:line="240" w:lineRule="auto"/>
        <w:rPr>
          <w:rFonts w:ascii="Century Gothic" w:eastAsia="Calibri" w:hAnsi="Century Gothic" w:cstheme="minorHAnsi"/>
          <w:szCs w:val="24"/>
        </w:rPr>
      </w:pPr>
    </w:p>
    <w:p w14:paraId="57377083"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Step 1 - Complete a Multi-Agency Referral Form (MARF) and send </w:t>
      </w:r>
      <w:r w:rsidR="00EE28B7" w:rsidRPr="006B2917">
        <w:rPr>
          <w:rFonts w:ascii="Century Gothic" w:eastAsia="Calibri" w:hAnsi="Century Gothic" w:cstheme="minorHAnsi"/>
          <w:szCs w:val="24"/>
        </w:rPr>
        <w:t>into</w:t>
      </w:r>
      <w:r w:rsidRPr="006B2917">
        <w:rPr>
          <w:rFonts w:ascii="Century Gothic" w:eastAsia="Calibri" w:hAnsi="Century Gothic" w:cstheme="minorHAnsi"/>
          <w:szCs w:val="24"/>
        </w:rPr>
        <w:t xml:space="preserve"> the MASH secure email address on the front of the form. Be prepared to give as much of the following information as possible using the SAFER guidelines (see </w:t>
      </w:r>
      <w:hyperlink w:anchor="APP_B" w:history="1">
        <w:r w:rsidRPr="006B2917">
          <w:rPr>
            <w:rFonts w:ascii="Century Gothic" w:eastAsia="Calibri" w:hAnsi="Century Gothic" w:cstheme="minorHAnsi"/>
            <w:szCs w:val="24"/>
          </w:rPr>
          <w:t>Appendix B</w:t>
        </w:r>
      </w:hyperlink>
      <w:r w:rsidRPr="006B2917">
        <w:rPr>
          <w:rFonts w:ascii="Century Gothic" w:eastAsia="Calibri" w:hAnsi="Century Gothic" w:cstheme="minorHAnsi"/>
          <w:szCs w:val="24"/>
        </w:rPr>
        <w:t>). If the child is aged 10 – 17 a CSE screening tool should also be completed</w:t>
      </w:r>
      <w:r w:rsidR="00A422E3" w:rsidRPr="006B2917">
        <w:rPr>
          <w:rFonts w:ascii="Century Gothic" w:hAnsi="Century Gothic"/>
        </w:rPr>
        <w:t>.</w:t>
      </w:r>
    </w:p>
    <w:p w14:paraId="04E42C2F" w14:textId="77777777" w:rsidR="00427028" w:rsidRPr="006B2917" w:rsidRDefault="00427028" w:rsidP="00677407">
      <w:pPr>
        <w:spacing w:after="0" w:line="240" w:lineRule="auto"/>
        <w:rPr>
          <w:rFonts w:ascii="Century Gothic" w:eastAsia="Calibri" w:hAnsi="Century Gothic" w:cstheme="minorHAnsi"/>
          <w:szCs w:val="24"/>
        </w:rPr>
      </w:pPr>
    </w:p>
    <w:p w14:paraId="407FAB57" w14:textId="77777777" w:rsidR="00BA7534" w:rsidRPr="006B2917" w:rsidRDefault="006313E7"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szCs w:val="24"/>
        </w:rPr>
        <w:t xml:space="preserve">Step 2 - If a </w:t>
      </w:r>
      <w:r w:rsidRPr="006B2917">
        <w:rPr>
          <w:rFonts w:ascii="Century Gothic" w:eastAsia="Calibri" w:hAnsi="Century Gothic" w:cstheme="minorHAnsi"/>
          <w:color w:val="000000" w:themeColor="text1"/>
          <w:szCs w:val="24"/>
        </w:rPr>
        <w:t xml:space="preserve">child is at imminent significant risk of harm/immediate danger (and reporting concerns cannot wait an hour while a MARF is completed) the referrer should consider telephoning 999 and </w:t>
      </w:r>
    </w:p>
    <w:p w14:paraId="7CDCFF25" w14:textId="77777777" w:rsidR="00BA7534" w:rsidRPr="006B2917" w:rsidRDefault="00BA7534" w:rsidP="00677407">
      <w:pPr>
        <w:spacing w:after="0" w:line="240" w:lineRule="auto"/>
        <w:rPr>
          <w:rFonts w:ascii="Century Gothic" w:eastAsia="Calibri" w:hAnsi="Century Gothic" w:cstheme="minorHAnsi"/>
          <w:color w:val="000000" w:themeColor="text1"/>
          <w:szCs w:val="24"/>
        </w:rPr>
      </w:pPr>
    </w:p>
    <w:p w14:paraId="453526C7" w14:textId="77777777" w:rsidR="00BA7534" w:rsidRPr="006B2917" w:rsidRDefault="006313E7"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 xml:space="preserve">Children’s Social Care’s </w:t>
      </w:r>
      <w:r w:rsidR="00BA7534" w:rsidRPr="006B2917">
        <w:rPr>
          <w:rFonts w:ascii="Century Gothic" w:eastAsia="Calibri" w:hAnsi="Century Gothic" w:cstheme="minorHAnsi"/>
          <w:color w:val="000000" w:themeColor="text1"/>
          <w:szCs w:val="24"/>
        </w:rPr>
        <w:t>MASH team:</w:t>
      </w:r>
    </w:p>
    <w:p w14:paraId="231D6F58" w14:textId="77777777" w:rsidR="00BA7534" w:rsidRPr="006B2917" w:rsidRDefault="00BA7534"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 xml:space="preserve">Sandwell - </w:t>
      </w:r>
      <w:r w:rsidR="006313E7" w:rsidRPr="006B2917">
        <w:rPr>
          <w:rFonts w:ascii="Century Gothic" w:eastAsia="Calibri" w:hAnsi="Century Gothic" w:cstheme="minorHAnsi"/>
          <w:color w:val="000000" w:themeColor="text1"/>
          <w:szCs w:val="24"/>
        </w:rPr>
        <w:t>0121 569 3100</w:t>
      </w:r>
      <w:r w:rsidRPr="006B2917">
        <w:rPr>
          <w:rFonts w:ascii="Century Gothic" w:eastAsia="Calibri" w:hAnsi="Century Gothic" w:cstheme="minorHAnsi"/>
          <w:color w:val="000000" w:themeColor="text1"/>
          <w:szCs w:val="24"/>
        </w:rPr>
        <w:t xml:space="preserve"> </w:t>
      </w:r>
    </w:p>
    <w:p w14:paraId="3B454EA6" w14:textId="77777777" w:rsidR="00BA7534" w:rsidRPr="006B2917" w:rsidRDefault="00BA7534"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Dudley - 0300 555 0050</w:t>
      </w:r>
    </w:p>
    <w:p w14:paraId="6CE6FB50" w14:textId="77777777" w:rsidR="00BA7534" w:rsidRPr="006B2917" w:rsidRDefault="00BA7534"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Birmingham - 0121 303 1888</w:t>
      </w:r>
    </w:p>
    <w:p w14:paraId="74441110" w14:textId="77777777" w:rsidR="00BA7534" w:rsidRPr="006B2917" w:rsidRDefault="00BA7534" w:rsidP="00677407">
      <w:pPr>
        <w:spacing w:after="0" w:line="240" w:lineRule="auto"/>
        <w:rPr>
          <w:rFonts w:ascii="Century Gothic" w:eastAsia="Calibri" w:hAnsi="Century Gothic" w:cstheme="minorHAnsi"/>
          <w:color w:val="000000" w:themeColor="text1"/>
          <w:szCs w:val="24"/>
        </w:rPr>
      </w:pPr>
    </w:p>
    <w:p w14:paraId="724F8D51" w14:textId="5136E493" w:rsidR="006313E7" w:rsidRPr="006B2917" w:rsidRDefault="006313E7" w:rsidP="00677407">
      <w:pPr>
        <w:spacing w:after="0" w:line="240" w:lineRule="auto"/>
        <w:rPr>
          <w:rFonts w:ascii="Century Gothic" w:eastAsia="Calibri" w:hAnsi="Century Gothic" w:cstheme="minorHAnsi"/>
          <w:color w:val="000000" w:themeColor="text1"/>
          <w:szCs w:val="24"/>
        </w:rPr>
      </w:pPr>
      <w:r w:rsidRPr="006B2917">
        <w:rPr>
          <w:rFonts w:ascii="Century Gothic" w:eastAsia="Calibri" w:hAnsi="Century Gothic" w:cstheme="minorHAnsi"/>
          <w:color w:val="000000" w:themeColor="text1"/>
          <w:szCs w:val="24"/>
        </w:rPr>
        <w:t>A MARF will also need to be completed without delay</w:t>
      </w:r>
      <w:r w:rsidR="00A422E3" w:rsidRPr="006B2917">
        <w:rPr>
          <w:rFonts w:ascii="Century Gothic" w:eastAsia="Calibri" w:hAnsi="Century Gothic" w:cstheme="minorHAnsi"/>
          <w:color w:val="000000" w:themeColor="text1"/>
          <w:szCs w:val="24"/>
        </w:rPr>
        <w:t>.</w:t>
      </w:r>
      <w:r w:rsidR="00D957ED" w:rsidRPr="006B2917">
        <w:rPr>
          <w:rFonts w:ascii="Century Gothic" w:eastAsia="Calibri" w:hAnsi="Century Gothic" w:cstheme="minorHAnsi"/>
          <w:color w:val="000000" w:themeColor="text1"/>
          <w:szCs w:val="24"/>
        </w:rPr>
        <w:t xml:space="preserve"> (please be mindful that some local authorities do not call these MARFS. They may be called an Inter-Agency referral form or </w:t>
      </w:r>
      <w:r w:rsidR="003B123B" w:rsidRPr="006B2917">
        <w:rPr>
          <w:rFonts w:ascii="Century Gothic" w:eastAsia="Calibri" w:hAnsi="Century Gothic" w:cstheme="minorHAnsi"/>
          <w:color w:val="000000" w:themeColor="text1"/>
          <w:szCs w:val="24"/>
        </w:rPr>
        <w:t>multi-agency</w:t>
      </w:r>
      <w:r w:rsidR="00D957ED" w:rsidRPr="006B2917">
        <w:rPr>
          <w:rFonts w:ascii="Century Gothic" w:eastAsia="Calibri" w:hAnsi="Century Gothic" w:cstheme="minorHAnsi"/>
          <w:color w:val="000000" w:themeColor="text1"/>
          <w:szCs w:val="24"/>
        </w:rPr>
        <w:t xml:space="preserve"> contact form MAC)</w:t>
      </w:r>
    </w:p>
    <w:p w14:paraId="70ED5C07" w14:textId="77777777" w:rsidR="00427028" w:rsidRPr="006B2917" w:rsidRDefault="00427028" w:rsidP="00677407">
      <w:pPr>
        <w:spacing w:after="0" w:line="240" w:lineRule="auto"/>
        <w:rPr>
          <w:rFonts w:ascii="Century Gothic" w:eastAsia="Calibri" w:hAnsi="Century Gothic" w:cstheme="minorHAnsi"/>
          <w:szCs w:val="24"/>
        </w:rPr>
      </w:pPr>
    </w:p>
    <w:p w14:paraId="0B8DB449" w14:textId="4725AB26" w:rsidR="00E146A8"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Accurately record the action agreed following the referral or that no further action is to be taken and the reasons for this decision noting with whom discussions were held and who made the decisions on the appropriate school form.</w:t>
      </w:r>
      <w:bookmarkStart w:id="110" w:name="_Toc485644919"/>
    </w:p>
    <w:p w14:paraId="564A0260" w14:textId="77777777" w:rsidR="00E146A8" w:rsidRPr="006B2917" w:rsidRDefault="00E146A8" w:rsidP="00677407">
      <w:pPr>
        <w:spacing w:after="0" w:line="240" w:lineRule="auto"/>
        <w:rPr>
          <w:rFonts w:ascii="Century Gothic" w:eastAsia="Calibri" w:hAnsi="Century Gothic" w:cstheme="minorHAnsi"/>
          <w:szCs w:val="24"/>
        </w:rPr>
      </w:pPr>
    </w:p>
    <w:p w14:paraId="7049FD01" w14:textId="3B38A4BA" w:rsidR="006313E7" w:rsidRPr="006277C7" w:rsidRDefault="006313E7" w:rsidP="006277C7">
      <w:pPr>
        <w:pStyle w:val="Subtitle"/>
        <w:numPr>
          <w:ilvl w:val="1"/>
          <w:numId w:val="133"/>
        </w:numPr>
        <w:rPr>
          <w:rStyle w:val="SubtleEmphasis"/>
          <w:i w:val="0"/>
          <w:iCs w:val="0"/>
          <w:color w:val="auto"/>
        </w:rPr>
      </w:pPr>
      <w:bookmarkStart w:id="111" w:name="_Toc79667831"/>
      <w:r w:rsidRPr="006277C7">
        <w:rPr>
          <w:rStyle w:val="SubtleEmphasis"/>
          <w:i w:val="0"/>
          <w:iCs w:val="0"/>
          <w:color w:val="auto"/>
        </w:rPr>
        <w:t>Concerns re: Terrorism / Radicalisation</w:t>
      </w:r>
      <w:bookmarkEnd w:id="110"/>
      <w:bookmarkEnd w:id="111"/>
    </w:p>
    <w:p w14:paraId="617C114A" w14:textId="77777777" w:rsidR="006313E7" w:rsidRPr="006B2917" w:rsidRDefault="006313E7" w:rsidP="00677407">
      <w:pPr>
        <w:spacing w:after="0" w:line="240" w:lineRule="auto"/>
        <w:rPr>
          <w:rFonts w:ascii="Century Gothic" w:eastAsia="Calibri" w:hAnsi="Century Gothic" w:cstheme="minorHAnsi"/>
          <w:szCs w:val="24"/>
        </w:rPr>
      </w:pPr>
    </w:p>
    <w:p w14:paraId="6FB01C85" w14:textId="0F66F706"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 xml:space="preserve">Contact can be made with the confidential Anti-Terrorist Hotline 0800 789 321 or contact made with the LA Prevent Strategy Coordinator for further advice.  </w:t>
      </w:r>
    </w:p>
    <w:p w14:paraId="7C1F4B96" w14:textId="57A3B25A" w:rsidR="00D957ED" w:rsidRPr="006B2917" w:rsidRDefault="00D957ED" w:rsidP="00677407">
      <w:pPr>
        <w:spacing w:after="0" w:line="240" w:lineRule="auto"/>
        <w:rPr>
          <w:rFonts w:ascii="Century Gothic" w:eastAsia="Calibri" w:hAnsi="Century Gothic" w:cstheme="minorHAnsi"/>
          <w:szCs w:val="24"/>
        </w:rPr>
      </w:pPr>
    </w:p>
    <w:p w14:paraId="4512721B"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If a child is not suffering or likely to suffer from harm, or in immediate danger, where possible speak to the DSL first to agree a course of action.</w:t>
      </w:r>
    </w:p>
    <w:p w14:paraId="6FB04FCB"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59F224B7"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 xml:space="preserve">Where there is a concern, the DSL will consider the level of risk and decide which agency to make a referral to. This could include </w:t>
      </w:r>
      <w:hyperlink r:id="rId87" w:history="1">
        <w:r w:rsidRPr="006B2917">
          <w:rPr>
            <w:rStyle w:val="Hyperlink"/>
            <w:rFonts w:ascii="Century Gothic" w:hAnsi="Century Gothic" w:cstheme="minorHAnsi"/>
            <w:szCs w:val="24"/>
          </w:rPr>
          <w:t>Channel</w:t>
        </w:r>
      </w:hyperlink>
      <w:r w:rsidRPr="006B2917">
        <w:rPr>
          <w:rFonts w:ascii="Century Gothic" w:hAnsi="Century Gothic" w:cstheme="minorHAnsi"/>
          <w:szCs w:val="24"/>
        </w:rPr>
        <w:t xml:space="preserve">, the government’s programme for identifying and supporting individuals at risk of being drawn into terrorism, or the local authority children’s social care team. </w:t>
      </w:r>
    </w:p>
    <w:p w14:paraId="397777FE"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 xml:space="preserve">The Department for Education also has a dedicated telephone helpline, 020 7340 7264, which school staff and governors can call to raise concerns about extremism with respect to a pupil. You can also email </w:t>
      </w:r>
      <w:hyperlink r:id="rId88" w:history="1">
        <w:r w:rsidRPr="006B2917">
          <w:rPr>
            <w:rStyle w:val="Hyperlink"/>
            <w:rFonts w:ascii="Century Gothic" w:hAnsi="Century Gothic" w:cstheme="minorHAnsi"/>
            <w:szCs w:val="24"/>
          </w:rPr>
          <w:t>counter.extremism@education.gov.uk</w:t>
        </w:r>
      </w:hyperlink>
      <w:r w:rsidRPr="006B2917">
        <w:rPr>
          <w:rFonts w:ascii="Century Gothic" w:hAnsi="Century Gothic" w:cstheme="minorHAnsi"/>
          <w:szCs w:val="24"/>
        </w:rPr>
        <w:t>. Note that this is not for use in emergency situations.</w:t>
      </w:r>
    </w:p>
    <w:p w14:paraId="37431A40"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 xml:space="preserve">In an emergency, call 999 or the confidential anti-terrorist hotline on 0800 789 321 if you: </w:t>
      </w:r>
    </w:p>
    <w:p w14:paraId="2452CDF6" w14:textId="77777777" w:rsidR="00D957ED" w:rsidRPr="006B2917" w:rsidRDefault="00D957ED" w:rsidP="00D1592F">
      <w:pPr>
        <w:pStyle w:val="4Bulletedcopyblue"/>
        <w:numPr>
          <w:ilvl w:val="0"/>
          <w:numId w:val="109"/>
        </w:numPr>
        <w:rPr>
          <w:rFonts w:ascii="Century Gothic" w:hAnsi="Century Gothic" w:cstheme="minorHAnsi"/>
          <w:sz w:val="24"/>
          <w:szCs w:val="24"/>
        </w:rPr>
      </w:pPr>
      <w:r w:rsidRPr="006B2917">
        <w:rPr>
          <w:rFonts w:ascii="Century Gothic" w:hAnsi="Century Gothic" w:cstheme="minorHAnsi"/>
          <w:sz w:val="24"/>
          <w:szCs w:val="24"/>
        </w:rPr>
        <w:t>Think someone is in immediate danger</w:t>
      </w:r>
    </w:p>
    <w:p w14:paraId="17B41F80" w14:textId="77777777" w:rsidR="00D957ED" w:rsidRPr="006B2917" w:rsidRDefault="00D957ED" w:rsidP="00D1592F">
      <w:pPr>
        <w:pStyle w:val="4Bulletedcopyblue"/>
        <w:numPr>
          <w:ilvl w:val="0"/>
          <w:numId w:val="109"/>
        </w:numPr>
        <w:rPr>
          <w:rFonts w:ascii="Century Gothic" w:hAnsi="Century Gothic" w:cstheme="minorHAnsi"/>
          <w:sz w:val="24"/>
          <w:szCs w:val="24"/>
        </w:rPr>
      </w:pPr>
      <w:r w:rsidRPr="006B2917">
        <w:rPr>
          <w:rFonts w:ascii="Century Gothic" w:hAnsi="Century Gothic" w:cstheme="minorHAnsi"/>
          <w:sz w:val="24"/>
          <w:szCs w:val="24"/>
        </w:rPr>
        <w:t>Think someone may be planning to travel to join an extremist group</w:t>
      </w:r>
    </w:p>
    <w:p w14:paraId="74292FC3" w14:textId="77777777" w:rsidR="00D957ED" w:rsidRPr="006B2917" w:rsidRDefault="00D957ED" w:rsidP="00D1592F">
      <w:pPr>
        <w:pStyle w:val="4Bulletedcopyblue"/>
        <w:numPr>
          <w:ilvl w:val="0"/>
          <w:numId w:val="109"/>
        </w:numPr>
        <w:rPr>
          <w:rFonts w:ascii="Century Gothic" w:hAnsi="Century Gothic" w:cstheme="minorHAnsi"/>
          <w:sz w:val="24"/>
          <w:szCs w:val="24"/>
        </w:rPr>
      </w:pPr>
      <w:r w:rsidRPr="006B2917">
        <w:rPr>
          <w:rFonts w:ascii="Century Gothic" w:hAnsi="Century Gothic" w:cstheme="minorHAnsi"/>
          <w:sz w:val="24"/>
          <w:szCs w:val="24"/>
        </w:rPr>
        <w:t>See or hear something that may be terrorist-related</w:t>
      </w:r>
    </w:p>
    <w:p w14:paraId="3DFE0016" w14:textId="46D8FBC1" w:rsidR="00D957ED" w:rsidRPr="006B2917" w:rsidRDefault="00D957ED" w:rsidP="00D957ED">
      <w:pPr>
        <w:rPr>
          <w:rFonts w:ascii="Century Gothic" w:eastAsia="Calibri" w:hAnsi="Century Gothic" w:cstheme="minorHAnsi"/>
          <w:bCs/>
          <w:szCs w:val="24"/>
        </w:rPr>
      </w:pPr>
      <w:r w:rsidRPr="006B2917">
        <w:rPr>
          <w:rFonts w:ascii="Century Gothic" w:eastAsia="Calibri" w:hAnsi="Century Gothic" w:cstheme="minorHAnsi"/>
          <w:bCs/>
          <w:szCs w:val="24"/>
        </w:rPr>
        <w:t xml:space="preserve">Contact can be made with the confidential Anti-Terrorist Hotline 0800 789 321 or contact made with the LA Prevent Strategy Coordinator for further advice.  </w:t>
      </w:r>
    </w:p>
    <w:p w14:paraId="524315F3" w14:textId="77777777" w:rsidR="00E146A8" w:rsidRPr="006B2917" w:rsidRDefault="00E146A8" w:rsidP="00E146A8">
      <w:pPr>
        <w:spacing w:after="0" w:line="240" w:lineRule="auto"/>
        <w:rPr>
          <w:rFonts w:ascii="Century Gothic" w:hAnsi="Century Gothic"/>
        </w:rPr>
      </w:pPr>
      <w:bookmarkStart w:id="112" w:name="_Toc485644920"/>
    </w:p>
    <w:p w14:paraId="72ADDA06" w14:textId="797A42A5" w:rsidR="006313E7" w:rsidRPr="006B2917" w:rsidRDefault="006313E7" w:rsidP="006277C7">
      <w:pPr>
        <w:pStyle w:val="Subtitle"/>
        <w:numPr>
          <w:ilvl w:val="1"/>
          <w:numId w:val="133"/>
        </w:numPr>
      </w:pPr>
      <w:bookmarkStart w:id="113" w:name="_Toc79667832"/>
      <w:r w:rsidRPr="006B2917">
        <w:t>Gypsy, Roma and Traveller Children</w:t>
      </w:r>
      <w:bookmarkEnd w:id="112"/>
      <w:bookmarkEnd w:id="113"/>
      <w:r w:rsidRPr="006B2917">
        <w:t xml:space="preserve"> </w:t>
      </w:r>
    </w:p>
    <w:p w14:paraId="129214B7" w14:textId="77777777" w:rsidR="003250CD" w:rsidRPr="006B2917" w:rsidRDefault="003250CD" w:rsidP="00677407">
      <w:pPr>
        <w:spacing w:after="0" w:line="240" w:lineRule="auto"/>
        <w:rPr>
          <w:rFonts w:ascii="Century Gothic" w:hAnsi="Century Gothic" w:cstheme="minorHAnsi"/>
          <w:szCs w:val="24"/>
        </w:rPr>
      </w:pPr>
    </w:p>
    <w:p w14:paraId="09315FC4" w14:textId="77777777" w:rsidR="006313E7" w:rsidRPr="006B2917" w:rsidRDefault="006B2917" w:rsidP="00677407">
      <w:pPr>
        <w:spacing w:after="0" w:line="240" w:lineRule="auto"/>
        <w:rPr>
          <w:rFonts w:ascii="Century Gothic" w:hAnsi="Century Gothic" w:cstheme="minorHAnsi"/>
          <w:szCs w:val="24"/>
        </w:rPr>
      </w:pPr>
      <w:hyperlink r:id="rId89" w:history="1">
        <w:r w:rsidR="006313E7" w:rsidRPr="006B2917">
          <w:rPr>
            <w:rStyle w:val="Hyperlink"/>
            <w:rFonts w:ascii="Century Gothic" w:hAnsi="Century Gothic" w:cstheme="minorHAnsi"/>
            <w:bCs/>
            <w:szCs w:val="24"/>
          </w:rPr>
          <w:t>https://www.gov.uk/government/uploads/system/uploads/attachment_data/file/181669/DFE-RR043.pdf</w:t>
        </w:r>
      </w:hyperlink>
    </w:p>
    <w:p w14:paraId="463386EB" w14:textId="77777777" w:rsidR="006313E7" w:rsidRPr="006B2917" w:rsidRDefault="006313E7" w:rsidP="00677407">
      <w:pPr>
        <w:spacing w:after="0" w:line="240" w:lineRule="auto"/>
        <w:rPr>
          <w:rFonts w:ascii="Century Gothic" w:hAnsi="Century Gothic" w:cstheme="minorHAnsi"/>
          <w:szCs w:val="24"/>
        </w:rPr>
      </w:pPr>
    </w:p>
    <w:p w14:paraId="41CBBF5C" w14:textId="4647D9EA" w:rsidR="006313E7" w:rsidRPr="006B2917" w:rsidRDefault="006313E7" w:rsidP="006277C7">
      <w:pPr>
        <w:pStyle w:val="Subtitle"/>
        <w:numPr>
          <w:ilvl w:val="1"/>
          <w:numId w:val="133"/>
        </w:numPr>
      </w:pPr>
      <w:bookmarkStart w:id="114" w:name="_Toc79667833"/>
      <w:r w:rsidRPr="006B2917">
        <w:t>Children in Whom Illness is Fabricated or Induced (formerly known as Munchausen’s Syndrome by Proxy)</w:t>
      </w:r>
      <w:bookmarkEnd w:id="114"/>
      <w:r w:rsidRPr="006B2917">
        <w:t xml:space="preserve"> </w:t>
      </w:r>
    </w:p>
    <w:p w14:paraId="40790C08" w14:textId="77777777" w:rsidR="003250CD" w:rsidRPr="006B2917" w:rsidRDefault="003250CD" w:rsidP="00677407">
      <w:pPr>
        <w:spacing w:after="0" w:line="240" w:lineRule="auto"/>
        <w:rPr>
          <w:rFonts w:ascii="Century Gothic" w:hAnsi="Century Gothic" w:cstheme="minorHAnsi"/>
          <w:szCs w:val="24"/>
        </w:rPr>
      </w:pPr>
    </w:p>
    <w:p w14:paraId="7ECF600D"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This is a form of child abuse in which the parents or carers give false accounts of symptoms in their children and may fake signs of illness (to draw attention to themselves). They seek repeated medical investigations and needless treatment for their children. The government guidance on this </w:t>
      </w:r>
      <w:r w:rsidRPr="006B2917">
        <w:rPr>
          <w:rFonts w:ascii="Century Gothic" w:hAnsi="Century Gothic" w:cstheme="minorHAnsi"/>
          <w:szCs w:val="24"/>
        </w:rPr>
        <w:lastRenderedPageBreak/>
        <w:t>is found in ‘Safeguarding Children in whom illness is Fabricated of Induced’ (15</w:t>
      </w:r>
      <w:r w:rsidRPr="006B2917">
        <w:rPr>
          <w:rFonts w:ascii="Century Gothic" w:hAnsi="Century Gothic" w:cstheme="minorHAnsi"/>
          <w:szCs w:val="24"/>
          <w:vertAlign w:val="superscript"/>
        </w:rPr>
        <w:t>th</w:t>
      </w:r>
      <w:r w:rsidRPr="006B2917">
        <w:rPr>
          <w:rFonts w:ascii="Century Gothic" w:hAnsi="Century Gothic" w:cstheme="minorHAnsi"/>
          <w:szCs w:val="24"/>
        </w:rPr>
        <w:t xml:space="preserve"> March 2008). All suspicions of the above, must reported to the DSL.</w:t>
      </w:r>
    </w:p>
    <w:p w14:paraId="74A4C80F" w14:textId="77777777" w:rsidR="003250CD" w:rsidRPr="006B2917" w:rsidRDefault="003250CD" w:rsidP="00677407">
      <w:pPr>
        <w:spacing w:after="0" w:line="240" w:lineRule="auto"/>
        <w:rPr>
          <w:rFonts w:ascii="Century Gothic" w:hAnsi="Century Gothic" w:cstheme="minorHAnsi"/>
          <w:szCs w:val="24"/>
        </w:rPr>
      </w:pPr>
    </w:p>
    <w:p w14:paraId="709BD2AB" w14:textId="73A3D6B2" w:rsidR="006313E7" w:rsidRPr="006B2917" w:rsidRDefault="006313E7" w:rsidP="006277C7">
      <w:pPr>
        <w:pStyle w:val="Subtitle"/>
        <w:numPr>
          <w:ilvl w:val="1"/>
          <w:numId w:val="133"/>
        </w:numPr>
      </w:pPr>
      <w:bookmarkStart w:id="115" w:name="_Toc485644921"/>
      <w:bookmarkStart w:id="116" w:name="_Toc79667834"/>
      <w:r w:rsidRPr="006B2917">
        <w:t>Spiritual Abuse</w:t>
      </w:r>
      <w:bookmarkEnd w:id="115"/>
      <w:bookmarkEnd w:id="116"/>
    </w:p>
    <w:p w14:paraId="24EDE7A1" w14:textId="77777777" w:rsidR="006313E7" w:rsidRPr="006B2917" w:rsidRDefault="006313E7" w:rsidP="00677407">
      <w:pPr>
        <w:spacing w:after="0" w:line="240" w:lineRule="auto"/>
        <w:rPr>
          <w:rFonts w:ascii="Century Gothic" w:hAnsi="Century Gothic" w:cstheme="minorHAnsi"/>
          <w:szCs w:val="24"/>
        </w:rPr>
      </w:pPr>
    </w:p>
    <w:p w14:paraId="55DBC88E" w14:textId="6A149CE1"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Linked with emotional abuse, spiritual abuse could be defined as an abuse of power, often done in the name of God of Religion, which involves manipulating or coercing someone into thinking, saying or doing things without respecting their right to choose for themselves. Some indicators of spiritual abuse might be a leader who is intimidating and imposes </w:t>
      </w:r>
      <w:r w:rsidR="00970C4F" w:rsidRPr="006B2917">
        <w:rPr>
          <w:rFonts w:ascii="Century Gothic" w:hAnsi="Century Gothic" w:cstheme="minorHAnsi"/>
          <w:szCs w:val="24"/>
        </w:rPr>
        <w:t>their</w:t>
      </w:r>
      <w:r w:rsidRPr="006B2917">
        <w:rPr>
          <w:rFonts w:ascii="Century Gothic" w:hAnsi="Century Gothic" w:cstheme="minorHAnsi"/>
          <w:szCs w:val="24"/>
        </w:rPr>
        <w:t xml:space="preserve"> will on other people, perhaps threatening dire consequences or the wrath of God if disobeyed. </w:t>
      </w:r>
      <w:r w:rsidR="00970C4F" w:rsidRPr="006B2917">
        <w:rPr>
          <w:rFonts w:ascii="Century Gothic" w:hAnsi="Century Gothic" w:cstheme="minorHAnsi"/>
          <w:szCs w:val="24"/>
        </w:rPr>
        <w:t>They</w:t>
      </w:r>
      <w:r w:rsidRPr="006B2917">
        <w:rPr>
          <w:rFonts w:ascii="Century Gothic" w:hAnsi="Century Gothic" w:cstheme="minorHAnsi"/>
          <w:szCs w:val="24"/>
        </w:rPr>
        <w:t xml:space="preserve"> may say that God has revealed certain things to them and so they know what is right. Those under their leadership are fearful to challenge or disagree, believing they will lose the leader’s (or more seriously God’s) acceptance and approval. All suspicions of the a</w:t>
      </w:r>
      <w:r w:rsidR="001A4D9E" w:rsidRPr="006B2917">
        <w:rPr>
          <w:rFonts w:ascii="Century Gothic" w:hAnsi="Century Gothic" w:cstheme="minorHAnsi"/>
          <w:szCs w:val="24"/>
        </w:rPr>
        <w:t xml:space="preserve">bove, must </w:t>
      </w:r>
      <w:r w:rsidR="00636A92" w:rsidRPr="006B2917">
        <w:rPr>
          <w:rFonts w:ascii="Century Gothic" w:hAnsi="Century Gothic" w:cstheme="minorHAnsi"/>
          <w:szCs w:val="24"/>
        </w:rPr>
        <w:t xml:space="preserve">be </w:t>
      </w:r>
      <w:r w:rsidR="001A4D9E" w:rsidRPr="006B2917">
        <w:rPr>
          <w:rFonts w:ascii="Century Gothic" w:hAnsi="Century Gothic" w:cstheme="minorHAnsi"/>
          <w:szCs w:val="24"/>
        </w:rPr>
        <w:t>reported to the DSL.</w:t>
      </w:r>
    </w:p>
    <w:p w14:paraId="33D34AD7" w14:textId="4BEAF18C" w:rsidR="00D957ED" w:rsidRPr="006B2917" w:rsidRDefault="00D957ED" w:rsidP="00677407">
      <w:pPr>
        <w:spacing w:after="0" w:line="240" w:lineRule="auto"/>
        <w:rPr>
          <w:rFonts w:ascii="Century Gothic" w:hAnsi="Century Gothic" w:cstheme="minorHAnsi"/>
          <w:szCs w:val="24"/>
        </w:rPr>
      </w:pPr>
    </w:p>
    <w:p w14:paraId="2E1B7616" w14:textId="358DE732" w:rsidR="00D957ED" w:rsidRPr="006277C7" w:rsidRDefault="00D957ED" w:rsidP="00D957ED">
      <w:pPr>
        <w:pStyle w:val="Subhead2"/>
        <w:rPr>
          <w:rFonts w:ascii="Century Gothic" w:hAnsi="Century Gothic" w:cstheme="minorHAnsi"/>
          <w:color w:val="auto"/>
        </w:rPr>
      </w:pPr>
      <w:r w:rsidRPr="006277C7">
        <w:rPr>
          <w:rFonts w:ascii="Century Gothic" w:hAnsi="Century Gothic" w:cstheme="minorHAnsi"/>
          <w:color w:val="auto"/>
        </w:rPr>
        <w:t xml:space="preserve">If you discover that FGM has taken </w:t>
      </w:r>
      <w:r w:rsidR="003B123B" w:rsidRPr="006277C7">
        <w:rPr>
          <w:rFonts w:ascii="Century Gothic" w:hAnsi="Century Gothic" w:cstheme="minorHAnsi"/>
          <w:color w:val="auto"/>
        </w:rPr>
        <w:t>place,</w:t>
      </w:r>
      <w:r w:rsidRPr="006277C7">
        <w:rPr>
          <w:rFonts w:ascii="Century Gothic" w:hAnsi="Century Gothic" w:cstheme="minorHAnsi"/>
          <w:color w:val="auto"/>
        </w:rPr>
        <w:t xml:space="preserve"> or a pupil is at risk of FGM</w:t>
      </w:r>
    </w:p>
    <w:p w14:paraId="6E8E0075"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Keeping Children Safe in Education explains that FGM comprises “all procedures involving partial or total removal of the external female genitalia, or other injury to the female genital organs”.</w:t>
      </w:r>
    </w:p>
    <w:p w14:paraId="58B479DF"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FGM is illegal in the UK and a form of child abuse with long-lasting, harmful consequences. It is also known as ‘female genital cutting’, ‘circumcision’ or ‘initiation’.</w:t>
      </w:r>
    </w:p>
    <w:p w14:paraId="1EB4331C"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 xml:space="preserve">Possible indicators that a pupil has already been subjected to FGM, and factors that suggest a pupil may be at risk, are set out in appendix 4 of this policy. </w:t>
      </w:r>
    </w:p>
    <w:p w14:paraId="02197D83"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b/>
          <w:szCs w:val="24"/>
        </w:rPr>
        <w:t>Any teacher</w:t>
      </w:r>
      <w:r w:rsidRPr="006B2917">
        <w:rPr>
          <w:rFonts w:ascii="Century Gothic" w:hAnsi="Century Gothic" w:cstheme="minorHAnsi"/>
          <w:szCs w:val="24"/>
        </w:rPr>
        <w:t xml:space="preserve"> who either:</w:t>
      </w:r>
    </w:p>
    <w:p w14:paraId="26F0B0E1" w14:textId="77777777" w:rsidR="00D957ED" w:rsidRPr="006B2917" w:rsidRDefault="00D957ED" w:rsidP="00D1592F">
      <w:pPr>
        <w:numPr>
          <w:ilvl w:val="0"/>
          <w:numId w:val="110"/>
        </w:numPr>
        <w:spacing w:after="120" w:line="240" w:lineRule="auto"/>
        <w:rPr>
          <w:rFonts w:ascii="Century Gothic" w:hAnsi="Century Gothic" w:cstheme="minorHAnsi"/>
          <w:szCs w:val="24"/>
        </w:rPr>
      </w:pPr>
      <w:r w:rsidRPr="006B2917">
        <w:rPr>
          <w:rFonts w:ascii="Century Gothic" w:hAnsi="Century Gothic" w:cstheme="minorHAnsi"/>
          <w:szCs w:val="24"/>
        </w:rPr>
        <w:t xml:space="preserve">Is informed by a girl under 18 that an act of FGM has been carried out on her; or </w:t>
      </w:r>
    </w:p>
    <w:p w14:paraId="7ABE7A9C" w14:textId="77777777" w:rsidR="00D957ED" w:rsidRPr="006B2917" w:rsidRDefault="00D957ED" w:rsidP="00D1592F">
      <w:pPr>
        <w:numPr>
          <w:ilvl w:val="0"/>
          <w:numId w:val="110"/>
        </w:numPr>
        <w:spacing w:after="120" w:line="240" w:lineRule="auto"/>
        <w:rPr>
          <w:rFonts w:ascii="Century Gothic" w:hAnsi="Century Gothic" w:cstheme="minorHAnsi"/>
          <w:szCs w:val="24"/>
        </w:rPr>
      </w:pPr>
      <w:r w:rsidRPr="006B2917">
        <w:rPr>
          <w:rFonts w:ascii="Century Gothic" w:hAnsi="Century Gothic" w:cstheme="minorHAnsi"/>
          <w:szCs w:val="24"/>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78729F77"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Must immediately report this to the police, personally. This is a mandatory statutory duty, and teachers will face disciplinary sanctions for failing to meet it.</w:t>
      </w:r>
    </w:p>
    <w:p w14:paraId="605C8E8A"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Unless they have been specifically told not to disclose, they should also discuss the case with the DSL and involve children’s social care as appropriate.</w:t>
      </w:r>
    </w:p>
    <w:p w14:paraId="59D53D24"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b/>
          <w:szCs w:val="24"/>
        </w:rPr>
        <w:lastRenderedPageBreak/>
        <w:t>Any other member of staff</w:t>
      </w:r>
      <w:r w:rsidRPr="006B2917">
        <w:rPr>
          <w:rFonts w:ascii="Century Gothic" w:hAnsi="Century Gothic" w:cstheme="minorHAnsi"/>
          <w:szCs w:val="24"/>
        </w:rPr>
        <w:t xml:space="preserve"> who discovers that an act of FGM appears to have been carried out on a </w:t>
      </w:r>
      <w:r w:rsidRPr="006B2917">
        <w:rPr>
          <w:rFonts w:ascii="Century Gothic" w:hAnsi="Century Gothic" w:cstheme="minorHAnsi"/>
          <w:b/>
          <w:szCs w:val="24"/>
        </w:rPr>
        <w:t>pupil under 18</w:t>
      </w:r>
      <w:r w:rsidRPr="006B2917">
        <w:rPr>
          <w:rFonts w:ascii="Century Gothic" w:hAnsi="Century Gothic" w:cstheme="minorHAnsi"/>
          <w:szCs w:val="24"/>
        </w:rPr>
        <w:t xml:space="preserve"> must speak to the DSL and follow our local safeguarding procedures.</w:t>
      </w:r>
    </w:p>
    <w:p w14:paraId="64977554" w14:textId="77777777" w:rsidR="00D957ED" w:rsidRPr="006B2917" w:rsidRDefault="00D957ED" w:rsidP="00D957ED">
      <w:pPr>
        <w:rPr>
          <w:rFonts w:ascii="Century Gothic" w:hAnsi="Century Gothic" w:cstheme="minorHAnsi"/>
          <w:szCs w:val="24"/>
        </w:rPr>
      </w:pPr>
      <w:r w:rsidRPr="006B2917">
        <w:rPr>
          <w:rFonts w:ascii="Century Gothic" w:hAnsi="Century Gothic" w:cstheme="minorHAnsi"/>
          <w:szCs w:val="24"/>
        </w:rPr>
        <w:t xml:space="preserve">The duty for teachers mentioned above does not apply in cases where a pupil is </w:t>
      </w:r>
      <w:r w:rsidRPr="006B2917">
        <w:rPr>
          <w:rFonts w:ascii="Century Gothic" w:hAnsi="Century Gothic" w:cstheme="minorHAnsi"/>
          <w:i/>
          <w:szCs w:val="24"/>
        </w:rPr>
        <w:t xml:space="preserve">at risk </w:t>
      </w:r>
      <w:r w:rsidRPr="006B2917">
        <w:rPr>
          <w:rFonts w:ascii="Century Gothic" w:hAnsi="Century Gothic" w:cstheme="minorHAnsi"/>
          <w:szCs w:val="24"/>
        </w:rPr>
        <w:t>of FGM or FGM is suspected but is not known to have been carried out. Staff should not examine pupils.</w:t>
      </w:r>
    </w:p>
    <w:p w14:paraId="0F5EEF7D" w14:textId="7B8A23A2" w:rsidR="00D957ED" w:rsidRPr="006B2917" w:rsidRDefault="00D957ED" w:rsidP="00D957ED">
      <w:pPr>
        <w:rPr>
          <w:rFonts w:ascii="Century Gothic" w:hAnsi="Century Gothic" w:cstheme="minorHAnsi"/>
          <w:szCs w:val="24"/>
        </w:rPr>
      </w:pPr>
      <w:r w:rsidRPr="006B2917">
        <w:rPr>
          <w:rFonts w:ascii="Century Gothic" w:hAnsi="Century Gothic" w:cstheme="minorHAnsi"/>
          <w:b/>
          <w:szCs w:val="24"/>
        </w:rPr>
        <w:t>Any member of staff</w:t>
      </w:r>
      <w:r w:rsidRPr="006B2917">
        <w:rPr>
          <w:rFonts w:ascii="Century Gothic" w:hAnsi="Century Gothic" w:cstheme="minorHAnsi"/>
          <w:szCs w:val="24"/>
        </w:rPr>
        <w:t xml:space="preserve"> who suspects a pupil is </w:t>
      </w:r>
      <w:r w:rsidRPr="006B2917">
        <w:rPr>
          <w:rFonts w:ascii="Century Gothic" w:hAnsi="Century Gothic" w:cstheme="minorHAnsi"/>
          <w:i/>
          <w:szCs w:val="24"/>
        </w:rPr>
        <w:t>at risk</w:t>
      </w:r>
      <w:r w:rsidRPr="006B2917">
        <w:rPr>
          <w:rFonts w:ascii="Century Gothic" w:hAnsi="Century Gothic" w:cstheme="minorHAnsi"/>
          <w:szCs w:val="24"/>
        </w:rPr>
        <w:t xml:space="preserve"> of FGM or suspects that FGM has been carried out</w:t>
      </w:r>
      <w:r w:rsidRPr="006B2917">
        <w:rPr>
          <w:rStyle w:val="1bodycopy10ptChar"/>
          <w:rFonts w:ascii="Century Gothic" w:hAnsi="Century Gothic" w:cstheme="minorHAnsi"/>
          <w:sz w:val="24"/>
        </w:rPr>
        <w:t xml:space="preserve">: or discovers that a pupil </w:t>
      </w:r>
      <w:r w:rsidRPr="006B2917">
        <w:rPr>
          <w:rStyle w:val="1bodycopy10ptChar"/>
          <w:rFonts w:ascii="Century Gothic" w:hAnsi="Century Gothic" w:cstheme="minorHAnsi"/>
          <w:b/>
          <w:sz w:val="24"/>
        </w:rPr>
        <w:t>aged 18 or over</w:t>
      </w:r>
      <w:r w:rsidRPr="006B2917">
        <w:rPr>
          <w:rStyle w:val="1bodycopy10ptChar"/>
          <w:rFonts w:ascii="Century Gothic" w:hAnsi="Century Gothic" w:cstheme="minorHAnsi"/>
          <w:sz w:val="24"/>
        </w:rPr>
        <w:t xml:space="preserve"> appears to have been a victim of FGM</w:t>
      </w:r>
      <w:r w:rsidRPr="006B2917">
        <w:rPr>
          <w:rFonts w:ascii="Century Gothic" w:hAnsi="Century Gothic" w:cstheme="minorHAnsi"/>
          <w:szCs w:val="24"/>
        </w:rPr>
        <w:t xml:space="preserve"> must speak to the DSL and follow our local safeguarding procedures.</w:t>
      </w:r>
    </w:p>
    <w:p w14:paraId="488A67E6" w14:textId="77777777" w:rsidR="00835E42" w:rsidRPr="006B2917" w:rsidRDefault="00835E42" w:rsidP="00835E42">
      <w:pPr>
        <w:spacing w:before="108" w:after="108"/>
        <w:ind w:right="108"/>
        <w:rPr>
          <w:rFonts w:ascii="Century Gothic" w:hAnsi="Century Gothic" w:cstheme="minorHAnsi"/>
          <w:szCs w:val="24"/>
        </w:rPr>
      </w:pPr>
      <w:r w:rsidRPr="006B2917">
        <w:rPr>
          <w:rFonts w:ascii="Century Gothic" w:hAnsi="Century Gothic" w:cstheme="minorHAnsi"/>
          <w:szCs w:val="24"/>
        </w:rPr>
        <w:t>Female genital mutilation refers to procedures that intentionally alter or cause injury to the female genital organs for non-medical reasons. The practice is illegal in the UK.</w:t>
      </w:r>
    </w:p>
    <w:p w14:paraId="7C6FE737" w14:textId="77777777" w:rsidR="00835E42" w:rsidRPr="006B2917" w:rsidRDefault="00835E42" w:rsidP="00835E42">
      <w:pPr>
        <w:ind w:right="108"/>
        <w:rPr>
          <w:rFonts w:ascii="Century Gothic" w:hAnsi="Century Gothic" w:cstheme="minorHAnsi"/>
          <w:szCs w:val="24"/>
        </w:rPr>
      </w:pPr>
      <w:r w:rsidRPr="006B2917">
        <w:rPr>
          <w:rFonts w:ascii="Century Gothic" w:hAnsi="Century Gothic" w:cstheme="minorHAnsi"/>
          <w:szCs w:val="24"/>
        </w:rPr>
        <w:t>FGM typically takes place between birth and around 15 years old; however, it is believed that the majority of cases happen between the ages of 5 and 8.</w:t>
      </w:r>
    </w:p>
    <w:p w14:paraId="2308D5C2" w14:textId="55E10718" w:rsidR="00835E42" w:rsidRPr="006B2917" w:rsidRDefault="00835E42" w:rsidP="00835E42">
      <w:pPr>
        <w:ind w:right="108"/>
        <w:rPr>
          <w:rFonts w:ascii="Century Gothic" w:hAnsi="Century Gothic" w:cstheme="minorHAnsi"/>
          <w:szCs w:val="24"/>
        </w:rPr>
      </w:pPr>
      <w:r w:rsidRPr="006B2917">
        <w:rPr>
          <w:rFonts w:ascii="Century Gothic" w:hAnsi="Century Gothic" w:cstheme="minorHAnsi"/>
          <w:szCs w:val="24"/>
        </w:rPr>
        <w:t>Risk factors for FGM include:</w:t>
      </w:r>
    </w:p>
    <w:p w14:paraId="24FD4381" w14:textId="77777777" w:rsidR="00835E42" w:rsidRPr="006B2917" w:rsidRDefault="00835E42" w:rsidP="00835E42">
      <w:pPr>
        <w:pStyle w:val="ListParagraph"/>
        <w:numPr>
          <w:ilvl w:val="0"/>
          <w:numId w:val="131"/>
        </w:numPr>
        <w:spacing w:after="0" w:line="240" w:lineRule="auto"/>
        <w:ind w:right="108"/>
        <w:rPr>
          <w:rFonts w:ascii="Century Gothic" w:hAnsi="Century Gothic" w:cstheme="minorHAnsi"/>
          <w:szCs w:val="24"/>
        </w:rPr>
      </w:pPr>
      <w:r w:rsidRPr="006B2917">
        <w:rPr>
          <w:rFonts w:ascii="Century Gothic" w:hAnsi="Century Gothic" w:cstheme="minorHAnsi"/>
          <w:szCs w:val="24"/>
        </w:rPr>
        <w:t>low level of integration into UK society</w:t>
      </w:r>
    </w:p>
    <w:p w14:paraId="23135F0B" w14:textId="77777777" w:rsidR="00835E42" w:rsidRPr="006B2917" w:rsidRDefault="00835E42" w:rsidP="00835E42">
      <w:pPr>
        <w:pStyle w:val="ListParagraph"/>
        <w:numPr>
          <w:ilvl w:val="0"/>
          <w:numId w:val="131"/>
        </w:numPr>
        <w:spacing w:after="0" w:line="240" w:lineRule="auto"/>
        <w:ind w:right="108"/>
        <w:rPr>
          <w:rFonts w:ascii="Century Gothic" w:hAnsi="Century Gothic" w:cstheme="minorHAnsi"/>
          <w:szCs w:val="24"/>
        </w:rPr>
      </w:pPr>
      <w:r w:rsidRPr="006B2917">
        <w:rPr>
          <w:rFonts w:ascii="Century Gothic" w:hAnsi="Century Gothic" w:cstheme="minorHAnsi"/>
          <w:szCs w:val="24"/>
        </w:rPr>
        <w:t>mother or a sister who has undergone FGM</w:t>
      </w:r>
    </w:p>
    <w:p w14:paraId="3931DECC" w14:textId="77777777" w:rsidR="00835E42" w:rsidRPr="006B2917" w:rsidRDefault="00835E42" w:rsidP="00835E42">
      <w:pPr>
        <w:pStyle w:val="ListParagraph"/>
        <w:numPr>
          <w:ilvl w:val="0"/>
          <w:numId w:val="131"/>
        </w:numPr>
        <w:spacing w:after="0" w:line="240" w:lineRule="auto"/>
        <w:ind w:right="108"/>
        <w:rPr>
          <w:rFonts w:ascii="Century Gothic" w:hAnsi="Century Gothic" w:cstheme="minorHAnsi"/>
          <w:szCs w:val="24"/>
        </w:rPr>
      </w:pPr>
      <w:r w:rsidRPr="006B2917">
        <w:rPr>
          <w:rFonts w:ascii="Century Gothic" w:hAnsi="Century Gothic" w:cstheme="minorHAnsi"/>
          <w:szCs w:val="24"/>
        </w:rPr>
        <w:t>girls who are withdrawn from PSHE</w:t>
      </w:r>
    </w:p>
    <w:p w14:paraId="493CFB9F" w14:textId="77777777" w:rsidR="00835E42" w:rsidRPr="006B2917" w:rsidRDefault="00835E42" w:rsidP="00835E42">
      <w:pPr>
        <w:pStyle w:val="ListParagraph"/>
        <w:numPr>
          <w:ilvl w:val="0"/>
          <w:numId w:val="131"/>
        </w:numPr>
        <w:spacing w:after="0" w:line="240" w:lineRule="auto"/>
        <w:ind w:right="108"/>
        <w:rPr>
          <w:rFonts w:ascii="Century Gothic" w:hAnsi="Century Gothic" w:cstheme="minorHAnsi"/>
          <w:szCs w:val="24"/>
        </w:rPr>
      </w:pPr>
      <w:r w:rsidRPr="006B2917">
        <w:rPr>
          <w:rFonts w:ascii="Century Gothic" w:hAnsi="Century Gothic" w:cstheme="minorHAnsi"/>
          <w:szCs w:val="24"/>
        </w:rPr>
        <w:t>visiting female elder from the country of origin</w:t>
      </w:r>
    </w:p>
    <w:p w14:paraId="438DCF7D" w14:textId="77777777" w:rsidR="00835E42" w:rsidRPr="006B2917" w:rsidRDefault="00835E42" w:rsidP="00835E42">
      <w:pPr>
        <w:pStyle w:val="ListParagraph"/>
        <w:numPr>
          <w:ilvl w:val="0"/>
          <w:numId w:val="131"/>
        </w:numPr>
        <w:spacing w:after="0" w:line="240" w:lineRule="auto"/>
        <w:ind w:right="108"/>
        <w:rPr>
          <w:rFonts w:ascii="Century Gothic" w:hAnsi="Century Gothic" w:cstheme="minorHAnsi"/>
          <w:szCs w:val="24"/>
        </w:rPr>
      </w:pPr>
      <w:r w:rsidRPr="006B2917">
        <w:rPr>
          <w:rFonts w:ascii="Century Gothic" w:hAnsi="Century Gothic" w:cstheme="minorHAnsi"/>
          <w:szCs w:val="24"/>
        </w:rPr>
        <w:t>being taken on a long holiday to the country of origin</w:t>
      </w:r>
    </w:p>
    <w:p w14:paraId="325DC840" w14:textId="77777777" w:rsidR="00835E42" w:rsidRPr="006B2917" w:rsidRDefault="00835E42" w:rsidP="00835E42">
      <w:pPr>
        <w:pStyle w:val="ListParagraph"/>
        <w:numPr>
          <w:ilvl w:val="0"/>
          <w:numId w:val="131"/>
        </w:numPr>
        <w:spacing w:after="0" w:line="240" w:lineRule="auto"/>
        <w:ind w:right="108"/>
        <w:rPr>
          <w:rFonts w:ascii="Century Gothic" w:hAnsi="Century Gothic" w:cstheme="minorHAnsi"/>
          <w:szCs w:val="24"/>
        </w:rPr>
      </w:pPr>
      <w:r w:rsidRPr="006B2917">
        <w:rPr>
          <w:rFonts w:ascii="Century Gothic" w:hAnsi="Century Gothic" w:cstheme="minorHAnsi"/>
          <w:szCs w:val="24"/>
        </w:rPr>
        <w:t>talk about a ‘special’ procedure to become a woman</w:t>
      </w:r>
    </w:p>
    <w:p w14:paraId="52D810EC" w14:textId="77777777" w:rsidR="00835E42" w:rsidRPr="006B2917" w:rsidRDefault="00835E42" w:rsidP="00835E42">
      <w:pPr>
        <w:ind w:left="108" w:right="108"/>
        <w:rPr>
          <w:rFonts w:ascii="Century Gothic" w:hAnsi="Century Gothic" w:cstheme="minorHAnsi"/>
          <w:szCs w:val="24"/>
        </w:rPr>
      </w:pPr>
    </w:p>
    <w:p w14:paraId="233424DA" w14:textId="34D9FFE2" w:rsidR="00835E42" w:rsidRPr="006B2917" w:rsidRDefault="00835E42" w:rsidP="00835E42">
      <w:pPr>
        <w:ind w:right="108"/>
        <w:rPr>
          <w:rFonts w:ascii="Century Gothic" w:hAnsi="Century Gothic" w:cstheme="minorHAnsi"/>
          <w:szCs w:val="24"/>
        </w:rPr>
      </w:pPr>
      <w:r w:rsidRPr="006B2917">
        <w:rPr>
          <w:rFonts w:ascii="Century Gothic" w:hAnsi="Century Gothic" w:cstheme="minorHAnsi"/>
          <w:szCs w:val="24"/>
        </w:rPr>
        <w:t>Symptoms of FGM</w:t>
      </w:r>
    </w:p>
    <w:p w14:paraId="22768AF3" w14:textId="77777777" w:rsidR="00835E42" w:rsidRPr="006B2917" w:rsidRDefault="00835E42" w:rsidP="00835E42">
      <w:pPr>
        <w:ind w:right="108"/>
        <w:rPr>
          <w:rFonts w:ascii="Century Gothic" w:hAnsi="Century Gothic" w:cstheme="minorHAnsi"/>
          <w:szCs w:val="24"/>
        </w:rPr>
      </w:pPr>
      <w:r w:rsidRPr="006B2917">
        <w:rPr>
          <w:rFonts w:ascii="Century Gothic" w:hAnsi="Century Gothic" w:cstheme="minorHAnsi"/>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C6D5AA8" w14:textId="43A19DAE" w:rsidR="00835E42" w:rsidRPr="006B2917" w:rsidRDefault="00835E42" w:rsidP="00835E42">
      <w:pPr>
        <w:ind w:right="108"/>
        <w:rPr>
          <w:rFonts w:ascii="Century Gothic" w:hAnsi="Century Gothic" w:cstheme="minorHAnsi"/>
          <w:szCs w:val="24"/>
        </w:rPr>
      </w:pPr>
      <w:r w:rsidRPr="006B2917">
        <w:rPr>
          <w:rFonts w:ascii="Century Gothic" w:hAnsi="Century Gothic" w:cstheme="minorHAnsi"/>
          <w:szCs w:val="24"/>
        </w:rPr>
        <w:t>Indications that FGM may have already taken place may include:</w:t>
      </w:r>
    </w:p>
    <w:p w14:paraId="1A3BB4AD"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difficulty walking, sitting or standing and may even look uncomfortable.</w:t>
      </w:r>
    </w:p>
    <w:p w14:paraId="7F8F1BEC"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spending longer than normal in the bathroom or toilet due to difficulties urinating.</w:t>
      </w:r>
    </w:p>
    <w:p w14:paraId="302F2D16"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spending long periods of time away from a classroom during the day with bladder or menstrual problems.</w:t>
      </w:r>
    </w:p>
    <w:p w14:paraId="1CE184AE"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lastRenderedPageBreak/>
        <w:t>frequent urinary, menstrual or stomach problems.</w:t>
      </w:r>
    </w:p>
    <w:p w14:paraId="12ABB8F7" w14:textId="45D1BD59"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prolonged or repeated absences from school or college, especially with noticeable behaviour changes (</w:t>
      </w:r>
      <w:r w:rsidR="003B123B" w:rsidRPr="006B2917">
        <w:rPr>
          <w:rFonts w:ascii="Century Gothic" w:hAnsi="Century Gothic" w:cstheme="minorHAnsi"/>
          <w:szCs w:val="24"/>
        </w:rPr>
        <w:t>e.g.,</w:t>
      </w:r>
      <w:r w:rsidRPr="006B2917">
        <w:rPr>
          <w:rFonts w:ascii="Century Gothic" w:hAnsi="Century Gothic" w:cstheme="minorHAnsi"/>
          <w:szCs w:val="24"/>
        </w:rPr>
        <w:t xml:space="preserve"> withdrawal or depression) on the girl’s return</w:t>
      </w:r>
    </w:p>
    <w:p w14:paraId="60E3A695"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reluctance to undergo normal medical examinations.</w:t>
      </w:r>
    </w:p>
    <w:p w14:paraId="187A8D94"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confiding in a professional without being explicit about the problem due to embarrassment or fear.</w:t>
      </w:r>
    </w:p>
    <w:p w14:paraId="30962C60" w14:textId="77777777" w:rsidR="00835E42" w:rsidRPr="006B2917" w:rsidRDefault="00835E42" w:rsidP="00835E42">
      <w:pPr>
        <w:pStyle w:val="ListParagraph"/>
        <w:numPr>
          <w:ilvl w:val="0"/>
          <w:numId w:val="130"/>
        </w:numPr>
        <w:spacing w:after="0" w:line="240" w:lineRule="auto"/>
        <w:ind w:right="108"/>
        <w:rPr>
          <w:rFonts w:ascii="Century Gothic" w:hAnsi="Century Gothic" w:cstheme="minorHAnsi"/>
          <w:szCs w:val="24"/>
        </w:rPr>
      </w:pPr>
      <w:r w:rsidRPr="006B2917">
        <w:rPr>
          <w:rFonts w:ascii="Century Gothic" w:hAnsi="Century Gothic" w:cstheme="minorHAnsi"/>
          <w:szCs w:val="24"/>
        </w:rPr>
        <w:t>talking about pain or discomfort between her legs</w:t>
      </w:r>
    </w:p>
    <w:p w14:paraId="7D85EC24" w14:textId="77777777" w:rsidR="00835E42" w:rsidRPr="006B2917" w:rsidRDefault="00835E42" w:rsidP="00D957ED">
      <w:pPr>
        <w:rPr>
          <w:rFonts w:ascii="Century Gothic" w:hAnsi="Century Gothic" w:cstheme="minorHAnsi"/>
          <w:szCs w:val="24"/>
        </w:rPr>
      </w:pPr>
    </w:p>
    <w:p w14:paraId="4816499A" w14:textId="3F22D806" w:rsidR="00D957ED" w:rsidRPr="006277C7" w:rsidRDefault="00D957ED" w:rsidP="00D957ED">
      <w:pPr>
        <w:pStyle w:val="Subhead2"/>
        <w:rPr>
          <w:rFonts w:ascii="Century Gothic" w:hAnsi="Century Gothic" w:cstheme="minorHAnsi"/>
          <w:color w:val="0D0D0D" w:themeColor="text1" w:themeTint="F2"/>
        </w:rPr>
      </w:pPr>
      <w:r w:rsidRPr="006277C7">
        <w:rPr>
          <w:rFonts w:ascii="Century Gothic" w:hAnsi="Century Gothic" w:cstheme="minorHAnsi"/>
          <w:color w:val="auto"/>
        </w:rPr>
        <w:t xml:space="preserve">If you have a mental health concern  </w:t>
      </w:r>
      <w:r w:rsidRPr="006277C7">
        <w:rPr>
          <w:rFonts w:ascii="Century Gothic" w:hAnsi="Century Gothic" w:cstheme="minorHAnsi"/>
          <w:color w:val="0D0D0D" w:themeColor="text1" w:themeTint="F2"/>
        </w:rPr>
        <w:br/>
      </w:r>
    </w:p>
    <w:p w14:paraId="1A1285D2" w14:textId="77777777" w:rsidR="00D957ED" w:rsidRPr="006B2917" w:rsidRDefault="00D957ED" w:rsidP="00D957ED">
      <w:pPr>
        <w:pStyle w:val="1bodycopy10pt"/>
        <w:rPr>
          <w:rFonts w:ascii="Century Gothic" w:hAnsi="Century Gothic" w:cstheme="minorHAnsi"/>
          <w:sz w:val="24"/>
        </w:rPr>
      </w:pPr>
      <w:r w:rsidRPr="006B2917">
        <w:rPr>
          <w:rFonts w:ascii="Century Gothic" w:hAnsi="Century Gothic" w:cstheme="minorHAnsi"/>
          <w:sz w:val="24"/>
        </w:rPr>
        <w:t xml:space="preserve">Mental health problems can, in some cases, be an indicator that a child has suffered or is at risk of suffering abuse, neglect or exploitation. </w:t>
      </w:r>
    </w:p>
    <w:p w14:paraId="53A479D7" w14:textId="77777777" w:rsidR="00D957ED" w:rsidRPr="006B2917" w:rsidRDefault="00D957ED" w:rsidP="00D957ED">
      <w:pPr>
        <w:pStyle w:val="1bodycopy10pt"/>
        <w:rPr>
          <w:rFonts w:ascii="Century Gothic" w:hAnsi="Century Gothic" w:cstheme="minorHAnsi"/>
          <w:sz w:val="24"/>
        </w:rPr>
      </w:pPr>
      <w:r w:rsidRPr="006B2917">
        <w:rPr>
          <w:rFonts w:ascii="Century Gothic" w:hAnsi="Century Gothic" w:cstheme="minorHAnsi"/>
          <w:sz w:val="24"/>
        </w:rPr>
        <w:t xml:space="preserve">Staff will be alert to behavioural signs that suggest a child may be experiencing a mental health problem or be at risk of developing one.  </w:t>
      </w:r>
    </w:p>
    <w:p w14:paraId="67E321EB" w14:textId="55CA2B86" w:rsidR="00D957ED" w:rsidRPr="006B2917" w:rsidRDefault="00D957ED" w:rsidP="00D957ED">
      <w:pPr>
        <w:pStyle w:val="1bodycopy10pt"/>
        <w:rPr>
          <w:rFonts w:ascii="Century Gothic" w:hAnsi="Century Gothic" w:cstheme="minorHAnsi"/>
          <w:sz w:val="24"/>
        </w:rPr>
      </w:pPr>
      <w:r w:rsidRPr="006B2917">
        <w:rPr>
          <w:rFonts w:ascii="Century Gothic" w:hAnsi="Century Gothic" w:cstheme="minorHAnsi"/>
          <w:sz w:val="24"/>
        </w:rPr>
        <w:t xml:space="preserve">If you have a mental health concern about a child that is also a safeguarding concern, take immediate action by </w:t>
      </w:r>
      <w:r w:rsidR="00835E42" w:rsidRPr="006B2917">
        <w:rPr>
          <w:rFonts w:ascii="Century Gothic" w:hAnsi="Century Gothic" w:cstheme="minorHAnsi"/>
          <w:sz w:val="24"/>
        </w:rPr>
        <w:t xml:space="preserve">reporting to the DSL. </w:t>
      </w:r>
    </w:p>
    <w:p w14:paraId="0F991508" w14:textId="5AE1538C" w:rsidR="00D957ED" w:rsidRPr="006B2917" w:rsidRDefault="00D957ED" w:rsidP="00D957ED">
      <w:pPr>
        <w:pStyle w:val="1bodycopy10pt"/>
        <w:rPr>
          <w:rFonts w:ascii="Century Gothic" w:hAnsi="Century Gothic" w:cstheme="minorHAnsi"/>
          <w:sz w:val="24"/>
        </w:rPr>
      </w:pPr>
      <w:r w:rsidRPr="006B2917">
        <w:rPr>
          <w:rFonts w:ascii="Century Gothic" w:hAnsi="Century Gothic" w:cstheme="minorHAnsi"/>
          <w:sz w:val="24"/>
        </w:rPr>
        <w:t xml:space="preserve">If </w:t>
      </w:r>
      <w:r w:rsidR="00835E42" w:rsidRPr="006B2917">
        <w:rPr>
          <w:rFonts w:ascii="Century Gothic" w:hAnsi="Century Gothic" w:cstheme="minorHAnsi"/>
          <w:sz w:val="24"/>
        </w:rPr>
        <w:t>s</w:t>
      </w:r>
      <w:r w:rsidR="0020575D" w:rsidRPr="006B2917">
        <w:rPr>
          <w:rFonts w:ascii="Century Gothic" w:hAnsi="Century Gothic" w:cstheme="minorHAnsi"/>
          <w:sz w:val="24"/>
        </w:rPr>
        <w:t>t</w:t>
      </w:r>
      <w:r w:rsidR="00835E42" w:rsidRPr="006B2917">
        <w:rPr>
          <w:rFonts w:ascii="Century Gothic" w:hAnsi="Century Gothic" w:cstheme="minorHAnsi"/>
          <w:sz w:val="24"/>
        </w:rPr>
        <w:t>aff</w:t>
      </w:r>
      <w:r w:rsidRPr="006B2917">
        <w:rPr>
          <w:rFonts w:ascii="Century Gothic" w:hAnsi="Century Gothic" w:cstheme="minorHAnsi"/>
          <w:sz w:val="24"/>
        </w:rPr>
        <w:t xml:space="preserve"> have a mental health concern that is</w:t>
      </w:r>
      <w:r w:rsidRPr="006B2917">
        <w:rPr>
          <w:rFonts w:ascii="Century Gothic" w:hAnsi="Century Gothic" w:cstheme="minorHAnsi"/>
          <w:b/>
          <w:sz w:val="24"/>
        </w:rPr>
        <w:t xml:space="preserve"> not </w:t>
      </w:r>
      <w:r w:rsidRPr="006B2917">
        <w:rPr>
          <w:rFonts w:ascii="Century Gothic" w:hAnsi="Century Gothic" w:cstheme="minorHAnsi"/>
          <w:sz w:val="24"/>
        </w:rPr>
        <w:t xml:space="preserve">also a safeguarding concern, speak to the DSL to agree a course of action. </w:t>
      </w:r>
    </w:p>
    <w:p w14:paraId="4593A5CC" w14:textId="220BC64F" w:rsidR="00835E42" w:rsidRPr="006B2917" w:rsidRDefault="00835E42" w:rsidP="00835E42">
      <w:pPr>
        <w:spacing w:before="108" w:after="108"/>
        <w:ind w:right="108"/>
        <w:rPr>
          <w:rFonts w:ascii="Century Gothic" w:hAnsi="Century Gothic" w:cstheme="minorHAnsi"/>
          <w:szCs w:val="24"/>
        </w:rPr>
      </w:pPr>
      <w:r w:rsidRPr="006B2917">
        <w:rPr>
          <w:rFonts w:ascii="Century Gothic" w:hAnsi="Century Gothic" w:cstheme="minorHAnsi"/>
          <w:szCs w:val="24"/>
        </w:rPr>
        <w:t>All staff are aware that mental health problems can, in some cases, be an indicator that a child has suffered or is at risk of suffering abuse, neglect or exploitation.</w:t>
      </w:r>
    </w:p>
    <w:p w14:paraId="4C4C614B" w14:textId="72A436FB" w:rsidR="00835E42" w:rsidRPr="006B2917" w:rsidRDefault="00835E42" w:rsidP="00835E42">
      <w:pPr>
        <w:spacing w:before="108" w:after="108"/>
        <w:ind w:right="108"/>
        <w:rPr>
          <w:rFonts w:ascii="Century Gothic" w:hAnsi="Century Gothic" w:cstheme="minorHAnsi"/>
          <w:szCs w:val="24"/>
        </w:rPr>
      </w:pPr>
      <w:r w:rsidRPr="006B2917">
        <w:rPr>
          <w:rFonts w:ascii="Century Gothic" w:hAnsi="Century Gothic" w:cstheme="minorHAnsi"/>
          <w:szCs w:val="24"/>
        </w:rPr>
        <w:t xml:space="preserve">School staff are not expected or trained to diagnose mental health conditions or </w:t>
      </w:r>
      <w:r w:rsidR="003B123B" w:rsidRPr="006B2917">
        <w:rPr>
          <w:rFonts w:ascii="Century Gothic" w:hAnsi="Century Gothic" w:cstheme="minorHAnsi"/>
          <w:szCs w:val="24"/>
        </w:rPr>
        <w:t>issues but</w:t>
      </w:r>
      <w:r w:rsidRPr="006B2917">
        <w:rPr>
          <w:rFonts w:ascii="Century Gothic" w:hAnsi="Century Gothic" w:cstheme="minorHAnsi"/>
          <w:szCs w:val="24"/>
        </w:rPr>
        <w:t xml:space="preserve"> may notice behaviours that may be of concern.</w:t>
      </w:r>
    </w:p>
    <w:p w14:paraId="3A770BC1" w14:textId="3CE5D0ED" w:rsidR="00835E42" w:rsidRPr="006B2917" w:rsidRDefault="00835E42" w:rsidP="00D957ED">
      <w:pPr>
        <w:pStyle w:val="1bodycopy10pt"/>
        <w:rPr>
          <w:rFonts w:ascii="Century Gothic" w:hAnsi="Century Gothic" w:cstheme="minorHAnsi"/>
          <w:sz w:val="24"/>
        </w:rPr>
      </w:pPr>
      <w:r w:rsidRPr="006B2917">
        <w:rPr>
          <w:rFonts w:ascii="Century Gothic" w:hAnsi="Century Gothic" w:cstheme="minorHAnsi"/>
          <w:sz w:val="24"/>
        </w:rPr>
        <w:t xml:space="preserve">Please see our Emotional Health and Wellbeing Policy for more details. </w:t>
      </w:r>
    </w:p>
    <w:p w14:paraId="3A6B6E5C" w14:textId="6F7A0494" w:rsidR="00D957ED" w:rsidRPr="006B2917" w:rsidRDefault="00D957ED" w:rsidP="006277C7">
      <w:pPr>
        <w:pStyle w:val="Heading1"/>
        <w:numPr>
          <w:ilvl w:val="0"/>
          <w:numId w:val="133"/>
        </w:numPr>
      </w:pPr>
      <w:bookmarkStart w:id="117" w:name="_Toc79667835"/>
      <w:r w:rsidRPr="006B2917">
        <w:t>Pupils with special educational needs, disabilities or health issues</w:t>
      </w:r>
      <w:bookmarkEnd w:id="117"/>
    </w:p>
    <w:p w14:paraId="46759CB5" w14:textId="77777777" w:rsidR="00D957ED" w:rsidRPr="006B2917" w:rsidRDefault="00D957ED" w:rsidP="00D957ED">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2909AB10" w14:textId="77777777" w:rsidR="00D957ED" w:rsidRPr="006B2917" w:rsidRDefault="00D957ED" w:rsidP="00D1592F">
      <w:pPr>
        <w:pStyle w:val="4Bulletedcopyblue"/>
        <w:numPr>
          <w:ilvl w:val="0"/>
          <w:numId w:val="11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Assumptions that indicators of possible abuse such as behaviour, mood and injury relate to the child’s condition without further exploration</w:t>
      </w:r>
    </w:p>
    <w:p w14:paraId="72F46072" w14:textId="77777777" w:rsidR="00D957ED" w:rsidRPr="006B2917" w:rsidRDefault="00D957ED" w:rsidP="00D1592F">
      <w:pPr>
        <w:pStyle w:val="4Bulletedcopyblue"/>
        <w:numPr>
          <w:ilvl w:val="0"/>
          <w:numId w:val="11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Pupils being more prone to peer group isolation or bullying (including prejudice-based bullying) than other pupils</w:t>
      </w:r>
    </w:p>
    <w:p w14:paraId="2424FB3D" w14:textId="77777777" w:rsidR="00D957ED" w:rsidRPr="006B2917" w:rsidRDefault="00D957ED" w:rsidP="00D1592F">
      <w:pPr>
        <w:pStyle w:val="4Bulletedcopyblue"/>
        <w:numPr>
          <w:ilvl w:val="0"/>
          <w:numId w:val="11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The potential for pupils with SEN, disabilities or certain health conditions being disproportionally impacted by behaviours such as bullying, without outwardly showing any signs</w:t>
      </w:r>
    </w:p>
    <w:p w14:paraId="39C71685" w14:textId="77777777" w:rsidR="00D957ED" w:rsidRPr="006B2917" w:rsidRDefault="00D957ED" w:rsidP="00D1592F">
      <w:pPr>
        <w:pStyle w:val="4Bulletedcopyblue"/>
        <w:numPr>
          <w:ilvl w:val="0"/>
          <w:numId w:val="11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Communication barriers and difficulties in managing or reporting these challenges</w:t>
      </w:r>
    </w:p>
    <w:p w14:paraId="25B7D179" w14:textId="62364070" w:rsidR="00D957ED" w:rsidRPr="006B2917" w:rsidRDefault="00D957ED" w:rsidP="00D957ED">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We offer extra pastoral support for these pupils. This includes: </w:t>
      </w:r>
    </w:p>
    <w:p w14:paraId="318A97F0" w14:textId="24FAA176" w:rsidR="00C6756F" w:rsidRPr="006B2917" w:rsidRDefault="00C6756F" w:rsidP="00D957ED">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lastRenderedPageBreak/>
        <w:t>A dedicated pastoral (family liaison team) of Fay, Kerry and Bekki</w:t>
      </w:r>
      <w:r w:rsidRPr="006B2917">
        <w:rPr>
          <w:rFonts w:ascii="Century Gothic" w:hAnsi="Century Gothic" w:cstheme="minorHAnsi"/>
          <w:color w:val="0D0D0D" w:themeColor="text1" w:themeTint="F2"/>
          <w:szCs w:val="24"/>
        </w:rPr>
        <w:br/>
        <w:t>A range of strategies and media to facilitate communication</w:t>
      </w:r>
      <w:r w:rsidR="00F675FF" w:rsidRPr="006B2917">
        <w:rPr>
          <w:rFonts w:ascii="Century Gothic" w:hAnsi="Century Gothic" w:cstheme="minorHAnsi"/>
          <w:color w:val="0D0D0D" w:themeColor="text1" w:themeTint="F2"/>
          <w:szCs w:val="24"/>
        </w:rPr>
        <w:br/>
        <w:t>Access to highly qualified therapists and multi-agency support</w:t>
      </w:r>
      <w:r w:rsidR="00F675FF" w:rsidRPr="006B2917">
        <w:rPr>
          <w:rFonts w:ascii="Century Gothic" w:hAnsi="Century Gothic" w:cstheme="minorHAnsi"/>
          <w:color w:val="0D0D0D" w:themeColor="text1" w:themeTint="F2"/>
          <w:szCs w:val="24"/>
        </w:rPr>
        <w:br/>
        <w:t>Support from key and familiar adults in meetings with social workers or other professionals.</w:t>
      </w:r>
    </w:p>
    <w:p w14:paraId="4BCB1FC5" w14:textId="56C5B1CA" w:rsidR="00D957ED" w:rsidRPr="006B2917" w:rsidRDefault="00D957ED" w:rsidP="006277C7">
      <w:pPr>
        <w:pStyle w:val="Heading1"/>
        <w:numPr>
          <w:ilvl w:val="0"/>
          <w:numId w:val="133"/>
        </w:numPr>
      </w:pPr>
      <w:bookmarkStart w:id="118" w:name="_Toc78908244"/>
      <w:bookmarkStart w:id="119" w:name="_Toc79667836"/>
      <w:r w:rsidRPr="006B2917">
        <w:t>Pupils with a social worker</w:t>
      </w:r>
      <w:bookmarkEnd w:id="118"/>
      <w:bookmarkEnd w:id="119"/>
      <w:r w:rsidRPr="006B2917">
        <w:t xml:space="preserve"> </w:t>
      </w:r>
    </w:p>
    <w:p w14:paraId="4A8EA900" w14:textId="77777777" w:rsidR="00D957ED" w:rsidRPr="006B2917" w:rsidRDefault="00D957ED" w:rsidP="00D957ED">
      <w:pPr>
        <w:pStyle w:val="1bodycopy10pt"/>
        <w:rPr>
          <w:rFonts w:ascii="Century Gothic" w:hAnsi="Century Gothic" w:cstheme="minorHAnsi"/>
          <w:color w:val="0D0D0D" w:themeColor="text1" w:themeTint="F2"/>
          <w:sz w:val="24"/>
          <w:shd w:val="clear" w:color="auto" w:fill="FFFFFF"/>
        </w:rPr>
      </w:pPr>
      <w:r w:rsidRPr="006B2917">
        <w:rPr>
          <w:rFonts w:ascii="Century Gothic" w:hAnsi="Century Gothic" w:cstheme="minorHAnsi"/>
          <w:color w:val="0D0D0D" w:themeColor="text1" w:themeTint="F2"/>
          <w:sz w:val="24"/>
        </w:rPr>
        <w:t xml:space="preserve">Pupils may need a social worker due to safeguarding or welfare needs. We recognise that a child’s experiences of adversity and trauma can leave them vulnerable to further harm as well as potentially </w:t>
      </w:r>
      <w:r w:rsidRPr="006B2917">
        <w:rPr>
          <w:rFonts w:ascii="Century Gothic" w:hAnsi="Century Gothic" w:cstheme="minorHAnsi"/>
          <w:color w:val="0D0D0D" w:themeColor="text1" w:themeTint="F2"/>
          <w:sz w:val="24"/>
          <w:shd w:val="clear" w:color="auto" w:fill="FFFFFF"/>
        </w:rPr>
        <w:t>creating barriers to attendance, learning, behaviour and mental health.</w:t>
      </w:r>
    </w:p>
    <w:p w14:paraId="5DF63612" w14:textId="77777777" w:rsidR="00D957ED" w:rsidRPr="006B2917" w:rsidRDefault="00D957ED" w:rsidP="00D957ED">
      <w:pPr>
        <w:pStyle w:val="4Bulletedcopyblue"/>
        <w:numPr>
          <w:ilvl w:val="0"/>
          <w:numId w:val="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shd w:val="clear" w:color="auto" w:fill="FFFFFF"/>
        </w:rPr>
        <w:t>The DSL and all members of staff will work with and support social workers to help protect vulnerable children.</w:t>
      </w:r>
    </w:p>
    <w:p w14:paraId="49853EE8" w14:textId="77777777" w:rsidR="00D957ED" w:rsidRPr="006B2917" w:rsidRDefault="00D957ED" w:rsidP="00D957ED">
      <w:pPr>
        <w:pStyle w:val="1bodycopy10pt"/>
        <w:rPr>
          <w:rFonts w:ascii="Century Gothic" w:hAnsi="Century Gothic" w:cstheme="minorHAnsi"/>
          <w:color w:val="0D0D0D" w:themeColor="text1" w:themeTint="F2"/>
          <w:sz w:val="24"/>
          <w:shd w:val="clear" w:color="auto" w:fill="FFFFFF"/>
        </w:rPr>
      </w:pPr>
      <w:r w:rsidRPr="006B2917">
        <w:rPr>
          <w:rFonts w:ascii="Century Gothic" w:hAnsi="Century Gothic" w:cstheme="minorHAnsi"/>
          <w:color w:val="0D0D0D" w:themeColor="text1" w:themeTint="F2"/>
          <w:sz w:val="24"/>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7CB397A" w14:textId="77777777" w:rsidR="00D957ED" w:rsidRPr="006B2917" w:rsidRDefault="00D957ED" w:rsidP="00D1592F">
      <w:pPr>
        <w:pStyle w:val="4Bulletedcopyblue"/>
        <w:numPr>
          <w:ilvl w:val="0"/>
          <w:numId w:val="112"/>
        </w:numPr>
        <w:rPr>
          <w:rFonts w:ascii="Century Gothic" w:hAnsi="Century Gothic" w:cstheme="minorHAnsi"/>
          <w:color w:val="0D0D0D" w:themeColor="text1" w:themeTint="F2"/>
          <w:sz w:val="24"/>
          <w:szCs w:val="24"/>
          <w:shd w:val="clear" w:color="auto" w:fill="FFFFFF"/>
        </w:rPr>
      </w:pPr>
      <w:r w:rsidRPr="006B2917">
        <w:rPr>
          <w:rFonts w:ascii="Century Gothic" w:hAnsi="Century Gothic" w:cstheme="minorHAnsi"/>
          <w:color w:val="0D0D0D" w:themeColor="text1" w:themeTint="F2"/>
          <w:sz w:val="24"/>
          <w:szCs w:val="24"/>
          <w:shd w:val="clear" w:color="auto" w:fill="FFFFFF"/>
        </w:rPr>
        <w:t>Responding to unauthorised absence or missing education where there are known safeguarding risks</w:t>
      </w:r>
    </w:p>
    <w:p w14:paraId="6A68C613" w14:textId="77777777" w:rsidR="00D957ED" w:rsidRPr="006B2917" w:rsidRDefault="00D957ED" w:rsidP="00D1592F">
      <w:pPr>
        <w:pStyle w:val="4Bulletedcopyblue"/>
        <w:numPr>
          <w:ilvl w:val="0"/>
          <w:numId w:val="11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shd w:val="clear" w:color="auto" w:fill="FFFFFF"/>
        </w:rPr>
        <w:t>The provision of pastoral and/or academic support</w:t>
      </w:r>
    </w:p>
    <w:p w14:paraId="5083AF0D" w14:textId="5A1CC8AB" w:rsidR="00D957ED" w:rsidRPr="006B2917" w:rsidRDefault="00D957ED" w:rsidP="006277C7">
      <w:pPr>
        <w:pStyle w:val="Heading1"/>
        <w:numPr>
          <w:ilvl w:val="0"/>
          <w:numId w:val="133"/>
        </w:numPr>
      </w:pPr>
      <w:bookmarkStart w:id="120" w:name="_Toc78908245"/>
      <w:bookmarkStart w:id="121" w:name="_Toc79667837"/>
      <w:r w:rsidRPr="006B2917">
        <w:t>Looked-after and previously looked-after children</w:t>
      </w:r>
      <w:bookmarkEnd w:id="120"/>
      <w:bookmarkEnd w:id="121"/>
    </w:p>
    <w:p w14:paraId="66DF71FE" w14:textId="77777777" w:rsidR="00D957ED" w:rsidRPr="006B2917" w:rsidRDefault="00D957ED" w:rsidP="00D957ED">
      <w:pPr>
        <w:pStyle w:val="4Bulletedcopyblue"/>
        <w:numPr>
          <w:ilvl w:val="0"/>
          <w:numId w:val="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We will ensure that staff have the skills, knowledge and understanding to keep looked-after children and previously looked-after children safe. In particular, we will ensure that: </w:t>
      </w:r>
    </w:p>
    <w:p w14:paraId="2525092C" w14:textId="7DC76738" w:rsidR="00D957ED" w:rsidRPr="006B2917" w:rsidRDefault="00D957ED" w:rsidP="00D1592F">
      <w:pPr>
        <w:pStyle w:val="4Bulletedcopyblue"/>
        <w:numPr>
          <w:ilvl w:val="0"/>
          <w:numId w:val="113"/>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Appropriate staff have relevant information about </w:t>
      </w:r>
      <w:r w:rsidR="003B123B" w:rsidRPr="006B2917">
        <w:rPr>
          <w:rFonts w:ascii="Century Gothic" w:hAnsi="Century Gothic" w:cstheme="minorHAnsi"/>
          <w:color w:val="0D0D0D" w:themeColor="text1" w:themeTint="F2"/>
          <w:sz w:val="24"/>
          <w:szCs w:val="24"/>
        </w:rPr>
        <w:t>children</w:t>
      </w:r>
      <w:r w:rsidRPr="006B2917">
        <w:rPr>
          <w:rFonts w:ascii="Century Gothic" w:hAnsi="Century Gothic" w:cstheme="minorHAnsi"/>
          <w:color w:val="0D0D0D" w:themeColor="text1" w:themeTint="F2"/>
          <w:sz w:val="24"/>
          <w:szCs w:val="24"/>
        </w:rPr>
        <w:t xml:space="preserve"> looked after legal status, contact arrangements with birth parents or those with parental responsibility, and care arrangements</w:t>
      </w:r>
    </w:p>
    <w:p w14:paraId="18DDA60B" w14:textId="77777777" w:rsidR="00D957ED" w:rsidRPr="006B2917" w:rsidRDefault="00D957ED" w:rsidP="00D1592F">
      <w:pPr>
        <w:pStyle w:val="4Bulletedcopyblue"/>
        <w:numPr>
          <w:ilvl w:val="0"/>
          <w:numId w:val="113"/>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The DSL has details of children’s social workers and relevant virtual school heads </w:t>
      </w:r>
    </w:p>
    <w:p w14:paraId="0A37AB4C" w14:textId="77777777" w:rsidR="00D957ED" w:rsidRPr="006B2917" w:rsidRDefault="00D957ED" w:rsidP="00D957ED">
      <w:pPr>
        <w:pStyle w:val="4Bulletedcopyblue"/>
        <w:numPr>
          <w:ilvl w:val="0"/>
          <w:numId w:val="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We have appointed a designated teacher, [insert name/role], who is responsible for promoting the educational achievement of looked-after children and previously looked-after children in line with </w:t>
      </w:r>
      <w:hyperlink r:id="rId90" w:history="1">
        <w:r w:rsidRPr="006B2917">
          <w:rPr>
            <w:rStyle w:val="Hyperlink"/>
            <w:rFonts w:ascii="Century Gothic" w:hAnsi="Century Gothic" w:cstheme="minorHAnsi"/>
            <w:color w:val="0D0D0D" w:themeColor="text1" w:themeTint="F2"/>
            <w:sz w:val="24"/>
            <w:szCs w:val="24"/>
          </w:rPr>
          <w:t>statutory guidance</w:t>
        </w:r>
      </w:hyperlink>
      <w:r w:rsidRPr="006B2917">
        <w:rPr>
          <w:rFonts w:ascii="Century Gothic" w:hAnsi="Century Gothic" w:cstheme="minorHAnsi"/>
          <w:color w:val="0D0D0D" w:themeColor="text1" w:themeTint="F2"/>
          <w:sz w:val="24"/>
          <w:szCs w:val="24"/>
        </w:rPr>
        <w:t xml:space="preserve">. </w:t>
      </w:r>
    </w:p>
    <w:p w14:paraId="14B33809" w14:textId="77777777" w:rsidR="00D957ED" w:rsidRPr="006B2917" w:rsidRDefault="00D957ED" w:rsidP="00D957ED">
      <w:pPr>
        <w:pStyle w:val="4Bulletedcopyblue"/>
        <w:numPr>
          <w:ilvl w:val="0"/>
          <w:numId w:val="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The designated teacher is appropriately trained and has the relevant qualifications and experience to perform the role.</w:t>
      </w:r>
    </w:p>
    <w:p w14:paraId="3A79784D" w14:textId="77777777" w:rsidR="00D957ED" w:rsidRPr="006B2917" w:rsidRDefault="00D957ED" w:rsidP="00D957ED">
      <w:pPr>
        <w:pStyle w:val="4Bulletedcopyblue"/>
        <w:numPr>
          <w:ilvl w:val="0"/>
          <w:numId w:val="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As part of their role, the designated teacher will: </w:t>
      </w:r>
    </w:p>
    <w:p w14:paraId="6109034E" w14:textId="77777777" w:rsidR="00D957ED" w:rsidRPr="006B2917" w:rsidRDefault="00D957ED" w:rsidP="00D1592F">
      <w:pPr>
        <w:pStyle w:val="4Bulletedcopyblue"/>
        <w:numPr>
          <w:ilvl w:val="0"/>
          <w:numId w:val="11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Work closely with the DSL to ensure that any safeguarding concerns regarding looked-after and previously looked-after children are quickly and effectively responded to</w:t>
      </w:r>
    </w:p>
    <w:p w14:paraId="0C269652" w14:textId="66D7E93E" w:rsidR="00D957ED" w:rsidRPr="006B2917" w:rsidRDefault="00D957ED" w:rsidP="00D1592F">
      <w:pPr>
        <w:pStyle w:val="4Bulletedcopyblue"/>
        <w:numPr>
          <w:ilvl w:val="0"/>
          <w:numId w:val="11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lastRenderedPageBreak/>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6BA9CAD9" w14:textId="77777777" w:rsidR="003250CD" w:rsidRPr="006B2917" w:rsidRDefault="003250CD" w:rsidP="00677407">
      <w:pPr>
        <w:spacing w:after="0" w:line="240" w:lineRule="auto"/>
        <w:rPr>
          <w:rFonts w:ascii="Century Gothic" w:hAnsi="Century Gothic" w:cstheme="minorHAnsi"/>
          <w:szCs w:val="24"/>
        </w:rPr>
      </w:pPr>
      <w:bookmarkStart w:id="122" w:name="_Toc485644922"/>
    </w:p>
    <w:p w14:paraId="6BD7C9CF" w14:textId="45DE77BC" w:rsidR="006313E7" w:rsidRPr="006B2917" w:rsidRDefault="006313E7" w:rsidP="006277C7">
      <w:pPr>
        <w:pStyle w:val="Subtitle"/>
        <w:numPr>
          <w:ilvl w:val="1"/>
          <w:numId w:val="133"/>
        </w:numPr>
      </w:pPr>
      <w:bookmarkStart w:id="123" w:name="_Toc79667838"/>
      <w:r w:rsidRPr="006B2917">
        <w:t>Confidentiality</w:t>
      </w:r>
      <w:bookmarkEnd w:id="122"/>
      <w:bookmarkEnd w:id="123"/>
    </w:p>
    <w:p w14:paraId="50660874" w14:textId="77777777" w:rsidR="003250CD" w:rsidRPr="006B2917" w:rsidRDefault="003250CD" w:rsidP="00677407">
      <w:pPr>
        <w:spacing w:after="0" w:line="240" w:lineRule="auto"/>
        <w:rPr>
          <w:rFonts w:ascii="Century Gothic" w:hAnsi="Century Gothic" w:cstheme="minorHAnsi"/>
          <w:szCs w:val="24"/>
        </w:rPr>
      </w:pPr>
    </w:p>
    <w:p w14:paraId="755F2686" w14:textId="77777777" w:rsidR="006313E7" w:rsidRPr="006B2917" w:rsidRDefault="006313E7" w:rsidP="00677407">
      <w:pPr>
        <w:spacing w:after="0" w:line="240" w:lineRule="auto"/>
        <w:rPr>
          <w:rFonts w:ascii="Century Gothic" w:eastAsia="Calibri" w:hAnsi="Century Gothic" w:cstheme="minorHAnsi"/>
          <w:szCs w:val="24"/>
        </w:rPr>
      </w:pPr>
      <w:bookmarkStart w:id="124" w:name="_Toc371604421"/>
      <w:r w:rsidRPr="006B2917">
        <w:rPr>
          <w:rFonts w:ascii="Century Gothic" w:eastAsia="Calibri" w:hAnsi="Century Gothic" w:cstheme="minorHAnsi"/>
          <w:szCs w:val="24"/>
        </w:rPr>
        <w:t>Safeguarding children raises issues of confidentiality that must be clearly understood by all staff</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 xml:space="preserve">volunteers in </w:t>
      </w:r>
      <w:r w:rsidR="003250CD" w:rsidRPr="006B2917">
        <w:rPr>
          <w:rFonts w:ascii="Century Gothic" w:eastAsia="Calibri" w:hAnsi="Century Gothic" w:cstheme="minorHAnsi"/>
          <w:szCs w:val="24"/>
        </w:rPr>
        <w:t xml:space="preserve">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p>
    <w:p w14:paraId="5E55E175" w14:textId="77777777" w:rsidR="003250CD" w:rsidRPr="006B2917" w:rsidRDefault="003250CD" w:rsidP="00677407">
      <w:pPr>
        <w:spacing w:after="0" w:line="240" w:lineRule="auto"/>
        <w:rPr>
          <w:rFonts w:ascii="Century Gothic" w:eastAsia="Calibri" w:hAnsi="Century Gothic" w:cstheme="minorHAnsi"/>
          <w:szCs w:val="24"/>
        </w:rPr>
      </w:pPr>
    </w:p>
    <w:p w14:paraId="1FB72C3C"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All staff in </w:t>
      </w:r>
      <w:r w:rsidR="003250CD" w:rsidRPr="006B2917">
        <w:rPr>
          <w:rFonts w:ascii="Century Gothic" w:eastAsia="Calibri" w:hAnsi="Century Gothic" w:cstheme="minorHAnsi"/>
          <w:szCs w:val="24"/>
        </w:rPr>
        <w:t xml:space="preserve">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both teaching and non-teaching staff, have a responsibility to share relevant information about the protection of children with other professionals, particularly </w:t>
      </w:r>
      <w:r w:rsidR="00970C4F" w:rsidRPr="006B2917">
        <w:rPr>
          <w:rFonts w:ascii="Century Gothic" w:eastAsia="Calibri" w:hAnsi="Century Gothic" w:cstheme="minorHAnsi"/>
          <w:szCs w:val="24"/>
        </w:rPr>
        <w:t>C</w:t>
      </w:r>
      <w:r w:rsidRPr="006B2917">
        <w:rPr>
          <w:rFonts w:ascii="Century Gothic" w:eastAsia="Calibri" w:hAnsi="Century Gothic" w:cstheme="minorHAnsi"/>
          <w:szCs w:val="24"/>
        </w:rPr>
        <w:t xml:space="preserve">hildren’s </w:t>
      </w:r>
      <w:r w:rsidR="00970C4F" w:rsidRPr="006B2917">
        <w:rPr>
          <w:rFonts w:ascii="Century Gothic" w:eastAsia="Calibri" w:hAnsi="Century Gothic" w:cstheme="minorHAnsi"/>
          <w:szCs w:val="24"/>
        </w:rPr>
        <w:t>S</w:t>
      </w:r>
      <w:r w:rsidRPr="006B2917">
        <w:rPr>
          <w:rFonts w:ascii="Century Gothic" w:eastAsia="Calibri" w:hAnsi="Century Gothic" w:cstheme="minorHAnsi"/>
          <w:szCs w:val="24"/>
        </w:rPr>
        <w:t xml:space="preserve">ocial </w:t>
      </w:r>
      <w:r w:rsidR="00970C4F" w:rsidRPr="006B2917">
        <w:rPr>
          <w:rFonts w:ascii="Century Gothic" w:eastAsia="Calibri" w:hAnsi="Century Gothic" w:cstheme="minorHAnsi"/>
          <w:szCs w:val="24"/>
        </w:rPr>
        <w:t>C</w:t>
      </w:r>
      <w:r w:rsidRPr="006B2917">
        <w:rPr>
          <w:rFonts w:ascii="Century Gothic" w:eastAsia="Calibri" w:hAnsi="Century Gothic" w:cstheme="minorHAnsi"/>
          <w:szCs w:val="24"/>
        </w:rPr>
        <w:t xml:space="preserve">are and the Police. </w:t>
      </w:r>
    </w:p>
    <w:p w14:paraId="5128AE65" w14:textId="77777777" w:rsidR="003250CD" w:rsidRPr="006B2917" w:rsidRDefault="003250CD" w:rsidP="00677407">
      <w:pPr>
        <w:spacing w:after="0" w:line="240" w:lineRule="auto"/>
        <w:rPr>
          <w:rFonts w:ascii="Century Gothic" w:eastAsia="Calibri" w:hAnsi="Century Gothic" w:cstheme="minorHAnsi"/>
          <w:szCs w:val="24"/>
        </w:rPr>
      </w:pPr>
    </w:p>
    <w:p w14:paraId="20B7462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If a child wishes to confide in a member of staff</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volunteer and requests that the information is kept secret, the member of staff</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volunteer will tell the child, in an appropriate manner to the individual needs of the child, that they cannot promise confidentiality and may need to pass the information on to help keep the child or other children safe.</w:t>
      </w:r>
    </w:p>
    <w:p w14:paraId="320B7B32" w14:textId="77777777" w:rsidR="003250CD" w:rsidRPr="006B2917" w:rsidRDefault="003250CD" w:rsidP="00677407">
      <w:pPr>
        <w:spacing w:after="0" w:line="240" w:lineRule="auto"/>
        <w:rPr>
          <w:rFonts w:ascii="Century Gothic" w:eastAsia="Calibri" w:hAnsi="Century Gothic" w:cstheme="minorHAnsi"/>
          <w:szCs w:val="24"/>
        </w:rPr>
      </w:pPr>
    </w:p>
    <w:p w14:paraId="7D820101" w14:textId="31FEE3E0" w:rsidR="00E146A8" w:rsidRPr="006B2917" w:rsidRDefault="006313E7" w:rsidP="00E146A8">
      <w:pPr>
        <w:spacing w:after="0" w:line="240" w:lineRule="auto"/>
        <w:rPr>
          <w:rFonts w:ascii="Century Gothic" w:hAnsi="Century Gothic" w:cstheme="minorHAnsi"/>
          <w:szCs w:val="24"/>
        </w:rPr>
      </w:pPr>
      <w:r w:rsidRPr="006B2917">
        <w:rPr>
          <w:rFonts w:ascii="Century Gothic" w:eastAsia="Calibri" w:hAnsi="Century Gothic" w:cstheme="minorHAnsi"/>
          <w:szCs w:val="24"/>
        </w:rPr>
        <w:t>Staff</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 xml:space="preserve">volunteers who receive information about children and their families in the course of their work should share that information within the expectations of the </w:t>
      </w:r>
      <w:r w:rsidR="00F90833" w:rsidRPr="006B2917">
        <w:rPr>
          <w:rFonts w:ascii="Century Gothic" w:eastAsia="Calibri" w:hAnsi="Century Gothic" w:cstheme="minorHAnsi"/>
          <w:szCs w:val="24"/>
        </w:rPr>
        <w:t>school’s</w:t>
      </w:r>
      <w:r w:rsidRPr="006B2917">
        <w:rPr>
          <w:rFonts w:ascii="Century Gothic" w:eastAsia="Calibri" w:hAnsi="Century Gothic" w:cstheme="minorHAnsi"/>
          <w:szCs w:val="24"/>
        </w:rPr>
        <w:t xml:space="preserve"> confidentiality policy and other relevant policies </w:t>
      </w:r>
      <w:r w:rsidR="003B123B" w:rsidRPr="006B2917">
        <w:rPr>
          <w:rFonts w:ascii="Century Gothic" w:eastAsia="Calibri" w:hAnsi="Century Gothic" w:cstheme="minorHAnsi"/>
          <w:szCs w:val="24"/>
        </w:rPr>
        <w:t>e.g.,</w:t>
      </w:r>
      <w:r w:rsidRPr="006B2917">
        <w:rPr>
          <w:rFonts w:ascii="Century Gothic" w:eastAsia="Calibri" w:hAnsi="Century Gothic" w:cstheme="minorHAnsi"/>
          <w:szCs w:val="24"/>
        </w:rPr>
        <w:t xml:space="preserve"> the Safeguarding and Child Protection Policy, </w:t>
      </w:r>
      <w:r w:rsidR="00F90833" w:rsidRPr="006B2917">
        <w:rPr>
          <w:rFonts w:ascii="Century Gothic" w:eastAsia="Calibri" w:hAnsi="Century Gothic" w:cstheme="minorHAnsi"/>
          <w:szCs w:val="24"/>
        </w:rPr>
        <w:t>Local</w:t>
      </w:r>
      <w:r w:rsidR="008F6D3E" w:rsidRPr="006B2917">
        <w:rPr>
          <w:rFonts w:ascii="Century Gothic" w:eastAsia="Calibri" w:hAnsi="Century Gothic" w:cstheme="minorHAnsi"/>
          <w:szCs w:val="24"/>
        </w:rPr>
        <w:t xml:space="preserve"> Children’s Safeguarding Partne</w:t>
      </w:r>
      <w:r w:rsidR="00F90833" w:rsidRPr="006B2917">
        <w:rPr>
          <w:rFonts w:ascii="Century Gothic" w:eastAsia="Calibri" w:hAnsi="Century Gothic" w:cstheme="minorHAnsi"/>
          <w:szCs w:val="24"/>
        </w:rPr>
        <w:t xml:space="preserve">rship and </w:t>
      </w:r>
      <w:r w:rsidRPr="006B2917">
        <w:rPr>
          <w:rFonts w:ascii="Century Gothic" w:eastAsia="Calibri" w:hAnsi="Century Gothic" w:cstheme="minorHAnsi"/>
          <w:szCs w:val="24"/>
        </w:rPr>
        <w:t>inter-agency procedures.</w:t>
      </w:r>
      <w:r w:rsidRPr="006B2917">
        <w:rPr>
          <w:rFonts w:ascii="Century Gothic" w:hAnsi="Century Gothic" w:cstheme="minorHAnsi"/>
          <w:szCs w:val="24"/>
        </w:rPr>
        <w:t xml:space="preserve"> </w:t>
      </w:r>
      <w:bookmarkStart w:id="125" w:name="_Toc485644923"/>
      <w:bookmarkEnd w:id="124"/>
    </w:p>
    <w:p w14:paraId="7F6D8D61" w14:textId="77777777" w:rsidR="00E146A8" w:rsidRPr="006B2917" w:rsidRDefault="00E146A8" w:rsidP="00E146A8">
      <w:pPr>
        <w:spacing w:after="0" w:line="240" w:lineRule="auto"/>
        <w:rPr>
          <w:rFonts w:ascii="Century Gothic" w:hAnsi="Century Gothic" w:cstheme="minorHAnsi"/>
          <w:szCs w:val="24"/>
        </w:rPr>
      </w:pPr>
    </w:p>
    <w:p w14:paraId="28D5B28F" w14:textId="0BCCB29F" w:rsidR="006313E7" w:rsidRPr="006B2917" w:rsidRDefault="006313E7" w:rsidP="006277C7">
      <w:pPr>
        <w:pStyle w:val="Subtitle"/>
        <w:numPr>
          <w:ilvl w:val="1"/>
          <w:numId w:val="133"/>
        </w:numPr>
      </w:pPr>
      <w:bookmarkStart w:id="126" w:name="_Toc79667839"/>
      <w:r w:rsidRPr="006B2917">
        <w:t>Communication with Parents</w:t>
      </w:r>
      <w:bookmarkEnd w:id="125"/>
      <w:bookmarkEnd w:id="126"/>
    </w:p>
    <w:p w14:paraId="292FD637" w14:textId="77777777" w:rsidR="003250CD" w:rsidRPr="006B2917" w:rsidRDefault="003250CD" w:rsidP="00677407">
      <w:pPr>
        <w:spacing w:after="0" w:line="240" w:lineRule="auto"/>
        <w:rPr>
          <w:rFonts w:ascii="Century Gothic" w:hAnsi="Century Gothic" w:cstheme="minorHAnsi"/>
          <w:szCs w:val="24"/>
        </w:rPr>
      </w:pPr>
    </w:p>
    <w:p w14:paraId="2B39D3A6" w14:textId="7F817DE2"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003250CD"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will always discuss concerns with parents</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w:t>
      </w:r>
      <w:r w:rsidR="00970C4F"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carers</w:t>
      </w:r>
      <w:r w:rsidR="00F90833" w:rsidRPr="006B2917">
        <w:rPr>
          <w:rFonts w:ascii="Century Gothic" w:eastAsia="Calibri" w:hAnsi="Century Gothic" w:cstheme="minorHAnsi"/>
          <w:szCs w:val="24"/>
        </w:rPr>
        <w:t>,</w:t>
      </w:r>
      <w:r w:rsidRPr="006B2917">
        <w:rPr>
          <w:rFonts w:ascii="Century Gothic" w:eastAsia="Calibri" w:hAnsi="Century Gothic" w:cstheme="minorHAnsi"/>
          <w:szCs w:val="24"/>
        </w:rPr>
        <w:t xml:space="preserve"> and consent for any referrals should be sought unless to do so would: </w:t>
      </w:r>
    </w:p>
    <w:p w14:paraId="64794EB6" w14:textId="77777777" w:rsidR="003250CD" w:rsidRPr="006B2917" w:rsidRDefault="003250CD" w:rsidP="00677407">
      <w:pPr>
        <w:spacing w:after="0" w:line="240" w:lineRule="auto"/>
        <w:rPr>
          <w:rFonts w:ascii="Century Gothic" w:eastAsia="Calibri" w:hAnsi="Century Gothic" w:cstheme="minorHAnsi"/>
          <w:szCs w:val="24"/>
        </w:rPr>
      </w:pPr>
    </w:p>
    <w:p w14:paraId="1CCD79EE" w14:textId="77777777" w:rsidR="003250CD" w:rsidRPr="006B2917" w:rsidRDefault="006313E7" w:rsidP="00D1592F">
      <w:pPr>
        <w:pStyle w:val="ListParagraph"/>
        <w:numPr>
          <w:ilvl w:val="0"/>
          <w:numId w:val="115"/>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place the child at risk of significant harm or further risk of significant harm. </w:t>
      </w:r>
    </w:p>
    <w:p w14:paraId="11CB62D3" w14:textId="77777777" w:rsidR="003250CD" w:rsidRPr="006B2917" w:rsidRDefault="006313E7" w:rsidP="00D1592F">
      <w:pPr>
        <w:pStyle w:val="ListParagraph"/>
        <w:numPr>
          <w:ilvl w:val="0"/>
          <w:numId w:val="115"/>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place a vulnerable adult at risk of harm </w:t>
      </w:r>
    </w:p>
    <w:p w14:paraId="429AF771" w14:textId="77777777" w:rsidR="006313E7" w:rsidRPr="006B2917" w:rsidRDefault="006313E7" w:rsidP="00D1592F">
      <w:pPr>
        <w:pStyle w:val="ListParagraph"/>
        <w:numPr>
          <w:ilvl w:val="0"/>
          <w:numId w:val="115"/>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compromise any enquiries that need to be undertaken by Children’s Social Care or the Police</w:t>
      </w:r>
    </w:p>
    <w:p w14:paraId="4E138C22" w14:textId="77777777" w:rsidR="006313E7" w:rsidRPr="006B2917" w:rsidRDefault="006313E7" w:rsidP="00677407">
      <w:pPr>
        <w:spacing w:after="0" w:line="240" w:lineRule="auto"/>
        <w:rPr>
          <w:rFonts w:ascii="Century Gothic" w:eastAsia="Calibri" w:hAnsi="Century Gothic" w:cstheme="minorHAnsi"/>
          <w:szCs w:val="24"/>
        </w:rPr>
      </w:pPr>
    </w:p>
    <w:p w14:paraId="5EF3C546" w14:textId="1CB85409"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will endeavour to ensure that parents have an understanding of the responsibilities placed on 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and staff for safeguarding children.</w:t>
      </w:r>
    </w:p>
    <w:p w14:paraId="48E3EEDD" w14:textId="5D57E880" w:rsidR="006313E7" w:rsidRPr="006B2917" w:rsidRDefault="006313E7" w:rsidP="006277C7">
      <w:pPr>
        <w:pStyle w:val="Heading1"/>
        <w:numPr>
          <w:ilvl w:val="0"/>
          <w:numId w:val="133"/>
        </w:numPr>
      </w:pPr>
      <w:bookmarkStart w:id="127" w:name="_Toc485644924"/>
      <w:bookmarkStart w:id="128" w:name="_Toc79667840"/>
      <w:r w:rsidRPr="006B2917">
        <w:lastRenderedPageBreak/>
        <w:t>Record Keeping</w:t>
      </w:r>
      <w:bookmarkEnd w:id="127"/>
      <w:bookmarkEnd w:id="128"/>
    </w:p>
    <w:p w14:paraId="6B4F655B" w14:textId="77777777" w:rsidR="006313E7" w:rsidRPr="006B2917" w:rsidRDefault="006313E7" w:rsidP="00677407">
      <w:pPr>
        <w:spacing w:after="0" w:line="240" w:lineRule="auto"/>
        <w:rPr>
          <w:rFonts w:ascii="Century Gothic" w:eastAsia="Calibri" w:hAnsi="Century Gothic" w:cstheme="minorHAnsi"/>
          <w:szCs w:val="24"/>
        </w:rPr>
      </w:pPr>
      <w:bookmarkStart w:id="129" w:name="Effectiveness"/>
      <w:bookmarkStart w:id="130" w:name="_Toc371604423"/>
      <w:r w:rsidRPr="006B2917">
        <w:rPr>
          <w:rFonts w:ascii="Century Gothic" w:eastAsia="Calibri" w:hAnsi="Century Gothic" w:cstheme="minorHAnsi"/>
          <w:szCs w:val="24"/>
        </w:rPr>
        <w:t>The importance of good clear child welfare and child protection record keeping has been highlighted in the learning from serious case reviews. Good up to date record keeping of concerns and action taken is essential for two main reasons:</w:t>
      </w:r>
    </w:p>
    <w:p w14:paraId="5FF0426D" w14:textId="77777777" w:rsidR="003250CD" w:rsidRPr="006B2917" w:rsidRDefault="003250CD" w:rsidP="00677407">
      <w:pPr>
        <w:spacing w:after="0" w:line="240" w:lineRule="auto"/>
        <w:rPr>
          <w:rFonts w:ascii="Century Gothic" w:eastAsia="Calibri" w:hAnsi="Century Gothic" w:cstheme="minorHAnsi"/>
          <w:szCs w:val="24"/>
        </w:rPr>
      </w:pPr>
    </w:p>
    <w:p w14:paraId="1F313EDE"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It helps</w:t>
      </w:r>
      <w:r w:rsidR="003250CD" w:rsidRPr="006B2917">
        <w:rPr>
          <w:rFonts w:ascii="Century Gothic" w:eastAsia="Calibri" w:hAnsi="Century Gothic" w:cstheme="minorHAnsi"/>
          <w:szCs w:val="24"/>
        </w:rPr>
        <w:t xml:space="preserve"> the</w:t>
      </w:r>
      <w:r w:rsidRPr="006B2917">
        <w:rPr>
          <w:rFonts w:ascii="Century Gothic" w:eastAsia="Calibri" w:hAnsi="Century Gothic" w:cstheme="minorHAnsi"/>
          <w:szCs w:val="24"/>
        </w:rPr>
        <w:t xml:space="preserv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identify causes for concern at an early stage. Often it is only when a number of seemingly minor issues are seen as a whole, that a pattern can be seen indicating safeguardin</w:t>
      </w:r>
      <w:r w:rsidR="001A4D9E" w:rsidRPr="006B2917">
        <w:rPr>
          <w:rFonts w:ascii="Century Gothic" w:eastAsia="Calibri" w:hAnsi="Century Gothic" w:cstheme="minorHAnsi"/>
          <w:szCs w:val="24"/>
        </w:rPr>
        <w:t xml:space="preserve">g or child protection concern. </w:t>
      </w:r>
    </w:p>
    <w:p w14:paraId="3F459A5F" w14:textId="77777777" w:rsidR="003250CD" w:rsidRPr="006B2917" w:rsidRDefault="003250CD" w:rsidP="00677407">
      <w:pPr>
        <w:spacing w:after="0" w:line="240" w:lineRule="auto"/>
        <w:rPr>
          <w:rFonts w:ascii="Century Gothic" w:eastAsia="Calibri" w:hAnsi="Century Gothic" w:cstheme="minorHAnsi"/>
          <w:szCs w:val="24"/>
        </w:rPr>
      </w:pPr>
    </w:p>
    <w:p w14:paraId="6C40128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It helps </w:t>
      </w:r>
      <w:r w:rsidR="003250CD" w:rsidRPr="006B2917">
        <w:rPr>
          <w:rFonts w:ascii="Century Gothic" w:eastAsia="Calibri" w:hAnsi="Century Gothic" w:cstheme="minorHAnsi"/>
          <w:szCs w:val="24"/>
        </w:rPr>
        <w:t xml:space="preserve">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monitor and manage their safeguarding practices and provides evidence of robust and effective s</w:t>
      </w:r>
      <w:r w:rsidR="001A4D9E" w:rsidRPr="006B2917">
        <w:rPr>
          <w:rFonts w:ascii="Century Gothic" w:eastAsia="Calibri" w:hAnsi="Century Gothic" w:cstheme="minorHAnsi"/>
          <w:szCs w:val="24"/>
        </w:rPr>
        <w:t>afeguarding policy and practice</w:t>
      </w:r>
      <w:r w:rsidR="00970C4F" w:rsidRPr="006B2917">
        <w:rPr>
          <w:rFonts w:ascii="Century Gothic" w:eastAsia="Calibri" w:hAnsi="Century Gothic" w:cstheme="minorHAnsi"/>
          <w:szCs w:val="24"/>
        </w:rPr>
        <w:t>.</w:t>
      </w:r>
    </w:p>
    <w:p w14:paraId="711424C7" w14:textId="77777777" w:rsidR="003250CD" w:rsidRPr="006B2917" w:rsidRDefault="003250CD" w:rsidP="00677407">
      <w:pPr>
        <w:spacing w:after="0" w:line="240" w:lineRule="auto"/>
        <w:rPr>
          <w:rFonts w:ascii="Century Gothic" w:eastAsia="Calibri" w:hAnsi="Century Gothic" w:cstheme="minorHAnsi"/>
          <w:szCs w:val="24"/>
        </w:rPr>
      </w:pPr>
    </w:p>
    <w:p w14:paraId="2CD3CED2" w14:textId="0C558C7F"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 record of a concern, suspicion or allegation should be made at the time of or as soon as possible after the event. Any member of staff receiving a disclosure of abuse from a child or young </w:t>
      </w:r>
      <w:r w:rsidR="003B123B" w:rsidRPr="006B2917">
        <w:rPr>
          <w:rFonts w:ascii="Century Gothic" w:eastAsia="Calibri" w:hAnsi="Century Gothic" w:cstheme="minorHAnsi"/>
          <w:szCs w:val="24"/>
        </w:rPr>
        <w:t>person or</w:t>
      </w:r>
      <w:r w:rsidRPr="006B2917">
        <w:rPr>
          <w:rFonts w:ascii="Century Gothic" w:eastAsia="Calibri" w:hAnsi="Century Gothic" w:cstheme="minorHAnsi"/>
          <w:szCs w:val="24"/>
        </w:rPr>
        <w:t xml:space="preserve"> noticing signs or symptoms of possible abuse in a child or young person, will make a written record within the hour recording the disclosure using the child’s own words, what was said or seen and the location both of the abuse and the disclosure. Dates and times of events should be recorded as accurately as possible, together with a note of when the record was made.</w:t>
      </w:r>
    </w:p>
    <w:p w14:paraId="54B210C0" w14:textId="77777777" w:rsidR="003250CD" w:rsidRPr="006B2917" w:rsidRDefault="003250CD" w:rsidP="00677407">
      <w:pPr>
        <w:spacing w:after="0" w:line="240" w:lineRule="auto"/>
        <w:rPr>
          <w:rFonts w:ascii="Century Gothic" w:eastAsia="Calibri" w:hAnsi="Century Gothic" w:cstheme="minorHAnsi"/>
          <w:szCs w:val="24"/>
        </w:rPr>
      </w:pPr>
    </w:p>
    <w:p w14:paraId="4E397402" w14:textId="5A515E16"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 record should be made of any visible marks or injuries to a child that give cause for concern, this may be completed on a body map </w:t>
      </w:r>
      <w:r w:rsidR="003B123B" w:rsidRPr="006B2917">
        <w:rPr>
          <w:rFonts w:ascii="Century Gothic" w:eastAsia="Calibri" w:hAnsi="Century Gothic" w:cstheme="minorHAnsi"/>
          <w:szCs w:val="24"/>
        </w:rPr>
        <w:t>the</w:t>
      </w:r>
      <w:r w:rsidRPr="006B2917">
        <w:rPr>
          <w:rFonts w:ascii="Century Gothic" w:eastAsia="Calibri" w:hAnsi="Century Gothic" w:cstheme="minorHAnsi"/>
          <w:szCs w:val="24"/>
        </w:rPr>
        <w:t xml:space="preserve"> child should not be examined intimately or pictures taken of any injuries/marks.</w:t>
      </w:r>
    </w:p>
    <w:p w14:paraId="0D245DE7" w14:textId="77777777" w:rsidR="003250CD" w:rsidRPr="006B2917" w:rsidRDefault="003250CD" w:rsidP="00677407">
      <w:pPr>
        <w:spacing w:after="0" w:line="240" w:lineRule="auto"/>
        <w:rPr>
          <w:rFonts w:ascii="Century Gothic" w:eastAsia="Calibri" w:hAnsi="Century Gothic" w:cstheme="minorHAnsi"/>
          <w:szCs w:val="24"/>
        </w:rPr>
      </w:pPr>
    </w:p>
    <w:p w14:paraId="47330CFB"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All records must be signed and dated clearly with the name of the signatory clearly printed.  </w:t>
      </w:r>
    </w:p>
    <w:p w14:paraId="0C85DD84"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When a child has made a disclosure, the member of staff/volunteer should:</w:t>
      </w:r>
    </w:p>
    <w:p w14:paraId="068FCCC0" w14:textId="77777777" w:rsidR="003250CD" w:rsidRPr="006B2917" w:rsidRDefault="003250CD" w:rsidP="00677407">
      <w:pPr>
        <w:spacing w:after="0" w:line="240" w:lineRule="auto"/>
        <w:rPr>
          <w:rFonts w:ascii="Century Gothic" w:eastAsia="Calibri" w:hAnsi="Century Gothic" w:cstheme="minorHAnsi"/>
          <w:szCs w:val="24"/>
        </w:rPr>
      </w:pPr>
    </w:p>
    <w:p w14:paraId="55AE9347" w14:textId="77777777" w:rsidR="00970C4F"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Make brief notes as soon as possible after the conversation using the appropriate form utilised by the </w:t>
      </w:r>
      <w:r w:rsidR="003250CD" w:rsidRPr="006B2917">
        <w:rPr>
          <w:rFonts w:ascii="Century Gothic" w:eastAsia="Calibri" w:hAnsi="Century Gothic" w:cstheme="minorHAnsi"/>
          <w:szCs w:val="24"/>
        </w:rPr>
        <w:fldChar w:fldCharType="begin"/>
      </w:r>
      <w:r w:rsidR="003250CD" w:rsidRPr="006B2917">
        <w:rPr>
          <w:rFonts w:ascii="Century Gothic" w:eastAsia="Calibri" w:hAnsi="Century Gothic" w:cstheme="minorHAnsi"/>
          <w:szCs w:val="24"/>
        </w:rPr>
        <w:instrText xml:space="preserve"> MERGEFIELD School__Academy </w:instrText>
      </w:r>
      <w:r w:rsidR="003250CD"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250CD"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p>
    <w:p w14:paraId="2554E71B" w14:textId="77777777" w:rsidR="006313E7"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Not destroy the original notes in case they are needed by a court</w:t>
      </w:r>
      <w:r w:rsidR="00970C4F" w:rsidRPr="006B2917">
        <w:rPr>
          <w:rFonts w:ascii="Century Gothic" w:eastAsia="Calibri" w:hAnsi="Century Gothic" w:cstheme="minorHAnsi"/>
          <w:szCs w:val="24"/>
        </w:rPr>
        <w:t>.</w:t>
      </w:r>
    </w:p>
    <w:p w14:paraId="4532C841" w14:textId="77777777" w:rsidR="006313E7"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Record the date, time, place and any noticeable non-verbal behaviour and the words used by the child</w:t>
      </w:r>
      <w:r w:rsidR="00970C4F" w:rsidRPr="006B2917">
        <w:rPr>
          <w:rFonts w:ascii="Century Gothic" w:eastAsia="Calibri" w:hAnsi="Century Gothic" w:cstheme="minorHAnsi"/>
          <w:szCs w:val="24"/>
        </w:rPr>
        <w:t>.</w:t>
      </w:r>
    </w:p>
    <w:p w14:paraId="48395076" w14:textId="77777777" w:rsidR="006313E7"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Record statements and observations rather than interpretations or assumptions</w:t>
      </w:r>
    </w:p>
    <w:p w14:paraId="59D09974" w14:textId="77777777" w:rsidR="00970C4F"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Distinguish fact from opinion</w:t>
      </w:r>
      <w:r w:rsidR="00970C4F" w:rsidRPr="006B2917">
        <w:rPr>
          <w:rFonts w:ascii="Century Gothic" w:eastAsia="Calibri" w:hAnsi="Century Gothic" w:cstheme="minorHAnsi"/>
          <w:szCs w:val="24"/>
        </w:rPr>
        <w:t>.</w:t>
      </w:r>
    </w:p>
    <w:p w14:paraId="329BE822" w14:textId="77777777" w:rsidR="00970C4F"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Children MUST NOT be asked to make a written statement themselves or to sign any records.</w:t>
      </w:r>
    </w:p>
    <w:p w14:paraId="222536E5" w14:textId="77777777" w:rsidR="006313E7"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All records of a child protection nature (handwritten or typed) are given to the DSL before the end of the working day.  These should be filed in individual pupil files in Chronological order and a Chronology of significant events should be maintained at the front of the file.</w:t>
      </w:r>
    </w:p>
    <w:p w14:paraId="08B7C12B" w14:textId="77777777" w:rsidR="00970C4F"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No copies should be retained by the member of staff or volunteer</w:t>
      </w:r>
      <w:r w:rsidR="00970C4F" w:rsidRPr="006B2917">
        <w:rPr>
          <w:rFonts w:ascii="Century Gothic" w:eastAsia="Calibri" w:hAnsi="Century Gothic" w:cstheme="minorHAnsi"/>
          <w:szCs w:val="24"/>
        </w:rPr>
        <w:t>.</w:t>
      </w:r>
    </w:p>
    <w:p w14:paraId="0C7A3729" w14:textId="77777777" w:rsidR="006313E7" w:rsidRPr="006B2917" w:rsidRDefault="006313E7" w:rsidP="005128CE">
      <w:pPr>
        <w:pStyle w:val="ListParagraph"/>
        <w:numPr>
          <w:ilvl w:val="0"/>
          <w:numId w:val="3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w:t>
      </w:r>
      <w:r w:rsidR="00A75A63" w:rsidRPr="006B2917">
        <w:rPr>
          <w:rFonts w:ascii="Century Gothic" w:eastAsia="Calibri" w:hAnsi="Century Gothic" w:cstheme="minorHAnsi"/>
          <w:szCs w:val="24"/>
        </w:rPr>
        <w:t>DSL</w:t>
      </w:r>
      <w:r w:rsidRPr="006B2917">
        <w:rPr>
          <w:rFonts w:ascii="Century Gothic" w:eastAsia="Calibri" w:hAnsi="Century Gothic" w:cstheme="minorHAnsi"/>
          <w:szCs w:val="24"/>
        </w:rPr>
        <w:t xml:space="preserve"> will ensure that all safeguarding records are managed and transferred in accordance with the Education (Pupil Information) (England) Regulations 2005.</w:t>
      </w:r>
    </w:p>
    <w:p w14:paraId="47A2DDA3" w14:textId="3A6308E0" w:rsidR="009C0B75" w:rsidRPr="006B2917" w:rsidRDefault="009C0B75" w:rsidP="006277C7">
      <w:pPr>
        <w:pStyle w:val="Heading1"/>
        <w:numPr>
          <w:ilvl w:val="0"/>
          <w:numId w:val="133"/>
        </w:numPr>
      </w:pPr>
      <w:bookmarkStart w:id="131" w:name="_Toc79667841"/>
      <w:r w:rsidRPr="006B2917">
        <w:lastRenderedPageBreak/>
        <w:t>Electronic Record Keeping Software System:</w:t>
      </w:r>
      <w:bookmarkEnd w:id="131"/>
      <w:r w:rsidRPr="006B2917">
        <w:t xml:space="preserve"> </w:t>
      </w:r>
    </w:p>
    <w:p w14:paraId="4E1D8377" w14:textId="7D67787D" w:rsidR="009C0B75" w:rsidRPr="006B2917" w:rsidRDefault="006B2917" w:rsidP="00677407">
      <w:pPr>
        <w:spacing w:after="0" w:line="240" w:lineRule="auto"/>
        <w:rPr>
          <w:rFonts w:ascii="Century Gothic" w:hAnsi="Century Gothic" w:cstheme="minorHAnsi"/>
          <w:szCs w:val="24"/>
        </w:rPr>
      </w:pPr>
      <w:hyperlink r:id="rId91" w:history="1">
        <w:r w:rsidR="009C0B75" w:rsidRPr="006B2917">
          <w:rPr>
            <w:rStyle w:val="Hyperlink"/>
            <w:rFonts w:ascii="Century Gothic" w:hAnsi="Century Gothic" w:cstheme="minorHAnsi"/>
            <w:bCs/>
            <w:szCs w:val="24"/>
          </w:rPr>
          <w:t>www.safeguardsoftware.co.uk</w:t>
        </w:r>
      </w:hyperlink>
      <w:r w:rsidR="009C0B75" w:rsidRPr="006B2917">
        <w:rPr>
          <w:rFonts w:ascii="Century Gothic" w:hAnsi="Century Gothic" w:cstheme="minorHAnsi"/>
          <w:szCs w:val="24"/>
        </w:rPr>
        <w:t xml:space="preserve"> </w:t>
      </w:r>
      <w:r w:rsidR="00751EEF" w:rsidRPr="006B2917">
        <w:rPr>
          <w:rFonts w:ascii="Century Gothic" w:hAnsi="Century Gothic" w:cstheme="minorHAnsi"/>
          <w:szCs w:val="24"/>
        </w:rPr>
        <w:t xml:space="preserve"> </w:t>
      </w:r>
    </w:p>
    <w:p w14:paraId="5D49507C" w14:textId="77777777" w:rsidR="00A75A63" w:rsidRPr="006B2917" w:rsidRDefault="00A75A63" w:rsidP="00677407">
      <w:pPr>
        <w:spacing w:after="0" w:line="240" w:lineRule="auto"/>
        <w:rPr>
          <w:rFonts w:ascii="Century Gothic" w:hAnsi="Century Gothic" w:cstheme="minorHAnsi"/>
          <w:szCs w:val="24"/>
        </w:rPr>
      </w:pPr>
    </w:p>
    <w:p w14:paraId="60A1803C" w14:textId="277E4346"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We </w:t>
      </w:r>
      <w:r w:rsidR="00353096" w:rsidRPr="006B2917">
        <w:rPr>
          <w:rFonts w:ascii="Century Gothic" w:hAnsi="Century Gothic" w:cstheme="minorHAnsi"/>
          <w:szCs w:val="24"/>
        </w:rPr>
        <w:t>use</w:t>
      </w:r>
      <w:r w:rsidRPr="006B2917">
        <w:rPr>
          <w:rFonts w:ascii="Century Gothic" w:hAnsi="Century Gothic" w:cstheme="minorHAnsi"/>
          <w:szCs w:val="24"/>
        </w:rPr>
        <w:t xml:space="preserve"> an electronic record keeping software for reporting and recording safeguarding concerns. The advantages include less time-consuming paperwork and filing and being reassured that everything is reported and recorded in a timely manner. Some of the main benefits of using an electronic reporting system are as follows: </w:t>
      </w:r>
    </w:p>
    <w:p w14:paraId="2EC159CF" w14:textId="77777777" w:rsidR="00A75A63" w:rsidRPr="006B2917" w:rsidRDefault="00A75A63" w:rsidP="00677407">
      <w:pPr>
        <w:spacing w:after="0" w:line="240" w:lineRule="auto"/>
        <w:rPr>
          <w:rFonts w:ascii="Century Gothic" w:hAnsi="Century Gothic" w:cstheme="minorHAnsi"/>
          <w:szCs w:val="24"/>
          <w:lang w:eastAsia="en-GB"/>
        </w:rPr>
      </w:pPr>
    </w:p>
    <w:p w14:paraId="4A9F3623" w14:textId="3645DD72" w:rsidR="00A75A63" w:rsidRPr="006B2917" w:rsidRDefault="009C0B75" w:rsidP="006277C7">
      <w:pPr>
        <w:pStyle w:val="Subtitle"/>
        <w:numPr>
          <w:ilvl w:val="1"/>
          <w:numId w:val="133"/>
        </w:numPr>
        <w:rPr>
          <w:lang w:eastAsia="en-GB"/>
        </w:rPr>
      </w:pPr>
      <w:bookmarkStart w:id="132" w:name="_Toc79667842"/>
      <w:r w:rsidRPr="006B2917">
        <w:rPr>
          <w:lang w:eastAsia="en-GB"/>
        </w:rPr>
        <w:t>Chronology</w:t>
      </w:r>
      <w:bookmarkEnd w:id="132"/>
    </w:p>
    <w:p w14:paraId="58ECB1AF" w14:textId="77777777" w:rsidR="009C0B75" w:rsidRPr="006B2917" w:rsidRDefault="005128CE"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br/>
      </w:r>
      <w:r w:rsidR="009C0B75" w:rsidRPr="006B2917">
        <w:rPr>
          <w:rFonts w:ascii="Century Gothic" w:hAnsi="Century Gothic" w:cstheme="minorHAnsi"/>
          <w:szCs w:val="24"/>
          <w:lang w:eastAsia="en-GB"/>
        </w:rPr>
        <w:t>A full chronology of events are stored against any concerns raised allowing you to easily see notes from meetings, interventions and behaviour reports.</w:t>
      </w:r>
    </w:p>
    <w:p w14:paraId="0B695FAB" w14:textId="77777777" w:rsidR="008E06F3" w:rsidRPr="006B2917" w:rsidRDefault="008E06F3" w:rsidP="00677407">
      <w:pPr>
        <w:spacing w:after="0" w:line="240" w:lineRule="auto"/>
        <w:rPr>
          <w:rFonts w:ascii="Century Gothic" w:hAnsi="Century Gothic" w:cstheme="minorHAnsi"/>
          <w:szCs w:val="24"/>
          <w:lang w:eastAsia="en-GB"/>
        </w:rPr>
      </w:pPr>
    </w:p>
    <w:p w14:paraId="6487D579" w14:textId="243053B5" w:rsidR="009C0B75" w:rsidRPr="006B2917" w:rsidRDefault="009C0B75" w:rsidP="006277C7">
      <w:pPr>
        <w:pStyle w:val="Subtitle"/>
        <w:numPr>
          <w:ilvl w:val="1"/>
          <w:numId w:val="133"/>
        </w:numPr>
        <w:rPr>
          <w:lang w:eastAsia="en-GB"/>
        </w:rPr>
      </w:pPr>
      <w:bookmarkStart w:id="133" w:name="_Toc79667843"/>
      <w:r w:rsidRPr="006B2917">
        <w:rPr>
          <w:lang w:eastAsia="en-GB"/>
        </w:rPr>
        <w:t>Reporting</w:t>
      </w:r>
      <w:bookmarkEnd w:id="133"/>
    </w:p>
    <w:p w14:paraId="4A155F32" w14:textId="77777777" w:rsidR="008E06F3" w:rsidRPr="006B2917" w:rsidRDefault="008E06F3" w:rsidP="00677407">
      <w:pPr>
        <w:spacing w:after="0" w:line="240" w:lineRule="auto"/>
        <w:rPr>
          <w:rFonts w:ascii="Century Gothic" w:hAnsi="Century Gothic" w:cstheme="minorHAnsi"/>
          <w:b/>
          <w:szCs w:val="24"/>
          <w:lang w:eastAsia="en-GB"/>
        </w:rPr>
      </w:pPr>
    </w:p>
    <w:p w14:paraId="30F1CBA5" w14:textId="77777777" w:rsidR="009C0B75"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Creating reports is easy and within a few clicks you are able to see all concerns raised on a specific child. You can easily export or print the report for external agencies or meetings.</w:t>
      </w:r>
    </w:p>
    <w:p w14:paraId="471E418C" w14:textId="77777777" w:rsidR="00751EEF" w:rsidRPr="006B2917" w:rsidRDefault="00751EEF" w:rsidP="00677407">
      <w:pPr>
        <w:spacing w:after="0" w:line="240" w:lineRule="auto"/>
        <w:rPr>
          <w:rFonts w:ascii="Century Gothic" w:hAnsi="Century Gothic" w:cstheme="minorHAnsi"/>
          <w:szCs w:val="24"/>
          <w:lang w:eastAsia="en-GB"/>
        </w:rPr>
      </w:pPr>
    </w:p>
    <w:p w14:paraId="6EC57212" w14:textId="3AF3AE73" w:rsidR="009C0B75" w:rsidRPr="006B2917" w:rsidRDefault="009C0B75" w:rsidP="006277C7">
      <w:pPr>
        <w:pStyle w:val="Subtitle"/>
        <w:numPr>
          <w:ilvl w:val="1"/>
          <w:numId w:val="133"/>
        </w:numPr>
        <w:rPr>
          <w:lang w:eastAsia="en-GB"/>
        </w:rPr>
      </w:pPr>
      <w:bookmarkStart w:id="134" w:name="_Toc79667844"/>
      <w:r w:rsidRPr="006B2917">
        <w:rPr>
          <w:lang w:eastAsia="en-GB"/>
        </w:rPr>
        <w:t>Anywhere</w:t>
      </w:r>
      <w:bookmarkEnd w:id="134"/>
    </w:p>
    <w:p w14:paraId="27B6110E" w14:textId="77777777" w:rsidR="008E06F3" w:rsidRPr="006B2917" w:rsidRDefault="008E06F3" w:rsidP="00677407">
      <w:pPr>
        <w:spacing w:after="0" w:line="240" w:lineRule="auto"/>
        <w:rPr>
          <w:rFonts w:ascii="Century Gothic" w:hAnsi="Century Gothic" w:cstheme="minorHAnsi"/>
          <w:b/>
          <w:szCs w:val="24"/>
          <w:lang w:eastAsia="en-GB"/>
        </w:rPr>
      </w:pPr>
    </w:p>
    <w:p w14:paraId="0EB90AF3" w14:textId="77777777" w:rsidR="009C0B75"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Our secure hosted option allows you to access the system from any device, anywhere where you have an internet connection. This also allows staff to raise concerns anywhere.</w:t>
      </w:r>
    </w:p>
    <w:p w14:paraId="6BE5BCFA" w14:textId="77777777" w:rsidR="00C53239" w:rsidRPr="006B2917" w:rsidRDefault="00C53239" w:rsidP="00677407">
      <w:pPr>
        <w:spacing w:after="0" w:line="240" w:lineRule="auto"/>
        <w:rPr>
          <w:rFonts w:ascii="Century Gothic" w:hAnsi="Century Gothic" w:cstheme="minorHAnsi"/>
          <w:szCs w:val="24"/>
          <w:lang w:eastAsia="en-GB"/>
        </w:rPr>
      </w:pPr>
    </w:p>
    <w:p w14:paraId="678FC591" w14:textId="6AA25E3D" w:rsidR="009C0B75" w:rsidRPr="006B2917" w:rsidRDefault="009C0B75" w:rsidP="006277C7">
      <w:pPr>
        <w:pStyle w:val="Subtitle"/>
        <w:numPr>
          <w:ilvl w:val="1"/>
          <w:numId w:val="133"/>
        </w:numPr>
        <w:rPr>
          <w:lang w:eastAsia="en-GB"/>
        </w:rPr>
      </w:pPr>
      <w:bookmarkStart w:id="135" w:name="_Toc79667845"/>
      <w:r w:rsidRPr="006B2917">
        <w:rPr>
          <w:lang w:eastAsia="en-GB"/>
        </w:rPr>
        <w:t>Alerts</w:t>
      </w:r>
      <w:bookmarkEnd w:id="135"/>
    </w:p>
    <w:p w14:paraId="119B4A88" w14:textId="77777777" w:rsidR="00C53239" w:rsidRPr="006B2917" w:rsidRDefault="00C53239" w:rsidP="00677407">
      <w:pPr>
        <w:spacing w:after="0" w:line="240" w:lineRule="auto"/>
        <w:rPr>
          <w:rFonts w:ascii="Century Gothic" w:hAnsi="Century Gothic" w:cstheme="minorHAnsi"/>
          <w:b/>
          <w:szCs w:val="24"/>
          <w:lang w:eastAsia="en-GB"/>
        </w:rPr>
      </w:pPr>
    </w:p>
    <w:p w14:paraId="5C92DB58" w14:textId="75334687" w:rsidR="00E146A8"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The staff that need to know about any concerns that have been raised get alerts as they happen – Great for time-sensitive concerns.</w:t>
      </w:r>
    </w:p>
    <w:p w14:paraId="08F5A3C0" w14:textId="77777777" w:rsidR="00E146A8" w:rsidRPr="006B2917" w:rsidRDefault="00E146A8" w:rsidP="00677407">
      <w:pPr>
        <w:spacing w:after="0" w:line="240" w:lineRule="auto"/>
        <w:rPr>
          <w:rFonts w:ascii="Century Gothic" w:hAnsi="Century Gothic" w:cstheme="minorHAnsi"/>
          <w:szCs w:val="24"/>
          <w:lang w:eastAsia="en-GB"/>
        </w:rPr>
      </w:pPr>
    </w:p>
    <w:p w14:paraId="5297BBFD" w14:textId="77777777" w:rsidR="00E146A8" w:rsidRPr="006B2917" w:rsidRDefault="00E146A8" w:rsidP="00677407">
      <w:pPr>
        <w:spacing w:after="0" w:line="240" w:lineRule="auto"/>
        <w:rPr>
          <w:rFonts w:ascii="Century Gothic" w:hAnsi="Century Gothic" w:cstheme="minorHAnsi"/>
          <w:szCs w:val="24"/>
          <w:lang w:eastAsia="en-GB"/>
        </w:rPr>
      </w:pPr>
    </w:p>
    <w:p w14:paraId="2213BE71" w14:textId="4E9E6733" w:rsidR="009C0B75" w:rsidRPr="006B2917" w:rsidRDefault="009C0B75" w:rsidP="006277C7">
      <w:pPr>
        <w:pStyle w:val="Subtitle"/>
        <w:numPr>
          <w:ilvl w:val="1"/>
          <w:numId w:val="133"/>
        </w:numPr>
        <w:rPr>
          <w:lang w:eastAsia="en-GB"/>
        </w:rPr>
      </w:pPr>
      <w:bookmarkStart w:id="136" w:name="_Toc79667846"/>
      <w:r w:rsidRPr="006B2917">
        <w:rPr>
          <w:lang w:eastAsia="en-GB"/>
        </w:rPr>
        <w:t>Reviews</w:t>
      </w:r>
      <w:bookmarkEnd w:id="136"/>
    </w:p>
    <w:p w14:paraId="6A7DAD3F" w14:textId="77777777" w:rsidR="00C53239" w:rsidRPr="006B2917" w:rsidRDefault="00C53239" w:rsidP="00677407">
      <w:pPr>
        <w:spacing w:after="0" w:line="240" w:lineRule="auto"/>
        <w:rPr>
          <w:rFonts w:ascii="Century Gothic" w:hAnsi="Century Gothic" w:cstheme="minorHAnsi"/>
          <w:b/>
          <w:szCs w:val="24"/>
          <w:lang w:eastAsia="en-GB"/>
        </w:rPr>
      </w:pPr>
    </w:p>
    <w:p w14:paraId="726C2C91" w14:textId="77777777" w:rsidR="009C0B75"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You can set reminders to prompt viewing of CP files, allowing you to keep track of referrals and action plans.</w:t>
      </w:r>
    </w:p>
    <w:p w14:paraId="3AF698FB" w14:textId="77777777" w:rsidR="00C53239" w:rsidRPr="006B2917" w:rsidRDefault="00C53239" w:rsidP="00677407">
      <w:pPr>
        <w:spacing w:after="0" w:line="240" w:lineRule="auto"/>
        <w:rPr>
          <w:rFonts w:ascii="Century Gothic" w:hAnsi="Century Gothic" w:cstheme="minorHAnsi"/>
          <w:szCs w:val="24"/>
          <w:lang w:eastAsia="en-GB"/>
        </w:rPr>
      </w:pPr>
    </w:p>
    <w:p w14:paraId="2157BB03" w14:textId="5A74FE66" w:rsidR="009C0B75" w:rsidRPr="006B2917" w:rsidRDefault="009C0B75" w:rsidP="006277C7">
      <w:pPr>
        <w:pStyle w:val="Subtitle"/>
        <w:numPr>
          <w:ilvl w:val="1"/>
          <w:numId w:val="133"/>
        </w:numPr>
        <w:rPr>
          <w:lang w:eastAsia="en-GB"/>
        </w:rPr>
      </w:pPr>
      <w:bookmarkStart w:id="137" w:name="_Toc79667847"/>
      <w:r w:rsidRPr="006B2917">
        <w:rPr>
          <w:lang w:eastAsia="en-GB"/>
        </w:rPr>
        <w:t>Body Maps</w:t>
      </w:r>
      <w:bookmarkEnd w:id="137"/>
    </w:p>
    <w:p w14:paraId="3DAE3629" w14:textId="77777777" w:rsidR="00C53239" w:rsidRPr="006B2917" w:rsidRDefault="00C53239" w:rsidP="00677407">
      <w:pPr>
        <w:spacing w:after="0" w:line="240" w:lineRule="auto"/>
        <w:rPr>
          <w:rFonts w:ascii="Century Gothic" w:hAnsi="Century Gothic" w:cstheme="minorHAnsi"/>
          <w:b/>
          <w:szCs w:val="24"/>
          <w:lang w:eastAsia="en-GB"/>
        </w:rPr>
      </w:pPr>
    </w:p>
    <w:p w14:paraId="5F609517" w14:textId="77777777" w:rsidR="009C0B75"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As well as online body maps, you can also combine body maps to review emerging patterns.</w:t>
      </w:r>
    </w:p>
    <w:p w14:paraId="1744772A" w14:textId="77777777" w:rsidR="00C53239" w:rsidRPr="006B2917" w:rsidRDefault="00C53239" w:rsidP="00677407">
      <w:pPr>
        <w:spacing w:after="0" w:line="240" w:lineRule="auto"/>
        <w:rPr>
          <w:rFonts w:ascii="Century Gothic" w:hAnsi="Century Gothic" w:cstheme="minorHAnsi"/>
          <w:szCs w:val="24"/>
          <w:lang w:eastAsia="en-GB"/>
        </w:rPr>
      </w:pPr>
    </w:p>
    <w:p w14:paraId="389C37A3" w14:textId="28A9CFCB" w:rsidR="009C0B75" w:rsidRPr="006B2917" w:rsidRDefault="009C0B75" w:rsidP="006277C7">
      <w:pPr>
        <w:pStyle w:val="Subtitle"/>
        <w:numPr>
          <w:ilvl w:val="1"/>
          <w:numId w:val="133"/>
        </w:numPr>
        <w:rPr>
          <w:lang w:eastAsia="en-GB"/>
        </w:rPr>
      </w:pPr>
      <w:bookmarkStart w:id="138" w:name="_Toc79667848"/>
      <w:r w:rsidRPr="006B2917">
        <w:rPr>
          <w:lang w:eastAsia="en-GB"/>
        </w:rPr>
        <w:t>Dashboards</w:t>
      </w:r>
      <w:bookmarkEnd w:id="138"/>
    </w:p>
    <w:p w14:paraId="5C0F3697" w14:textId="77777777" w:rsidR="00C53239" w:rsidRPr="006B2917" w:rsidRDefault="00C53239" w:rsidP="00677407">
      <w:pPr>
        <w:spacing w:after="0" w:line="240" w:lineRule="auto"/>
        <w:rPr>
          <w:rFonts w:ascii="Century Gothic" w:hAnsi="Century Gothic" w:cstheme="minorHAnsi"/>
          <w:b/>
          <w:szCs w:val="24"/>
          <w:lang w:eastAsia="en-GB"/>
        </w:rPr>
      </w:pPr>
    </w:p>
    <w:p w14:paraId="4EAE188B" w14:textId="77777777" w:rsidR="009C0B75"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Multi-</w:t>
      </w:r>
      <w:r w:rsidR="00C53239" w:rsidRPr="006B2917">
        <w:rPr>
          <w:rFonts w:ascii="Century Gothic" w:hAnsi="Century Gothic" w:cstheme="minorHAnsi"/>
          <w:szCs w:val="24"/>
          <w:lang w:eastAsia="en-GB"/>
        </w:rPr>
        <w:fldChar w:fldCharType="begin"/>
      </w:r>
      <w:r w:rsidR="00C53239" w:rsidRPr="006B2917">
        <w:rPr>
          <w:rFonts w:ascii="Century Gothic" w:hAnsi="Century Gothic" w:cstheme="minorHAnsi"/>
          <w:szCs w:val="24"/>
          <w:lang w:eastAsia="en-GB"/>
        </w:rPr>
        <w:instrText xml:space="preserve"> MERGEFIELD Cap_School__Academy </w:instrText>
      </w:r>
      <w:r w:rsidR="00C53239"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C53239"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w:t>
      </w:r>
      <w:r w:rsidR="00970C4F" w:rsidRPr="006B2917">
        <w:rPr>
          <w:rFonts w:ascii="Century Gothic" w:hAnsi="Century Gothic" w:cstheme="minorHAnsi"/>
          <w:szCs w:val="24"/>
          <w:lang w:eastAsia="en-GB"/>
        </w:rPr>
        <w:t>Trust</w:t>
      </w:r>
      <w:r w:rsidR="006E51A8" w:rsidRPr="006B2917">
        <w:rPr>
          <w:rFonts w:ascii="Century Gothic" w:hAnsi="Century Gothic" w:cstheme="minorHAnsi"/>
          <w:szCs w:val="24"/>
          <w:lang w:eastAsia="en-GB"/>
        </w:rPr>
        <w:t>s</w:t>
      </w:r>
      <w:r w:rsidRPr="006B2917">
        <w:rPr>
          <w:rFonts w:ascii="Century Gothic" w:hAnsi="Century Gothic" w:cstheme="minorHAnsi"/>
          <w:szCs w:val="24"/>
          <w:lang w:eastAsia="en-GB"/>
        </w:rPr>
        <w:t xml:space="preserve">, Local Authorities and Governors can have real time access to reports to a single </w:t>
      </w:r>
      <w:r w:rsidR="00C53239" w:rsidRPr="006B2917">
        <w:rPr>
          <w:rFonts w:ascii="Century Gothic" w:hAnsi="Century Gothic" w:cstheme="minorHAnsi"/>
          <w:szCs w:val="24"/>
          <w:lang w:eastAsia="en-GB"/>
        </w:rPr>
        <w:fldChar w:fldCharType="begin"/>
      </w:r>
      <w:r w:rsidR="00C53239" w:rsidRPr="006B2917">
        <w:rPr>
          <w:rFonts w:ascii="Century Gothic" w:hAnsi="Century Gothic" w:cstheme="minorHAnsi"/>
          <w:szCs w:val="24"/>
          <w:lang w:eastAsia="en-GB"/>
        </w:rPr>
        <w:instrText xml:space="preserve"> MERGEFIELD School__Academy </w:instrText>
      </w:r>
      <w:r w:rsidR="00C53239"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C53239"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 xml:space="preserve"> or across a group of </w:t>
      </w:r>
      <w:r w:rsidR="00C53239" w:rsidRPr="006B2917">
        <w:rPr>
          <w:rFonts w:ascii="Century Gothic" w:hAnsi="Century Gothic" w:cstheme="minorHAnsi"/>
          <w:szCs w:val="24"/>
          <w:lang w:eastAsia="en-GB"/>
        </w:rPr>
        <w:fldChar w:fldCharType="begin"/>
      </w:r>
      <w:r w:rsidR="00C53239" w:rsidRPr="006B2917">
        <w:rPr>
          <w:rFonts w:ascii="Century Gothic" w:hAnsi="Century Gothic" w:cstheme="minorHAnsi"/>
          <w:szCs w:val="24"/>
          <w:lang w:eastAsia="en-GB"/>
        </w:rPr>
        <w:instrText xml:space="preserve"> MERGEFIELD School__Academy </w:instrText>
      </w:r>
      <w:r w:rsidR="00C53239" w:rsidRPr="006B2917">
        <w:rPr>
          <w:rFonts w:ascii="Century Gothic" w:hAnsi="Century Gothic" w:cstheme="minorHAnsi"/>
          <w:szCs w:val="24"/>
          <w:lang w:eastAsia="en-GB"/>
        </w:rPr>
        <w:fldChar w:fldCharType="separate"/>
      </w:r>
      <w:r w:rsidR="00F334E0" w:rsidRPr="006B2917">
        <w:rPr>
          <w:rFonts w:ascii="Century Gothic" w:hAnsi="Century Gothic" w:cstheme="minorHAnsi"/>
          <w:noProof/>
          <w:szCs w:val="24"/>
          <w:lang w:eastAsia="en-GB"/>
        </w:rPr>
        <w:t>school</w:t>
      </w:r>
      <w:r w:rsidR="00C53239" w:rsidRPr="006B2917">
        <w:rPr>
          <w:rFonts w:ascii="Century Gothic" w:hAnsi="Century Gothic" w:cstheme="minorHAnsi"/>
          <w:szCs w:val="24"/>
          <w:lang w:eastAsia="en-GB"/>
        </w:rPr>
        <w:fldChar w:fldCharType="end"/>
      </w:r>
      <w:r w:rsidRPr="006B2917">
        <w:rPr>
          <w:rFonts w:ascii="Century Gothic" w:hAnsi="Century Gothic" w:cstheme="minorHAnsi"/>
          <w:szCs w:val="24"/>
          <w:lang w:eastAsia="en-GB"/>
        </w:rPr>
        <w:t>s.</w:t>
      </w:r>
    </w:p>
    <w:p w14:paraId="07F07699" w14:textId="77777777" w:rsidR="00C53239" w:rsidRPr="006B2917" w:rsidRDefault="00C53239" w:rsidP="00677407">
      <w:pPr>
        <w:spacing w:after="0" w:line="240" w:lineRule="auto"/>
        <w:rPr>
          <w:rFonts w:ascii="Century Gothic" w:hAnsi="Century Gothic" w:cstheme="minorHAnsi"/>
          <w:szCs w:val="24"/>
          <w:lang w:eastAsia="en-GB"/>
        </w:rPr>
      </w:pPr>
    </w:p>
    <w:p w14:paraId="7D6D97FB" w14:textId="77777777" w:rsidR="000D33FF" w:rsidRPr="006B2917" w:rsidRDefault="000D33FF" w:rsidP="006277C7">
      <w:pPr>
        <w:pStyle w:val="Subtitle"/>
        <w:rPr>
          <w:lang w:eastAsia="en-GB"/>
        </w:rPr>
      </w:pPr>
    </w:p>
    <w:p w14:paraId="2F0286DA" w14:textId="21A49C70" w:rsidR="009C0B75" w:rsidRPr="006B2917" w:rsidRDefault="009C0B75" w:rsidP="006277C7">
      <w:pPr>
        <w:pStyle w:val="Subtitle"/>
        <w:numPr>
          <w:ilvl w:val="1"/>
          <w:numId w:val="133"/>
        </w:numPr>
        <w:rPr>
          <w:lang w:eastAsia="en-GB"/>
        </w:rPr>
      </w:pPr>
      <w:bookmarkStart w:id="139" w:name="_Toc79667849"/>
      <w:r w:rsidRPr="006B2917">
        <w:rPr>
          <w:lang w:eastAsia="en-GB"/>
        </w:rPr>
        <w:t>Tags</w:t>
      </w:r>
      <w:bookmarkEnd w:id="139"/>
    </w:p>
    <w:p w14:paraId="0EFC26AD" w14:textId="77777777" w:rsidR="00C53239" w:rsidRPr="006B2917" w:rsidRDefault="00C53239" w:rsidP="00677407">
      <w:pPr>
        <w:spacing w:after="0" w:line="240" w:lineRule="auto"/>
        <w:rPr>
          <w:rFonts w:ascii="Century Gothic" w:hAnsi="Century Gothic" w:cstheme="minorHAnsi"/>
          <w:b/>
          <w:szCs w:val="24"/>
          <w:lang w:eastAsia="en-GB"/>
        </w:rPr>
      </w:pPr>
    </w:p>
    <w:p w14:paraId="7A646747" w14:textId="3F140C09" w:rsidR="009C0B75" w:rsidRPr="006B2917" w:rsidRDefault="009C0B75"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 xml:space="preserve">You can tag children in specific areas such as Child in Need, Young Carer and CP Plans. We also bring tags in from </w:t>
      </w:r>
      <w:r w:rsidR="00353096" w:rsidRPr="006B2917">
        <w:rPr>
          <w:rFonts w:ascii="Century Gothic" w:hAnsi="Century Gothic" w:cstheme="minorHAnsi"/>
          <w:szCs w:val="24"/>
          <w:lang w:eastAsia="en-GB"/>
        </w:rPr>
        <w:t>the</w:t>
      </w:r>
      <w:r w:rsidRPr="006B2917">
        <w:rPr>
          <w:rFonts w:ascii="Century Gothic" w:hAnsi="Century Gothic" w:cstheme="minorHAnsi"/>
          <w:szCs w:val="24"/>
          <w:lang w:eastAsia="en-GB"/>
        </w:rPr>
        <w:t xml:space="preserve"> MIS system such as FSM, SEN and PP.</w:t>
      </w:r>
    </w:p>
    <w:p w14:paraId="78DB03FA" w14:textId="17B238A7" w:rsidR="006313E7" w:rsidRPr="006B2917" w:rsidRDefault="006313E7" w:rsidP="006277C7">
      <w:pPr>
        <w:pStyle w:val="Heading1"/>
        <w:numPr>
          <w:ilvl w:val="0"/>
          <w:numId w:val="133"/>
        </w:numPr>
      </w:pPr>
      <w:bookmarkStart w:id="140" w:name="_Toc485644925"/>
      <w:bookmarkStart w:id="141" w:name="_Toc79667850"/>
      <w:bookmarkStart w:id="142" w:name="Conclusion"/>
      <w:r w:rsidRPr="006B2917">
        <w:t>Physical Interventions</w:t>
      </w:r>
      <w:bookmarkEnd w:id="140"/>
      <w:bookmarkEnd w:id="141"/>
    </w:p>
    <w:bookmarkEnd w:id="142"/>
    <w:p w14:paraId="05349153" w14:textId="628E943F"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It is important to allow children to do what they can for themselves, but depending on age and circumstances (</w:t>
      </w:r>
      <w:r w:rsidR="003B123B" w:rsidRPr="006B2917">
        <w:rPr>
          <w:rFonts w:ascii="Century Gothic" w:eastAsia="Calibri" w:hAnsi="Century Gothic" w:cstheme="minorHAnsi"/>
          <w:szCs w:val="24"/>
        </w:rPr>
        <w:t>i.e.,</w:t>
      </w:r>
      <w:r w:rsidRPr="006B2917">
        <w:rPr>
          <w:rFonts w:ascii="Century Gothic" w:eastAsia="Calibri" w:hAnsi="Century Gothic" w:cstheme="minorHAnsi"/>
          <w:szCs w:val="24"/>
        </w:rPr>
        <w:t xml:space="preserve"> a child who is hurt, who needs instruction in the use of a particular instrument/piece of equipment, safety issues such as the need to prevent a child hurting themselves or others), it may be necessary for some physical contact to take place. </w:t>
      </w:r>
    </w:p>
    <w:p w14:paraId="4CB7C83C"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Section 93 of the Education and Inspections Act 2006 enables school staff to use ‘reasonable force’ to prevent a pupil from:</w:t>
      </w:r>
    </w:p>
    <w:p w14:paraId="418990A5" w14:textId="77777777" w:rsidR="00C53239" w:rsidRPr="006B2917" w:rsidRDefault="00C53239" w:rsidP="00677407">
      <w:pPr>
        <w:spacing w:after="0" w:line="240" w:lineRule="auto"/>
        <w:rPr>
          <w:rFonts w:ascii="Century Gothic" w:eastAsia="Calibri" w:hAnsi="Century Gothic" w:cstheme="minorHAnsi"/>
          <w:szCs w:val="24"/>
        </w:rPr>
      </w:pPr>
    </w:p>
    <w:p w14:paraId="557EE487" w14:textId="77777777" w:rsidR="00C53239" w:rsidRPr="006B2917" w:rsidRDefault="006313E7" w:rsidP="005128CE">
      <w:pPr>
        <w:pStyle w:val="ListParagraph"/>
        <w:numPr>
          <w:ilvl w:val="0"/>
          <w:numId w:val="3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Committing any offence (or, for a pupil under the age of criminal responsibility, what would be an offence for an older pupil);</w:t>
      </w:r>
    </w:p>
    <w:p w14:paraId="0012000A" w14:textId="77777777" w:rsidR="00C53239" w:rsidRPr="006B2917" w:rsidRDefault="006313E7" w:rsidP="005128CE">
      <w:pPr>
        <w:pStyle w:val="ListParagraph"/>
        <w:numPr>
          <w:ilvl w:val="0"/>
          <w:numId w:val="3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Causing personal injury to, or damage to the property of, any person (including the pupil himself); or </w:t>
      </w:r>
    </w:p>
    <w:p w14:paraId="4D982FD0" w14:textId="77777777" w:rsidR="006313E7" w:rsidRPr="006B2917" w:rsidRDefault="006313E7" w:rsidP="005128CE">
      <w:pPr>
        <w:pStyle w:val="ListParagraph"/>
        <w:numPr>
          <w:ilvl w:val="0"/>
          <w:numId w:val="3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Prejudicing the maintenance of good order and discipline at the school or among any pupils receiving education at the school, whether during the teaching session or otherwise. </w:t>
      </w:r>
      <w:r w:rsidRPr="006B2917">
        <w:rPr>
          <w:rFonts w:ascii="Century Gothic" w:eastAsia="Calibri" w:hAnsi="Century Gothic" w:cstheme="minorHAnsi"/>
          <w:szCs w:val="24"/>
        </w:rPr>
        <w:br/>
      </w:r>
    </w:p>
    <w:p w14:paraId="626F1089" w14:textId="0F46505C" w:rsidR="00C53239"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general guidance on </w:t>
      </w:r>
      <w:hyperlink r:id="rId92" w:history="1">
        <w:r w:rsidRPr="006B2917">
          <w:rPr>
            <w:rFonts w:ascii="Century Gothic" w:eastAsia="Calibri" w:hAnsi="Century Gothic" w:cstheme="minorHAnsi"/>
            <w:szCs w:val="24"/>
          </w:rPr>
          <w:t>The</w:t>
        </w:r>
      </w:hyperlink>
      <w:r w:rsidRPr="006B2917">
        <w:rPr>
          <w:rFonts w:ascii="Century Gothic" w:eastAsia="Calibri" w:hAnsi="Century Gothic" w:cstheme="minorHAnsi"/>
          <w:szCs w:val="24"/>
        </w:rPr>
        <w:t xml:space="preserve"> Use of Reasonable force: Guidance for </w:t>
      </w:r>
      <w:r w:rsidR="00C53239" w:rsidRPr="006B2917">
        <w:rPr>
          <w:rFonts w:ascii="Century Gothic" w:eastAsia="Calibri" w:hAnsi="Century Gothic" w:cstheme="minorHAnsi"/>
          <w:szCs w:val="24"/>
        </w:rPr>
        <w:fldChar w:fldCharType="begin"/>
      </w:r>
      <w:r w:rsidR="00C53239" w:rsidRPr="006B2917">
        <w:rPr>
          <w:rFonts w:ascii="Century Gothic" w:eastAsia="Calibri" w:hAnsi="Century Gothic" w:cstheme="minorHAnsi"/>
          <w:szCs w:val="24"/>
        </w:rPr>
        <w:instrText xml:space="preserve"> MERGEFIELD Principal__Head_Teacher </w:instrText>
      </w:r>
      <w:r w:rsidR="00C53239"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C53239"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staff and Governing Bodies (2013) and continues to be supplemented by a specialist guidance document, namely ‘Guidance on the Use of Restrictive Physical Interventions for Staff working with Children and Adults who display Extreme Behaviour in Association with Learning Disability and/or Autistic Spectrum Disorders’ (2012) and  ‘Guidance on the Use of Restrictive Physical Interventions for Pupil with Severe Behavioural Difficulties’.  The circular entitled Guidance on the Use of Restrictive Physical Interventions for Staff Working with Children and Adults who display Extreme Behaviour in Association with Learning Disability and /or </w:t>
      </w:r>
      <w:r w:rsidR="003B123B" w:rsidRPr="006B2917">
        <w:rPr>
          <w:rFonts w:ascii="Century Gothic" w:eastAsia="Calibri" w:hAnsi="Century Gothic" w:cstheme="minorHAnsi"/>
          <w:szCs w:val="24"/>
        </w:rPr>
        <w:t>autism spectrum disorders applies</w:t>
      </w:r>
      <w:r w:rsidRPr="006B2917">
        <w:rPr>
          <w:rFonts w:ascii="Century Gothic" w:eastAsia="Calibri" w:hAnsi="Century Gothic" w:cstheme="minorHAnsi"/>
          <w:szCs w:val="24"/>
        </w:rPr>
        <w:t xml:space="preserve"> to all special school settings. Section 246 of the Apprenticeship, Skills, Children and Learning Act 2009 requires </w:t>
      </w:r>
    </w:p>
    <w:p w14:paraId="59DA344E" w14:textId="77777777" w:rsidR="00C53239" w:rsidRPr="006B2917" w:rsidRDefault="00C53239" w:rsidP="00677407">
      <w:pPr>
        <w:spacing w:after="0" w:line="240" w:lineRule="auto"/>
        <w:rPr>
          <w:rFonts w:ascii="Century Gothic" w:eastAsia="Calibri" w:hAnsi="Century Gothic" w:cstheme="minorHAnsi"/>
          <w:szCs w:val="24"/>
        </w:rPr>
      </w:pPr>
    </w:p>
    <w:p w14:paraId="23157AB1" w14:textId="77777777" w:rsidR="006313E7" w:rsidRPr="006B2917" w:rsidRDefault="00783A51"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The Governing Body</w:t>
      </w:r>
      <w:r w:rsidR="006313E7" w:rsidRPr="006B2917">
        <w:rPr>
          <w:rFonts w:ascii="Century Gothic" w:eastAsia="Calibri" w:hAnsi="Century Gothic" w:cstheme="minorHAnsi"/>
          <w:szCs w:val="24"/>
        </w:rPr>
        <w:t xml:space="preserve"> to ensure that a procedure is in place for recording each significant incident in which a member of staff uses force on a pupil; and reporting each such incident to each parent of the pupil as soon as practicable after the incident. The member of staff must not report the incident to a parent if it appears to that member of staff that doing so would be likely to result in significant harm to the pupil. If that is the case, or if there is no parent of the pupil to whom the incident could be reported, then the incident must be reported to the local authority where the pupil normally lives. </w:t>
      </w:r>
    </w:p>
    <w:p w14:paraId="0A10906D" w14:textId="77777777" w:rsidR="00C53239" w:rsidRPr="006B2917" w:rsidRDefault="00C53239" w:rsidP="00677407">
      <w:pPr>
        <w:spacing w:after="0" w:line="240" w:lineRule="auto"/>
        <w:rPr>
          <w:rFonts w:ascii="Century Gothic" w:eastAsia="Calibri" w:hAnsi="Century Gothic" w:cstheme="minorHAnsi"/>
          <w:szCs w:val="24"/>
        </w:rPr>
      </w:pPr>
    </w:p>
    <w:p w14:paraId="08121B1B" w14:textId="231F2AF3" w:rsidR="000D33FF" w:rsidRPr="006277C7" w:rsidRDefault="006313E7" w:rsidP="006277C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There is separate guidance on the use of force by staff in Further Education colleges: </w:t>
      </w:r>
      <w:hyperlink r:id="rId93" w:history="1">
        <w:r w:rsidRPr="006B2917">
          <w:rPr>
            <w:rFonts w:ascii="Century Gothic" w:eastAsia="Calibri" w:hAnsi="Century Gothic" w:cstheme="minorHAnsi"/>
            <w:szCs w:val="24"/>
          </w:rPr>
          <w:t>www.aoc.co.uk</w:t>
        </w:r>
      </w:hyperlink>
      <w:r w:rsidRPr="006B2917">
        <w:rPr>
          <w:rFonts w:ascii="Century Gothic" w:eastAsia="Calibri" w:hAnsi="Century Gothic" w:cstheme="minorHAnsi"/>
          <w:szCs w:val="24"/>
        </w:rPr>
        <w:t xml:space="preserve"> and applies to </w:t>
      </w:r>
      <w:r w:rsidR="00C53239" w:rsidRPr="006B2917">
        <w:rPr>
          <w:rFonts w:ascii="Century Gothic" w:eastAsia="Calibri" w:hAnsi="Century Gothic" w:cstheme="minorHAnsi"/>
          <w:szCs w:val="24"/>
        </w:rPr>
        <w:fldChar w:fldCharType="begin"/>
      </w:r>
      <w:r w:rsidR="00C53239" w:rsidRPr="006B2917">
        <w:rPr>
          <w:rFonts w:ascii="Century Gothic" w:eastAsia="Calibri" w:hAnsi="Century Gothic" w:cstheme="minorHAnsi"/>
          <w:szCs w:val="24"/>
        </w:rPr>
        <w:instrText xml:space="preserve"> MERGEFIELD School__Academy </w:instrText>
      </w:r>
      <w:r w:rsidR="00C53239"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C53239"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pupils who receive some of their education in an FE college.</w:t>
      </w:r>
      <w:bookmarkEnd w:id="129"/>
      <w:bookmarkEnd w:id="130"/>
    </w:p>
    <w:p w14:paraId="73B7CF4E" w14:textId="1F7FFF21" w:rsidR="000D33FF" w:rsidRPr="006277C7" w:rsidRDefault="000D33FF" w:rsidP="006277C7">
      <w:pPr>
        <w:pStyle w:val="Subhead2"/>
        <w:numPr>
          <w:ilvl w:val="1"/>
          <w:numId w:val="133"/>
        </w:numPr>
        <w:rPr>
          <w:rFonts w:ascii="Century Gothic" w:hAnsi="Century Gothic" w:cstheme="minorHAnsi"/>
          <w:color w:val="auto"/>
        </w:rPr>
      </w:pPr>
      <w:r w:rsidRPr="006277C7">
        <w:rPr>
          <w:rFonts w:ascii="Century Gothic" w:hAnsi="Century Gothic" w:cstheme="minorHAnsi"/>
          <w:color w:val="auto"/>
        </w:rPr>
        <w:t xml:space="preserve">Reporting systems for our pupils </w:t>
      </w:r>
    </w:p>
    <w:p w14:paraId="6D98E928" w14:textId="77777777" w:rsidR="000D33FF" w:rsidRPr="006B2917" w:rsidRDefault="000D33FF" w:rsidP="000D33FF">
      <w:pPr>
        <w:rPr>
          <w:rFonts w:ascii="Century Gothic" w:hAnsi="Century Gothic" w:cstheme="minorHAnsi"/>
          <w:szCs w:val="24"/>
        </w:rPr>
      </w:pPr>
      <w:r w:rsidRPr="006B2917">
        <w:rPr>
          <w:rFonts w:ascii="Century Gothic" w:hAnsi="Century Gothic" w:cstheme="minorHAnsi"/>
          <w:szCs w:val="24"/>
        </w:rPr>
        <w:t xml:space="preserve">Where there is a safeguarding concern, we will take the child’s wishes and feelings into account when determining what action to take and what services to provide. </w:t>
      </w:r>
    </w:p>
    <w:p w14:paraId="1E358D42" w14:textId="77777777" w:rsidR="000D33FF" w:rsidRPr="006B2917" w:rsidRDefault="000D33FF" w:rsidP="000D33FF">
      <w:pPr>
        <w:rPr>
          <w:rFonts w:ascii="Century Gothic" w:hAnsi="Century Gothic" w:cstheme="minorHAnsi"/>
          <w:szCs w:val="24"/>
        </w:rPr>
      </w:pPr>
      <w:r w:rsidRPr="006B2917">
        <w:rPr>
          <w:rFonts w:ascii="Century Gothic" w:hAnsi="Century Gothic" w:cstheme="minorHAnsi"/>
          <w:szCs w:val="24"/>
        </w:rPr>
        <w:t xml:space="preserve">We recognise the importance of ensuring pupils feel safe and comfortable to come forward and report any concerns and/or allegations. </w:t>
      </w:r>
    </w:p>
    <w:p w14:paraId="0778DBD8" w14:textId="77777777" w:rsidR="000D33FF" w:rsidRPr="006B2917" w:rsidRDefault="000D33FF" w:rsidP="000D33FF">
      <w:pPr>
        <w:rPr>
          <w:rFonts w:ascii="Century Gothic" w:hAnsi="Century Gothic" w:cstheme="minorHAnsi"/>
          <w:szCs w:val="24"/>
        </w:rPr>
      </w:pPr>
      <w:r w:rsidRPr="006B2917">
        <w:rPr>
          <w:rFonts w:ascii="Century Gothic" w:hAnsi="Century Gothic" w:cstheme="minorHAnsi"/>
          <w:szCs w:val="24"/>
        </w:rPr>
        <w:t>To achieve this, we will:</w:t>
      </w:r>
    </w:p>
    <w:p w14:paraId="4296B028" w14:textId="77777777" w:rsidR="000D33FF" w:rsidRPr="006B2917" w:rsidRDefault="000D33FF" w:rsidP="00D1592F">
      <w:pPr>
        <w:pStyle w:val="4Bulletedcopyblue"/>
        <w:numPr>
          <w:ilvl w:val="0"/>
          <w:numId w:val="117"/>
        </w:numPr>
        <w:rPr>
          <w:rFonts w:ascii="Century Gothic" w:hAnsi="Century Gothic" w:cstheme="minorHAnsi"/>
          <w:sz w:val="24"/>
          <w:szCs w:val="24"/>
        </w:rPr>
      </w:pPr>
      <w:r w:rsidRPr="006B2917">
        <w:rPr>
          <w:rFonts w:ascii="Century Gothic" w:hAnsi="Century Gothic" w:cstheme="minorHAnsi"/>
          <w:sz w:val="24"/>
          <w:szCs w:val="24"/>
        </w:rPr>
        <w:t>Put systems in place for pupils to confidently report abuse</w:t>
      </w:r>
    </w:p>
    <w:p w14:paraId="29F0BB56" w14:textId="77777777" w:rsidR="000D33FF" w:rsidRPr="006B2917" w:rsidRDefault="000D33FF" w:rsidP="00D1592F">
      <w:pPr>
        <w:pStyle w:val="4Bulletedcopyblue"/>
        <w:numPr>
          <w:ilvl w:val="0"/>
          <w:numId w:val="117"/>
        </w:numPr>
        <w:rPr>
          <w:rFonts w:ascii="Century Gothic" w:hAnsi="Century Gothic" w:cstheme="minorHAnsi"/>
          <w:sz w:val="24"/>
          <w:szCs w:val="24"/>
        </w:rPr>
      </w:pPr>
      <w:r w:rsidRPr="006B2917">
        <w:rPr>
          <w:rFonts w:ascii="Century Gothic" w:hAnsi="Century Gothic" w:cstheme="minorHAnsi"/>
          <w:sz w:val="24"/>
          <w:szCs w:val="24"/>
        </w:rPr>
        <w:t xml:space="preserve">Ensure our reporting systems are well promoted, easily understood and easily accessible for pupils </w:t>
      </w:r>
    </w:p>
    <w:p w14:paraId="134F8CB0" w14:textId="77777777" w:rsidR="000D33FF" w:rsidRPr="006B2917" w:rsidRDefault="000D33FF" w:rsidP="00D1592F">
      <w:pPr>
        <w:pStyle w:val="4Bulletedcopyblue"/>
        <w:numPr>
          <w:ilvl w:val="0"/>
          <w:numId w:val="117"/>
        </w:numPr>
        <w:rPr>
          <w:rFonts w:ascii="Century Gothic" w:hAnsi="Century Gothic" w:cstheme="minorHAnsi"/>
          <w:sz w:val="24"/>
          <w:szCs w:val="24"/>
        </w:rPr>
      </w:pPr>
      <w:r w:rsidRPr="006B2917">
        <w:rPr>
          <w:rFonts w:ascii="Century Gothic" w:hAnsi="Century Gothic" w:cstheme="minorHAnsi"/>
          <w:sz w:val="24"/>
          <w:szCs w:val="24"/>
        </w:rPr>
        <w:t xml:space="preserve">Make it clear to pupils that their concerns will be taken seriously, and that they can safely express their views and give feedback </w:t>
      </w:r>
    </w:p>
    <w:p w14:paraId="6DD5097C" w14:textId="77777777" w:rsidR="000D33FF" w:rsidRPr="006B2917" w:rsidRDefault="000D33FF" w:rsidP="000D33FF">
      <w:pPr>
        <w:pStyle w:val="1bodycopy10pt"/>
        <w:rPr>
          <w:rFonts w:ascii="Century Gothic" w:hAnsi="Century Gothic" w:cstheme="minorHAnsi"/>
          <w:sz w:val="24"/>
        </w:rPr>
      </w:pPr>
      <w:r w:rsidRPr="006B2917">
        <w:rPr>
          <w:rFonts w:ascii="Century Gothic" w:hAnsi="Century Gothic" w:cstheme="minorHAnsi"/>
          <w:sz w:val="24"/>
        </w:rPr>
        <w:t>[Insert details here about:</w:t>
      </w:r>
    </w:p>
    <w:p w14:paraId="20D9DA2D" w14:textId="77777777" w:rsidR="000D33FF" w:rsidRPr="006B2917" w:rsidRDefault="000D33FF" w:rsidP="00D1592F">
      <w:pPr>
        <w:pStyle w:val="4Bulletedcopyblue"/>
        <w:numPr>
          <w:ilvl w:val="0"/>
          <w:numId w:val="116"/>
        </w:numPr>
        <w:rPr>
          <w:rFonts w:ascii="Century Gothic" w:hAnsi="Century Gothic" w:cstheme="minorHAnsi"/>
          <w:sz w:val="24"/>
          <w:szCs w:val="24"/>
        </w:rPr>
      </w:pPr>
      <w:r w:rsidRPr="006B2917">
        <w:rPr>
          <w:rFonts w:ascii="Century Gothic" w:hAnsi="Century Gothic" w:cstheme="minorHAnsi"/>
          <w:sz w:val="24"/>
          <w:szCs w:val="24"/>
        </w:rPr>
        <w:t>Your reporting systems for pupils, e.g. what it looks like for pupils in terms of who they should report concerns to</w:t>
      </w:r>
    </w:p>
    <w:p w14:paraId="6093BB33" w14:textId="77777777" w:rsidR="000D33FF" w:rsidRPr="006B2917" w:rsidRDefault="000D33FF" w:rsidP="00D1592F">
      <w:pPr>
        <w:pStyle w:val="4Bulletedcopyblue"/>
        <w:numPr>
          <w:ilvl w:val="0"/>
          <w:numId w:val="116"/>
        </w:numPr>
        <w:rPr>
          <w:rFonts w:ascii="Century Gothic" w:hAnsi="Century Gothic" w:cstheme="minorHAnsi"/>
          <w:sz w:val="24"/>
          <w:szCs w:val="24"/>
        </w:rPr>
      </w:pPr>
      <w:r w:rsidRPr="006B2917">
        <w:rPr>
          <w:rFonts w:ascii="Century Gothic" w:hAnsi="Century Gothic" w:cstheme="minorHAnsi"/>
          <w:sz w:val="24"/>
          <w:szCs w:val="24"/>
        </w:rPr>
        <w:t>How you make pupils aware of the reporting systems and processes, e.g. through discussion in your relationship/sex education curriculum</w:t>
      </w:r>
    </w:p>
    <w:p w14:paraId="1E817EFA" w14:textId="1F167CC7" w:rsidR="000D33FF" w:rsidRPr="006B2917" w:rsidRDefault="000D33FF" w:rsidP="00D1592F">
      <w:pPr>
        <w:pStyle w:val="4Bulletedcopyblue"/>
        <w:numPr>
          <w:ilvl w:val="0"/>
          <w:numId w:val="116"/>
        </w:numPr>
        <w:rPr>
          <w:rFonts w:ascii="Century Gothic" w:hAnsi="Century Gothic" w:cstheme="minorHAnsi"/>
          <w:sz w:val="24"/>
          <w:szCs w:val="24"/>
        </w:rPr>
      </w:pPr>
      <w:r w:rsidRPr="006B2917">
        <w:rPr>
          <w:rFonts w:ascii="Century Gothic" w:hAnsi="Century Gothic" w:cstheme="minorHAnsi"/>
          <w:sz w:val="24"/>
          <w:szCs w:val="24"/>
        </w:rPr>
        <w:t xml:space="preserve">How pupils will feel safe in submitting any concerns, </w:t>
      </w:r>
      <w:r w:rsidR="003B123B" w:rsidRPr="006B2917">
        <w:rPr>
          <w:rFonts w:ascii="Century Gothic" w:hAnsi="Century Gothic" w:cstheme="minorHAnsi"/>
          <w:sz w:val="24"/>
          <w:szCs w:val="24"/>
        </w:rPr>
        <w:t>e.g.,</w:t>
      </w:r>
      <w:r w:rsidRPr="006B2917">
        <w:rPr>
          <w:rFonts w:ascii="Century Gothic" w:hAnsi="Century Gothic" w:cstheme="minorHAnsi"/>
          <w:sz w:val="24"/>
          <w:szCs w:val="24"/>
        </w:rPr>
        <w:t xml:space="preserve"> reassurances provided following disclosures]</w:t>
      </w:r>
    </w:p>
    <w:p w14:paraId="558ADC57" w14:textId="78EF4701" w:rsidR="006313E7" w:rsidRPr="006B2917" w:rsidRDefault="00C53239" w:rsidP="006277C7">
      <w:pPr>
        <w:pStyle w:val="Heading1"/>
        <w:numPr>
          <w:ilvl w:val="0"/>
          <w:numId w:val="133"/>
        </w:numPr>
      </w:pPr>
      <w:bookmarkStart w:id="143" w:name="_Toc485644926"/>
      <w:bookmarkStart w:id="144" w:name="_Toc79667851"/>
      <w:r w:rsidRPr="006B2917">
        <w:t>S</w:t>
      </w:r>
      <w:r w:rsidR="006313E7" w:rsidRPr="006B2917">
        <w:t>tatutory School policies</w:t>
      </w:r>
      <w:bookmarkEnd w:id="143"/>
      <w:bookmarkEnd w:id="144"/>
    </w:p>
    <w:p w14:paraId="4B33DB0F"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 full list of statutory policies can be found at </w:t>
      </w:r>
      <w:hyperlink r:id="rId94" w:history="1">
        <w:r w:rsidRPr="006B2917">
          <w:rPr>
            <w:rStyle w:val="Hyperlink"/>
            <w:rFonts w:ascii="Century Gothic" w:eastAsia="Calibri" w:hAnsi="Century Gothic" w:cstheme="minorHAnsi"/>
            <w:bCs/>
            <w:szCs w:val="24"/>
          </w:rPr>
          <w:t>https://www.gov.uk/government/publications/statutory-policies-for-schools</w:t>
        </w:r>
      </w:hyperlink>
      <w:r w:rsidRPr="006B2917">
        <w:rPr>
          <w:rFonts w:ascii="Century Gothic" w:eastAsia="Calibri" w:hAnsi="Century Gothic" w:cstheme="minorHAnsi"/>
          <w:szCs w:val="24"/>
        </w:rPr>
        <w:t xml:space="preserve"> .  Note that none of these policies relate to safeguarding and child protection.</w:t>
      </w:r>
    </w:p>
    <w:p w14:paraId="1F67A60B" w14:textId="77777777" w:rsidR="00C53239" w:rsidRPr="006B2917" w:rsidRDefault="00C53239" w:rsidP="00677407">
      <w:pPr>
        <w:spacing w:after="0" w:line="240" w:lineRule="auto"/>
        <w:rPr>
          <w:rStyle w:val="Style1Char"/>
          <w:rFonts w:ascii="Century Gothic" w:hAnsi="Century Gothic"/>
          <w:bCs/>
          <w:szCs w:val="24"/>
        </w:rPr>
      </w:pPr>
      <w:bookmarkStart w:id="145" w:name="_Toc485644927"/>
    </w:p>
    <w:p w14:paraId="6659B46F" w14:textId="6E366BAC" w:rsidR="006313E7" w:rsidRPr="006B2917" w:rsidRDefault="006313E7" w:rsidP="006277C7">
      <w:pPr>
        <w:pStyle w:val="Subtitle"/>
        <w:numPr>
          <w:ilvl w:val="1"/>
          <w:numId w:val="133"/>
        </w:numPr>
        <w:rPr>
          <w:rStyle w:val="Style1Char"/>
          <w:bCs/>
        </w:rPr>
      </w:pPr>
      <w:bookmarkStart w:id="146" w:name="_Toc79667852"/>
      <w:r w:rsidRPr="006B2917">
        <w:rPr>
          <w:rStyle w:val="Style1Char"/>
          <w:bCs/>
        </w:rPr>
        <w:t>Other Recommended Policies</w:t>
      </w:r>
      <w:bookmarkEnd w:id="145"/>
      <w:r w:rsidR="00C53239" w:rsidRPr="006B2917">
        <w:rPr>
          <w:rStyle w:val="Style1Char"/>
          <w:bCs/>
        </w:rPr>
        <w:t>;</w:t>
      </w:r>
      <w:bookmarkEnd w:id="146"/>
    </w:p>
    <w:p w14:paraId="1A6BE842" w14:textId="77777777" w:rsidR="0081687B" w:rsidRPr="006B2917" w:rsidRDefault="0081687B" w:rsidP="00677407">
      <w:pPr>
        <w:spacing w:after="0" w:line="240" w:lineRule="auto"/>
        <w:rPr>
          <w:rFonts w:ascii="Century Gothic" w:hAnsi="Century Gothic" w:cstheme="minorHAnsi"/>
          <w:szCs w:val="24"/>
        </w:rPr>
      </w:pPr>
    </w:p>
    <w:p w14:paraId="38B9EEF7"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Anti-bullying </w:t>
      </w:r>
    </w:p>
    <w:p w14:paraId="50113C0B"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Drugs and substance misuse </w:t>
      </w:r>
    </w:p>
    <w:p w14:paraId="40394252"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E-Safety (including Acceptable Use Policies and Use of Digital Images) </w:t>
      </w:r>
    </w:p>
    <w:p w14:paraId="6FB212D6"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First aid (including management of medical conditions, intimate care) </w:t>
      </w:r>
    </w:p>
    <w:p w14:paraId="1D898DC9"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Management of allegations against staff </w:t>
      </w:r>
    </w:p>
    <w:p w14:paraId="41111D2E"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PSHE curriculum </w:t>
      </w:r>
    </w:p>
    <w:p w14:paraId="48993A4A"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 xml:space="preserve">Race, Disability and Equality Policy </w:t>
      </w:r>
    </w:p>
    <w:p w14:paraId="395DF4C9"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Recruitment and selection</w:t>
      </w:r>
      <w:r w:rsidRPr="006B2917">
        <w:rPr>
          <w:rFonts w:ascii="Century Gothic" w:hAnsi="Century Gothic" w:cstheme="minorHAnsi"/>
          <w:noProof/>
          <w:szCs w:val="24"/>
        </w:rPr>
        <w:t xml:space="preserve"> </w:t>
      </w:r>
    </w:p>
    <w:p w14:paraId="64849CEE" w14:textId="77777777"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noProof/>
          <w:szCs w:val="24"/>
        </w:rPr>
        <w:t>Physical Intervention</w:t>
      </w:r>
      <w:r w:rsidRPr="006B2917">
        <w:rPr>
          <w:rFonts w:ascii="Century Gothic" w:hAnsi="Century Gothic" w:cstheme="minorHAnsi"/>
          <w:szCs w:val="24"/>
        </w:rPr>
        <w:t xml:space="preserve"> </w:t>
      </w:r>
    </w:p>
    <w:p w14:paraId="4E855577" w14:textId="2CD1C70C" w:rsidR="00C53239" w:rsidRPr="006B2917" w:rsidRDefault="00C53239" w:rsidP="005128CE">
      <w:pPr>
        <w:pStyle w:val="ListParagraph"/>
        <w:numPr>
          <w:ilvl w:val="0"/>
          <w:numId w:val="33"/>
        </w:numPr>
        <w:spacing w:after="0" w:line="240" w:lineRule="auto"/>
        <w:rPr>
          <w:rFonts w:ascii="Century Gothic" w:hAnsi="Century Gothic" w:cstheme="minorHAnsi"/>
          <w:szCs w:val="24"/>
        </w:rPr>
      </w:pPr>
      <w:r w:rsidRPr="006B2917">
        <w:rPr>
          <w:rFonts w:ascii="Century Gothic" w:hAnsi="Century Gothic" w:cstheme="minorHAnsi"/>
          <w:szCs w:val="24"/>
        </w:rPr>
        <w:t>Whistle blowing</w:t>
      </w:r>
    </w:p>
    <w:p w14:paraId="6C2C8B7F" w14:textId="4A31F10E" w:rsidR="006313E7" w:rsidRPr="006B2917" w:rsidRDefault="006313E7" w:rsidP="006277C7">
      <w:pPr>
        <w:pStyle w:val="Heading1"/>
        <w:numPr>
          <w:ilvl w:val="0"/>
          <w:numId w:val="133"/>
        </w:numPr>
      </w:pPr>
      <w:bookmarkStart w:id="147" w:name="_Toc485644928"/>
      <w:bookmarkStart w:id="148" w:name="_Toc79667853"/>
      <w:r w:rsidRPr="006B2917">
        <w:t>Useful Telephone Numbers</w:t>
      </w:r>
      <w:bookmarkEnd w:id="147"/>
      <w:bookmarkEnd w:id="148"/>
    </w:p>
    <w:p w14:paraId="03F07C1B" w14:textId="77777777" w:rsidR="006313E7" w:rsidRPr="006B2917" w:rsidRDefault="006E51A8"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Sandwell MASH Team</w:t>
      </w:r>
      <w:r w:rsidR="006313E7" w:rsidRPr="006B2917">
        <w:rPr>
          <w:rFonts w:ascii="Century Gothic" w:eastAsia="Calibri" w:hAnsi="Century Gothic" w:cstheme="minorHAnsi"/>
          <w:szCs w:val="24"/>
        </w:rPr>
        <w:t xml:space="preserve"> – 0121 569 3100</w:t>
      </w:r>
    </w:p>
    <w:p w14:paraId="3BD5B9C0" w14:textId="77777777" w:rsidR="009E6E6C" w:rsidRPr="006B2917" w:rsidRDefault="009E6E6C"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Dudley MASH Team – 0300 555 0050</w:t>
      </w:r>
    </w:p>
    <w:p w14:paraId="1143DF75" w14:textId="77777777" w:rsidR="009E6E6C" w:rsidRPr="006B2917" w:rsidRDefault="009E6E6C"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Birmingham MASH Team – 0121 675 1669</w:t>
      </w:r>
    </w:p>
    <w:p w14:paraId="73E043C6"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West Midlands Police – 101 or in an emergency 999 </w:t>
      </w:r>
    </w:p>
    <w:p w14:paraId="7D94EC93"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Local Authority Child Protection Officers for Education – 0121 569 8144</w:t>
      </w:r>
    </w:p>
    <w:p w14:paraId="5544C819" w14:textId="77777777" w:rsidR="006313E7" w:rsidRPr="006B2917" w:rsidRDefault="009E6E6C"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Sandwell </w:t>
      </w:r>
      <w:r w:rsidR="006313E7" w:rsidRPr="006B2917">
        <w:rPr>
          <w:rFonts w:ascii="Century Gothic" w:eastAsia="Calibri" w:hAnsi="Century Gothic" w:cstheme="minorHAnsi"/>
          <w:szCs w:val="24"/>
        </w:rPr>
        <w:t>Local Authority Designated Officer – 0121 569 4770</w:t>
      </w:r>
    </w:p>
    <w:p w14:paraId="4ABD5B4C" w14:textId="77777777" w:rsidR="009E6E6C" w:rsidRPr="006B2917" w:rsidRDefault="009E6E6C"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Dudley Local Authority Designated Officer – 01384 813110</w:t>
      </w:r>
    </w:p>
    <w:p w14:paraId="5D6441E2" w14:textId="77777777" w:rsidR="009E6E6C" w:rsidRPr="006B2917" w:rsidRDefault="009E6E6C"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Birmingham Local Authority Designated Officer – 0121 675 1669</w:t>
      </w:r>
    </w:p>
    <w:p w14:paraId="6A405BAF"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w:t>
      </w:r>
      <w:r w:rsidR="00751EEF" w:rsidRPr="006B2917">
        <w:rPr>
          <w:rFonts w:ascii="Century Gothic" w:eastAsia="Calibri" w:hAnsi="Century Gothic" w:cstheme="minorHAnsi"/>
          <w:szCs w:val="24"/>
        </w:rPr>
        <w:t>C</w:t>
      </w:r>
      <w:r w:rsidRPr="006B2917">
        <w:rPr>
          <w:rFonts w:ascii="Century Gothic" w:eastAsia="Calibri" w:hAnsi="Century Gothic" w:cstheme="minorHAnsi"/>
          <w:szCs w:val="24"/>
        </w:rPr>
        <w:t>E Team – 0121 569 8690</w:t>
      </w:r>
    </w:p>
    <w:p w14:paraId="420A2795"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Prevent (Radicalisation and Extremism) Coordinator </w:t>
      </w:r>
    </w:p>
    <w:p w14:paraId="1A9D6542"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Prevent Worker – 0121 569 2201 </w:t>
      </w:r>
    </w:p>
    <w:p w14:paraId="23425E8F"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Tipton COG – 0121 569</w:t>
      </w:r>
      <w:r w:rsidR="00636A92"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7291</w:t>
      </w:r>
    </w:p>
    <w:p w14:paraId="443255A9"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Wednesbury COG – 0121 569 7294</w:t>
      </w:r>
    </w:p>
    <w:p w14:paraId="5A0D19B2"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West Bromwich Central COG – 0121 569 7293</w:t>
      </w:r>
    </w:p>
    <w:p w14:paraId="439FB1AF" w14:textId="77777777" w:rsidR="0081687B"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Oldbury COG – 0121 569 7295</w:t>
      </w:r>
    </w:p>
    <w:p w14:paraId="60704F41" w14:textId="77777777" w:rsidR="006313E7" w:rsidRPr="006B2917" w:rsidRDefault="006313E7" w:rsidP="005128CE">
      <w:pPr>
        <w:pStyle w:val="ListParagraph"/>
        <w:numPr>
          <w:ilvl w:val="0"/>
          <w:numId w:val="34"/>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Rowley COG – 0121 569 7296</w:t>
      </w:r>
    </w:p>
    <w:p w14:paraId="4F9D51CB" w14:textId="25C747D5" w:rsidR="006313E7" w:rsidRPr="006B2917" w:rsidRDefault="006313E7" w:rsidP="005128CE">
      <w:pPr>
        <w:pStyle w:val="ListParagraph"/>
        <w:numPr>
          <w:ilvl w:val="0"/>
          <w:numId w:val="34"/>
        </w:numPr>
        <w:spacing w:after="0" w:line="240" w:lineRule="auto"/>
        <w:rPr>
          <w:rFonts w:ascii="Century Gothic" w:hAnsi="Century Gothic" w:cstheme="minorHAnsi"/>
          <w:szCs w:val="24"/>
        </w:rPr>
      </w:pPr>
      <w:r w:rsidRPr="006B2917">
        <w:rPr>
          <w:rFonts w:ascii="Century Gothic" w:eastAsia="Calibri" w:hAnsi="Century Gothic" w:cstheme="minorHAnsi"/>
          <w:szCs w:val="24"/>
        </w:rPr>
        <w:t>Smethwick COG – 0121 569 7297</w:t>
      </w:r>
    </w:p>
    <w:p w14:paraId="691B6C40" w14:textId="11853673" w:rsidR="00F90833" w:rsidRPr="006B2917" w:rsidRDefault="00F90833" w:rsidP="00F90833">
      <w:pPr>
        <w:spacing w:after="0" w:line="240" w:lineRule="auto"/>
        <w:rPr>
          <w:rFonts w:ascii="Century Gothic" w:hAnsi="Century Gothic" w:cstheme="minorHAnsi"/>
          <w:szCs w:val="24"/>
          <w:highlight w:val="yellow"/>
        </w:rPr>
      </w:pPr>
    </w:p>
    <w:p w14:paraId="3E8697BE" w14:textId="2AC30D29" w:rsidR="00F90833" w:rsidRPr="006B2917" w:rsidRDefault="00F90833" w:rsidP="00F90833">
      <w:pPr>
        <w:spacing w:after="0" w:line="240" w:lineRule="auto"/>
        <w:rPr>
          <w:rFonts w:ascii="Century Gothic" w:hAnsi="Century Gothic" w:cstheme="minorHAnsi"/>
          <w:szCs w:val="24"/>
          <w:highlight w:val="yellow"/>
        </w:rPr>
      </w:pPr>
    </w:p>
    <w:p w14:paraId="17DC9917" w14:textId="7E073950" w:rsidR="00F90833" w:rsidRPr="006B2917" w:rsidRDefault="00F90833" w:rsidP="00F90833">
      <w:pPr>
        <w:spacing w:after="0" w:line="240" w:lineRule="auto"/>
        <w:rPr>
          <w:rFonts w:ascii="Century Gothic" w:hAnsi="Century Gothic" w:cstheme="minorHAnsi"/>
          <w:szCs w:val="24"/>
          <w:highlight w:val="yellow"/>
        </w:rPr>
      </w:pPr>
    </w:p>
    <w:p w14:paraId="24DE8394" w14:textId="4DC757D0" w:rsidR="00F90833" w:rsidRPr="006B2917" w:rsidRDefault="00F90833" w:rsidP="00F90833">
      <w:pPr>
        <w:spacing w:after="0" w:line="240" w:lineRule="auto"/>
        <w:rPr>
          <w:rFonts w:ascii="Century Gothic" w:hAnsi="Century Gothic" w:cstheme="minorHAnsi"/>
          <w:szCs w:val="24"/>
          <w:highlight w:val="yellow"/>
        </w:rPr>
      </w:pPr>
    </w:p>
    <w:tbl>
      <w:tblPr>
        <w:tblW w:w="0" w:type="auto"/>
        <w:tblLook w:val="01E0" w:firstRow="1" w:lastRow="1" w:firstColumn="1" w:lastColumn="1" w:noHBand="0" w:noVBand="0"/>
      </w:tblPr>
      <w:tblGrid>
        <w:gridCol w:w="8955"/>
      </w:tblGrid>
      <w:tr w:rsidR="006313E7" w:rsidRPr="006B2917" w14:paraId="7FCC2F3C" w14:textId="77777777" w:rsidTr="00A80F70">
        <w:tc>
          <w:tcPr>
            <w:tcW w:w="8955" w:type="dxa"/>
            <w:shd w:val="clear" w:color="auto" w:fill="auto"/>
          </w:tcPr>
          <w:p w14:paraId="6157C923" w14:textId="7DF9F097" w:rsidR="006313E7" w:rsidRPr="006B2917" w:rsidRDefault="006313E7" w:rsidP="006277C7">
            <w:pPr>
              <w:pStyle w:val="Heading1"/>
              <w:numPr>
                <w:ilvl w:val="0"/>
                <w:numId w:val="133"/>
              </w:numPr>
            </w:pPr>
            <w:bookmarkStart w:id="149" w:name="APP_A"/>
            <w:bookmarkStart w:id="150" w:name="_Toc409600758"/>
            <w:bookmarkStart w:id="151" w:name="_Toc409602559"/>
            <w:bookmarkStart w:id="152" w:name="_Toc485644929"/>
            <w:bookmarkStart w:id="153" w:name="_Toc79667854"/>
            <w:bookmarkEnd w:id="149"/>
            <w:r w:rsidRPr="006B2917">
              <w:t>APPENDIX A: DEFINITIONS OF ABUSE AND NEGLECT</w:t>
            </w:r>
            <w:bookmarkEnd w:id="150"/>
            <w:bookmarkEnd w:id="151"/>
            <w:bookmarkEnd w:id="152"/>
            <w:bookmarkEnd w:id="153"/>
          </w:p>
        </w:tc>
      </w:tr>
    </w:tbl>
    <w:p w14:paraId="573D03BC" w14:textId="77777777" w:rsidR="006313E7" w:rsidRPr="006B2917" w:rsidRDefault="006313E7" w:rsidP="006277C7">
      <w:pPr>
        <w:pStyle w:val="Subtitle"/>
      </w:pPr>
      <w:bookmarkStart w:id="154" w:name="_Toc485644930"/>
      <w:bookmarkStart w:id="155" w:name="_Toc79667855"/>
      <w:r w:rsidRPr="006B2917">
        <w:t>Physical Abuse</w:t>
      </w:r>
      <w:bookmarkEnd w:id="154"/>
      <w:bookmarkEnd w:id="155"/>
    </w:p>
    <w:p w14:paraId="5AC535B6" w14:textId="77777777" w:rsidR="006313E7" w:rsidRPr="006B2917" w:rsidRDefault="005128CE"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br/>
      </w:r>
      <w:r w:rsidR="006313E7" w:rsidRPr="006B2917">
        <w:rPr>
          <w:rFonts w:ascii="Century Gothic" w:hAnsi="Century Gothic" w:cstheme="minorHAnsi"/>
          <w:noProof/>
          <w:szCs w:val="24"/>
        </w:rPr>
        <w:t>Physical abuse may involve hitting, shaking, throwing, poisoning, burning or scalding, drowning, suffocating, or otherwise causing physical harm to a child.</w:t>
      </w:r>
      <w:r w:rsidR="006313E7" w:rsidRPr="006B2917">
        <w:rPr>
          <w:rFonts w:ascii="Century Gothic" w:hAnsi="Century Gothic" w:cstheme="minorHAnsi"/>
          <w:noProof/>
          <w:szCs w:val="24"/>
        </w:rPr>
        <w:br/>
      </w:r>
    </w:p>
    <w:p w14:paraId="5AAA6EF7"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Physical harm may also be caused when a parent or carer fabricates the symptoms of, or deliberately induces, illness in a child.</w:t>
      </w:r>
    </w:p>
    <w:p w14:paraId="576FF07E" w14:textId="77777777" w:rsidR="005128CE" w:rsidRPr="006B2917" w:rsidRDefault="005128CE" w:rsidP="00677407">
      <w:pPr>
        <w:spacing w:after="0" w:line="240" w:lineRule="auto"/>
        <w:rPr>
          <w:rFonts w:ascii="Century Gothic" w:hAnsi="Century Gothic" w:cstheme="minorHAnsi"/>
          <w:noProof/>
          <w:szCs w:val="24"/>
        </w:rPr>
      </w:pPr>
    </w:p>
    <w:p w14:paraId="7C69E7CA" w14:textId="77777777" w:rsidR="006313E7" w:rsidRPr="006B2917" w:rsidRDefault="006313E7" w:rsidP="00677407">
      <w:pPr>
        <w:spacing w:after="0" w:line="240" w:lineRule="auto"/>
        <w:rPr>
          <w:rFonts w:ascii="Century Gothic" w:hAnsi="Century Gothic" w:cstheme="minorHAnsi"/>
          <w:szCs w:val="24"/>
        </w:rPr>
      </w:pPr>
      <w:r w:rsidRPr="006B2917">
        <w:rPr>
          <w:rStyle w:val="Strong"/>
          <w:rFonts w:ascii="Century Gothic" w:hAnsi="Century Gothic" w:cstheme="minorHAnsi"/>
          <w:bCs w:val="0"/>
          <w:szCs w:val="24"/>
        </w:rPr>
        <w:t>Signs of possible physical abuse</w:t>
      </w:r>
      <w:r w:rsidRPr="006B2917">
        <w:rPr>
          <w:rFonts w:ascii="Century Gothic" w:hAnsi="Century Gothic" w:cstheme="minorHAnsi"/>
          <w:szCs w:val="24"/>
        </w:rPr>
        <w:t xml:space="preserve"> </w:t>
      </w:r>
    </w:p>
    <w:p w14:paraId="05EE1E4E" w14:textId="77777777" w:rsidR="005128CE" w:rsidRPr="006B2917" w:rsidRDefault="005128CE" w:rsidP="00677407">
      <w:pPr>
        <w:spacing w:after="0" w:line="240" w:lineRule="auto"/>
        <w:rPr>
          <w:rFonts w:ascii="Century Gothic" w:hAnsi="Century Gothic" w:cstheme="minorHAnsi"/>
          <w:szCs w:val="24"/>
        </w:rPr>
      </w:pPr>
    </w:p>
    <w:p w14:paraId="1B0D5BCC" w14:textId="77777777" w:rsidR="0081687B"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lastRenderedPageBreak/>
        <w:t xml:space="preserve">Any injuries not consistent with the explanation given for them </w:t>
      </w:r>
    </w:p>
    <w:p w14:paraId="6A876332" w14:textId="77777777" w:rsidR="0081687B"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t xml:space="preserve">Injuries which occur to the body in places which are not normally exposed to falls or rough games.  </w:t>
      </w:r>
    </w:p>
    <w:p w14:paraId="66F556F2" w14:textId="77777777" w:rsidR="0081687B"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t xml:space="preserve">Injuries which have not received medical attention. </w:t>
      </w:r>
    </w:p>
    <w:p w14:paraId="6D155D53" w14:textId="77777777" w:rsidR="0081687B"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t>Reluctance to change for, or participate in, games or swimming.</w:t>
      </w:r>
    </w:p>
    <w:p w14:paraId="67AA2A11" w14:textId="77777777" w:rsidR="0081687B"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t xml:space="preserve">Bruises, bites, burns and fractures, for example, which do not have an accidental explanation. </w:t>
      </w:r>
    </w:p>
    <w:p w14:paraId="061CC431" w14:textId="77777777" w:rsidR="0081687B"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child gives inconsistent accounts for the cause of injuries. </w:t>
      </w:r>
    </w:p>
    <w:p w14:paraId="189F4280" w14:textId="77777777" w:rsidR="006313E7" w:rsidRPr="006B2917" w:rsidRDefault="006313E7" w:rsidP="005128CE">
      <w:pPr>
        <w:pStyle w:val="ListParagraph"/>
        <w:numPr>
          <w:ilvl w:val="0"/>
          <w:numId w:val="35"/>
        </w:numPr>
        <w:spacing w:after="0" w:line="240" w:lineRule="auto"/>
        <w:rPr>
          <w:rFonts w:ascii="Century Gothic" w:hAnsi="Century Gothic" w:cstheme="minorHAnsi"/>
          <w:szCs w:val="24"/>
        </w:rPr>
      </w:pPr>
      <w:r w:rsidRPr="006B2917">
        <w:rPr>
          <w:rFonts w:ascii="Century Gothic" w:hAnsi="Century Gothic" w:cstheme="minorHAnsi"/>
          <w:szCs w:val="24"/>
        </w:rPr>
        <w:t xml:space="preserve">Frozen watchfulness. </w:t>
      </w:r>
    </w:p>
    <w:p w14:paraId="30C6F2E8" w14:textId="77777777" w:rsidR="005128CE" w:rsidRPr="006B2917" w:rsidRDefault="005128CE" w:rsidP="00677407">
      <w:pPr>
        <w:spacing w:after="0" w:line="240" w:lineRule="auto"/>
        <w:rPr>
          <w:rFonts w:ascii="Century Gothic" w:hAnsi="Century Gothic" w:cstheme="minorHAnsi"/>
          <w:szCs w:val="24"/>
        </w:rPr>
      </w:pPr>
    </w:p>
    <w:p w14:paraId="5B616FEB" w14:textId="77777777" w:rsidR="006313E7" w:rsidRPr="006B2917" w:rsidRDefault="006313E7" w:rsidP="00677407">
      <w:pPr>
        <w:spacing w:after="0" w:line="240" w:lineRule="auto"/>
        <w:rPr>
          <w:rFonts w:ascii="Century Gothic" w:hAnsi="Century Gothic" w:cstheme="minorHAnsi"/>
          <w:szCs w:val="24"/>
        </w:rPr>
      </w:pPr>
      <w:r w:rsidRPr="006B2917">
        <w:rPr>
          <w:rStyle w:val="Strong"/>
          <w:rFonts w:ascii="Century Gothic" w:hAnsi="Century Gothic" w:cstheme="minorHAnsi"/>
          <w:bCs w:val="0"/>
          <w:szCs w:val="24"/>
        </w:rPr>
        <w:t xml:space="preserve">Possible effects of </w:t>
      </w:r>
      <w:r w:rsidR="006E51A8" w:rsidRPr="006B2917">
        <w:rPr>
          <w:rStyle w:val="Strong"/>
          <w:rFonts w:ascii="Century Gothic" w:hAnsi="Century Gothic" w:cstheme="minorHAnsi"/>
          <w:bCs w:val="0"/>
          <w:szCs w:val="24"/>
        </w:rPr>
        <w:t>P</w:t>
      </w:r>
      <w:r w:rsidRPr="006B2917">
        <w:rPr>
          <w:rStyle w:val="Strong"/>
          <w:rFonts w:ascii="Century Gothic" w:hAnsi="Century Gothic" w:cstheme="minorHAnsi"/>
          <w:bCs w:val="0"/>
          <w:szCs w:val="24"/>
        </w:rPr>
        <w:t xml:space="preserve">hysical </w:t>
      </w:r>
      <w:r w:rsidR="006E51A8" w:rsidRPr="006B2917">
        <w:rPr>
          <w:rStyle w:val="Strong"/>
          <w:rFonts w:ascii="Century Gothic" w:hAnsi="Century Gothic" w:cstheme="minorHAnsi"/>
          <w:bCs w:val="0"/>
          <w:szCs w:val="24"/>
        </w:rPr>
        <w:t>A</w:t>
      </w:r>
      <w:r w:rsidRPr="006B2917">
        <w:rPr>
          <w:rStyle w:val="Strong"/>
          <w:rFonts w:ascii="Century Gothic" w:hAnsi="Century Gothic" w:cstheme="minorHAnsi"/>
          <w:bCs w:val="0"/>
          <w:szCs w:val="24"/>
        </w:rPr>
        <w:t>buse</w:t>
      </w:r>
      <w:r w:rsidRPr="006B2917">
        <w:rPr>
          <w:rFonts w:ascii="Century Gothic" w:hAnsi="Century Gothic" w:cstheme="minorHAnsi"/>
          <w:szCs w:val="24"/>
        </w:rPr>
        <w:t xml:space="preserve"> </w:t>
      </w:r>
    </w:p>
    <w:p w14:paraId="440F68B5" w14:textId="77777777" w:rsidR="005128CE" w:rsidRPr="006B2917" w:rsidRDefault="005128CE" w:rsidP="00677407">
      <w:pPr>
        <w:spacing w:after="0" w:line="240" w:lineRule="auto"/>
        <w:rPr>
          <w:rFonts w:ascii="Century Gothic" w:hAnsi="Century Gothic" w:cstheme="minorHAnsi"/>
          <w:szCs w:val="24"/>
        </w:rPr>
      </w:pPr>
    </w:p>
    <w:p w14:paraId="1E30B588"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Physical abuse can lead directly to neurological damage, physical injuries, disability and in extreme cases death. Physical abuse has been linked to aggressive behaviour in children, emotional and behavioural problems and learning difficulties.</w:t>
      </w:r>
    </w:p>
    <w:p w14:paraId="4DB0EAB6" w14:textId="77777777" w:rsidR="0081687B" w:rsidRPr="006B2917" w:rsidRDefault="0081687B" w:rsidP="00677407">
      <w:pPr>
        <w:spacing w:after="0" w:line="240" w:lineRule="auto"/>
        <w:rPr>
          <w:rFonts w:ascii="Century Gothic" w:hAnsi="Century Gothic" w:cstheme="minorHAnsi"/>
          <w:szCs w:val="24"/>
        </w:rPr>
      </w:pPr>
      <w:bookmarkStart w:id="156" w:name="_Toc485644931"/>
    </w:p>
    <w:p w14:paraId="17292CD3" w14:textId="77777777" w:rsidR="006313E7" w:rsidRPr="006B2917" w:rsidRDefault="006313E7" w:rsidP="006277C7">
      <w:pPr>
        <w:pStyle w:val="Subtitle"/>
      </w:pPr>
      <w:bookmarkStart w:id="157" w:name="_Toc79667856"/>
      <w:r w:rsidRPr="006B2917">
        <w:t>Emotional Abuse</w:t>
      </w:r>
      <w:bookmarkEnd w:id="156"/>
      <w:bookmarkEnd w:id="157"/>
    </w:p>
    <w:p w14:paraId="21A952ED" w14:textId="77777777" w:rsidR="002B618F" w:rsidRPr="006B2917" w:rsidRDefault="002B618F" w:rsidP="002B618F">
      <w:pPr>
        <w:spacing w:after="0" w:line="240" w:lineRule="auto"/>
        <w:rPr>
          <w:rFonts w:ascii="Century Gothic" w:hAnsi="Century Gothic"/>
          <w:lang w:val="en-US"/>
        </w:rPr>
      </w:pPr>
    </w:p>
    <w:p w14:paraId="77DF1161"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Emotional abuse is the persistent emotional maltreatment of a child such as to cause severe and persistent adverse effects on the child’s emotional development. </w:t>
      </w:r>
    </w:p>
    <w:p w14:paraId="43AABAC9" w14:textId="77777777" w:rsidR="0081687B" w:rsidRPr="006B2917" w:rsidRDefault="0081687B" w:rsidP="00677407">
      <w:pPr>
        <w:spacing w:after="0" w:line="240" w:lineRule="auto"/>
        <w:rPr>
          <w:rFonts w:ascii="Century Gothic" w:hAnsi="Century Gothic" w:cstheme="minorHAnsi"/>
          <w:noProof/>
          <w:szCs w:val="24"/>
        </w:rPr>
      </w:pPr>
    </w:p>
    <w:p w14:paraId="07CC974D"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It may involve conveying to children that they are worthless or unloved, inadequate, or valued only insofar as they meet the needs of another person. </w:t>
      </w:r>
    </w:p>
    <w:p w14:paraId="4ED51620" w14:textId="77777777" w:rsidR="0081687B" w:rsidRPr="006B2917" w:rsidRDefault="0081687B" w:rsidP="00677407">
      <w:pPr>
        <w:spacing w:after="0" w:line="240" w:lineRule="auto"/>
        <w:rPr>
          <w:rFonts w:ascii="Century Gothic" w:hAnsi="Century Gothic" w:cstheme="minorHAnsi"/>
          <w:noProof/>
          <w:szCs w:val="24"/>
        </w:rPr>
      </w:pPr>
    </w:p>
    <w:p w14:paraId="5FBEA975"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It may include not giving the child opportunities to express their views, deliberately silencing them or ‘making fun’ of what they say or how they communicate. </w:t>
      </w:r>
    </w:p>
    <w:p w14:paraId="3077D38F" w14:textId="77777777" w:rsidR="0081687B" w:rsidRPr="006B2917" w:rsidRDefault="0081687B" w:rsidP="00677407">
      <w:pPr>
        <w:spacing w:after="0" w:line="240" w:lineRule="auto"/>
        <w:rPr>
          <w:rFonts w:ascii="Century Gothic" w:hAnsi="Century Gothic" w:cstheme="minorHAnsi"/>
          <w:noProof/>
          <w:szCs w:val="24"/>
        </w:rPr>
      </w:pPr>
    </w:p>
    <w:p w14:paraId="7FFBD78F" w14:textId="77777777" w:rsidR="0081687B"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7B897524" w14:textId="77777777" w:rsidR="0081687B" w:rsidRPr="006B2917" w:rsidRDefault="0081687B" w:rsidP="00677407">
      <w:pPr>
        <w:spacing w:after="0" w:line="240" w:lineRule="auto"/>
        <w:rPr>
          <w:rFonts w:ascii="Century Gothic" w:hAnsi="Century Gothic" w:cstheme="minorHAnsi"/>
          <w:noProof/>
          <w:szCs w:val="24"/>
        </w:rPr>
      </w:pPr>
    </w:p>
    <w:p w14:paraId="635FF15E"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It may involve seeing or hearing the ill-treatment of another.</w:t>
      </w:r>
    </w:p>
    <w:p w14:paraId="72BB96C3"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It may involve serious bullying (including cyberbullying), </w:t>
      </w:r>
    </w:p>
    <w:p w14:paraId="21939B19" w14:textId="77777777" w:rsidR="0081687B" w:rsidRPr="006B2917" w:rsidRDefault="0081687B" w:rsidP="00677407">
      <w:pPr>
        <w:spacing w:after="0" w:line="240" w:lineRule="auto"/>
        <w:rPr>
          <w:rFonts w:ascii="Century Gothic" w:hAnsi="Century Gothic" w:cstheme="minorHAnsi"/>
          <w:noProof/>
          <w:szCs w:val="24"/>
        </w:rPr>
      </w:pPr>
    </w:p>
    <w:p w14:paraId="36B1C30F"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causing children frequently to feel frightened or in danger, or the exploitation or corruption of children. </w:t>
      </w:r>
    </w:p>
    <w:p w14:paraId="5C94DA08" w14:textId="77777777" w:rsidR="0081687B" w:rsidRPr="006B2917" w:rsidRDefault="0081687B" w:rsidP="00677407">
      <w:pPr>
        <w:spacing w:after="0" w:line="240" w:lineRule="auto"/>
        <w:rPr>
          <w:rFonts w:ascii="Century Gothic" w:hAnsi="Century Gothic" w:cstheme="minorHAnsi"/>
          <w:noProof/>
          <w:szCs w:val="24"/>
        </w:rPr>
      </w:pPr>
    </w:p>
    <w:p w14:paraId="557D5EF7"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Some level of emotional abuse is involved in all types of maltreatment of a ch</w:t>
      </w:r>
      <w:r w:rsidR="001A4D9E" w:rsidRPr="006B2917">
        <w:rPr>
          <w:rFonts w:ascii="Century Gothic" w:hAnsi="Century Gothic" w:cstheme="minorHAnsi"/>
          <w:noProof/>
          <w:szCs w:val="24"/>
        </w:rPr>
        <w:t>ild, though it may occur alone.</w:t>
      </w:r>
    </w:p>
    <w:p w14:paraId="45B0FF73" w14:textId="77777777" w:rsidR="0081687B" w:rsidRPr="006B2917" w:rsidRDefault="0081687B" w:rsidP="00677407">
      <w:pPr>
        <w:spacing w:after="0" w:line="240" w:lineRule="auto"/>
        <w:rPr>
          <w:rFonts w:ascii="Century Gothic" w:hAnsi="Century Gothic" w:cstheme="minorHAnsi"/>
          <w:noProof/>
          <w:szCs w:val="24"/>
        </w:rPr>
      </w:pPr>
    </w:p>
    <w:p w14:paraId="3244B0D3"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noProof/>
          <w:szCs w:val="24"/>
        </w:rPr>
        <w:t>Signs</w:t>
      </w:r>
      <w:r w:rsidRPr="006B2917">
        <w:rPr>
          <w:rStyle w:val="Strong"/>
          <w:rFonts w:ascii="Century Gothic" w:hAnsi="Century Gothic" w:cstheme="minorHAnsi"/>
          <w:b w:val="0"/>
          <w:szCs w:val="24"/>
        </w:rPr>
        <w:t xml:space="preserve"> </w:t>
      </w:r>
      <w:r w:rsidRPr="006B2917">
        <w:rPr>
          <w:rStyle w:val="Strong"/>
          <w:rFonts w:ascii="Century Gothic" w:hAnsi="Century Gothic" w:cstheme="minorHAnsi"/>
          <w:bCs w:val="0"/>
          <w:szCs w:val="24"/>
        </w:rPr>
        <w:t xml:space="preserve">of possible </w:t>
      </w:r>
      <w:r w:rsidR="006E51A8" w:rsidRPr="006B2917">
        <w:rPr>
          <w:rStyle w:val="Strong"/>
          <w:rFonts w:ascii="Century Gothic" w:hAnsi="Century Gothic" w:cstheme="minorHAnsi"/>
          <w:bCs w:val="0"/>
          <w:szCs w:val="24"/>
        </w:rPr>
        <w:t>E</w:t>
      </w:r>
      <w:r w:rsidRPr="006B2917">
        <w:rPr>
          <w:rStyle w:val="Strong"/>
          <w:rFonts w:ascii="Century Gothic" w:hAnsi="Century Gothic" w:cstheme="minorHAnsi"/>
          <w:bCs w:val="0"/>
          <w:szCs w:val="24"/>
        </w:rPr>
        <w:t xml:space="preserve">motional </w:t>
      </w:r>
      <w:r w:rsidR="006E51A8" w:rsidRPr="006B2917">
        <w:rPr>
          <w:rStyle w:val="Strong"/>
          <w:rFonts w:ascii="Century Gothic" w:hAnsi="Century Gothic" w:cstheme="minorHAnsi"/>
          <w:bCs w:val="0"/>
          <w:szCs w:val="24"/>
        </w:rPr>
        <w:t>A</w:t>
      </w:r>
      <w:r w:rsidRPr="006B2917">
        <w:rPr>
          <w:rStyle w:val="Strong"/>
          <w:rFonts w:ascii="Century Gothic" w:hAnsi="Century Gothic" w:cstheme="minorHAnsi"/>
          <w:bCs w:val="0"/>
          <w:szCs w:val="24"/>
        </w:rPr>
        <w:t>buse</w:t>
      </w:r>
      <w:r w:rsidRPr="006B2917">
        <w:rPr>
          <w:rFonts w:ascii="Century Gothic" w:hAnsi="Century Gothic" w:cstheme="minorHAnsi"/>
          <w:b/>
          <w:szCs w:val="24"/>
        </w:rPr>
        <w:t xml:space="preserve"> </w:t>
      </w:r>
    </w:p>
    <w:p w14:paraId="10406486" w14:textId="77777777" w:rsidR="005128CE" w:rsidRPr="006B2917" w:rsidRDefault="005128CE" w:rsidP="00677407">
      <w:pPr>
        <w:spacing w:after="0" w:line="240" w:lineRule="auto"/>
        <w:rPr>
          <w:rFonts w:ascii="Century Gothic" w:hAnsi="Century Gothic" w:cstheme="minorHAnsi"/>
          <w:szCs w:val="24"/>
        </w:rPr>
      </w:pPr>
    </w:p>
    <w:p w14:paraId="115D224D" w14:textId="7596F163"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Depression, aggression, extreme anxiety, changes or regression in mood or behaviour, particularly where a child withdraws or becomes </w:t>
      </w:r>
      <w:r w:rsidR="003B123B" w:rsidRPr="006B2917">
        <w:rPr>
          <w:rFonts w:ascii="Century Gothic" w:hAnsi="Century Gothic" w:cstheme="minorHAnsi"/>
          <w:szCs w:val="24"/>
        </w:rPr>
        <w:t>clingy.</w:t>
      </w:r>
      <w:r w:rsidRPr="006B2917">
        <w:rPr>
          <w:rFonts w:ascii="Century Gothic" w:hAnsi="Century Gothic" w:cstheme="minorHAnsi"/>
          <w:szCs w:val="24"/>
        </w:rPr>
        <w:t xml:space="preserve"> </w:t>
      </w:r>
    </w:p>
    <w:p w14:paraId="3CF9B199" w14:textId="7AE33557"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Obsessions or </w:t>
      </w:r>
      <w:r w:rsidR="003B123B" w:rsidRPr="006B2917">
        <w:rPr>
          <w:rFonts w:ascii="Century Gothic" w:hAnsi="Century Gothic" w:cstheme="minorHAnsi"/>
          <w:szCs w:val="24"/>
        </w:rPr>
        <w:t>phobias.</w:t>
      </w:r>
    </w:p>
    <w:p w14:paraId="521F1B50" w14:textId="36C9165B"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Sudden underachievement or lack of </w:t>
      </w:r>
      <w:r w:rsidR="003B123B" w:rsidRPr="006B2917">
        <w:rPr>
          <w:rFonts w:ascii="Century Gothic" w:hAnsi="Century Gothic" w:cstheme="minorHAnsi"/>
          <w:szCs w:val="24"/>
        </w:rPr>
        <w:t>concentration.</w:t>
      </w:r>
      <w:r w:rsidRPr="006B2917">
        <w:rPr>
          <w:rFonts w:ascii="Century Gothic" w:hAnsi="Century Gothic" w:cstheme="minorHAnsi"/>
          <w:szCs w:val="24"/>
        </w:rPr>
        <w:t xml:space="preserve"> </w:t>
      </w:r>
    </w:p>
    <w:p w14:paraId="0E67B903" w14:textId="4D49413B"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Seeking adult attention and not mixing well with other </w:t>
      </w:r>
      <w:r w:rsidR="003B123B" w:rsidRPr="006B2917">
        <w:rPr>
          <w:rFonts w:ascii="Century Gothic" w:hAnsi="Century Gothic" w:cstheme="minorHAnsi"/>
          <w:szCs w:val="24"/>
        </w:rPr>
        <w:t>children.</w:t>
      </w:r>
      <w:r w:rsidRPr="006B2917">
        <w:rPr>
          <w:rFonts w:ascii="Century Gothic" w:hAnsi="Century Gothic" w:cstheme="minorHAnsi"/>
          <w:szCs w:val="24"/>
        </w:rPr>
        <w:t xml:space="preserve"> </w:t>
      </w:r>
    </w:p>
    <w:p w14:paraId="3C315F9D" w14:textId="33246BBD"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Sleep or speech </w:t>
      </w:r>
      <w:r w:rsidR="003B123B" w:rsidRPr="006B2917">
        <w:rPr>
          <w:rFonts w:ascii="Century Gothic" w:hAnsi="Century Gothic" w:cstheme="minorHAnsi"/>
          <w:szCs w:val="24"/>
        </w:rPr>
        <w:t>disorders.</w:t>
      </w:r>
      <w:r w:rsidRPr="006B2917">
        <w:rPr>
          <w:rFonts w:ascii="Century Gothic" w:hAnsi="Century Gothic" w:cstheme="minorHAnsi"/>
          <w:szCs w:val="24"/>
        </w:rPr>
        <w:t xml:space="preserve"> </w:t>
      </w:r>
    </w:p>
    <w:p w14:paraId="4D2DD45D" w14:textId="2A5ED82F"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Negative statements about </w:t>
      </w:r>
      <w:r w:rsidR="003B123B" w:rsidRPr="006B2917">
        <w:rPr>
          <w:rFonts w:ascii="Century Gothic" w:hAnsi="Century Gothic" w:cstheme="minorHAnsi"/>
          <w:szCs w:val="24"/>
        </w:rPr>
        <w:t>self.</w:t>
      </w:r>
      <w:r w:rsidRPr="006B2917">
        <w:rPr>
          <w:rFonts w:ascii="Century Gothic" w:hAnsi="Century Gothic" w:cstheme="minorHAnsi"/>
          <w:szCs w:val="24"/>
        </w:rPr>
        <w:t xml:space="preserve"> </w:t>
      </w:r>
    </w:p>
    <w:p w14:paraId="7238D4D1" w14:textId="027689BD"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Highly aggressive or cruel to </w:t>
      </w:r>
      <w:r w:rsidR="003B123B" w:rsidRPr="006B2917">
        <w:rPr>
          <w:rFonts w:ascii="Century Gothic" w:hAnsi="Century Gothic" w:cstheme="minorHAnsi"/>
          <w:szCs w:val="24"/>
        </w:rPr>
        <w:t>others.</w:t>
      </w:r>
      <w:r w:rsidRPr="006B2917">
        <w:rPr>
          <w:rFonts w:ascii="Century Gothic" w:hAnsi="Century Gothic" w:cstheme="minorHAnsi"/>
          <w:szCs w:val="24"/>
        </w:rPr>
        <w:t xml:space="preserve"> </w:t>
      </w:r>
    </w:p>
    <w:p w14:paraId="09493863" w14:textId="17A3A3D4" w:rsidR="0081687B"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Extreme shyness or </w:t>
      </w:r>
      <w:r w:rsidR="003B123B" w:rsidRPr="006B2917">
        <w:rPr>
          <w:rFonts w:ascii="Century Gothic" w:hAnsi="Century Gothic" w:cstheme="minorHAnsi"/>
          <w:szCs w:val="24"/>
        </w:rPr>
        <w:t>passivity.</w:t>
      </w:r>
      <w:r w:rsidRPr="006B2917">
        <w:rPr>
          <w:rFonts w:ascii="Century Gothic" w:hAnsi="Century Gothic" w:cstheme="minorHAnsi"/>
          <w:szCs w:val="24"/>
        </w:rPr>
        <w:t xml:space="preserve"> </w:t>
      </w:r>
    </w:p>
    <w:p w14:paraId="5904D527" w14:textId="77777777" w:rsidR="006313E7" w:rsidRPr="006B2917" w:rsidRDefault="006313E7" w:rsidP="005128CE">
      <w:pPr>
        <w:pStyle w:val="ListParagraph"/>
        <w:numPr>
          <w:ilvl w:val="0"/>
          <w:numId w:val="36"/>
        </w:numPr>
        <w:spacing w:after="0" w:line="240" w:lineRule="auto"/>
        <w:rPr>
          <w:rFonts w:ascii="Century Gothic" w:hAnsi="Century Gothic" w:cstheme="minorHAnsi"/>
          <w:szCs w:val="24"/>
        </w:rPr>
      </w:pPr>
      <w:r w:rsidRPr="006B2917">
        <w:rPr>
          <w:rFonts w:ascii="Century Gothic" w:hAnsi="Century Gothic" w:cstheme="minorHAnsi"/>
          <w:szCs w:val="24"/>
        </w:rPr>
        <w:t xml:space="preserve">Running away, stealing and lying. </w:t>
      </w:r>
    </w:p>
    <w:p w14:paraId="297212EF" w14:textId="77777777" w:rsidR="005128CE" w:rsidRPr="006B2917" w:rsidRDefault="005128CE" w:rsidP="00677407">
      <w:pPr>
        <w:spacing w:after="0" w:line="240" w:lineRule="auto"/>
        <w:rPr>
          <w:rStyle w:val="Strong"/>
          <w:rFonts w:ascii="Century Gothic" w:hAnsi="Century Gothic" w:cstheme="minorHAnsi"/>
          <w:bCs w:val="0"/>
          <w:szCs w:val="24"/>
        </w:rPr>
      </w:pPr>
    </w:p>
    <w:p w14:paraId="184D2588" w14:textId="77777777" w:rsidR="006313E7" w:rsidRPr="006B2917" w:rsidRDefault="006313E7" w:rsidP="00677407">
      <w:pPr>
        <w:spacing w:after="0" w:line="240" w:lineRule="auto"/>
        <w:rPr>
          <w:rFonts w:ascii="Century Gothic" w:hAnsi="Century Gothic" w:cstheme="minorHAnsi"/>
          <w:szCs w:val="24"/>
        </w:rPr>
      </w:pPr>
      <w:r w:rsidRPr="006B2917">
        <w:rPr>
          <w:rStyle w:val="Strong"/>
          <w:rFonts w:ascii="Century Gothic" w:hAnsi="Century Gothic" w:cstheme="minorHAnsi"/>
          <w:bCs w:val="0"/>
          <w:szCs w:val="24"/>
        </w:rPr>
        <w:t xml:space="preserve">Possible effects of </w:t>
      </w:r>
      <w:r w:rsidR="006E51A8" w:rsidRPr="006B2917">
        <w:rPr>
          <w:rStyle w:val="Strong"/>
          <w:rFonts w:ascii="Century Gothic" w:hAnsi="Century Gothic" w:cstheme="minorHAnsi"/>
          <w:bCs w:val="0"/>
          <w:szCs w:val="24"/>
        </w:rPr>
        <w:t>E</w:t>
      </w:r>
      <w:r w:rsidRPr="006B2917">
        <w:rPr>
          <w:rStyle w:val="Strong"/>
          <w:rFonts w:ascii="Century Gothic" w:hAnsi="Century Gothic" w:cstheme="minorHAnsi"/>
          <w:bCs w:val="0"/>
          <w:szCs w:val="24"/>
        </w:rPr>
        <w:t xml:space="preserve">motional </w:t>
      </w:r>
      <w:r w:rsidR="006E51A8" w:rsidRPr="006B2917">
        <w:rPr>
          <w:rStyle w:val="Strong"/>
          <w:rFonts w:ascii="Century Gothic" w:hAnsi="Century Gothic" w:cstheme="minorHAnsi"/>
          <w:bCs w:val="0"/>
          <w:szCs w:val="24"/>
        </w:rPr>
        <w:t>A</w:t>
      </w:r>
      <w:r w:rsidRPr="006B2917">
        <w:rPr>
          <w:rStyle w:val="Strong"/>
          <w:rFonts w:ascii="Century Gothic" w:hAnsi="Century Gothic" w:cstheme="minorHAnsi"/>
          <w:bCs w:val="0"/>
          <w:szCs w:val="24"/>
        </w:rPr>
        <w:t>buse</w:t>
      </w:r>
      <w:r w:rsidRPr="006B2917">
        <w:rPr>
          <w:rFonts w:ascii="Century Gothic" w:hAnsi="Century Gothic" w:cstheme="minorHAnsi"/>
          <w:szCs w:val="24"/>
        </w:rPr>
        <w:t xml:space="preserve"> </w:t>
      </w:r>
    </w:p>
    <w:p w14:paraId="62A5898D" w14:textId="77777777" w:rsidR="005128CE" w:rsidRPr="006B2917" w:rsidRDefault="005128CE" w:rsidP="00677407">
      <w:pPr>
        <w:spacing w:after="0" w:line="240" w:lineRule="auto"/>
        <w:rPr>
          <w:rFonts w:ascii="Century Gothic" w:hAnsi="Century Gothic" w:cstheme="minorHAnsi"/>
          <w:szCs w:val="24"/>
        </w:rPr>
      </w:pPr>
    </w:p>
    <w:p w14:paraId="039ADA71" w14:textId="19792D94" w:rsidR="006313E7" w:rsidRPr="006B2917" w:rsidRDefault="006313E7"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If a child suffers sustained emotional </w:t>
      </w:r>
      <w:r w:rsidR="003B123B" w:rsidRPr="006B2917">
        <w:rPr>
          <w:rFonts w:ascii="Century Gothic" w:hAnsi="Century Gothic" w:cstheme="minorHAnsi"/>
          <w:szCs w:val="24"/>
        </w:rPr>
        <w:t>abuse,</w:t>
      </w:r>
      <w:r w:rsidRPr="006B2917">
        <w:rPr>
          <w:rFonts w:ascii="Century Gothic" w:hAnsi="Century Gothic" w:cstheme="minorHAnsi"/>
          <w:szCs w:val="24"/>
        </w:rPr>
        <w:t xml:space="preserve"> there is increasing evidence of adverse long-term effects on their development. Emotional abuse has a significant impact on a developing child's mental health, behaviour and self-esteem. It can be especially damaging in infancy and can be as important as the other more visible forms of abuse, in terms of its impact on the child. Domestic </w:t>
      </w:r>
      <w:r w:rsidR="00751EEF" w:rsidRPr="006B2917">
        <w:rPr>
          <w:rFonts w:ascii="Century Gothic" w:hAnsi="Century Gothic" w:cstheme="minorHAnsi"/>
          <w:szCs w:val="24"/>
        </w:rPr>
        <w:t>Abuse</w:t>
      </w:r>
      <w:r w:rsidRPr="006B2917">
        <w:rPr>
          <w:rFonts w:ascii="Century Gothic" w:hAnsi="Century Gothic" w:cstheme="minorHAnsi"/>
          <w:szCs w:val="24"/>
        </w:rPr>
        <w:t xml:space="preserve">, adult mental health problems and parental substance misuse may be features in families where children are exposed to such abuse. </w:t>
      </w:r>
    </w:p>
    <w:p w14:paraId="66BAC9F6" w14:textId="77777777" w:rsidR="0081687B" w:rsidRPr="006B2917" w:rsidRDefault="00751EEF"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Domestic Abuse comes in many forms and is not just physical but can be: </w:t>
      </w:r>
    </w:p>
    <w:p w14:paraId="26E2C2F4" w14:textId="77777777" w:rsidR="0081687B" w:rsidRPr="006B2917" w:rsidRDefault="00751EEF"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Emotional </w:t>
      </w:r>
    </w:p>
    <w:p w14:paraId="645DC349" w14:textId="77777777" w:rsidR="0081687B" w:rsidRPr="006B2917" w:rsidRDefault="00751EEF"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Sexual </w:t>
      </w:r>
    </w:p>
    <w:p w14:paraId="7C19ADA5" w14:textId="77777777" w:rsidR="0081687B" w:rsidRPr="006B2917" w:rsidRDefault="00751EEF"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Financial </w:t>
      </w:r>
    </w:p>
    <w:p w14:paraId="002782E3" w14:textId="77777777" w:rsidR="0081687B" w:rsidRPr="006B2917" w:rsidRDefault="00751EEF"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Controlling and coercive </w:t>
      </w:r>
    </w:p>
    <w:p w14:paraId="06D50055" w14:textId="77777777" w:rsidR="00751EEF" w:rsidRPr="006B2917" w:rsidRDefault="00751EEF" w:rsidP="005128CE">
      <w:pPr>
        <w:pStyle w:val="ListParagraph"/>
        <w:numPr>
          <w:ilvl w:val="0"/>
          <w:numId w:val="37"/>
        </w:numPr>
        <w:spacing w:after="0" w:line="240" w:lineRule="auto"/>
        <w:rPr>
          <w:rFonts w:ascii="Century Gothic" w:hAnsi="Century Gothic" w:cstheme="minorHAnsi"/>
          <w:szCs w:val="24"/>
        </w:rPr>
      </w:pPr>
      <w:r w:rsidRPr="006B2917">
        <w:rPr>
          <w:rFonts w:ascii="Century Gothic" w:hAnsi="Century Gothic" w:cstheme="minorHAnsi"/>
          <w:szCs w:val="24"/>
        </w:rPr>
        <w:t xml:space="preserve">Physical </w:t>
      </w:r>
    </w:p>
    <w:p w14:paraId="347A6365" w14:textId="77777777" w:rsidR="00751EEF" w:rsidRPr="006B2917" w:rsidRDefault="00751EEF" w:rsidP="005128CE">
      <w:pPr>
        <w:pStyle w:val="ListParagraph"/>
        <w:numPr>
          <w:ilvl w:val="0"/>
          <w:numId w:val="37"/>
        </w:numPr>
        <w:spacing w:after="0" w:line="240" w:lineRule="auto"/>
        <w:rPr>
          <w:rFonts w:ascii="Century Gothic" w:hAnsi="Century Gothic" w:cstheme="minorHAnsi"/>
          <w:noProof/>
          <w:color w:val="000000"/>
          <w:szCs w:val="24"/>
        </w:rPr>
      </w:pPr>
      <w:r w:rsidRPr="006B2917">
        <w:rPr>
          <w:rFonts w:ascii="Century Gothic" w:hAnsi="Century Gothic" w:cstheme="minorHAnsi"/>
          <w:szCs w:val="24"/>
        </w:rPr>
        <w:t xml:space="preserve">Exposure to Domestic Abuse and /or violence, can have a serious, long lasting emotional and psychological impact on young people. </w:t>
      </w:r>
    </w:p>
    <w:p w14:paraId="5DF32F92" w14:textId="6BB7BA54" w:rsidR="007D39B4" w:rsidRPr="006B2917" w:rsidRDefault="009D30B1">
      <w:pPr>
        <w:rPr>
          <w:rFonts w:ascii="Century Gothic" w:hAnsi="Century Gothic" w:cstheme="minorHAnsi"/>
          <w:szCs w:val="24"/>
        </w:rPr>
      </w:pPr>
      <w:bookmarkStart w:id="158" w:name="_Toc485644932"/>
      <w:r w:rsidRPr="006B2917">
        <w:rPr>
          <w:rFonts w:ascii="Century Gothic" w:hAnsi="Century Gothic" w:cstheme="minorHAnsi"/>
          <w:szCs w:val="24"/>
        </w:rPr>
        <w:br w:type="page"/>
      </w:r>
    </w:p>
    <w:p w14:paraId="4FCE4C17" w14:textId="731E77C9" w:rsidR="006313E7" w:rsidRPr="006B2917" w:rsidRDefault="006313E7" w:rsidP="006277C7">
      <w:pPr>
        <w:pStyle w:val="Subtitle"/>
      </w:pPr>
      <w:bookmarkStart w:id="159" w:name="_Toc79667857"/>
      <w:r w:rsidRPr="006B2917">
        <w:lastRenderedPageBreak/>
        <w:t>Sexual Abuse</w:t>
      </w:r>
      <w:bookmarkEnd w:id="158"/>
      <w:bookmarkEnd w:id="159"/>
      <w:r w:rsidRPr="006B2917">
        <w:br/>
      </w:r>
    </w:p>
    <w:p w14:paraId="3849F53C" w14:textId="77777777" w:rsidR="0081687B"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Sexual abuse involves forcing or enticing a child or young person to take part in sexual activities, not necessarily involving a high level of violence, whether or not the child is aware of what is happening. </w:t>
      </w:r>
    </w:p>
    <w:p w14:paraId="0851C156"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 xml:space="preserve">The activities may involve physical contact, including assault by penetration (for example, rape or oral sex) or non-penetrative acts such as masturbation, kissing, rubbing and touching outside of clothing. </w:t>
      </w:r>
    </w:p>
    <w:p w14:paraId="4372BF1B" w14:textId="77777777" w:rsidR="0081687B" w:rsidRPr="006B2917" w:rsidRDefault="0081687B" w:rsidP="00677407">
      <w:pPr>
        <w:spacing w:after="0" w:line="240" w:lineRule="auto"/>
        <w:rPr>
          <w:rFonts w:ascii="Century Gothic" w:hAnsi="Century Gothic" w:cstheme="minorHAnsi"/>
          <w:noProof/>
          <w:szCs w:val="24"/>
        </w:rPr>
      </w:pPr>
    </w:p>
    <w:p w14:paraId="241A57DC" w14:textId="77777777" w:rsidR="006313E7" w:rsidRPr="006B2917" w:rsidRDefault="006313E7" w:rsidP="00677407">
      <w:pPr>
        <w:spacing w:after="0" w:line="240" w:lineRule="auto"/>
        <w:rPr>
          <w:rFonts w:ascii="Century Gothic" w:hAnsi="Century Gothic" w:cstheme="minorHAnsi"/>
          <w:noProof/>
          <w:szCs w:val="24"/>
        </w:rPr>
      </w:pPr>
      <w:r w:rsidRPr="006B2917">
        <w:rPr>
          <w:rFonts w:ascii="Century Gothic" w:hAnsi="Century Gothic" w:cstheme="minorHAnsi"/>
          <w:noProof/>
          <w:szCs w:val="24"/>
        </w:rPr>
        <w:t>They may also include non-contact activities, such as involving children in looking at, or in the production of, sexual images, watching sexual activities, encouraging children to behave in sexually inappropriate ways,</w:t>
      </w:r>
      <w:r w:rsidR="00EB728F" w:rsidRPr="006B2917">
        <w:rPr>
          <w:rFonts w:ascii="Century Gothic" w:hAnsi="Century Gothic" w:cstheme="minorHAnsi"/>
          <w:noProof/>
          <w:szCs w:val="24"/>
        </w:rPr>
        <w:t xml:space="preserve"> gr</w:t>
      </w:r>
      <w:r w:rsidRPr="006B2917">
        <w:rPr>
          <w:rFonts w:ascii="Century Gothic" w:hAnsi="Century Gothic" w:cstheme="minorHAnsi"/>
          <w:noProof/>
          <w:szCs w:val="24"/>
        </w:rPr>
        <w:t xml:space="preserve">ooming a child in preparation for abuse (including via the internet). </w:t>
      </w:r>
    </w:p>
    <w:p w14:paraId="21A95FBA" w14:textId="77777777" w:rsidR="006313E7" w:rsidRPr="006B2917" w:rsidRDefault="006313E7" w:rsidP="00677407">
      <w:pPr>
        <w:spacing w:after="0" w:line="240" w:lineRule="auto"/>
        <w:rPr>
          <w:rFonts w:ascii="Century Gothic" w:hAnsi="Century Gothic" w:cstheme="minorHAnsi"/>
          <w:noProof/>
          <w:szCs w:val="24"/>
        </w:rPr>
      </w:pPr>
    </w:p>
    <w:p w14:paraId="79CA1D03" w14:textId="77777777" w:rsidR="005B1B6B" w:rsidRPr="006B2917" w:rsidRDefault="006313E7" w:rsidP="00677407">
      <w:pPr>
        <w:spacing w:after="0" w:line="240" w:lineRule="auto"/>
        <w:rPr>
          <w:rStyle w:val="Strong"/>
          <w:rFonts w:ascii="Century Gothic" w:hAnsi="Century Gothic" w:cstheme="minorHAnsi"/>
          <w:b w:val="0"/>
          <w:noProof/>
          <w:szCs w:val="24"/>
        </w:rPr>
      </w:pPr>
      <w:r w:rsidRPr="006B2917">
        <w:rPr>
          <w:rFonts w:ascii="Century Gothic" w:hAnsi="Century Gothic" w:cstheme="minorHAnsi"/>
          <w:noProof/>
          <w:szCs w:val="24"/>
        </w:rPr>
        <w:t>Sexual abuse is not solely perpetrated by adult males. Women can also commit acts of sexual abuse, as can other children.</w:t>
      </w:r>
    </w:p>
    <w:p w14:paraId="59C7F001" w14:textId="77777777" w:rsidR="00EB728F" w:rsidRPr="006B2917" w:rsidRDefault="00EB728F" w:rsidP="00677407">
      <w:pPr>
        <w:spacing w:after="0" w:line="240" w:lineRule="auto"/>
        <w:rPr>
          <w:rStyle w:val="Strong"/>
          <w:rFonts w:ascii="Century Gothic" w:hAnsi="Century Gothic" w:cstheme="minorHAnsi"/>
          <w:b w:val="0"/>
          <w:szCs w:val="24"/>
        </w:rPr>
      </w:pPr>
    </w:p>
    <w:p w14:paraId="664F3033" w14:textId="77777777" w:rsidR="006313E7" w:rsidRPr="006B2917" w:rsidRDefault="006313E7" w:rsidP="00677407">
      <w:pPr>
        <w:spacing w:after="0" w:line="240" w:lineRule="auto"/>
        <w:rPr>
          <w:rFonts w:ascii="Century Gothic" w:hAnsi="Century Gothic" w:cstheme="minorHAnsi"/>
          <w:szCs w:val="24"/>
        </w:rPr>
      </w:pPr>
      <w:r w:rsidRPr="006B2917">
        <w:rPr>
          <w:rStyle w:val="Strong"/>
          <w:rFonts w:ascii="Century Gothic" w:hAnsi="Century Gothic" w:cstheme="minorHAnsi"/>
          <w:bCs w:val="0"/>
          <w:szCs w:val="24"/>
        </w:rPr>
        <w:t xml:space="preserve">Signs of possible </w:t>
      </w:r>
      <w:r w:rsidR="006E51A8" w:rsidRPr="006B2917">
        <w:rPr>
          <w:rStyle w:val="Strong"/>
          <w:rFonts w:ascii="Century Gothic" w:hAnsi="Century Gothic" w:cstheme="minorHAnsi"/>
          <w:bCs w:val="0"/>
          <w:szCs w:val="24"/>
        </w:rPr>
        <w:t>S</w:t>
      </w:r>
      <w:r w:rsidRPr="006B2917">
        <w:rPr>
          <w:rStyle w:val="Strong"/>
          <w:rFonts w:ascii="Century Gothic" w:hAnsi="Century Gothic" w:cstheme="minorHAnsi"/>
          <w:bCs w:val="0"/>
          <w:szCs w:val="24"/>
        </w:rPr>
        <w:t xml:space="preserve">exual </w:t>
      </w:r>
      <w:r w:rsidR="006E51A8" w:rsidRPr="006B2917">
        <w:rPr>
          <w:rStyle w:val="Strong"/>
          <w:rFonts w:ascii="Century Gothic" w:hAnsi="Century Gothic" w:cstheme="minorHAnsi"/>
          <w:bCs w:val="0"/>
          <w:szCs w:val="24"/>
        </w:rPr>
        <w:t>A</w:t>
      </w:r>
      <w:r w:rsidRPr="006B2917">
        <w:rPr>
          <w:rStyle w:val="Strong"/>
          <w:rFonts w:ascii="Century Gothic" w:hAnsi="Century Gothic" w:cstheme="minorHAnsi"/>
          <w:bCs w:val="0"/>
          <w:szCs w:val="24"/>
        </w:rPr>
        <w:t>buse</w:t>
      </w:r>
      <w:r w:rsidRPr="006B2917">
        <w:rPr>
          <w:rFonts w:ascii="Century Gothic" w:hAnsi="Century Gothic" w:cstheme="minorHAnsi"/>
          <w:szCs w:val="24"/>
        </w:rPr>
        <w:t xml:space="preserve"> </w:t>
      </w:r>
    </w:p>
    <w:p w14:paraId="06F90C91" w14:textId="77777777" w:rsidR="005128CE" w:rsidRPr="006B2917" w:rsidRDefault="005128CE" w:rsidP="00677407">
      <w:pPr>
        <w:spacing w:after="0" w:line="240" w:lineRule="auto"/>
        <w:rPr>
          <w:rFonts w:ascii="Century Gothic" w:hAnsi="Century Gothic" w:cstheme="minorHAnsi"/>
          <w:szCs w:val="24"/>
        </w:rPr>
      </w:pPr>
    </w:p>
    <w:p w14:paraId="1B63C9B4"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Any allegations made by a child concerning sexual abuse. </w:t>
      </w:r>
    </w:p>
    <w:p w14:paraId="5E3DCC9D"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child has an excessive preoccupation with sexual matters and inappropriate knowledge of adult sexual behaviour for their age, or regularly engages in sexual play inappropriate for their age. </w:t>
      </w:r>
    </w:p>
    <w:p w14:paraId="03DF9528"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Sexual activity through words, play or drawing. </w:t>
      </w:r>
    </w:p>
    <w:p w14:paraId="3369C525"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Repeated urinary infections or unexplained stomach pains. </w:t>
      </w:r>
    </w:p>
    <w:p w14:paraId="7BBCFD52"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child is sexually provocative or seductive with adults. </w:t>
      </w:r>
    </w:p>
    <w:p w14:paraId="1C4F2DAD"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Inappropriate bed-sharing arrangements at home. </w:t>
      </w:r>
    </w:p>
    <w:p w14:paraId="2497F521" w14:textId="77777777" w:rsidR="00EB728F"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Severe sleep disturbances with fears, phobias, vivid dreams or nightmares which sometimes have overt or veiled sexual connotations. </w:t>
      </w:r>
    </w:p>
    <w:p w14:paraId="74A3BE10" w14:textId="77777777" w:rsidR="006313E7" w:rsidRPr="006B2917" w:rsidRDefault="006313E7" w:rsidP="005128CE">
      <w:pPr>
        <w:pStyle w:val="ListParagraph"/>
        <w:numPr>
          <w:ilvl w:val="0"/>
          <w:numId w:val="38"/>
        </w:numPr>
        <w:spacing w:after="0" w:line="240" w:lineRule="auto"/>
        <w:rPr>
          <w:rFonts w:ascii="Century Gothic" w:hAnsi="Century Gothic" w:cstheme="minorHAnsi"/>
          <w:szCs w:val="24"/>
        </w:rPr>
      </w:pPr>
      <w:r w:rsidRPr="006B2917">
        <w:rPr>
          <w:rFonts w:ascii="Century Gothic" w:hAnsi="Century Gothic" w:cstheme="minorHAnsi"/>
          <w:szCs w:val="24"/>
        </w:rPr>
        <w:t xml:space="preserve">Eating disorders such as anorexia or bulimia. </w:t>
      </w:r>
    </w:p>
    <w:p w14:paraId="48BF6C2A" w14:textId="77777777" w:rsidR="005128CE" w:rsidRPr="006B2917" w:rsidRDefault="005128CE" w:rsidP="00677407">
      <w:pPr>
        <w:spacing w:after="0" w:line="240" w:lineRule="auto"/>
        <w:rPr>
          <w:rStyle w:val="Strong"/>
          <w:rFonts w:ascii="Century Gothic" w:hAnsi="Century Gothic" w:cstheme="minorHAnsi"/>
          <w:bCs w:val="0"/>
          <w:szCs w:val="24"/>
        </w:rPr>
      </w:pPr>
    </w:p>
    <w:p w14:paraId="72A566F0" w14:textId="77777777" w:rsidR="006313E7" w:rsidRPr="006B2917" w:rsidRDefault="006313E7" w:rsidP="00677407">
      <w:pPr>
        <w:spacing w:after="0" w:line="240" w:lineRule="auto"/>
        <w:rPr>
          <w:rFonts w:ascii="Century Gothic" w:hAnsi="Century Gothic" w:cstheme="minorHAnsi"/>
          <w:szCs w:val="24"/>
        </w:rPr>
      </w:pPr>
      <w:r w:rsidRPr="006B2917">
        <w:rPr>
          <w:rStyle w:val="Strong"/>
          <w:rFonts w:ascii="Century Gothic" w:hAnsi="Century Gothic" w:cstheme="minorHAnsi"/>
          <w:bCs w:val="0"/>
          <w:szCs w:val="24"/>
        </w:rPr>
        <w:t xml:space="preserve">Possible effects of </w:t>
      </w:r>
      <w:r w:rsidR="006E51A8" w:rsidRPr="006B2917">
        <w:rPr>
          <w:rStyle w:val="Strong"/>
          <w:rFonts w:ascii="Century Gothic" w:hAnsi="Century Gothic" w:cstheme="minorHAnsi"/>
          <w:bCs w:val="0"/>
          <w:szCs w:val="24"/>
        </w:rPr>
        <w:t>S</w:t>
      </w:r>
      <w:r w:rsidRPr="006B2917">
        <w:rPr>
          <w:rStyle w:val="Strong"/>
          <w:rFonts w:ascii="Century Gothic" w:hAnsi="Century Gothic" w:cstheme="minorHAnsi"/>
          <w:bCs w:val="0"/>
          <w:szCs w:val="24"/>
        </w:rPr>
        <w:t xml:space="preserve">exual </w:t>
      </w:r>
      <w:r w:rsidR="00EE28B7" w:rsidRPr="006B2917">
        <w:rPr>
          <w:rStyle w:val="Strong"/>
          <w:rFonts w:ascii="Century Gothic" w:hAnsi="Century Gothic" w:cstheme="minorHAnsi"/>
          <w:bCs w:val="0"/>
          <w:szCs w:val="24"/>
        </w:rPr>
        <w:t>A</w:t>
      </w:r>
      <w:r w:rsidRPr="006B2917">
        <w:rPr>
          <w:rStyle w:val="Strong"/>
          <w:rFonts w:ascii="Century Gothic" w:hAnsi="Century Gothic" w:cstheme="minorHAnsi"/>
          <w:bCs w:val="0"/>
          <w:szCs w:val="24"/>
        </w:rPr>
        <w:t>buse</w:t>
      </w:r>
      <w:r w:rsidRPr="006B2917">
        <w:rPr>
          <w:rFonts w:ascii="Century Gothic" w:hAnsi="Century Gothic" w:cstheme="minorHAnsi"/>
          <w:szCs w:val="24"/>
        </w:rPr>
        <w:t xml:space="preserve"> </w:t>
      </w:r>
    </w:p>
    <w:p w14:paraId="4E6B03AA" w14:textId="77777777" w:rsidR="005128CE" w:rsidRPr="006B2917" w:rsidRDefault="005128CE" w:rsidP="00677407">
      <w:pPr>
        <w:spacing w:after="0" w:line="240" w:lineRule="auto"/>
        <w:rPr>
          <w:rFonts w:ascii="Century Gothic" w:hAnsi="Century Gothic" w:cstheme="minorHAnsi"/>
          <w:szCs w:val="24"/>
        </w:rPr>
      </w:pPr>
    </w:p>
    <w:p w14:paraId="7A7881F9" w14:textId="77777777" w:rsidR="00EB728F" w:rsidRPr="006B2917" w:rsidRDefault="006313E7" w:rsidP="005128CE">
      <w:pPr>
        <w:pStyle w:val="ListParagraph"/>
        <w:numPr>
          <w:ilvl w:val="0"/>
          <w:numId w:val="39"/>
        </w:numPr>
        <w:spacing w:after="0" w:line="240" w:lineRule="auto"/>
        <w:rPr>
          <w:rFonts w:ascii="Century Gothic" w:hAnsi="Century Gothic" w:cstheme="minorHAnsi"/>
          <w:szCs w:val="24"/>
        </w:rPr>
      </w:pPr>
      <w:r w:rsidRPr="006B2917">
        <w:rPr>
          <w:rFonts w:ascii="Century Gothic" w:hAnsi="Century Gothic" w:cstheme="minorHAnsi"/>
          <w:szCs w:val="24"/>
        </w:rPr>
        <w:t xml:space="preserve">Disturbed behaviour including self-harm, </w:t>
      </w:r>
    </w:p>
    <w:p w14:paraId="7C1F18E7" w14:textId="77777777" w:rsidR="00EB728F" w:rsidRPr="006B2917" w:rsidRDefault="006313E7" w:rsidP="005128CE">
      <w:pPr>
        <w:pStyle w:val="ListParagraph"/>
        <w:numPr>
          <w:ilvl w:val="0"/>
          <w:numId w:val="39"/>
        </w:numPr>
        <w:spacing w:after="0" w:line="240" w:lineRule="auto"/>
        <w:rPr>
          <w:rFonts w:ascii="Century Gothic" w:hAnsi="Century Gothic" w:cstheme="minorHAnsi"/>
          <w:szCs w:val="24"/>
        </w:rPr>
      </w:pPr>
      <w:r w:rsidRPr="006B2917">
        <w:rPr>
          <w:rFonts w:ascii="Century Gothic" w:hAnsi="Century Gothic" w:cstheme="minorHAnsi"/>
          <w:szCs w:val="24"/>
        </w:rPr>
        <w:t xml:space="preserve">inappropriate sexual behaviour, </w:t>
      </w:r>
    </w:p>
    <w:p w14:paraId="500B420A" w14:textId="77777777" w:rsidR="00EB728F" w:rsidRPr="006B2917" w:rsidRDefault="006313E7" w:rsidP="005128CE">
      <w:pPr>
        <w:pStyle w:val="ListParagraph"/>
        <w:numPr>
          <w:ilvl w:val="0"/>
          <w:numId w:val="39"/>
        </w:numPr>
        <w:spacing w:after="0" w:line="240" w:lineRule="auto"/>
        <w:rPr>
          <w:rFonts w:ascii="Century Gothic" w:hAnsi="Century Gothic" w:cstheme="minorHAnsi"/>
          <w:szCs w:val="24"/>
        </w:rPr>
      </w:pPr>
      <w:r w:rsidRPr="006B2917">
        <w:rPr>
          <w:rFonts w:ascii="Century Gothic" w:hAnsi="Century Gothic" w:cstheme="minorHAnsi"/>
          <w:szCs w:val="24"/>
        </w:rPr>
        <w:t xml:space="preserve">sadness, depression and loss of self-esteem has all been linked to sexual abuse. </w:t>
      </w:r>
    </w:p>
    <w:p w14:paraId="5AF157AB" w14:textId="77777777" w:rsidR="006313E7" w:rsidRPr="006B2917" w:rsidRDefault="006313E7" w:rsidP="005128CE">
      <w:pPr>
        <w:pStyle w:val="ListParagraph"/>
        <w:numPr>
          <w:ilvl w:val="0"/>
          <w:numId w:val="39"/>
        </w:numPr>
        <w:spacing w:after="0" w:line="240" w:lineRule="auto"/>
        <w:rPr>
          <w:rFonts w:ascii="Century Gothic" w:hAnsi="Century Gothic" w:cstheme="minorHAnsi"/>
          <w:szCs w:val="24"/>
        </w:rPr>
      </w:pPr>
      <w:r w:rsidRPr="006B2917">
        <w:rPr>
          <w:rFonts w:ascii="Century Gothic" w:hAnsi="Century Gothic" w:cstheme="minorHAnsi"/>
          <w:szCs w:val="24"/>
        </w:rPr>
        <w:t>Its adverse effects may last long into adult life. The severity of the impact on the child is believed to increase the longer the abuse continues, the more serious the abuse, the younger the child at the start, and the closeness of the relationship to the abuser. The child's ability to cope with the experience of sexual abuse, once recognised,</w:t>
      </w:r>
      <w:r w:rsidR="00EB728F" w:rsidRPr="006B2917">
        <w:rPr>
          <w:rFonts w:ascii="Century Gothic" w:hAnsi="Century Gothic" w:cstheme="minorHAnsi"/>
          <w:szCs w:val="24"/>
        </w:rPr>
        <w:t xml:space="preserve"> </w:t>
      </w:r>
      <w:r w:rsidRPr="006B2917">
        <w:rPr>
          <w:rFonts w:ascii="Century Gothic" w:hAnsi="Century Gothic" w:cstheme="minorHAnsi"/>
          <w:szCs w:val="24"/>
        </w:rPr>
        <w:t>can be</w:t>
      </w:r>
      <w:r w:rsidR="00EB728F" w:rsidRPr="006B2917">
        <w:rPr>
          <w:rFonts w:ascii="Century Gothic" w:hAnsi="Century Gothic" w:cstheme="minorHAnsi"/>
          <w:szCs w:val="24"/>
        </w:rPr>
        <w:t xml:space="preserve"> </w:t>
      </w:r>
      <w:r w:rsidRPr="006B2917">
        <w:rPr>
          <w:rFonts w:ascii="Century Gothic" w:hAnsi="Century Gothic" w:cstheme="minorHAnsi"/>
          <w:szCs w:val="24"/>
        </w:rPr>
        <w:t>strengthened by the support of</w:t>
      </w:r>
      <w:r w:rsidR="00EB728F" w:rsidRPr="006B2917">
        <w:rPr>
          <w:rFonts w:ascii="Century Gothic" w:hAnsi="Century Gothic" w:cstheme="minorHAnsi"/>
          <w:szCs w:val="24"/>
        </w:rPr>
        <w:t xml:space="preserve"> </w:t>
      </w:r>
      <w:r w:rsidRPr="006B2917">
        <w:rPr>
          <w:rFonts w:ascii="Century Gothic" w:hAnsi="Century Gothic" w:cstheme="minorHAnsi"/>
          <w:szCs w:val="24"/>
        </w:rPr>
        <w:t>a non-abusive adult carer who believes the child, helps the child understand the abuse, and is able to offer help and protection. Some adults who sexually abuse children</w:t>
      </w:r>
      <w:r w:rsidR="005128CE" w:rsidRPr="006B2917">
        <w:rPr>
          <w:rFonts w:ascii="Century Gothic" w:hAnsi="Century Gothic" w:cstheme="minorHAnsi"/>
          <w:szCs w:val="24"/>
        </w:rPr>
        <w:t xml:space="preserve"> </w:t>
      </w:r>
      <w:r w:rsidRPr="006B2917">
        <w:rPr>
          <w:rFonts w:ascii="Century Gothic" w:hAnsi="Century Gothic" w:cstheme="minorHAnsi"/>
          <w:szCs w:val="24"/>
        </w:rPr>
        <w:t xml:space="preserve">were themselves sexually abused as children. </w:t>
      </w:r>
    </w:p>
    <w:p w14:paraId="77BD1362" w14:textId="77777777" w:rsidR="009E6E6C" w:rsidRPr="006B2917" w:rsidRDefault="009E6E6C">
      <w:pPr>
        <w:rPr>
          <w:rFonts w:ascii="Century Gothic" w:hAnsi="Century Gothic" w:cstheme="minorHAnsi"/>
          <w:szCs w:val="24"/>
        </w:rPr>
      </w:pPr>
      <w:bookmarkStart w:id="160" w:name="_Toc389121628"/>
      <w:bookmarkStart w:id="161" w:name="_Toc409600759"/>
      <w:bookmarkStart w:id="162" w:name="_Toc409602560"/>
      <w:bookmarkStart w:id="163" w:name="_Toc485644933"/>
      <w:r w:rsidRPr="006B2917">
        <w:rPr>
          <w:rFonts w:ascii="Century Gothic" w:hAnsi="Century Gothic" w:cstheme="minorHAnsi"/>
          <w:szCs w:val="24"/>
        </w:rPr>
        <w:lastRenderedPageBreak/>
        <w:br w:type="page"/>
      </w:r>
    </w:p>
    <w:p w14:paraId="2B9D95C2" w14:textId="77777777" w:rsidR="006313E7" w:rsidRPr="006B2917" w:rsidRDefault="006313E7" w:rsidP="006277C7">
      <w:pPr>
        <w:pStyle w:val="Subtitle"/>
      </w:pPr>
      <w:bookmarkStart w:id="164" w:name="_Toc79667858"/>
      <w:r w:rsidRPr="006B2917">
        <w:lastRenderedPageBreak/>
        <w:t>Child Sexual Exploitation</w:t>
      </w:r>
      <w:bookmarkEnd w:id="160"/>
      <w:bookmarkEnd w:id="161"/>
      <w:bookmarkEnd w:id="162"/>
      <w:bookmarkEnd w:id="163"/>
      <w:bookmarkEnd w:id="164"/>
    </w:p>
    <w:p w14:paraId="5786F064" w14:textId="77777777" w:rsidR="002B618F" w:rsidRPr="006B2917" w:rsidRDefault="002B618F" w:rsidP="002B618F">
      <w:pPr>
        <w:spacing w:after="0" w:line="240" w:lineRule="auto"/>
        <w:rPr>
          <w:rFonts w:ascii="Century Gothic" w:hAnsi="Century Gothic"/>
          <w:lang w:val="en-US"/>
        </w:rPr>
      </w:pPr>
    </w:p>
    <w:p w14:paraId="6EC12004"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The statutory definition of Child Sexual Exploitation (CSE) can be found in the guidance document Child sexual exploitation: Definition and a guide for practitioners (DfE 2017)</w:t>
      </w:r>
    </w:p>
    <w:p w14:paraId="01F624AE" w14:textId="77777777" w:rsidR="00751EEF" w:rsidRPr="006B2917" w:rsidRDefault="00751EEF" w:rsidP="00677407">
      <w:pPr>
        <w:spacing w:after="0" w:line="240" w:lineRule="auto"/>
        <w:rPr>
          <w:rFonts w:ascii="Century Gothic" w:hAnsi="Century Gothic" w:cstheme="minorHAnsi"/>
          <w:szCs w:val="24"/>
        </w:rPr>
      </w:pPr>
    </w:p>
    <w:p w14:paraId="5AE9D7FD" w14:textId="77777777" w:rsidR="00EB728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580FE844" w14:textId="77777777" w:rsidR="00EB728F" w:rsidRPr="006B2917" w:rsidRDefault="00EB728F" w:rsidP="00677407">
      <w:pPr>
        <w:spacing w:after="0" w:line="240" w:lineRule="auto"/>
        <w:rPr>
          <w:rFonts w:ascii="Century Gothic" w:hAnsi="Century Gothic" w:cstheme="minorHAnsi"/>
          <w:szCs w:val="24"/>
        </w:rPr>
      </w:pPr>
    </w:p>
    <w:p w14:paraId="754E63FF"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victim may have been sexually exploited even if the sexual activity appears consensual. Child sexual exploitation does not always involve physical contact; it can also occur through the use of technology. </w:t>
      </w:r>
    </w:p>
    <w:p w14:paraId="5B5F3209" w14:textId="77777777" w:rsidR="00EB728F" w:rsidRPr="006B2917" w:rsidRDefault="00EB728F" w:rsidP="00677407">
      <w:pPr>
        <w:spacing w:after="0" w:line="240" w:lineRule="auto"/>
        <w:rPr>
          <w:rFonts w:ascii="Century Gothic" w:hAnsi="Century Gothic" w:cstheme="minorHAnsi"/>
          <w:szCs w:val="24"/>
        </w:rPr>
      </w:pPr>
    </w:p>
    <w:p w14:paraId="6E0F5B9C" w14:textId="77777777" w:rsidR="00751EEF" w:rsidRPr="006B2917" w:rsidRDefault="00E55A83" w:rsidP="00677407">
      <w:pPr>
        <w:spacing w:after="0" w:line="240" w:lineRule="auto"/>
        <w:rPr>
          <w:rFonts w:ascii="Century Gothic" w:hAnsi="Century Gothic" w:cstheme="minorHAnsi"/>
          <w:b/>
          <w:bCs/>
          <w:szCs w:val="24"/>
        </w:rPr>
      </w:pPr>
      <w:r w:rsidRPr="006B2917">
        <w:rPr>
          <w:rFonts w:ascii="Century Gothic" w:hAnsi="Century Gothic" w:cstheme="minorHAnsi"/>
          <w:b/>
          <w:bCs/>
          <w:szCs w:val="24"/>
        </w:rPr>
        <w:t>Possible signs</w:t>
      </w:r>
      <w:r w:rsidR="00751EEF" w:rsidRPr="006B2917">
        <w:rPr>
          <w:rFonts w:ascii="Century Gothic" w:hAnsi="Century Gothic" w:cstheme="minorHAnsi"/>
          <w:b/>
          <w:bCs/>
          <w:szCs w:val="24"/>
        </w:rPr>
        <w:t xml:space="preserve"> of child sexual exploitation</w:t>
      </w:r>
    </w:p>
    <w:p w14:paraId="5E3A4F6E" w14:textId="77777777" w:rsidR="00EB728F" w:rsidRPr="006B2917" w:rsidRDefault="00EB728F" w:rsidP="00677407">
      <w:pPr>
        <w:spacing w:after="0" w:line="240" w:lineRule="auto"/>
        <w:rPr>
          <w:rFonts w:ascii="Century Gothic" w:hAnsi="Century Gothic" w:cstheme="minorHAnsi"/>
          <w:szCs w:val="24"/>
        </w:rPr>
      </w:pPr>
    </w:p>
    <w:p w14:paraId="7E060E31" w14:textId="006AF611"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Acquisition of money, clothes, mobile phones, etc. without plausible </w:t>
      </w:r>
      <w:r w:rsidR="003B123B" w:rsidRPr="006B2917">
        <w:rPr>
          <w:rFonts w:ascii="Century Gothic" w:hAnsi="Century Gothic" w:cstheme="minorHAnsi"/>
          <w:szCs w:val="24"/>
        </w:rPr>
        <w:t>explanation.</w:t>
      </w:r>
    </w:p>
    <w:p w14:paraId="495B68D5" w14:textId="4C6F38B9"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Gang-association and/or isolation from peers/social </w:t>
      </w:r>
      <w:r w:rsidR="003B123B" w:rsidRPr="006B2917">
        <w:rPr>
          <w:rFonts w:ascii="Century Gothic" w:hAnsi="Century Gothic" w:cstheme="minorHAnsi"/>
          <w:szCs w:val="24"/>
        </w:rPr>
        <w:t>networks.</w:t>
      </w:r>
    </w:p>
    <w:p w14:paraId="52D1971C" w14:textId="5AEEAB57"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Exclusion or unexplained absences from school, college or </w:t>
      </w:r>
      <w:r w:rsidR="003B123B" w:rsidRPr="006B2917">
        <w:rPr>
          <w:rFonts w:ascii="Century Gothic" w:hAnsi="Century Gothic" w:cstheme="minorHAnsi"/>
          <w:szCs w:val="24"/>
        </w:rPr>
        <w:t>work.</w:t>
      </w:r>
    </w:p>
    <w:p w14:paraId="4D9EDDF2" w14:textId="72AA6478"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Leaving home/care without explanation and persistently going missing or returning </w:t>
      </w:r>
      <w:r w:rsidR="003B123B" w:rsidRPr="006B2917">
        <w:rPr>
          <w:rFonts w:ascii="Century Gothic" w:hAnsi="Century Gothic" w:cstheme="minorHAnsi"/>
          <w:szCs w:val="24"/>
        </w:rPr>
        <w:t>late.</w:t>
      </w:r>
    </w:p>
    <w:p w14:paraId="62B55F69" w14:textId="4462EAC1"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Excessive receipt of texts/phone </w:t>
      </w:r>
      <w:r w:rsidR="003B123B" w:rsidRPr="006B2917">
        <w:rPr>
          <w:rFonts w:ascii="Century Gothic" w:hAnsi="Century Gothic" w:cstheme="minorHAnsi"/>
          <w:szCs w:val="24"/>
        </w:rPr>
        <w:t>calls.</w:t>
      </w:r>
    </w:p>
    <w:p w14:paraId="631A1875" w14:textId="4FBE29D9"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Returning home under the influence of drugs/</w:t>
      </w:r>
      <w:r w:rsidR="003B123B" w:rsidRPr="006B2917">
        <w:rPr>
          <w:rFonts w:ascii="Century Gothic" w:hAnsi="Century Gothic" w:cstheme="minorHAnsi"/>
          <w:szCs w:val="24"/>
        </w:rPr>
        <w:t>alcohol.</w:t>
      </w:r>
    </w:p>
    <w:p w14:paraId="7B292E1F" w14:textId="4D23D15F"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Inappropriate sexualised behaviour for age/sexually transmitted </w:t>
      </w:r>
      <w:r w:rsidR="003B123B" w:rsidRPr="006B2917">
        <w:rPr>
          <w:rFonts w:ascii="Century Gothic" w:hAnsi="Century Gothic" w:cstheme="minorHAnsi"/>
          <w:szCs w:val="24"/>
        </w:rPr>
        <w:t>infections.</w:t>
      </w:r>
    </w:p>
    <w:p w14:paraId="75DB517F" w14:textId="683B011B"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Evidence of/suspicions of physical or sexual </w:t>
      </w:r>
      <w:r w:rsidR="003B123B" w:rsidRPr="006B2917">
        <w:rPr>
          <w:rFonts w:ascii="Century Gothic" w:hAnsi="Century Gothic" w:cstheme="minorHAnsi"/>
          <w:szCs w:val="24"/>
        </w:rPr>
        <w:t>assault.</w:t>
      </w:r>
    </w:p>
    <w:p w14:paraId="79D26740" w14:textId="38E55B8E"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Relationships with controlling or significantly older individuals or </w:t>
      </w:r>
      <w:r w:rsidR="003B123B" w:rsidRPr="006B2917">
        <w:rPr>
          <w:rFonts w:ascii="Century Gothic" w:hAnsi="Century Gothic" w:cstheme="minorHAnsi"/>
          <w:szCs w:val="24"/>
        </w:rPr>
        <w:t>groups.</w:t>
      </w:r>
    </w:p>
    <w:p w14:paraId="17CFF4AB" w14:textId="1AB5056E"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Multiple callers (unknown adults or peers</w:t>
      </w:r>
      <w:r w:rsidR="003B123B" w:rsidRPr="006B2917">
        <w:rPr>
          <w:rFonts w:ascii="Century Gothic" w:hAnsi="Century Gothic" w:cstheme="minorHAnsi"/>
          <w:szCs w:val="24"/>
        </w:rPr>
        <w:t>).</w:t>
      </w:r>
    </w:p>
    <w:p w14:paraId="1FEA05B0" w14:textId="6CB11FA8"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Frequenting areas known for sex </w:t>
      </w:r>
      <w:r w:rsidR="003B123B" w:rsidRPr="006B2917">
        <w:rPr>
          <w:rFonts w:ascii="Century Gothic" w:hAnsi="Century Gothic" w:cstheme="minorHAnsi"/>
          <w:szCs w:val="24"/>
        </w:rPr>
        <w:t>work.</w:t>
      </w:r>
    </w:p>
    <w:p w14:paraId="6FE8E1F0" w14:textId="2DA6D1B3"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 xml:space="preserve">Concerning use of internet or other social </w:t>
      </w:r>
      <w:r w:rsidR="003B123B" w:rsidRPr="006B2917">
        <w:rPr>
          <w:rFonts w:ascii="Century Gothic" w:hAnsi="Century Gothic" w:cstheme="minorHAnsi"/>
          <w:szCs w:val="24"/>
        </w:rPr>
        <w:t>media.</w:t>
      </w:r>
    </w:p>
    <w:p w14:paraId="5430AC72" w14:textId="77777777" w:rsidR="00EB728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Increasing secretiveness around behaviours; and</w:t>
      </w:r>
    </w:p>
    <w:p w14:paraId="6A547FC8" w14:textId="77777777" w:rsidR="00751EEF" w:rsidRPr="006B2917" w:rsidRDefault="00751EEF" w:rsidP="005128CE">
      <w:pPr>
        <w:pStyle w:val="ListParagraph"/>
        <w:numPr>
          <w:ilvl w:val="0"/>
          <w:numId w:val="40"/>
        </w:numPr>
        <w:spacing w:after="0" w:line="240" w:lineRule="auto"/>
        <w:rPr>
          <w:rFonts w:ascii="Century Gothic" w:hAnsi="Century Gothic" w:cstheme="minorHAnsi"/>
          <w:szCs w:val="24"/>
        </w:rPr>
      </w:pPr>
      <w:r w:rsidRPr="006B2917">
        <w:rPr>
          <w:rFonts w:ascii="Century Gothic" w:hAnsi="Century Gothic" w:cstheme="minorHAnsi"/>
          <w:szCs w:val="24"/>
        </w:rPr>
        <w:t>Self-harm or significant changes in emotional well-being.</w:t>
      </w:r>
    </w:p>
    <w:p w14:paraId="46B70ADA" w14:textId="77777777" w:rsidR="00EB728F" w:rsidRPr="006B2917" w:rsidRDefault="00EB728F" w:rsidP="00677407">
      <w:pPr>
        <w:spacing w:after="0" w:line="240" w:lineRule="auto"/>
        <w:rPr>
          <w:rFonts w:ascii="Century Gothic" w:hAnsi="Century Gothic" w:cstheme="minorHAnsi"/>
          <w:szCs w:val="24"/>
        </w:rPr>
      </w:pPr>
    </w:p>
    <w:p w14:paraId="772815F3" w14:textId="77777777" w:rsidR="00EB728F" w:rsidRPr="006B2917" w:rsidRDefault="00E55A83" w:rsidP="00677407">
      <w:pPr>
        <w:spacing w:after="0" w:line="240" w:lineRule="auto"/>
        <w:rPr>
          <w:rStyle w:val="Strong"/>
          <w:rFonts w:ascii="Century Gothic" w:hAnsi="Century Gothic" w:cstheme="minorHAnsi"/>
          <w:bCs w:val="0"/>
          <w:szCs w:val="24"/>
        </w:rPr>
      </w:pPr>
      <w:r w:rsidRPr="006B2917">
        <w:rPr>
          <w:rStyle w:val="Strong"/>
          <w:rFonts w:ascii="Century Gothic" w:hAnsi="Century Gothic" w:cstheme="minorHAnsi"/>
          <w:bCs w:val="0"/>
          <w:szCs w:val="24"/>
        </w:rPr>
        <w:t>Possible effects</w:t>
      </w:r>
    </w:p>
    <w:p w14:paraId="57DEF36D" w14:textId="77777777" w:rsidR="00E55A83" w:rsidRPr="006B2917" w:rsidRDefault="00E55A83" w:rsidP="00677407">
      <w:pPr>
        <w:spacing w:after="0" w:line="240" w:lineRule="auto"/>
        <w:rPr>
          <w:rFonts w:ascii="Century Gothic" w:hAnsi="Century Gothic" w:cstheme="minorHAnsi"/>
          <w:szCs w:val="24"/>
        </w:rPr>
      </w:pPr>
    </w:p>
    <w:p w14:paraId="1F2D8905"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Although the following vulnerabilities increase the risk of child sexual exploitation, it must be remembered that not all children with these indicators will be exploited. Child sexual exploitation can occur without any of these issues.</w:t>
      </w:r>
    </w:p>
    <w:p w14:paraId="30EE584A" w14:textId="77777777" w:rsidR="00EB728F" w:rsidRPr="006B2917" w:rsidRDefault="00EB728F" w:rsidP="00677407">
      <w:pPr>
        <w:spacing w:after="0" w:line="240" w:lineRule="auto"/>
        <w:rPr>
          <w:rFonts w:ascii="Century Gothic" w:hAnsi="Century Gothic" w:cstheme="minorHAnsi"/>
          <w:szCs w:val="24"/>
        </w:rPr>
      </w:pPr>
    </w:p>
    <w:p w14:paraId="42BDCFB2" w14:textId="14C4B730"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lastRenderedPageBreak/>
        <w:t xml:space="preserve">Having a prior experience of neglect, physical and/or sexual </w:t>
      </w:r>
      <w:r w:rsidR="003B123B" w:rsidRPr="006B2917">
        <w:rPr>
          <w:rFonts w:ascii="Century Gothic" w:hAnsi="Century Gothic" w:cstheme="minorHAnsi"/>
          <w:szCs w:val="24"/>
        </w:rPr>
        <w:t>abuse.</w:t>
      </w:r>
    </w:p>
    <w:p w14:paraId="06D5BE14" w14:textId="0CEA95C9"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Lack of a safe/stable home environment, now or in the past (domestic abuse or parental substance misuse, mental health issues or criminality, for example</w:t>
      </w:r>
      <w:r w:rsidR="003B123B" w:rsidRPr="006B2917">
        <w:rPr>
          <w:rFonts w:ascii="Century Gothic" w:hAnsi="Century Gothic" w:cstheme="minorHAnsi"/>
          <w:szCs w:val="24"/>
        </w:rPr>
        <w:t>).</w:t>
      </w:r>
    </w:p>
    <w:p w14:paraId="50E9B3A5" w14:textId="1C090849"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Recent bereavement or </w:t>
      </w:r>
      <w:r w:rsidR="003B123B" w:rsidRPr="006B2917">
        <w:rPr>
          <w:rFonts w:ascii="Century Gothic" w:hAnsi="Century Gothic" w:cstheme="minorHAnsi"/>
          <w:szCs w:val="24"/>
        </w:rPr>
        <w:t>loss.</w:t>
      </w:r>
    </w:p>
    <w:p w14:paraId="309DAB7E" w14:textId="1EC8C888"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Social isolation or social </w:t>
      </w:r>
      <w:r w:rsidR="003B123B" w:rsidRPr="006B2917">
        <w:rPr>
          <w:rFonts w:ascii="Century Gothic" w:hAnsi="Century Gothic" w:cstheme="minorHAnsi"/>
          <w:szCs w:val="24"/>
        </w:rPr>
        <w:t>difficulties.</w:t>
      </w:r>
    </w:p>
    <w:p w14:paraId="2BC8BF7D" w14:textId="00CA8719"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Absence of a safe environment to explore </w:t>
      </w:r>
      <w:r w:rsidR="003B123B" w:rsidRPr="006B2917">
        <w:rPr>
          <w:rFonts w:ascii="Century Gothic" w:hAnsi="Century Gothic" w:cstheme="minorHAnsi"/>
          <w:szCs w:val="24"/>
        </w:rPr>
        <w:t>sexuality.</w:t>
      </w:r>
    </w:p>
    <w:p w14:paraId="4F66F986" w14:textId="6870AABF"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Economic </w:t>
      </w:r>
      <w:r w:rsidR="003B123B" w:rsidRPr="006B2917">
        <w:rPr>
          <w:rFonts w:ascii="Century Gothic" w:hAnsi="Century Gothic" w:cstheme="minorHAnsi"/>
          <w:szCs w:val="24"/>
        </w:rPr>
        <w:t>vulnerability.</w:t>
      </w:r>
    </w:p>
    <w:p w14:paraId="3C7F5EB9" w14:textId="0BAF093A"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Homelessness or insecure accommodation </w:t>
      </w:r>
      <w:r w:rsidR="003B123B" w:rsidRPr="006B2917">
        <w:rPr>
          <w:rFonts w:ascii="Century Gothic" w:hAnsi="Century Gothic" w:cstheme="minorHAnsi"/>
          <w:szCs w:val="24"/>
        </w:rPr>
        <w:t>status.</w:t>
      </w:r>
    </w:p>
    <w:p w14:paraId="7D61BF43" w14:textId="7977C6D8"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Connections with other children and young people who are being sexually </w:t>
      </w:r>
      <w:r w:rsidR="003B123B" w:rsidRPr="006B2917">
        <w:rPr>
          <w:rFonts w:ascii="Century Gothic" w:hAnsi="Century Gothic" w:cstheme="minorHAnsi"/>
          <w:szCs w:val="24"/>
        </w:rPr>
        <w:t>exploited.</w:t>
      </w:r>
    </w:p>
    <w:p w14:paraId="29F3684D" w14:textId="4D63FCA2"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Family members or other connections involved in adult sex </w:t>
      </w:r>
      <w:r w:rsidR="003B123B" w:rsidRPr="006B2917">
        <w:rPr>
          <w:rFonts w:ascii="Century Gothic" w:hAnsi="Century Gothic" w:cstheme="minorHAnsi"/>
          <w:szCs w:val="24"/>
        </w:rPr>
        <w:t>work.</w:t>
      </w:r>
    </w:p>
    <w:p w14:paraId="79F5084B" w14:textId="2D3B4598"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 xml:space="preserve">Having a physical or learning </w:t>
      </w:r>
      <w:r w:rsidR="003B123B" w:rsidRPr="006B2917">
        <w:rPr>
          <w:rFonts w:ascii="Century Gothic" w:hAnsi="Century Gothic" w:cstheme="minorHAnsi"/>
          <w:szCs w:val="24"/>
        </w:rPr>
        <w:t>disability.</w:t>
      </w:r>
    </w:p>
    <w:p w14:paraId="484C1989" w14:textId="77777777" w:rsidR="00EB728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Being in care (particularly those in residential care and those with interrupted care histories); and</w:t>
      </w:r>
    </w:p>
    <w:p w14:paraId="2A7C7303" w14:textId="77777777" w:rsidR="00751EEF" w:rsidRPr="006B2917" w:rsidRDefault="00751EEF" w:rsidP="00E55A83">
      <w:pPr>
        <w:pStyle w:val="ListParagraph"/>
        <w:numPr>
          <w:ilvl w:val="0"/>
          <w:numId w:val="41"/>
        </w:numPr>
        <w:spacing w:after="0" w:line="240" w:lineRule="auto"/>
        <w:rPr>
          <w:rFonts w:ascii="Century Gothic" w:hAnsi="Century Gothic" w:cstheme="minorHAnsi"/>
          <w:szCs w:val="24"/>
        </w:rPr>
      </w:pPr>
      <w:r w:rsidRPr="006B2917">
        <w:rPr>
          <w:rFonts w:ascii="Century Gothic" w:hAnsi="Century Gothic" w:cstheme="minorHAnsi"/>
          <w:szCs w:val="24"/>
        </w:rPr>
        <w:t>Sexual identity.</w:t>
      </w:r>
    </w:p>
    <w:p w14:paraId="0355168E" w14:textId="77777777" w:rsidR="00EB728F" w:rsidRPr="006B2917" w:rsidRDefault="00EB728F" w:rsidP="00677407">
      <w:pPr>
        <w:spacing w:after="0" w:line="240" w:lineRule="auto"/>
        <w:rPr>
          <w:rFonts w:ascii="Century Gothic" w:hAnsi="Century Gothic" w:cstheme="minorHAnsi"/>
          <w:szCs w:val="24"/>
        </w:rPr>
      </w:pPr>
    </w:p>
    <w:p w14:paraId="724EFE9B"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More information can be found in:</w:t>
      </w:r>
    </w:p>
    <w:p w14:paraId="5B8A62EA" w14:textId="0A2B5A33"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Child sexual exploitation: Definition and a guide for practitioners (DfE 2017)</w:t>
      </w:r>
    </w:p>
    <w:p w14:paraId="3C30165E" w14:textId="1BD6E4B3" w:rsidR="007D39B4" w:rsidRPr="006B2917" w:rsidRDefault="007D39B4" w:rsidP="00677407">
      <w:pPr>
        <w:spacing w:after="0" w:line="240" w:lineRule="auto"/>
        <w:rPr>
          <w:rFonts w:ascii="Century Gothic" w:hAnsi="Century Gothic" w:cstheme="minorHAnsi"/>
          <w:szCs w:val="24"/>
        </w:rPr>
      </w:pPr>
    </w:p>
    <w:p w14:paraId="75F0E713" w14:textId="12463E9A" w:rsidR="007D39B4" w:rsidRPr="006B2917" w:rsidRDefault="007D39B4" w:rsidP="007D39B4">
      <w:pPr>
        <w:autoSpaceDE w:val="0"/>
        <w:autoSpaceDN w:val="0"/>
        <w:adjustRightInd w:val="0"/>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Sandwell Criminal Exploitation Hub are </w:t>
      </w:r>
      <w:r w:rsidR="00353096" w:rsidRPr="006B2917">
        <w:rPr>
          <w:rFonts w:ascii="Century Gothic" w:hAnsi="Century Gothic" w:cstheme="minorHAnsi"/>
          <w:bCs/>
          <w:noProof/>
          <w:color w:val="000000"/>
          <w:szCs w:val="24"/>
        </w:rPr>
        <w:t>striving to coordinate intellige</w:t>
      </w:r>
      <w:r w:rsidRPr="006B2917">
        <w:rPr>
          <w:rFonts w:ascii="Century Gothic" w:hAnsi="Century Gothic" w:cstheme="minorHAnsi"/>
          <w:bCs/>
          <w:noProof/>
          <w:color w:val="000000"/>
          <w:szCs w:val="24"/>
        </w:rPr>
        <w:t>nce by;</w:t>
      </w:r>
      <w:r w:rsidRPr="006B2917">
        <w:rPr>
          <w:rFonts w:ascii="Century Gothic" w:hAnsi="Century Gothic" w:cstheme="minorHAnsi"/>
          <w:bCs/>
          <w:noProof/>
          <w:color w:val="000000"/>
          <w:szCs w:val="24"/>
        </w:rPr>
        <w:br/>
      </w:r>
    </w:p>
    <w:p w14:paraId="35DDB066" w14:textId="77777777" w:rsidR="007D39B4" w:rsidRPr="006B2917" w:rsidRDefault="007D39B4" w:rsidP="00D1592F">
      <w:pPr>
        <w:numPr>
          <w:ilvl w:val="0"/>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CSE Mapping and intelligence: perpetrators, areas, links, trends </w:t>
      </w:r>
    </w:p>
    <w:p w14:paraId="14C5137F" w14:textId="77777777" w:rsidR="007D39B4" w:rsidRPr="006B2917" w:rsidRDefault="007D39B4" w:rsidP="00D1592F">
      <w:pPr>
        <w:numPr>
          <w:ilvl w:val="0"/>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Hotels and taxis and events </w:t>
      </w:r>
    </w:p>
    <w:p w14:paraId="6789ABD4" w14:textId="77777777" w:rsidR="007D39B4" w:rsidRPr="006B2917" w:rsidRDefault="007D39B4" w:rsidP="00D1592F">
      <w:pPr>
        <w:numPr>
          <w:ilvl w:val="0"/>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Multi Agency Safeguarding Hub (MASH) has the following support </w:t>
      </w:r>
    </w:p>
    <w:p w14:paraId="2791C2CD" w14:textId="77777777" w:rsidR="007D39B4" w:rsidRPr="006B2917" w:rsidRDefault="007D39B4" w:rsidP="00D1592F">
      <w:pPr>
        <w:numPr>
          <w:ilvl w:val="1"/>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Targeted Youth Support </w:t>
      </w:r>
    </w:p>
    <w:p w14:paraId="1DEB03B3" w14:textId="77777777" w:rsidR="007D39B4" w:rsidRPr="006B2917" w:rsidRDefault="007D39B4" w:rsidP="00D1592F">
      <w:pPr>
        <w:numPr>
          <w:ilvl w:val="1"/>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Women’s Aid </w:t>
      </w:r>
    </w:p>
    <w:p w14:paraId="5BF9999B" w14:textId="77777777" w:rsidR="007D39B4" w:rsidRPr="006B2917" w:rsidRDefault="007D39B4" w:rsidP="00D1592F">
      <w:pPr>
        <w:numPr>
          <w:ilvl w:val="1"/>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Barnardos </w:t>
      </w:r>
    </w:p>
    <w:p w14:paraId="1186B643" w14:textId="77777777" w:rsidR="007D39B4" w:rsidRPr="006B2917" w:rsidRDefault="007D39B4" w:rsidP="00D1592F">
      <w:pPr>
        <w:numPr>
          <w:ilvl w:val="1"/>
          <w:numId w:val="119"/>
        </w:numPr>
        <w:autoSpaceDE w:val="0"/>
        <w:autoSpaceDN w:val="0"/>
        <w:adjustRightInd w:val="0"/>
        <w:spacing w:line="240" w:lineRule="auto"/>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t xml:space="preserve">Specialist CSE Social Workers </w:t>
      </w:r>
    </w:p>
    <w:p w14:paraId="780AF1D7" w14:textId="77777777" w:rsidR="007D39B4" w:rsidRPr="006B2917" w:rsidRDefault="007D39B4" w:rsidP="007D39B4">
      <w:pPr>
        <w:autoSpaceDE w:val="0"/>
        <w:autoSpaceDN w:val="0"/>
        <w:adjustRightInd w:val="0"/>
        <w:contextualSpacing/>
        <w:rPr>
          <w:rFonts w:ascii="Century Gothic" w:hAnsi="Century Gothic" w:cstheme="minorHAnsi"/>
          <w:bCs/>
          <w:noProof/>
          <w:color w:val="000000"/>
          <w:szCs w:val="24"/>
        </w:rPr>
      </w:pPr>
    </w:p>
    <w:p w14:paraId="56ECCC93" w14:textId="77777777" w:rsidR="007D39B4" w:rsidRPr="006B2917" w:rsidRDefault="007D39B4" w:rsidP="007D39B4">
      <w:pPr>
        <w:autoSpaceDE w:val="0"/>
        <w:autoSpaceDN w:val="0"/>
        <w:adjustRightInd w:val="0"/>
        <w:contextualSpacing/>
        <w:rPr>
          <w:rFonts w:ascii="Century Gothic" w:eastAsia="Calibri" w:hAnsi="Century Gothic" w:cstheme="minorHAnsi"/>
          <w:bCs/>
          <w:szCs w:val="24"/>
        </w:rPr>
      </w:pPr>
      <w:r w:rsidRPr="006B2917">
        <w:rPr>
          <w:rFonts w:ascii="Century Gothic" w:eastAsia="Calibri" w:hAnsi="Century Gothic" w:cstheme="minorHAnsi"/>
          <w:bCs/>
          <w:szCs w:val="24"/>
        </w:rPr>
        <w:t xml:space="preserve">CSE Screening Tool MUST be completed in Sandwell for ALL children aged 10-18 who are subject to an Early Help Assessment or a MARF. For further information see guidance sheets regarding CSE support from CSE team within Sandwell MASH. </w:t>
      </w:r>
    </w:p>
    <w:p w14:paraId="55710CD3" w14:textId="77777777" w:rsidR="007D39B4" w:rsidRPr="006B2917" w:rsidRDefault="007D39B4" w:rsidP="007D39B4">
      <w:pPr>
        <w:autoSpaceDE w:val="0"/>
        <w:autoSpaceDN w:val="0"/>
        <w:adjustRightInd w:val="0"/>
        <w:contextualSpacing/>
        <w:rPr>
          <w:rFonts w:ascii="Century Gothic" w:eastAsia="Calibri" w:hAnsi="Century Gothic" w:cstheme="minorHAnsi"/>
          <w:bCs/>
          <w:szCs w:val="24"/>
        </w:rPr>
      </w:pPr>
    </w:p>
    <w:p w14:paraId="6D05EA4B" w14:textId="77777777" w:rsidR="007D39B4" w:rsidRPr="006B2917" w:rsidRDefault="007D39B4" w:rsidP="007D39B4">
      <w:pPr>
        <w:autoSpaceDE w:val="0"/>
        <w:autoSpaceDN w:val="0"/>
        <w:adjustRightInd w:val="0"/>
        <w:contextualSpacing/>
        <w:rPr>
          <w:rFonts w:ascii="Century Gothic" w:eastAsia="Calibri" w:hAnsi="Century Gothic" w:cstheme="minorHAnsi"/>
          <w:bCs/>
          <w:szCs w:val="24"/>
        </w:rPr>
      </w:pPr>
      <w:r w:rsidRPr="006B2917">
        <w:rPr>
          <w:rFonts w:ascii="Century Gothic" w:eastAsia="Calibri" w:hAnsi="Century Gothic" w:cstheme="minorHAnsi"/>
          <w:bCs/>
          <w:szCs w:val="24"/>
        </w:rPr>
        <w:t>Complete the CSE Screening Tool when completing a MARF or EHA</w:t>
      </w:r>
    </w:p>
    <w:p w14:paraId="16FA31D0" w14:textId="77777777" w:rsidR="007D39B4" w:rsidRPr="006B2917" w:rsidRDefault="006B2917" w:rsidP="007D39B4">
      <w:pPr>
        <w:autoSpaceDE w:val="0"/>
        <w:autoSpaceDN w:val="0"/>
        <w:adjustRightInd w:val="0"/>
        <w:contextualSpacing/>
        <w:rPr>
          <w:rFonts w:ascii="Century Gothic" w:eastAsia="Calibri" w:hAnsi="Century Gothic" w:cstheme="minorHAnsi"/>
          <w:bCs/>
          <w:szCs w:val="24"/>
        </w:rPr>
      </w:pPr>
      <w:hyperlink r:id="rId95" w:history="1">
        <w:r w:rsidR="007D39B4" w:rsidRPr="006B2917">
          <w:rPr>
            <w:rStyle w:val="Hyperlink"/>
            <w:rFonts w:ascii="Century Gothic" w:eastAsia="Calibri" w:hAnsi="Century Gothic" w:cstheme="minorHAnsi"/>
            <w:szCs w:val="24"/>
          </w:rPr>
          <w:t>http://</w:t>
        </w:r>
      </w:hyperlink>
      <w:hyperlink r:id="rId96" w:history="1">
        <w:r w:rsidR="007D39B4" w:rsidRPr="006B2917">
          <w:rPr>
            <w:rStyle w:val="Hyperlink"/>
            <w:rFonts w:ascii="Century Gothic" w:eastAsia="Calibri" w:hAnsi="Century Gothic" w:cstheme="minorHAnsi"/>
            <w:szCs w:val="24"/>
          </w:rPr>
          <w:t>www.sandwelllscb.org.uk/site/whats_new.html</w:t>
        </w:r>
      </w:hyperlink>
      <w:r w:rsidR="007D39B4" w:rsidRPr="006B2917">
        <w:rPr>
          <w:rFonts w:ascii="Century Gothic" w:eastAsia="Calibri" w:hAnsi="Century Gothic" w:cstheme="minorHAnsi"/>
          <w:bCs/>
          <w:szCs w:val="24"/>
        </w:rPr>
        <w:t xml:space="preserve"> </w:t>
      </w:r>
    </w:p>
    <w:p w14:paraId="1755C810" w14:textId="77777777" w:rsidR="007D39B4" w:rsidRPr="006B2917" w:rsidRDefault="007D39B4" w:rsidP="007D39B4">
      <w:pPr>
        <w:autoSpaceDE w:val="0"/>
        <w:autoSpaceDN w:val="0"/>
        <w:adjustRightInd w:val="0"/>
        <w:contextualSpacing/>
        <w:rPr>
          <w:rFonts w:ascii="Century Gothic" w:eastAsia="Calibri" w:hAnsi="Century Gothic" w:cstheme="minorHAnsi"/>
          <w:bCs/>
          <w:szCs w:val="24"/>
        </w:rPr>
      </w:pPr>
    </w:p>
    <w:p w14:paraId="50E8DCF0" w14:textId="77777777" w:rsidR="007D39B4" w:rsidRPr="006B2917" w:rsidRDefault="007D39B4" w:rsidP="007D39B4">
      <w:pPr>
        <w:autoSpaceDE w:val="0"/>
        <w:autoSpaceDN w:val="0"/>
        <w:adjustRightInd w:val="0"/>
        <w:contextualSpacing/>
        <w:rPr>
          <w:rFonts w:ascii="Century Gothic" w:hAnsi="Century Gothic" w:cstheme="minorHAnsi"/>
          <w:bCs/>
          <w:noProof/>
          <w:color w:val="000000"/>
          <w:szCs w:val="24"/>
        </w:rPr>
      </w:pPr>
      <w:r w:rsidRPr="006B2917">
        <w:rPr>
          <w:rFonts w:ascii="Century Gothic" w:hAnsi="Century Gothic" w:cstheme="minorHAnsi"/>
          <w:bCs/>
          <w:noProof/>
          <w:color w:val="000000"/>
          <w:szCs w:val="24"/>
        </w:rPr>
        <w:lastRenderedPageBreak/>
        <w:t xml:space="preserve">Use the online CSE Tool from Brook </w:t>
      </w:r>
    </w:p>
    <w:p w14:paraId="1070B5D6" w14:textId="77777777" w:rsidR="007D39B4" w:rsidRPr="006B2917" w:rsidRDefault="006B2917" w:rsidP="007D39B4">
      <w:pPr>
        <w:autoSpaceDE w:val="0"/>
        <w:autoSpaceDN w:val="0"/>
        <w:adjustRightInd w:val="0"/>
        <w:contextualSpacing/>
        <w:rPr>
          <w:rFonts w:ascii="Century Gothic" w:hAnsi="Century Gothic" w:cstheme="minorHAnsi"/>
          <w:bCs/>
          <w:noProof/>
          <w:color w:val="000000"/>
          <w:szCs w:val="24"/>
        </w:rPr>
      </w:pPr>
      <w:hyperlink r:id="rId97" w:history="1">
        <w:r w:rsidR="007D39B4" w:rsidRPr="006B2917">
          <w:rPr>
            <w:rStyle w:val="Hyperlink"/>
            <w:rFonts w:ascii="Century Gothic" w:hAnsi="Century Gothic" w:cstheme="minorHAnsi"/>
            <w:noProof/>
            <w:szCs w:val="24"/>
          </w:rPr>
          <w:t>https</w:t>
        </w:r>
      </w:hyperlink>
      <w:hyperlink r:id="rId98" w:history="1">
        <w:r w:rsidR="007D39B4" w:rsidRPr="006B2917">
          <w:rPr>
            <w:rStyle w:val="Hyperlink"/>
            <w:rFonts w:ascii="Century Gothic" w:hAnsi="Century Gothic" w:cstheme="minorHAnsi"/>
            <w:noProof/>
            <w:szCs w:val="24"/>
          </w:rPr>
          <w:t>://</w:t>
        </w:r>
      </w:hyperlink>
      <w:hyperlink r:id="rId99" w:history="1">
        <w:r w:rsidR="007D39B4" w:rsidRPr="006B2917">
          <w:rPr>
            <w:rStyle w:val="Hyperlink"/>
            <w:rFonts w:ascii="Century Gothic" w:hAnsi="Century Gothic" w:cstheme="minorHAnsi"/>
            <w:noProof/>
            <w:szCs w:val="24"/>
          </w:rPr>
          <w:t>www.brook.org.uk/our-work/cse-e-learning-tool</w:t>
        </w:r>
      </w:hyperlink>
      <w:r w:rsidR="007D39B4" w:rsidRPr="006B2917">
        <w:rPr>
          <w:rFonts w:ascii="Century Gothic" w:hAnsi="Century Gothic" w:cstheme="minorHAnsi"/>
          <w:bCs/>
          <w:noProof/>
          <w:color w:val="000000"/>
          <w:szCs w:val="24"/>
        </w:rPr>
        <w:t xml:space="preserve"> </w:t>
      </w:r>
    </w:p>
    <w:p w14:paraId="1E10649F" w14:textId="77777777" w:rsidR="007D39B4" w:rsidRPr="006B2917" w:rsidRDefault="007D39B4" w:rsidP="00677407">
      <w:pPr>
        <w:spacing w:after="0" w:line="240" w:lineRule="auto"/>
        <w:rPr>
          <w:rFonts w:ascii="Century Gothic" w:hAnsi="Century Gothic" w:cstheme="minorHAnsi"/>
          <w:szCs w:val="24"/>
        </w:rPr>
      </w:pPr>
    </w:p>
    <w:p w14:paraId="67019D6C" w14:textId="77777777" w:rsidR="00EB728F" w:rsidRPr="006B2917" w:rsidRDefault="00EB728F" w:rsidP="00677407">
      <w:pPr>
        <w:spacing w:after="0" w:line="240" w:lineRule="auto"/>
        <w:rPr>
          <w:rFonts w:ascii="Century Gothic" w:hAnsi="Century Gothic" w:cstheme="minorHAnsi"/>
          <w:szCs w:val="24"/>
        </w:rPr>
      </w:pPr>
    </w:p>
    <w:p w14:paraId="44012016" w14:textId="77777777" w:rsidR="00751EEF" w:rsidRPr="006B2917" w:rsidRDefault="00751EEF" w:rsidP="006277C7">
      <w:pPr>
        <w:pStyle w:val="Subtitle"/>
      </w:pPr>
      <w:bookmarkStart w:id="165" w:name="_Toc79667859"/>
      <w:r w:rsidRPr="006B2917">
        <w:t>Child Criminal Exploitation</w:t>
      </w:r>
      <w:bookmarkEnd w:id="165"/>
      <w:r w:rsidRPr="006B2917">
        <w:t xml:space="preserve"> </w:t>
      </w:r>
    </w:p>
    <w:p w14:paraId="7A38BC63" w14:textId="77777777" w:rsidR="00751EEF" w:rsidRPr="006B2917" w:rsidRDefault="00751EEF" w:rsidP="00677407">
      <w:pPr>
        <w:spacing w:after="0" w:line="240" w:lineRule="auto"/>
        <w:rPr>
          <w:rFonts w:ascii="Century Gothic" w:hAnsi="Century Gothic" w:cstheme="minorHAnsi"/>
          <w:szCs w:val="24"/>
        </w:rPr>
      </w:pPr>
    </w:p>
    <w:p w14:paraId="6DA01E58"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32B903E4" w14:textId="77777777" w:rsidR="00751EEF" w:rsidRPr="006B2917" w:rsidRDefault="00751EEF" w:rsidP="00677407">
      <w:pPr>
        <w:spacing w:after="0" w:line="240" w:lineRule="auto"/>
        <w:rPr>
          <w:rFonts w:ascii="Century Gothic" w:hAnsi="Century Gothic" w:cstheme="minorHAnsi"/>
          <w:szCs w:val="24"/>
        </w:rPr>
      </w:pPr>
    </w:p>
    <w:p w14:paraId="7ED70748"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The victim may have been criminally exploited even if the activity appears consensual. CCE does not always involve physical contact; it can also occur through the use of technology.</w:t>
      </w:r>
    </w:p>
    <w:p w14:paraId="1A3F63F9" w14:textId="77777777" w:rsidR="00751EEF" w:rsidRPr="006B2917" w:rsidRDefault="00751EEF" w:rsidP="00677407">
      <w:pPr>
        <w:spacing w:after="0" w:line="240" w:lineRule="auto"/>
        <w:rPr>
          <w:rFonts w:ascii="Century Gothic" w:hAnsi="Century Gothic" w:cstheme="minorHAnsi"/>
          <w:szCs w:val="24"/>
        </w:rPr>
      </w:pPr>
    </w:p>
    <w:p w14:paraId="0CEB0307" w14:textId="77777777" w:rsidR="00EB728F" w:rsidRPr="006B2917" w:rsidRDefault="00E55A83" w:rsidP="00677407">
      <w:pPr>
        <w:spacing w:after="0" w:line="240" w:lineRule="auto"/>
        <w:rPr>
          <w:rFonts w:ascii="Century Gothic" w:hAnsi="Century Gothic" w:cstheme="minorHAnsi"/>
          <w:bCs/>
          <w:szCs w:val="24"/>
        </w:rPr>
      </w:pPr>
      <w:r w:rsidRPr="006B2917">
        <w:rPr>
          <w:rStyle w:val="Strong"/>
          <w:rFonts w:ascii="Century Gothic" w:hAnsi="Century Gothic" w:cstheme="minorHAnsi"/>
          <w:bCs w:val="0"/>
          <w:szCs w:val="24"/>
        </w:rPr>
        <w:t>Possible signs</w:t>
      </w:r>
      <w:r w:rsidRPr="006B2917">
        <w:rPr>
          <w:rStyle w:val="Strong"/>
          <w:rFonts w:ascii="Century Gothic" w:hAnsi="Century Gothic" w:cstheme="minorHAnsi"/>
          <w:b w:val="0"/>
          <w:szCs w:val="24"/>
        </w:rPr>
        <w:t xml:space="preserve"> </w:t>
      </w:r>
      <w:r w:rsidR="00751EEF" w:rsidRPr="006B2917">
        <w:rPr>
          <w:rFonts w:ascii="Century Gothic" w:hAnsi="Century Gothic" w:cstheme="minorHAnsi"/>
          <w:b/>
          <w:szCs w:val="24"/>
        </w:rPr>
        <w:t>of CCE</w:t>
      </w:r>
    </w:p>
    <w:p w14:paraId="2EDFE688" w14:textId="77777777" w:rsidR="00EB728F" w:rsidRPr="006B2917" w:rsidRDefault="00EB728F" w:rsidP="00677407">
      <w:pPr>
        <w:spacing w:after="0" w:line="240" w:lineRule="auto"/>
        <w:rPr>
          <w:rFonts w:ascii="Century Gothic" w:hAnsi="Century Gothic" w:cstheme="minorHAnsi"/>
          <w:szCs w:val="24"/>
        </w:rPr>
      </w:pPr>
    </w:p>
    <w:p w14:paraId="5E9BB1B7" w14:textId="1B7812AD" w:rsidR="00EB728F" w:rsidRPr="006B2917" w:rsidRDefault="00751EEF" w:rsidP="00E55A83">
      <w:pPr>
        <w:pStyle w:val="ListParagraph"/>
        <w:numPr>
          <w:ilvl w:val="0"/>
          <w:numId w:val="42"/>
        </w:num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who appear with unexplained gifts or new </w:t>
      </w:r>
      <w:r w:rsidR="003B123B" w:rsidRPr="006B2917">
        <w:rPr>
          <w:rFonts w:ascii="Century Gothic" w:hAnsi="Century Gothic" w:cstheme="minorHAnsi"/>
          <w:szCs w:val="24"/>
        </w:rPr>
        <w:t>possessions.</w:t>
      </w:r>
    </w:p>
    <w:p w14:paraId="15FDB02B" w14:textId="6E0210FB" w:rsidR="00EB728F" w:rsidRPr="006B2917" w:rsidRDefault="00751EEF" w:rsidP="00E55A83">
      <w:pPr>
        <w:pStyle w:val="ListParagraph"/>
        <w:numPr>
          <w:ilvl w:val="0"/>
          <w:numId w:val="42"/>
        </w:num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who associate with other young people involved in </w:t>
      </w:r>
      <w:r w:rsidR="003B123B" w:rsidRPr="006B2917">
        <w:rPr>
          <w:rFonts w:ascii="Century Gothic" w:hAnsi="Century Gothic" w:cstheme="minorHAnsi"/>
          <w:szCs w:val="24"/>
        </w:rPr>
        <w:t>exploitation.</w:t>
      </w:r>
    </w:p>
    <w:p w14:paraId="405C30AC" w14:textId="5EAD68B8" w:rsidR="00EB728F" w:rsidRPr="006B2917" w:rsidRDefault="00751EEF" w:rsidP="00E55A83">
      <w:pPr>
        <w:pStyle w:val="ListParagraph"/>
        <w:numPr>
          <w:ilvl w:val="0"/>
          <w:numId w:val="42"/>
        </w:num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who suffer from changes in emotional </w:t>
      </w:r>
      <w:r w:rsidR="003B123B" w:rsidRPr="006B2917">
        <w:rPr>
          <w:rFonts w:ascii="Century Gothic" w:hAnsi="Century Gothic" w:cstheme="minorHAnsi"/>
          <w:szCs w:val="24"/>
        </w:rPr>
        <w:t>well-being.</w:t>
      </w:r>
    </w:p>
    <w:p w14:paraId="2BC4022A" w14:textId="6132CB8D" w:rsidR="00EB728F" w:rsidRPr="006B2917" w:rsidRDefault="00751EEF" w:rsidP="00E55A83">
      <w:pPr>
        <w:pStyle w:val="ListParagraph"/>
        <w:numPr>
          <w:ilvl w:val="0"/>
          <w:numId w:val="42"/>
        </w:num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who misuse drugs and </w:t>
      </w:r>
      <w:r w:rsidR="003B123B" w:rsidRPr="006B2917">
        <w:rPr>
          <w:rFonts w:ascii="Century Gothic" w:hAnsi="Century Gothic" w:cstheme="minorHAnsi"/>
          <w:szCs w:val="24"/>
        </w:rPr>
        <w:t>alcohol.</w:t>
      </w:r>
    </w:p>
    <w:p w14:paraId="1993CA45" w14:textId="77777777" w:rsidR="00EB728F" w:rsidRPr="006B2917" w:rsidRDefault="00751EEF" w:rsidP="00E55A83">
      <w:pPr>
        <w:pStyle w:val="ListParagraph"/>
        <w:numPr>
          <w:ilvl w:val="0"/>
          <w:numId w:val="42"/>
        </w:numPr>
        <w:spacing w:after="0" w:line="240" w:lineRule="auto"/>
        <w:rPr>
          <w:rFonts w:ascii="Century Gothic" w:hAnsi="Century Gothic" w:cstheme="minorHAnsi"/>
          <w:szCs w:val="24"/>
        </w:rPr>
      </w:pPr>
      <w:r w:rsidRPr="006B2917">
        <w:rPr>
          <w:rFonts w:ascii="Century Gothic" w:hAnsi="Century Gothic" w:cstheme="minorHAnsi"/>
          <w:szCs w:val="24"/>
        </w:rPr>
        <w:t>children who go missing for periods of time or regularly come home late; and</w:t>
      </w:r>
    </w:p>
    <w:p w14:paraId="55C377B5" w14:textId="77777777" w:rsidR="00751EEF" w:rsidRPr="006B2917" w:rsidRDefault="00751EEF" w:rsidP="00E55A83">
      <w:pPr>
        <w:pStyle w:val="ListParagraph"/>
        <w:numPr>
          <w:ilvl w:val="0"/>
          <w:numId w:val="42"/>
        </w:numPr>
        <w:spacing w:after="0" w:line="240" w:lineRule="auto"/>
        <w:rPr>
          <w:rFonts w:ascii="Century Gothic" w:hAnsi="Century Gothic" w:cstheme="minorHAnsi"/>
          <w:szCs w:val="24"/>
        </w:rPr>
      </w:pPr>
      <w:r w:rsidRPr="006B2917">
        <w:rPr>
          <w:rFonts w:ascii="Century Gothic" w:hAnsi="Century Gothic" w:cstheme="minorHAnsi"/>
          <w:szCs w:val="24"/>
        </w:rPr>
        <w:t>children who regularly miss school or education or do not take part in education.</w:t>
      </w:r>
    </w:p>
    <w:p w14:paraId="46D42EE6" w14:textId="77777777" w:rsidR="00751EEF" w:rsidRPr="006B2917" w:rsidRDefault="00751EEF" w:rsidP="00677407">
      <w:pPr>
        <w:spacing w:after="0" w:line="240" w:lineRule="auto"/>
        <w:rPr>
          <w:rFonts w:ascii="Century Gothic" w:hAnsi="Century Gothic" w:cstheme="minorHAnsi"/>
          <w:szCs w:val="24"/>
        </w:rPr>
      </w:pPr>
    </w:p>
    <w:p w14:paraId="551806B8" w14:textId="77777777" w:rsidR="00751EEF" w:rsidRPr="006B2917" w:rsidRDefault="00751EEF" w:rsidP="00677407">
      <w:pPr>
        <w:spacing w:after="0" w:line="240" w:lineRule="auto"/>
        <w:rPr>
          <w:rFonts w:ascii="Century Gothic" w:hAnsi="Century Gothic" w:cstheme="minorHAnsi"/>
          <w:b/>
          <w:szCs w:val="24"/>
        </w:rPr>
      </w:pPr>
      <w:r w:rsidRPr="006B2917">
        <w:rPr>
          <w:rFonts w:ascii="Century Gothic" w:hAnsi="Century Gothic" w:cstheme="minorHAnsi"/>
          <w:b/>
          <w:szCs w:val="24"/>
        </w:rPr>
        <w:t>County Lines</w:t>
      </w:r>
    </w:p>
    <w:p w14:paraId="15C6A088" w14:textId="77777777" w:rsidR="00751EEF" w:rsidRPr="006B2917" w:rsidRDefault="00751EEF" w:rsidP="00677407">
      <w:pPr>
        <w:spacing w:after="0" w:line="240" w:lineRule="auto"/>
        <w:rPr>
          <w:rFonts w:ascii="Century Gothic" w:hAnsi="Century Gothic" w:cstheme="minorHAnsi"/>
          <w:szCs w:val="24"/>
        </w:rPr>
      </w:pPr>
    </w:p>
    <w:p w14:paraId="0009332A"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BFC76BF" w14:textId="77777777" w:rsidR="00751EEF" w:rsidRPr="006B2917" w:rsidRDefault="00751EEF" w:rsidP="00677407">
      <w:pPr>
        <w:spacing w:after="0" w:line="240" w:lineRule="auto"/>
        <w:rPr>
          <w:rFonts w:ascii="Century Gothic" w:hAnsi="Century Gothic" w:cstheme="minorHAnsi"/>
          <w:szCs w:val="24"/>
        </w:rPr>
      </w:pPr>
    </w:p>
    <w:p w14:paraId="1F6468D6"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6A16AD23" w14:textId="77777777" w:rsidR="00751EEF" w:rsidRPr="006B2917" w:rsidRDefault="00751EEF" w:rsidP="00677407">
      <w:pPr>
        <w:spacing w:after="0" w:line="240" w:lineRule="auto"/>
        <w:rPr>
          <w:rFonts w:ascii="Century Gothic" w:hAnsi="Century Gothic" w:cstheme="minorHAnsi"/>
          <w:szCs w:val="24"/>
        </w:rPr>
      </w:pPr>
    </w:p>
    <w:p w14:paraId="02FCF7ED"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Children can easily become trapped by this type of exploitation as county lines gangs create drug debts and can threaten serious violence and kidnap towards victims (and their families) if they attempt to leave the county lines network.</w:t>
      </w:r>
    </w:p>
    <w:p w14:paraId="3DBFFB44" w14:textId="77777777" w:rsidR="006313E7" w:rsidRPr="006B2917" w:rsidRDefault="006313E7" w:rsidP="00677407">
      <w:pPr>
        <w:spacing w:after="0" w:line="240" w:lineRule="auto"/>
        <w:rPr>
          <w:rFonts w:ascii="Century Gothic" w:hAnsi="Century Gothic" w:cstheme="minorHAnsi"/>
          <w:noProof/>
          <w:color w:val="000000"/>
          <w:szCs w:val="24"/>
        </w:rPr>
      </w:pPr>
    </w:p>
    <w:p w14:paraId="09173414" w14:textId="77777777" w:rsidR="006313E7" w:rsidRPr="006B2917" w:rsidRDefault="006313E7" w:rsidP="00677407">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lastRenderedPageBreak/>
        <w:t>C</w:t>
      </w:r>
      <w:r w:rsidR="006E51A8" w:rsidRPr="006B2917">
        <w:rPr>
          <w:rFonts w:ascii="Century Gothic" w:hAnsi="Century Gothic" w:cstheme="minorHAnsi"/>
          <w:noProof/>
          <w:color w:val="000000"/>
          <w:szCs w:val="24"/>
        </w:rPr>
        <w:t>riminal Exploitation Hub</w:t>
      </w:r>
      <w:r w:rsidR="009E6E6C" w:rsidRPr="006B2917">
        <w:rPr>
          <w:rFonts w:ascii="Century Gothic" w:hAnsi="Century Gothic" w:cstheme="minorHAnsi"/>
          <w:noProof/>
          <w:color w:val="000000"/>
          <w:szCs w:val="24"/>
        </w:rPr>
        <w:t xml:space="preserve">s </w:t>
      </w:r>
      <w:r w:rsidRPr="006B2917">
        <w:rPr>
          <w:rFonts w:ascii="Century Gothic" w:hAnsi="Century Gothic" w:cstheme="minorHAnsi"/>
          <w:noProof/>
          <w:color w:val="000000"/>
          <w:szCs w:val="24"/>
        </w:rPr>
        <w:t>striv</w:t>
      </w:r>
      <w:r w:rsidR="009E6E6C" w:rsidRPr="006B2917">
        <w:rPr>
          <w:rFonts w:ascii="Century Gothic" w:hAnsi="Century Gothic" w:cstheme="minorHAnsi"/>
          <w:noProof/>
          <w:color w:val="000000"/>
          <w:szCs w:val="24"/>
        </w:rPr>
        <w:t>e</w:t>
      </w:r>
      <w:r w:rsidRPr="006B2917">
        <w:rPr>
          <w:rFonts w:ascii="Century Gothic" w:hAnsi="Century Gothic" w:cstheme="minorHAnsi"/>
          <w:noProof/>
          <w:color w:val="000000"/>
          <w:szCs w:val="24"/>
        </w:rPr>
        <w:t xml:space="preserve"> to coordinate intellegince by;</w:t>
      </w:r>
      <w:r w:rsidRPr="006B2917">
        <w:rPr>
          <w:rFonts w:ascii="Century Gothic" w:hAnsi="Century Gothic" w:cstheme="minorHAnsi"/>
          <w:noProof/>
          <w:color w:val="000000"/>
          <w:szCs w:val="24"/>
        </w:rPr>
        <w:br/>
      </w:r>
    </w:p>
    <w:p w14:paraId="5A359B9C" w14:textId="77777777" w:rsidR="00EB728F"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CSE Mapping and intelligence: perpetrators, areas, links, trends </w:t>
      </w:r>
    </w:p>
    <w:p w14:paraId="559FA04A" w14:textId="77777777" w:rsidR="00EB728F"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Hotels and taxis and events </w:t>
      </w:r>
    </w:p>
    <w:p w14:paraId="67D510F2" w14:textId="77777777" w:rsidR="00EB728F"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Multi Agency Safeguarding Hub (MASH) has the following support </w:t>
      </w:r>
    </w:p>
    <w:p w14:paraId="73F7FA7D" w14:textId="77777777" w:rsidR="00EB728F"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Targeted Youth Support </w:t>
      </w:r>
    </w:p>
    <w:p w14:paraId="0B5180CE" w14:textId="77777777" w:rsidR="00EB728F"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Women’s Aid </w:t>
      </w:r>
    </w:p>
    <w:p w14:paraId="50C707D2" w14:textId="77777777" w:rsidR="00EB728F"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Barnardos </w:t>
      </w:r>
    </w:p>
    <w:p w14:paraId="7E83EAD6" w14:textId="77777777" w:rsidR="006313E7" w:rsidRPr="006B2917" w:rsidRDefault="006313E7" w:rsidP="00E55A83">
      <w:pPr>
        <w:pStyle w:val="ListParagraph"/>
        <w:numPr>
          <w:ilvl w:val="0"/>
          <w:numId w:val="43"/>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Specialist CSE Social Workers </w:t>
      </w:r>
    </w:p>
    <w:p w14:paraId="25D514FF" w14:textId="77777777" w:rsidR="006313E7" w:rsidRPr="006B2917" w:rsidRDefault="006313E7" w:rsidP="00677407">
      <w:pPr>
        <w:spacing w:after="0" w:line="240" w:lineRule="auto"/>
        <w:rPr>
          <w:rFonts w:ascii="Century Gothic" w:hAnsi="Century Gothic" w:cstheme="minorHAnsi"/>
          <w:noProof/>
          <w:color w:val="000000"/>
          <w:szCs w:val="24"/>
        </w:rPr>
      </w:pPr>
    </w:p>
    <w:p w14:paraId="7A933AD9"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CSE Screening Tool MUST be completed for ALL children aged 10-18 who are subject to an Early Help Assessment or a MARF. For further information see guidance sheets regarding CSE support from CSE team within MASH. </w:t>
      </w:r>
    </w:p>
    <w:p w14:paraId="7D458A38" w14:textId="77777777" w:rsidR="006313E7" w:rsidRPr="006B2917" w:rsidRDefault="006313E7" w:rsidP="00677407">
      <w:pPr>
        <w:spacing w:after="0" w:line="240" w:lineRule="auto"/>
        <w:rPr>
          <w:rFonts w:ascii="Century Gothic" w:eastAsia="Calibri" w:hAnsi="Century Gothic" w:cstheme="minorHAnsi"/>
          <w:szCs w:val="24"/>
        </w:rPr>
      </w:pPr>
    </w:p>
    <w:p w14:paraId="6FD47C0E"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Complete the CSE Screening Tool when completing a MARF or EHA</w:t>
      </w:r>
    </w:p>
    <w:p w14:paraId="45A80CB6" w14:textId="77777777" w:rsidR="006313E7" w:rsidRPr="006B2917" w:rsidRDefault="006313E7" w:rsidP="00677407">
      <w:pPr>
        <w:spacing w:after="0" w:line="240" w:lineRule="auto"/>
        <w:rPr>
          <w:rFonts w:ascii="Century Gothic" w:eastAsia="Calibri" w:hAnsi="Century Gothic" w:cstheme="minorHAnsi"/>
          <w:szCs w:val="24"/>
        </w:rPr>
      </w:pPr>
    </w:p>
    <w:p w14:paraId="5AFC840C" w14:textId="77777777" w:rsidR="006313E7" w:rsidRPr="006B2917" w:rsidRDefault="006313E7" w:rsidP="00677407">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Use the online CSE Tool from Brook </w:t>
      </w:r>
    </w:p>
    <w:p w14:paraId="2462A9B6" w14:textId="77777777" w:rsidR="006313E7" w:rsidRPr="006B2917" w:rsidRDefault="006B2917" w:rsidP="00677407">
      <w:pPr>
        <w:spacing w:after="0" w:line="240" w:lineRule="auto"/>
        <w:rPr>
          <w:rFonts w:ascii="Century Gothic" w:hAnsi="Century Gothic" w:cstheme="minorHAnsi"/>
          <w:noProof/>
          <w:color w:val="000000"/>
          <w:szCs w:val="24"/>
        </w:rPr>
      </w:pPr>
      <w:hyperlink r:id="rId100" w:history="1">
        <w:r w:rsidR="006313E7" w:rsidRPr="006B2917">
          <w:rPr>
            <w:rStyle w:val="Hyperlink"/>
            <w:rFonts w:ascii="Century Gothic" w:hAnsi="Century Gothic" w:cstheme="minorHAnsi"/>
            <w:bCs/>
            <w:noProof/>
            <w:szCs w:val="24"/>
          </w:rPr>
          <w:t>https</w:t>
        </w:r>
      </w:hyperlink>
      <w:hyperlink r:id="rId101" w:history="1">
        <w:r w:rsidR="006313E7" w:rsidRPr="006B2917">
          <w:rPr>
            <w:rStyle w:val="Hyperlink"/>
            <w:rFonts w:ascii="Century Gothic" w:hAnsi="Century Gothic" w:cstheme="minorHAnsi"/>
            <w:bCs/>
            <w:noProof/>
            <w:szCs w:val="24"/>
          </w:rPr>
          <w:t>://</w:t>
        </w:r>
      </w:hyperlink>
      <w:hyperlink r:id="rId102" w:history="1">
        <w:r w:rsidR="006313E7" w:rsidRPr="006B2917">
          <w:rPr>
            <w:rStyle w:val="Hyperlink"/>
            <w:rFonts w:ascii="Century Gothic" w:hAnsi="Century Gothic" w:cstheme="minorHAnsi"/>
            <w:bCs/>
            <w:noProof/>
            <w:szCs w:val="24"/>
          </w:rPr>
          <w:t>www.brook.org.uk/our-work/cse-e-learning-tool</w:t>
        </w:r>
      </w:hyperlink>
      <w:r w:rsidR="006313E7" w:rsidRPr="006B2917">
        <w:rPr>
          <w:rFonts w:ascii="Century Gothic" w:hAnsi="Century Gothic" w:cstheme="minorHAnsi"/>
          <w:noProof/>
          <w:color w:val="000000"/>
          <w:szCs w:val="24"/>
        </w:rPr>
        <w:t xml:space="preserve"> </w:t>
      </w:r>
    </w:p>
    <w:p w14:paraId="78156D6D" w14:textId="77777777" w:rsidR="005B1B6B" w:rsidRPr="006B2917" w:rsidRDefault="005B1B6B" w:rsidP="00677407">
      <w:pPr>
        <w:spacing w:after="0" w:line="240" w:lineRule="auto"/>
        <w:rPr>
          <w:rFonts w:ascii="Century Gothic" w:hAnsi="Century Gothic" w:cstheme="minorHAnsi"/>
          <w:noProof/>
          <w:color w:val="000000"/>
          <w:szCs w:val="24"/>
        </w:rPr>
      </w:pPr>
    </w:p>
    <w:p w14:paraId="6913E548" w14:textId="77777777" w:rsidR="006313E7" w:rsidRPr="006B2917" w:rsidRDefault="006313E7" w:rsidP="006277C7">
      <w:pPr>
        <w:pStyle w:val="Subtitle"/>
      </w:pPr>
      <w:bookmarkStart w:id="166" w:name="_Toc485644934"/>
      <w:bookmarkStart w:id="167" w:name="_Toc79667860"/>
      <w:r w:rsidRPr="006B2917">
        <w:t>Neglect</w:t>
      </w:r>
      <w:bookmarkEnd w:id="166"/>
      <w:bookmarkEnd w:id="167"/>
    </w:p>
    <w:p w14:paraId="3B4FF092" w14:textId="77777777" w:rsidR="006313E7" w:rsidRPr="006B2917" w:rsidRDefault="006313E7" w:rsidP="00677407">
      <w:pPr>
        <w:spacing w:after="0" w:line="240" w:lineRule="auto"/>
        <w:rPr>
          <w:rFonts w:ascii="Century Gothic" w:hAnsi="Century Gothic" w:cstheme="minorHAnsi"/>
          <w:noProof/>
          <w:color w:val="000000"/>
          <w:szCs w:val="24"/>
        </w:rPr>
      </w:pPr>
    </w:p>
    <w:p w14:paraId="04CCDCB8" w14:textId="77777777" w:rsidR="006313E7" w:rsidRPr="006B2917" w:rsidRDefault="006313E7" w:rsidP="00677407">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Neglect is the persistent failure to meet a child’s basic physical and/or psychological needs, likely to result in the serious impairment of the child’s health or development.</w:t>
      </w:r>
    </w:p>
    <w:p w14:paraId="423C43DA" w14:textId="77777777" w:rsidR="006313E7" w:rsidRPr="006B2917" w:rsidRDefault="006313E7" w:rsidP="00677407">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Neglect may occur during pregnancy as a result of maternal substance abuse. Once a child is born, neglect may involve a parent or carer failing to:</w:t>
      </w:r>
    </w:p>
    <w:p w14:paraId="1D03E733" w14:textId="77777777" w:rsidR="006313E7" w:rsidRPr="006B2917" w:rsidRDefault="006313E7" w:rsidP="00677407">
      <w:pPr>
        <w:spacing w:after="0" w:line="240" w:lineRule="auto"/>
        <w:rPr>
          <w:rFonts w:ascii="Century Gothic" w:hAnsi="Century Gothic" w:cstheme="minorHAnsi"/>
          <w:noProof/>
          <w:color w:val="000000"/>
          <w:szCs w:val="24"/>
        </w:rPr>
      </w:pPr>
    </w:p>
    <w:p w14:paraId="39C963AC" w14:textId="77777777" w:rsidR="00EB728F" w:rsidRPr="006B2917" w:rsidRDefault="006313E7" w:rsidP="00E55A83">
      <w:pPr>
        <w:pStyle w:val="ListParagraph"/>
        <w:numPr>
          <w:ilvl w:val="0"/>
          <w:numId w:val="44"/>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provide adequate food, clothing and shelter (including exclusion from home or abandonment);</w:t>
      </w:r>
    </w:p>
    <w:p w14:paraId="7E0196A5" w14:textId="77777777" w:rsidR="00EB728F" w:rsidRPr="006B2917" w:rsidRDefault="006313E7" w:rsidP="00E55A83">
      <w:pPr>
        <w:pStyle w:val="ListParagraph"/>
        <w:numPr>
          <w:ilvl w:val="0"/>
          <w:numId w:val="44"/>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protect a child from physical and emotional harm or danger; </w:t>
      </w:r>
    </w:p>
    <w:p w14:paraId="1DFD3DFE" w14:textId="77777777" w:rsidR="00EB728F" w:rsidRPr="006B2917" w:rsidRDefault="006313E7" w:rsidP="00E55A83">
      <w:pPr>
        <w:pStyle w:val="ListParagraph"/>
        <w:numPr>
          <w:ilvl w:val="0"/>
          <w:numId w:val="44"/>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ensure adequate supervision (including the use of inadequate care-givers); or</w:t>
      </w:r>
    </w:p>
    <w:p w14:paraId="173FEB1B" w14:textId="77777777" w:rsidR="006313E7" w:rsidRPr="006B2917" w:rsidRDefault="006313E7" w:rsidP="00E55A83">
      <w:pPr>
        <w:pStyle w:val="ListParagraph"/>
        <w:numPr>
          <w:ilvl w:val="0"/>
          <w:numId w:val="44"/>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ensure access to appropriate medical care or treatment.</w:t>
      </w:r>
    </w:p>
    <w:p w14:paraId="0A2B1645" w14:textId="77777777" w:rsidR="006313E7" w:rsidRPr="006B2917" w:rsidRDefault="006313E7" w:rsidP="00E55A83">
      <w:pPr>
        <w:pStyle w:val="ListParagraph"/>
        <w:numPr>
          <w:ilvl w:val="0"/>
          <w:numId w:val="44"/>
        </w:num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It may also include neglect of, or unresponsiveness to, a child’s basic emotional needs.</w:t>
      </w:r>
    </w:p>
    <w:p w14:paraId="32021608" w14:textId="77777777" w:rsidR="00E55A83" w:rsidRPr="006B2917" w:rsidRDefault="00E55A83" w:rsidP="00677407">
      <w:pPr>
        <w:spacing w:after="0" w:line="240" w:lineRule="auto"/>
        <w:rPr>
          <w:rStyle w:val="Strong"/>
          <w:rFonts w:ascii="Century Gothic" w:hAnsi="Century Gothic" w:cstheme="minorHAnsi"/>
          <w:bCs w:val="0"/>
          <w:szCs w:val="24"/>
        </w:rPr>
      </w:pPr>
    </w:p>
    <w:p w14:paraId="1513F6E4" w14:textId="77777777" w:rsidR="006313E7" w:rsidRPr="006B2917" w:rsidRDefault="006313E7" w:rsidP="00677407">
      <w:pPr>
        <w:spacing w:after="0" w:line="240" w:lineRule="auto"/>
        <w:rPr>
          <w:rFonts w:ascii="Century Gothic" w:hAnsi="Century Gothic" w:cstheme="minorHAnsi"/>
          <w:szCs w:val="24"/>
        </w:rPr>
      </w:pPr>
      <w:r w:rsidRPr="006B2917">
        <w:rPr>
          <w:rStyle w:val="Strong"/>
          <w:rFonts w:ascii="Century Gothic" w:hAnsi="Century Gothic" w:cstheme="minorHAnsi"/>
          <w:bCs w:val="0"/>
          <w:szCs w:val="24"/>
        </w:rPr>
        <w:t xml:space="preserve">Signs of possible </w:t>
      </w:r>
      <w:r w:rsidR="006E51A8" w:rsidRPr="006B2917">
        <w:rPr>
          <w:rStyle w:val="Strong"/>
          <w:rFonts w:ascii="Century Gothic" w:hAnsi="Century Gothic" w:cstheme="minorHAnsi"/>
          <w:bCs w:val="0"/>
          <w:szCs w:val="24"/>
        </w:rPr>
        <w:t>N</w:t>
      </w:r>
      <w:r w:rsidRPr="006B2917">
        <w:rPr>
          <w:rStyle w:val="Strong"/>
          <w:rFonts w:ascii="Century Gothic" w:hAnsi="Century Gothic" w:cstheme="minorHAnsi"/>
          <w:bCs w:val="0"/>
          <w:szCs w:val="24"/>
        </w:rPr>
        <w:t>eglect</w:t>
      </w:r>
    </w:p>
    <w:p w14:paraId="39F35555" w14:textId="77777777" w:rsidR="00E55A83" w:rsidRPr="006B2917" w:rsidRDefault="00E55A83" w:rsidP="00677407">
      <w:pPr>
        <w:spacing w:after="0" w:line="240" w:lineRule="auto"/>
        <w:rPr>
          <w:rFonts w:ascii="Century Gothic" w:hAnsi="Century Gothic" w:cstheme="minorHAnsi"/>
          <w:szCs w:val="24"/>
        </w:rPr>
      </w:pPr>
    </w:p>
    <w:p w14:paraId="471D62D0"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Dirty skin, body smells, unwashed, uncombed hair and untreated lice </w:t>
      </w:r>
    </w:p>
    <w:p w14:paraId="4D64A399"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Clothing that is dirty, too big or small, or inappropriate for weather conditions </w:t>
      </w:r>
    </w:p>
    <w:p w14:paraId="28E4FCD9"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lastRenderedPageBreak/>
        <w:t xml:space="preserve">Frequently left unsupervised or alone </w:t>
      </w:r>
    </w:p>
    <w:p w14:paraId="73C4E99F"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Frequent </w:t>
      </w:r>
      <w:r w:rsidR="00723593" w:rsidRPr="006B2917">
        <w:rPr>
          <w:rFonts w:ascii="Century Gothic" w:hAnsi="Century Gothic" w:cstheme="minorHAnsi"/>
          <w:szCs w:val="24"/>
        </w:rPr>
        <w:t>diarrhoea</w:t>
      </w:r>
    </w:p>
    <w:p w14:paraId="64435BF7"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Frequent tiredness </w:t>
      </w:r>
    </w:p>
    <w:p w14:paraId="072BFF75"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Untreated illnesses, infected cuts or physical complaints which the carer does not respond to </w:t>
      </w:r>
    </w:p>
    <w:p w14:paraId="3DF3CE1F" w14:textId="77777777" w:rsidR="00EB728F"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Frequently hungry </w:t>
      </w:r>
    </w:p>
    <w:p w14:paraId="4D3751F4" w14:textId="77777777" w:rsidR="006313E7" w:rsidRPr="006B2917" w:rsidRDefault="006313E7" w:rsidP="00E55A83">
      <w:pPr>
        <w:pStyle w:val="ListParagraph"/>
        <w:numPr>
          <w:ilvl w:val="0"/>
          <w:numId w:val="45"/>
        </w:numPr>
        <w:spacing w:after="0" w:line="240" w:lineRule="auto"/>
        <w:rPr>
          <w:rFonts w:ascii="Century Gothic" w:hAnsi="Century Gothic" w:cstheme="minorHAnsi"/>
          <w:szCs w:val="24"/>
        </w:rPr>
      </w:pPr>
      <w:r w:rsidRPr="006B2917">
        <w:rPr>
          <w:rFonts w:ascii="Century Gothic" w:hAnsi="Century Gothic" w:cstheme="minorHAnsi"/>
          <w:szCs w:val="24"/>
        </w:rPr>
        <w:t xml:space="preserve">Overeating junk food </w:t>
      </w:r>
    </w:p>
    <w:p w14:paraId="765F3F05" w14:textId="77777777" w:rsidR="007D39B4" w:rsidRPr="006B2917" w:rsidRDefault="007D39B4" w:rsidP="007D39B4">
      <w:pPr>
        <w:rPr>
          <w:rFonts w:ascii="Century Gothic" w:hAnsi="Century Gothic" w:cstheme="minorHAnsi"/>
          <w:szCs w:val="24"/>
        </w:rPr>
      </w:pPr>
    </w:p>
    <w:p w14:paraId="64A70C97" w14:textId="477BE078" w:rsidR="006313E7" w:rsidRPr="006B2917" w:rsidRDefault="006313E7" w:rsidP="007D39B4">
      <w:pPr>
        <w:rPr>
          <w:rFonts w:ascii="Century Gothic" w:hAnsi="Century Gothic" w:cstheme="minorHAnsi"/>
          <w:szCs w:val="24"/>
        </w:rPr>
      </w:pPr>
      <w:r w:rsidRPr="006B2917">
        <w:rPr>
          <w:rStyle w:val="Strong"/>
          <w:rFonts w:ascii="Century Gothic" w:hAnsi="Century Gothic" w:cstheme="minorHAnsi"/>
          <w:bCs w:val="0"/>
          <w:szCs w:val="24"/>
        </w:rPr>
        <w:t xml:space="preserve">Possible effects of </w:t>
      </w:r>
      <w:r w:rsidR="006E51A8" w:rsidRPr="006B2917">
        <w:rPr>
          <w:rStyle w:val="Strong"/>
          <w:rFonts w:ascii="Century Gothic" w:hAnsi="Century Gothic" w:cstheme="minorHAnsi"/>
          <w:bCs w:val="0"/>
          <w:szCs w:val="24"/>
        </w:rPr>
        <w:t>N</w:t>
      </w:r>
      <w:r w:rsidRPr="006B2917">
        <w:rPr>
          <w:rStyle w:val="Strong"/>
          <w:rFonts w:ascii="Century Gothic" w:hAnsi="Century Gothic" w:cstheme="minorHAnsi"/>
          <w:bCs w:val="0"/>
          <w:szCs w:val="24"/>
        </w:rPr>
        <w:t>eglect</w:t>
      </w:r>
      <w:r w:rsidRPr="006B2917">
        <w:rPr>
          <w:rFonts w:ascii="Century Gothic" w:hAnsi="Century Gothic" w:cstheme="minorHAnsi"/>
          <w:szCs w:val="24"/>
        </w:rPr>
        <w:t xml:space="preserve"> </w:t>
      </w:r>
    </w:p>
    <w:p w14:paraId="779AE96C" w14:textId="77777777" w:rsidR="00EB728F" w:rsidRPr="006B2917" w:rsidRDefault="00EB728F" w:rsidP="00677407">
      <w:pPr>
        <w:spacing w:after="0" w:line="240" w:lineRule="auto"/>
        <w:rPr>
          <w:rFonts w:ascii="Century Gothic" w:eastAsia="Calibri" w:hAnsi="Century Gothic" w:cstheme="minorHAnsi"/>
          <w:szCs w:val="24"/>
        </w:rPr>
      </w:pPr>
    </w:p>
    <w:p w14:paraId="0CF9DC02"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Neglect can seriously impair a child's health,</w:t>
      </w:r>
      <w:r w:rsidR="00166F27"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physical and intellectual growth and development, and can cause long term difficulties with social functioning, relationships and educational progress. Extreme cases of neglect can cause death.</w:t>
      </w:r>
    </w:p>
    <w:p w14:paraId="6879F14C" w14:textId="77777777" w:rsidR="00166F27" w:rsidRPr="006B2917" w:rsidRDefault="00166F27" w:rsidP="00677407">
      <w:pPr>
        <w:spacing w:after="0" w:line="240" w:lineRule="auto"/>
        <w:rPr>
          <w:rFonts w:ascii="Century Gothic" w:eastAsia="Calibri" w:hAnsi="Century Gothic" w:cstheme="minorHAnsi"/>
          <w:szCs w:val="24"/>
        </w:rPr>
      </w:pPr>
    </w:p>
    <w:p w14:paraId="292ACFC5"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For further information about neglect please see </w:t>
      </w:r>
      <w:r w:rsidR="008F6D3E" w:rsidRPr="006B2917">
        <w:rPr>
          <w:rFonts w:ascii="Century Gothic" w:eastAsia="Calibri" w:hAnsi="Century Gothic" w:cstheme="minorHAnsi"/>
          <w:szCs w:val="24"/>
        </w:rPr>
        <w:t>Sandwell Children’s Safeguarding Partnership</w:t>
      </w:r>
      <w:r w:rsidRPr="006B2917">
        <w:rPr>
          <w:rFonts w:ascii="Century Gothic" w:eastAsia="Calibri" w:hAnsi="Century Gothic" w:cstheme="minorHAnsi"/>
          <w:szCs w:val="24"/>
        </w:rPr>
        <w:t xml:space="preserve">’s </w:t>
      </w:r>
      <w:hyperlink r:id="rId103" w:history="1">
        <w:r w:rsidRPr="006B2917">
          <w:rPr>
            <w:rStyle w:val="Hyperlink"/>
            <w:rFonts w:ascii="Century Gothic" w:eastAsia="Calibri" w:hAnsi="Century Gothic" w:cstheme="minorHAnsi"/>
            <w:bCs/>
            <w:szCs w:val="24"/>
          </w:rPr>
          <w:t>neglect policy</w:t>
        </w:r>
      </w:hyperlink>
      <w:r w:rsidRPr="006B2917">
        <w:rPr>
          <w:rFonts w:ascii="Century Gothic" w:eastAsia="Calibri" w:hAnsi="Century Gothic" w:cstheme="minorHAnsi"/>
          <w:szCs w:val="24"/>
        </w:rPr>
        <w:t>.</w:t>
      </w:r>
    </w:p>
    <w:p w14:paraId="6A718644" w14:textId="77777777" w:rsidR="00E55A83" w:rsidRPr="006B2917" w:rsidRDefault="00E55A83" w:rsidP="00677407">
      <w:pPr>
        <w:spacing w:after="0" w:line="240" w:lineRule="auto"/>
        <w:rPr>
          <w:rFonts w:ascii="Century Gothic" w:hAnsi="Century Gothic" w:cstheme="minorHAnsi"/>
          <w:b/>
          <w:szCs w:val="24"/>
        </w:rPr>
      </w:pPr>
      <w:bookmarkStart w:id="168" w:name="_Toc389121630"/>
      <w:bookmarkStart w:id="169" w:name="_Toc409600760"/>
      <w:bookmarkStart w:id="170" w:name="_Toc409602561"/>
      <w:bookmarkStart w:id="171" w:name="_Toc485644935"/>
    </w:p>
    <w:p w14:paraId="2038C668" w14:textId="77777777" w:rsidR="00751EEF" w:rsidRPr="006B2917" w:rsidRDefault="00751EEF" w:rsidP="00A20990">
      <w:pPr>
        <w:pStyle w:val="Heading1"/>
      </w:pPr>
      <w:bookmarkStart w:id="172" w:name="_Toc79667861"/>
      <w:r w:rsidRPr="006B2917">
        <w:t>Private Fostering</w:t>
      </w:r>
      <w:bookmarkEnd w:id="172"/>
      <w:r w:rsidRPr="006B2917">
        <w:t xml:space="preserve"> </w:t>
      </w:r>
    </w:p>
    <w:p w14:paraId="3D20463E"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There is a mandatory duty on</w:t>
      </w:r>
      <w:r w:rsidR="00166F27" w:rsidRPr="006B2917">
        <w:rPr>
          <w:rFonts w:ascii="Century Gothic" w:hAnsi="Century Gothic" w:cstheme="minorHAnsi"/>
          <w:szCs w:val="24"/>
        </w:rPr>
        <w:t xml:space="preserve"> the</w:t>
      </w:r>
      <w:r w:rsidRPr="006B2917">
        <w:rPr>
          <w:rFonts w:ascii="Century Gothic" w:hAnsi="Century Gothic" w:cstheme="minorHAnsi"/>
          <w:szCs w:val="24"/>
        </w:rPr>
        <w:t xml:space="preserve"> </w:t>
      </w:r>
      <w:r w:rsidR="00166F27" w:rsidRPr="006B2917">
        <w:rPr>
          <w:rFonts w:ascii="Century Gothic" w:hAnsi="Century Gothic" w:cstheme="minorHAnsi"/>
          <w:szCs w:val="24"/>
        </w:rPr>
        <w:fldChar w:fldCharType="begin"/>
      </w:r>
      <w:r w:rsidR="00166F27" w:rsidRPr="006B2917">
        <w:rPr>
          <w:rFonts w:ascii="Century Gothic" w:hAnsi="Century Gothic" w:cstheme="minorHAnsi"/>
          <w:szCs w:val="24"/>
        </w:rPr>
        <w:instrText xml:space="preserve"> MERGEFIELD School__Academy </w:instrText>
      </w:r>
      <w:r w:rsidR="00166F27"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166F27" w:rsidRPr="006B2917">
        <w:rPr>
          <w:rFonts w:ascii="Century Gothic" w:hAnsi="Century Gothic" w:cstheme="minorHAnsi"/>
          <w:szCs w:val="24"/>
        </w:rPr>
        <w:fldChar w:fldCharType="end"/>
      </w:r>
      <w:r w:rsidRPr="006B2917">
        <w:rPr>
          <w:rFonts w:ascii="Century Gothic" w:hAnsi="Century Gothic" w:cstheme="minorHAnsi"/>
          <w:szCs w:val="24"/>
        </w:rPr>
        <w:t xml:space="preserve"> to inform the local authority of a private fostering arrangement they are aware of. </w:t>
      </w:r>
    </w:p>
    <w:p w14:paraId="1A3396C9" w14:textId="77777777" w:rsidR="00E55A83" w:rsidRPr="006B2917" w:rsidRDefault="00E55A83" w:rsidP="00677407">
      <w:pPr>
        <w:spacing w:after="0" w:line="240" w:lineRule="auto"/>
        <w:rPr>
          <w:rFonts w:ascii="Century Gothic" w:hAnsi="Century Gothic" w:cstheme="minorHAnsi"/>
          <w:szCs w:val="24"/>
        </w:rPr>
      </w:pPr>
    </w:p>
    <w:p w14:paraId="482C63D4"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69FE8871" w14:textId="77777777" w:rsidR="00E55A83" w:rsidRPr="006B2917" w:rsidRDefault="00E55A83" w:rsidP="00677407">
      <w:pPr>
        <w:spacing w:after="0" w:line="240" w:lineRule="auto"/>
        <w:rPr>
          <w:rFonts w:ascii="Century Gothic" w:hAnsi="Century Gothic" w:cstheme="minorHAnsi"/>
          <w:szCs w:val="24"/>
        </w:rPr>
      </w:pPr>
    </w:p>
    <w:p w14:paraId="64C53B61" w14:textId="69D7775E"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 close family relative is defined as a ‘grandparent, brother, sister, uncle or aunt’ and includes half-siblings and </w:t>
      </w:r>
      <w:r w:rsidR="003B123B" w:rsidRPr="006B2917">
        <w:rPr>
          <w:rFonts w:ascii="Century Gothic" w:hAnsi="Century Gothic" w:cstheme="minorHAnsi"/>
          <w:szCs w:val="24"/>
        </w:rPr>
        <w:t>stepparents</w:t>
      </w:r>
      <w:r w:rsidRPr="006B2917">
        <w:rPr>
          <w:rFonts w:ascii="Century Gothic" w:hAnsi="Century Gothic" w:cstheme="minorHAnsi"/>
          <w:szCs w:val="24"/>
        </w:rPr>
        <w:t>; it does not include great-aunts or uncles, great grandparents or cousins.</w:t>
      </w:r>
    </w:p>
    <w:p w14:paraId="7D83DA64" w14:textId="77777777" w:rsidR="00E55A83" w:rsidRPr="006B2917" w:rsidRDefault="00E55A83" w:rsidP="00677407">
      <w:pPr>
        <w:spacing w:after="0" w:line="240" w:lineRule="auto"/>
        <w:rPr>
          <w:rFonts w:ascii="Century Gothic" w:hAnsi="Century Gothic" w:cstheme="minorHAnsi"/>
          <w:szCs w:val="24"/>
        </w:rPr>
      </w:pPr>
    </w:p>
    <w:p w14:paraId="465E2C95"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Parents and private foster carers both have a legal duty to inform the relevant local authority at least six weeks before the arrangement is due to start; not to do so is a criminal offence.</w:t>
      </w:r>
    </w:p>
    <w:p w14:paraId="25E12C84" w14:textId="77777777" w:rsidR="00E55A83" w:rsidRPr="006B2917" w:rsidRDefault="00E55A83" w:rsidP="00677407">
      <w:pPr>
        <w:spacing w:after="0" w:line="240" w:lineRule="auto"/>
        <w:rPr>
          <w:rFonts w:ascii="Century Gothic" w:hAnsi="Century Gothic" w:cstheme="minorHAnsi"/>
          <w:szCs w:val="24"/>
        </w:rPr>
      </w:pPr>
    </w:p>
    <w:p w14:paraId="4A759C5E" w14:textId="61EBE9ED"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3B123B" w:rsidRPr="006B2917">
        <w:rPr>
          <w:rFonts w:ascii="Century Gothic" w:hAnsi="Century Gothic" w:cstheme="minorHAnsi"/>
          <w:szCs w:val="24"/>
        </w:rPr>
        <w:t>cases,</w:t>
      </w:r>
      <w:r w:rsidRPr="006B2917">
        <w:rPr>
          <w:rFonts w:ascii="Century Gothic" w:hAnsi="Century Gothic" w:cstheme="minorHAnsi"/>
          <w:szCs w:val="24"/>
        </w:rPr>
        <w:t xml:space="preserve"> privately fostered children are affected by abuse and neglect, or be involved in trafficking, child sexual exploitation or modern-day slavery. </w:t>
      </w:r>
    </w:p>
    <w:p w14:paraId="1CFCA8E1" w14:textId="77777777" w:rsidR="00E55A83" w:rsidRPr="006B2917" w:rsidRDefault="00E55A83" w:rsidP="00677407">
      <w:pPr>
        <w:spacing w:after="0" w:line="240" w:lineRule="auto"/>
        <w:rPr>
          <w:rFonts w:ascii="Century Gothic" w:hAnsi="Century Gothic" w:cstheme="minorHAnsi"/>
          <w:szCs w:val="24"/>
        </w:rPr>
      </w:pPr>
    </w:p>
    <w:p w14:paraId="23E77457" w14:textId="77777777" w:rsidR="00751EEF" w:rsidRPr="006B2917" w:rsidRDefault="00166F2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w:t>
      </w: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School__Academy </w:instrText>
      </w:r>
      <w:r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Pr="006B2917">
        <w:rPr>
          <w:rFonts w:ascii="Century Gothic" w:hAnsi="Century Gothic" w:cstheme="minorHAnsi"/>
          <w:szCs w:val="24"/>
        </w:rPr>
        <w:fldChar w:fldCharType="end"/>
      </w:r>
      <w:r w:rsidR="00751EEF" w:rsidRPr="006B2917">
        <w:rPr>
          <w:rFonts w:ascii="Century Gothic" w:hAnsi="Century Gothic" w:cstheme="minorHAnsi"/>
          <w:szCs w:val="24"/>
        </w:rPr>
        <w:t xml:space="preserve"> ha</w:t>
      </w:r>
      <w:r w:rsidRPr="006B2917">
        <w:rPr>
          <w:rFonts w:ascii="Century Gothic" w:hAnsi="Century Gothic" w:cstheme="minorHAnsi"/>
          <w:szCs w:val="24"/>
        </w:rPr>
        <w:t>s</w:t>
      </w:r>
      <w:r w:rsidR="00751EEF" w:rsidRPr="006B2917">
        <w:rPr>
          <w:rFonts w:ascii="Century Gothic" w:hAnsi="Century Gothic" w:cstheme="minorHAnsi"/>
          <w:szCs w:val="24"/>
        </w:rPr>
        <w:t xml:space="preserve"> a mandatory duty to report to the local authority where they are aware or suspect that a child is subject to a private fostering arrangement. Although </w:t>
      </w: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School__Academy </w:instrText>
      </w:r>
      <w:r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Pr="006B2917">
        <w:rPr>
          <w:rFonts w:ascii="Century Gothic" w:hAnsi="Century Gothic" w:cstheme="minorHAnsi"/>
          <w:szCs w:val="24"/>
        </w:rPr>
        <w:fldChar w:fldCharType="end"/>
      </w:r>
      <w:r w:rsidR="00751EEF" w:rsidRPr="006B2917">
        <w:rPr>
          <w:rFonts w:ascii="Century Gothic" w:hAnsi="Century Gothic" w:cstheme="minorHAnsi"/>
          <w:szCs w:val="24"/>
        </w:rPr>
        <w:t xml:space="preserve">s have a duty to inform the local authority, there is no duty for anyone, including the private foster carer or social workers to inform the </w:t>
      </w: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School__Academy </w:instrText>
      </w:r>
      <w:r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Pr="006B2917">
        <w:rPr>
          <w:rFonts w:ascii="Century Gothic" w:hAnsi="Century Gothic" w:cstheme="minorHAnsi"/>
          <w:szCs w:val="24"/>
        </w:rPr>
        <w:fldChar w:fldCharType="end"/>
      </w:r>
      <w:r w:rsidR="00751EEF" w:rsidRPr="006B2917">
        <w:rPr>
          <w:rFonts w:ascii="Century Gothic" w:hAnsi="Century Gothic" w:cstheme="minorHAnsi"/>
          <w:szCs w:val="24"/>
        </w:rPr>
        <w:t xml:space="preserve">. However, it should be clear to the </w:t>
      </w:r>
      <w:r w:rsidRPr="006B2917">
        <w:rPr>
          <w:rFonts w:ascii="Century Gothic" w:hAnsi="Century Gothic" w:cstheme="minorHAnsi"/>
          <w:szCs w:val="24"/>
        </w:rPr>
        <w:fldChar w:fldCharType="begin"/>
      </w:r>
      <w:r w:rsidRPr="006B2917">
        <w:rPr>
          <w:rFonts w:ascii="Century Gothic" w:hAnsi="Century Gothic" w:cstheme="minorHAnsi"/>
          <w:szCs w:val="24"/>
        </w:rPr>
        <w:instrText xml:space="preserve"> MERGEFIELD School__Academy </w:instrText>
      </w:r>
      <w:r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Pr="006B2917">
        <w:rPr>
          <w:rFonts w:ascii="Century Gothic" w:hAnsi="Century Gothic" w:cstheme="minorHAnsi"/>
          <w:szCs w:val="24"/>
        </w:rPr>
        <w:fldChar w:fldCharType="end"/>
      </w:r>
      <w:r w:rsidR="00751EEF" w:rsidRPr="006B2917">
        <w:rPr>
          <w:rFonts w:ascii="Century Gothic" w:hAnsi="Century Gothic" w:cstheme="minorHAnsi"/>
          <w:szCs w:val="24"/>
        </w:rPr>
        <w:t xml:space="preserve"> who has parental responsibility.</w:t>
      </w:r>
    </w:p>
    <w:p w14:paraId="0166F4B7" w14:textId="77777777" w:rsidR="00E55A83" w:rsidRPr="006B2917" w:rsidRDefault="00E55A83" w:rsidP="00677407">
      <w:pPr>
        <w:spacing w:after="0" w:line="240" w:lineRule="auto"/>
        <w:rPr>
          <w:rFonts w:ascii="Century Gothic" w:hAnsi="Century Gothic" w:cstheme="minorHAnsi"/>
          <w:szCs w:val="24"/>
        </w:rPr>
      </w:pPr>
    </w:p>
    <w:p w14:paraId="65C6D26A"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Staff are trained to advise the DSL when they become aware of a change of living circumstances for any child. Staff should notify the </w:t>
      </w:r>
      <w:r w:rsidR="00166F27" w:rsidRPr="006B2917">
        <w:rPr>
          <w:rFonts w:ascii="Century Gothic" w:hAnsi="Century Gothic" w:cstheme="minorHAnsi"/>
          <w:szCs w:val="24"/>
        </w:rPr>
        <w:t>DSL</w:t>
      </w:r>
      <w:r w:rsidRPr="006B2917">
        <w:rPr>
          <w:rFonts w:ascii="Century Gothic" w:hAnsi="Century Gothic" w:cstheme="minorHAnsi"/>
          <w:szCs w:val="24"/>
        </w:rPr>
        <w:t xml:space="preserve"> when they become aware of private fostering arrangements. The </w:t>
      </w:r>
      <w:r w:rsidR="00166F27" w:rsidRPr="006B2917">
        <w:rPr>
          <w:rFonts w:ascii="Century Gothic" w:hAnsi="Century Gothic" w:cstheme="minorHAnsi"/>
          <w:szCs w:val="24"/>
        </w:rPr>
        <w:t>DSL</w:t>
      </w:r>
      <w:r w:rsidRPr="006B2917">
        <w:rPr>
          <w:rFonts w:ascii="Century Gothic" w:hAnsi="Century Gothic" w:cstheme="minorHAnsi"/>
          <w:szCs w:val="24"/>
        </w:rPr>
        <w:t xml:space="preserve"> will speak to the family of the child involved to check that they are aware of their duty to inform the LA. The </w:t>
      </w:r>
      <w:r w:rsidR="00166F27" w:rsidRPr="006B2917">
        <w:rPr>
          <w:rFonts w:ascii="Century Gothic" w:hAnsi="Century Gothic" w:cstheme="minorHAnsi"/>
          <w:szCs w:val="24"/>
        </w:rPr>
        <w:fldChar w:fldCharType="begin"/>
      </w:r>
      <w:r w:rsidR="00166F27" w:rsidRPr="006B2917">
        <w:rPr>
          <w:rFonts w:ascii="Century Gothic" w:hAnsi="Century Gothic" w:cstheme="minorHAnsi"/>
          <w:szCs w:val="24"/>
        </w:rPr>
        <w:instrText xml:space="preserve"> MERGEFIELD School__Academy </w:instrText>
      </w:r>
      <w:r w:rsidR="00166F27"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166F27" w:rsidRPr="006B2917">
        <w:rPr>
          <w:rFonts w:ascii="Century Gothic" w:hAnsi="Century Gothic" w:cstheme="minorHAnsi"/>
          <w:szCs w:val="24"/>
        </w:rPr>
        <w:fldChar w:fldCharType="end"/>
      </w:r>
      <w:r w:rsidRPr="006B2917">
        <w:rPr>
          <w:rFonts w:ascii="Century Gothic" w:hAnsi="Century Gothic" w:cstheme="minorHAnsi"/>
          <w:szCs w:val="24"/>
        </w:rPr>
        <w:t xml:space="preserve"> itself has a duty to inform the local authority of the private fostering arrangements.</w:t>
      </w:r>
    </w:p>
    <w:p w14:paraId="178326B8" w14:textId="77777777" w:rsidR="00E55A83" w:rsidRPr="006B2917" w:rsidRDefault="00E55A83" w:rsidP="00677407">
      <w:pPr>
        <w:spacing w:after="0" w:line="240" w:lineRule="auto"/>
        <w:rPr>
          <w:rFonts w:ascii="Century Gothic" w:hAnsi="Century Gothic" w:cstheme="minorHAnsi"/>
          <w:szCs w:val="24"/>
        </w:rPr>
      </w:pPr>
    </w:p>
    <w:p w14:paraId="1D71299A" w14:textId="77777777" w:rsidR="00751EEF" w:rsidRPr="006B2917" w:rsidRDefault="00751EEF"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On admission to the </w:t>
      </w:r>
      <w:r w:rsidR="00166F27" w:rsidRPr="006B2917">
        <w:rPr>
          <w:rFonts w:ascii="Century Gothic" w:hAnsi="Century Gothic" w:cstheme="minorHAnsi"/>
          <w:szCs w:val="24"/>
        </w:rPr>
        <w:fldChar w:fldCharType="begin"/>
      </w:r>
      <w:r w:rsidR="00166F27" w:rsidRPr="006B2917">
        <w:rPr>
          <w:rFonts w:ascii="Century Gothic" w:hAnsi="Century Gothic" w:cstheme="minorHAnsi"/>
          <w:szCs w:val="24"/>
        </w:rPr>
        <w:instrText xml:space="preserve"> MERGEFIELD School__Academy </w:instrText>
      </w:r>
      <w:r w:rsidR="00166F27"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166F27" w:rsidRPr="006B2917">
        <w:rPr>
          <w:rFonts w:ascii="Century Gothic" w:hAnsi="Century Gothic" w:cstheme="minorHAnsi"/>
          <w:szCs w:val="24"/>
        </w:rPr>
        <w:fldChar w:fldCharType="end"/>
      </w:r>
      <w:r w:rsidRPr="006B2917">
        <w:rPr>
          <w:rFonts w:ascii="Century Gothic" w:hAnsi="Century Gothic" w:cstheme="minorHAnsi"/>
          <w:szCs w:val="24"/>
        </w:rPr>
        <w:t>, we will take steps to verify the relationship of the adults to the child who is being registered.</w:t>
      </w:r>
    </w:p>
    <w:p w14:paraId="1955BABC" w14:textId="77777777" w:rsidR="006313E7" w:rsidRPr="006B2917" w:rsidRDefault="006313E7" w:rsidP="00A20990">
      <w:pPr>
        <w:pStyle w:val="Heading1"/>
      </w:pPr>
      <w:bookmarkStart w:id="173" w:name="_Toc79667862"/>
      <w:r w:rsidRPr="006B2917">
        <w:t>Forced Marriage (FM)</w:t>
      </w:r>
      <w:bookmarkEnd w:id="168"/>
      <w:bookmarkEnd w:id="169"/>
      <w:bookmarkEnd w:id="170"/>
      <w:bookmarkEnd w:id="171"/>
      <w:bookmarkEnd w:id="173"/>
    </w:p>
    <w:p w14:paraId="08E98435" w14:textId="57F96B35" w:rsidR="00166F27" w:rsidRPr="006B2917" w:rsidRDefault="009D30B1"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w:t>
      </w:r>
      <w:r w:rsidR="006313E7" w:rsidRPr="006B2917">
        <w:rPr>
          <w:rFonts w:ascii="Century Gothic" w:eastAsia="Calibri" w:hAnsi="Century Gothic" w:cstheme="minorHAnsi"/>
          <w:szCs w:val="24"/>
        </w:rPr>
        <w:t xml:space="preserve">his is an entirely separate issue from arranged marriage. It is a human rights abuse and falls within the Crown Prosecution Service definition of domestic </w:t>
      </w:r>
      <w:r w:rsidR="006E51A8" w:rsidRPr="006B2917">
        <w:rPr>
          <w:rFonts w:ascii="Century Gothic" w:eastAsia="Calibri" w:hAnsi="Century Gothic" w:cstheme="minorHAnsi"/>
          <w:szCs w:val="24"/>
        </w:rPr>
        <w:t>abuse</w:t>
      </w:r>
      <w:r w:rsidR="006313E7" w:rsidRPr="006B2917">
        <w:rPr>
          <w:rFonts w:ascii="Century Gothic" w:eastAsia="Calibri" w:hAnsi="Century Gothic" w:cstheme="minorHAnsi"/>
          <w:szCs w:val="24"/>
        </w:rPr>
        <w:t xml:space="preserve">. Young men and women can be at risk in affected ethnic groups. </w:t>
      </w:r>
      <w:r w:rsidR="003B123B" w:rsidRPr="006B2917">
        <w:rPr>
          <w:rFonts w:ascii="Century Gothic" w:eastAsia="Calibri" w:hAnsi="Century Gothic" w:cstheme="minorHAnsi"/>
          <w:szCs w:val="24"/>
        </w:rPr>
        <w:t>Whistleblowing</w:t>
      </w:r>
      <w:r w:rsidR="006313E7" w:rsidRPr="006B2917">
        <w:rPr>
          <w:rFonts w:ascii="Century Gothic" w:eastAsia="Calibri" w:hAnsi="Century Gothic" w:cstheme="minorHAnsi"/>
          <w:szCs w:val="24"/>
        </w:rPr>
        <w:t xml:space="preserve"> may come from younger siblings. </w:t>
      </w:r>
    </w:p>
    <w:p w14:paraId="0181AACB" w14:textId="77777777" w:rsidR="00166F27" w:rsidRPr="006B2917" w:rsidRDefault="00166F27" w:rsidP="00677407">
      <w:pPr>
        <w:spacing w:after="0" w:line="240" w:lineRule="auto"/>
        <w:rPr>
          <w:rFonts w:ascii="Century Gothic" w:eastAsia="Calibri" w:hAnsi="Century Gothic" w:cstheme="minorHAnsi"/>
          <w:szCs w:val="24"/>
        </w:rPr>
      </w:pPr>
    </w:p>
    <w:p w14:paraId="6681D070"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Other indicators may be detected by changes in adolescent behaviours. Never attempt to intervene directly as a school or through a third party.</w:t>
      </w:r>
    </w:p>
    <w:p w14:paraId="1D26365A" w14:textId="77777777" w:rsidR="00166F27" w:rsidRPr="006B2917" w:rsidRDefault="00166F27" w:rsidP="00677407">
      <w:pPr>
        <w:spacing w:after="0" w:line="240" w:lineRule="auto"/>
        <w:rPr>
          <w:rFonts w:ascii="Century Gothic" w:hAnsi="Century Gothic" w:cstheme="minorHAnsi"/>
          <w:szCs w:val="24"/>
        </w:rPr>
      </w:pPr>
    </w:p>
    <w:p w14:paraId="5DFFDB95" w14:textId="77777777" w:rsidR="00166F2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Forced marriage is a CRIME. It is a form of violence against women and men, domestic abuse, a serious abuse of human rights, and where a minor is involved, child abuse. · </w:t>
      </w:r>
    </w:p>
    <w:p w14:paraId="3B97C882" w14:textId="77777777" w:rsidR="00166F27" w:rsidRPr="006B2917" w:rsidRDefault="00166F27" w:rsidP="00677407">
      <w:pPr>
        <w:spacing w:after="0" w:line="240" w:lineRule="auto"/>
        <w:rPr>
          <w:rFonts w:ascii="Century Gothic" w:hAnsi="Century Gothic" w:cstheme="minorHAnsi"/>
          <w:szCs w:val="24"/>
        </w:rPr>
      </w:pPr>
    </w:p>
    <w:p w14:paraId="48F3F3D9" w14:textId="77777777" w:rsidR="00166F2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While it is important to have an understanding of the motives that drive parents to force their children to marry, these motives should not be accepted as justification for denying them the right to choose a marriage partner and enter freely into marriage. · </w:t>
      </w:r>
    </w:p>
    <w:p w14:paraId="51DEB6C1" w14:textId="77777777" w:rsidR="00166F27" w:rsidRPr="006B2917" w:rsidRDefault="00166F27" w:rsidP="00677407">
      <w:pPr>
        <w:spacing w:after="0" w:line="240" w:lineRule="auto"/>
        <w:rPr>
          <w:rFonts w:ascii="Century Gothic" w:hAnsi="Century Gothic" w:cstheme="minorHAnsi"/>
          <w:szCs w:val="24"/>
        </w:rPr>
      </w:pPr>
    </w:p>
    <w:p w14:paraId="6815EBAB"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 person’s capacity to consent can change. With the right support and knowledge, a person with a learning disability may move from a position of lacking capacity to consent to marriage, to having capacity. However, some children and adults with learning disabilities are given no choice and/or do not have the capacity to give informed consent to marriage and all it entails.</w:t>
      </w:r>
    </w:p>
    <w:p w14:paraId="2BFEEBFE" w14:textId="77777777" w:rsidR="00E55A83" w:rsidRPr="006B2917" w:rsidRDefault="00E55A83" w:rsidP="00677407">
      <w:pPr>
        <w:spacing w:after="0" w:line="240" w:lineRule="auto"/>
        <w:rPr>
          <w:rFonts w:ascii="Century Gothic" w:hAnsi="Century Gothic" w:cstheme="minorHAnsi"/>
          <w:szCs w:val="24"/>
        </w:rPr>
      </w:pPr>
    </w:p>
    <w:p w14:paraId="6DB04630"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Forced Marriage Unit (FMU) is a joint Foreign and Commonwealth Office and Home Office unit was which set up in January 2005 to lead on the Government’s forced marriage policy, outreach and casework. It operates both inside the UK, where support is provided to any individual, and overseas, where consular assistance is provided to British nationals, including dual nationals.</w:t>
      </w:r>
    </w:p>
    <w:p w14:paraId="1E819441" w14:textId="77777777" w:rsidR="00E55A83" w:rsidRPr="006B2917" w:rsidRDefault="00E55A83" w:rsidP="00677407">
      <w:pPr>
        <w:spacing w:after="0" w:line="240" w:lineRule="auto"/>
        <w:rPr>
          <w:rFonts w:ascii="Century Gothic" w:hAnsi="Century Gothic" w:cstheme="minorHAnsi"/>
          <w:szCs w:val="24"/>
        </w:rPr>
      </w:pPr>
    </w:p>
    <w:p w14:paraId="6C213BFB"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lastRenderedPageBreak/>
        <w:t>The FMU operates a public helpline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rescues of victims held against their will overseas.</w:t>
      </w:r>
    </w:p>
    <w:p w14:paraId="5206F921" w14:textId="77777777" w:rsidR="00E55A83" w:rsidRPr="006B2917" w:rsidRDefault="00E55A83" w:rsidP="00677407">
      <w:pPr>
        <w:spacing w:after="0" w:line="240" w:lineRule="auto"/>
        <w:rPr>
          <w:rFonts w:ascii="Century Gothic" w:hAnsi="Century Gothic" w:cstheme="minorHAnsi"/>
          <w:szCs w:val="24"/>
        </w:rPr>
      </w:pPr>
    </w:p>
    <w:p w14:paraId="7090450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FMU undertake an extensive outreach and training programme of around 100 events a year, targeting both professionals and potential victims. The FMU also carry out media campaigns, such as 2015’s ‘right to choose’ campaign, where the FMU commissioned a short film to raise awareness amongst young people at risk of being forced into marriage, as well as potential perpetrators.</w:t>
      </w:r>
    </w:p>
    <w:p w14:paraId="69B4CF71" w14:textId="77777777" w:rsidR="00E55A83" w:rsidRPr="006B2917" w:rsidRDefault="00E55A83" w:rsidP="00677407">
      <w:pPr>
        <w:spacing w:after="0" w:line="240" w:lineRule="auto"/>
        <w:rPr>
          <w:rFonts w:ascii="Century Gothic" w:hAnsi="Century Gothic" w:cstheme="minorHAnsi"/>
          <w:szCs w:val="24"/>
        </w:rPr>
      </w:pPr>
    </w:p>
    <w:p w14:paraId="5887215A" w14:textId="77777777" w:rsidR="006313E7" w:rsidRPr="006B2917" w:rsidRDefault="006313E7" w:rsidP="00E55A83">
      <w:pPr>
        <w:rPr>
          <w:rFonts w:ascii="Century Gothic" w:hAnsi="Century Gothic" w:cstheme="minorHAnsi"/>
          <w:b/>
          <w:bCs/>
        </w:rPr>
      </w:pPr>
      <w:r w:rsidRPr="006B2917">
        <w:rPr>
          <w:rFonts w:ascii="Century Gothic" w:hAnsi="Century Gothic" w:cstheme="minorHAnsi"/>
          <w:b/>
          <w:bCs/>
        </w:rPr>
        <w:t>Contact</w:t>
      </w:r>
    </w:p>
    <w:p w14:paraId="53176AD6"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Telephone: +44 (0) 20 7008 0151</w:t>
      </w:r>
    </w:p>
    <w:p w14:paraId="446A783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Email:</w:t>
      </w:r>
      <w:r w:rsidRPr="006B2917">
        <w:rPr>
          <w:rStyle w:val="apple-converted-space"/>
          <w:rFonts w:ascii="Century Gothic" w:hAnsi="Century Gothic" w:cstheme="minorHAnsi"/>
          <w:bCs/>
          <w:szCs w:val="24"/>
        </w:rPr>
        <w:t> </w:t>
      </w:r>
      <w:hyperlink r:id="rId104" w:history="1">
        <w:r w:rsidRPr="006B2917">
          <w:rPr>
            <w:rStyle w:val="Hyperlink"/>
            <w:rFonts w:ascii="Century Gothic" w:hAnsi="Century Gothic" w:cstheme="minorHAnsi"/>
            <w:bCs/>
            <w:szCs w:val="24"/>
            <w:bdr w:val="none" w:sz="0" w:space="0" w:color="auto" w:frame="1"/>
          </w:rPr>
          <w:t>fmu@fco.gov.uk</w:t>
        </w:r>
      </w:hyperlink>
    </w:p>
    <w:p w14:paraId="4392EC70"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Email for outreach work:</w:t>
      </w:r>
      <w:r w:rsidRPr="006B2917">
        <w:rPr>
          <w:rStyle w:val="apple-converted-space"/>
          <w:rFonts w:ascii="Century Gothic" w:hAnsi="Century Gothic" w:cstheme="minorHAnsi"/>
          <w:bCs/>
          <w:szCs w:val="24"/>
        </w:rPr>
        <w:t> </w:t>
      </w:r>
      <w:hyperlink r:id="rId105" w:history="1">
        <w:r w:rsidRPr="006B2917">
          <w:rPr>
            <w:rStyle w:val="Hyperlink"/>
            <w:rFonts w:ascii="Century Gothic" w:hAnsi="Century Gothic" w:cstheme="minorHAnsi"/>
            <w:bCs/>
            <w:szCs w:val="24"/>
            <w:bdr w:val="none" w:sz="0" w:space="0" w:color="auto" w:frame="1"/>
          </w:rPr>
          <w:t>fmuoutreach@fco.gov.uk</w:t>
        </w:r>
      </w:hyperlink>
    </w:p>
    <w:p w14:paraId="7685545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Facebook:</w:t>
      </w:r>
      <w:r w:rsidRPr="006B2917">
        <w:rPr>
          <w:rStyle w:val="apple-converted-space"/>
          <w:rFonts w:ascii="Century Gothic" w:hAnsi="Century Gothic" w:cstheme="minorHAnsi"/>
          <w:bCs/>
          <w:szCs w:val="24"/>
        </w:rPr>
        <w:t> </w:t>
      </w:r>
      <w:hyperlink r:id="rId106" w:history="1">
        <w:r w:rsidRPr="006B2917">
          <w:rPr>
            <w:rStyle w:val="Hyperlink"/>
            <w:rFonts w:ascii="Century Gothic" w:hAnsi="Century Gothic" w:cstheme="minorHAnsi"/>
            <w:bCs/>
            <w:szCs w:val="24"/>
            <w:bdr w:val="none" w:sz="0" w:space="0" w:color="auto" w:frame="1"/>
          </w:rPr>
          <w:t>Forced Marriage page</w:t>
        </w:r>
      </w:hyperlink>
    </w:p>
    <w:p w14:paraId="7401444D" w14:textId="77777777" w:rsidR="00E55A83" w:rsidRPr="006B2917" w:rsidRDefault="006313E7" w:rsidP="009D30B1">
      <w:pPr>
        <w:spacing w:after="0" w:line="240" w:lineRule="auto"/>
        <w:rPr>
          <w:rFonts w:ascii="Century Gothic" w:hAnsi="Century Gothic" w:cstheme="minorHAnsi"/>
          <w:szCs w:val="24"/>
        </w:rPr>
      </w:pPr>
      <w:r w:rsidRPr="006B2917">
        <w:rPr>
          <w:rFonts w:ascii="Century Gothic" w:hAnsi="Century Gothic" w:cstheme="minorHAnsi"/>
          <w:szCs w:val="24"/>
        </w:rPr>
        <w:t>Twitter:</w:t>
      </w:r>
      <w:r w:rsidRPr="006B2917">
        <w:rPr>
          <w:rStyle w:val="apple-converted-space"/>
          <w:rFonts w:ascii="Century Gothic" w:hAnsi="Century Gothic" w:cstheme="minorHAnsi"/>
          <w:bCs/>
          <w:szCs w:val="24"/>
        </w:rPr>
        <w:t> </w:t>
      </w:r>
      <w:hyperlink r:id="rId107" w:history="1">
        <w:r w:rsidRPr="006B2917">
          <w:rPr>
            <w:rStyle w:val="Hyperlink"/>
            <w:rFonts w:ascii="Century Gothic" w:hAnsi="Century Gothic" w:cstheme="minorHAnsi"/>
            <w:bCs/>
            <w:szCs w:val="24"/>
            <w:bdr w:val="none" w:sz="0" w:space="0" w:color="auto" w:frame="1"/>
          </w:rPr>
          <w:t>@FMUnit</w:t>
        </w:r>
      </w:hyperlink>
      <w:bookmarkStart w:id="174" w:name="_Toc389121631"/>
      <w:bookmarkStart w:id="175" w:name="_Toc409600761"/>
      <w:bookmarkStart w:id="176" w:name="_Toc409602562"/>
      <w:bookmarkStart w:id="177" w:name="_Toc485644936"/>
    </w:p>
    <w:p w14:paraId="6FA62EE3" w14:textId="77777777" w:rsidR="006313E7" w:rsidRPr="006B2917" w:rsidRDefault="006313E7" w:rsidP="00A20990">
      <w:pPr>
        <w:pStyle w:val="Heading1"/>
      </w:pPr>
      <w:bookmarkStart w:id="178" w:name="_Toc79667863"/>
      <w:r w:rsidRPr="006B2917">
        <w:t>Female Genital Mutilation (FGM)</w:t>
      </w:r>
      <w:bookmarkEnd w:id="174"/>
      <w:bookmarkEnd w:id="175"/>
      <w:bookmarkEnd w:id="176"/>
      <w:bookmarkEnd w:id="177"/>
      <w:bookmarkEnd w:id="178"/>
      <w:r w:rsidRPr="006B2917">
        <w:t xml:space="preserve"> </w:t>
      </w:r>
    </w:p>
    <w:p w14:paraId="5561B07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It is essential that staff are aware of FGM practices and the need to look for signs, symptoms and other indicators of FGM.</w:t>
      </w:r>
    </w:p>
    <w:p w14:paraId="1FBC1575" w14:textId="77777777" w:rsidR="00166F27" w:rsidRPr="006B2917" w:rsidRDefault="00166F27" w:rsidP="00677407">
      <w:pPr>
        <w:spacing w:after="0" w:line="240" w:lineRule="auto"/>
        <w:rPr>
          <w:rFonts w:ascii="Century Gothic" w:hAnsi="Century Gothic" w:cstheme="minorHAnsi"/>
          <w:szCs w:val="24"/>
        </w:rPr>
      </w:pPr>
    </w:p>
    <w:p w14:paraId="0D8FFAE1"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What is FGM?</w:t>
      </w:r>
    </w:p>
    <w:p w14:paraId="67984741" w14:textId="77777777" w:rsidR="00166F27" w:rsidRPr="006B2917" w:rsidRDefault="00166F27" w:rsidP="00677407">
      <w:pPr>
        <w:spacing w:after="0" w:line="240" w:lineRule="auto"/>
        <w:rPr>
          <w:rFonts w:ascii="Century Gothic" w:hAnsi="Century Gothic" w:cstheme="minorHAnsi"/>
          <w:b/>
          <w:szCs w:val="24"/>
        </w:rPr>
      </w:pPr>
    </w:p>
    <w:p w14:paraId="57F26752"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It involves procedures that intentionally alter/injure the female genital organs for non-medical reasons.</w:t>
      </w:r>
    </w:p>
    <w:p w14:paraId="0972A569" w14:textId="77777777" w:rsidR="00166F27" w:rsidRPr="006B2917" w:rsidRDefault="00166F27" w:rsidP="00677407">
      <w:pPr>
        <w:spacing w:after="0" w:line="240" w:lineRule="auto"/>
        <w:rPr>
          <w:rFonts w:ascii="Century Gothic" w:eastAsia="Calibri" w:hAnsi="Century Gothic" w:cstheme="minorHAnsi"/>
          <w:szCs w:val="24"/>
        </w:rPr>
      </w:pPr>
    </w:p>
    <w:p w14:paraId="0E4060D9" w14:textId="77777777" w:rsidR="006313E7" w:rsidRPr="006B2917" w:rsidRDefault="00166F2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w:t>
      </w:r>
      <w:r w:rsidR="006313E7" w:rsidRPr="006B2917">
        <w:rPr>
          <w:rFonts w:ascii="Century Gothic" w:eastAsia="Calibri" w:hAnsi="Century Gothic" w:cstheme="minorHAnsi"/>
          <w:szCs w:val="24"/>
        </w:rPr>
        <w:t>ypes of procedure:</w:t>
      </w:r>
    </w:p>
    <w:p w14:paraId="56D0250B" w14:textId="77777777" w:rsidR="00166F27" w:rsidRPr="006B2917" w:rsidRDefault="00166F27" w:rsidP="00677407">
      <w:pPr>
        <w:spacing w:after="0" w:line="240" w:lineRule="auto"/>
        <w:rPr>
          <w:rFonts w:ascii="Century Gothic" w:eastAsia="Calibri" w:hAnsi="Century Gothic" w:cstheme="minorHAnsi"/>
          <w:szCs w:val="24"/>
        </w:rPr>
      </w:pPr>
    </w:p>
    <w:p w14:paraId="0A2A0A64" w14:textId="77777777" w:rsidR="00166F2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Type 1 Clitoridectomy – partial/total removal of clitoris</w:t>
      </w:r>
    </w:p>
    <w:p w14:paraId="09DD4751" w14:textId="77777777" w:rsidR="00166F2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Type 2 Excision – partial/total removal of clitoris and labia minora</w:t>
      </w:r>
    </w:p>
    <w:p w14:paraId="0905AF9E" w14:textId="77777777" w:rsidR="00166F2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Type 3 Infibulation entrance to vagina is narrowed by repositioning the inner/outer labia</w:t>
      </w:r>
    </w:p>
    <w:p w14:paraId="3A2EF4ED"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Type 4 all other procedures that may include: pricking, piercing, incising, cauterising and scraping the genital area.</w:t>
      </w:r>
    </w:p>
    <w:p w14:paraId="3676E83D" w14:textId="77777777" w:rsidR="006313E7" w:rsidRPr="006B2917" w:rsidRDefault="006313E7" w:rsidP="00677407">
      <w:pPr>
        <w:spacing w:after="0" w:line="240" w:lineRule="auto"/>
        <w:rPr>
          <w:rFonts w:ascii="Century Gothic" w:eastAsia="Calibri" w:hAnsi="Century Gothic" w:cstheme="minorHAnsi"/>
          <w:szCs w:val="24"/>
        </w:rPr>
      </w:pPr>
    </w:p>
    <w:p w14:paraId="0AB83239" w14:textId="77777777" w:rsidR="005B1B6B"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When should a referral be considered?</w:t>
      </w:r>
    </w:p>
    <w:p w14:paraId="6109E0B7" w14:textId="77777777" w:rsidR="00353096" w:rsidRPr="006B2917" w:rsidRDefault="00353096" w:rsidP="00677407">
      <w:pPr>
        <w:spacing w:after="0" w:line="240" w:lineRule="auto"/>
        <w:rPr>
          <w:rFonts w:ascii="Century Gothic" w:hAnsi="Century Gothic" w:cstheme="minorHAnsi"/>
          <w:szCs w:val="24"/>
        </w:rPr>
      </w:pPr>
    </w:p>
    <w:p w14:paraId="712A53BB" w14:textId="77777777" w:rsidR="00353096" w:rsidRPr="006B2917" w:rsidRDefault="00353096" w:rsidP="00677407">
      <w:pPr>
        <w:spacing w:after="0" w:line="240" w:lineRule="auto"/>
        <w:rPr>
          <w:rFonts w:ascii="Century Gothic" w:hAnsi="Century Gothic" w:cstheme="minorHAnsi"/>
          <w:szCs w:val="24"/>
        </w:rPr>
      </w:pPr>
    </w:p>
    <w:p w14:paraId="0715CCBA" w14:textId="77777777" w:rsidR="00353096" w:rsidRPr="006B2917" w:rsidRDefault="00353096" w:rsidP="00677407">
      <w:pPr>
        <w:spacing w:after="0" w:line="240" w:lineRule="auto"/>
        <w:rPr>
          <w:rFonts w:ascii="Century Gothic" w:hAnsi="Century Gothic" w:cstheme="minorHAnsi"/>
          <w:szCs w:val="24"/>
        </w:rPr>
      </w:pPr>
    </w:p>
    <w:p w14:paraId="576B61D0" w14:textId="3C25896C"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szCs w:val="24"/>
        </w:rPr>
        <w:br/>
      </w:r>
      <w:r w:rsidRPr="006B2917">
        <w:rPr>
          <w:rFonts w:ascii="Century Gothic" w:hAnsi="Century Gothic" w:cstheme="minorHAnsi"/>
          <w:b/>
          <w:szCs w:val="24"/>
        </w:rPr>
        <w:t>Mandatory reporting 2015</w:t>
      </w:r>
    </w:p>
    <w:p w14:paraId="4D944FBD" w14:textId="77777777" w:rsidR="00166F27" w:rsidRPr="006B2917" w:rsidRDefault="00166F27" w:rsidP="00677407">
      <w:pPr>
        <w:spacing w:after="0" w:line="240" w:lineRule="auto"/>
        <w:rPr>
          <w:rFonts w:ascii="Century Gothic" w:hAnsi="Century Gothic" w:cstheme="minorHAnsi"/>
          <w:szCs w:val="24"/>
        </w:rPr>
      </w:pPr>
    </w:p>
    <w:p w14:paraId="4DC3E412" w14:textId="77777777" w:rsidR="00166F2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Under 18 &amp; FGM is ‘Known’ </w:t>
      </w:r>
    </w:p>
    <w:p w14:paraId="6F115B48" w14:textId="77777777" w:rsidR="00166F2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Seen </w:t>
      </w:r>
    </w:p>
    <w:p w14:paraId="07E7C3B5" w14:textId="77777777" w:rsidR="00166F2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Disclosed </w:t>
      </w:r>
    </w:p>
    <w:p w14:paraId="614BB59E"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Report to POLICE</w:t>
      </w:r>
    </w:p>
    <w:p w14:paraId="30835773" w14:textId="77777777" w:rsidR="006313E7" w:rsidRPr="006B2917" w:rsidRDefault="006313E7" w:rsidP="00677407">
      <w:pPr>
        <w:spacing w:after="0" w:line="240" w:lineRule="auto"/>
        <w:rPr>
          <w:rFonts w:ascii="Century Gothic" w:hAnsi="Century Gothic" w:cstheme="minorHAnsi"/>
          <w:szCs w:val="24"/>
        </w:rPr>
      </w:pPr>
    </w:p>
    <w:p w14:paraId="39BEA394"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 xml:space="preserve">Suspected or At Risk? </w:t>
      </w:r>
    </w:p>
    <w:p w14:paraId="61964592" w14:textId="77777777" w:rsidR="00166F27" w:rsidRPr="006B2917" w:rsidRDefault="00166F27" w:rsidP="00677407">
      <w:pPr>
        <w:spacing w:after="0" w:line="240" w:lineRule="auto"/>
        <w:rPr>
          <w:rFonts w:ascii="Century Gothic" w:hAnsi="Century Gothic" w:cstheme="minorHAnsi"/>
          <w:szCs w:val="24"/>
        </w:rPr>
      </w:pPr>
    </w:p>
    <w:p w14:paraId="5CF7E5F4"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Usual Safeguarding procedure </w:t>
      </w:r>
    </w:p>
    <w:p w14:paraId="2D3D9B68" w14:textId="77777777" w:rsidR="00166F27" w:rsidRPr="006B2917" w:rsidRDefault="00166F27" w:rsidP="00677407">
      <w:pPr>
        <w:spacing w:after="0" w:line="240" w:lineRule="auto"/>
        <w:rPr>
          <w:rFonts w:ascii="Century Gothic" w:hAnsi="Century Gothic" w:cstheme="minorHAnsi"/>
          <w:szCs w:val="24"/>
        </w:rPr>
      </w:pPr>
    </w:p>
    <w:p w14:paraId="2F7FAF7C"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Worried about FGM?</w:t>
      </w:r>
    </w:p>
    <w:p w14:paraId="507C058F" w14:textId="77777777" w:rsidR="00166F27" w:rsidRPr="006B2917" w:rsidRDefault="00166F27" w:rsidP="00677407">
      <w:pPr>
        <w:spacing w:after="0" w:line="240" w:lineRule="auto"/>
        <w:rPr>
          <w:rFonts w:ascii="Century Gothic" w:hAnsi="Century Gothic" w:cstheme="minorHAnsi"/>
          <w:szCs w:val="24"/>
        </w:rPr>
      </w:pPr>
    </w:p>
    <w:p w14:paraId="40EE0CCD"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Call the FGM helpline if you're worried a child is at risk of, or has had, FGM.</w:t>
      </w:r>
      <w:r w:rsidRPr="006B2917">
        <w:rPr>
          <w:rFonts w:ascii="Century Gothic" w:hAnsi="Century Gothic" w:cstheme="minorHAnsi"/>
          <w:szCs w:val="24"/>
        </w:rPr>
        <w:br/>
        <w:t>It's free, anonymous and we're here 24/7.</w:t>
      </w:r>
    </w:p>
    <w:p w14:paraId="076DE3C0" w14:textId="77777777" w:rsidR="00166F27" w:rsidRPr="006B2917" w:rsidRDefault="00166F27" w:rsidP="00677407">
      <w:pPr>
        <w:spacing w:after="0" w:line="240" w:lineRule="auto"/>
        <w:rPr>
          <w:rFonts w:ascii="Century Gothic" w:hAnsi="Century Gothic" w:cstheme="minorHAnsi"/>
          <w:szCs w:val="24"/>
        </w:rPr>
      </w:pPr>
    </w:p>
    <w:p w14:paraId="1DC6F6F9" w14:textId="77777777" w:rsidR="006313E7" w:rsidRPr="006B2917" w:rsidRDefault="006B2917" w:rsidP="00677407">
      <w:pPr>
        <w:spacing w:after="0" w:line="240" w:lineRule="auto"/>
        <w:rPr>
          <w:rFonts w:ascii="Century Gothic" w:hAnsi="Century Gothic" w:cstheme="minorHAnsi"/>
          <w:szCs w:val="24"/>
        </w:rPr>
      </w:pPr>
      <w:hyperlink r:id="rId108" w:history="1">
        <w:r w:rsidR="00166F27" w:rsidRPr="006B2917">
          <w:rPr>
            <w:rStyle w:val="Hyperlink"/>
            <w:rFonts w:ascii="Century Gothic" w:hAnsi="Century Gothic" w:cstheme="minorHAnsi"/>
            <w:bCs/>
            <w:szCs w:val="24"/>
          </w:rPr>
          <w:t>0800 028 3550</w:t>
        </w:r>
      </w:hyperlink>
      <w:r w:rsidR="006313E7" w:rsidRPr="006B2917">
        <w:rPr>
          <w:rFonts w:ascii="Century Gothic" w:hAnsi="Century Gothic" w:cstheme="minorHAnsi"/>
          <w:szCs w:val="24"/>
        </w:rPr>
        <w:t xml:space="preserve"> </w:t>
      </w:r>
      <w:hyperlink r:id="rId109" w:history="1">
        <w:r w:rsidR="006313E7" w:rsidRPr="006B2917">
          <w:rPr>
            <w:rStyle w:val="Hyperlink"/>
            <w:rFonts w:ascii="Century Gothic" w:hAnsi="Century Gothic" w:cstheme="minorHAnsi"/>
            <w:bCs/>
            <w:szCs w:val="24"/>
          </w:rPr>
          <w:t>or email fgmhelp@nspcc.org.uk</w:t>
        </w:r>
      </w:hyperlink>
    </w:p>
    <w:p w14:paraId="74FD671A" w14:textId="77777777" w:rsidR="00166F27" w:rsidRPr="006B2917" w:rsidRDefault="00166F27" w:rsidP="00677407">
      <w:pPr>
        <w:spacing w:after="0" w:line="240" w:lineRule="auto"/>
        <w:rPr>
          <w:rFonts w:ascii="Century Gothic" w:hAnsi="Century Gothic" w:cstheme="minorHAnsi"/>
          <w:szCs w:val="24"/>
        </w:rPr>
      </w:pPr>
    </w:p>
    <w:p w14:paraId="38693693"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Useful Sources of Information:</w:t>
      </w:r>
    </w:p>
    <w:p w14:paraId="375F6F0F" w14:textId="77777777" w:rsidR="00166F27" w:rsidRPr="006B2917" w:rsidRDefault="00166F27" w:rsidP="00677407">
      <w:pPr>
        <w:spacing w:after="0" w:line="240" w:lineRule="auto"/>
        <w:rPr>
          <w:rFonts w:ascii="Century Gothic" w:hAnsi="Century Gothic" w:cstheme="minorHAnsi"/>
          <w:b/>
          <w:szCs w:val="24"/>
        </w:rPr>
      </w:pPr>
    </w:p>
    <w:p w14:paraId="63345B21" w14:textId="77777777" w:rsidR="006313E7" w:rsidRPr="006B2917" w:rsidRDefault="006B2917" w:rsidP="00677407">
      <w:pPr>
        <w:spacing w:after="0" w:line="240" w:lineRule="auto"/>
        <w:rPr>
          <w:rFonts w:ascii="Century Gothic" w:hAnsi="Century Gothic" w:cstheme="minorHAnsi"/>
          <w:szCs w:val="24"/>
        </w:rPr>
      </w:pPr>
      <w:hyperlink r:id="rId110" w:history="1">
        <w:r w:rsidR="006313E7" w:rsidRPr="006B2917">
          <w:rPr>
            <w:rStyle w:val="Hyperlink"/>
            <w:rFonts w:ascii="Century Gothic" w:hAnsi="Century Gothic" w:cstheme="minorHAnsi"/>
            <w:bCs/>
            <w:szCs w:val="24"/>
          </w:rPr>
          <w:t>https://</w:t>
        </w:r>
      </w:hyperlink>
      <w:hyperlink r:id="rId111" w:history="1">
        <w:r w:rsidR="006313E7" w:rsidRPr="006B2917">
          <w:rPr>
            <w:rStyle w:val="Hyperlink"/>
            <w:rFonts w:ascii="Century Gothic" w:hAnsi="Century Gothic" w:cstheme="minorHAnsi"/>
            <w:bCs/>
            <w:szCs w:val="24"/>
          </w:rPr>
          <w:t>www.gov.uk/government/uploads/system/uploads/attachment_data/file/469448/FGM-Mandatory-Reporting-procedural-info-FINAL.pdf</w:t>
        </w:r>
      </w:hyperlink>
    </w:p>
    <w:p w14:paraId="6A98E22B" w14:textId="77777777" w:rsidR="006313E7" w:rsidRPr="006B2917" w:rsidRDefault="006B2917" w:rsidP="00677407">
      <w:pPr>
        <w:spacing w:after="0" w:line="240" w:lineRule="auto"/>
        <w:rPr>
          <w:rFonts w:ascii="Century Gothic" w:hAnsi="Century Gothic" w:cstheme="minorHAnsi"/>
          <w:szCs w:val="24"/>
        </w:rPr>
      </w:pPr>
      <w:hyperlink r:id="rId112" w:history="1">
        <w:r w:rsidR="006313E7" w:rsidRPr="006B2917">
          <w:rPr>
            <w:rStyle w:val="Hyperlink"/>
            <w:rFonts w:ascii="Century Gothic" w:hAnsi="Century Gothic" w:cstheme="minorHAnsi"/>
            <w:bCs/>
            <w:szCs w:val="24"/>
          </w:rPr>
          <w:t>https://</w:t>
        </w:r>
      </w:hyperlink>
      <w:hyperlink r:id="rId113" w:history="1">
        <w:r w:rsidR="006313E7" w:rsidRPr="006B2917">
          <w:rPr>
            <w:rStyle w:val="Hyperlink"/>
            <w:rFonts w:ascii="Century Gothic" w:hAnsi="Century Gothic" w:cstheme="minorHAnsi"/>
            <w:bCs/>
            <w:szCs w:val="24"/>
          </w:rPr>
          <w:t>www.gov.uk/government/uploads/system/uploads/attachment_data/file/380125/MultiAgencyPracticeGuidelinesNov14.pdf</w:t>
        </w:r>
      </w:hyperlink>
      <w:r w:rsidR="006313E7" w:rsidRPr="006B2917">
        <w:rPr>
          <w:rFonts w:ascii="Century Gothic" w:hAnsi="Century Gothic" w:cstheme="minorHAnsi"/>
          <w:szCs w:val="24"/>
        </w:rPr>
        <w:t xml:space="preserve">  </w:t>
      </w:r>
    </w:p>
    <w:p w14:paraId="06297C04" w14:textId="77777777" w:rsidR="006313E7" w:rsidRPr="006B2917" w:rsidRDefault="006B2917" w:rsidP="00677407">
      <w:pPr>
        <w:spacing w:after="0" w:line="240" w:lineRule="auto"/>
        <w:rPr>
          <w:rFonts w:ascii="Century Gothic" w:eastAsia="Calibri" w:hAnsi="Century Gothic" w:cstheme="minorHAnsi"/>
          <w:szCs w:val="24"/>
        </w:rPr>
      </w:pPr>
      <w:hyperlink r:id="rId114" w:history="1">
        <w:r w:rsidR="006313E7" w:rsidRPr="006B2917">
          <w:rPr>
            <w:rStyle w:val="Hyperlink"/>
            <w:rFonts w:ascii="Century Gothic" w:hAnsi="Century Gothic" w:cstheme="minorHAnsi"/>
            <w:bCs/>
            <w:szCs w:val="24"/>
          </w:rPr>
          <w:t>https://www.gov.uk/government/uploads/system/uploads/attachment_data/file/416323/Fact_sheet_-_FGM_-_</w:t>
        </w:r>
      </w:hyperlink>
    </w:p>
    <w:p w14:paraId="00876A9E" w14:textId="77777777" w:rsidR="00166F27" w:rsidRPr="006B2917" w:rsidRDefault="00166F27" w:rsidP="00677407">
      <w:pPr>
        <w:spacing w:after="0" w:line="240" w:lineRule="auto"/>
        <w:rPr>
          <w:rFonts w:ascii="Century Gothic" w:eastAsia="Calibri" w:hAnsi="Century Gothic" w:cstheme="minorHAnsi"/>
          <w:szCs w:val="24"/>
        </w:rPr>
      </w:pPr>
    </w:p>
    <w:p w14:paraId="6611D59C" w14:textId="77777777" w:rsidR="006313E7" w:rsidRPr="006B2917" w:rsidRDefault="006313E7" w:rsidP="00677407">
      <w:pPr>
        <w:spacing w:after="0" w:line="240" w:lineRule="auto"/>
        <w:rPr>
          <w:rFonts w:ascii="Century Gothic" w:eastAsia="Calibri" w:hAnsi="Century Gothic" w:cstheme="minorHAnsi"/>
          <w:b/>
          <w:szCs w:val="24"/>
        </w:rPr>
      </w:pPr>
      <w:r w:rsidRPr="006B2917">
        <w:rPr>
          <w:rFonts w:ascii="Century Gothic" w:eastAsia="Calibri" w:hAnsi="Century Gothic" w:cstheme="minorHAnsi"/>
          <w:b/>
          <w:szCs w:val="24"/>
        </w:rPr>
        <w:t>Why is it carried out?</w:t>
      </w:r>
      <w:r w:rsidR="00FB59B4" w:rsidRPr="006B2917">
        <w:rPr>
          <w:rFonts w:ascii="Century Gothic" w:eastAsia="Calibri" w:hAnsi="Century Gothic" w:cstheme="minorHAnsi"/>
          <w:b/>
          <w:szCs w:val="24"/>
        </w:rPr>
        <w:t xml:space="preserve"> There is a b</w:t>
      </w:r>
      <w:r w:rsidRPr="006B2917">
        <w:rPr>
          <w:rFonts w:ascii="Century Gothic" w:eastAsia="Calibri" w:hAnsi="Century Gothic" w:cstheme="minorHAnsi"/>
          <w:b/>
          <w:szCs w:val="24"/>
        </w:rPr>
        <w:t>elief that:</w:t>
      </w:r>
    </w:p>
    <w:p w14:paraId="553CB3F0" w14:textId="77777777" w:rsidR="00166F27" w:rsidRPr="006B2917" w:rsidRDefault="00166F27" w:rsidP="00677407">
      <w:pPr>
        <w:spacing w:after="0" w:line="240" w:lineRule="auto"/>
        <w:rPr>
          <w:rFonts w:ascii="Century Gothic" w:eastAsia="Calibri" w:hAnsi="Century Gothic" w:cstheme="minorHAnsi"/>
          <w:szCs w:val="24"/>
        </w:rPr>
      </w:pPr>
    </w:p>
    <w:p w14:paraId="14CFE392"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FGM brings status/respect to the girl – social acceptance for marriage</w:t>
      </w:r>
    </w:p>
    <w:p w14:paraId="065A024D"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Preserves a girl’s virginity</w:t>
      </w:r>
    </w:p>
    <w:p w14:paraId="46170888"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Part of being a woman / rite of passage</w:t>
      </w:r>
    </w:p>
    <w:p w14:paraId="7CAF2AF6"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Upholds family honour</w:t>
      </w:r>
    </w:p>
    <w:p w14:paraId="67100C3C"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Cleanses and purifies the girl</w:t>
      </w:r>
    </w:p>
    <w:p w14:paraId="6DB25726"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Gives a sense of belonging to the community</w:t>
      </w:r>
    </w:p>
    <w:p w14:paraId="6DC64895"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Fulfils a religious requirement</w:t>
      </w:r>
    </w:p>
    <w:p w14:paraId="6ADB7F07"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Perpetuates a custom/tradition</w:t>
      </w:r>
    </w:p>
    <w:p w14:paraId="01A515F9"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Helps girls be clean / hygienic</w:t>
      </w:r>
    </w:p>
    <w:p w14:paraId="3548B09F"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Is cosmetically desirable</w:t>
      </w:r>
    </w:p>
    <w:p w14:paraId="40ACA253" w14:textId="77777777" w:rsidR="006313E7" w:rsidRPr="006B2917" w:rsidRDefault="006313E7" w:rsidP="00A86E84">
      <w:pPr>
        <w:pStyle w:val="ListParagraph"/>
        <w:numPr>
          <w:ilvl w:val="0"/>
          <w:numId w:val="70"/>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Mistakenly believed to make childbirth easier</w:t>
      </w:r>
    </w:p>
    <w:p w14:paraId="39DC11F9" w14:textId="77777777" w:rsidR="009E6E6C" w:rsidRPr="006B2917" w:rsidRDefault="009E6E6C" w:rsidP="00677407">
      <w:pPr>
        <w:spacing w:after="0" w:line="240" w:lineRule="auto"/>
        <w:rPr>
          <w:rFonts w:ascii="Century Gothic" w:hAnsi="Century Gothic" w:cstheme="minorHAnsi"/>
          <w:b/>
          <w:szCs w:val="24"/>
        </w:rPr>
      </w:pPr>
    </w:p>
    <w:p w14:paraId="4AAA4816"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 xml:space="preserve">Is FGM legal?  </w:t>
      </w:r>
    </w:p>
    <w:p w14:paraId="019C4A8A" w14:textId="77777777" w:rsidR="00166F27" w:rsidRPr="006B2917" w:rsidRDefault="00166F27" w:rsidP="00677407">
      <w:pPr>
        <w:spacing w:after="0" w:line="240" w:lineRule="auto"/>
        <w:rPr>
          <w:rFonts w:ascii="Century Gothic" w:hAnsi="Century Gothic" w:cstheme="minorHAnsi"/>
          <w:b/>
          <w:szCs w:val="24"/>
        </w:rPr>
      </w:pPr>
    </w:p>
    <w:p w14:paraId="63E43BBD"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FGM is internationally recognised as a violation of human rights of girls and women.  It is illegal in most countries including the UK.</w:t>
      </w:r>
    </w:p>
    <w:p w14:paraId="45D4B6ED" w14:textId="77777777" w:rsidR="00166F27" w:rsidRPr="006B2917" w:rsidRDefault="00166F27" w:rsidP="00677407">
      <w:pPr>
        <w:spacing w:after="0" w:line="240" w:lineRule="auto"/>
        <w:rPr>
          <w:rFonts w:ascii="Century Gothic" w:eastAsia="Calibri" w:hAnsi="Century Gothic" w:cstheme="minorHAnsi"/>
          <w:szCs w:val="24"/>
        </w:rPr>
      </w:pPr>
    </w:p>
    <w:p w14:paraId="0C7A6B4E"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Circumstances and occurrences that may point to FGM happening</w:t>
      </w:r>
    </w:p>
    <w:p w14:paraId="4F735492" w14:textId="77777777" w:rsidR="00FB59B4" w:rsidRPr="006B2917" w:rsidRDefault="00FB59B4" w:rsidP="00677407">
      <w:pPr>
        <w:spacing w:after="0" w:line="240" w:lineRule="auto"/>
        <w:rPr>
          <w:rFonts w:ascii="Century Gothic" w:hAnsi="Century Gothic" w:cstheme="minorHAnsi"/>
          <w:b/>
          <w:szCs w:val="24"/>
        </w:rPr>
      </w:pPr>
    </w:p>
    <w:p w14:paraId="16803896" w14:textId="77777777" w:rsidR="006313E7" w:rsidRPr="006B2917" w:rsidRDefault="006313E7" w:rsidP="00A86E84">
      <w:pPr>
        <w:pStyle w:val="ListParagraph"/>
        <w:numPr>
          <w:ilvl w:val="0"/>
          <w:numId w:val="7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Child talking about getting ready for a special ceremony</w:t>
      </w:r>
    </w:p>
    <w:p w14:paraId="50079A46" w14:textId="77777777" w:rsidR="006313E7" w:rsidRPr="006B2917" w:rsidRDefault="006313E7" w:rsidP="00A86E84">
      <w:pPr>
        <w:pStyle w:val="ListParagraph"/>
        <w:numPr>
          <w:ilvl w:val="0"/>
          <w:numId w:val="7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Family taking a long trip abroad</w:t>
      </w:r>
    </w:p>
    <w:p w14:paraId="4EB649B8" w14:textId="77777777" w:rsidR="006313E7" w:rsidRPr="006B2917" w:rsidRDefault="006313E7" w:rsidP="00A86E84">
      <w:pPr>
        <w:pStyle w:val="ListParagraph"/>
        <w:numPr>
          <w:ilvl w:val="0"/>
          <w:numId w:val="7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Child’s family being from one of the ‘at risk’ communities for FGM (Kenya, Somalia, Sudan, Sierra Leon, Egypt, Nigeria, Eritrea as well as non-African communities including Yemeni, Afghani, Kurdistan, Indonesia and Pakistan)</w:t>
      </w:r>
    </w:p>
    <w:p w14:paraId="4236ECF6" w14:textId="77777777" w:rsidR="006313E7" w:rsidRPr="006B2917" w:rsidRDefault="006313E7" w:rsidP="00A86E84">
      <w:pPr>
        <w:pStyle w:val="ListParagraph"/>
        <w:numPr>
          <w:ilvl w:val="0"/>
          <w:numId w:val="7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Knowledge that the child’s sibling has undergone FGM</w:t>
      </w:r>
    </w:p>
    <w:p w14:paraId="502D8065" w14:textId="77777777" w:rsidR="006313E7" w:rsidRPr="006B2917" w:rsidRDefault="006313E7" w:rsidP="00A86E84">
      <w:pPr>
        <w:pStyle w:val="ListParagraph"/>
        <w:numPr>
          <w:ilvl w:val="0"/>
          <w:numId w:val="7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Child talks about going abroad to be ‘cut’ or to prepare for marriage</w:t>
      </w:r>
    </w:p>
    <w:p w14:paraId="7CA37329" w14:textId="77777777" w:rsidR="006313E7" w:rsidRPr="006B2917" w:rsidRDefault="006313E7" w:rsidP="00677407">
      <w:pPr>
        <w:spacing w:after="0" w:line="240" w:lineRule="auto"/>
        <w:rPr>
          <w:rFonts w:ascii="Century Gothic" w:eastAsia="Calibri" w:hAnsi="Century Gothic" w:cstheme="minorHAnsi"/>
          <w:szCs w:val="24"/>
        </w:rPr>
      </w:pPr>
    </w:p>
    <w:p w14:paraId="2585EF3F" w14:textId="77777777" w:rsidR="006313E7" w:rsidRPr="006B2917" w:rsidRDefault="006313E7" w:rsidP="00677407">
      <w:pPr>
        <w:spacing w:after="0" w:line="240" w:lineRule="auto"/>
        <w:rPr>
          <w:rFonts w:ascii="Century Gothic" w:eastAsia="Calibri" w:hAnsi="Century Gothic" w:cstheme="minorHAnsi"/>
          <w:b/>
          <w:szCs w:val="24"/>
        </w:rPr>
      </w:pPr>
      <w:r w:rsidRPr="006B2917">
        <w:rPr>
          <w:rFonts w:ascii="Century Gothic" w:eastAsia="Calibri" w:hAnsi="Century Gothic" w:cstheme="minorHAnsi"/>
          <w:b/>
          <w:szCs w:val="24"/>
        </w:rPr>
        <w:t>Signs that may indicate a child has undergone FGM:</w:t>
      </w:r>
    </w:p>
    <w:p w14:paraId="1E380766" w14:textId="77777777" w:rsidR="00FB59B4" w:rsidRPr="006B2917" w:rsidRDefault="00FB59B4" w:rsidP="00677407">
      <w:pPr>
        <w:spacing w:after="0" w:line="240" w:lineRule="auto"/>
        <w:rPr>
          <w:rFonts w:ascii="Century Gothic" w:eastAsia="Calibri" w:hAnsi="Century Gothic" w:cstheme="minorHAnsi"/>
          <w:b/>
          <w:szCs w:val="24"/>
        </w:rPr>
      </w:pPr>
    </w:p>
    <w:p w14:paraId="6680A0C7"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Prolonged absence from school and other activities</w:t>
      </w:r>
    </w:p>
    <w:p w14:paraId="6FA4F27E" w14:textId="03526762"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Behaviour </w:t>
      </w:r>
      <w:r w:rsidR="003B123B" w:rsidRPr="006B2917">
        <w:rPr>
          <w:rFonts w:ascii="Century Gothic" w:eastAsia="Calibri" w:hAnsi="Century Gothic" w:cstheme="minorHAnsi"/>
          <w:szCs w:val="24"/>
        </w:rPr>
        <w:t>changes</w:t>
      </w:r>
      <w:r w:rsidRPr="006B2917">
        <w:rPr>
          <w:rFonts w:ascii="Century Gothic" w:eastAsia="Calibri" w:hAnsi="Century Gothic" w:cstheme="minorHAnsi"/>
          <w:szCs w:val="24"/>
        </w:rPr>
        <w:t xml:space="preserve"> on return from a holiday abroad, such as being withdrawn and appearing subdued</w:t>
      </w:r>
    </w:p>
    <w:p w14:paraId="25F7C3CF"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Bladder or menstrual problems</w:t>
      </w:r>
    </w:p>
    <w:p w14:paraId="2D1FB5BD"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Finding it difficult to sit still and looking uncomfortable</w:t>
      </w:r>
    </w:p>
    <w:p w14:paraId="348BEFD3"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Complaining about pain between the legs</w:t>
      </w:r>
    </w:p>
    <w:p w14:paraId="777C3529"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Mentioning something somebody did to them that they are not allowed to talk about</w:t>
      </w:r>
    </w:p>
    <w:p w14:paraId="731058FB"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Secretive behaviour, including isolating themselves from the group</w:t>
      </w:r>
    </w:p>
    <w:p w14:paraId="55329563"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Reluctance to take part in physical activity</w:t>
      </w:r>
    </w:p>
    <w:p w14:paraId="1099C8B7"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Repeated urinal tract infection</w:t>
      </w:r>
    </w:p>
    <w:p w14:paraId="76B5CE79" w14:textId="77777777" w:rsidR="006313E7" w:rsidRPr="006B2917" w:rsidRDefault="006313E7" w:rsidP="00A86E84">
      <w:pPr>
        <w:pStyle w:val="ListParagraph"/>
        <w:numPr>
          <w:ilvl w:val="0"/>
          <w:numId w:val="7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Disclosure </w:t>
      </w:r>
    </w:p>
    <w:p w14:paraId="37BEE86D"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szCs w:val="24"/>
        </w:rPr>
        <w:br/>
      </w:r>
      <w:r w:rsidRPr="006B2917">
        <w:rPr>
          <w:rFonts w:ascii="Century Gothic" w:hAnsi="Century Gothic" w:cstheme="minorHAnsi"/>
          <w:b/>
          <w:szCs w:val="24"/>
        </w:rPr>
        <w:t>The ‘One Chance’ rule</w:t>
      </w:r>
    </w:p>
    <w:p w14:paraId="31E769CD" w14:textId="77777777" w:rsidR="00FB59B4" w:rsidRPr="006B2917" w:rsidRDefault="00FB59B4" w:rsidP="00677407">
      <w:pPr>
        <w:spacing w:after="0" w:line="240" w:lineRule="auto"/>
        <w:rPr>
          <w:rFonts w:ascii="Century Gothic" w:hAnsi="Century Gothic" w:cstheme="minorHAnsi"/>
          <w:b/>
          <w:szCs w:val="24"/>
        </w:rPr>
      </w:pPr>
    </w:p>
    <w:p w14:paraId="15D2ACE6" w14:textId="2F3229E2"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As with Forced Marriage there is the ‘One Chance’ rule. It is essential that settings take action without delay.</w:t>
      </w:r>
    </w:p>
    <w:p w14:paraId="327D82F1" w14:textId="1415281A" w:rsidR="0020575D" w:rsidRPr="006B2917" w:rsidRDefault="0020575D" w:rsidP="00677407">
      <w:pPr>
        <w:spacing w:after="0" w:line="240" w:lineRule="auto"/>
        <w:rPr>
          <w:rFonts w:ascii="Century Gothic" w:eastAsia="Calibri" w:hAnsi="Century Gothic" w:cstheme="minorHAnsi"/>
          <w:szCs w:val="24"/>
        </w:rPr>
      </w:pPr>
    </w:p>
    <w:p w14:paraId="236FDDF3" w14:textId="7CBAAC48" w:rsidR="0020575D" w:rsidRPr="006B2917" w:rsidRDefault="0020575D" w:rsidP="0020575D">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So-called ‘honour-based’ abuse (HBA) encompasses crimes which have been committed to protect or defend the honour of the family and/or the community, this includes Female Genital Mutilation (FGM), forced marriage, and practices such as breast ironing. All forms of so called HBA are abuse (regardless of the motivation) and should be handled and escalated as such.</w:t>
      </w:r>
    </w:p>
    <w:p w14:paraId="0AB02B0A" w14:textId="15A2796A" w:rsidR="0020575D" w:rsidRPr="006B2917" w:rsidRDefault="0020575D" w:rsidP="0020575D">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Where staff are concerned that a child might be at risk of HBA, they must contact the Designated Safeguarding Lead as a matter of urgency.</w:t>
      </w:r>
    </w:p>
    <w:p w14:paraId="4E3FBBB6" w14:textId="77777777" w:rsidR="00FB59B4" w:rsidRPr="006B2917" w:rsidRDefault="00FB59B4" w:rsidP="00677407">
      <w:pPr>
        <w:spacing w:after="0" w:line="240" w:lineRule="auto"/>
        <w:rPr>
          <w:rFonts w:ascii="Century Gothic" w:hAnsi="Century Gothic" w:cstheme="minorHAnsi"/>
          <w:noProof/>
          <w:color w:val="000000"/>
          <w:szCs w:val="24"/>
        </w:rPr>
      </w:pPr>
    </w:p>
    <w:p w14:paraId="7E110BE1" w14:textId="77777777" w:rsidR="006313E7" w:rsidRPr="006277C7" w:rsidRDefault="00751EEF" w:rsidP="00677407">
      <w:pPr>
        <w:spacing w:after="0" w:line="240" w:lineRule="auto"/>
        <w:rPr>
          <w:rFonts w:ascii="Century Gothic" w:hAnsi="Century Gothic" w:cstheme="minorHAnsi"/>
          <w:b/>
          <w:noProof/>
          <w:szCs w:val="24"/>
        </w:rPr>
      </w:pPr>
      <w:r w:rsidRPr="006277C7">
        <w:rPr>
          <w:rFonts w:ascii="Century Gothic" w:hAnsi="Century Gothic" w:cstheme="minorHAnsi"/>
          <w:b/>
          <w:noProof/>
          <w:szCs w:val="24"/>
        </w:rPr>
        <w:t xml:space="preserve">Mental Health </w:t>
      </w:r>
    </w:p>
    <w:p w14:paraId="6F01C3FA" w14:textId="77777777" w:rsidR="00FB59B4" w:rsidRPr="006B2917" w:rsidRDefault="00FB59B4" w:rsidP="00677407">
      <w:pPr>
        <w:spacing w:after="0" w:line="240" w:lineRule="auto"/>
        <w:rPr>
          <w:rFonts w:ascii="Century Gothic" w:hAnsi="Century Gothic" w:cstheme="minorHAnsi"/>
          <w:b/>
          <w:noProof/>
          <w:color w:val="000000"/>
          <w:szCs w:val="24"/>
        </w:rPr>
      </w:pPr>
    </w:p>
    <w:p w14:paraId="31C836CC" w14:textId="7C232BA4" w:rsidR="00751EEF" w:rsidRPr="006B2917" w:rsidRDefault="00751EEF" w:rsidP="00677407">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This policy covers the importance and responsbiltiy for safegua</w:t>
      </w:r>
      <w:r w:rsidR="00FB59B4" w:rsidRPr="006B2917">
        <w:rPr>
          <w:rFonts w:ascii="Century Gothic" w:hAnsi="Century Gothic" w:cstheme="minorHAnsi"/>
          <w:noProof/>
          <w:color w:val="000000"/>
          <w:szCs w:val="24"/>
        </w:rPr>
        <w:t>ding</w:t>
      </w:r>
      <w:r w:rsidRPr="006B2917">
        <w:rPr>
          <w:rFonts w:ascii="Century Gothic" w:hAnsi="Century Gothic" w:cstheme="minorHAnsi"/>
          <w:noProof/>
          <w:color w:val="000000"/>
          <w:szCs w:val="24"/>
        </w:rPr>
        <w:t xml:space="preserve"> young people and their physical and emotional health and wellbeing. This includes their mental health. </w:t>
      </w:r>
      <w:r w:rsidR="00F90833" w:rsidRPr="006B2917">
        <w:rPr>
          <w:rFonts w:ascii="Century Gothic" w:hAnsi="Century Gothic" w:cstheme="minorHAnsi"/>
          <w:noProof/>
          <w:color w:val="000000"/>
          <w:szCs w:val="24"/>
        </w:rPr>
        <w:t>Further information can be found within our emotional health and wellbeing policy.</w:t>
      </w:r>
    </w:p>
    <w:p w14:paraId="68EAF604" w14:textId="77777777" w:rsidR="00FB59B4" w:rsidRPr="006B2917" w:rsidRDefault="00FB59B4" w:rsidP="00677407">
      <w:pPr>
        <w:spacing w:after="0" w:line="240" w:lineRule="auto"/>
        <w:rPr>
          <w:rFonts w:ascii="Century Gothic" w:hAnsi="Century Gothic" w:cstheme="minorHAnsi"/>
          <w:noProof/>
          <w:color w:val="000000"/>
          <w:szCs w:val="24"/>
        </w:rPr>
      </w:pPr>
    </w:p>
    <w:p w14:paraId="18ECE35A" w14:textId="77777777" w:rsidR="00751EEF" w:rsidRPr="006B2917" w:rsidRDefault="00751EEF" w:rsidP="00677407">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Our staff are committed to supporting children with mental ill health and all staff are aware that mental health can, in cases, be an indicator that a child has suffered abuse, neglect or exploitation. </w:t>
      </w:r>
    </w:p>
    <w:p w14:paraId="07606BEA" w14:textId="49283732" w:rsidR="00D13F64" w:rsidRPr="006B2917" w:rsidRDefault="00751EEF" w:rsidP="00F90833">
      <w:pPr>
        <w:spacing w:after="0" w:line="240" w:lineRule="auto"/>
        <w:rPr>
          <w:rFonts w:ascii="Century Gothic" w:hAnsi="Century Gothic" w:cstheme="minorHAnsi"/>
          <w:noProof/>
          <w:color w:val="000000"/>
          <w:szCs w:val="24"/>
        </w:rPr>
      </w:pPr>
      <w:r w:rsidRPr="006B2917">
        <w:rPr>
          <w:rFonts w:ascii="Century Gothic" w:hAnsi="Century Gothic" w:cstheme="minorHAnsi"/>
          <w:noProof/>
          <w:color w:val="000000"/>
          <w:szCs w:val="24"/>
        </w:rPr>
        <w:t xml:space="preserve">We provide training to our staff in relation to the improtance of understadning and recoginsing mental health issues in young people as they are often best placed to be able to identify concerns and refer to the DSL for further support and referral. </w:t>
      </w:r>
    </w:p>
    <w:p w14:paraId="333A46A5" w14:textId="2D99FBDF" w:rsidR="007D39B4" w:rsidRPr="006277C7" w:rsidRDefault="007D39B4" w:rsidP="007D39B4">
      <w:pPr>
        <w:pStyle w:val="Subhead2"/>
        <w:rPr>
          <w:rFonts w:ascii="Century Gothic" w:hAnsi="Century Gothic" w:cstheme="minorHAnsi"/>
          <w:color w:val="auto"/>
        </w:rPr>
      </w:pPr>
      <w:r w:rsidRPr="006277C7">
        <w:rPr>
          <w:rFonts w:ascii="Century Gothic" w:hAnsi="Century Gothic" w:cstheme="minorHAnsi"/>
          <w:color w:val="auto"/>
        </w:rPr>
        <w:t>Children missing from education</w:t>
      </w:r>
    </w:p>
    <w:p w14:paraId="5DB50035"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3D5CA0C"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There are many circumstances where a child may become missing from education, but some children are particularly at risk. These include children who:</w:t>
      </w:r>
    </w:p>
    <w:p w14:paraId="3BB4EB34"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Are at risk of harm or neglect</w:t>
      </w:r>
    </w:p>
    <w:p w14:paraId="26AFF040"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Are at risk of forced marriage or FGM</w:t>
      </w:r>
    </w:p>
    <w:p w14:paraId="46A0903B"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Come from Gypsy, Roma, or Traveller families</w:t>
      </w:r>
    </w:p>
    <w:p w14:paraId="18C9FE21"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Come from the families of service personnel</w:t>
      </w:r>
    </w:p>
    <w:p w14:paraId="1826F189"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Go missing or run away from home or care</w:t>
      </w:r>
    </w:p>
    <w:p w14:paraId="290CDB6E"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Are supervised by the youth justice system</w:t>
      </w:r>
    </w:p>
    <w:p w14:paraId="6D4AC973"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Cease to attend a school</w:t>
      </w:r>
    </w:p>
    <w:p w14:paraId="691F2D59" w14:textId="77777777" w:rsidR="007D39B4" w:rsidRPr="006B2917" w:rsidRDefault="007D39B4" w:rsidP="00D1592F">
      <w:pPr>
        <w:pStyle w:val="4Bulletedcopyblue"/>
        <w:numPr>
          <w:ilvl w:val="0"/>
          <w:numId w:val="118"/>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Come from new migrant families</w:t>
      </w:r>
    </w:p>
    <w:p w14:paraId="6C1B90D0" w14:textId="4835F5F4"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lastRenderedPageBreak/>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r w:rsidR="003B123B" w:rsidRPr="006B2917">
        <w:rPr>
          <w:rFonts w:ascii="Century Gothic" w:hAnsi="Century Gothic" w:cstheme="minorHAnsi"/>
          <w:color w:val="0D0D0D" w:themeColor="text1" w:themeTint="F2"/>
          <w:sz w:val="24"/>
        </w:rPr>
        <w:t>named and</w:t>
      </w:r>
      <w:r w:rsidRPr="006B2917">
        <w:rPr>
          <w:rFonts w:ascii="Century Gothic" w:hAnsi="Century Gothic" w:cstheme="minorHAnsi"/>
          <w:color w:val="0D0D0D" w:themeColor="text1" w:themeTint="F2"/>
          <w:sz w:val="24"/>
        </w:rPr>
        <w:t xml:space="preserve"> adhering to requirements with respect to sharing information with the local authority, when applicable, when removing a child’s name from the admission register at non-standard transition points. </w:t>
      </w:r>
    </w:p>
    <w:p w14:paraId="788F6176"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20B411B" w14:textId="1918A895"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7020F1A0" w14:textId="77777777" w:rsidR="007D39B4" w:rsidRPr="006277C7" w:rsidRDefault="007D39B4" w:rsidP="007D39B4">
      <w:pPr>
        <w:pStyle w:val="Subhead2"/>
        <w:rPr>
          <w:rFonts w:ascii="Century Gothic" w:hAnsi="Century Gothic" w:cstheme="minorHAnsi"/>
          <w:color w:val="auto"/>
        </w:rPr>
      </w:pPr>
      <w:r w:rsidRPr="006277C7">
        <w:rPr>
          <w:rFonts w:ascii="Century Gothic" w:hAnsi="Century Gothic" w:cstheme="minorHAnsi"/>
          <w:color w:val="auto"/>
        </w:rPr>
        <w:t xml:space="preserve">Domestic abuse </w:t>
      </w:r>
    </w:p>
    <w:p w14:paraId="3AE28BAC"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Children can witness and be adversely affected by domestic abuse and/or violence at home where it occurs between family members. In some cases, a child may blame themselves for the abuse or may have had to leave the family home as a result.</w:t>
      </w:r>
    </w:p>
    <w:p w14:paraId="20152BC4"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673CAF5B"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Older children may also experience domestic abuse and/or violence in their own personal relationships.</w:t>
      </w:r>
    </w:p>
    <w:p w14:paraId="1E2015E5"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Exposure to domestic abuse and/or violence can have a serious, long-lasting emotional and psychological impact on children.</w:t>
      </w:r>
    </w:p>
    <w:p w14:paraId="4FF4B1E1" w14:textId="77777777" w:rsidR="007D39B4" w:rsidRPr="006B2917" w:rsidRDefault="007D39B4" w:rsidP="007D39B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21C0CC42" w14:textId="77777777" w:rsidR="00835E42" w:rsidRPr="006B2917" w:rsidRDefault="007D39B4" w:rsidP="00F90833">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The DSL will provide support according to the child’s needs and update records about their circumstances. </w:t>
      </w:r>
    </w:p>
    <w:p w14:paraId="46EF392C" w14:textId="75632779"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The Domestic Abuse Act 2021 received Royal Assent and introduced a statutory definition for the first time.</w:t>
      </w:r>
    </w:p>
    <w:p w14:paraId="62711849"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Definition</w:t>
      </w:r>
    </w:p>
    <w:p w14:paraId="27BD976A"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The Domestic Abuse Act 2021 (Part 1) defines domestic abuse as any of the following behaviours, either as a pattern of behaviour, or as a single incident, between two people over the age of 16, who are 'personally connected' to each other:</w:t>
      </w:r>
    </w:p>
    <w:p w14:paraId="2F6690C1" w14:textId="124892D5"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 xml:space="preserve">(a) physical or sexual </w:t>
      </w:r>
      <w:r w:rsidR="003B123B" w:rsidRPr="006B2917">
        <w:rPr>
          <w:rFonts w:ascii="Century Gothic" w:hAnsi="Century Gothic" w:cs="Arial"/>
          <w:sz w:val="22"/>
        </w:rPr>
        <w:t>abuse.</w:t>
      </w:r>
    </w:p>
    <w:p w14:paraId="0CCC0E63" w14:textId="233B60F2"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 xml:space="preserve">(b) violent or threatening </w:t>
      </w:r>
      <w:r w:rsidR="003B123B" w:rsidRPr="006B2917">
        <w:rPr>
          <w:rFonts w:ascii="Century Gothic" w:hAnsi="Century Gothic" w:cs="Arial"/>
          <w:sz w:val="22"/>
        </w:rPr>
        <w:t>behaviour.</w:t>
      </w:r>
    </w:p>
    <w:p w14:paraId="0B50B061" w14:textId="2F5380E6"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 xml:space="preserve">(c) controlling or coercive </w:t>
      </w:r>
      <w:r w:rsidR="003B123B" w:rsidRPr="006B2917">
        <w:rPr>
          <w:rFonts w:ascii="Century Gothic" w:hAnsi="Century Gothic" w:cs="Arial"/>
          <w:sz w:val="22"/>
        </w:rPr>
        <w:t>behaviour.</w:t>
      </w:r>
    </w:p>
    <w:p w14:paraId="318B267F"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(d) economic abuse (adverse effect of the victim to acquire, use or maintain money or other property; or obtain goods or services); and</w:t>
      </w:r>
    </w:p>
    <w:p w14:paraId="4250A4E3"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lastRenderedPageBreak/>
        <w:t>(e) psychological, emotional or other abuse.</w:t>
      </w:r>
    </w:p>
    <w:p w14:paraId="2AD26EA2" w14:textId="43865884"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 xml:space="preserve">People are 'personally connected' when they </w:t>
      </w:r>
      <w:r w:rsidR="003B123B" w:rsidRPr="006B2917">
        <w:rPr>
          <w:rFonts w:ascii="Century Gothic" w:hAnsi="Century Gothic" w:cs="Arial"/>
          <w:sz w:val="22"/>
        </w:rPr>
        <w:t>are or</w:t>
      </w:r>
      <w:r w:rsidRPr="006B2917">
        <w:rPr>
          <w:rFonts w:ascii="Century Gothic" w:hAnsi="Century Gothic" w:cs="Arial"/>
          <w:sz w:val="22"/>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65EB1258"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The definition of Domestic Abuse applies to children if they see or hear, or experience the effects of, the abuse; and they are related to the abusive person.</w:t>
      </w:r>
    </w:p>
    <w:p w14:paraId="062B9D7A"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 xml:space="preserve">(The definition can be found here: </w:t>
      </w:r>
      <w:hyperlink r:id="rId115" w:history="1">
        <w:r w:rsidRPr="006B2917">
          <w:rPr>
            <w:rStyle w:val="Hyperlink"/>
            <w:rFonts w:ascii="Century Gothic" w:hAnsi="Century Gothic" w:cs="Arial"/>
            <w:sz w:val="22"/>
          </w:rPr>
          <w:t>https://www.legislation.gov.uk/ukpga/2021/17/part/1/enacted</w:t>
        </w:r>
      </w:hyperlink>
      <w:r w:rsidRPr="006B2917">
        <w:rPr>
          <w:rFonts w:ascii="Century Gothic" w:hAnsi="Century Gothic" w:cs="Arial"/>
          <w:sz w:val="22"/>
        </w:rPr>
        <w:t>)</w:t>
      </w:r>
    </w:p>
    <w:p w14:paraId="52450D30" w14:textId="77777777" w:rsidR="00835E42" w:rsidRPr="006B2917" w:rsidRDefault="00835E42" w:rsidP="00835E42">
      <w:pPr>
        <w:spacing w:before="108" w:after="108"/>
        <w:ind w:left="108" w:right="108"/>
        <w:rPr>
          <w:rFonts w:ascii="Century Gothic" w:hAnsi="Century Gothic" w:cs="Arial"/>
          <w:sz w:val="22"/>
        </w:rPr>
      </w:pPr>
      <w:r w:rsidRPr="006B2917">
        <w:rPr>
          <w:rFonts w:ascii="Century Gothic" w:hAnsi="Century Gothic" w:cs="Arial"/>
          <w:sz w:val="22"/>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3E17C94C" w14:textId="77777777" w:rsidR="00835E42" w:rsidRPr="006B2917" w:rsidRDefault="00835E42" w:rsidP="00835E42">
      <w:pPr>
        <w:spacing w:before="108" w:after="108"/>
        <w:ind w:left="108" w:right="108"/>
        <w:rPr>
          <w:rFonts w:ascii="Century Gothic" w:hAnsi="Century Gothic" w:cs="Arial"/>
          <w:sz w:val="22"/>
          <w:highlight w:val="yellow"/>
        </w:rPr>
      </w:pPr>
    </w:p>
    <w:p w14:paraId="63259C83" w14:textId="77777777" w:rsidR="00636F39" w:rsidRPr="006B2917" w:rsidRDefault="00636F39" w:rsidP="00636F39">
      <w:pPr>
        <w:rPr>
          <w:rFonts w:ascii="Century Gothic" w:hAnsi="Century Gothic"/>
          <w:color w:val="FFC000"/>
        </w:rPr>
      </w:pPr>
      <w:r w:rsidRPr="006B2917">
        <w:rPr>
          <w:rFonts w:ascii="Century Gothic" w:hAnsi="Century Gothic"/>
          <w:color w:val="FFC000"/>
        </w:rPr>
        <w:t>Operation Encompass</w:t>
      </w:r>
    </w:p>
    <w:p w14:paraId="3F6AEEA1"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p>
    <w:p w14:paraId="4E5B35FD" w14:textId="4813ECA9"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r w:rsidRPr="006B2917">
        <w:rPr>
          <w:rFonts w:ascii="Century Gothic" w:eastAsia="MS Mincho" w:hAnsi="Century Gothic" w:cs="Arial"/>
          <w:sz w:val="22"/>
          <w:lang w:val="en-US"/>
        </w:rPr>
        <w:t xml:space="preserve">Our school is subscribed to a project run jointly between schools and West Midlands Police.  </w:t>
      </w:r>
    </w:p>
    <w:p w14:paraId="1C3308DF"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p>
    <w:p w14:paraId="6CE8244E"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r w:rsidRPr="006B2917">
        <w:rPr>
          <w:rFonts w:ascii="Century Gothic" w:eastAsia="MS Mincho" w:hAnsi="Century Gothic" w:cs="Arial"/>
          <w:sz w:val="22"/>
          <w:lang w:val="en-US"/>
        </w:rPr>
        <w:t>Operation Encompass is the reporting to schools, prior to the start of the next school day, when a child or young person has exposed to, or involved in, any domestic incident, often whether they were in the home at the time or not.</w:t>
      </w:r>
    </w:p>
    <w:p w14:paraId="20C5C79D"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p>
    <w:p w14:paraId="58BFDE00"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r w:rsidRPr="006B2917">
        <w:rPr>
          <w:rFonts w:ascii="Century Gothic" w:eastAsia="MS Mincho" w:hAnsi="Century Gothic" w:cs="Arial"/>
          <w:sz w:val="22"/>
          <w:lang w:val="en-US"/>
        </w:rPr>
        <w:t>Operation Encompass will ensure that a member of the school staff, known as a Key Adult, is trained to allow them to liaise with the local authority and to use the information that has been shared, in confidence, while ensuring that the school is able to make provision for possible difficulties experienced by children, or their families, who have been involved in, or exposed to, a domestic abuse incident.</w:t>
      </w:r>
    </w:p>
    <w:p w14:paraId="714B327B"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p>
    <w:p w14:paraId="74713BB0"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hAnsi="Century Gothic" w:cs="Arial"/>
          <w:sz w:val="22"/>
          <w:lang w:val="en-US"/>
        </w:rPr>
      </w:pPr>
      <w:r w:rsidRPr="006B2917">
        <w:rPr>
          <w:rFonts w:ascii="Century Gothic" w:hAnsi="Century Gothic" w:cs="Arial"/>
          <w:sz w:val="22"/>
          <w:lang w:val="en-US"/>
        </w:rPr>
        <w:t>We are keen to offer the best support possible to all our pupils and we believe this will be extremely beneficial for all those involved.</w:t>
      </w:r>
    </w:p>
    <w:p w14:paraId="50A0BA48" w14:textId="77777777" w:rsidR="00636F39" w:rsidRPr="006B2917" w:rsidRDefault="00636F39" w:rsidP="00636F39">
      <w:pPr>
        <w:widowControl w:val="0"/>
        <w:autoSpaceDE w:val="0"/>
        <w:autoSpaceDN w:val="0"/>
        <w:adjustRightInd w:val="0"/>
        <w:spacing w:after="0" w:line="240" w:lineRule="auto"/>
        <w:ind w:left="-284" w:right="-532"/>
        <w:jc w:val="both"/>
        <w:rPr>
          <w:rFonts w:ascii="Century Gothic" w:hAnsi="Century Gothic" w:cs="Arial"/>
          <w:sz w:val="22"/>
          <w:lang w:val="en-US"/>
        </w:rPr>
      </w:pPr>
    </w:p>
    <w:p w14:paraId="2C87EF69" w14:textId="3D751B2F" w:rsidR="00FB59B4" w:rsidRPr="006B2917" w:rsidRDefault="00835E42" w:rsidP="00636F39">
      <w:pPr>
        <w:widowControl w:val="0"/>
        <w:autoSpaceDE w:val="0"/>
        <w:autoSpaceDN w:val="0"/>
        <w:adjustRightInd w:val="0"/>
        <w:spacing w:after="0" w:line="240" w:lineRule="auto"/>
        <w:ind w:left="-284" w:right="-532"/>
        <w:jc w:val="both"/>
        <w:rPr>
          <w:rFonts w:ascii="Century Gothic" w:eastAsia="MS Mincho" w:hAnsi="Century Gothic" w:cs="Arial"/>
          <w:sz w:val="22"/>
          <w:lang w:val="en-US"/>
        </w:rPr>
      </w:pPr>
      <w:r w:rsidRPr="006B2917">
        <w:rPr>
          <w:rFonts w:ascii="Century Gothic" w:hAnsi="Century Gothic" w:cs="Arial"/>
          <w:sz w:val="22"/>
        </w:rPr>
        <w:t>The National Domestic Abuse helpline can be called free of charge and in confidence, 24 hours a day on 0808 2000 247.</w:t>
      </w:r>
      <w:r w:rsidR="00FB59B4" w:rsidRPr="006B2917">
        <w:rPr>
          <w:rFonts w:ascii="Century Gothic" w:hAnsi="Century Gothic" w:cstheme="minorHAnsi"/>
          <w:noProof/>
          <w:color w:val="000000"/>
        </w:rPr>
        <w:br w:type="page"/>
      </w:r>
    </w:p>
    <w:p w14:paraId="75F86AEE" w14:textId="590B6109" w:rsidR="00FB59B4" w:rsidRPr="006B2917" w:rsidRDefault="006313E7" w:rsidP="006277C7">
      <w:pPr>
        <w:pStyle w:val="Heading1"/>
        <w:numPr>
          <w:ilvl w:val="0"/>
          <w:numId w:val="133"/>
        </w:numPr>
      </w:pPr>
      <w:bookmarkStart w:id="179" w:name="APP_B"/>
      <w:bookmarkStart w:id="180" w:name="_Toc409600762"/>
      <w:bookmarkStart w:id="181" w:name="_Toc409602563"/>
      <w:bookmarkStart w:id="182" w:name="_Toc485644937"/>
      <w:bookmarkStart w:id="183" w:name="_Toc79667864"/>
      <w:bookmarkEnd w:id="179"/>
      <w:r w:rsidRPr="006B2917">
        <w:lastRenderedPageBreak/>
        <w:t>APPENDIX B</w:t>
      </w:r>
      <w:bookmarkEnd w:id="180"/>
      <w:bookmarkEnd w:id="181"/>
      <w:bookmarkEnd w:id="182"/>
      <w:bookmarkEnd w:id="183"/>
    </w:p>
    <w:p w14:paraId="562B19DB" w14:textId="77777777" w:rsidR="00FB59B4" w:rsidRPr="006B2917" w:rsidRDefault="006313E7" w:rsidP="006277C7">
      <w:pPr>
        <w:pStyle w:val="Subtitle"/>
      </w:pPr>
      <w:bookmarkStart w:id="184" w:name="_Toc79667865"/>
      <w:r w:rsidRPr="006B2917">
        <w:t>Aide-memoire for Professionals to support efficient and appropriate telephone referrals of children who may be suffering, or are likely to suffer, significant harm</w:t>
      </w:r>
      <w:bookmarkStart w:id="185" w:name="_Toc485644938"/>
      <w:bookmarkEnd w:id="184"/>
    </w:p>
    <w:p w14:paraId="4E8BC7E4" w14:textId="77777777" w:rsidR="002B618F" w:rsidRPr="006B2917" w:rsidRDefault="002B618F" w:rsidP="00677407">
      <w:pPr>
        <w:spacing w:after="0" w:line="240" w:lineRule="auto"/>
        <w:rPr>
          <w:rFonts w:ascii="Century Gothic" w:hAnsi="Century Gothic" w:cstheme="minorHAnsi"/>
          <w:b/>
          <w:bCs/>
          <w:szCs w:val="24"/>
        </w:rPr>
      </w:pPr>
    </w:p>
    <w:p w14:paraId="63804DCB" w14:textId="77777777" w:rsidR="00FB59B4" w:rsidRPr="006B2917" w:rsidRDefault="006313E7" w:rsidP="00677407">
      <w:pPr>
        <w:spacing w:after="0" w:line="240" w:lineRule="auto"/>
        <w:rPr>
          <w:rFonts w:ascii="Century Gothic" w:hAnsi="Century Gothic" w:cstheme="minorHAnsi"/>
          <w:b/>
          <w:bCs/>
          <w:szCs w:val="24"/>
        </w:rPr>
      </w:pPr>
      <w:r w:rsidRPr="006B2917">
        <w:rPr>
          <w:rFonts w:ascii="Century Gothic" w:hAnsi="Century Gothic" w:cstheme="minorHAnsi"/>
          <w:b/>
          <w:bCs/>
          <w:szCs w:val="24"/>
        </w:rPr>
        <w:t>Situation</w:t>
      </w:r>
      <w:bookmarkEnd w:id="185"/>
    </w:p>
    <w:p w14:paraId="4C354807" w14:textId="77777777" w:rsidR="00FB59B4" w:rsidRPr="006B2917" w:rsidRDefault="00FB59B4" w:rsidP="00677407">
      <w:pPr>
        <w:spacing w:after="0" w:line="240" w:lineRule="auto"/>
        <w:rPr>
          <w:rFonts w:ascii="Century Gothic" w:hAnsi="Century Gothic" w:cstheme="minorHAnsi"/>
          <w:szCs w:val="24"/>
        </w:rPr>
      </w:pPr>
    </w:p>
    <w:p w14:paraId="331901DF" w14:textId="77777777" w:rsidR="00FB59B4" w:rsidRPr="006B2917" w:rsidRDefault="006313E7" w:rsidP="00E55A83">
      <w:pPr>
        <w:pStyle w:val="ListParagraph"/>
        <w:numPr>
          <w:ilvl w:val="0"/>
          <w:numId w:val="46"/>
        </w:numPr>
        <w:spacing w:after="0" w:line="240" w:lineRule="auto"/>
        <w:rPr>
          <w:rFonts w:ascii="Century Gothic" w:hAnsi="Century Gothic" w:cstheme="minorHAnsi"/>
          <w:szCs w:val="24"/>
        </w:rPr>
      </w:pPr>
      <w:r w:rsidRPr="006B2917">
        <w:rPr>
          <w:rFonts w:ascii="Century Gothic" w:hAnsi="Century Gothic" w:cstheme="minorHAnsi"/>
          <w:szCs w:val="24"/>
        </w:rPr>
        <w:t>I am (give your name / designation / base). I am calling about (child’s name(s) / date of birth / address, or mother’s details if an unborn child).</w:t>
      </w:r>
    </w:p>
    <w:p w14:paraId="61698CDE" w14:textId="77777777" w:rsidR="00FB59B4" w:rsidRPr="006B2917" w:rsidRDefault="006313E7" w:rsidP="00E55A83">
      <w:pPr>
        <w:pStyle w:val="ListParagraph"/>
        <w:numPr>
          <w:ilvl w:val="0"/>
          <w:numId w:val="46"/>
        </w:numPr>
        <w:spacing w:after="0" w:line="240" w:lineRule="auto"/>
        <w:rPr>
          <w:rFonts w:ascii="Century Gothic" w:hAnsi="Century Gothic" w:cstheme="minorHAnsi"/>
          <w:szCs w:val="24"/>
        </w:rPr>
      </w:pPr>
      <w:r w:rsidRPr="006B2917">
        <w:rPr>
          <w:rFonts w:ascii="Century Gothic" w:hAnsi="Century Gothic" w:cstheme="minorHAnsi"/>
          <w:szCs w:val="24"/>
        </w:rPr>
        <w:t>I am calling because I believe this child is at risk of harm.</w:t>
      </w:r>
    </w:p>
    <w:p w14:paraId="294E1E15" w14:textId="77777777" w:rsidR="006313E7" w:rsidRPr="006B2917" w:rsidRDefault="006313E7" w:rsidP="00E55A83">
      <w:pPr>
        <w:pStyle w:val="ListParagraph"/>
        <w:numPr>
          <w:ilvl w:val="0"/>
          <w:numId w:val="46"/>
        </w:numPr>
        <w:spacing w:after="0" w:line="240" w:lineRule="auto"/>
        <w:rPr>
          <w:rFonts w:ascii="Century Gothic" w:hAnsi="Century Gothic" w:cstheme="minorHAnsi"/>
          <w:szCs w:val="24"/>
        </w:rPr>
      </w:pPr>
      <w:r w:rsidRPr="006B2917">
        <w:rPr>
          <w:rFonts w:ascii="Century Gothic" w:hAnsi="Century Gothic" w:cstheme="minorHAnsi"/>
          <w:szCs w:val="24"/>
        </w:rPr>
        <w:t>The parents are/aren’t aware of the referral.</w:t>
      </w:r>
    </w:p>
    <w:p w14:paraId="34E4C1A7" w14:textId="77777777" w:rsidR="006313E7" w:rsidRPr="006B2917" w:rsidRDefault="006313E7" w:rsidP="00677407">
      <w:pPr>
        <w:spacing w:after="0" w:line="240" w:lineRule="auto"/>
        <w:rPr>
          <w:rFonts w:ascii="Century Gothic" w:hAnsi="Century Gothic" w:cstheme="minorHAnsi"/>
          <w:b/>
          <w:bCs/>
          <w:szCs w:val="24"/>
        </w:rPr>
      </w:pPr>
      <w:r w:rsidRPr="006B2917">
        <w:rPr>
          <w:rFonts w:ascii="Century Gothic" w:hAnsi="Century Gothic" w:cstheme="minorHAnsi"/>
          <w:szCs w:val="24"/>
        </w:rPr>
        <w:br/>
      </w:r>
      <w:bookmarkStart w:id="186" w:name="_Toc485644939"/>
      <w:r w:rsidRPr="006B2917">
        <w:rPr>
          <w:rFonts w:ascii="Century Gothic" w:hAnsi="Century Gothic" w:cstheme="minorHAnsi"/>
          <w:b/>
          <w:bCs/>
          <w:szCs w:val="24"/>
        </w:rPr>
        <w:t>Assessment and actions</w:t>
      </w:r>
      <w:bookmarkEnd w:id="186"/>
      <w:r w:rsidRPr="006B2917">
        <w:rPr>
          <w:rFonts w:ascii="Century Gothic" w:hAnsi="Century Gothic" w:cstheme="minorHAnsi"/>
          <w:b/>
          <w:bCs/>
          <w:szCs w:val="24"/>
        </w:rPr>
        <w:br/>
      </w:r>
    </w:p>
    <w:p w14:paraId="46E5FC15" w14:textId="77777777" w:rsidR="006313E7" w:rsidRPr="006B2917" w:rsidRDefault="006313E7" w:rsidP="00E55A83">
      <w:pPr>
        <w:pStyle w:val="ListParagraph"/>
        <w:numPr>
          <w:ilvl w:val="0"/>
          <w:numId w:val="47"/>
        </w:numPr>
        <w:spacing w:after="0" w:line="240" w:lineRule="auto"/>
        <w:rPr>
          <w:rFonts w:ascii="Century Gothic" w:hAnsi="Century Gothic" w:cstheme="minorHAnsi"/>
          <w:szCs w:val="24"/>
        </w:rPr>
      </w:pPr>
      <w:r w:rsidRPr="006B2917">
        <w:rPr>
          <w:rFonts w:ascii="Century Gothic" w:hAnsi="Century Gothic" w:cstheme="minorHAnsi"/>
          <w:szCs w:val="24"/>
        </w:rPr>
        <w:t>I have assessed the child and the specific concerns are (provide specific factual evidence, ensuring the points in Section A are covered).</w:t>
      </w:r>
    </w:p>
    <w:p w14:paraId="0004985C" w14:textId="77777777" w:rsidR="006313E7" w:rsidRPr="006B2917" w:rsidRDefault="006313E7" w:rsidP="00E55A83">
      <w:pPr>
        <w:pStyle w:val="ListParagraph"/>
        <w:numPr>
          <w:ilvl w:val="0"/>
          <w:numId w:val="47"/>
        </w:numPr>
        <w:spacing w:after="0" w:line="240" w:lineRule="auto"/>
        <w:rPr>
          <w:rFonts w:ascii="Century Gothic" w:hAnsi="Century Gothic" w:cstheme="minorHAnsi"/>
          <w:szCs w:val="24"/>
        </w:rPr>
      </w:pPr>
      <w:r w:rsidRPr="006B2917">
        <w:rPr>
          <w:rFonts w:ascii="Century Gothic" w:hAnsi="Century Gothic" w:cstheme="minorHAnsi"/>
          <w:szCs w:val="24"/>
        </w:rPr>
        <w:t>Or: I fear for the child’s safety because (provide specific facts – what you have seen, heard and/or been told).</w:t>
      </w:r>
    </w:p>
    <w:p w14:paraId="4B55B605" w14:textId="77777777" w:rsidR="006313E7" w:rsidRPr="006B2917" w:rsidRDefault="006313E7" w:rsidP="00E55A83">
      <w:pPr>
        <w:pStyle w:val="ListParagraph"/>
        <w:numPr>
          <w:ilvl w:val="0"/>
          <w:numId w:val="47"/>
        </w:numPr>
        <w:spacing w:after="0" w:line="240" w:lineRule="auto"/>
        <w:rPr>
          <w:rFonts w:ascii="Century Gothic" w:hAnsi="Century Gothic" w:cstheme="minorHAnsi"/>
          <w:szCs w:val="24"/>
        </w:rPr>
      </w:pPr>
      <w:r w:rsidRPr="006B2917">
        <w:rPr>
          <w:rFonts w:ascii="Century Gothic" w:hAnsi="Century Gothic" w:cstheme="minorHAnsi"/>
          <w:szCs w:val="24"/>
        </w:rPr>
        <w:t>An Early Help Assessment has/hasn’t been completed / followed prior to this referral.</w:t>
      </w:r>
    </w:p>
    <w:p w14:paraId="3234CB4A" w14:textId="77777777" w:rsidR="006313E7" w:rsidRPr="006B2917" w:rsidRDefault="006313E7" w:rsidP="00E55A83">
      <w:pPr>
        <w:pStyle w:val="ListParagraph"/>
        <w:numPr>
          <w:ilvl w:val="0"/>
          <w:numId w:val="47"/>
        </w:numPr>
        <w:spacing w:after="0" w:line="240" w:lineRule="auto"/>
        <w:rPr>
          <w:rFonts w:ascii="Century Gothic" w:hAnsi="Century Gothic" w:cstheme="minorHAnsi"/>
          <w:szCs w:val="24"/>
        </w:rPr>
      </w:pPr>
      <w:r w:rsidRPr="006B2917">
        <w:rPr>
          <w:rFonts w:ascii="Century Gothic" w:hAnsi="Century Gothic" w:cstheme="minorHAnsi"/>
          <w:szCs w:val="24"/>
        </w:rPr>
        <w:t>The child is now (describe current condition and whereabouts).</w:t>
      </w:r>
    </w:p>
    <w:p w14:paraId="2E67A5AF" w14:textId="269268FE" w:rsidR="006313E7" w:rsidRPr="006B2917" w:rsidRDefault="006313E7" w:rsidP="00E55A83">
      <w:pPr>
        <w:pStyle w:val="ListParagraph"/>
        <w:numPr>
          <w:ilvl w:val="0"/>
          <w:numId w:val="47"/>
        </w:numPr>
        <w:spacing w:after="0" w:line="240" w:lineRule="auto"/>
        <w:rPr>
          <w:rFonts w:ascii="Century Gothic" w:hAnsi="Century Gothic" w:cstheme="minorHAnsi"/>
          <w:szCs w:val="24"/>
        </w:rPr>
      </w:pPr>
      <w:r w:rsidRPr="006B2917">
        <w:rPr>
          <w:rFonts w:ascii="Century Gothic" w:hAnsi="Century Gothic" w:cstheme="minorHAnsi"/>
          <w:szCs w:val="24"/>
        </w:rPr>
        <w:t xml:space="preserve">I have not been able to assess the </w:t>
      </w:r>
      <w:r w:rsidR="003B123B" w:rsidRPr="006B2917">
        <w:rPr>
          <w:rFonts w:ascii="Century Gothic" w:hAnsi="Century Gothic" w:cstheme="minorHAnsi"/>
          <w:szCs w:val="24"/>
        </w:rPr>
        <w:t>child,</w:t>
      </w:r>
      <w:r w:rsidRPr="006B2917">
        <w:rPr>
          <w:rFonts w:ascii="Century Gothic" w:hAnsi="Century Gothic" w:cstheme="minorHAnsi"/>
          <w:szCs w:val="24"/>
        </w:rPr>
        <w:t xml:space="preserve"> but I am concerned because ...</w:t>
      </w:r>
    </w:p>
    <w:p w14:paraId="594BEF35" w14:textId="77777777" w:rsidR="006313E7" w:rsidRPr="006B2917" w:rsidRDefault="006313E7" w:rsidP="00E55A83">
      <w:pPr>
        <w:pStyle w:val="ListParagraph"/>
        <w:numPr>
          <w:ilvl w:val="0"/>
          <w:numId w:val="47"/>
        </w:numPr>
        <w:spacing w:after="0" w:line="240" w:lineRule="auto"/>
        <w:rPr>
          <w:rFonts w:ascii="Century Gothic" w:hAnsi="Century Gothic" w:cstheme="minorHAnsi"/>
          <w:szCs w:val="24"/>
        </w:rPr>
      </w:pPr>
      <w:r w:rsidRPr="006B2917">
        <w:rPr>
          <w:rFonts w:ascii="Century Gothic" w:hAnsi="Century Gothic" w:cstheme="minorHAnsi"/>
          <w:szCs w:val="24"/>
        </w:rPr>
        <w:t>I have (actions taken to make the child safe).</w:t>
      </w:r>
    </w:p>
    <w:p w14:paraId="5124ACC7" w14:textId="77777777" w:rsidR="006313E7" w:rsidRPr="006B2917" w:rsidRDefault="006313E7" w:rsidP="00677407">
      <w:pPr>
        <w:spacing w:after="0" w:line="240" w:lineRule="auto"/>
        <w:rPr>
          <w:rFonts w:ascii="Century Gothic" w:hAnsi="Century Gothic" w:cstheme="minorHAnsi"/>
          <w:szCs w:val="24"/>
        </w:rPr>
      </w:pPr>
    </w:p>
    <w:p w14:paraId="0705370C" w14:textId="77777777" w:rsidR="006313E7" w:rsidRPr="006B2917" w:rsidRDefault="006313E7" w:rsidP="00677407">
      <w:pPr>
        <w:spacing w:after="0" w:line="240" w:lineRule="auto"/>
        <w:rPr>
          <w:rFonts w:ascii="Century Gothic" w:hAnsi="Century Gothic" w:cstheme="minorHAnsi"/>
          <w:b/>
          <w:bCs/>
          <w:szCs w:val="24"/>
        </w:rPr>
      </w:pPr>
      <w:bookmarkStart w:id="187" w:name="_Toc485644940"/>
      <w:r w:rsidRPr="006B2917">
        <w:rPr>
          <w:rFonts w:ascii="Century Gothic" w:hAnsi="Century Gothic" w:cstheme="minorHAnsi"/>
          <w:b/>
          <w:bCs/>
          <w:szCs w:val="24"/>
        </w:rPr>
        <w:t>Family factors</w:t>
      </w:r>
      <w:bookmarkEnd w:id="187"/>
      <w:r w:rsidRPr="006B2917">
        <w:rPr>
          <w:rFonts w:ascii="Century Gothic" w:hAnsi="Century Gothic" w:cstheme="minorHAnsi"/>
          <w:b/>
          <w:bCs/>
          <w:szCs w:val="24"/>
        </w:rPr>
        <w:br/>
      </w:r>
    </w:p>
    <w:p w14:paraId="6E1D7849" w14:textId="746546B3"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Specific family factors making this child at risk of significant harm are (</w:t>
      </w:r>
      <w:r w:rsidR="003B123B" w:rsidRPr="006B2917">
        <w:rPr>
          <w:rFonts w:ascii="Century Gothic" w:hAnsi="Century Gothic" w:cstheme="minorHAnsi"/>
          <w:szCs w:val="24"/>
        </w:rPr>
        <w:t>based</w:t>
      </w:r>
      <w:r w:rsidRPr="006B2917">
        <w:rPr>
          <w:rFonts w:ascii="Century Gothic" w:hAnsi="Century Gothic" w:cstheme="minorHAnsi"/>
          <w:szCs w:val="24"/>
        </w:rPr>
        <w:t xml:space="preserve"> on the Assessment of Need Framework </w:t>
      </w:r>
      <w:r w:rsidR="003B123B" w:rsidRPr="006B2917">
        <w:rPr>
          <w:rFonts w:ascii="Century Gothic" w:hAnsi="Century Gothic" w:cstheme="minorHAnsi"/>
          <w:szCs w:val="24"/>
        </w:rPr>
        <w:t>i.e.,</w:t>
      </w:r>
      <w:r w:rsidRPr="006B2917">
        <w:rPr>
          <w:rFonts w:ascii="Century Gothic" w:hAnsi="Century Gothic" w:cstheme="minorHAnsi"/>
          <w:szCs w:val="24"/>
        </w:rPr>
        <w:t xml:space="preserve"> parenting capacity, family/environment, child’s developmental needs)</w:t>
      </w:r>
    </w:p>
    <w:p w14:paraId="7B9C79CF" w14:textId="77777777" w:rsidR="00A1732C" w:rsidRPr="006B2917" w:rsidRDefault="00A1732C" w:rsidP="00677407">
      <w:pPr>
        <w:spacing w:after="0" w:line="240" w:lineRule="auto"/>
        <w:rPr>
          <w:rFonts w:ascii="Century Gothic" w:hAnsi="Century Gothic" w:cstheme="minorHAnsi"/>
          <w:szCs w:val="24"/>
        </w:rPr>
      </w:pPr>
      <w:bookmarkStart w:id="188" w:name="_Toc485644941"/>
    </w:p>
    <w:p w14:paraId="3CF9EC9E" w14:textId="77777777" w:rsidR="00A1732C"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Expected response</w:t>
      </w:r>
      <w:bookmarkEnd w:id="188"/>
    </w:p>
    <w:p w14:paraId="5AF72AF6" w14:textId="77777777" w:rsidR="00E55A83" w:rsidRPr="006B2917" w:rsidRDefault="00E55A83" w:rsidP="00677407">
      <w:pPr>
        <w:spacing w:after="0" w:line="240" w:lineRule="auto"/>
        <w:rPr>
          <w:rFonts w:ascii="Century Gothic" w:hAnsi="Century Gothic" w:cstheme="minorHAnsi"/>
          <w:szCs w:val="24"/>
        </w:rPr>
      </w:pPr>
    </w:p>
    <w:p w14:paraId="5737F6BC"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In line with “Safeguarding Children and Safer Recruitment in Education 2007”, “Working Together to Safeguard Children 201</w:t>
      </w:r>
      <w:r w:rsidR="00781515" w:rsidRPr="006B2917">
        <w:rPr>
          <w:rFonts w:ascii="Century Gothic" w:hAnsi="Century Gothic" w:cstheme="minorHAnsi"/>
          <w:szCs w:val="24"/>
        </w:rPr>
        <w:t>8</w:t>
      </w:r>
      <w:r w:rsidRPr="006B2917">
        <w:rPr>
          <w:rFonts w:ascii="Century Gothic" w:hAnsi="Century Gothic" w:cstheme="minorHAnsi"/>
          <w:szCs w:val="24"/>
        </w:rPr>
        <w:t>” and Section 17 and / or Section 47 of the Children Act I recommend that a specialist social care assessment is undertaken (urgently?).</w:t>
      </w:r>
    </w:p>
    <w:p w14:paraId="19015C32" w14:textId="77777777" w:rsidR="00E55A83" w:rsidRPr="006B2917" w:rsidRDefault="00E55A83" w:rsidP="00677407">
      <w:pPr>
        <w:spacing w:after="0" w:line="240" w:lineRule="auto"/>
        <w:rPr>
          <w:rFonts w:ascii="Century Gothic" w:hAnsi="Century Gothic" w:cstheme="minorHAnsi"/>
          <w:b/>
          <w:szCs w:val="24"/>
        </w:rPr>
      </w:pPr>
    </w:p>
    <w:p w14:paraId="643AB218" w14:textId="77777777" w:rsidR="00A1732C"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Other recommendations.</w:t>
      </w:r>
    </w:p>
    <w:p w14:paraId="3ACF2AF2"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Ask: Do you need me to do anything now?</w:t>
      </w:r>
    </w:p>
    <w:p w14:paraId="38AF52CB" w14:textId="77777777" w:rsidR="005B1B6B" w:rsidRPr="006B2917" w:rsidRDefault="005B1B6B" w:rsidP="00677407">
      <w:pPr>
        <w:spacing w:after="0" w:line="240" w:lineRule="auto"/>
        <w:rPr>
          <w:rFonts w:ascii="Century Gothic" w:hAnsi="Century Gothic" w:cstheme="minorHAnsi"/>
          <w:szCs w:val="24"/>
        </w:rPr>
      </w:pPr>
    </w:p>
    <w:p w14:paraId="3907F729" w14:textId="77777777" w:rsidR="006313E7" w:rsidRPr="006B2917" w:rsidRDefault="006313E7" w:rsidP="00677407">
      <w:pPr>
        <w:spacing w:after="0" w:line="240" w:lineRule="auto"/>
        <w:rPr>
          <w:rFonts w:ascii="Century Gothic" w:hAnsi="Century Gothic" w:cstheme="minorHAnsi"/>
          <w:b/>
          <w:szCs w:val="24"/>
        </w:rPr>
      </w:pPr>
      <w:bookmarkStart w:id="189" w:name="_Toc485644942"/>
      <w:r w:rsidRPr="006B2917">
        <w:rPr>
          <w:rFonts w:ascii="Century Gothic" w:hAnsi="Century Gothic" w:cstheme="minorHAnsi"/>
          <w:b/>
          <w:szCs w:val="24"/>
        </w:rPr>
        <w:t>Referral and recording</w:t>
      </w:r>
      <w:bookmarkEnd w:id="189"/>
      <w:r w:rsidRPr="006B2917">
        <w:rPr>
          <w:rFonts w:ascii="Century Gothic" w:hAnsi="Century Gothic" w:cstheme="minorHAnsi"/>
          <w:b/>
          <w:szCs w:val="24"/>
        </w:rPr>
        <w:br/>
      </w:r>
    </w:p>
    <w:p w14:paraId="01A1A954"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I will follow up with a written referral MARF and would appreciate it if you would get back to me as soon as you have decided your course of action.</w:t>
      </w:r>
    </w:p>
    <w:p w14:paraId="31E9AF4B"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Exchange names and contact details with the person taking the referral.</w:t>
      </w:r>
    </w:p>
    <w:p w14:paraId="6CF6976D" w14:textId="77777777" w:rsidR="00FB59B4"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Now complete the MARF ensuring that it is sent within 24 hours and record details and time and outcomes of telephone referral.</w:t>
      </w:r>
    </w:p>
    <w:p w14:paraId="4B1C2B5E" w14:textId="5FBB7569" w:rsidR="006313E7" w:rsidRPr="006B2917" w:rsidRDefault="006313E7" w:rsidP="006277C7">
      <w:pPr>
        <w:pStyle w:val="Heading1"/>
        <w:numPr>
          <w:ilvl w:val="0"/>
          <w:numId w:val="133"/>
        </w:numPr>
      </w:pPr>
      <w:bookmarkStart w:id="190" w:name="_Toc409600763"/>
      <w:bookmarkStart w:id="191" w:name="_Toc409602564"/>
      <w:bookmarkStart w:id="192" w:name="_Toc485644943"/>
      <w:bookmarkStart w:id="193" w:name="_Toc79667866"/>
      <w:r w:rsidRPr="006B2917">
        <w:rPr>
          <w:rStyle w:val="HeadingChar"/>
          <w:rFonts w:ascii="Century Gothic" w:eastAsiaTheme="minorHAnsi" w:hAnsi="Century Gothic" w:cstheme="minorHAnsi"/>
          <w:b/>
          <w:sz w:val="28"/>
          <w:szCs w:val="28"/>
          <w:lang w:val="en-GB"/>
        </w:rPr>
        <w:t>APPENDIX C</w:t>
      </w:r>
      <w:bookmarkEnd w:id="190"/>
      <w:bookmarkEnd w:id="191"/>
      <w:bookmarkEnd w:id="192"/>
      <w:r w:rsidRPr="006B2917">
        <w:rPr>
          <w:rStyle w:val="HeadingChar"/>
          <w:rFonts w:ascii="Century Gothic" w:eastAsiaTheme="minorHAnsi" w:hAnsi="Century Gothic" w:cstheme="minorHAnsi"/>
          <w:b/>
          <w:sz w:val="28"/>
          <w:szCs w:val="28"/>
          <w:lang w:val="en-GB"/>
        </w:rPr>
        <w:t xml:space="preserve"> </w:t>
      </w:r>
      <w:bookmarkStart w:id="194" w:name="_Toc485644944"/>
      <w:r w:rsidR="00A1732C" w:rsidRPr="006B2917">
        <w:rPr>
          <w:rStyle w:val="HeadingChar"/>
          <w:rFonts w:ascii="Century Gothic" w:eastAsiaTheme="minorHAnsi" w:hAnsi="Century Gothic" w:cstheme="minorHAnsi"/>
          <w:b/>
          <w:sz w:val="28"/>
          <w:szCs w:val="28"/>
          <w:lang w:val="en-GB"/>
        </w:rPr>
        <w:t xml:space="preserve"> - </w:t>
      </w:r>
      <w:r w:rsidRPr="006B2917">
        <w:rPr>
          <w:rStyle w:val="HeadingChar"/>
          <w:rFonts w:ascii="Century Gothic" w:eastAsiaTheme="minorHAnsi" w:hAnsi="Century Gothic" w:cstheme="minorHAnsi"/>
          <w:b/>
          <w:sz w:val="28"/>
          <w:szCs w:val="28"/>
          <w:lang w:val="en-GB"/>
        </w:rPr>
        <w:t>Child protection and the use of shared sports facilities</w:t>
      </w:r>
      <w:r w:rsidRPr="006B2917">
        <w:t>:</w:t>
      </w:r>
      <w:bookmarkEnd w:id="193"/>
      <w:bookmarkEnd w:id="194"/>
      <w:r w:rsidRPr="006B2917">
        <w:t xml:space="preserve"> </w:t>
      </w:r>
    </w:p>
    <w:p w14:paraId="12B893A3"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This policy brings together two really important themes for our young people; being fit and active and keeping safe. All of us who are involved in the many agencies that support our children recognise the enjoyment and health benefits that </w:t>
      </w:r>
      <w:r w:rsidR="001A4D9E" w:rsidRPr="006B2917">
        <w:rPr>
          <w:rFonts w:ascii="Century Gothic" w:eastAsia="Calibri" w:hAnsi="Century Gothic" w:cstheme="minorHAnsi"/>
          <w:color w:val="000000"/>
          <w:szCs w:val="24"/>
        </w:rPr>
        <w:t xml:space="preserve">sport can play in their lives. </w:t>
      </w:r>
    </w:p>
    <w:p w14:paraId="4E048990"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1F1E3FBE"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Sport has a lot to offer our children. Sports organisations reach a broad audience of young people. Sport can and does have a very powerful and positive influence on young people. It can provide valuable opportunities for success, enjoyment, achievement, personal and social development and development of positive life skills. It can help develop their self-esteem, leadership and teamwork skills. It contributes to a healthy lifestyle by encouraging young people’s physical, me</w:t>
      </w:r>
      <w:r w:rsidR="001A4D9E" w:rsidRPr="006B2917">
        <w:rPr>
          <w:rFonts w:ascii="Century Gothic" w:eastAsia="Calibri" w:hAnsi="Century Gothic" w:cstheme="minorHAnsi"/>
          <w:color w:val="000000"/>
          <w:szCs w:val="24"/>
        </w:rPr>
        <w:t xml:space="preserve">ntal and emotional well-being. </w:t>
      </w:r>
    </w:p>
    <w:p w14:paraId="66801B1C"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5B9CFF20"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All guidance within this section of the policy should be read in conjunction with the </w:t>
      </w:r>
    </w:p>
    <w:p w14:paraId="30F4556E"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w:t>
      </w:r>
      <w:r w:rsidRPr="006B2917">
        <w:rPr>
          <w:rFonts w:ascii="Century Gothic" w:eastAsia="Calibri" w:hAnsi="Century Gothic" w:cstheme="minorHAnsi"/>
          <w:i/>
          <w:iCs/>
          <w:color w:val="000000"/>
          <w:szCs w:val="24"/>
        </w:rPr>
        <w:t xml:space="preserve">Safer in Sports Leaflet’ – DfES </w:t>
      </w:r>
    </w:p>
    <w:p w14:paraId="287E1888"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087FDC65"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To ensure the safety and wellbeing of young people using sports facilities within a shared environment, a member of staff must always be present whilst using the facility. </w:t>
      </w:r>
    </w:p>
    <w:p w14:paraId="2C36D101"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4DFCE3B0"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Staff must ensure the changing room is not being used by adults at the time children are to use them. This also applies to the use of toilet facilities. </w:t>
      </w:r>
    </w:p>
    <w:p w14:paraId="79B7A5FC"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1567A697"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Adults should not change or shower at the same time as the young people using the same facility. </w:t>
      </w:r>
    </w:p>
    <w:p w14:paraId="446EB404"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Young people should be supervised at all times in the changing rooms by a member of staff</w:t>
      </w:r>
      <w:r w:rsidR="001A4D9E" w:rsidRPr="006B2917">
        <w:rPr>
          <w:rFonts w:ascii="Century Gothic" w:eastAsia="Calibri" w:hAnsi="Century Gothic" w:cstheme="minorHAnsi"/>
          <w:color w:val="000000"/>
          <w:szCs w:val="24"/>
        </w:rPr>
        <w:t xml:space="preserve"> or volunteer of the same sex. </w:t>
      </w:r>
    </w:p>
    <w:p w14:paraId="65FCCA07"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2DDF60CF" w14:textId="65F5ED4B"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If any young person is uncomfortable changing or showering in </w:t>
      </w:r>
      <w:r w:rsidR="003B123B" w:rsidRPr="006B2917">
        <w:rPr>
          <w:rFonts w:ascii="Century Gothic" w:eastAsia="Calibri" w:hAnsi="Century Gothic" w:cstheme="minorHAnsi"/>
          <w:color w:val="000000"/>
          <w:szCs w:val="24"/>
        </w:rPr>
        <w:t>public,</w:t>
      </w:r>
      <w:r w:rsidRPr="006B2917">
        <w:rPr>
          <w:rFonts w:ascii="Century Gothic" w:eastAsia="Calibri" w:hAnsi="Century Gothic" w:cstheme="minorHAnsi"/>
          <w:color w:val="000000"/>
          <w:szCs w:val="24"/>
        </w:rPr>
        <w:t xml:space="preserve"> no pressure should be placed on them to do so. In this instance, encourage the</w:t>
      </w:r>
      <w:r w:rsidR="001A4D9E" w:rsidRPr="006B2917">
        <w:rPr>
          <w:rFonts w:ascii="Century Gothic" w:eastAsia="Calibri" w:hAnsi="Century Gothic" w:cstheme="minorHAnsi"/>
          <w:color w:val="000000"/>
          <w:szCs w:val="24"/>
        </w:rPr>
        <w:t xml:space="preserve">m to change or shower at home. </w:t>
      </w:r>
    </w:p>
    <w:p w14:paraId="6D91BF1C"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If the activity is mixed gender, separate changing facilities should be made available. </w:t>
      </w:r>
    </w:p>
    <w:p w14:paraId="0B5D942E" w14:textId="77777777" w:rsidR="006313E7"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Parents should be informed on an annual basis that facilities are offsite and t</w:t>
      </w:r>
      <w:r w:rsidR="001A4D9E" w:rsidRPr="006B2917">
        <w:rPr>
          <w:rFonts w:ascii="Century Gothic" w:eastAsia="Calibri" w:hAnsi="Century Gothic" w:cstheme="minorHAnsi"/>
          <w:color w:val="000000"/>
          <w:szCs w:val="24"/>
        </w:rPr>
        <w:t xml:space="preserve">he site is open to the public. </w:t>
      </w:r>
    </w:p>
    <w:p w14:paraId="200A57B1" w14:textId="77777777" w:rsidR="00A1732C" w:rsidRPr="006B2917" w:rsidRDefault="00A1732C" w:rsidP="00677407">
      <w:pPr>
        <w:spacing w:after="0" w:line="240" w:lineRule="auto"/>
        <w:rPr>
          <w:rFonts w:ascii="Century Gothic" w:eastAsia="Calibri" w:hAnsi="Century Gothic" w:cstheme="minorHAnsi"/>
          <w:color w:val="000000"/>
          <w:szCs w:val="24"/>
        </w:rPr>
      </w:pPr>
    </w:p>
    <w:p w14:paraId="47D2F6DE" w14:textId="77777777" w:rsidR="001A4D9E" w:rsidRPr="006B2917" w:rsidRDefault="006313E7" w:rsidP="00677407">
      <w:p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The offsite facility must have their own Child Protection Policy and have a designated welfare officer to deal with any issues.</w:t>
      </w:r>
      <w:bookmarkStart w:id="195" w:name="_Toc409600764"/>
      <w:bookmarkStart w:id="196" w:name="_Toc409602565"/>
      <w:bookmarkStart w:id="197" w:name="_Toc485644945"/>
    </w:p>
    <w:p w14:paraId="03558D20" w14:textId="77777777" w:rsidR="00A1732C" w:rsidRPr="006B2917" w:rsidRDefault="00A1732C" w:rsidP="00677407">
      <w:pPr>
        <w:spacing w:after="0" w:line="240" w:lineRule="auto"/>
        <w:rPr>
          <w:rFonts w:ascii="Century Gothic" w:hAnsi="Century Gothic" w:cstheme="minorHAnsi"/>
          <w:szCs w:val="24"/>
        </w:rPr>
      </w:pPr>
      <w:r w:rsidRPr="006B2917">
        <w:rPr>
          <w:rFonts w:ascii="Century Gothic" w:hAnsi="Century Gothic" w:cstheme="minorHAnsi"/>
          <w:szCs w:val="24"/>
        </w:rPr>
        <w:br w:type="page"/>
      </w:r>
    </w:p>
    <w:p w14:paraId="0413BC60" w14:textId="34E84574" w:rsidR="006313E7" w:rsidRPr="006B2917" w:rsidRDefault="006313E7" w:rsidP="006277C7">
      <w:pPr>
        <w:pStyle w:val="Heading1"/>
        <w:numPr>
          <w:ilvl w:val="0"/>
          <w:numId w:val="133"/>
        </w:numPr>
        <w:rPr>
          <w:rFonts w:eastAsia="Calibri"/>
          <w:color w:val="000000"/>
        </w:rPr>
      </w:pPr>
      <w:bookmarkStart w:id="198" w:name="_Toc79667867"/>
      <w:r w:rsidRPr="006B2917">
        <w:lastRenderedPageBreak/>
        <w:t>APPENDIX D</w:t>
      </w:r>
      <w:bookmarkEnd w:id="195"/>
      <w:bookmarkEnd w:id="196"/>
      <w:bookmarkEnd w:id="197"/>
      <w:r w:rsidRPr="006B2917">
        <w:t xml:space="preserve"> </w:t>
      </w:r>
      <w:bookmarkStart w:id="199" w:name="_Toc485644946"/>
      <w:r w:rsidRPr="006B2917">
        <w:t xml:space="preserve">The role of the </w:t>
      </w:r>
      <w:r w:rsidR="0043056E" w:rsidRPr="006B2917">
        <w:fldChar w:fldCharType="begin"/>
      </w:r>
      <w:r w:rsidR="0043056E" w:rsidRPr="006B2917">
        <w:instrText xml:space="preserve"> MERGEFIELD Principal__Head_Teacher </w:instrText>
      </w:r>
      <w:r w:rsidR="0043056E" w:rsidRPr="006B2917">
        <w:fldChar w:fldCharType="separate"/>
      </w:r>
      <w:r w:rsidR="00F334E0" w:rsidRPr="006B2917">
        <w:t>Head Teacher</w:t>
      </w:r>
      <w:bookmarkEnd w:id="198"/>
      <w:r w:rsidR="0043056E" w:rsidRPr="006B2917">
        <w:fldChar w:fldCharType="end"/>
      </w:r>
      <w:r w:rsidR="00A1732C" w:rsidRPr="006B2917">
        <w:rPr>
          <w:rStyle w:val="SubtitleChar"/>
          <w:b/>
          <w:bCs w:val="0"/>
        </w:rPr>
        <w:t xml:space="preserve"> </w:t>
      </w:r>
      <w:bookmarkEnd w:id="199"/>
    </w:p>
    <w:p w14:paraId="042E67C0"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Put in place procedures for handling cases of suspected abuse (including allegations against staff and volunteers) which are consistent with those agreed by </w:t>
      </w:r>
      <w:r w:rsidR="008F6D3E" w:rsidRPr="006B2917">
        <w:rPr>
          <w:rFonts w:ascii="Century Gothic" w:eastAsia="Calibri" w:hAnsi="Century Gothic" w:cstheme="minorHAnsi"/>
          <w:color w:val="000000"/>
          <w:szCs w:val="24"/>
        </w:rPr>
        <w:t>Sandwell Children’s Safeguarding Partnership</w:t>
      </w:r>
      <w:r w:rsidR="006E51A8" w:rsidRPr="006B2917">
        <w:rPr>
          <w:rFonts w:ascii="Century Gothic" w:eastAsia="Calibri" w:hAnsi="Century Gothic" w:cstheme="minorHAnsi"/>
          <w:color w:val="000000"/>
          <w:szCs w:val="24"/>
        </w:rPr>
        <w:t xml:space="preserve"> </w:t>
      </w:r>
      <w:r w:rsidRPr="006B2917">
        <w:rPr>
          <w:rFonts w:ascii="Century Gothic" w:eastAsia="Calibri" w:hAnsi="Century Gothic" w:cstheme="minorHAnsi"/>
          <w:color w:val="000000"/>
          <w:szCs w:val="24"/>
        </w:rPr>
        <w:t xml:space="preserve">and easily available to all staff and volunteers for reference. </w:t>
      </w:r>
    </w:p>
    <w:p w14:paraId="034EDF0F"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Be responsible for following local procedures for allegations against persons in a position of </w:t>
      </w:r>
      <w:r w:rsidR="006E51A8" w:rsidRPr="006B2917">
        <w:rPr>
          <w:rFonts w:ascii="Century Gothic" w:eastAsia="Calibri" w:hAnsi="Century Gothic" w:cstheme="minorHAnsi"/>
          <w:color w:val="000000"/>
          <w:szCs w:val="24"/>
        </w:rPr>
        <w:t>trust</w:t>
      </w:r>
      <w:r w:rsidRPr="006B2917">
        <w:rPr>
          <w:rFonts w:ascii="Century Gothic" w:eastAsia="Calibri" w:hAnsi="Century Gothic" w:cstheme="minorHAnsi"/>
          <w:color w:val="000000"/>
          <w:szCs w:val="24"/>
        </w:rPr>
        <w:t xml:space="preserve"> and attend all relevant meetings when required. </w:t>
      </w:r>
    </w:p>
    <w:p w14:paraId="03CFFFAB"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Liaise with the nominated </w:t>
      </w:r>
      <w:r w:rsidR="006E51A8" w:rsidRPr="006B2917">
        <w:rPr>
          <w:rFonts w:ascii="Century Gothic" w:eastAsia="Calibri" w:hAnsi="Century Gothic" w:cstheme="minorHAnsi"/>
          <w:color w:val="000000"/>
          <w:szCs w:val="24"/>
        </w:rPr>
        <w:t>G</w:t>
      </w:r>
      <w:r w:rsidRPr="006B2917">
        <w:rPr>
          <w:rFonts w:ascii="Century Gothic" w:eastAsia="Calibri" w:hAnsi="Century Gothic" w:cstheme="minorHAnsi"/>
          <w:color w:val="000000"/>
          <w:szCs w:val="24"/>
        </w:rPr>
        <w:t xml:space="preserve">overnor on child protection issues and the </w:t>
      </w:r>
      <w:r w:rsidR="00A1732C" w:rsidRPr="006B2917">
        <w:rPr>
          <w:rFonts w:ascii="Century Gothic" w:eastAsia="Calibri" w:hAnsi="Century Gothic" w:cstheme="minorHAnsi"/>
          <w:color w:val="000000"/>
          <w:szCs w:val="24"/>
        </w:rPr>
        <w:fldChar w:fldCharType="begin"/>
      </w:r>
      <w:r w:rsidR="00A1732C" w:rsidRPr="006B2917">
        <w:rPr>
          <w:rFonts w:ascii="Century Gothic" w:eastAsia="Calibri" w:hAnsi="Century Gothic" w:cstheme="minorHAnsi"/>
          <w:color w:val="000000"/>
          <w:szCs w:val="24"/>
        </w:rPr>
        <w:instrText xml:space="preserve"> MERGEFIELD School__Academy </w:instrText>
      </w:r>
      <w:r w:rsidR="00A1732C"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A1732C"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policy. </w:t>
      </w:r>
    </w:p>
    <w:p w14:paraId="5D9005F5"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Appoint a designated </w:t>
      </w:r>
      <w:r w:rsidR="00365D82" w:rsidRPr="006B2917">
        <w:rPr>
          <w:rFonts w:ascii="Century Gothic" w:eastAsia="Calibri" w:hAnsi="Century Gothic" w:cstheme="minorHAnsi"/>
          <w:color w:val="000000"/>
          <w:szCs w:val="24"/>
        </w:rPr>
        <w:t>safeguarding lead</w:t>
      </w:r>
      <w:r w:rsidRPr="006B2917">
        <w:rPr>
          <w:rFonts w:ascii="Century Gothic" w:eastAsia="Calibri" w:hAnsi="Century Gothic" w:cstheme="minorHAnsi"/>
          <w:color w:val="000000"/>
          <w:szCs w:val="24"/>
        </w:rPr>
        <w:t xml:space="preserve"> for child protection to co-ordinate action within the school and liaise with other agencies, as appropriate, on suspected cases of safeguarding and child protection. </w:t>
      </w:r>
    </w:p>
    <w:p w14:paraId="794179BC"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Ensure that the designated </w:t>
      </w:r>
      <w:r w:rsidR="00365D82" w:rsidRPr="006B2917">
        <w:rPr>
          <w:rFonts w:ascii="Century Gothic" w:eastAsia="Calibri" w:hAnsi="Century Gothic" w:cstheme="minorHAnsi"/>
          <w:color w:val="000000"/>
          <w:szCs w:val="24"/>
        </w:rPr>
        <w:t xml:space="preserve">safeguarding lead </w:t>
      </w:r>
      <w:r w:rsidRPr="006B2917">
        <w:rPr>
          <w:rFonts w:ascii="Century Gothic" w:eastAsia="Calibri" w:hAnsi="Century Gothic" w:cstheme="minorHAnsi"/>
          <w:color w:val="000000"/>
          <w:szCs w:val="24"/>
        </w:rPr>
        <w:t xml:space="preserve">for child protection receives appropriate training and support. </w:t>
      </w:r>
    </w:p>
    <w:p w14:paraId="5FE807DF"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Understand the role of the designated </w:t>
      </w:r>
      <w:r w:rsidR="00365D82" w:rsidRPr="006B2917">
        <w:rPr>
          <w:rFonts w:ascii="Century Gothic" w:eastAsia="Calibri" w:hAnsi="Century Gothic" w:cstheme="minorHAnsi"/>
          <w:color w:val="000000"/>
          <w:szCs w:val="24"/>
        </w:rPr>
        <w:t xml:space="preserve">safeguarding lead </w:t>
      </w:r>
      <w:r w:rsidRPr="006B2917">
        <w:rPr>
          <w:rFonts w:ascii="Century Gothic" w:eastAsia="Calibri" w:hAnsi="Century Gothic" w:cstheme="minorHAnsi"/>
          <w:color w:val="000000"/>
          <w:szCs w:val="24"/>
        </w:rPr>
        <w:t xml:space="preserve">for child protection. </w:t>
      </w:r>
    </w:p>
    <w:p w14:paraId="6382E979"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Ensure that all staff know and are alert to signs of possible abuse and know what to do if they have any concerns or suspicions. </w:t>
      </w:r>
    </w:p>
    <w:p w14:paraId="3043C3A4"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Make parents aware of the </w:t>
      </w:r>
      <w:r w:rsidR="00A1732C" w:rsidRPr="006B2917">
        <w:rPr>
          <w:rFonts w:ascii="Century Gothic" w:eastAsia="Calibri" w:hAnsi="Century Gothic" w:cstheme="minorHAnsi"/>
          <w:color w:val="000000"/>
          <w:szCs w:val="24"/>
        </w:rPr>
        <w:fldChar w:fldCharType="begin"/>
      </w:r>
      <w:r w:rsidR="00A1732C" w:rsidRPr="006B2917">
        <w:rPr>
          <w:rFonts w:ascii="Century Gothic" w:eastAsia="Calibri" w:hAnsi="Century Gothic" w:cstheme="minorHAnsi"/>
          <w:color w:val="000000"/>
          <w:szCs w:val="24"/>
        </w:rPr>
        <w:instrText xml:space="preserve"> MERGEFIELD School__Academy </w:instrText>
      </w:r>
      <w:r w:rsidR="00A1732C"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A1732C"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w:t>
      </w:r>
      <w:r w:rsidR="006E51A8" w:rsidRPr="006B2917">
        <w:rPr>
          <w:rFonts w:ascii="Century Gothic" w:eastAsia="Calibri" w:hAnsi="Century Gothic" w:cstheme="minorHAnsi"/>
          <w:color w:val="000000"/>
          <w:szCs w:val="24"/>
        </w:rPr>
        <w:t xml:space="preserve">Safeguarding and </w:t>
      </w:r>
      <w:r w:rsidRPr="006B2917">
        <w:rPr>
          <w:rFonts w:ascii="Century Gothic" w:eastAsia="Calibri" w:hAnsi="Century Gothic" w:cstheme="minorHAnsi"/>
          <w:color w:val="000000"/>
          <w:szCs w:val="24"/>
        </w:rPr>
        <w:t xml:space="preserve">Child Protection Policy. </w:t>
      </w:r>
    </w:p>
    <w:p w14:paraId="32B527A5"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Work with appropriate local partners to create a safe environment for children at the </w:t>
      </w:r>
      <w:r w:rsidR="00A1732C" w:rsidRPr="006B2917">
        <w:rPr>
          <w:rFonts w:ascii="Century Gothic" w:eastAsia="Calibri" w:hAnsi="Century Gothic" w:cstheme="minorHAnsi"/>
          <w:color w:val="000000"/>
          <w:szCs w:val="24"/>
        </w:rPr>
        <w:fldChar w:fldCharType="begin"/>
      </w:r>
      <w:r w:rsidR="00A1732C" w:rsidRPr="006B2917">
        <w:rPr>
          <w:rFonts w:ascii="Century Gothic" w:eastAsia="Calibri" w:hAnsi="Century Gothic" w:cstheme="minorHAnsi"/>
          <w:color w:val="000000"/>
          <w:szCs w:val="24"/>
        </w:rPr>
        <w:instrText xml:space="preserve"> MERGEFIELD School__Academy </w:instrText>
      </w:r>
      <w:r w:rsidR="00A1732C"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A1732C"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w:t>
      </w:r>
    </w:p>
    <w:p w14:paraId="6ABEC034"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Make certain that when </w:t>
      </w:r>
      <w:r w:rsidR="00A1732C" w:rsidRPr="006B2917">
        <w:rPr>
          <w:rFonts w:ascii="Century Gothic" w:eastAsia="Calibri" w:hAnsi="Century Gothic" w:cstheme="minorHAnsi"/>
          <w:color w:val="000000"/>
          <w:szCs w:val="24"/>
        </w:rPr>
        <w:fldChar w:fldCharType="begin"/>
      </w:r>
      <w:r w:rsidR="00A1732C" w:rsidRPr="006B2917">
        <w:rPr>
          <w:rFonts w:ascii="Century Gothic" w:eastAsia="Calibri" w:hAnsi="Century Gothic" w:cstheme="minorHAnsi"/>
          <w:color w:val="000000"/>
          <w:szCs w:val="24"/>
        </w:rPr>
        <w:instrText xml:space="preserve"> MERGEFIELD School__Academy </w:instrText>
      </w:r>
      <w:r w:rsidR="00A1732C"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A1732C"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premises are used by members of the </w:t>
      </w:r>
      <w:r w:rsidR="004A5B9C" w:rsidRPr="006B2917">
        <w:rPr>
          <w:rFonts w:ascii="Century Gothic" w:eastAsia="Calibri" w:hAnsi="Century Gothic" w:cstheme="minorHAnsi"/>
          <w:color w:val="000000"/>
          <w:szCs w:val="24"/>
        </w:rPr>
        <w:t>public;</w:t>
      </w:r>
      <w:r w:rsidRPr="006B2917">
        <w:rPr>
          <w:rFonts w:ascii="Century Gothic" w:eastAsia="Calibri" w:hAnsi="Century Gothic" w:cstheme="minorHAnsi"/>
          <w:color w:val="000000"/>
          <w:szCs w:val="24"/>
        </w:rPr>
        <w:t xml:space="preserve"> care is taken to ensure that children are not placed at risk. Where activities take place during the school day, the </w:t>
      </w:r>
      <w:r w:rsidR="00365D82" w:rsidRPr="006B2917">
        <w:rPr>
          <w:rFonts w:ascii="Century Gothic" w:eastAsia="Calibri" w:hAnsi="Century Gothic" w:cstheme="minorHAnsi"/>
          <w:color w:val="000000"/>
          <w:szCs w:val="24"/>
        </w:rPr>
        <w:fldChar w:fldCharType="begin"/>
      </w:r>
      <w:r w:rsidR="00365D82" w:rsidRPr="006B2917">
        <w:rPr>
          <w:rFonts w:ascii="Century Gothic" w:eastAsia="Calibri" w:hAnsi="Century Gothic" w:cstheme="minorHAnsi"/>
          <w:color w:val="000000"/>
          <w:szCs w:val="24"/>
        </w:rPr>
        <w:instrText xml:space="preserve"> MERGEFIELD School__Academy </w:instrText>
      </w:r>
      <w:r w:rsidR="00365D82"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365D82"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and its </w:t>
      </w:r>
      <w:r w:rsidR="00636A92" w:rsidRPr="006B2917">
        <w:rPr>
          <w:rFonts w:ascii="Century Gothic" w:eastAsia="Calibri" w:hAnsi="Century Gothic" w:cstheme="minorHAnsi"/>
          <w:color w:val="000000"/>
          <w:szCs w:val="24"/>
        </w:rPr>
        <w:t xml:space="preserve">Governing Body </w:t>
      </w:r>
      <w:r w:rsidRPr="006B2917">
        <w:rPr>
          <w:rFonts w:ascii="Century Gothic" w:eastAsia="Calibri" w:hAnsi="Century Gothic" w:cstheme="minorHAnsi"/>
          <w:color w:val="000000"/>
          <w:szCs w:val="24"/>
        </w:rPr>
        <w:t xml:space="preserve">need to ensure that effective arrangements are in place. </w:t>
      </w:r>
    </w:p>
    <w:p w14:paraId="32E06DDF" w14:textId="77777777"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Ensure when services or activities are provided directly by </w:t>
      </w:r>
      <w:r w:rsidR="00365D82" w:rsidRPr="006B2917">
        <w:rPr>
          <w:rFonts w:ascii="Century Gothic" w:eastAsia="Calibri" w:hAnsi="Century Gothic" w:cstheme="minorHAnsi"/>
          <w:color w:val="000000"/>
          <w:szCs w:val="24"/>
        </w:rPr>
        <w:fldChar w:fldCharType="begin"/>
      </w:r>
      <w:r w:rsidR="00365D82" w:rsidRPr="006B2917">
        <w:rPr>
          <w:rFonts w:ascii="Century Gothic" w:eastAsia="Calibri" w:hAnsi="Century Gothic" w:cstheme="minorHAnsi"/>
          <w:color w:val="000000"/>
          <w:szCs w:val="24"/>
        </w:rPr>
        <w:instrText xml:space="preserve"> MERGEFIELD School__Academy </w:instrText>
      </w:r>
      <w:r w:rsidR="00365D82"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365D82"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staff the </w:t>
      </w:r>
      <w:r w:rsidR="00365D82" w:rsidRPr="006B2917">
        <w:rPr>
          <w:rFonts w:ascii="Century Gothic" w:eastAsia="Calibri" w:hAnsi="Century Gothic" w:cstheme="minorHAnsi"/>
          <w:color w:val="000000"/>
          <w:szCs w:val="24"/>
        </w:rPr>
        <w:fldChar w:fldCharType="begin"/>
      </w:r>
      <w:r w:rsidR="00365D82" w:rsidRPr="006B2917">
        <w:rPr>
          <w:rFonts w:ascii="Century Gothic" w:eastAsia="Calibri" w:hAnsi="Century Gothic" w:cstheme="minorHAnsi"/>
          <w:color w:val="000000"/>
          <w:szCs w:val="24"/>
        </w:rPr>
        <w:instrText xml:space="preserve"> MERGEFIELD School__Academy </w:instrText>
      </w:r>
      <w:r w:rsidR="00365D82" w:rsidRPr="006B2917">
        <w:rPr>
          <w:rFonts w:ascii="Century Gothic" w:eastAsia="Calibri" w:hAnsi="Century Gothic" w:cstheme="minorHAnsi"/>
          <w:color w:val="000000"/>
          <w:szCs w:val="24"/>
        </w:rPr>
        <w:fldChar w:fldCharType="separate"/>
      </w:r>
      <w:r w:rsidR="00F334E0" w:rsidRPr="006B2917">
        <w:rPr>
          <w:rFonts w:ascii="Century Gothic" w:eastAsia="Calibri" w:hAnsi="Century Gothic" w:cstheme="minorHAnsi"/>
          <w:noProof/>
          <w:color w:val="000000"/>
          <w:szCs w:val="24"/>
        </w:rPr>
        <w:t>school</w:t>
      </w:r>
      <w:r w:rsidR="00365D82" w:rsidRPr="006B2917">
        <w:rPr>
          <w:rFonts w:ascii="Century Gothic" w:eastAsia="Calibri" w:hAnsi="Century Gothic" w:cstheme="minorHAnsi"/>
          <w:color w:val="000000"/>
          <w:szCs w:val="24"/>
        </w:rPr>
        <w:fldChar w:fldCharType="end"/>
      </w:r>
      <w:r w:rsidRPr="006B2917">
        <w:rPr>
          <w:rFonts w:ascii="Century Gothic" w:eastAsia="Calibri" w:hAnsi="Century Gothic" w:cstheme="minorHAnsi"/>
          <w:color w:val="000000"/>
          <w:szCs w:val="24"/>
        </w:rPr>
        <w:t xml:space="preserve"> arrangements for child protection will apply. </w:t>
      </w:r>
    </w:p>
    <w:p w14:paraId="66E3DBD3" w14:textId="513D6EC2" w:rsidR="006313E7" w:rsidRPr="006B2917" w:rsidRDefault="006313E7" w:rsidP="00E55A83">
      <w:pPr>
        <w:pStyle w:val="ListParagraph"/>
        <w:numPr>
          <w:ilvl w:val="0"/>
          <w:numId w:val="48"/>
        </w:numPr>
        <w:spacing w:after="0" w:line="240" w:lineRule="auto"/>
        <w:rPr>
          <w:rFonts w:ascii="Century Gothic" w:eastAsia="Calibri" w:hAnsi="Century Gothic" w:cstheme="minorHAnsi"/>
          <w:color w:val="000000"/>
          <w:szCs w:val="24"/>
        </w:rPr>
      </w:pPr>
      <w:r w:rsidRPr="006B2917">
        <w:rPr>
          <w:rFonts w:ascii="Century Gothic" w:eastAsia="Calibri" w:hAnsi="Century Gothic" w:cstheme="minorHAnsi"/>
          <w:color w:val="000000"/>
          <w:szCs w:val="24"/>
        </w:rPr>
        <w:t xml:space="preserve">Ensure when services or activities are provided separately by a third party, </w:t>
      </w:r>
      <w:r w:rsidR="00783A51" w:rsidRPr="006B2917">
        <w:rPr>
          <w:rFonts w:ascii="Century Gothic" w:eastAsia="Calibri" w:hAnsi="Century Gothic" w:cstheme="minorHAnsi"/>
          <w:color w:val="000000"/>
          <w:szCs w:val="24"/>
        </w:rPr>
        <w:t xml:space="preserve">The Governing </w:t>
      </w:r>
      <w:r w:rsidR="003B123B" w:rsidRPr="006B2917">
        <w:rPr>
          <w:rFonts w:ascii="Century Gothic" w:eastAsia="Calibri" w:hAnsi="Century Gothic" w:cstheme="minorHAnsi"/>
          <w:color w:val="000000"/>
          <w:szCs w:val="24"/>
        </w:rPr>
        <w:t>Body should</w:t>
      </w:r>
      <w:r w:rsidRPr="006B2917">
        <w:rPr>
          <w:rFonts w:ascii="Century Gothic" w:eastAsia="Calibri" w:hAnsi="Century Gothic" w:cstheme="minorHAnsi"/>
          <w:color w:val="000000"/>
          <w:szCs w:val="24"/>
        </w:rPr>
        <w:t xml:space="preserve"> seek assurance that the body concerned has appropriate policies and procedures in place and that written agreements make clear the lines of accountability. Consideration should be given, when approving a letting, as to the backgrounds of the individuals making use of the premises. A risk </w:t>
      </w:r>
      <w:r w:rsidRPr="006B2917">
        <w:rPr>
          <w:rFonts w:ascii="Century Gothic" w:eastAsia="Calibri" w:hAnsi="Century Gothic" w:cstheme="minorHAnsi"/>
          <w:szCs w:val="24"/>
        </w:rPr>
        <w:t xml:space="preserve">assessment should be conducted prior to any letting taking place; the ultimate responsibility for approving lettings rests with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of the</w:t>
      </w:r>
      <w:r w:rsidR="00365D82" w:rsidRPr="006B2917">
        <w:rPr>
          <w:rFonts w:ascii="Century Gothic" w:eastAsia="Calibri" w:hAnsi="Century Gothic" w:cstheme="minorHAnsi"/>
          <w:szCs w:val="24"/>
        </w:rPr>
        <w:t xml:space="preserv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p>
    <w:p w14:paraId="4E75295C" w14:textId="77777777" w:rsidR="006313E7" w:rsidRPr="006B2917" w:rsidRDefault="006313E7" w:rsidP="00A20990">
      <w:pPr>
        <w:pStyle w:val="Heading1"/>
        <w:rPr>
          <w:rFonts w:eastAsia="Calibri"/>
        </w:rPr>
      </w:pPr>
      <w:bookmarkStart w:id="200" w:name="_Toc485644947"/>
      <w:bookmarkStart w:id="201" w:name="_Toc79667868"/>
      <w:r w:rsidRPr="006B2917">
        <w:t>The role of the Designated Safeguarding Lead</w:t>
      </w:r>
      <w:r w:rsidRPr="006B2917">
        <w:rPr>
          <w:rFonts w:eastAsia="Calibri"/>
        </w:rPr>
        <w:t xml:space="preserve"> for </w:t>
      </w:r>
      <w:r w:rsidR="006E51A8" w:rsidRPr="006B2917">
        <w:rPr>
          <w:rFonts w:eastAsia="Calibri"/>
        </w:rPr>
        <w:t>C</w:t>
      </w:r>
      <w:r w:rsidRPr="006B2917">
        <w:rPr>
          <w:rFonts w:eastAsia="Calibri"/>
        </w:rPr>
        <w:t xml:space="preserve">hild </w:t>
      </w:r>
      <w:r w:rsidR="006E51A8" w:rsidRPr="006B2917">
        <w:rPr>
          <w:rFonts w:eastAsia="Calibri"/>
        </w:rPr>
        <w:t>P</w:t>
      </w:r>
      <w:r w:rsidRPr="006B2917">
        <w:rPr>
          <w:rFonts w:eastAsia="Calibri"/>
        </w:rPr>
        <w:t>rotection</w:t>
      </w:r>
      <w:bookmarkEnd w:id="200"/>
      <w:bookmarkEnd w:id="201"/>
      <w:r w:rsidRPr="006B2917">
        <w:rPr>
          <w:rFonts w:eastAsia="Calibri"/>
        </w:rPr>
        <w:t xml:space="preserve"> </w:t>
      </w:r>
    </w:p>
    <w:p w14:paraId="7FC083FD"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This role is key to ensuring that proper procedures and policies are in place and are followed with regard to child protection issues and that there is a dedicated resource available for other staff, voluntee</w:t>
      </w:r>
      <w:r w:rsidR="001A4D9E" w:rsidRPr="006B2917">
        <w:rPr>
          <w:rFonts w:ascii="Century Gothic" w:eastAsia="Calibri" w:hAnsi="Century Gothic" w:cstheme="minorHAnsi"/>
          <w:szCs w:val="24"/>
        </w:rPr>
        <w:t xml:space="preserve">rs and governors to draw upon. </w:t>
      </w:r>
    </w:p>
    <w:p w14:paraId="17946B63" w14:textId="77777777" w:rsidR="00365D82" w:rsidRPr="006B2917" w:rsidRDefault="00365D82" w:rsidP="00677407">
      <w:pPr>
        <w:spacing w:after="0" w:line="240" w:lineRule="auto"/>
        <w:rPr>
          <w:rFonts w:ascii="Century Gothic" w:eastAsia="Calibri" w:hAnsi="Century Gothic" w:cstheme="minorHAnsi"/>
          <w:szCs w:val="24"/>
        </w:rPr>
      </w:pPr>
    </w:p>
    <w:p w14:paraId="33E86CCA"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designated </w:t>
      </w:r>
      <w:r w:rsidR="00365D82" w:rsidRPr="006B2917">
        <w:rPr>
          <w:rFonts w:ascii="Century Gothic" w:eastAsia="Calibri" w:hAnsi="Century Gothic" w:cstheme="minorHAnsi"/>
          <w:color w:val="000000"/>
          <w:szCs w:val="24"/>
        </w:rPr>
        <w:t xml:space="preserve">safeguarding lead </w:t>
      </w:r>
      <w:r w:rsidRPr="006B2917">
        <w:rPr>
          <w:rFonts w:ascii="Century Gothic" w:eastAsia="Calibri" w:hAnsi="Century Gothic" w:cstheme="minorHAnsi"/>
          <w:szCs w:val="24"/>
        </w:rPr>
        <w:t xml:space="preserve">for child protection should be a senior member of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leadership team who is designated to take lead responsibility for dealing with child protection issues, providing advice and support to other staff, liaising with the local authority (LA), and working with oth</w:t>
      </w:r>
      <w:r w:rsidR="001A4D9E" w:rsidRPr="006B2917">
        <w:rPr>
          <w:rFonts w:ascii="Century Gothic" w:eastAsia="Calibri" w:hAnsi="Century Gothic" w:cstheme="minorHAnsi"/>
          <w:szCs w:val="24"/>
        </w:rPr>
        <w:t xml:space="preserve">er agencies. </w:t>
      </w:r>
    </w:p>
    <w:p w14:paraId="76A24138" w14:textId="77777777" w:rsidR="006313E7" w:rsidRPr="006B2917" w:rsidRDefault="006313E7"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designated </w:t>
      </w:r>
      <w:r w:rsidR="00365D82" w:rsidRPr="006B2917">
        <w:rPr>
          <w:rFonts w:ascii="Century Gothic" w:eastAsia="Calibri" w:hAnsi="Century Gothic" w:cstheme="minorHAnsi"/>
          <w:color w:val="000000"/>
          <w:szCs w:val="24"/>
        </w:rPr>
        <w:t xml:space="preserve">safeguarding lead </w:t>
      </w:r>
      <w:r w:rsidRPr="006B2917">
        <w:rPr>
          <w:rFonts w:ascii="Century Gothic" w:eastAsia="Calibri" w:hAnsi="Century Gothic" w:cstheme="minorHAnsi"/>
          <w:szCs w:val="24"/>
        </w:rPr>
        <w:t xml:space="preserve">need not be a teacher but must have the status and authority within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management structure to carry out the duties of the post including committing resources to child protection matters, and where appropriate d</w:t>
      </w:r>
      <w:r w:rsidR="001A4D9E" w:rsidRPr="006B2917">
        <w:rPr>
          <w:rFonts w:ascii="Century Gothic" w:eastAsia="Calibri" w:hAnsi="Century Gothic" w:cstheme="minorHAnsi"/>
          <w:szCs w:val="24"/>
        </w:rPr>
        <w:t xml:space="preserve">irecting other staff. </w:t>
      </w:r>
    </w:p>
    <w:p w14:paraId="49ACF841" w14:textId="77777777" w:rsidR="00365D82" w:rsidRPr="006B2917" w:rsidRDefault="00365D82" w:rsidP="00677407">
      <w:pPr>
        <w:spacing w:after="0" w:line="240" w:lineRule="auto"/>
        <w:rPr>
          <w:rFonts w:ascii="Century Gothic" w:eastAsia="Calibri" w:hAnsi="Century Gothic" w:cstheme="minorHAnsi"/>
          <w:szCs w:val="24"/>
        </w:rPr>
      </w:pPr>
    </w:p>
    <w:p w14:paraId="0BBCB9A5" w14:textId="77777777" w:rsidR="006313E7" w:rsidRPr="006B2917" w:rsidRDefault="006313E7" w:rsidP="00677407">
      <w:pPr>
        <w:spacing w:after="0" w:line="240" w:lineRule="auto"/>
        <w:rPr>
          <w:rFonts w:ascii="Century Gothic" w:eastAsia="Calibri" w:hAnsi="Century Gothic" w:cstheme="minorHAnsi"/>
          <w:b/>
          <w:szCs w:val="24"/>
        </w:rPr>
      </w:pPr>
      <w:r w:rsidRPr="006B2917">
        <w:rPr>
          <w:rFonts w:ascii="Century Gothic" w:eastAsia="Calibri" w:hAnsi="Century Gothic" w:cstheme="minorHAnsi"/>
          <w:b/>
          <w:szCs w:val="24"/>
        </w:rPr>
        <w:t>Broad areas of responsibility proposed for the D</w:t>
      </w:r>
      <w:r w:rsidR="00544A9A" w:rsidRPr="006B2917">
        <w:rPr>
          <w:rFonts w:ascii="Century Gothic" w:eastAsia="Calibri" w:hAnsi="Century Gothic" w:cstheme="minorHAnsi"/>
          <w:b/>
          <w:szCs w:val="24"/>
        </w:rPr>
        <w:t>SL</w:t>
      </w:r>
      <w:r w:rsidRPr="006B2917">
        <w:rPr>
          <w:rFonts w:ascii="Century Gothic" w:eastAsia="Calibri" w:hAnsi="Century Gothic" w:cstheme="minorHAnsi"/>
          <w:b/>
          <w:szCs w:val="24"/>
        </w:rPr>
        <w:t xml:space="preserve"> for Child Protection </w:t>
      </w:r>
    </w:p>
    <w:p w14:paraId="622AB539" w14:textId="77777777" w:rsidR="00365D82" w:rsidRPr="006B2917" w:rsidRDefault="00365D82" w:rsidP="00E55A83">
      <w:pPr>
        <w:spacing w:after="0"/>
        <w:rPr>
          <w:rStyle w:val="SubtitleChar"/>
          <w:b w:val="0"/>
        </w:rPr>
      </w:pPr>
      <w:bookmarkStart w:id="202" w:name="_Toc485644948"/>
    </w:p>
    <w:p w14:paraId="1B773416" w14:textId="77777777" w:rsidR="006313E7" w:rsidRPr="006B2917" w:rsidRDefault="006313E7" w:rsidP="00E55A83">
      <w:pPr>
        <w:spacing w:after="0"/>
        <w:rPr>
          <w:rFonts w:ascii="Century Gothic" w:eastAsia="Calibri" w:hAnsi="Century Gothic" w:cstheme="minorHAnsi"/>
          <w:bCs/>
        </w:rPr>
      </w:pPr>
      <w:bookmarkStart w:id="203" w:name="_Toc79667869"/>
      <w:r w:rsidRPr="006B2917">
        <w:rPr>
          <w:rStyle w:val="SubtitleChar"/>
          <w:bCs/>
        </w:rPr>
        <w:t>Referrals</w:t>
      </w:r>
      <w:bookmarkEnd w:id="202"/>
      <w:r w:rsidR="00E55A83" w:rsidRPr="006B2917">
        <w:rPr>
          <w:rStyle w:val="SubtitleChar"/>
          <w:bCs/>
        </w:rPr>
        <w:t>:</w:t>
      </w:r>
      <w:bookmarkEnd w:id="203"/>
    </w:p>
    <w:p w14:paraId="4715E471" w14:textId="77777777" w:rsidR="00365D82" w:rsidRPr="006B2917" w:rsidRDefault="00365D82" w:rsidP="00E55A83">
      <w:pPr>
        <w:spacing w:after="0"/>
        <w:rPr>
          <w:rFonts w:ascii="Century Gothic" w:eastAsia="Calibri" w:hAnsi="Century Gothic" w:cstheme="minorHAnsi"/>
        </w:rPr>
      </w:pPr>
    </w:p>
    <w:p w14:paraId="2DE9A296" w14:textId="77777777" w:rsidR="006313E7" w:rsidRPr="006B2917" w:rsidRDefault="006313E7" w:rsidP="00E55A83">
      <w:pPr>
        <w:pStyle w:val="ListParagraph"/>
        <w:numPr>
          <w:ilvl w:val="0"/>
          <w:numId w:val="50"/>
        </w:numPr>
        <w:spacing w:after="0"/>
        <w:rPr>
          <w:rFonts w:ascii="Century Gothic" w:eastAsia="Calibri" w:hAnsi="Century Gothic" w:cstheme="minorHAnsi"/>
        </w:rPr>
      </w:pPr>
      <w:r w:rsidRPr="006B2917">
        <w:rPr>
          <w:rFonts w:ascii="Century Gothic" w:eastAsia="Calibri" w:hAnsi="Century Gothic" w:cstheme="minorHAnsi"/>
        </w:rPr>
        <w:t>Support vulnerable children</w:t>
      </w:r>
      <w:r w:rsidR="00544A9A" w:rsidRPr="006B2917">
        <w:rPr>
          <w:rFonts w:ascii="Century Gothic" w:eastAsia="Calibri" w:hAnsi="Century Gothic" w:cstheme="minorHAnsi"/>
        </w:rPr>
        <w:t xml:space="preserve"> </w:t>
      </w:r>
      <w:r w:rsidRPr="006B2917">
        <w:rPr>
          <w:rFonts w:ascii="Century Gothic" w:eastAsia="Calibri" w:hAnsi="Century Gothic" w:cstheme="minorHAnsi"/>
        </w:rPr>
        <w:t>/</w:t>
      </w:r>
      <w:r w:rsidR="00544A9A" w:rsidRPr="006B2917">
        <w:rPr>
          <w:rFonts w:ascii="Century Gothic" w:eastAsia="Calibri" w:hAnsi="Century Gothic" w:cstheme="minorHAnsi"/>
        </w:rPr>
        <w:t xml:space="preserve"> </w:t>
      </w:r>
      <w:r w:rsidRPr="006B2917">
        <w:rPr>
          <w:rFonts w:ascii="Century Gothic" w:eastAsia="Calibri" w:hAnsi="Century Gothic" w:cstheme="minorHAnsi"/>
        </w:rPr>
        <w:t>families or refer cases of suspected abuse to the relevant service or investigating agency</w:t>
      </w:r>
      <w:r w:rsidR="00544A9A" w:rsidRPr="006B2917">
        <w:rPr>
          <w:rFonts w:ascii="Century Gothic" w:eastAsia="Calibri" w:hAnsi="Century Gothic" w:cstheme="minorHAnsi"/>
        </w:rPr>
        <w:t>.</w:t>
      </w:r>
    </w:p>
    <w:p w14:paraId="770F1EAB" w14:textId="77777777" w:rsidR="006313E7" w:rsidRPr="006B2917" w:rsidRDefault="006313E7" w:rsidP="00E55A83">
      <w:pPr>
        <w:pStyle w:val="ListParagraph"/>
        <w:numPr>
          <w:ilvl w:val="0"/>
          <w:numId w:val="50"/>
        </w:numPr>
        <w:spacing w:after="0"/>
        <w:rPr>
          <w:rFonts w:ascii="Century Gothic" w:eastAsia="Calibri" w:hAnsi="Century Gothic" w:cstheme="minorHAnsi"/>
        </w:rPr>
      </w:pPr>
      <w:r w:rsidRPr="006B2917">
        <w:rPr>
          <w:rFonts w:ascii="Century Gothic" w:eastAsia="Calibri" w:hAnsi="Century Gothic" w:cstheme="minorHAnsi"/>
        </w:rPr>
        <w:t>act as a source of support, advice and expertise within the school when deciding whether to make a referral by liaising with relevant agencies</w:t>
      </w:r>
      <w:r w:rsidR="00544A9A" w:rsidRPr="006B2917">
        <w:rPr>
          <w:rFonts w:ascii="Century Gothic" w:eastAsia="Calibri" w:hAnsi="Century Gothic" w:cstheme="minorHAnsi"/>
        </w:rPr>
        <w:t>.</w:t>
      </w:r>
    </w:p>
    <w:p w14:paraId="1A187F95" w14:textId="77777777" w:rsidR="006313E7" w:rsidRPr="006B2917" w:rsidRDefault="006313E7" w:rsidP="00E55A83">
      <w:pPr>
        <w:pStyle w:val="ListParagraph"/>
        <w:numPr>
          <w:ilvl w:val="0"/>
          <w:numId w:val="50"/>
        </w:numPr>
        <w:spacing w:after="0"/>
        <w:rPr>
          <w:rFonts w:ascii="Century Gothic" w:eastAsia="Calibri" w:hAnsi="Century Gothic" w:cstheme="minorHAnsi"/>
        </w:rPr>
      </w:pPr>
      <w:r w:rsidRPr="006B2917">
        <w:rPr>
          <w:rFonts w:ascii="Century Gothic" w:eastAsia="Calibri" w:hAnsi="Century Gothic" w:cstheme="minorHAnsi"/>
        </w:rPr>
        <w:t xml:space="preserve">liaise with Head Teacher to inform them of any issues and ongoing investigations and ensure there is always cover for this role. </w:t>
      </w:r>
    </w:p>
    <w:p w14:paraId="38E33B8A" w14:textId="77777777" w:rsidR="00365D82" w:rsidRPr="006B2917" w:rsidRDefault="00365D82" w:rsidP="00E55A83">
      <w:pPr>
        <w:spacing w:after="0"/>
        <w:rPr>
          <w:rStyle w:val="SubtitleChar"/>
          <w:b w:val="0"/>
        </w:rPr>
      </w:pPr>
      <w:bookmarkStart w:id="204" w:name="_Toc485644949"/>
    </w:p>
    <w:p w14:paraId="006FF0C2" w14:textId="77777777" w:rsidR="006313E7" w:rsidRPr="006B2917" w:rsidRDefault="006313E7" w:rsidP="00E55A83">
      <w:pPr>
        <w:spacing w:after="0"/>
        <w:rPr>
          <w:rFonts w:ascii="Century Gothic" w:eastAsia="Calibri" w:hAnsi="Century Gothic" w:cstheme="minorHAnsi"/>
          <w:bCs/>
        </w:rPr>
      </w:pPr>
      <w:bookmarkStart w:id="205" w:name="_Toc79667870"/>
      <w:r w:rsidRPr="006B2917">
        <w:rPr>
          <w:rStyle w:val="SubtitleChar"/>
          <w:bCs/>
        </w:rPr>
        <w:t>Training</w:t>
      </w:r>
      <w:bookmarkEnd w:id="204"/>
      <w:bookmarkEnd w:id="205"/>
      <w:r w:rsidRPr="006B2917">
        <w:rPr>
          <w:rFonts w:ascii="Century Gothic" w:eastAsia="Calibri" w:hAnsi="Century Gothic" w:cstheme="minorHAnsi"/>
          <w:bCs/>
        </w:rPr>
        <w:t xml:space="preserve">: </w:t>
      </w:r>
    </w:p>
    <w:p w14:paraId="6173EADC" w14:textId="77777777" w:rsidR="00365D82" w:rsidRPr="006B2917" w:rsidRDefault="00365D82" w:rsidP="00677407">
      <w:pPr>
        <w:spacing w:after="0" w:line="240" w:lineRule="auto"/>
        <w:rPr>
          <w:rFonts w:ascii="Century Gothic" w:eastAsia="Calibri" w:hAnsi="Century Gothic" w:cstheme="minorHAnsi"/>
          <w:szCs w:val="24"/>
        </w:rPr>
      </w:pPr>
    </w:p>
    <w:p w14:paraId="3705F674" w14:textId="04B6D19F" w:rsidR="006313E7" w:rsidRPr="006B2917" w:rsidRDefault="006313E7" w:rsidP="00E55A83">
      <w:pPr>
        <w:pStyle w:val="ListParagraph"/>
        <w:numPr>
          <w:ilvl w:val="0"/>
          <w:numId w:val="4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to recognise how to identify signs of abuse and when it is appropriate to make a </w:t>
      </w:r>
      <w:r w:rsidR="003B123B" w:rsidRPr="006B2917">
        <w:rPr>
          <w:rFonts w:ascii="Century Gothic" w:eastAsia="Calibri" w:hAnsi="Century Gothic" w:cstheme="minorHAnsi"/>
          <w:szCs w:val="24"/>
        </w:rPr>
        <w:t>referral.</w:t>
      </w:r>
      <w:r w:rsidRPr="006B2917">
        <w:rPr>
          <w:rFonts w:ascii="Century Gothic" w:eastAsia="Calibri" w:hAnsi="Century Gothic" w:cstheme="minorHAnsi"/>
          <w:szCs w:val="24"/>
        </w:rPr>
        <w:t xml:space="preserve"> </w:t>
      </w:r>
    </w:p>
    <w:p w14:paraId="7ACCA118" w14:textId="5A514A97" w:rsidR="006313E7" w:rsidRPr="006B2917" w:rsidRDefault="006313E7" w:rsidP="00E55A83">
      <w:pPr>
        <w:pStyle w:val="ListParagraph"/>
        <w:numPr>
          <w:ilvl w:val="0"/>
          <w:numId w:val="4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have a working knowledge of how the Sandwell Quality Assurance Unit operates, the conduct of a child protection case conference and be able to attend and contribute to these effectively when required to do </w:t>
      </w:r>
      <w:r w:rsidR="003B123B" w:rsidRPr="006B2917">
        <w:rPr>
          <w:rFonts w:ascii="Century Gothic" w:eastAsia="Calibri" w:hAnsi="Century Gothic" w:cstheme="minorHAnsi"/>
          <w:szCs w:val="24"/>
        </w:rPr>
        <w:t>so.</w:t>
      </w:r>
      <w:r w:rsidRPr="006B2917">
        <w:rPr>
          <w:rFonts w:ascii="Century Gothic" w:eastAsia="Calibri" w:hAnsi="Century Gothic" w:cstheme="minorHAnsi"/>
          <w:szCs w:val="24"/>
        </w:rPr>
        <w:t xml:space="preserve"> </w:t>
      </w:r>
    </w:p>
    <w:p w14:paraId="174D1793" w14:textId="1284D837" w:rsidR="006313E7" w:rsidRPr="006B2917" w:rsidRDefault="006313E7" w:rsidP="00E55A83">
      <w:pPr>
        <w:pStyle w:val="ListParagraph"/>
        <w:numPr>
          <w:ilvl w:val="0"/>
          <w:numId w:val="4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each member of staff has access to and understands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's Child Protection Policy especially new or part time staff who may work with different educational </w:t>
      </w:r>
      <w:r w:rsidR="003B123B" w:rsidRPr="006B2917">
        <w:rPr>
          <w:rFonts w:ascii="Century Gothic" w:eastAsia="Calibri" w:hAnsi="Century Gothic" w:cstheme="minorHAnsi"/>
          <w:szCs w:val="24"/>
        </w:rPr>
        <w:t>establishments.</w:t>
      </w:r>
      <w:r w:rsidRPr="006B2917">
        <w:rPr>
          <w:rFonts w:ascii="Century Gothic" w:eastAsia="Calibri" w:hAnsi="Century Gothic" w:cstheme="minorHAnsi"/>
          <w:szCs w:val="24"/>
        </w:rPr>
        <w:t xml:space="preserve"> </w:t>
      </w:r>
    </w:p>
    <w:p w14:paraId="038E0DA4" w14:textId="33A13C56" w:rsidR="006313E7" w:rsidRPr="006B2917" w:rsidRDefault="006313E7" w:rsidP="00E55A83">
      <w:pPr>
        <w:pStyle w:val="ListParagraph"/>
        <w:numPr>
          <w:ilvl w:val="0"/>
          <w:numId w:val="4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all staff have induction training covering child protection and are able to recognise and report any concerns immediately they arise including trainee teachers and supply </w:t>
      </w:r>
      <w:r w:rsidR="003B123B" w:rsidRPr="006B2917">
        <w:rPr>
          <w:rFonts w:ascii="Century Gothic" w:eastAsia="Calibri" w:hAnsi="Century Gothic" w:cstheme="minorHAnsi"/>
          <w:szCs w:val="24"/>
        </w:rPr>
        <w:t>teachers.</w:t>
      </w:r>
      <w:r w:rsidRPr="006B2917">
        <w:rPr>
          <w:rFonts w:ascii="Century Gothic" w:eastAsia="Calibri" w:hAnsi="Century Gothic" w:cstheme="minorHAnsi"/>
          <w:szCs w:val="24"/>
        </w:rPr>
        <w:t xml:space="preserve"> </w:t>
      </w:r>
    </w:p>
    <w:p w14:paraId="7BADF8A2" w14:textId="4E67C491" w:rsidR="006313E7" w:rsidRPr="006B2917" w:rsidRDefault="006313E7" w:rsidP="00E55A83">
      <w:pPr>
        <w:pStyle w:val="ListParagraph"/>
        <w:numPr>
          <w:ilvl w:val="0"/>
          <w:numId w:val="4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be able to keep detailed accurate secure written records of referrals/</w:t>
      </w:r>
      <w:r w:rsidR="003B123B" w:rsidRPr="006B2917">
        <w:rPr>
          <w:rFonts w:ascii="Century Gothic" w:eastAsia="Calibri" w:hAnsi="Century Gothic" w:cstheme="minorHAnsi"/>
          <w:szCs w:val="24"/>
        </w:rPr>
        <w:t>concerns.</w:t>
      </w:r>
      <w:r w:rsidRPr="006B2917">
        <w:rPr>
          <w:rFonts w:ascii="Century Gothic" w:eastAsia="Calibri" w:hAnsi="Century Gothic" w:cstheme="minorHAnsi"/>
          <w:szCs w:val="24"/>
        </w:rPr>
        <w:t xml:space="preserve"> </w:t>
      </w:r>
    </w:p>
    <w:p w14:paraId="5C28578F" w14:textId="77777777" w:rsidR="006313E7" w:rsidRPr="006B2917" w:rsidRDefault="006313E7" w:rsidP="00E55A83">
      <w:pPr>
        <w:pStyle w:val="ListParagraph"/>
        <w:numPr>
          <w:ilvl w:val="0"/>
          <w:numId w:val="49"/>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obtain access to resources and attend any relevant or refresher training courses at least every two years. </w:t>
      </w:r>
    </w:p>
    <w:p w14:paraId="12B3FAC5" w14:textId="77777777" w:rsidR="006313E7" w:rsidRPr="006B2917" w:rsidRDefault="006313E7" w:rsidP="00677407">
      <w:pPr>
        <w:spacing w:after="0" w:line="240" w:lineRule="auto"/>
        <w:rPr>
          <w:rFonts w:ascii="Century Gothic" w:eastAsia="Calibri" w:hAnsi="Century Gothic" w:cstheme="minorHAnsi"/>
          <w:szCs w:val="24"/>
        </w:rPr>
      </w:pPr>
    </w:p>
    <w:p w14:paraId="1DA807AC" w14:textId="77777777" w:rsidR="00365D82" w:rsidRPr="006B2917" w:rsidRDefault="006313E7" w:rsidP="00677407">
      <w:pPr>
        <w:spacing w:after="0" w:line="240" w:lineRule="auto"/>
        <w:rPr>
          <w:rFonts w:ascii="Century Gothic" w:eastAsia="Calibri" w:hAnsi="Century Gothic" w:cstheme="minorHAnsi"/>
          <w:szCs w:val="24"/>
        </w:rPr>
      </w:pPr>
      <w:bookmarkStart w:id="206" w:name="_Toc485644950"/>
      <w:bookmarkStart w:id="207" w:name="_Toc79667871"/>
      <w:r w:rsidRPr="006B2917">
        <w:rPr>
          <w:rStyle w:val="SubtitleChar"/>
        </w:rPr>
        <w:t>Raising Awareness</w:t>
      </w:r>
      <w:bookmarkEnd w:id="206"/>
      <w:bookmarkEnd w:id="207"/>
      <w:r w:rsidRPr="006B2917">
        <w:rPr>
          <w:rFonts w:ascii="Century Gothic" w:eastAsia="Calibri" w:hAnsi="Century Gothic" w:cstheme="minorHAnsi"/>
          <w:szCs w:val="24"/>
        </w:rPr>
        <w:t>:</w:t>
      </w:r>
    </w:p>
    <w:p w14:paraId="523B1C7D" w14:textId="77777777" w:rsidR="00365D82" w:rsidRPr="006B2917" w:rsidRDefault="00365D82" w:rsidP="00677407">
      <w:pPr>
        <w:spacing w:after="0" w:line="240" w:lineRule="auto"/>
        <w:rPr>
          <w:rFonts w:ascii="Century Gothic" w:eastAsia="Calibri" w:hAnsi="Century Gothic" w:cstheme="minorHAnsi"/>
          <w:szCs w:val="24"/>
        </w:rPr>
      </w:pPr>
    </w:p>
    <w:p w14:paraId="40C0BA6E" w14:textId="62A3FA5E" w:rsidR="006313E7" w:rsidRPr="006B2917" w:rsidRDefault="006313E7" w:rsidP="00E55A83">
      <w:pPr>
        <w:pStyle w:val="ListParagraph"/>
        <w:numPr>
          <w:ilvl w:val="0"/>
          <w:numId w:val="5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’s Child Protection Policy is updated and reviewed annually and work with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 xml:space="preserve">regarding </w:t>
      </w:r>
      <w:r w:rsidR="003B123B" w:rsidRPr="006B2917">
        <w:rPr>
          <w:rFonts w:ascii="Century Gothic" w:eastAsia="Calibri" w:hAnsi="Century Gothic" w:cstheme="minorHAnsi"/>
          <w:szCs w:val="24"/>
        </w:rPr>
        <w:t>this.</w:t>
      </w:r>
      <w:r w:rsidRPr="006B2917">
        <w:rPr>
          <w:rFonts w:ascii="Century Gothic" w:eastAsia="Calibri" w:hAnsi="Century Gothic" w:cstheme="minorHAnsi"/>
          <w:szCs w:val="24"/>
        </w:rPr>
        <w:t xml:space="preserve"> </w:t>
      </w:r>
    </w:p>
    <w:p w14:paraId="3CBCF1B1" w14:textId="5C75289C" w:rsidR="006313E7" w:rsidRPr="006B2917" w:rsidRDefault="006313E7" w:rsidP="00E55A83">
      <w:pPr>
        <w:pStyle w:val="ListParagraph"/>
        <w:numPr>
          <w:ilvl w:val="0"/>
          <w:numId w:val="5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parents/carers see copies of the Child Protection Policy to ensure they are aware of the fact that referrals may be made and the role of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r w:rsidR="003B123B" w:rsidRPr="006B2917">
        <w:rPr>
          <w:rFonts w:ascii="Century Gothic" w:eastAsia="Calibri" w:hAnsi="Century Gothic" w:cstheme="minorHAnsi"/>
          <w:szCs w:val="24"/>
        </w:rPr>
        <w:t>therein.</w:t>
      </w:r>
      <w:r w:rsidRPr="006B2917">
        <w:rPr>
          <w:rFonts w:ascii="Century Gothic" w:eastAsia="Calibri" w:hAnsi="Century Gothic" w:cstheme="minorHAnsi"/>
          <w:szCs w:val="24"/>
        </w:rPr>
        <w:t xml:space="preserve"> </w:t>
      </w:r>
    </w:p>
    <w:p w14:paraId="3790E413" w14:textId="77777777" w:rsidR="006313E7" w:rsidRPr="006B2917" w:rsidRDefault="006313E7" w:rsidP="00E55A83">
      <w:pPr>
        <w:pStyle w:val="ListParagraph"/>
        <w:numPr>
          <w:ilvl w:val="0"/>
          <w:numId w:val="5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where children leave the establishment, ensure their child protection file is copied for the new establishment as soon as possible but transferred separately from main student file. If a child leaves and the new school is not known, the appropriate process is used so that these children can be included on the database for lost students. </w:t>
      </w:r>
    </w:p>
    <w:p w14:paraId="4C8A7F66" w14:textId="77777777" w:rsidR="006313E7" w:rsidRPr="006B2917" w:rsidRDefault="006313E7" w:rsidP="006176A6">
      <w:pPr>
        <w:pStyle w:val="ListParagraph"/>
        <w:numPr>
          <w:ilvl w:val="0"/>
          <w:numId w:val="51"/>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 xml:space="preserve">Although the designated </w:t>
      </w:r>
      <w:r w:rsidR="00365D82" w:rsidRPr="006B2917">
        <w:rPr>
          <w:rFonts w:ascii="Century Gothic" w:eastAsia="Calibri" w:hAnsi="Century Gothic" w:cstheme="minorHAnsi"/>
          <w:color w:val="000000"/>
          <w:szCs w:val="24"/>
        </w:rPr>
        <w:t xml:space="preserve">safeguarding lead </w:t>
      </w:r>
      <w:r w:rsidRPr="006B2917">
        <w:rPr>
          <w:rFonts w:ascii="Century Gothic" w:eastAsia="Calibri" w:hAnsi="Century Gothic" w:cstheme="minorHAnsi"/>
          <w:szCs w:val="24"/>
        </w:rPr>
        <w:t xml:space="preserve">for child protection is responsible for following safeguarding and child protection procedures, it is not their responsibility or that of other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staff in schools to investigate suspected abuse. No further action should be taken than those defined in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Child Protection Policy, inappropriate action may compromise further action. </w:t>
      </w:r>
    </w:p>
    <w:p w14:paraId="7846455E" w14:textId="77777777" w:rsidR="006313E7" w:rsidRPr="006B2917" w:rsidRDefault="006313E7" w:rsidP="00A20990">
      <w:pPr>
        <w:pStyle w:val="Heading1"/>
        <w:rPr>
          <w:rFonts w:eastAsia="Calibri"/>
        </w:rPr>
      </w:pPr>
      <w:bookmarkStart w:id="208" w:name="_Toc485644951"/>
      <w:bookmarkStart w:id="209" w:name="_Toc79667872"/>
      <w:r w:rsidRPr="006B2917">
        <w:t xml:space="preserve">The role of </w:t>
      </w:r>
      <w:r w:rsidR="00783A51" w:rsidRPr="006B2917">
        <w:t xml:space="preserve">The Governing Body </w:t>
      </w:r>
      <w:r w:rsidRPr="006B2917">
        <w:t>is to</w:t>
      </w:r>
      <w:r w:rsidRPr="006B2917">
        <w:rPr>
          <w:rFonts w:eastAsia="Calibri"/>
        </w:rPr>
        <w:t>:</w:t>
      </w:r>
      <w:bookmarkEnd w:id="208"/>
      <w:bookmarkEnd w:id="209"/>
      <w:r w:rsidRPr="006B2917">
        <w:rPr>
          <w:rFonts w:eastAsia="Calibri"/>
        </w:rPr>
        <w:t xml:space="preserve"> </w:t>
      </w:r>
    </w:p>
    <w:p w14:paraId="3AE014C5" w14:textId="7D27ED48"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have a signed Safeguarding and Child Protection Policy and procedures in place that are in accordance with procedures issued by the </w:t>
      </w:r>
      <w:r w:rsidR="008F6D3E" w:rsidRPr="006B2917">
        <w:rPr>
          <w:rFonts w:ascii="Century Gothic" w:eastAsia="Calibri" w:hAnsi="Century Gothic" w:cstheme="minorHAnsi"/>
          <w:szCs w:val="24"/>
        </w:rPr>
        <w:t>Sandwell Children’s Safeguarding Partnership</w:t>
      </w:r>
      <w:r w:rsidRPr="006B2917">
        <w:rPr>
          <w:rFonts w:ascii="Century Gothic" w:eastAsia="Calibri" w:hAnsi="Century Gothic" w:cstheme="minorHAnsi"/>
          <w:szCs w:val="24"/>
        </w:rPr>
        <w:t xml:space="preserve"> procedures as well as relevant legislation and ensure the policy is made available to parents on </w:t>
      </w:r>
      <w:r w:rsidR="003B123B" w:rsidRPr="006B2917">
        <w:rPr>
          <w:rFonts w:ascii="Century Gothic" w:eastAsia="Calibri" w:hAnsi="Century Gothic" w:cstheme="minorHAnsi"/>
          <w:szCs w:val="24"/>
        </w:rPr>
        <w:t>request.</w:t>
      </w:r>
      <w:r w:rsidRPr="006B2917">
        <w:rPr>
          <w:rFonts w:ascii="Century Gothic" w:eastAsia="Calibri" w:hAnsi="Century Gothic" w:cstheme="minorHAnsi"/>
          <w:szCs w:val="24"/>
        </w:rPr>
        <w:t xml:space="preserve"> </w:t>
      </w:r>
    </w:p>
    <w:p w14:paraId="41899984"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operate safe recruitment procedures and make sure that all appropriate checks are carried out on new staff and volunteers who will work with children, including Enhanced DBS checks as defined in the guidance issued by the Independent Safeguarding Authority (ISA) </w:t>
      </w:r>
    </w:p>
    <w:p w14:paraId="56D32F86"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have procedures for dealing with allegations of abuse against members of staff and volunteers that comply with local guidance. </w:t>
      </w:r>
    </w:p>
    <w:p w14:paraId="7ED307F6"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have a senior member of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's leadership team who is designated to take lead responsibility for dealing with child protection issues, providing advice and support to other staff, liaising with the LA, and working with other agencies and ensure that they undertake training relevant to their role at least every 2 years. </w:t>
      </w:r>
    </w:p>
    <w:p w14:paraId="00E551DF"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Principal__Head_Teacher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and all other staff who work with children undertake appropriate training to equip them to carry out their responsibilities for child protection effectively, that is kept up to date by refresher training</w:t>
      </w:r>
      <w:r w:rsidR="00544A9A" w:rsidRPr="006B2917">
        <w:rPr>
          <w:rFonts w:ascii="Century Gothic" w:eastAsia="Calibri" w:hAnsi="Century Gothic" w:cstheme="minorHAnsi"/>
          <w:szCs w:val="24"/>
        </w:rPr>
        <w:t xml:space="preserve"> annually</w:t>
      </w:r>
      <w:r w:rsidRPr="006B2917">
        <w:rPr>
          <w:rFonts w:ascii="Century Gothic" w:eastAsia="Calibri" w:hAnsi="Century Gothic" w:cstheme="minorHAnsi"/>
          <w:szCs w:val="24"/>
        </w:rPr>
        <w:t xml:space="preserve">, and that temporary staff and volunteers who work with children are made aware of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00365D82" w:rsidRPr="006B2917">
        <w:rPr>
          <w:rFonts w:ascii="Century Gothic" w:eastAsia="Calibri" w:hAnsi="Century Gothic" w:cstheme="minorHAnsi"/>
          <w:szCs w:val="24"/>
        </w:rPr>
        <w:t>’</w:t>
      </w:r>
      <w:r w:rsidRPr="006B2917">
        <w:rPr>
          <w:rFonts w:ascii="Century Gothic" w:eastAsia="Calibri" w:hAnsi="Century Gothic" w:cstheme="minorHAnsi"/>
          <w:szCs w:val="24"/>
        </w:rPr>
        <w:t xml:space="preserve">s arrangements for child protection and their responsibilities; </w:t>
      </w:r>
    </w:p>
    <w:p w14:paraId="788281E5" w14:textId="56D6F504"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remedy any deficiencies or weaknesses in regard to child protection arrangements that are brought to its attention without </w:t>
      </w:r>
      <w:r w:rsidR="003B123B" w:rsidRPr="006B2917">
        <w:rPr>
          <w:rFonts w:ascii="Century Gothic" w:eastAsia="Calibri" w:hAnsi="Century Gothic" w:cstheme="minorHAnsi"/>
          <w:szCs w:val="24"/>
        </w:rPr>
        <w:t>delay.</w:t>
      </w:r>
      <w:r w:rsidRPr="006B2917">
        <w:rPr>
          <w:rFonts w:ascii="Century Gothic" w:eastAsia="Calibri" w:hAnsi="Century Gothic" w:cstheme="minorHAnsi"/>
          <w:szCs w:val="24"/>
        </w:rPr>
        <w:t xml:space="preserve"> </w:t>
      </w:r>
    </w:p>
    <w:p w14:paraId="41BE1CA3"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that a member of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 xml:space="preserve">is nominated to be responsible for liaising with the LA and/or partner agencies, as appropriate in the event of allegations of abuse being made against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Principal__Head_Teacher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p>
    <w:p w14:paraId="355D748E"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review its policies and procedures annually and provides information to the LA about them and about how safeguarding and child protection duties have been discharged. </w:t>
      </w:r>
    </w:p>
    <w:p w14:paraId="5D4D2F2B"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recognise the contribution the </w:t>
      </w:r>
      <w:r w:rsidR="00365D82" w:rsidRPr="006B2917">
        <w:rPr>
          <w:rFonts w:ascii="Century Gothic" w:eastAsia="Calibri" w:hAnsi="Century Gothic" w:cstheme="minorHAnsi"/>
          <w:szCs w:val="24"/>
        </w:rPr>
        <w:fldChar w:fldCharType="begin"/>
      </w:r>
      <w:r w:rsidR="00365D82" w:rsidRPr="006B2917">
        <w:rPr>
          <w:rFonts w:ascii="Century Gothic" w:eastAsia="Calibri" w:hAnsi="Century Gothic" w:cstheme="minorHAnsi"/>
          <w:szCs w:val="24"/>
        </w:rPr>
        <w:instrText xml:space="preserve"> MERGEFIELD School__Academy </w:instrText>
      </w:r>
      <w:r w:rsidR="00365D82"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365D82"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can make to helping children keep safe through the PSHE curriculum. </w:t>
      </w:r>
    </w:p>
    <w:p w14:paraId="75177EAD"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that there are safe and effective recruitment policies and disciplinary procedures in place which adhere to current legislation. </w:t>
      </w:r>
    </w:p>
    <w:p w14:paraId="2163AEEE" w14:textId="77777777" w:rsidR="006313E7" w:rsidRPr="006B2917" w:rsidRDefault="00365D82"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w:t>
      </w:r>
      <w:r w:rsidR="006313E7" w:rsidRPr="006B2917">
        <w:rPr>
          <w:rFonts w:ascii="Century Gothic" w:eastAsia="Calibri" w:hAnsi="Century Gothic" w:cstheme="minorHAnsi"/>
          <w:szCs w:val="24"/>
        </w:rPr>
        <w:t xml:space="preserve">ppoint an individual member of </w:t>
      </w:r>
      <w:r w:rsidR="00783A51" w:rsidRPr="006B2917">
        <w:rPr>
          <w:rFonts w:ascii="Century Gothic" w:eastAsia="Calibri" w:hAnsi="Century Gothic" w:cstheme="minorHAnsi"/>
          <w:szCs w:val="24"/>
        </w:rPr>
        <w:t xml:space="preserve">The Governing Body </w:t>
      </w:r>
      <w:r w:rsidR="006313E7" w:rsidRPr="006B2917">
        <w:rPr>
          <w:rFonts w:ascii="Century Gothic" w:eastAsia="Calibri" w:hAnsi="Century Gothic" w:cstheme="minorHAnsi"/>
          <w:szCs w:val="24"/>
        </w:rPr>
        <w:t xml:space="preserve">to champion child protection issues within the </w:t>
      </w:r>
      <w:r w:rsidRPr="006B2917">
        <w:rPr>
          <w:rFonts w:ascii="Century Gothic" w:eastAsia="Calibri" w:hAnsi="Century Gothic" w:cstheme="minorHAnsi"/>
          <w:szCs w:val="24"/>
        </w:rPr>
        <w:fldChar w:fldCharType="begin"/>
      </w:r>
      <w:r w:rsidRPr="006B2917">
        <w:rPr>
          <w:rFonts w:ascii="Century Gothic" w:eastAsia="Calibri" w:hAnsi="Century Gothic" w:cstheme="minorHAnsi"/>
          <w:szCs w:val="24"/>
        </w:rPr>
        <w:instrText xml:space="preserve"> MERGEFIELD School__Academy </w:instrText>
      </w:r>
      <w:r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Pr="006B2917">
        <w:rPr>
          <w:rFonts w:ascii="Century Gothic" w:eastAsia="Calibri" w:hAnsi="Century Gothic" w:cstheme="minorHAnsi"/>
          <w:szCs w:val="24"/>
        </w:rPr>
        <w:fldChar w:fldCharType="end"/>
      </w:r>
      <w:r w:rsidR="006313E7" w:rsidRPr="006B2917">
        <w:rPr>
          <w:rFonts w:ascii="Century Gothic" w:eastAsia="Calibri" w:hAnsi="Century Gothic" w:cstheme="minorHAnsi"/>
          <w:szCs w:val="24"/>
        </w:rPr>
        <w:t xml:space="preserve">, liaise with the </w:t>
      </w:r>
      <w:r w:rsidRPr="006B2917">
        <w:rPr>
          <w:rFonts w:ascii="Century Gothic" w:eastAsia="Calibri" w:hAnsi="Century Gothic" w:cstheme="minorHAnsi"/>
          <w:szCs w:val="24"/>
        </w:rPr>
        <w:fldChar w:fldCharType="begin"/>
      </w:r>
      <w:r w:rsidRPr="006B2917">
        <w:rPr>
          <w:rFonts w:ascii="Century Gothic" w:eastAsia="Calibri" w:hAnsi="Century Gothic" w:cstheme="minorHAnsi"/>
          <w:szCs w:val="24"/>
        </w:rPr>
        <w:instrText xml:space="preserve"> MERGEFIELD Principal__Head_Teacher </w:instrText>
      </w:r>
      <w:r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Pr="006B2917">
        <w:rPr>
          <w:rFonts w:ascii="Century Gothic" w:eastAsia="Calibri" w:hAnsi="Century Gothic" w:cstheme="minorHAnsi"/>
          <w:szCs w:val="24"/>
        </w:rPr>
        <w:fldChar w:fldCharType="end"/>
      </w:r>
      <w:r w:rsidR="006313E7" w:rsidRPr="006B2917">
        <w:rPr>
          <w:rFonts w:ascii="Century Gothic" w:eastAsia="Calibri" w:hAnsi="Century Gothic" w:cstheme="minorHAnsi"/>
          <w:szCs w:val="24"/>
        </w:rPr>
        <w:t xml:space="preserve">/ DSL about them, and provide information and reports to the Standards and Performance Committee. It is not appropriate for that person to take the lead in dealing with allegations of abuse made against the </w:t>
      </w:r>
      <w:r w:rsidRPr="006B2917">
        <w:rPr>
          <w:rFonts w:ascii="Century Gothic" w:eastAsia="Calibri" w:hAnsi="Century Gothic" w:cstheme="minorHAnsi"/>
          <w:szCs w:val="24"/>
        </w:rPr>
        <w:fldChar w:fldCharType="begin"/>
      </w:r>
      <w:r w:rsidRPr="006B2917">
        <w:rPr>
          <w:rFonts w:ascii="Century Gothic" w:eastAsia="Calibri" w:hAnsi="Century Gothic" w:cstheme="minorHAnsi"/>
          <w:szCs w:val="24"/>
        </w:rPr>
        <w:instrText xml:space="preserve"> MERGEFIELD Principal__Head_Teacher </w:instrText>
      </w:r>
      <w:r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Head Teacher</w:t>
      </w:r>
      <w:r w:rsidRPr="006B2917">
        <w:rPr>
          <w:rFonts w:ascii="Century Gothic" w:eastAsia="Calibri" w:hAnsi="Century Gothic" w:cstheme="minorHAnsi"/>
          <w:szCs w:val="24"/>
        </w:rPr>
        <w:fldChar w:fldCharType="end"/>
      </w:r>
      <w:r w:rsidR="006313E7" w:rsidRPr="006B2917">
        <w:rPr>
          <w:rFonts w:ascii="Century Gothic" w:eastAsia="Calibri" w:hAnsi="Century Gothic" w:cstheme="minorHAnsi"/>
          <w:szCs w:val="24"/>
        </w:rPr>
        <w:t xml:space="preserve">. That is more properly the role of the Chair of Governors or, in the absence of a chair, the vice/deputy chair. </w:t>
      </w:r>
    </w:p>
    <w:p w14:paraId="083AB283"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Make certain that when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premises are used by members of the </w:t>
      </w:r>
      <w:r w:rsidR="004A5B9C" w:rsidRPr="006B2917">
        <w:rPr>
          <w:rFonts w:ascii="Century Gothic" w:eastAsia="Calibri" w:hAnsi="Century Gothic" w:cstheme="minorHAnsi"/>
          <w:szCs w:val="24"/>
        </w:rPr>
        <w:t>public;</w:t>
      </w:r>
      <w:r w:rsidRPr="006B2917">
        <w:rPr>
          <w:rFonts w:ascii="Century Gothic" w:eastAsia="Calibri" w:hAnsi="Century Gothic" w:cstheme="minorHAnsi"/>
          <w:szCs w:val="24"/>
        </w:rPr>
        <w:t xml:space="preserve"> care is taken to ensure that children are not placed at risk. Where activities take place during the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day, the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and its </w:t>
      </w:r>
      <w:r w:rsidR="00636A92" w:rsidRPr="006B2917">
        <w:rPr>
          <w:rFonts w:ascii="Century Gothic" w:eastAsia="Calibri" w:hAnsi="Century Gothic" w:cstheme="minorHAnsi"/>
          <w:szCs w:val="24"/>
        </w:rPr>
        <w:t xml:space="preserve">Governing Body </w:t>
      </w:r>
      <w:r w:rsidRPr="006B2917">
        <w:rPr>
          <w:rFonts w:ascii="Century Gothic" w:eastAsia="Calibri" w:hAnsi="Century Gothic" w:cstheme="minorHAnsi"/>
          <w:szCs w:val="24"/>
        </w:rPr>
        <w:t xml:space="preserve">need to ensure that effective arrangements are in place. </w:t>
      </w:r>
    </w:p>
    <w:p w14:paraId="4EDEFB18"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Ensure when services or activities are provided directly by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staff the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’s arrangements for child protection will apply. </w:t>
      </w:r>
    </w:p>
    <w:p w14:paraId="5B53A7B3"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lastRenderedPageBreak/>
        <w:t xml:space="preserve">Ensure when services or activities are provided separately by a third party,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 xml:space="preserve">should seek assurance that the body concerned has appropriate policies and procedures in place and that written agreements make clear the lines of accountability. Consideration should be given, when approving a letting, as to the backgrounds of the individuals making use of the premises. A risk assessment should be conducted prior to any letting taking place; the ultimate responsibility for approving lettings rests with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of the</w:t>
      </w:r>
      <w:r w:rsidR="009E6E6C" w:rsidRPr="006B2917">
        <w:rPr>
          <w:rFonts w:ascii="Century Gothic" w:eastAsia="Calibri" w:hAnsi="Century Gothic" w:cstheme="minorHAnsi"/>
          <w:szCs w:val="24"/>
        </w:rPr>
        <w:t xml:space="preserve">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w:t>
      </w:r>
    </w:p>
    <w:p w14:paraId="33557204" w14:textId="77777777" w:rsidR="006313E7" w:rsidRPr="006B2917" w:rsidRDefault="006313E7" w:rsidP="006176A6">
      <w:pPr>
        <w:pStyle w:val="ListParagraph"/>
        <w:numPr>
          <w:ilvl w:val="0"/>
          <w:numId w:val="52"/>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Whether </w:t>
      </w:r>
      <w:r w:rsidR="00783A51" w:rsidRPr="006B2917">
        <w:rPr>
          <w:rFonts w:ascii="Century Gothic" w:eastAsia="Calibri" w:hAnsi="Century Gothic" w:cstheme="minorHAnsi"/>
          <w:szCs w:val="24"/>
        </w:rPr>
        <w:t xml:space="preserve">The Governing Body </w:t>
      </w:r>
      <w:r w:rsidRPr="006B2917">
        <w:rPr>
          <w:rFonts w:ascii="Century Gothic" w:eastAsia="Calibri" w:hAnsi="Century Gothic" w:cstheme="minorHAnsi"/>
          <w:szCs w:val="24"/>
        </w:rPr>
        <w:t xml:space="preserve">acts collectively or an individual member takes the child protection lead, it is imperative that all governors undertake child protection training to understand the processes that the </w:t>
      </w:r>
      <w:r w:rsidR="002A4350" w:rsidRPr="006B2917">
        <w:rPr>
          <w:rFonts w:ascii="Century Gothic" w:eastAsia="Calibri" w:hAnsi="Century Gothic" w:cstheme="minorHAnsi"/>
          <w:szCs w:val="24"/>
        </w:rPr>
        <w:fldChar w:fldCharType="begin"/>
      </w:r>
      <w:r w:rsidR="002A4350" w:rsidRPr="006B2917">
        <w:rPr>
          <w:rFonts w:ascii="Century Gothic" w:eastAsia="Calibri" w:hAnsi="Century Gothic" w:cstheme="minorHAnsi"/>
          <w:szCs w:val="24"/>
        </w:rPr>
        <w:instrText xml:space="preserve"> MERGEFIELD School__Academy </w:instrText>
      </w:r>
      <w:r w:rsidR="002A4350"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2A4350"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should follow.</w:t>
      </w:r>
    </w:p>
    <w:p w14:paraId="7003E42F"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br w:type="page"/>
      </w:r>
    </w:p>
    <w:p w14:paraId="6055CC05" w14:textId="4C899C73" w:rsidR="002A4350" w:rsidRPr="006B2917" w:rsidRDefault="006313E7" w:rsidP="006277C7">
      <w:pPr>
        <w:pStyle w:val="Heading1"/>
        <w:numPr>
          <w:ilvl w:val="0"/>
          <w:numId w:val="133"/>
        </w:numPr>
      </w:pPr>
      <w:bookmarkStart w:id="210" w:name="_Toc409600765"/>
      <w:bookmarkStart w:id="211" w:name="_Toc409602566"/>
      <w:bookmarkStart w:id="212" w:name="_Toc485644952"/>
      <w:bookmarkStart w:id="213" w:name="_Toc79667873"/>
      <w:r w:rsidRPr="006B2917">
        <w:t>APPENDIX E</w:t>
      </w:r>
      <w:bookmarkEnd w:id="210"/>
      <w:bookmarkEnd w:id="211"/>
      <w:bookmarkEnd w:id="212"/>
      <w:bookmarkEnd w:id="213"/>
    </w:p>
    <w:p w14:paraId="5680B9DA" w14:textId="77777777" w:rsidR="006313E7" w:rsidRPr="006B2917" w:rsidRDefault="006B2917" w:rsidP="00677407">
      <w:pPr>
        <w:spacing w:after="0" w:line="240" w:lineRule="auto"/>
        <w:rPr>
          <w:rFonts w:ascii="Century Gothic" w:hAnsi="Century Gothic" w:cstheme="minorHAnsi"/>
          <w:szCs w:val="24"/>
        </w:rPr>
      </w:pPr>
      <w:hyperlink r:id="rId116" w:history="1">
        <w:r w:rsidR="002A4350" w:rsidRPr="006B2917">
          <w:rPr>
            <w:rStyle w:val="Hyperlink"/>
            <w:rFonts w:ascii="Century Gothic" w:hAnsi="Century Gothic" w:cstheme="minorHAnsi"/>
            <w:bCs/>
            <w:szCs w:val="24"/>
            <w:shd w:val="clear" w:color="auto" w:fill="FFFFFF"/>
            <w:lang w:val="en"/>
          </w:rPr>
          <w:t>www.nspcc.org.uk</w:t>
        </w:r>
      </w:hyperlink>
    </w:p>
    <w:p w14:paraId="2366B877" w14:textId="77777777" w:rsidR="002A4350" w:rsidRPr="006B2917" w:rsidRDefault="002A4350" w:rsidP="00677407">
      <w:pPr>
        <w:spacing w:after="0" w:line="240" w:lineRule="auto"/>
        <w:rPr>
          <w:rFonts w:ascii="Century Gothic" w:hAnsi="Century Gothic" w:cstheme="minorHAnsi"/>
          <w:color w:val="2D2C2C"/>
          <w:szCs w:val="24"/>
          <w:shd w:val="clear" w:color="auto" w:fill="FFFFFF"/>
          <w:lang w:val="en"/>
        </w:rPr>
      </w:pPr>
    </w:p>
    <w:p w14:paraId="36BF5FA8" w14:textId="7A6C65A0"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2D2C2C"/>
          <w:szCs w:val="24"/>
          <w:shd w:val="clear" w:color="auto" w:fill="FFFFFF"/>
          <w:lang w:val="en"/>
        </w:rPr>
        <w:t xml:space="preserve">Why looked after children are a </w:t>
      </w:r>
      <w:r w:rsidR="003B123B" w:rsidRPr="006B2917">
        <w:rPr>
          <w:rFonts w:ascii="Century Gothic" w:hAnsi="Century Gothic" w:cstheme="minorHAnsi"/>
          <w:color w:val="2D2C2C"/>
          <w:szCs w:val="24"/>
          <w:shd w:val="clear" w:color="auto" w:fill="FFFFFF"/>
          <w:lang w:val="en"/>
        </w:rPr>
        <w:t>priority?</w:t>
      </w:r>
    </w:p>
    <w:p w14:paraId="66C5933C"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333333"/>
          <w:szCs w:val="24"/>
          <w:shd w:val="clear" w:color="auto" w:fill="FFFFFF"/>
          <w:lang w:val="en"/>
        </w:rPr>
        <w:t xml:space="preserve">There are around 90,000 children in care at any one time in the UK (see </w:t>
      </w:r>
      <w:hyperlink r:id="rId117" w:tgtFrame="_blank" w:history="1">
        <w:r w:rsidRPr="006B2917">
          <w:rPr>
            <w:rStyle w:val="Hyperlink"/>
            <w:rFonts w:ascii="Century Gothic" w:hAnsi="Century Gothic" w:cstheme="minorHAnsi"/>
            <w:bCs/>
            <w:color w:val="1C4AA6"/>
            <w:szCs w:val="24"/>
            <w:shd w:val="clear" w:color="auto" w:fill="FFFFFF"/>
            <w:lang w:val="en"/>
          </w:rPr>
          <w:t>statistics</w:t>
        </w:r>
      </w:hyperlink>
      <w:r w:rsidRPr="006B2917">
        <w:rPr>
          <w:rFonts w:ascii="Century Gothic" w:hAnsi="Century Gothic" w:cstheme="minorHAnsi"/>
          <w:color w:val="333333"/>
          <w:szCs w:val="24"/>
          <w:shd w:val="clear" w:color="auto" w:fill="FFFFFF"/>
          <w:lang w:val="en"/>
        </w:rPr>
        <w:t>). The majority enter care because of abuse and neglect and 45% have a diagnosable mental health condition (</w:t>
      </w:r>
      <w:hyperlink r:id="rId118" w:tgtFrame="_blank" w:history="1">
        <w:r w:rsidRPr="006B2917">
          <w:rPr>
            <w:rStyle w:val="Hyperlink"/>
            <w:rFonts w:ascii="Century Gothic" w:hAnsi="Century Gothic" w:cstheme="minorHAnsi"/>
            <w:bCs/>
            <w:color w:val="1C4AA6"/>
            <w:szCs w:val="24"/>
            <w:shd w:val="clear" w:color="auto" w:fill="FFFFFF"/>
            <w:lang w:val="en"/>
          </w:rPr>
          <w:t>Meltzer et al, 2003</w:t>
        </w:r>
      </w:hyperlink>
      <w:r w:rsidRPr="006B2917">
        <w:rPr>
          <w:rFonts w:ascii="Century Gothic" w:hAnsi="Century Gothic" w:cstheme="minorHAnsi"/>
          <w:color w:val="333333"/>
          <w:szCs w:val="24"/>
          <w:shd w:val="clear" w:color="auto" w:fill="FFFFFF"/>
          <w:lang w:val="en"/>
        </w:rPr>
        <w:t>). For these children care is a vital part of our child protection and family support system.</w:t>
      </w:r>
    </w:p>
    <w:p w14:paraId="44AE5185" w14:textId="77777777" w:rsidR="002A4350" w:rsidRPr="006B2917" w:rsidRDefault="002A4350" w:rsidP="00677407">
      <w:pPr>
        <w:spacing w:after="0" w:line="240" w:lineRule="auto"/>
        <w:rPr>
          <w:rFonts w:ascii="Century Gothic" w:hAnsi="Century Gothic" w:cstheme="minorHAnsi"/>
          <w:color w:val="333333"/>
          <w:szCs w:val="24"/>
          <w:shd w:val="clear" w:color="auto" w:fill="FFFFFF"/>
          <w:lang w:val="en"/>
        </w:rPr>
      </w:pPr>
    </w:p>
    <w:p w14:paraId="6E7A244B"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333333"/>
          <w:szCs w:val="24"/>
          <w:shd w:val="clear" w:color="auto" w:fill="FFFFFF"/>
          <w:lang w:val="en"/>
        </w:rPr>
        <w:t>Thanks to dedicated carers and other professionals there have been significant improvements to the care system in recent years and the government has made improving care a priority. But care still fails some of our most vulnerable children, with too many going on to have poor experiences in care or after they leave.</w:t>
      </w:r>
    </w:p>
    <w:p w14:paraId="5ECF4E4D" w14:textId="77777777" w:rsidR="002A4350" w:rsidRPr="006B2917" w:rsidRDefault="002A4350" w:rsidP="00677407">
      <w:pPr>
        <w:spacing w:after="0" w:line="240" w:lineRule="auto"/>
        <w:rPr>
          <w:rFonts w:ascii="Century Gothic" w:hAnsi="Century Gothic" w:cstheme="minorHAnsi"/>
          <w:color w:val="333333"/>
          <w:szCs w:val="24"/>
          <w:shd w:val="clear" w:color="auto" w:fill="FFFFFF"/>
          <w:lang w:val="en"/>
        </w:rPr>
      </w:pPr>
    </w:p>
    <w:p w14:paraId="51FBBFF4" w14:textId="31381398" w:rsidR="006313E7" w:rsidRPr="006B2917" w:rsidRDefault="00EE28B7" w:rsidP="00677407">
      <w:pPr>
        <w:spacing w:after="0" w:line="240" w:lineRule="auto"/>
        <w:rPr>
          <w:rFonts w:ascii="Century Gothic" w:hAnsi="Century Gothic" w:cstheme="minorHAnsi"/>
          <w:color w:val="333333"/>
          <w:szCs w:val="24"/>
          <w:shd w:val="clear" w:color="auto" w:fill="FFFFFF"/>
          <w:lang w:val="en"/>
        </w:rPr>
      </w:pPr>
      <w:r w:rsidRPr="006B2917">
        <w:rPr>
          <w:rFonts w:ascii="Century Gothic" w:hAnsi="Century Gothic" w:cstheme="minorHAnsi"/>
          <w:color w:val="333333"/>
          <w:szCs w:val="24"/>
          <w:shd w:val="clear" w:color="auto" w:fill="FFFFFF"/>
          <w:lang w:val="en"/>
        </w:rPr>
        <w:t>Generally,</w:t>
      </w:r>
      <w:r w:rsidR="006313E7" w:rsidRPr="006B2917">
        <w:rPr>
          <w:rFonts w:ascii="Century Gothic" w:hAnsi="Century Gothic" w:cstheme="minorHAnsi"/>
          <w:color w:val="333333"/>
          <w:szCs w:val="24"/>
          <w:shd w:val="clear" w:color="auto" w:fill="FFFFFF"/>
          <w:lang w:val="en"/>
        </w:rPr>
        <w:t xml:space="preserve"> children in care continue to have poorer outcomes than the wider population – particularly in relation to educational achievement, </w:t>
      </w:r>
      <w:r w:rsidR="003B123B" w:rsidRPr="006B2917">
        <w:rPr>
          <w:rFonts w:ascii="Century Gothic" w:hAnsi="Century Gothic" w:cstheme="minorHAnsi"/>
          <w:color w:val="333333"/>
          <w:szCs w:val="24"/>
          <w:shd w:val="clear" w:color="auto" w:fill="FFFFFF"/>
          <w:lang w:val="en"/>
        </w:rPr>
        <w:t>homelessness,</w:t>
      </w:r>
      <w:r w:rsidR="006313E7" w:rsidRPr="006B2917">
        <w:rPr>
          <w:rFonts w:ascii="Century Gothic" w:hAnsi="Century Gothic" w:cstheme="minorHAnsi"/>
          <w:color w:val="333333"/>
          <w:szCs w:val="24"/>
          <w:shd w:val="clear" w:color="auto" w:fill="FFFFFF"/>
          <w:lang w:val="en"/>
        </w:rPr>
        <w:t xml:space="preserve"> and mental health. It is difficult to determine the extent to which these outcomes were caused by the child’s experiences prior to coming into care, rather than their experiences once in care. </w:t>
      </w:r>
      <w:r w:rsidRPr="006B2917">
        <w:rPr>
          <w:rFonts w:ascii="Century Gothic" w:hAnsi="Century Gothic" w:cstheme="minorHAnsi"/>
          <w:color w:val="333333"/>
          <w:szCs w:val="24"/>
          <w:shd w:val="clear" w:color="auto" w:fill="FFFFFF"/>
          <w:lang w:val="en"/>
        </w:rPr>
        <w:t>However,</w:t>
      </w:r>
      <w:r w:rsidR="006313E7" w:rsidRPr="006B2917">
        <w:rPr>
          <w:rFonts w:ascii="Century Gothic" w:hAnsi="Century Gothic" w:cstheme="minorHAnsi"/>
          <w:color w:val="333333"/>
          <w:szCs w:val="24"/>
          <w:shd w:val="clear" w:color="auto" w:fill="FFFFFF"/>
          <w:lang w:val="en"/>
        </w:rPr>
        <w:t xml:space="preserve"> we do know that further support is needed to help these children and young people overcome the effects of the abuse </w:t>
      </w:r>
      <w:r w:rsidR="00DB611B" w:rsidRPr="006B2917">
        <w:rPr>
          <w:rFonts w:ascii="Century Gothic" w:hAnsi="Century Gothic" w:cstheme="minorHAnsi"/>
          <w:color w:val="333333"/>
          <w:szCs w:val="24"/>
          <w:shd w:val="clear" w:color="auto" w:fill="FFFFFF"/>
          <w:lang w:val="en"/>
        </w:rPr>
        <w:t>and neglect they have suffered.</w:t>
      </w:r>
    </w:p>
    <w:p w14:paraId="41FFE7A1" w14:textId="77777777" w:rsidR="002A4350" w:rsidRPr="006B2917" w:rsidRDefault="002A4350" w:rsidP="00677407">
      <w:pPr>
        <w:spacing w:after="0" w:line="240" w:lineRule="auto"/>
        <w:rPr>
          <w:rFonts w:ascii="Century Gothic" w:hAnsi="Century Gothic" w:cstheme="minorHAnsi"/>
          <w:color w:val="333333"/>
          <w:szCs w:val="24"/>
          <w:shd w:val="clear" w:color="auto" w:fill="FFFFFF"/>
          <w:lang w:val="en"/>
        </w:rPr>
      </w:pPr>
    </w:p>
    <w:p w14:paraId="1165EC3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333333"/>
          <w:szCs w:val="24"/>
          <w:shd w:val="clear" w:color="auto" w:fill="FFFFFF"/>
          <w:lang w:val="en"/>
        </w:rPr>
        <w:t>It is wrong to assume all children in care are kept safe. A minority are at continued risk of abuse or neglect, including from their carers, other young people and those in the wider community who target them.</w:t>
      </w:r>
    </w:p>
    <w:p w14:paraId="0E240D4B" w14:textId="77777777" w:rsidR="002A4350" w:rsidRPr="006B2917" w:rsidRDefault="002A4350" w:rsidP="00677407">
      <w:pPr>
        <w:spacing w:after="0" w:line="240" w:lineRule="auto"/>
        <w:rPr>
          <w:rFonts w:ascii="Century Gothic" w:hAnsi="Century Gothic" w:cstheme="minorHAnsi"/>
          <w:color w:val="333333"/>
          <w:szCs w:val="24"/>
          <w:shd w:val="clear" w:color="auto" w:fill="FFFFFF"/>
          <w:lang w:val="en"/>
        </w:rPr>
      </w:pPr>
    </w:p>
    <w:p w14:paraId="181EADC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333333"/>
          <w:szCs w:val="24"/>
          <w:shd w:val="clear" w:color="auto" w:fill="FFFFFF"/>
          <w:lang w:val="en"/>
        </w:rPr>
        <w:t xml:space="preserve">Children in care who call ChildLine tell us that they continue to feel vulnerable and isolated, leaving them at risk of harm. For some, care does too little to compensate for the harm they have already suffered and for others the care experience compounds that harm (see </w:t>
      </w:r>
      <w:hyperlink r:id="rId119" w:tgtFrame="_blank" w:history="1">
        <w:r w:rsidRPr="006B2917">
          <w:rPr>
            <w:rStyle w:val="Hyperlink"/>
            <w:rFonts w:ascii="Century Gothic" w:hAnsi="Century Gothic" w:cstheme="minorHAnsi"/>
            <w:bCs/>
            <w:color w:val="1C4AA6"/>
            <w:szCs w:val="24"/>
            <w:shd w:val="clear" w:color="auto" w:fill="FFFFFF"/>
            <w:lang w:val="en"/>
          </w:rPr>
          <w:t>Looked after children talking to ChildLine</w:t>
        </w:r>
      </w:hyperlink>
      <w:r w:rsidRPr="006B2917">
        <w:rPr>
          <w:rFonts w:ascii="Century Gothic" w:hAnsi="Century Gothic" w:cstheme="minorHAnsi"/>
          <w:color w:val="333333"/>
          <w:szCs w:val="24"/>
          <w:shd w:val="clear" w:color="auto" w:fill="FFFFFF"/>
          <w:lang w:val="en"/>
        </w:rPr>
        <w:t>, 2011).</w:t>
      </w:r>
    </w:p>
    <w:p w14:paraId="6BFD28E5" w14:textId="77777777" w:rsidR="002A4350" w:rsidRPr="006B2917" w:rsidRDefault="002A4350" w:rsidP="00677407">
      <w:pPr>
        <w:spacing w:after="0" w:line="240" w:lineRule="auto"/>
        <w:rPr>
          <w:rFonts w:ascii="Century Gothic" w:hAnsi="Century Gothic" w:cstheme="minorHAnsi"/>
          <w:color w:val="333333"/>
          <w:szCs w:val="24"/>
          <w:shd w:val="clear" w:color="auto" w:fill="FFFFFF"/>
          <w:lang w:val="en"/>
        </w:rPr>
      </w:pPr>
    </w:p>
    <w:p w14:paraId="6A16BA3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333333"/>
          <w:szCs w:val="24"/>
          <w:shd w:val="clear" w:color="auto" w:fill="FFFFFF"/>
          <w:lang w:val="en"/>
        </w:rPr>
        <w:t>Better support is needed to help these young people overcome the effects of the abuse and neglect they have suffered and to enable them to realise their potential. Care must provide effective therapeutic support for children and young people and protect them from current and future harm.</w:t>
      </w:r>
    </w:p>
    <w:p w14:paraId="04F2FF3E" w14:textId="77777777" w:rsidR="002A4350" w:rsidRPr="006B2917" w:rsidRDefault="002A4350" w:rsidP="00677407">
      <w:pPr>
        <w:spacing w:after="0" w:line="240" w:lineRule="auto"/>
        <w:rPr>
          <w:rFonts w:ascii="Century Gothic" w:hAnsi="Century Gothic" w:cstheme="minorHAnsi"/>
          <w:color w:val="333333"/>
          <w:szCs w:val="24"/>
          <w:shd w:val="clear" w:color="auto" w:fill="FFFFFF"/>
          <w:lang w:val="en"/>
        </w:rPr>
      </w:pPr>
    </w:p>
    <w:p w14:paraId="79369B87"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color w:val="333333"/>
          <w:szCs w:val="24"/>
          <w:shd w:val="clear" w:color="auto" w:fill="FFFFFF"/>
          <w:lang w:val="en"/>
        </w:rPr>
        <w:t>The NSPCC is committed to ensuring care provides a positive, supportive experience for all looked after children.</w:t>
      </w:r>
    </w:p>
    <w:p w14:paraId="3EF9781D"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br w:type="page"/>
      </w:r>
    </w:p>
    <w:p w14:paraId="0381C3EF" w14:textId="1C3EC8C2" w:rsidR="006313E7" w:rsidRPr="006B2917" w:rsidRDefault="006313E7" w:rsidP="006277C7">
      <w:pPr>
        <w:pStyle w:val="Heading1"/>
        <w:numPr>
          <w:ilvl w:val="0"/>
          <w:numId w:val="133"/>
        </w:numPr>
      </w:pPr>
      <w:bookmarkStart w:id="214" w:name="_Toc485644953"/>
      <w:bookmarkStart w:id="215" w:name="_Toc79667874"/>
      <w:r w:rsidRPr="006B2917">
        <w:t>APPENDIX F: Process Map</w:t>
      </w:r>
      <w:bookmarkEnd w:id="214"/>
      <w:bookmarkEnd w:id="215"/>
    </w:p>
    <w:p w14:paraId="244661AC" w14:textId="77777777" w:rsidR="006313E7" w:rsidRPr="006B2917" w:rsidRDefault="002A4350" w:rsidP="00677407">
      <w:pPr>
        <w:spacing w:after="0" w:line="240" w:lineRule="auto"/>
        <w:rPr>
          <w:rFonts w:ascii="Century Gothic" w:hAnsi="Century Gothic" w:cstheme="minorHAnsi"/>
          <w:szCs w:val="24"/>
          <w:lang w:val="en-US"/>
        </w:rPr>
      </w:pPr>
      <w:r w:rsidRPr="006B2917">
        <w:rPr>
          <w:rFonts w:ascii="Century Gothic" w:hAnsi="Century Gothic" w:cstheme="minorHAnsi"/>
          <w:noProof/>
          <w:szCs w:val="24"/>
          <w:lang w:eastAsia="en-GB"/>
        </w:rPr>
        <w:drawing>
          <wp:anchor distT="0" distB="0" distL="114300" distR="114300" simplePos="0" relativeHeight="251658239" behindDoc="0" locked="0" layoutInCell="1" allowOverlap="1" wp14:anchorId="5779C12E" wp14:editId="74F4F4A6">
            <wp:simplePos x="0" y="0"/>
            <wp:positionH relativeFrom="margin">
              <wp:align>center</wp:align>
            </wp:positionH>
            <wp:positionV relativeFrom="paragraph">
              <wp:posOffset>119237</wp:posOffset>
            </wp:positionV>
            <wp:extent cx="7276465" cy="4017010"/>
            <wp:effectExtent l="0" t="0" r="63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extLst>
                        <a:ext uri="{28A0092B-C50C-407E-A947-70E740481C1C}">
                          <a14:useLocalDpi xmlns:a14="http://schemas.microsoft.com/office/drawing/2010/main" val="0"/>
                        </a:ext>
                      </a:extLst>
                    </a:blip>
                    <a:srcRect l="8716" t="13977" r="9297" b="5414"/>
                    <a:stretch>
                      <a:fillRect/>
                    </a:stretch>
                  </pic:blipFill>
                  <pic:spPr bwMode="auto">
                    <a:xfrm>
                      <a:off x="0" y="0"/>
                      <a:ext cx="7276465" cy="401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DBFA7" w14:textId="77777777" w:rsidR="006313E7" w:rsidRPr="006B2917" w:rsidRDefault="006313E7" w:rsidP="00677407">
      <w:pPr>
        <w:spacing w:after="0" w:line="240" w:lineRule="auto"/>
        <w:rPr>
          <w:rFonts w:ascii="Century Gothic" w:eastAsia="Calibri" w:hAnsi="Century Gothic" w:cstheme="minorHAnsi"/>
          <w:szCs w:val="24"/>
        </w:rPr>
      </w:pPr>
    </w:p>
    <w:p w14:paraId="7F4E3E09" w14:textId="77777777" w:rsidR="009C0B75" w:rsidRPr="006B2917" w:rsidRDefault="009C0B75" w:rsidP="00677407">
      <w:pPr>
        <w:spacing w:after="0" w:line="240" w:lineRule="auto"/>
        <w:rPr>
          <w:rFonts w:ascii="Century Gothic" w:eastAsia="Calibri" w:hAnsi="Century Gothic" w:cstheme="minorHAnsi"/>
          <w:szCs w:val="24"/>
        </w:rPr>
      </w:pPr>
    </w:p>
    <w:p w14:paraId="77AECD56" w14:textId="77777777" w:rsidR="009C0B75" w:rsidRPr="006B2917" w:rsidRDefault="009C0B75" w:rsidP="00677407">
      <w:pPr>
        <w:spacing w:after="0" w:line="240" w:lineRule="auto"/>
        <w:rPr>
          <w:rFonts w:ascii="Century Gothic" w:eastAsia="Calibri" w:hAnsi="Century Gothic" w:cstheme="minorHAnsi"/>
          <w:szCs w:val="24"/>
        </w:rPr>
      </w:pPr>
    </w:p>
    <w:p w14:paraId="08085601" w14:textId="77777777" w:rsidR="009C0B75" w:rsidRPr="006B2917" w:rsidRDefault="009C0B75" w:rsidP="00677407">
      <w:pPr>
        <w:spacing w:after="0" w:line="240" w:lineRule="auto"/>
        <w:rPr>
          <w:rFonts w:ascii="Century Gothic" w:eastAsia="Calibri" w:hAnsi="Century Gothic" w:cstheme="minorHAnsi"/>
          <w:szCs w:val="24"/>
        </w:rPr>
      </w:pPr>
    </w:p>
    <w:p w14:paraId="42D81E48" w14:textId="77777777" w:rsidR="009C0B75" w:rsidRPr="006B2917" w:rsidRDefault="009C0B75" w:rsidP="00677407">
      <w:pPr>
        <w:spacing w:after="0" w:line="240" w:lineRule="auto"/>
        <w:rPr>
          <w:rFonts w:ascii="Century Gothic" w:eastAsia="Calibri" w:hAnsi="Century Gothic" w:cstheme="minorHAnsi"/>
          <w:szCs w:val="24"/>
        </w:rPr>
      </w:pPr>
    </w:p>
    <w:p w14:paraId="780E99A7" w14:textId="77777777" w:rsidR="009C0B75" w:rsidRPr="006B2917" w:rsidRDefault="009C0B75" w:rsidP="00677407">
      <w:pPr>
        <w:spacing w:after="0" w:line="240" w:lineRule="auto"/>
        <w:rPr>
          <w:rFonts w:ascii="Century Gothic" w:eastAsia="Calibri" w:hAnsi="Century Gothic" w:cstheme="minorHAnsi"/>
          <w:szCs w:val="24"/>
        </w:rPr>
      </w:pPr>
    </w:p>
    <w:p w14:paraId="63299247" w14:textId="77777777" w:rsidR="009C0B75" w:rsidRPr="006B2917" w:rsidRDefault="009C0B75" w:rsidP="00677407">
      <w:pPr>
        <w:spacing w:after="0" w:line="240" w:lineRule="auto"/>
        <w:rPr>
          <w:rFonts w:ascii="Century Gothic" w:eastAsia="Calibri" w:hAnsi="Century Gothic" w:cstheme="minorHAnsi"/>
          <w:szCs w:val="24"/>
        </w:rPr>
      </w:pPr>
    </w:p>
    <w:p w14:paraId="4CDD9C50" w14:textId="77777777" w:rsidR="009C0B75" w:rsidRPr="006B2917" w:rsidRDefault="009C0B75" w:rsidP="00677407">
      <w:pPr>
        <w:spacing w:after="0" w:line="240" w:lineRule="auto"/>
        <w:rPr>
          <w:rFonts w:ascii="Century Gothic" w:eastAsia="Calibri" w:hAnsi="Century Gothic" w:cstheme="minorHAnsi"/>
          <w:szCs w:val="24"/>
        </w:rPr>
      </w:pPr>
    </w:p>
    <w:p w14:paraId="6CC27FD4" w14:textId="77777777" w:rsidR="009C0B75" w:rsidRPr="006B2917" w:rsidRDefault="009C0B75" w:rsidP="00677407">
      <w:pPr>
        <w:spacing w:after="0" w:line="240" w:lineRule="auto"/>
        <w:rPr>
          <w:rFonts w:ascii="Century Gothic" w:eastAsia="Calibri" w:hAnsi="Century Gothic" w:cstheme="minorHAnsi"/>
          <w:szCs w:val="24"/>
        </w:rPr>
      </w:pPr>
    </w:p>
    <w:p w14:paraId="7CAECEE4" w14:textId="77777777" w:rsidR="009C0B75" w:rsidRPr="006B2917" w:rsidRDefault="009C0B75" w:rsidP="00677407">
      <w:pPr>
        <w:spacing w:after="0" w:line="240" w:lineRule="auto"/>
        <w:rPr>
          <w:rFonts w:ascii="Century Gothic" w:eastAsia="Calibri" w:hAnsi="Century Gothic" w:cstheme="minorHAnsi"/>
          <w:szCs w:val="24"/>
        </w:rPr>
      </w:pPr>
    </w:p>
    <w:p w14:paraId="5943E9CD" w14:textId="77777777" w:rsidR="009C0B75" w:rsidRPr="006B2917" w:rsidRDefault="009C0B75" w:rsidP="00677407">
      <w:pPr>
        <w:spacing w:after="0" w:line="240" w:lineRule="auto"/>
        <w:rPr>
          <w:rFonts w:ascii="Century Gothic" w:eastAsia="Calibri" w:hAnsi="Century Gothic" w:cstheme="minorHAnsi"/>
          <w:szCs w:val="24"/>
        </w:rPr>
      </w:pPr>
    </w:p>
    <w:p w14:paraId="1D6D49BF" w14:textId="77777777" w:rsidR="009C0B75" w:rsidRPr="006B2917" w:rsidRDefault="009C0B75" w:rsidP="00677407">
      <w:pPr>
        <w:spacing w:after="0" w:line="240" w:lineRule="auto"/>
        <w:rPr>
          <w:rFonts w:ascii="Century Gothic" w:eastAsia="Calibri" w:hAnsi="Century Gothic" w:cstheme="minorHAnsi"/>
          <w:szCs w:val="24"/>
        </w:rPr>
      </w:pPr>
    </w:p>
    <w:p w14:paraId="04B2E9ED" w14:textId="77777777" w:rsidR="009C0B75" w:rsidRPr="006B2917" w:rsidRDefault="009C0B75" w:rsidP="00677407">
      <w:pPr>
        <w:spacing w:after="0" w:line="240" w:lineRule="auto"/>
        <w:rPr>
          <w:rFonts w:ascii="Century Gothic" w:eastAsia="Calibri" w:hAnsi="Century Gothic" w:cstheme="minorHAnsi"/>
          <w:szCs w:val="24"/>
        </w:rPr>
      </w:pPr>
    </w:p>
    <w:p w14:paraId="5EC4CBCA" w14:textId="77777777" w:rsidR="002A4350" w:rsidRPr="006B2917" w:rsidRDefault="002A4350" w:rsidP="00677407">
      <w:pPr>
        <w:spacing w:after="0" w:line="240" w:lineRule="auto"/>
        <w:rPr>
          <w:rFonts w:ascii="Century Gothic" w:hAnsi="Century Gothic" w:cstheme="minorHAnsi"/>
          <w:szCs w:val="24"/>
        </w:rPr>
      </w:pPr>
      <w:bookmarkStart w:id="216" w:name="_Toc485644954"/>
    </w:p>
    <w:p w14:paraId="3ECAE20B" w14:textId="77777777" w:rsidR="002A4350" w:rsidRPr="006B2917" w:rsidRDefault="002A4350" w:rsidP="00677407">
      <w:pPr>
        <w:spacing w:after="0" w:line="240" w:lineRule="auto"/>
        <w:rPr>
          <w:rFonts w:ascii="Century Gothic" w:hAnsi="Century Gothic" w:cstheme="minorHAnsi"/>
          <w:szCs w:val="24"/>
        </w:rPr>
      </w:pPr>
    </w:p>
    <w:p w14:paraId="084E9BC9" w14:textId="77777777" w:rsidR="002A4350" w:rsidRPr="006B2917" w:rsidRDefault="002A4350" w:rsidP="00677407">
      <w:pPr>
        <w:spacing w:after="0" w:line="240" w:lineRule="auto"/>
        <w:rPr>
          <w:rFonts w:ascii="Century Gothic" w:hAnsi="Century Gothic" w:cstheme="minorHAnsi"/>
          <w:szCs w:val="24"/>
        </w:rPr>
      </w:pPr>
    </w:p>
    <w:p w14:paraId="4ABB350D" w14:textId="77777777" w:rsidR="002A4350" w:rsidRPr="006B2917" w:rsidRDefault="002A4350" w:rsidP="00677407">
      <w:pPr>
        <w:spacing w:after="0" w:line="240" w:lineRule="auto"/>
        <w:rPr>
          <w:rFonts w:ascii="Century Gothic" w:hAnsi="Century Gothic" w:cstheme="minorHAnsi"/>
          <w:szCs w:val="24"/>
        </w:rPr>
      </w:pPr>
    </w:p>
    <w:p w14:paraId="0AEF150F" w14:textId="77777777" w:rsidR="002A4350" w:rsidRPr="006B2917" w:rsidRDefault="002A4350" w:rsidP="00677407">
      <w:pPr>
        <w:spacing w:after="0" w:line="240" w:lineRule="auto"/>
        <w:rPr>
          <w:rFonts w:ascii="Century Gothic" w:hAnsi="Century Gothic" w:cstheme="minorHAnsi"/>
          <w:szCs w:val="24"/>
        </w:rPr>
      </w:pPr>
    </w:p>
    <w:p w14:paraId="1107920E" w14:textId="77777777" w:rsidR="002A4350" w:rsidRPr="006B2917" w:rsidRDefault="002A4350" w:rsidP="00677407">
      <w:pPr>
        <w:spacing w:after="0" w:line="240" w:lineRule="auto"/>
        <w:rPr>
          <w:rFonts w:ascii="Century Gothic" w:hAnsi="Century Gothic" w:cstheme="minorHAnsi"/>
          <w:szCs w:val="24"/>
        </w:rPr>
      </w:pPr>
    </w:p>
    <w:p w14:paraId="6A7AE000" w14:textId="77777777" w:rsidR="002A4350" w:rsidRPr="006B2917" w:rsidRDefault="002A4350" w:rsidP="00677407">
      <w:pPr>
        <w:spacing w:after="0" w:line="240" w:lineRule="auto"/>
        <w:rPr>
          <w:rFonts w:ascii="Century Gothic" w:hAnsi="Century Gothic" w:cstheme="minorHAnsi"/>
          <w:szCs w:val="24"/>
        </w:rPr>
      </w:pPr>
    </w:p>
    <w:p w14:paraId="06F053B1" w14:textId="77777777" w:rsidR="002A4350" w:rsidRPr="006B2917" w:rsidRDefault="002A4350" w:rsidP="00677407">
      <w:pPr>
        <w:spacing w:after="0" w:line="240" w:lineRule="auto"/>
        <w:rPr>
          <w:rFonts w:ascii="Century Gothic" w:hAnsi="Century Gothic" w:cstheme="minorHAnsi"/>
          <w:szCs w:val="24"/>
        </w:rPr>
      </w:pPr>
    </w:p>
    <w:p w14:paraId="4CC77229" w14:textId="77777777" w:rsidR="002A4350" w:rsidRPr="006B2917" w:rsidRDefault="002A4350" w:rsidP="00677407">
      <w:pPr>
        <w:spacing w:after="0" w:line="240" w:lineRule="auto"/>
        <w:rPr>
          <w:rFonts w:ascii="Century Gothic" w:hAnsi="Century Gothic" w:cstheme="minorHAnsi"/>
          <w:szCs w:val="24"/>
        </w:rPr>
      </w:pPr>
    </w:p>
    <w:p w14:paraId="1A7365F7" w14:textId="77777777" w:rsidR="009D30B1" w:rsidRPr="006B2917" w:rsidRDefault="009D30B1">
      <w:pPr>
        <w:rPr>
          <w:rFonts w:ascii="Century Gothic" w:hAnsi="Century Gothic" w:cstheme="minorHAnsi"/>
          <w:szCs w:val="24"/>
        </w:rPr>
      </w:pPr>
      <w:r w:rsidRPr="006B2917">
        <w:rPr>
          <w:rFonts w:ascii="Century Gothic" w:hAnsi="Century Gothic" w:cstheme="minorHAnsi"/>
          <w:szCs w:val="24"/>
        </w:rPr>
        <w:br w:type="page"/>
      </w:r>
    </w:p>
    <w:p w14:paraId="581B6AC1" w14:textId="0E153E4E" w:rsidR="006313E7" w:rsidRPr="006B2917" w:rsidRDefault="009C0B75" w:rsidP="006277C7">
      <w:pPr>
        <w:pStyle w:val="Heading1"/>
        <w:numPr>
          <w:ilvl w:val="0"/>
          <w:numId w:val="133"/>
        </w:numPr>
      </w:pPr>
      <w:bookmarkStart w:id="217" w:name="_Toc79667875"/>
      <w:r w:rsidRPr="006B2917">
        <w:t>A</w:t>
      </w:r>
      <w:r w:rsidR="006313E7" w:rsidRPr="006B2917">
        <w:t>PPENDIX G</w:t>
      </w:r>
      <w:bookmarkStart w:id="218" w:name="_Toc485644955"/>
      <w:bookmarkEnd w:id="216"/>
      <w:r w:rsidR="002A4350" w:rsidRPr="006B2917">
        <w:t xml:space="preserve"> </w:t>
      </w:r>
      <w:r w:rsidR="006313E7" w:rsidRPr="006B2917">
        <w:t>Safeguarding Guidance</w:t>
      </w:r>
      <w:bookmarkEnd w:id="217"/>
      <w:bookmarkEnd w:id="218"/>
    </w:p>
    <w:p w14:paraId="2EDB4688" w14:textId="0F0C43A7" w:rsidR="006313E7" w:rsidRPr="006B2917" w:rsidRDefault="006313E7" w:rsidP="00677407">
      <w:pPr>
        <w:spacing w:after="0" w:line="240" w:lineRule="auto"/>
        <w:rPr>
          <w:rFonts w:ascii="Century Gothic" w:hAnsi="Century Gothic" w:cstheme="minorHAnsi"/>
          <w:szCs w:val="24"/>
        </w:rPr>
      </w:pPr>
      <w:bookmarkStart w:id="219" w:name="_Toc79667876"/>
      <w:r w:rsidRPr="006B2917">
        <w:rPr>
          <w:rStyle w:val="Heading1Char"/>
        </w:rPr>
        <w:t>PREVE</w:t>
      </w:r>
      <w:r w:rsidR="00DB611B" w:rsidRPr="006B2917">
        <w:rPr>
          <w:rStyle w:val="Heading1Char"/>
        </w:rPr>
        <w:t>NT</w:t>
      </w:r>
      <w:bookmarkEnd w:id="219"/>
      <w:r w:rsidR="00DB611B" w:rsidRPr="006B2917">
        <w:rPr>
          <w:rFonts w:ascii="Century Gothic" w:hAnsi="Century Gothic" w:cstheme="minorHAnsi"/>
          <w:szCs w:val="24"/>
        </w:rPr>
        <w:t xml:space="preserve"> (Separate Policy Available) </w:t>
      </w:r>
    </w:p>
    <w:p w14:paraId="648C23A6" w14:textId="6F408A2B" w:rsidR="00D13F64" w:rsidRPr="006B2917" w:rsidRDefault="00D13F64" w:rsidP="00677407">
      <w:pPr>
        <w:spacing w:after="0" w:line="240" w:lineRule="auto"/>
        <w:rPr>
          <w:rFonts w:ascii="Century Gothic" w:hAnsi="Century Gothic" w:cstheme="minorHAnsi"/>
          <w:szCs w:val="24"/>
        </w:rPr>
      </w:pPr>
    </w:p>
    <w:p w14:paraId="466EDB68" w14:textId="77777777" w:rsidR="00D13F64" w:rsidRPr="006B2917" w:rsidRDefault="00D13F64" w:rsidP="00D13F64">
      <w:pPr>
        <w:pStyle w:val="Subhead2"/>
        <w:rPr>
          <w:rFonts w:ascii="Century Gothic" w:hAnsi="Century Gothic" w:cstheme="minorHAnsi"/>
          <w:color w:val="FFCC00"/>
          <w:sz w:val="28"/>
          <w:szCs w:val="28"/>
        </w:rPr>
      </w:pPr>
      <w:r w:rsidRPr="006B2917">
        <w:rPr>
          <w:rFonts w:ascii="Century Gothic" w:hAnsi="Century Gothic" w:cstheme="minorHAnsi"/>
          <w:color w:val="FFCC00"/>
          <w:sz w:val="28"/>
          <w:szCs w:val="28"/>
        </w:rPr>
        <w:t>Preventing radicalisation</w:t>
      </w:r>
    </w:p>
    <w:p w14:paraId="25E3FD0C" w14:textId="77777777" w:rsidR="00D13F64" w:rsidRPr="006B2917" w:rsidRDefault="00D13F64" w:rsidP="00D1592F">
      <w:pPr>
        <w:pStyle w:val="4Bulletedcopyblue"/>
        <w:numPr>
          <w:ilvl w:val="0"/>
          <w:numId w:val="120"/>
        </w:numPr>
        <w:rPr>
          <w:rFonts w:ascii="Century Gothic" w:hAnsi="Century Gothic" w:cstheme="minorHAnsi"/>
          <w:color w:val="0D0D0D" w:themeColor="text1" w:themeTint="F2"/>
          <w:sz w:val="24"/>
          <w:szCs w:val="24"/>
        </w:rPr>
      </w:pPr>
      <w:r w:rsidRPr="006B2917">
        <w:rPr>
          <w:rFonts w:ascii="Century Gothic" w:hAnsi="Century Gothic" w:cstheme="minorHAnsi"/>
          <w:b/>
          <w:color w:val="0D0D0D" w:themeColor="text1" w:themeTint="F2"/>
          <w:sz w:val="24"/>
          <w:szCs w:val="24"/>
        </w:rPr>
        <w:t>Radicalisation</w:t>
      </w:r>
      <w:r w:rsidRPr="006B2917">
        <w:rPr>
          <w:rFonts w:ascii="Century Gothic" w:hAnsi="Century Gothic" w:cstheme="minorHAnsi"/>
          <w:color w:val="0D0D0D" w:themeColor="text1" w:themeTint="F2"/>
          <w:sz w:val="24"/>
          <w:szCs w:val="24"/>
        </w:rPr>
        <w:t xml:space="preserve"> refers to the process by which a person comes to support terrorism and extremist ideologies associated with terrorist groups</w:t>
      </w:r>
    </w:p>
    <w:p w14:paraId="366F8E26" w14:textId="77777777" w:rsidR="00D13F64" w:rsidRPr="006B2917" w:rsidRDefault="00D13F64" w:rsidP="00D1592F">
      <w:pPr>
        <w:pStyle w:val="4Bulletedcopyblue"/>
        <w:numPr>
          <w:ilvl w:val="0"/>
          <w:numId w:val="120"/>
        </w:numPr>
        <w:rPr>
          <w:rFonts w:ascii="Century Gothic" w:hAnsi="Century Gothic" w:cstheme="minorHAnsi"/>
          <w:color w:val="0D0D0D" w:themeColor="text1" w:themeTint="F2"/>
          <w:sz w:val="24"/>
          <w:szCs w:val="24"/>
        </w:rPr>
      </w:pPr>
      <w:r w:rsidRPr="006B2917">
        <w:rPr>
          <w:rFonts w:ascii="Century Gothic" w:hAnsi="Century Gothic" w:cstheme="minorHAnsi"/>
          <w:b/>
          <w:color w:val="0D0D0D" w:themeColor="text1" w:themeTint="F2"/>
          <w:sz w:val="24"/>
          <w:szCs w:val="24"/>
        </w:rPr>
        <w:t xml:space="preserve">Extremism </w:t>
      </w:r>
      <w:r w:rsidRPr="006B2917">
        <w:rPr>
          <w:rFonts w:ascii="Century Gothic" w:hAnsi="Century Gothic" w:cstheme="minorHAnsi"/>
          <w:color w:val="0D0D0D" w:themeColor="text1" w:themeTint="F2"/>
          <w:sz w:val="24"/>
          <w:szCs w:val="24"/>
        </w:rPr>
        <w:t>is vocal or active opposition to fundamental British values, such as democracy, the rule of law, individual liberty, and mutual respect and tolerance of different faiths and beliefs. This also includes calling for the death of members of the armed forces</w:t>
      </w:r>
    </w:p>
    <w:p w14:paraId="70AD2B02" w14:textId="77777777" w:rsidR="00D13F64" w:rsidRPr="006B2917" w:rsidRDefault="00D13F64" w:rsidP="00D1592F">
      <w:pPr>
        <w:pStyle w:val="4Bulletedcopyblue"/>
        <w:numPr>
          <w:ilvl w:val="0"/>
          <w:numId w:val="120"/>
        </w:numPr>
        <w:rPr>
          <w:rFonts w:ascii="Century Gothic" w:hAnsi="Century Gothic" w:cstheme="minorHAnsi"/>
          <w:b/>
          <w:color w:val="0D0D0D" w:themeColor="text1" w:themeTint="F2"/>
          <w:sz w:val="24"/>
          <w:szCs w:val="24"/>
        </w:rPr>
      </w:pPr>
      <w:r w:rsidRPr="006B2917">
        <w:rPr>
          <w:rFonts w:ascii="Century Gothic" w:hAnsi="Century Gothic" w:cstheme="minorHAnsi"/>
          <w:b/>
          <w:color w:val="0D0D0D" w:themeColor="text1" w:themeTint="F2"/>
          <w:sz w:val="24"/>
          <w:szCs w:val="24"/>
        </w:rPr>
        <w:t xml:space="preserve">Terrorism </w:t>
      </w:r>
      <w:r w:rsidRPr="006B2917">
        <w:rPr>
          <w:rFonts w:ascii="Century Gothic" w:hAnsi="Century Gothic" w:cstheme="minorHAnsi"/>
          <w:color w:val="0D0D0D" w:themeColor="text1" w:themeTint="F2"/>
          <w:sz w:val="24"/>
          <w:szCs w:val="24"/>
        </w:rPr>
        <w:t xml:space="preserve">is an action that: </w:t>
      </w:r>
    </w:p>
    <w:p w14:paraId="3E57D873" w14:textId="4E9A861D" w:rsidR="00D13F64" w:rsidRPr="006B2917" w:rsidRDefault="00D13F64" w:rsidP="00D1592F">
      <w:pPr>
        <w:pStyle w:val="4Bulletedcopyblue"/>
        <w:numPr>
          <w:ilvl w:val="1"/>
          <w:numId w:val="120"/>
        </w:numPr>
        <w:rPr>
          <w:rFonts w:ascii="Century Gothic" w:hAnsi="Century Gothic" w:cstheme="minorHAnsi"/>
          <w:b/>
          <w:color w:val="0D0D0D" w:themeColor="text1" w:themeTint="F2"/>
          <w:sz w:val="24"/>
          <w:szCs w:val="24"/>
        </w:rPr>
      </w:pPr>
      <w:r w:rsidRPr="006B2917">
        <w:rPr>
          <w:rFonts w:ascii="Century Gothic" w:hAnsi="Century Gothic" w:cstheme="minorHAnsi"/>
          <w:color w:val="0D0D0D" w:themeColor="text1" w:themeTint="F2"/>
          <w:sz w:val="24"/>
          <w:szCs w:val="24"/>
        </w:rPr>
        <w:t>Endangers or causes serious violence to a person/</w:t>
      </w:r>
      <w:r w:rsidR="003B123B" w:rsidRPr="006B2917">
        <w:rPr>
          <w:rFonts w:ascii="Century Gothic" w:hAnsi="Century Gothic" w:cstheme="minorHAnsi"/>
          <w:color w:val="0D0D0D" w:themeColor="text1" w:themeTint="F2"/>
          <w:sz w:val="24"/>
          <w:szCs w:val="24"/>
        </w:rPr>
        <w:t>people.</w:t>
      </w:r>
    </w:p>
    <w:p w14:paraId="4B177CD5" w14:textId="77777777" w:rsidR="00D13F64" w:rsidRPr="006B2917" w:rsidRDefault="00D13F64" w:rsidP="00D1592F">
      <w:pPr>
        <w:pStyle w:val="4Bulletedcopyblue"/>
        <w:numPr>
          <w:ilvl w:val="1"/>
          <w:numId w:val="120"/>
        </w:numPr>
        <w:rPr>
          <w:rFonts w:ascii="Century Gothic" w:hAnsi="Century Gothic" w:cstheme="minorHAnsi"/>
          <w:b/>
          <w:color w:val="0D0D0D" w:themeColor="text1" w:themeTint="F2"/>
          <w:sz w:val="24"/>
          <w:szCs w:val="24"/>
        </w:rPr>
      </w:pPr>
      <w:r w:rsidRPr="006B2917">
        <w:rPr>
          <w:rFonts w:ascii="Century Gothic" w:hAnsi="Century Gothic" w:cstheme="minorHAnsi"/>
          <w:color w:val="0D0D0D" w:themeColor="text1" w:themeTint="F2"/>
          <w:sz w:val="24"/>
          <w:szCs w:val="24"/>
        </w:rPr>
        <w:t>Causes serious damage to property; or</w:t>
      </w:r>
    </w:p>
    <w:p w14:paraId="5F1CD50A" w14:textId="77777777" w:rsidR="00D13F64" w:rsidRPr="006B2917" w:rsidRDefault="00D13F64" w:rsidP="00D1592F">
      <w:pPr>
        <w:pStyle w:val="4Bulletedcopyblue"/>
        <w:numPr>
          <w:ilvl w:val="1"/>
          <w:numId w:val="120"/>
        </w:numPr>
        <w:rPr>
          <w:rFonts w:ascii="Century Gothic" w:hAnsi="Century Gothic" w:cstheme="minorHAnsi"/>
          <w:b/>
          <w:color w:val="0D0D0D" w:themeColor="text1" w:themeTint="F2"/>
          <w:sz w:val="24"/>
          <w:szCs w:val="24"/>
        </w:rPr>
      </w:pPr>
      <w:r w:rsidRPr="006B2917">
        <w:rPr>
          <w:rFonts w:ascii="Century Gothic" w:hAnsi="Century Gothic" w:cstheme="minorHAnsi"/>
          <w:color w:val="0D0D0D" w:themeColor="text1" w:themeTint="F2"/>
          <w:sz w:val="24"/>
          <w:szCs w:val="24"/>
        </w:rPr>
        <w:t>Seriously interferes or disrupts an electronic system</w:t>
      </w:r>
    </w:p>
    <w:p w14:paraId="7025BC6B" w14:textId="77777777" w:rsidR="00D13F64" w:rsidRPr="006B2917" w:rsidRDefault="00D13F64" w:rsidP="00D13F64">
      <w:pPr>
        <w:ind w:left="567"/>
        <w:rPr>
          <w:rFonts w:ascii="Century Gothic" w:hAnsi="Century Gothic" w:cstheme="minorHAnsi"/>
          <w:b/>
          <w:color w:val="0D0D0D" w:themeColor="text1" w:themeTint="F2"/>
          <w:szCs w:val="24"/>
        </w:rPr>
      </w:pPr>
      <w:r w:rsidRPr="006B2917">
        <w:rPr>
          <w:rFonts w:ascii="Century Gothic" w:hAnsi="Century Gothic" w:cstheme="minorHAnsi"/>
          <w:color w:val="0D0D0D" w:themeColor="text1" w:themeTint="F2"/>
          <w:szCs w:val="24"/>
        </w:rPr>
        <w:t>The use or threat of terrorism must be designed to influence the government or to intimidate the public and is made for the purpose of advancing a political, religious or ideological cause.</w:t>
      </w:r>
    </w:p>
    <w:p w14:paraId="72BA4243"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Schools have a duty to prevent children from being drawn into terrorism. The DSL will undertake Prevent awareness training and make sure that staff have access to appropriate training to equip them to identify children at risk. </w:t>
      </w:r>
    </w:p>
    <w:p w14:paraId="6E8D0C08"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We will assess the risk of children in our school being drawn into terrorism. This assessment will be based on an understanding of the potential risk in our local area, in collaboration with our local safeguarding partners and local police force.</w:t>
      </w:r>
    </w:p>
    <w:p w14:paraId="34138D50" w14:textId="2AC22A55"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We will ensure that suitable internet filtering is in </w:t>
      </w:r>
      <w:r w:rsidR="003B123B" w:rsidRPr="006B2917">
        <w:rPr>
          <w:rFonts w:ascii="Century Gothic" w:hAnsi="Century Gothic" w:cstheme="minorHAnsi"/>
          <w:color w:val="0D0D0D" w:themeColor="text1" w:themeTint="F2"/>
          <w:szCs w:val="24"/>
        </w:rPr>
        <w:t>place and</w:t>
      </w:r>
      <w:r w:rsidRPr="006B2917">
        <w:rPr>
          <w:rFonts w:ascii="Century Gothic" w:hAnsi="Century Gothic" w:cstheme="minorHAnsi"/>
          <w:color w:val="0D0D0D" w:themeColor="text1" w:themeTint="F2"/>
          <w:szCs w:val="24"/>
        </w:rPr>
        <w:t xml:space="preserve"> equip our pupils to stay safe online at school and at home.</w:t>
      </w:r>
    </w:p>
    <w:p w14:paraId="6D20FA05"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There is no single way of identifying an individual who is likely to be susceptible to an extremist ideology. Radicalisation can occur quickly or over a long period. </w:t>
      </w:r>
    </w:p>
    <w:p w14:paraId="2524885B"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 xml:space="preserve">Staff will be alert to changes in pupils’ behaviour. </w:t>
      </w:r>
    </w:p>
    <w:p w14:paraId="058FCC53"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szCs w:val="24"/>
        </w:rPr>
        <w:t xml:space="preserve">The government website </w:t>
      </w:r>
      <w:hyperlink r:id="rId121" w:history="1">
        <w:r w:rsidRPr="006B2917">
          <w:rPr>
            <w:rStyle w:val="Hyperlink"/>
            <w:rFonts w:ascii="Century Gothic" w:hAnsi="Century Gothic" w:cstheme="minorHAnsi"/>
            <w:szCs w:val="24"/>
          </w:rPr>
          <w:t>Educate Against Hate</w:t>
        </w:r>
      </w:hyperlink>
      <w:r w:rsidRPr="006B2917">
        <w:rPr>
          <w:rFonts w:ascii="Century Gothic" w:hAnsi="Century Gothic" w:cstheme="minorHAnsi"/>
          <w:szCs w:val="24"/>
        </w:rPr>
        <w:t xml:space="preserve"> and charity </w:t>
      </w:r>
      <w:hyperlink r:id="rId122" w:history="1">
        <w:r w:rsidRPr="006B2917">
          <w:rPr>
            <w:rStyle w:val="Hyperlink"/>
            <w:rFonts w:ascii="Century Gothic" w:hAnsi="Century Gothic" w:cstheme="minorHAnsi"/>
            <w:szCs w:val="24"/>
          </w:rPr>
          <w:t>NSPCC</w:t>
        </w:r>
      </w:hyperlink>
      <w:r w:rsidRPr="006B2917">
        <w:rPr>
          <w:rFonts w:ascii="Century Gothic" w:hAnsi="Century Gothic" w:cstheme="minorHAnsi"/>
          <w:szCs w:val="24"/>
        </w:rPr>
        <w:t xml:space="preserve"> say that signs that a </w:t>
      </w:r>
      <w:r w:rsidRPr="006B2917">
        <w:rPr>
          <w:rFonts w:ascii="Century Gothic" w:hAnsi="Century Gothic" w:cstheme="minorHAnsi"/>
          <w:color w:val="0D0D0D" w:themeColor="text1" w:themeTint="F2"/>
          <w:szCs w:val="24"/>
        </w:rPr>
        <w:t>pupil is being radicalised can include:</w:t>
      </w:r>
    </w:p>
    <w:p w14:paraId="789E47A4"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Refusal to engage with, or becoming abusive to, peers who are different from themselves </w:t>
      </w:r>
    </w:p>
    <w:p w14:paraId="6B2F6752"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Becoming susceptible to conspiracy theories and feelings of persecution </w:t>
      </w:r>
    </w:p>
    <w:p w14:paraId="149BA1AA"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Changes in friendship groups and appearance </w:t>
      </w:r>
    </w:p>
    <w:p w14:paraId="3195A763" w14:textId="4E3978E3"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Rejecting </w:t>
      </w:r>
      <w:r w:rsidR="003B123B" w:rsidRPr="006B2917">
        <w:rPr>
          <w:rFonts w:ascii="Century Gothic" w:hAnsi="Century Gothic" w:cstheme="minorHAnsi"/>
          <w:color w:val="0D0D0D" w:themeColor="text1" w:themeTint="F2"/>
          <w:sz w:val="24"/>
          <w:szCs w:val="24"/>
        </w:rPr>
        <w:t>activities,</w:t>
      </w:r>
      <w:r w:rsidRPr="006B2917">
        <w:rPr>
          <w:rFonts w:ascii="Century Gothic" w:hAnsi="Century Gothic" w:cstheme="minorHAnsi"/>
          <w:color w:val="0D0D0D" w:themeColor="text1" w:themeTint="F2"/>
          <w:sz w:val="24"/>
          <w:szCs w:val="24"/>
        </w:rPr>
        <w:t xml:space="preserve"> they used to enjoy </w:t>
      </w:r>
    </w:p>
    <w:p w14:paraId="55435662"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Converting to a new religion </w:t>
      </w:r>
    </w:p>
    <w:p w14:paraId="1355CA24"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Isolating themselves from family and friends</w:t>
      </w:r>
    </w:p>
    <w:p w14:paraId="5D388711"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Talking as if from a scripted speech</w:t>
      </w:r>
    </w:p>
    <w:p w14:paraId="5CA275A9"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An unwillingness or inability to discuss their views</w:t>
      </w:r>
    </w:p>
    <w:p w14:paraId="5F88B01B"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 sudden disrespectful attitude towards others</w:t>
      </w:r>
    </w:p>
    <w:p w14:paraId="19D8E23D"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Increased levels of anger</w:t>
      </w:r>
    </w:p>
    <w:p w14:paraId="306BFD40"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Increased secretiveness, especially around internet use </w:t>
      </w:r>
    </w:p>
    <w:p w14:paraId="39DF57D8"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Expressions of sympathy for extremist ideologies and groups, or justification of their actions</w:t>
      </w:r>
    </w:p>
    <w:p w14:paraId="4839B9E8"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Accessing extremist material online, including on Facebook or Twitter</w:t>
      </w:r>
    </w:p>
    <w:p w14:paraId="699DDB36"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Possessing extremist literature</w:t>
      </w:r>
    </w:p>
    <w:p w14:paraId="67EF8FF7" w14:textId="77777777" w:rsidR="00D13F64" w:rsidRPr="006B2917" w:rsidRDefault="00D13F64" w:rsidP="00D1592F">
      <w:pPr>
        <w:pStyle w:val="4Bulletedcopyblue"/>
        <w:numPr>
          <w:ilvl w:val="0"/>
          <w:numId w:val="121"/>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Being in contact with extremist recruiters and joining, or seeking to join, extremist organisations </w:t>
      </w:r>
    </w:p>
    <w:p w14:paraId="6C72DF67" w14:textId="093A0698"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Children who are at risk of radicalisation may have low </w:t>
      </w:r>
      <w:r w:rsidR="003B123B" w:rsidRPr="006B2917">
        <w:rPr>
          <w:rFonts w:ascii="Century Gothic" w:hAnsi="Century Gothic" w:cstheme="minorHAnsi"/>
          <w:color w:val="0D0D0D" w:themeColor="text1" w:themeTint="F2"/>
          <w:sz w:val="24"/>
        </w:rPr>
        <w:t>self-esteem or</w:t>
      </w:r>
      <w:r w:rsidRPr="006B2917">
        <w:rPr>
          <w:rFonts w:ascii="Century Gothic" w:hAnsi="Century Gothic" w:cstheme="minorHAnsi"/>
          <w:color w:val="0D0D0D" w:themeColor="text1" w:themeTint="F2"/>
          <w:sz w:val="24"/>
        </w:rPr>
        <w:t xml:space="preserve"> be victims of bullying or discrimination. It is important to note that these signs can also be part of normal teenage behaviour – staff should have confidence in their instincts and seek advice if something feels wrong. </w:t>
      </w:r>
    </w:p>
    <w:p w14:paraId="0DF1691C"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If staff are concerned about a pupil, they will follow our procedures set out in section 7.5 of this policy, including discussing their concerns with the DSL. </w:t>
      </w:r>
    </w:p>
    <w:p w14:paraId="0159FFDD"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Staff should </w:t>
      </w:r>
      <w:r w:rsidRPr="006B2917">
        <w:rPr>
          <w:rFonts w:ascii="Century Gothic" w:hAnsi="Century Gothic" w:cstheme="minorHAnsi"/>
          <w:b/>
          <w:bCs/>
          <w:color w:val="0D0D0D" w:themeColor="text1" w:themeTint="F2"/>
          <w:sz w:val="24"/>
        </w:rPr>
        <w:t>always</w:t>
      </w:r>
      <w:r w:rsidRPr="006B2917">
        <w:rPr>
          <w:rFonts w:ascii="Century Gothic" w:hAnsi="Century Gothic" w:cstheme="minorHAnsi"/>
          <w:color w:val="0D0D0D" w:themeColor="text1" w:themeTint="F2"/>
          <w:sz w:val="24"/>
        </w:rPr>
        <w:t xml:space="preserve"> take action if they are worried.</w:t>
      </w:r>
    </w:p>
    <w:p w14:paraId="74B96699"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Further information on the school’s measures to prevent radicalisation are set out in other school policies and procedures, including [list any relevant policies here – for example you may cover this in your curriculum policy, behaviour policy, online/e-safety policy, and/or others].</w:t>
      </w:r>
    </w:p>
    <w:p w14:paraId="07A1E6F6" w14:textId="77777777" w:rsidR="00D13F64" w:rsidRPr="006B2917" w:rsidRDefault="00D13F64" w:rsidP="00D13F64">
      <w:pPr>
        <w:pStyle w:val="Subhead2"/>
        <w:rPr>
          <w:rFonts w:ascii="Century Gothic" w:hAnsi="Century Gothic" w:cstheme="minorHAnsi"/>
          <w:color w:val="0D0D0D" w:themeColor="text1" w:themeTint="F2"/>
        </w:rPr>
      </w:pPr>
      <w:r w:rsidRPr="006B2917">
        <w:rPr>
          <w:rFonts w:ascii="Century Gothic" w:hAnsi="Century Gothic" w:cstheme="minorHAnsi"/>
          <w:color w:val="0D0D0D" w:themeColor="text1" w:themeTint="F2"/>
        </w:rPr>
        <w:t xml:space="preserve">Serious violence </w:t>
      </w:r>
    </w:p>
    <w:p w14:paraId="69260F41"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Indicators which may signal that a child is at risk from, or involved with, serious violent crime may include:</w:t>
      </w:r>
    </w:p>
    <w:p w14:paraId="7424310A" w14:textId="77777777" w:rsidR="00D13F64" w:rsidRPr="006B2917" w:rsidRDefault="00D13F64" w:rsidP="00D1592F">
      <w:pPr>
        <w:pStyle w:val="4Bulletedcopyblue"/>
        <w:numPr>
          <w:ilvl w:val="0"/>
          <w:numId w:val="12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Increased absence from school</w:t>
      </w:r>
    </w:p>
    <w:p w14:paraId="2B7A3336" w14:textId="77777777" w:rsidR="00D13F64" w:rsidRPr="006B2917" w:rsidRDefault="00D13F64" w:rsidP="00D1592F">
      <w:pPr>
        <w:pStyle w:val="4Bulletedcopyblue"/>
        <w:numPr>
          <w:ilvl w:val="0"/>
          <w:numId w:val="12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Change in friendships or relationships with older individuals or groups</w:t>
      </w:r>
    </w:p>
    <w:p w14:paraId="0A0B6BB9" w14:textId="77777777" w:rsidR="00D13F64" w:rsidRPr="006B2917" w:rsidRDefault="00D13F64" w:rsidP="00D1592F">
      <w:pPr>
        <w:pStyle w:val="4Bulletedcopyblue"/>
        <w:numPr>
          <w:ilvl w:val="0"/>
          <w:numId w:val="12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Significant decline in performance</w:t>
      </w:r>
    </w:p>
    <w:p w14:paraId="73304829" w14:textId="77777777" w:rsidR="00D13F64" w:rsidRPr="006B2917" w:rsidRDefault="00D13F64" w:rsidP="00D1592F">
      <w:pPr>
        <w:pStyle w:val="4Bulletedcopyblue"/>
        <w:numPr>
          <w:ilvl w:val="0"/>
          <w:numId w:val="12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Signs of self-harm or a significant change in wellbeing</w:t>
      </w:r>
    </w:p>
    <w:p w14:paraId="1E4D3054" w14:textId="77777777" w:rsidR="00D13F64" w:rsidRPr="006B2917" w:rsidRDefault="00D13F64" w:rsidP="00D1592F">
      <w:pPr>
        <w:pStyle w:val="4Bulletedcopyblue"/>
        <w:numPr>
          <w:ilvl w:val="0"/>
          <w:numId w:val="12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Signs of assault or unexplained injuries</w:t>
      </w:r>
    </w:p>
    <w:p w14:paraId="1243BB7E" w14:textId="77777777" w:rsidR="00D13F64" w:rsidRPr="006B2917" w:rsidRDefault="00D13F64" w:rsidP="00D1592F">
      <w:pPr>
        <w:pStyle w:val="4Bulletedcopyblue"/>
        <w:numPr>
          <w:ilvl w:val="0"/>
          <w:numId w:val="122"/>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Unexplained gifts or new possessions (this could indicate that the child has been approached by, or is involved with, individuals associated with criminal networks or gangs and may be at risk of criminal exploitation (see above)) </w:t>
      </w:r>
    </w:p>
    <w:p w14:paraId="4B7C945C"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Risk factors which increase the likelihood of involvement in serious violence include:</w:t>
      </w:r>
    </w:p>
    <w:p w14:paraId="0554611F" w14:textId="77777777" w:rsidR="00D13F64" w:rsidRPr="006B2917" w:rsidRDefault="00D13F64" w:rsidP="00D1592F">
      <w:pPr>
        <w:pStyle w:val="4Bulletedcopyblue"/>
        <w:numPr>
          <w:ilvl w:val="0"/>
          <w:numId w:val="123"/>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Being male</w:t>
      </w:r>
    </w:p>
    <w:p w14:paraId="111E919F" w14:textId="77777777" w:rsidR="00D13F64" w:rsidRPr="006B2917" w:rsidRDefault="00D13F64" w:rsidP="00D1592F">
      <w:pPr>
        <w:pStyle w:val="4Bulletedcopyblue"/>
        <w:numPr>
          <w:ilvl w:val="0"/>
          <w:numId w:val="123"/>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Having been frequently absent or permanently excluded from school</w:t>
      </w:r>
    </w:p>
    <w:p w14:paraId="5CC52C72" w14:textId="77777777" w:rsidR="00D13F64" w:rsidRPr="006B2917" w:rsidRDefault="00D13F64" w:rsidP="00D1592F">
      <w:pPr>
        <w:pStyle w:val="4Bulletedcopyblue"/>
        <w:numPr>
          <w:ilvl w:val="0"/>
          <w:numId w:val="123"/>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Having experienced child maltreatment </w:t>
      </w:r>
    </w:p>
    <w:p w14:paraId="1346E749" w14:textId="77777777" w:rsidR="00D13F64" w:rsidRPr="006B2917" w:rsidRDefault="00D13F64" w:rsidP="00D1592F">
      <w:pPr>
        <w:pStyle w:val="4Bulletedcopyblue"/>
        <w:numPr>
          <w:ilvl w:val="0"/>
          <w:numId w:val="123"/>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Having been involved in offending, such as theft or robbery</w:t>
      </w:r>
    </w:p>
    <w:p w14:paraId="1A017EEC" w14:textId="4A1D53B4" w:rsidR="00D13F64" w:rsidRPr="006B2917" w:rsidRDefault="00D13F64" w:rsidP="00D13F64">
      <w:pPr>
        <w:pStyle w:val="4Bulletedcopyblue"/>
        <w:numPr>
          <w:ilvl w:val="0"/>
          <w:numId w:val="0"/>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Staff will be aware of these indicators and risk factors. If a member of staff has a concern about a pupil being involved in, or at risk of, serious violence, they will report this to the DSL.</w:t>
      </w:r>
    </w:p>
    <w:p w14:paraId="2D2D8FC5" w14:textId="77777777" w:rsidR="002A4350" w:rsidRPr="006B2917" w:rsidRDefault="002A4350" w:rsidP="00677407">
      <w:pPr>
        <w:spacing w:after="0" w:line="240" w:lineRule="auto"/>
        <w:rPr>
          <w:rFonts w:ascii="Century Gothic" w:hAnsi="Century Gothic" w:cstheme="minorHAnsi"/>
          <w:szCs w:val="24"/>
          <w:lang w:val="en" w:eastAsia="en-GB"/>
        </w:rPr>
      </w:pPr>
    </w:p>
    <w:p w14:paraId="47F15387" w14:textId="77777777" w:rsidR="006313E7" w:rsidRPr="006B2917" w:rsidRDefault="006313E7" w:rsidP="00677407">
      <w:pPr>
        <w:spacing w:after="0" w:line="240" w:lineRule="auto"/>
        <w:rPr>
          <w:rFonts w:ascii="Century Gothic" w:hAnsi="Century Gothic" w:cstheme="minorHAnsi"/>
          <w:b/>
          <w:szCs w:val="24"/>
          <w:lang w:val="en" w:eastAsia="en-GB"/>
        </w:rPr>
      </w:pPr>
      <w:r w:rsidRPr="006B2917">
        <w:rPr>
          <w:rFonts w:ascii="Century Gothic" w:hAnsi="Century Gothic" w:cstheme="minorHAnsi"/>
          <w:b/>
          <w:szCs w:val="24"/>
          <w:lang w:val="en" w:eastAsia="en-GB"/>
        </w:rPr>
        <w:t>Definition:</w:t>
      </w:r>
    </w:p>
    <w:p w14:paraId="101E4F84" w14:textId="77777777" w:rsidR="006313E7" w:rsidRPr="006B2917" w:rsidRDefault="006313E7" w:rsidP="00677407">
      <w:pPr>
        <w:spacing w:after="0" w:line="240" w:lineRule="auto"/>
        <w:rPr>
          <w:rFonts w:ascii="Century Gothic" w:hAnsi="Century Gothic" w:cstheme="minorHAnsi"/>
          <w:szCs w:val="24"/>
          <w:lang w:val="en" w:eastAsia="en-GB"/>
        </w:rPr>
      </w:pPr>
    </w:p>
    <w:p w14:paraId="75DD3CE3" w14:textId="46372F50" w:rsidR="006313E7" w:rsidRPr="006B2917" w:rsidRDefault="006313E7" w:rsidP="00677407">
      <w:pPr>
        <w:spacing w:after="0" w:line="240" w:lineRule="auto"/>
        <w:rPr>
          <w:rFonts w:ascii="Century Gothic" w:hAnsi="Century Gothic" w:cstheme="minorHAnsi"/>
          <w:szCs w:val="24"/>
          <w:lang w:eastAsia="en-GB"/>
        </w:rPr>
      </w:pPr>
      <w:r w:rsidRPr="006B2917">
        <w:rPr>
          <w:rFonts w:ascii="Century Gothic" w:hAnsi="Century Gothic" w:cstheme="minorHAnsi"/>
          <w:szCs w:val="24"/>
          <w:lang w:eastAsia="en-GB"/>
        </w:rPr>
        <w:t>In order for</w:t>
      </w:r>
      <w:r w:rsidR="002A4350" w:rsidRPr="006B2917">
        <w:rPr>
          <w:rFonts w:ascii="Century Gothic" w:hAnsi="Century Gothic" w:cstheme="minorHAnsi"/>
          <w:szCs w:val="24"/>
          <w:lang w:eastAsia="en-GB"/>
        </w:rPr>
        <w:t xml:space="preserve"> schools</w:t>
      </w:r>
      <w:r w:rsidRPr="006B2917">
        <w:rPr>
          <w:rFonts w:ascii="Century Gothic" w:hAnsi="Century Gothic" w:cstheme="minorHAnsi"/>
          <w:szCs w:val="24"/>
          <w:lang w:eastAsia="en-GB"/>
        </w:rPr>
        <w:t xml:space="preserve"> and childcare providers to fulfil the Prevent duty, it is essential that staff are able to identify children who may be vulnerable to </w:t>
      </w:r>
      <w:r w:rsidR="003B123B" w:rsidRPr="006B2917">
        <w:rPr>
          <w:rFonts w:ascii="Century Gothic" w:hAnsi="Century Gothic" w:cstheme="minorHAnsi"/>
          <w:szCs w:val="24"/>
          <w:lang w:eastAsia="en-GB"/>
        </w:rPr>
        <w:t>radicalisation and</w:t>
      </w:r>
      <w:r w:rsidRPr="006B2917">
        <w:rPr>
          <w:rFonts w:ascii="Century Gothic" w:hAnsi="Century Gothic" w:cstheme="minorHAnsi"/>
          <w:szCs w:val="24"/>
          <w:lang w:eastAsia="en-GB"/>
        </w:rPr>
        <w:t xml:space="preserve"> know what to do when they are identified. Protecting children from the risk of radicalisation should be seen as part of schools’ and childcare providers’ wider safeguarding </w:t>
      </w:r>
      <w:r w:rsidR="003B123B" w:rsidRPr="006B2917">
        <w:rPr>
          <w:rFonts w:ascii="Century Gothic" w:hAnsi="Century Gothic" w:cstheme="minorHAnsi"/>
          <w:szCs w:val="24"/>
          <w:lang w:eastAsia="en-GB"/>
        </w:rPr>
        <w:t>duties and</w:t>
      </w:r>
      <w:r w:rsidRPr="006B2917">
        <w:rPr>
          <w:rFonts w:ascii="Century Gothic" w:hAnsi="Century Gothic" w:cstheme="minorHAnsi"/>
          <w:szCs w:val="24"/>
          <w:lang w:eastAsia="en-GB"/>
        </w:rPr>
        <w:t xml:space="preserve"> is similar in nature to protecting children from other harms (</w:t>
      </w:r>
      <w:r w:rsidR="003B123B" w:rsidRPr="006B2917">
        <w:rPr>
          <w:rFonts w:ascii="Century Gothic" w:hAnsi="Century Gothic" w:cstheme="minorHAnsi"/>
          <w:szCs w:val="24"/>
          <w:lang w:eastAsia="en-GB"/>
        </w:rPr>
        <w:t>e.g.,</w:t>
      </w:r>
      <w:r w:rsidRPr="006B2917">
        <w:rPr>
          <w:rFonts w:ascii="Century Gothic" w:hAnsi="Century Gothic" w:cstheme="minorHAnsi"/>
          <w:szCs w:val="24"/>
          <w:lang w:eastAsia="en-GB"/>
        </w:rPr>
        <w:t xml:space="preserve"> drugs, gangs, neglect, sexual exploitation)</w:t>
      </w:r>
      <w:r w:rsidRPr="006B2917">
        <w:rPr>
          <w:rFonts w:ascii="Century Gothic" w:hAnsi="Century Gothic" w:cstheme="minorHAnsi"/>
          <w:szCs w:val="24"/>
        </w:rPr>
        <w:t xml:space="preserve"> </w:t>
      </w:r>
      <w:r w:rsidRPr="006B2917">
        <w:rPr>
          <w:rFonts w:ascii="Century Gothic" w:hAnsi="Century Gothic" w:cstheme="minorHAnsi"/>
          <w:szCs w:val="24"/>
          <w:lang w:eastAsia="en-GB"/>
        </w:rPr>
        <w:t>whether these come from within their family or are the product of outside influences.</w:t>
      </w:r>
    </w:p>
    <w:p w14:paraId="4375CAAC" w14:textId="77777777" w:rsidR="006313E7" w:rsidRPr="006B2917" w:rsidRDefault="006313E7" w:rsidP="00677407">
      <w:pPr>
        <w:spacing w:after="0" w:line="240" w:lineRule="auto"/>
        <w:rPr>
          <w:rFonts w:ascii="Century Gothic" w:hAnsi="Century Gothic" w:cstheme="minorHAnsi"/>
          <w:szCs w:val="24"/>
          <w:lang w:val="en" w:eastAsia="en-GB"/>
        </w:rPr>
      </w:pPr>
    </w:p>
    <w:p w14:paraId="18ED0C37"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Physical</w:t>
      </w:r>
      <w:r w:rsidR="00DB611B" w:rsidRPr="006B2917">
        <w:rPr>
          <w:rFonts w:ascii="Century Gothic" w:hAnsi="Century Gothic" w:cstheme="minorHAnsi"/>
          <w:b/>
          <w:szCs w:val="24"/>
        </w:rPr>
        <w:t xml:space="preserve"> and Behavioural Observations: </w:t>
      </w:r>
    </w:p>
    <w:p w14:paraId="58FA6AC1" w14:textId="77777777" w:rsidR="002A4350" w:rsidRPr="006B2917" w:rsidRDefault="002A4350" w:rsidP="00677407">
      <w:pPr>
        <w:spacing w:after="0" w:line="240" w:lineRule="auto"/>
        <w:rPr>
          <w:rFonts w:ascii="Century Gothic" w:hAnsi="Century Gothic" w:cstheme="minorHAnsi"/>
          <w:szCs w:val="24"/>
        </w:rPr>
      </w:pPr>
    </w:p>
    <w:p w14:paraId="19DE409D"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Concerning things the young person may say </w:t>
      </w:r>
    </w:p>
    <w:p w14:paraId="7E6179FC"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Having strong values and beliefs </w:t>
      </w:r>
    </w:p>
    <w:p w14:paraId="7C91A62A"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Often going beyond the norms of society, but this is subjective as what is the norm in one society or community may not be the room for another </w:t>
      </w:r>
    </w:p>
    <w:p w14:paraId="7AA08F91"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It can be a strong view with no room for </w:t>
      </w:r>
      <w:r w:rsidR="00723593" w:rsidRPr="006B2917">
        <w:rPr>
          <w:rFonts w:ascii="Century Gothic" w:hAnsi="Century Gothic" w:cstheme="minorHAnsi"/>
          <w:szCs w:val="24"/>
        </w:rPr>
        <w:t>manoeuvre</w:t>
      </w:r>
      <w:r w:rsidRPr="006B2917">
        <w:rPr>
          <w:rFonts w:ascii="Century Gothic" w:hAnsi="Century Gothic" w:cstheme="minorHAnsi"/>
          <w:szCs w:val="24"/>
        </w:rPr>
        <w:t xml:space="preserve"> </w:t>
      </w:r>
    </w:p>
    <w:p w14:paraId="7CB0A6AE"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Fostering hatred, causing inter-community conflict </w:t>
      </w:r>
    </w:p>
    <w:p w14:paraId="1FF76EE7"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Engaging in physical violence against conflicting values </w:t>
      </w:r>
    </w:p>
    <w:p w14:paraId="726659F9"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Presenting threatening behaviour causing bodily and mental harm </w:t>
      </w:r>
    </w:p>
    <w:p w14:paraId="5B969F4A" w14:textId="77777777" w:rsidR="006313E7" w:rsidRPr="006B2917" w:rsidRDefault="006313E7" w:rsidP="006176A6">
      <w:pPr>
        <w:pStyle w:val="ListParagraph"/>
        <w:numPr>
          <w:ilvl w:val="0"/>
          <w:numId w:val="53"/>
        </w:numPr>
        <w:spacing w:after="0" w:line="240" w:lineRule="auto"/>
        <w:rPr>
          <w:rFonts w:ascii="Century Gothic" w:hAnsi="Century Gothic" w:cstheme="minorHAnsi"/>
          <w:szCs w:val="24"/>
        </w:rPr>
      </w:pPr>
      <w:r w:rsidRPr="006B2917">
        <w:rPr>
          <w:rFonts w:ascii="Century Gothic" w:hAnsi="Century Gothic" w:cstheme="minorHAnsi"/>
          <w:szCs w:val="24"/>
        </w:rPr>
        <w:t xml:space="preserve">Essentially a move to action </w:t>
      </w:r>
    </w:p>
    <w:p w14:paraId="3C69C136" w14:textId="77777777" w:rsidR="006313E7" w:rsidRPr="006B2917" w:rsidRDefault="006313E7" w:rsidP="00677407">
      <w:pPr>
        <w:spacing w:after="0" w:line="240" w:lineRule="auto"/>
        <w:rPr>
          <w:rFonts w:ascii="Century Gothic" w:hAnsi="Century Gothic" w:cstheme="minorHAnsi"/>
          <w:szCs w:val="24"/>
        </w:rPr>
      </w:pPr>
    </w:p>
    <w:p w14:paraId="4025FA9A"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 xml:space="preserve">Action to be considered: </w:t>
      </w:r>
    </w:p>
    <w:p w14:paraId="0C0BB273" w14:textId="77777777" w:rsidR="006313E7" w:rsidRPr="006B2917" w:rsidRDefault="006313E7" w:rsidP="00677407">
      <w:pPr>
        <w:spacing w:after="0" w:line="240" w:lineRule="auto"/>
        <w:rPr>
          <w:rFonts w:ascii="Century Gothic" w:hAnsi="Century Gothic" w:cstheme="minorHAnsi"/>
          <w:szCs w:val="24"/>
        </w:rPr>
      </w:pPr>
    </w:p>
    <w:p w14:paraId="37C9AAB6"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As explained above, if a member of staff in a </w:t>
      </w:r>
      <w:r w:rsidR="002A4350" w:rsidRPr="006B2917">
        <w:rPr>
          <w:rFonts w:ascii="Century Gothic" w:hAnsi="Century Gothic" w:cstheme="minorHAnsi"/>
          <w:szCs w:val="24"/>
        </w:rPr>
        <w:fldChar w:fldCharType="begin"/>
      </w:r>
      <w:r w:rsidR="002A4350" w:rsidRPr="006B2917">
        <w:rPr>
          <w:rFonts w:ascii="Century Gothic" w:hAnsi="Century Gothic" w:cstheme="minorHAnsi"/>
          <w:szCs w:val="24"/>
        </w:rPr>
        <w:instrText xml:space="preserve"> MERGEFIELD School__Academy </w:instrText>
      </w:r>
      <w:r w:rsidR="002A4350"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A4350" w:rsidRPr="006B2917">
        <w:rPr>
          <w:rFonts w:ascii="Century Gothic" w:hAnsi="Century Gothic" w:cstheme="minorHAnsi"/>
          <w:szCs w:val="24"/>
        </w:rPr>
        <w:fldChar w:fldCharType="end"/>
      </w:r>
      <w:r w:rsidRPr="006B2917">
        <w:rPr>
          <w:rFonts w:ascii="Century Gothic" w:hAnsi="Century Gothic" w:cstheme="minorHAnsi"/>
          <w:szCs w:val="24"/>
        </w:rPr>
        <w:t xml:space="preserve"> has a concern about a particular </w:t>
      </w:r>
    </w:p>
    <w:p w14:paraId="4EA6E627" w14:textId="77777777" w:rsidR="002A4350"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young person they should follow the </w:t>
      </w:r>
      <w:r w:rsidR="002A4350" w:rsidRPr="006B2917">
        <w:rPr>
          <w:rFonts w:ascii="Century Gothic" w:hAnsi="Century Gothic" w:cstheme="minorHAnsi"/>
          <w:szCs w:val="24"/>
        </w:rPr>
        <w:fldChar w:fldCharType="begin"/>
      </w:r>
      <w:r w:rsidR="002A4350" w:rsidRPr="006B2917">
        <w:rPr>
          <w:rFonts w:ascii="Century Gothic" w:hAnsi="Century Gothic" w:cstheme="minorHAnsi"/>
          <w:szCs w:val="24"/>
        </w:rPr>
        <w:instrText xml:space="preserve"> MERGEFIELD School__Academy </w:instrText>
      </w:r>
      <w:r w:rsidR="002A4350"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A4350" w:rsidRPr="006B2917">
        <w:rPr>
          <w:rFonts w:ascii="Century Gothic" w:hAnsi="Century Gothic" w:cstheme="minorHAnsi"/>
          <w:szCs w:val="24"/>
        </w:rPr>
        <w:fldChar w:fldCharType="end"/>
      </w:r>
      <w:r w:rsidRPr="006B2917">
        <w:rPr>
          <w:rFonts w:ascii="Century Gothic" w:hAnsi="Century Gothic" w:cstheme="minorHAnsi"/>
          <w:szCs w:val="24"/>
        </w:rPr>
        <w:t xml:space="preserve">’s normal safeguarding procedures, including discussing with the </w:t>
      </w:r>
      <w:r w:rsidR="002A4350" w:rsidRPr="006B2917">
        <w:rPr>
          <w:rFonts w:ascii="Century Gothic" w:hAnsi="Century Gothic" w:cstheme="minorHAnsi"/>
          <w:szCs w:val="24"/>
        </w:rPr>
        <w:fldChar w:fldCharType="begin"/>
      </w:r>
      <w:r w:rsidR="002A4350" w:rsidRPr="006B2917">
        <w:rPr>
          <w:rFonts w:ascii="Century Gothic" w:hAnsi="Century Gothic" w:cstheme="minorHAnsi"/>
          <w:szCs w:val="24"/>
        </w:rPr>
        <w:instrText xml:space="preserve"> MERGEFIELD School__Academy </w:instrText>
      </w:r>
      <w:r w:rsidR="002A4350"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2A4350" w:rsidRPr="006B2917">
        <w:rPr>
          <w:rFonts w:ascii="Century Gothic" w:hAnsi="Century Gothic" w:cstheme="minorHAnsi"/>
          <w:szCs w:val="24"/>
        </w:rPr>
        <w:fldChar w:fldCharType="end"/>
      </w:r>
      <w:r w:rsidRPr="006B2917">
        <w:rPr>
          <w:rFonts w:ascii="Century Gothic" w:hAnsi="Century Gothic" w:cstheme="minorHAnsi"/>
          <w:szCs w:val="24"/>
        </w:rPr>
        <w:t xml:space="preserve">’s Designated Safeguarding Lead for Child Protection, and where deemed necessary, with Children’s Social Care. </w:t>
      </w:r>
    </w:p>
    <w:p w14:paraId="73D83E6E" w14:textId="77777777" w:rsidR="002A4350" w:rsidRPr="006B2917" w:rsidRDefault="002A4350" w:rsidP="00677407">
      <w:pPr>
        <w:spacing w:after="0" w:line="240" w:lineRule="auto"/>
        <w:rPr>
          <w:rFonts w:ascii="Century Gothic" w:hAnsi="Century Gothic" w:cstheme="minorHAnsi"/>
          <w:szCs w:val="24"/>
        </w:rPr>
      </w:pPr>
    </w:p>
    <w:p w14:paraId="49E0011D" w14:textId="77777777" w:rsidR="00751EEF"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In Prevent priority areas, the local authority will have a Prevent lead who can also provide support. </w:t>
      </w:r>
    </w:p>
    <w:p w14:paraId="319798D1"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You can also contact your local police force or dial 101 (the non-emergency number). </w:t>
      </w:r>
    </w:p>
    <w:p w14:paraId="1FCE5741"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They can talk to you in confidence about your concerns and help you gain access to </w:t>
      </w:r>
    </w:p>
    <w:p w14:paraId="49F61D7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support and advice. </w:t>
      </w:r>
    </w:p>
    <w:p w14:paraId="01D58207" w14:textId="77777777" w:rsidR="002A4350" w:rsidRPr="006B2917" w:rsidRDefault="002A4350" w:rsidP="00677407">
      <w:pPr>
        <w:spacing w:after="0" w:line="240" w:lineRule="auto"/>
        <w:rPr>
          <w:rFonts w:ascii="Century Gothic" w:hAnsi="Century Gothic" w:cstheme="minorHAnsi"/>
          <w:szCs w:val="24"/>
        </w:rPr>
      </w:pPr>
    </w:p>
    <w:p w14:paraId="76E9FC90" w14:textId="77777777" w:rsidR="002A4350"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Department for Education has dedicated a telephone helpline (020 7340 7264) to enable staff and governors to raise concerns relating to extremism directly. Concerns can also be raised by email to </w:t>
      </w:r>
      <w:hyperlink r:id="rId123" w:history="1">
        <w:r w:rsidRPr="006B2917">
          <w:rPr>
            <w:rStyle w:val="Hyperlink"/>
            <w:rFonts w:ascii="Century Gothic" w:hAnsi="Century Gothic" w:cstheme="minorHAnsi"/>
            <w:bCs/>
            <w:szCs w:val="24"/>
          </w:rPr>
          <w:t>counter.extremism@education.gsi.gov.uk</w:t>
        </w:r>
      </w:hyperlink>
      <w:r w:rsidRPr="006B2917">
        <w:rPr>
          <w:rFonts w:ascii="Century Gothic" w:hAnsi="Century Gothic" w:cstheme="minorHAnsi"/>
          <w:szCs w:val="24"/>
        </w:rPr>
        <w:t xml:space="preserve">  </w:t>
      </w:r>
    </w:p>
    <w:p w14:paraId="098B1F19" w14:textId="77777777" w:rsidR="002A4350" w:rsidRPr="006B2917" w:rsidRDefault="002A4350" w:rsidP="00677407">
      <w:pPr>
        <w:spacing w:after="0" w:line="240" w:lineRule="auto"/>
        <w:rPr>
          <w:rFonts w:ascii="Century Gothic" w:hAnsi="Century Gothic" w:cstheme="minorHAnsi"/>
          <w:szCs w:val="24"/>
        </w:rPr>
      </w:pPr>
    </w:p>
    <w:p w14:paraId="3934B329"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Please note that the helpline is not intended for use in emergency situations, such as a child being at immediate risk of harm or a security incident, in which case the normal emergency procedures should be followed</w:t>
      </w:r>
    </w:p>
    <w:p w14:paraId="35CA04C3" w14:textId="77777777" w:rsidR="006313E7" w:rsidRPr="006B2917" w:rsidRDefault="006313E7" w:rsidP="00677407">
      <w:pPr>
        <w:spacing w:after="0" w:line="240" w:lineRule="auto"/>
        <w:rPr>
          <w:rFonts w:ascii="Century Gothic" w:hAnsi="Century Gothic" w:cstheme="minorHAnsi"/>
          <w:szCs w:val="24"/>
        </w:rPr>
      </w:pPr>
    </w:p>
    <w:p w14:paraId="222570A7" w14:textId="77777777" w:rsidR="006313E7" w:rsidRPr="006B2917" w:rsidRDefault="002A4350" w:rsidP="00677407">
      <w:pPr>
        <w:spacing w:after="0" w:line="240" w:lineRule="auto"/>
        <w:rPr>
          <w:rFonts w:ascii="Century Gothic" w:hAnsi="Century Gothic" w:cstheme="minorHAnsi"/>
          <w:szCs w:val="24"/>
        </w:rPr>
      </w:pPr>
      <w:r w:rsidRPr="006B2917">
        <w:rPr>
          <w:rFonts w:ascii="Century Gothic" w:hAnsi="Century Gothic" w:cstheme="minorHAnsi"/>
          <w:szCs w:val="24"/>
        </w:rPr>
        <w:t>IF YOU HOLD THE INFORMATION, YOU HOLD THE RISK!</w:t>
      </w:r>
    </w:p>
    <w:p w14:paraId="115F78E8" w14:textId="77777777" w:rsidR="006313E7" w:rsidRPr="006B2917" w:rsidRDefault="009D30B1" w:rsidP="00A20990">
      <w:pPr>
        <w:pStyle w:val="Heading1"/>
      </w:pPr>
      <w:bookmarkStart w:id="220" w:name="_Toc485644956"/>
      <w:bookmarkStart w:id="221" w:name="_Toc79667877"/>
      <w:r w:rsidRPr="006B2917">
        <w:t>S</w:t>
      </w:r>
      <w:r w:rsidR="006313E7" w:rsidRPr="006B2917">
        <w:t>upport with Referrals</w:t>
      </w:r>
      <w:bookmarkEnd w:id="220"/>
      <w:bookmarkEnd w:id="221"/>
    </w:p>
    <w:p w14:paraId="16AE25A4" w14:textId="77777777" w:rsidR="006313E7" w:rsidRPr="006B2917" w:rsidRDefault="006176A6" w:rsidP="00677407">
      <w:pPr>
        <w:spacing w:after="0" w:line="240" w:lineRule="auto"/>
        <w:rPr>
          <w:rFonts w:ascii="Century Gothic" w:hAnsi="Century Gothic" w:cstheme="minorHAnsi"/>
          <w:szCs w:val="24"/>
        </w:rPr>
      </w:pPr>
      <w:r w:rsidRPr="006B2917">
        <w:rPr>
          <w:rFonts w:ascii="Century Gothic" w:hAnsi="Century Gothic"/>
          <w:b/>
          <w:noProof/>
          <w:lang w:eastAsia="en-GB"/>
        </w:rPr>
        <w:drawing>
          <wp:anchor distT="0" distB="0" distL="114300" distR="114300" simplePos="0" relativeHeight="251656189" behindDoc="0" locked="0" layoutInCell="1" allowOverlap="1" wp14:anchorId="745A7691" wp14:editId="4D839907">
            <wp:simplePos x="0" y="0"/>
            <wp:positionH relativeFrom="margin">
              <wp:align>left</wp:align>
            </wp:positionH>
            <wp:positionV relativeFrom="paragraph">
              <wp:posOffset>7620</wp:posOffset>
            </wp:positionV>
            <wp:extent cx="6085840" cy="3405187"/>
            <wp:effectExtent l="0" t="0" r="0" b="5080"/>
            <wp:wrapNone/>
            <wp:docPr id="13" name="Pictur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093032" cy="3409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6B163" w14:textId="77777777" w:rsidR="006313E7" w:rsidRPr="006B2917" w:rsidRDefault="006313E7" w:rsidP="00677407">
      <w:pPr>
        <w:spacing w:after="0" w:line="240" w:lineRule="auto"/>
        <w:rPr>
          <w:rFonts w:ascii="Century Gothic" w:hAnsi="Century Gothic" w:cstheme="minorHAnsi"/>
          <w:szCs w:val="24"/>
        </w:rPr>
      </w:pPr>
    </w:p>
    <w:p w14:paraId="7A2FEE44"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noProof/>
          <w:szCs w:val="24"/>
          <w:lang w:eastAsia="en-GB"/>
        </w:rPr>
        <mc:AlternateContent>
          <mc:Choice Requires="wps">
            <w:drawing>
              <wp:anchor distT="45720" distB="45720" distL="114300" distR="114300" simplePos="0" relativeHeight="251660288" behindDoc="0" locked="0" layoutInCell="1" allowOverlap="1" wp14:anchorId="4C92813A" wp14:editId="2B746630">
                <wp:simplePos x="0" y="0"/>
                <wp:positionH relativeFrom="margin">
                  <wp:posOffset>403860</wp:posOffset>
                </wp:positionH>
                <wp:positionV relativeFrom="paragraph">
                  <wp:posOffset>98425</wp:posOffset>
                </wp:positionV>
                <wp:extent cx="4800600" cy="2366645"/>
                <wp:effectExtent l="0" t="0" r="1905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6645"/>
                        </a:xfrm>
                        <a:prstGeom prst="rect">
                          <a:avLst/>
                        </a:prstGeom>
                        <a:solidFill>
                          <a:srgbClr val="FFFFFF"/>
                        </a:solidFill>
                        <a:ln w="9525">
                          <a:solidFill>
                            <a:srgbClr val="000000"/>
                          </a:solidFill>
                          <a:miter lim="800000"/>
                          <a:headEnd/>
                          <a:tailEnd/>
                        </a:ln>
                      </wps:spPr>
                      <wps:txbx>
                        <w:txbxContent>
                          <w:p w14:paraId="122ADA18" w14:textId="77777777" w:rsidR="004B5826" w:rsidRPr="00A86E84" w:rsidRDefault="004B5826" w:rsidP="006313E7">
                            <w:pPr>
                              <w:rPr>
                                <w:rFonts w:cs="Arial"/>
                                <w:b/>
                                <w:sz w:val="22"/>
                              </w:rPr>
                            </w:pPr>
                            <w:r w:rsidRPr="00A86E84">
                              <w:rPr>
                                <w:rFonts w:cs="Arial"/>
                                <w:b/>
                                <w:sz w:val="22"/>
                              </w:rPr>
                              <w:t>Thresholds Document</w:t>
                            </w:r>
                          </w:p>
                          <w:p w14:paraId="10FD80AC" w14:textId="77777777" w:rsidR="004B5826" w:rsidRPr="00A86E84" w:rsidRDefault="004B5826" w:rsidP="006313E7">
                            <w:pPr>
                              <w:rPr>
                                <w:rFonts w:cs="Arial"/>
                                <w:sz w:val="22"/>
                              </w:rPr>
                            </w:pPr>
                            <w:r w:rsidRPr="00A86E84">
                              <w:rPr>
                                <w:rFonts w:cs="Arial"/>
                                <w:b/>
                                <w:sz w:val="22"/>
                              </w:rPr>
                              <w:t>Sandwell</w:t>
                            </w:r>
                            <w:r w:rsidRPr="00A86E84">
                              <w:rPr>
                                <w:rFonts w:cs="Arial"/>
                                <w:b/>
                                <w:sz w:val="22"/>
                              </w:rPr>
                              <w:br/>
                            </w:r>
                            <w:hyperlink r:id="rId125" w:history="1">
                              <w:r w:rsidRPr="00A86E84">
                                <w:rPr>
                                  <w:rStyle w:val="Hyperlink"/>
                                  <w:rFonts w:cs="Arial"/>
                                  <w:sz w:val="22"/>
                                </w:rPr>
                                <w:t>http://www.sandwelllscb.org.uk/site/pdfs/multi_agency_threshold_20140805.pdf</w:t>
                              </w:r>
                            </w:hyperlink>
                            <w:r w:rsidRPr="00A86E84">
                              <w:rPr>
                                <w:rFonts w:cs="Arial"/>
                                <w:sz w:val="22"/>
                              </w:rPr>
                              <w:t xml:space="preserve"> </w:t>
                            </w:r>
                          </w:p>
                          <w:p w14:paraId="683DF191" w14:textId="77777777" w:rsidR="004B5826" w:rsidRDefault="004B5826" w:rsidP="006313E7">
                            <w:pPr>
                              <w:rPr>
                                <w:rFonts w:cs="Arial"/>
                                <w:sz w:val="22"/>
                              </w:rPr>
                            </w:pPr>
                            <w:r w:rsidRPr="00A86E84">
                              <w:rPr>
                                <w:rFonts w:cs="Arial"/>
                                <w:b/>
                                <w:bCs/>
                                <w:sz w:val="22"/>
                              </w:rPr>
                              <w:t>Dudley</w:t>
                            </w:r>
                            <w:r w:rsidRPr="00A86E84">
                              <w:rPr>
                                <w:rFonts w:cs="Arial"/>
                                <w:sz w:val="22"/>
                              </w:rPr>
                              <w:br/>
                            </w:r>
                            <w:hyperlink r:id="rId126" w:history="1">
                              <w:r w:rsidRPr="00A86E84">
                                <w:rPr>
                                  <w:rStyle w:val="Hyperlink"/>
                                  <w:rFonts w:cs="Arial"/>
                                  <w:sz w:val="22"/>
                                </w:rPr>
                                <w:t>https://safeguarding.dudley.gov.uk/media/12972/dudley-threshold-and-guidance-framework-june-2019.pdf</w:t>
                              </w:r>
                            </w:hyperlink>
                            <w:r w:rsidRPr="00A86E84">
                              <w:rPr>
                                <w:rFonts w:cs="Arial"/>
                                <w:sz w:val="22"/>
                              </w:rPr>
                              <w:t xml:space="preserve"> </w:t>
                            </w:r>
                          </w:p>
                          <w:p w14:paraId="2B693286" w14:textId="77777777" w:rsidR="004B5826" w:rsidRPr="00A86E84" w:rsidRDefault="004B5826" w:rsidP="006313E7">
                            <w:pPr>
                              <w:rPr>
                                <w:rFonts w:cs="Arial"/>
                                <w:b/>
                                <w:bCs/>
                                <w:sz w:val="22"/>
                              </w:rPr>
                            </w:pPr>
                            <w:r>
                              <w:rPr>
                                <w:rFonts w:cs="Arial"/>
                                <w:b/>
                                <w:bCs/>
                                <w:sz w:val="22"/>
                              </w:rPr>
                              <w:t>Birmingham</w:t>
                            </w:r>
                            <w:r>
                              <w:rPr>
                                <w:rFonts w:cs="Arial"/>
                                <w:b/>
                                <w:bCs/>
                                <w:sz w:val="22"/>
                              </w:rPr>
                              <w:br/>
                            </w:r>
                            <w:hyperlink r:id="rId127" w:history="1">
                              <w:r w:rsidRPr="00CB5212">
                                <w:rPr>
                                  <w:rStyle w:val="Hyperlink"/>
                                  <w:rFonts w:cs="Arial"/>
                                  <w:b/>
                                  <w:bCs/>
                                  <w:sz w:val="22"/>
                                </w:rPr>
                                <w:t>http://www.lscpbirmingham.org.uk/delivering-effective-support</w:t>
                              </w:r>
                            </w:hyperlink>
                            <w:r>
                              <w:rPr>
                                <w:rFonts w:cs="Arial"/>
                                <w:b/>
                                <w:bCs/>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2813A" id="_x0000_t202" coordsize="21600,21600" o:spt="202" path="m,l,21600r21600,l21600,xe">
                <v:stroke joinstyle="miter"/>
                <v:path gradientshapeok="t" o:connecttype="rect"/>
              </v:shapetype>
              <v:shape id="Text Box 217" o:spid="_x0000_s1026" type="#_x0000_t202" style="position:absolute;margin-left:31.8pt;margin-top:7.75pt;width:378pt;height:186.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">
                <v:textbox>
                  <w:txbxContent>
                    <w:p w14:paraId="122ADA18" w14:textId="77777777" w:rsidR="004B5826" w:rsidRPr="00A86E84" w:rsidRDefault="004B5826" w:rsidP="006313E7">
                      <w:pPr>
                        <w:rPr>
                          <w:rFonts w:cs="Arial"/>
                          <w:b/>
                          <w:sz w:val="22"/>
                        </w:rPr>
                      </w:pPr>
                      <w:r w:rsidRPr="00A86E84">
                        <w:rPr>
                          <w:rFonts w:cs="Arial"/>
                          <w:b/>
                          <w:sz w:val="22"/>
                        </w:rPr>
                        <w:t>Thresholds Document</w:t>
                      </w:r>
                    </w:p>
                    <w:p w14:paraId="10FD80AC" w14:textId="77777777" w:rsidR="004B5826" w:rsidRPr="00A86E84" w:rsidRDefault="004B5826" w:rsidP="006313E7">
                      <w:pPr>
                        <w:rPr>
                          <w:rFonts w:cs="Arial"/>
                          <w:sz w:val="22"/>
                        </w:rPr>
                      </w:pPr>
                      <w:r w:rsidRPr="00A86E84">
                        <w:rPr>
                          <w:rFonts w:cs="Arial"/>
                          <w:b/>
                          <w:sz w:val="22"/>
                        </w:rPr>
                        <w:t>Sandwell</w:t>
                      </w:r>
                      <w:r w:rsidRPr="00A86E84">
                        <w:rPr>
                          <w:rFonts w:cs="Arial"/>
                          <w:b/>
                          <w:sz w:val="22"/>
                        </w:rPr>
                        <w:br/>
                      </w:r>
                      <w:hyperlink r:id="rId128" w:history="1">
                        <w:r w:rsidRPr="00A86E84">
                          <w:rPr>
                            <w:rStyle w:val="Hyperlink"/>
                            <w:rFonts w:cs="Arial"/>
                            <w:sz w:val="22"/>
                          </w:rPr>
                          <w:t>http://www.sandwelllscb.org.uk/site/pdfs/multi_agency_threshold_20140805.pdf</w:t>
                        </w:r>
                      </w:hyperlink>
                      <w:r w:rsidRPr="00A86E84">
                        <w:rPr>
                          <w:rFonts w:cs="Arial"/>
                          <w:sz w:val="22"/>
                        </w:rPr>
                        <w:t xml:space="preserve"> </w:t>
                      </w:r>
                    </w:p>
                    <w:p w14:paraId="683DF191" w14:textId="77777777" w:rsidR="004B5826" w:rsidRDefault="004B5826" w:rsidP="006313E7">
                      <w:pPr>
                        <w:rPr>
                          <w:rFonts w:cs="Arial"/>
                          <w:sz w:val="22"/>
                        </w:rPr>
                      </w:pPr>
                      <w:r w:rsidRPr="00A86E84">
                        <w:rPr>
                          <w:rFonts w:cs="Arial"/>
                          <w:b/>
                          <w:bCs/>
                          <w:sz w:val="22"/>
                        </w:rPr>
                        <w:t>Dudley</w:t>
                      </w:r>
                      <w:r w:rsidRPr="00A86E84">
                        <w:rPr>
                          <w:rFonts w:cs="Arial"/>
                          <w:sz w:val="22"/>
                        </w:rPr>
                        <w:br/>
                      </w:r>
                      <w:hyperlink r:id="rId129" w:history="1">
                        <w:r w:rsidRPr="00A86E84">
                          <w:rPr>
                            <w:rStyle w:val="Hyperlink"/>
                            <w:rFonts w:cs="Arial"/>
                            <w:sz w:val="22"/>
                          </w:rPr>
                          <w:t>https://safeguarding.dudley.gov.uk/media/12972/dudley-threshold-and-guidance-framework-june-2019.pdf</w:t>
                        </w:r>
                      </w:hyperlink>
                      <w:r w:rsidRPr="00A86E84">
                        <w:rPr>
                          <w:rFonts w:cs="Arial"/>
                          <w:sz w:val="22"/>
                        </w:rPr>
                        <w:t xml:space="preserve"> </w:t>
                      </w:r>
                    </w:p>
                    <w:p w14:paraId="2B693286" w14:textId="77777777" w:rsidR="004B5826" w:rsidRPr="00A86E84" w:rsidRDefault="004B5826" w:rsidP="006313E7">
                      <w:pPr>
                        <w:rPr>
                          <w:rFonts w:cs="Arial"/>
                          <w:b/>
                          <w:bCs/>
                          <w:sz w:val="22"/>
                        </w:rPr>
                      </w:pPr>
                      <w:r>
                        <w:rPr>
                          <w:rFonts w:cs="Arial"/>
                          <w:b/>
                          <w:bCs/>
                          <w:sz w:val="22"/>
                        </w:rPr>
                        <w:t>Birmingham</w:t>
                      </w:r>
                      <w:r>
                        <w:rPr>
                          <w:rFonts w:cs="Arial"/>
                          <w:b/>
                          <w:bCs/>
                          <w:sz w:val="22"/>
                        </w:rPr>
                        <w:br/>
                      </w:r>
                      <w:hyperlink r:id="rId130" w:history="1">
                        <w:r w:rsidRPr="00CB5212">
                          <w:rPr>
                            <w:rStyle w:val="Hyperlink"/>
                            <w:rFonts w:cs="Arial"/>
                            <w:b/>
                            <w:bCs/>
                            <w:sz w:val="22"/>
                          </w:rPr>
                          <w:t>http://www.lscpbirmingham.org.uk/delivering-effective-support</w:t>
                        </w:r>
                      </w:hyperlink>
                      <w:r>
                        <w:rPr>
                          <w:rFonts w:cs="Arial"/>
                          <w:b/>
                          <w:bCs/>
                          <w:sz w:val="22"/>
                        </w:rPr>
                        <w:t xml:space="preserve"> </w:t>
                      </w:r>
                    </w:p>
                  </w:txbxContent>
                </v:textbox>
                <w10:wrap type="square" anchorx="margin"/>
              </v:shape>
            </w:pict>
          </mc:Fallback>
        </mc:AlternateContent>
      </w:r>
    </w:p>
    <w:p w14:paraId="1BD49599" w14:textId="77777777" w:rsidR="006313E7" w:rsidRPr="006B2917" w:rsidRDefault="006313E7" w:rsidP="00677407">
      <w:pPr>
        <w:spacing w:after="0" w:line="240" w:lineRule="auto"/>
        <w:rPr>
          <w:rFonts w:ascii="Century Gothic" w:hAnsi="Century Gothic" w:cstheme="minorHAnsi"/>
          <w:szCs w:val="24"/>
        </w:rPr>
      </w:pPr>
    </w:p>
    <w:p w14:paraId="457BE1D4" w14:textId="77777777" w:rsidR="006313E7" w:rsidRPr="006B2917" w:rsidRDefault="006313E7" w:rsidP="00677407">
      <w:pPr>
        <w:spacing w:after="0" w:line="240" w:lineRule="auto"/>
        <w:rPr>
          <w:rFonts w:ascii="Century Gothic" w:hAnsi="Century Gothic" w:cstheme="minorHAnsi"/>
          <w:szCs w:val="24"/>
        </w:rPr>
      </w:pPr>
    </w:p>
    <w:p w14:paraId="3C93544A" w14:textId="77777777" w:rsidR="006313E7" w:rsidRPr="006B2917" w:rsidRDefault="006313E7" w:rsidP="00677407">
      <w:pPr>
        <w:spacing w:after="0" w:line="240" w:lineRule="auto"/>
        <w:rPr>
          <w:rFonts w:ascii="Century Gothic" w:hAnsi="Century Gothic" w:cstheme="minorHAnsi"/>
          <w:szCs w:val="24"/>
        </w:rPr>
      </w:pPr>
    </w:p>
    <w:p w14:paraId="7B155F4A" w14:textId="77777777" w:rsidR="002A4350" w:rsidRPr="006B2917" w:rsidRDefault="002A4350" w:rsidP="00677407">
      <w:pPr>
        <w:spacing w:after="0" w:line="240" w:lineRule="auto"/>
        <w:rPr>
          <w:rFonts w:ascii="Century Gothic" w:hAnsi="Century Gothic" w:cstheme="minorHAnsi"/>
          <w:szCs w:val="24"/>
        </w:rPr>
      </w:pPr>
    </w:p>
    <w:p w14:paraId="7DF593DD" w14:textId="77777777" w:rsidR="002A4350" w:rsidRPr="006B2917" w:rsidRDefault="002A4350" w:rsidP="00677407">
      <w:pPr>
        <w:spacing w:after="0" w:line="240" w:lineRule="auto"/>
        <w:rPr>
          <w:rFonts w:ascii="Century Gothic" w:hAnsi="Century Gothic" w:cstheme="minorHAnsi"/>
          <w:szCs w:val="24"/>
        </w:rPr>
      </w:pPr>
    </w:p>
    <w:p w14:paraId="51367A66" w14:textId="77777777" w:rsidR="002A4350" w:rsidRPr="006B2917" w:rsidRDefault="002A4350" w:rsidP="00677407">
      <w:pPr>
        <w:spacing w:after="0" w:line="240" w:lineRule="auto"/>
        <w:rPr>
          <w:rFonts w:ascii="Century Gothic" w:hAnsi="Century Gothic" w:cstheme="minorHAnsi"/>
          <w:szCs w:val="24"/>
        </w:rPr>
      </w:pPr>
    </w:p>
    <w:p w14:paraId="3202714C" w14:textId="77777777" w:rsidR="002A4350" w:rsidRPr="006B2917" w:rsidRDefault="002A4350" w:rsidP="00677407">
      <w:pPr>
        <w:spacing w:after="0" w:line="240" w:lineRule="auto"/>
        <w:rPr>
          <w:rFonts w:ascii="Century Gothic" w:hAnsi="Century Gothic" w:cstheme="minorHAnsi"/>
          <w:szCs w:val="24"/>
        </w:rPr>
      </w:pPr>
    </w:p>
    <w:p w14:paraId="22C14D13" w14:textId="77777777" w:rsidR="002A4350" w:rsidRPr="006B2917" w:rsidRDefault="002A4350" w:rsidP="00677407">
      <w:pPr>
        <w:spacing w:after="0" w:line="240" w:lineRule="auto"/>
        <w:rPr>
          <w:rFonts w:ascii="Century Gothic" w:hAnsi="Century Gothic" w:cstheme="minorHAnsi"/>
          <w:szCs w:val="24"/>
        </w:rPr>
      </w:pPr>
    </w:p>
    <w:p w14:paraId="6CB68AEC" w14:textId="77777777" w:rsidR="002A4350" w:rsidRPr="006B2917" w:rsidRDefault="002A4350" w:rsidP="00677407">
      <w:pPr>
        <w:spacing w:after="0" w:line="240" w:lineRule="auto"/>
        <w:rPr>
          <w:rFonts w:ascii="Century Gothic" w:hAnsi="Century Gothic" w:cstheme="minorHAnsi"/>
          <w:szCs w:val="24"/>
        </w:rPr>
      </w:pPr>
    </w:p>
    <w:p w14:paraId="31FC6257" w14:textId="77777777" w:rsidR="002A4350" w:rsidRPr="006B2917" w:rsidRDefault="002A4350" w:rsidP="00677407">
      <w:pPr>
        <w:spacing w:after="0" w:line="240" w:lineRule="auto"/>
        <w:rPr>
          <w:rFonts w:ascii="Century Gothic" w:hAnsi="Century Gothic" w:cstheme="minorHAnsi"/>
          <w:szCs w:val="24"/>
        </w:rPr>
      </w:pPr>
    </w:p>
    <w:p w14:paraId="3A557EF2" w14:textId="77777777" w:rsidR="006313E7" w:rsidRPr="006B2917" w:rsidRDefault="006313E7" w:rsidP="00677407">
      <w:pPr>
        <w:spacing w:after="0" w:line="240" w:lineRule="auto"/>
        <w:rPr>
          <w:rFonts w:ascii="Century Gothic" w:hAnsi="Century Gothic" w:cstheme="minorHAnsi"/>
          <w:szCs w:val="24"/>
        </w:rPr>
      </w:pPr>
    </w:p>
    <w:p w14:paraId="7CF3CD7F" w14:textId="77777777" w:rsidR="006313E7" w:rsidRPr="006B2917" w:rsidRDefault="006313E7" w:rsidP="00677407">
      <w:pPr>
        <w:spacing w:after="0" w:line="240" w:lineRule="auto"/>
        <w:rPr>
          <w:rFonts w:ascii="Century Gothic" w:hAnsi="Century Gothic" w:cstheme="minorHAnsi"/>
          <w:szCs w:val="24"/>
        </w:rPr>
      </w:pPr>
    </w:p>
    <w:p w14:paraId="301F7B32" w14:textId="77777777" w:rsidR="006313E7" w:rsidRPr="006B2917" w:rsidRDefault="006313E7" w:rsidP="00677407">
      <w:pPr>
        <w:spacing w:after="0" w:line="240" w:lineRule="auto"/>
        <w:rPr>
          <w:rFonts w:ascii="Century Gothic" w:hAnsi="Century Gothic" w:cstheme="minorHAnsi"/>
          <w:szCs w:val="24"/>
        </w:rPr>
      </w:pPr>
    </w:p>
    <w:p w14:paraId="42C602F5" w14:textId="77777777" w:rsidR="006313E7" w:rsidRPr="006B2917" w:rsidRDefault="002A4350" w:rsidP="00677407">
      <w:pPr>
        <w:spacing w:after="0" w:line="240" w:lineRule="auto"/>
        <w:rPr>
          <w:rFonts w:ascii="Century Gothic" w:hAnsi="Century Gothic" w:cstheme="minorHAnsi"/>
          <w:szCs w:val="24"/>
        </w:rPr>
      </w:pPr>
      <w:r w:rsidRPr="006B2917">
        <w:rPr>
          <w:rFonts w:ascii="Century Gothic" w:hAnsi="Century Gothic" w:cstheme="minorHAnsi"/>
          <w:noProof/>
          <w:szCs w:val="24"/>
          <w:lang w:eastAsia="en-GB"/>
        </w:rPr>
        <w:drawing>
          <wp:anchor distT="0" distB="0" distL="114300" distR="114300" simplePos="0" relativeHeight="251657214" behindDoc="0" locked="0" layoutInCell="1" allowOverlap="1" wp14:anchorId="2B810A4B" wp14:editId="1074A455">
            <wp:simplePos x="0" y="0"/>
            <wp:positionH relativeFrom="margin">
              <wp:align>left</wp:align>
            </wp:positionH>
            <wp:positionV relativeFrom="paragraph">
              <wp:posOffset>70352</wp:posOffset>
            </wp:positionV>
            <wp:extent cx="5872480" cy="2886075"/>
            <wp:effectExtent l="0" t="0" r="0" b="9525"/>
            <wp:wrapNone/>
            <wp:docPr id="11" name="Pictur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87248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C4A05" w14:textId="77777777" w:rsidR="006313E7" w:rsidRPr="006B2917" w:rsidRDefault="006313E7" w:rsidP="00677407">
      <w:pPr>
        <w:spacing w:after="0" w:line="240" w:lineRule="auto"/>
        <w:rPr>
          <w:rFonts w:ascii="Century Gothic" w:hAnsi="Century Gothic" w:cstheme="minorHAnsi"/>
          <w:szCs w:val="24"/>
        </w:rPr>
      </w:pPr>
    </w:p>
    <w:p w14:paraId="7260738F"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noProof/>
          <w:szCs w:val="24"/>
          <w:lang w:eastAsia="en-GB"/>
        </w:rPr>
        <mc:AlternateContent>
          <mc:Choice Requires="wps">
            <w:drawing>
              <wp:anchor distT="45720" distB="45720" distL="114300" distR="114300" simplePos="0" relativeHeight="251662336" behindDoc="0" locked="0" layoutInCell="1" allowOverlap="1" wp14:anchorId="65D1167C" wp14:editId="21588970">
                <wp:simplePos x="0" y="0"/>
                <wp:positionH relativeFrom="margin">
                  <wp:posOffset>465455</wp:posOffset>
                </wp:positionH>
                <wp:positionV relativeFrom="paragraph">
                  <wp:posOffset>111760</wp:posOffset>
                </wp:positionV>
                <wp:extent cx="4714875" cy="20288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028825"/>
                        </a:xfrm>
                        <a:prstGeom prst="rect">
                          <a:avLst/>
                        </a:prstGeom>
                        <a:solidFill>
                          <a:srgbClr val="FFFFFF"/>
                        </a:solidFill>
                        <a:ln w="9525">
                          <a:solidFill>
                            <a:srgbClr val="000000"/>
                          </a:solidFill>
                          <a:miter lim="800000"/>
                          <a:headEnd/>
                          <a:tailEnd/>
                        </a:ln>
                      </wps:spPr>
                      <wps:txbx>
                        <w:txbxContent>
                          <w:p w14:paraId="670A36B1" w14:textId="77777777" w:rsidR="004B5826" w:rsidRPr="00074391" w:rsidRDefault="004B5826" w:rsidP="006313E7">
                            <w:pPr>
                              <w:rPr>
                                <w:rFonts w:cs="Arial"/>
                                <w:b/>
                                <w:sz w:val="28"/>
                                <w:szCs w:val="28"/>
                              </w:rPr>
                            </w:pPr>
                            <w:r>
                              <w:rPr>
                                <w:rFonts w:cs="Arial"/>
                                <w:b/>
                                <w:sz w:val="28"/>
                                <w:szCs w:val="28"/>
                              </w:rPr>
                              <w:t xml:space="preserve">The Prevent Duty Guidance August 2015 </w:t>
                            </w:r>
                          </w:p>
                          <w:p w14:paraId="0DE12136" w14:textId="77777777" w:rsidR="004B5826" w:rsidRDefault="004B5826" w:rsidP="006313E7">
                            <w:pPr>
                              <w:rPr>
                                <w:sz w:val="28"/>
                              </w:rPr>
                            </w:pPr>
                            <w:hyperlink r:id="rId131" w:history="1">
                              <w:r w:rsidRPr="00737615">
                                <w:rPr>
                                  <w:rStyle w:val="Hyperlink"/>
                                  <w:sz w:val="28"/>
                                </w:rPr>
                                <w:t>https://www.gov.uk/government/publications/protecting-children-from-radicalisation-the-prevent-duty</w:t>
                              </w:r>
                            </w:hyperlink>
                          </w:p>
                          <w:p w14:paraId="10C3C03B" w14:textId="6AB3657F" w:rsidR="004B5826" w:rsidRPr="00737615" w:rsidRDefault="004B5826" w:rsidP="006313E7">
                            <w:pPr>
                              <w:rPr>
                                <w:rFonts w:ascii="Calibri" w:hAnsi="Calibri" w:cs="Calibri,Bold"/>
                                <w:b/>
                                <w:bCs/>
                                <w:sz w:val="28"/>
                                <w:szCs w:val="48"/>
                              </w:rPr>
                            </w:pPr>
                            <w:r w:rsidRPr="00737615">
                              <w:rPr>
                                <w:rFonts w:ascii="Calibri" w:hAnsi="Calibri" w:cs="Calibri,Bold"/>
                                <w:b/>
                                <w:bCs/>
                                <w:sz w:val="28"/>
                                <w:szCs w:val="48"/>
                              </w:rPr>
                              <w:t>Counterterrorism and Security Bill</w:t>
                            </w:r>
                          </w:p>
                          <w:p w14:paraId="40B23FF8" w14:textId="77777777" w:rsidR="004B5826" w:rsidRPr="00737615" w:rsidRDefault="004B5826" w:rsidP="006313E7">
                            <w:pPr>
                              <w:rPr>
                                <w:rFonts w:ascii="Calibri" w:hAnsi="Calibri" w:cs="Calibri"/>
                                <w:sz w:val="28"/>
                              </w:rPr>
                            </w:pPr>
                            <w:r w:rsidRPr="00737615">
                              <w:rPr>
                                <w:rFonts w:ascii="Calibri" w:hAnsi="Calibri" w:cs="Calibri"/>
                                <w:sz w:val="28"/>
                              </w:rPr>
                              <w:t xml:space="preserve">Factsheet – Part 5 Chapter 1 – ‘Prevent’ </w:t>
                            </w:r>
                            <w:hyperlink r:id="rId132" w:history="1">
                              <w:r w:rsidRPr="00CE169A">
                                <w:rPr>
                                  <w:rStyle w:val="Hyperlink"/>
                                  <w:rFonts w:ascii="Calibri" w:hAnsi="Calibri" w:cs="Calibri"/>
                                  <w:sz w:val="28"/>
                                </w:rPr>
                                <w:t>DutyCTSBill@homeoffice.x.gsi.gov.uk</w:t>
                              </w:r>
                            </w:hyperlink>
                            <w:r>
                              <w:rPr>
                                <w:rFonts w:ascii="Calibri" w:hAnsi="Calibri" w:cs="Calibr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1167C" id="Text Box 9" o:spid="_x0000_s1027" type="#_x0000_t202" style="position:absolute;margin-left:36.65pt;margin-top:8.8pt;width:371.25pt;height:15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">
                <v:textbox>
                  <w:txbxContent>
                    <w:p w14:paraId="670A36B1" w14:textId="77777777" w:rsidR="004B5826" w:rsidRPr="00074391" w:rsidRDefault="004B5826" w:rsidP="006313E7">
                      <w:pPr>
                        <w:rPr>
                          <w:rFonts w:cs="Arial"/>
                          <w:b/>
                          <w:sz w:val="28"/>
                          <w:szCs w:val="28"/>
                        </w:rPr>
                      </w:pPr>
                      <w:r>
                        <w:rPr>
                          <w:rFonts w:cs="Arial"/>
                          <w:b/>
                          <w:sz w:val="28"/>
                          <w:szCs w:val="28"/>
                        </w:rPr>
                        <w:t xml:space="preserve">The Prevent Duty Guidance August 2015 </w:t>
                      </w:r>
                    </w:p>
                    <w:p w14:paraId="0DE12136" w14:textId="77777777" w:rsidR="004B5826" w:rsidRDefault="004B5826" w:rsidP="006313E7">
                      <w:pPr>
                        <w:rPr>
                          <w:sz w:val="28"/>
                        </w:rPr>
                      </w:pPr>
                      <w:hyperlink r:id="rId133" w:history="1">
                        <w:r w:rsidRPr="00737615">
                          <w:rPr>
                            <w:rStyle w:val="Hyperlink"/>
                            <w:sz w:val="28"/>
                          </w:rPr>
                          <w:t>https://www.gov.uk/government/publications/protecting-children-from-radicalisation-the-prevent-duty</w:t>
                        </w:r>
                      </w:hyperlink>
                    </w:p>
                    <w:p w14:paraId="10C3C03B" w14:textId="6AB3657F" w:rsidR="004B5826" w:rsidRPr="00737615" w:rsidRDefault="004B5826" w:rsidP="006313E7">
                      <w:pPr>
                        <w:rPr>
                          <w:rFonts w:ascii="Calibri" w:hAnsi="Calibri" w:cs="Calibri,Bold"/>
                          <w:b/>
                          <w:bCs/>
                          <w:sz w:val="28"/>
                          <w:szCs w:val="48"/>
                        </w:rPr>
                      </w:pPr>
                      <w:r w:rsidRPr="00737615">
                        <w:rPr>
                          <w:rFonts w:ascii="Calibri" w:hAnsi="Calibri" w:cs="Calibri,Bold"/>
                          <w:b/>
                          <w:bCs/>
                          <w:sz w:val="28"/>
                          <w:szCs w:val="48"/>
                        </w:rPr>
                        <w:t>Counterterrorism and Security Bill</w:t>
                      </w:r>
                    </w:p>
                    <w:p w14:paraId="40B23FF8" w14:textId="77777777" w:rsidR="004B5826" w:rsidRPr="00737615" w:rsidRDefault="004B5826" w:rsidP="006313E7">
                      <w:pPr>
                        <w:rPr>
                          <w:rFonts w:ascii="Calibri" w:hAnsi="Calibri" w:cs="Calibri"/>
                          <w:sz w:val="28"/>
                        </w:rPr>
                      </w:pPr>
                      <w:r w:rsidRPr="00737615">
                        <w:rPr>
                          <w:rFonts w:ascii="Calibri" w:hAnsi="Calibri" w:cs="Calibri"/>
                          <w:sz w:val="28"/>
                        </w:rPr>
                        <w:t xml:space="preserve">Factsheet – Part 5 Chapter 1 – ‘Prevent’ </w:t>
                      </w:r>
                      <w:hyperlink r:id="rId134" w:history="1">
                        <w:r w:rsidRPr="00CE169A">
                          <w:rPr>
                            <w:rStyle w:val="Hyperlink"/>
                            <w:rFonts w:ascii="Calibri" w:hAnsi="Calibri" w:cs="Calibri"/>
                            <w:sz w:val="28"/>
                          </w:rPr>
                          <w:t>DutyCTSBill@homeoffice.x.gsi.gov.uk</w:t>
                        </w:r>
                      </w:hyperlink>
                      <w:r>
                        <w:rPr>
                          <w:rFonts w:ascii="Calibri" w:hAnsi="Calibri" w:cs="Calibri"/>
                          <w:sz w:val="28"/>
                        </w:rPr>
                        <w:t xml:space="preserve"> </w:t>
                      </w:r>
                    </w:p>
                  </w:txbxContent>
                </v:textbox>
                <w10:wrap type="square" anchorx="margin"/>
              </v:shape>
            </w:pict>
          </mc:Fallback>
        </mc:AlternateContent>
      </w:r>
    </w:p>
    <w:p w14:paraId="793E3BAB" w14:textId="77777777" w:rsidR="006313E7" w:rsidRPr="006B2917" w:rsidRDefault="006313E7" w:rsidP="00677407">
      <w:pPr>
        <w:spacing w:after="0" w:line="240" w:lineRule="auto"/>
        <w:rPr>
          <w:rFonts w:ascii="Century Gothic" w:hAnsi="Century Gothic" w:cstheme="minorHAnsi"/>
          <w:szCs w:val="24"/>
        </w:rPr>
      </w:pPr>
    </w:p>
    <w:p w14:paraId="6383FFBD" w14:textId="77777777" w:rsidR="006313E7" w:rsidRPr="006B2917" w:rsidRDefault="006313E7" w:rsidP="00677407">
      <w:pPr>
        <w:spacing w:after="0" w:line="240" w:lineRule="auto"/>
        <w:rPr>
          <w:rFonts w:ascii="Century Gothic" w:hAnsi="Century Gothic" w:cstheme="minorHAnsi"/>
          <w:szCs w:val="24"/>
        </w:rPr>
      </w:pPr>
    </w:p>
    <w:p w14:paraId="59F6CFCC" w14:textId="77777777" w:rsidR="006313E7" w:rsidRPr="006B2917" w:rsidRDefault="006313E7" w:rsidP="00677407">
      <w:pPr>
        <w:spacing w:after="0" w:line="240" w:lineRule="auto"/>
        <w:rPr>
          <w:rFonts w:ascii="Century Gothic" w:hAnsi="Century Gothic" w:cstheme="minorHAnsi"/>
          <w:szCs w:val="24"/>
        </w:rPr>
      </w:pPr>
    </w:p>
    <w:p w14:paraId="6C8EB2A7" w14:textId="77777777" w:rsidR="006313E7" w:rsidRPr="006B2917" w:rsidRDefault="006313E7" w:rsidP="00677407">
      <w:pPr>
        <w:spacing w:after="0" w:line="240" w:lineRule="auto"/>
        <w:rPr>
          <w:rFonts w:ascii="Century Gothic" w:hAnsi="Century Gothic" w:cstheme="minorHAnsi"/>
          <w:szCs w:val="24"/>
        </w:rPr>
      </w:pPr>
    </w:p>
    <w:p w14:paraId="39689FF0" w14:textId="77777777" w:rsidR="002A4350" w:rsidRPr="006B2917" w:rsidRDefault="002A4350" w:rsidP="00677407">
      <w:pPr>
        <w:spacing w:after="0" w:line="240" w:lineRule="auto"/>
        <w:rPr>
          <w:rFonts w:ascii="Century Gothic" w:hAnsi="Century Gothic" w:cstheme="minorHAnsi"/>
          <w:szCs w:val="24"/>
        </w:rPr>
      </w:pPr>
    </w:p>
    <w:p w14:paraId="7DCC89FC" w14:textId="77777777" w:rsidR="002A4350" w:rsidRPr="006B2917" w:rsidRDefault="002A4350" w:rsidP="00677407">
      <w:pPr>
        <w:spacing w:after="0" w:line="240" w:lineRule="auto"/>
        <w:rPr>
          <w:rFonts w:ascii="Century Gothic" w:hAnsi="Century Gothic" w:cstheme="minorHAnsi"/>
          <w:szCs w:val="24"/>
        </w:rPr>
      </w:pPr>
    </w:p>
    <w:p w14:paraId="2AD6738C" w14:textId="77777777" w:rsidR="002A4350" w:rsidRPr="006B2917" w:rsidRDefault="002A4350" w:rsidP="00677407">
      <w:pPr>
        <w:spacing w:after="0" w:line="240" w:lineRule="auto"/>
        <w:rPr>
          <w:rFonts w:ascii="Century Gothic" w:hAnsi="Century Gothic" w:cstheme="minorHAnsi"/>
          <w:szCs w:val="24"/>
        </w:rPr>
      </w:pPr>
    </w:p>
    <w:p w14:paraId="001B8406" w14:textId="77777777" w:rsidR="002A4350" w:rsidRPr="006B2917" w:rsidRDefault="002A4350" w:rsidP="00677407">
      <w:pPr>
        <w:spacing w:after="0" w:line="240" w:lineRule="auto"/>
        <w:rPr>
          <w:rFonts w:ascii="Century Gothic" w:hAnsi="Century Gothic" w:cstheme="minorHAnsi"/>
          <w:szCs w:val="24"/>
        </w:rPr>
      </w:pPr>
    </w:p>
    <w:p w14:paraId="3AA49C91" w14:textId="77777777" w:rsidR="002A4350" w:rsidRPr="006B2917" w:rsidRDefault="002A4350" w:rsidP="00677407">
      <w:pPr>
        <w:spacing w:after="0" w:line="240" w:lineRule="auto"/>
        <w:rPr>
          <w:rFonts w:ascii="Century Gothic" w:hAnsi="Century Gothic" w:cstheme="minorHAnsi"/>
          <w:szCs w:val="24"/>
        </w:rPr>
      </w:pPr>
    </w:p>
    <w:p w14:paraId="58173DF8" w14:textId="77777777" w:rsidR="002A4350" w:rsidRPr="006B2917" w:rsidRDefault="002A4350" w:rsidP="00677407">
      <w:pPr>
        <w:spacing w:after="0" w:line="240" w:lineRule="auto"/>
        <w:rPr>
          <w:rFonts w:ascii="Century Gothic" w:hAnsi="Century Gothic" w:cstheme="minorHAnsi"/>
          <w:szCs w:val="24"/>
        </w:rPr>
      </w:pPr>
    </w:p>
    <w:p w14:paraId="0EB12C69" w14:textId="77777777" w:rsidR="002A4350" w:rsidRPr="006B2917" w:rsidRDefault="002A4350" w:rsidP="00677407">
      <w:pPr>
        <w:spacing w:after="0" w:line="240" w:lineRule="auto"/>
        <w:rPr>
          <w:rFonts w:ascii="Century Gothic" w:hAnsi="Century Gothic" w:cstheme="minorHAnsi"/>
          <w:szCs w:val="24"/>
        </w:rPr>
      </w:pPr>
    </w:p>
    <w:p w14:paraId="3E017F67" w14:textId="77777777" w:rsidR="002A4350" w:rsidRPr="006B2917" w:rsidRDefault="002A4350" w:rsidP="00677407">
      <w:pPr>
        <w:spacing w:after="0" w:line="240" w:lineRule="auto"/>
        <w:rPr>
          <w:rFonts w:ascii="Century Gothic" w:hAnsi="Century Gothic" w:cstheme="minorHAnsi"/>
          <w:szCs w:val="24"/>
        </w:rPr>
      </w:pPr>
    </w:p>
    <w:p w14:paraId="5A81624A" w14:textId="77777777" w:rsidR="002A4350" w:rsidRPr="006B2917" w:rsidRDefault="002A4350" w:rsidP="00677407">
      <w:pPr>
        <w:spacing w:after="0" w:line="240" w:lineRule="auto"/>
        <w:rPr>
          <w:rFonts w:ascii="Century Gothic" w:hAnsi="Century Gothic" w:cstheme="minorHAnsi"/>
          <w:szCs w:val="24"/>
        </w:rPr>
      </w:pPr>
    </w:p>
    <w:p w14:paraId="30A4A2DA" w14:textId="77777777" w:rsidR="006313E7" w:rsidRPr="006B2917" w:rsidRDefault="006313E7" w:rsidP="00677407">
      <w:pPr>
        <w:spacing w:after="0" w:line="240" w:lineRule="auto"/>
        <w:rPr>
          <w:rFonts w:ascii="Century Gothic" w:hAnsi="Century Gothic" w:cstheme="minorHAnsi"/>
          <w:szCs w:val="24"/>
        </w:rPr>
      </w:pPr>
    </w:p>
    <w:p w14:paraId="3708433D" w14:textId="77777777" w:rsidR="006313E7" w:rsidRPr="006B2917" w:rsidRDefault="006313E7" w:rsidP="00677407">
      <w:pPr>
        <w:spacing w:after="0" w:line="240" w:lineRule="auto"/>
        <w:rPr>
          <w:rFonts w:ascii="Century Gothic" w:hAnsi="Century Gothic" w:cstheme="minorHAnsi"/>
          <w:szCs w:val="24"/>
        </w:rPr>
      </w:pPr>
    </w:p>
    <w:p w14:paraId="53083DEC" w14:textId="77777777" w:rsidR="00DB611B" w:rsidRPr="006B2917" w:rsidRDefault="00DB611B" w:rsidP="00677407">
      <w:pPr>
        <w:spacing w:after="0" w:line="240" w:lineRule="auto"/>
        <w:rPr>
          <w:rFonts w:ascii="Century Gothic" w:hAnsi="Century Gothic" w:cstheme="minorHAnsi"/>
          <w:szCs w:val="24"/>
        </w:rPr>
      </w:pPr>
      <w:bookmarkStart w:id="222" w:name="_Toc485644957"/>
    </w:p>
    <w:p w14:paraId="2734EF36" w14:textId="77777777" w:rsidR="00D13F64" w:rsidRPr="006B2917" w:rsidRDefault="00D13F64" w:rsidP="00677407">
      <w:pPr>
        <w:spacing w:after="0" w:line="240" w:lineRule="auto"/>
        <w:rPr>
          <w:rStyle w:val="SubtitleChar"/>
        </w:rPr>
      </w:pPr>
      <w:bookmarkStart w:id="223" w:name="_Toc484689822"/>
      <w:bookmarkEnd w:id="222"/>
    </w:p>
    <w:p w14:paraId="365E0968" w14:textId="77777777" w:rsidR="00D13F64" w:rsidRPr="006B2917" w:rsidRDefault="00D13F64" w:rsidP="00677407">
      <w:pPr>
        <w:spacing w:after="0" w:line="240" w:lineRule="auto"/>
        <w:rPr>
          <w:rStyle w:val="SubtitleChar"/>
        </w:rPr>
      </w:pPr>
    </w:p>
    <w:p w14:paraId="7E3C5A80" w14:textId="34C9A224" w:rsidR="009C0B75" w:rsidRPr="006B2917" w:rsidRDefault="009C0B75" w:rsidP="00677407">
      <w:pPr>
        <w:spacing w:after="0" w:line="240" w:lineRule="auto"/>
        <w:rPr>
          <w:rFonts w:ascii="Century Gothic" w:hAnsi="Century Gothic" w:cstheme="minorHAnsi"/>
          <w:szCs w:val="24"/>
        </w:rPr>
      </w:pPr>
      <w:bookmarkStart w:id="224" w:name="_Toc79667878"/>
      <w:r w:rsidRPr="006B2917">
        <w:rPr>
          <w:rStyle w:val="SubtitleChar"/>
        </w:rPr>
        <w:t>Referral System</w:t>
      </w:r>
      <w:bookmarkEnd w:id="223"/>
      <w:bookmarkEnd w:id="224"/>
      <w:r w:rsidRPr="006B2917">
        <w:rPr>
          <w:rFonts w:ascii="Century Gothic" w:hAnsi="Century Gothic" w:cstheme="minorHAnsi"/>
          <w:szCs w:val="24"/>
        </w:rPr>
        <w:t>:</w:t>
      </w:r>
    </w:p>
    <w:p w14:paraId="6C68E38C" w14:textId="77777777" w:rsidR="002A4350" w:rsidRPr="006B2917" w:rsidRDefault="002A4350" w:rsidP="00677407">
      <w:pPr>
        <w:spacing w:after="0" w:line="240" w:lineRule="auto"/>
        <w:rPr>
          <w:rFonts w:ascii="Century Gothic" w:hAnsi="Century Gothic" w:cstheme="minorHAnsi"/>
          <w:szCs w:val="24"/>
        </w:rPr>
      </w:pPr>
    </w:p>
    <w:p w14:paraId="0EEE663A" w14:textId="77777777"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MARF Referral forms should be sent and copy in the Prevent Team and clearly marked Prevent. </w:t>
      </w:r>
    </w:p>
    <w:p w14:paraId="6AD475FE" w14:textId="77777777" w:rsidR="002B618F" w:rsidRPr="006B2917" w:rsidRDefault="002B618F" w:rsidP="00677407">
      <w:pPr>
        <w:spacing w:after="0" w:line="240" w:lineRule="auto"/>
        <w:rPr>
          <w:rFonts w:ascii="Century Gothic" w:hAnsi="Century Gothic" w:cstheme="minorHAnsi"/>
          <w:szCs w:val="24"/>
        </w:rPr>
      </w:pPr>
    </w:p>
    <w:p w14:paraId="73BF7094" w14:textId="77777777"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Single Point of Contact (SPOC) for Prevent (Radicalisation and Extremism)</w:t>
      </w:r>
    </w:p>
    <w:p w14:paraId="124EDFC5" w14:textId="3048DA83" w:rsidR="002A4350" w:rsidRPr="006B2917" w:rsidRDefault="00636A92"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SPOC within the school is: </w:t>
      </w:r>
      <w:bookmarkStart w:id="225" w:name="_Toc484689823"/>
      <w:r w:rsidR="00636F39" w:rsidRPr="006B2917">
        <w:rPr>
          <w:rFonts w:ascii="Century Gothic" w:hAnsi="Century Gothic" w:cstheme="minorHAnsi"/>
          <w:szCs w:val="24"/>
        </w:rPr>
        <w:t>Simon Adams</w:t>
      </w:r>
      <w:r w:rsidR="002A4350" w:rsidRPr="006B2917">
        <w:rPr>
          <w:rFonts w:ascii="Century Gothic" w:hAnsi="Century Gothic" w:cstheme="minorHAnsi"/>
          <w:szCs w:val="24"/>
        </w:rPr>
        <w:fldChar w:fldCharType="begin"/>
      </w:r>
      <w:r w:rsidR="002A4350" w:rsidRPr="006B2917">
        <w:rPr>
          <w:rFonts w:ascii="Century Gothic" w:hAnsi="Century Gothic" w:cstheme="minorHAnsi"/>
          <w:szCs w:val="24"/>
        </w:rPr>
        <w:instrText xml:space="preserve"> MERGEFIELD DSL </w:instrText>
      </w:r>
      <w:r w:rsidR="002A4350" w:rsidRPr="006B2917">
        <w:rPr>
          <w:rFonts w:ascii="Century Gothic" w:hAnsi="Century Gothic" w:cstheme="minorHAnsi"/>
          <w:szCs w:val="24"/>
        </w:rPr>
        <w:fldChar w:fldCharType="end"/>
      </w:r>
    </w:p>
    <w:p w14:paraId="76EB41BC" w14:textId="77777777" w:rsidR="002A4350" w:rsidRPr="006B2917" w:rsidRDefault="002A4350" w:rsidP="00677407">
      <w:pPr>
        <w:spacing w:after="0" w:line="240" w:lineRule="auto"/>
        <w:rPr>
          <w:rFonts w:ascii="Century Gothic" w:hAnsi="Century Gothic" w:cstheme="minorHAnsi"/>
          <w:szCs w:val="24"/>
        </w:rPr>
      </w:pPr>
    </w:p>
    <w:p w14:paraId="3A45B9D7" w14:textId="4386977B" w:rsidR="009C0B75" w:rsidRPr="006B2917" w:rsidRDefault="009C0B75" w:rsidP="006277C7">
      <w:pPr>
        <w:pStyle w:val="Heading1"/>
        <w:numPr>
          <w:ilvl w:val="0"/>
          <w:numId w:val="133"/>
        </w:numPr>
      </w:pPr>
      <w:bookmarkStart w:id="226" w:name="_Toc79667879"/>
      <w:r w:rsidRPr="006B2917">
        <w:t>Appendix H: Peer on Peer Abuse</w:t>
      </w:r>
      <w:bookmarkEnd w:id="225"/>
      <w:bookmarkEnd w:id="226"/>
    </w:p>
    <w:p w14:paraId="38B1FD98"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bCs/>
          <w:color w:val="0D0D0D" w:themeColor="text1" w:themeTint="F2"/>
          <w:szCs w:val="24"/>
        </w:rPr>
        <w:t>Peer-on-peer abuse</w:t>
      </w:r>
      <w:r w:rsidRPr="006B2917">
        <w:rPr>
          <w:rFonts w:ascii="Century Gothic" w:hAnsi="Century Gothic" w:cstheme="minorHAnsi"/>
          <w:color w:val="0D0D0D" w:themeColor="text1" w:themeTint="F2"/>
          <w:szCs w:val="24"/>
        </w:rPr>
        <w:t xml:space="preserve"> is when children abuse other children. This type of abuse can take place inside and outside of school and online.  </w:t>
      </w:r>
    </w:p>
    <w:p w14:paraId="1F5A747B" w14:textId="77777777" w:rsidR="00D13F64" w:rsidRPr="006B2917" w:rsidRDefault="00D13F64" w:rsidP="00D13F64">
      <w:pPr>
        <w:rPr>
          <w:rFonts w:ascii="Century Gothic" w:hAnsi="Century Gothic" w:cstheme="minorHAnsi"/>
          <w:color w:val="0D0D0D" w:themeColor="text1" w:themeTint="F2"/>
          <w:szCs w:val="24"/>
        </w:rPr>
      </w:pPr>
      <w:r w:rsidRPr="006B2917">
        <w:rPr>
          <w:rFonts w:ascii="Century Gothic" w:hAnsi="Century Gothic" w:cstheme="minorHAnsi"/>
          <w:color w:val="0D0D0D" w:themeColor="text1" w:themeTint="F2"/>
          <w:szCs w:val="24"/>
        </w:rPr>
        <w:t>Peer-on-peer abuse is most likely to include, but may not be limited to:</w:t>
      </w:r>
    </w:p>
    <w:p w14:paraId="6C33585D"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Bullying (including cyber-bullying, prejudice-based and discriminatory bullying)</w:t>
      </w:r>
    </w:p>
    <w:p w14:paraId="08D1E525"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Abuse in intimate personal relationships between peers</w:t>
      </w:r>
    </w:p>
    <w:p w14:paraId="77506B91"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Physical abuse such as hitting, kicking, shaking, biting, hair pulling, or otherwise causing physical harm (this may include an online element which facilitates, threatens and/or encourages physical abuse)</w:t>
      </w:r>
    </w:p>
    <w:p w14:paraId="633BA38B"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Sexual violence, such as rape, assault by penetration and sexual assault (this may include an online element which facilitates, threatens and/or encourages sexual violence)</w:t>
      </w:r>
    </w:p>
    <w:p w14:paraId="01FDEDBB"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Sexual harassment, such as sexual comments, remarks, jokes and online sexual harassment, which may be standalone or part of a broader pattern of abuse</w:t>
      </w:r>
    </w:p>
    <w:p w14:paraId="0595D76F"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Causing someone to engage in sexual activity without consent, such as forcing someone to strip, touch themselves sexually, or to engage in sexual activity with a third party</w:t>
      </w:r>
    </w:p>
    <w:p w14:paraId="60766F27"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Consensual and non-consensual sharing of nudes and semi nudes images and/or videos (also known as sexting or youth produced sexual imagery)</w:t>
      </w:r>
    </w:p>
    <w:p w14:paraId="3A9313FC"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Upskirting, which typically involves taking a picture under a person’s clothing without their permission, with the intention of viewing their genitals or buttocks to obtain sexual gratification, or cause the victim humiliation, distress or alarm</w:t>
      </w:r>
    </w:p>
    <w:p w14:paraId="37727986" w14:textId="77777777" w:rsidR="00D13F64" w:rsidRPr="006B2917" w:rsidRDefault="00D13F64" w:rsidP="00D1592F">
      <w:pPr>
        <w:pStyle w:val="4Bulletedcopyblue"/>
        <w:numPr>
          <w:ilvl w:val="0"/>
          <w:numId w:val="124"/>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Initiation/hazing type violence and rituals (this could include activities involving harassment, abuse or humiliation used as a way of initiating a person into a group and may also include an online element)</w:t>
      </w:r>
    </w:p>
    <w:p w14:paraId="3DACCE64"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29769B76"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4636BC22" w14:textId="77777777" w:rsidR="00D13F64" w:rsidRPr="006B2917" w:rsidRDefault="00D13F64" w:rsidP="00D13F64">
      <w:pPr>
        <w:pStyle w:val="Subhead2"/>
        <w:rPr>
          <w:rFonts w:ascii="Century Gothic" w:hAnsi="Century Gothic" w:cstheme="minorHAnsi"/>
          <w:color w:val="0D0D0D" w:themeColor="text1" w:themeTint="F2"/>
        </w:rPr>
      </w:pPr>
      <w:r w:rsidRPr="006B2917">
        <w:rPr>
          <w:rFonts w:ascii="Century Gothic" w:hAnsi="Century Gothic" w:cstheme="minorHAnsi"/>
          <w:color w:val="0D0D0D" w:themeColor="text1" w:themeTint="F2"/>
        </w:rPr>
        <w:t>Sexual violence and sexual harassment between children in schools</w:t>
      </w:r>
    </w:p>
    <w:p w14:paraId="3CDC3C05"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Sexual violence and sexual harassment can occur:</w:t>
      </w:r>
    </w:p>
    <w:p w14:paraId="67F75339" w14:textId="77777777" w:rsidR="00D13F64" w:rsidRPr="006B2917" w:rsidRDefault="00D13F64" w:rsidP="00D1592F">
      <w:pPr>
        <w:pStyle w:val="4Bulletedcopyblue"/>
        <w:numPr>
          <w:ilvl w:val="0"/>
          <w:numId w:val="125"/>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Between 2 children of any age and sex</w:t>
      </w:r>
    </w:p>
    <w:p w14:paraId="16408F85" w14:textId="77777777" w:rsidR="00D13F64" w:rsidRPr="006B2917" w:rsidRDefault="00D13F64" w:rsidP="00D1592F">
      <w:pPr>
        <w:pStyle w:val="4Bulletedcopyblue"/>
        <w:numPr>
          <w:ilvl w:val="0"/>
          <w:numId w:val="125"/>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Through a group of children sexually assaulting or sexually harassing a single child or group of children </w:t>
      </w:r>
    </w:p>
    <w:p w14:paraId="45CEA4AD" w14:textId="77777777" w:rsidR="00D13F64" w:rsidRPr="006B2917" w:rsidRDefault="00D13F64" w:rsidP="00D1592F">
      <w:pPr>
        <w:pStyle w:val="4Bulletedcopyblue"/>
        <w:numPr>
          <w:ilvl w:val="0"/>
          <w:numId w:val="125"/>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 xml:space="preserve">Online and face to face (both physically and verbally) </w:t>
      </w:r>
    </w:p>
    <w:p w14:paraId="23906601"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Sexual violence and sexual harassment exist on a continuum and may overlap.</w:t>
      </w:r>
    </w:p>
    <w:p w14:paraId="75A5F014"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79F8268C"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FEBCFA8"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Some groups are potentially more at risk. Evidence shows that girls, children with SEN and/or disabilities, and lesbian, gay, bisexual and transgender (LGBT) children are at greater risk. </w:t>
      </w:r>
    </w:p>
    <w:p w14:paraId="548A312D" w14:textId="77777777" w:rsidR="00D13F64" w:rsidRPr="006B2917" w:rsidRDefault="00D13F64" w:rsidP="00D13F64">
      <w:pPr>
        <w:pStyle w:val="1bodycopy10pt"/>
        <w:rPr>
          <w:rFonts w:ascii="Century Gothic" w:hAnsi="Century Gothic" w:cstheme="minorHAnsi"/>
          <w:color w:val="0D0D0D" w:themeColor="text1" w:themeTint="F2"/>
          <w:sz w:val="24"/>
        </w:rPr>
      </w:pPr>
      <w:r w:rsidRPr="006B2917">
        <w:rPr>
          <w:rFonts w:ascii="Century Gothic" w:hAnsi="Century Gothic" w:cstheme="minorHAnsi"/>
          <w:color w:val="0D0D0D" w:themeColor="text1" w:themeTint="F2"/>
          <w:sz w:val="24"/>
        </w:rPr>
        <w:t xml:space="preserve">Staff should be aware of the importance of: </w:t>
      </w:r>
    </w:p>
    <w:p w14:paraId="548D80AF" w14:textId="77777777" w:rsidR="00D13F64" w:rsidRPr="006B2917" w:rsidRDefault="00D13F64" w:rsidP="00D1592F">
      <w:pPr>
        <w:pStyle w:val="4Bulletedcopyblue"/>
        <w:numPr>
          <w:ilvl w:val="0"/>
          <w:numId w:val="126"/>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Challenging inappropriate behaviours</w:t>
      </w:r>
    </w:p>
    <w:p w14:paraId="538EA4A5" w14:textId="77777777" w:rsidR="00D13F64" w:rsidRPr="006B2917" w:rsidRDefault="00D13F64" w:rsidP="00D1592F">
      <w:pPr>
        <w:pStyle w:val="4Bulletedcopyblue"/>
        <w:numPr>
          <w:ilvl w:val="0"/>
          <w:numId w:val="126"/>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Making clear that sexual violence and sexual harassment is not acceptable, will never be tolerated and is not an inevitable part of growing up</w:t>
      </w:r>
    </w:p>
    <w:p w14:paraId="224F3D70" w14:textId="77777777" w:rsidR="00D13F64" w:rsidRPr="006B2917" w:rsidRDefault="00D13F64" w:rsidP="00D1592F">
      <w:pPr>
        <w:pStyle w:val="4Bulletedcopyblue"/>
        <w:numPr>
          <w:ilvl w:val="0"/>
          <w:numId w:val="126"/>
        </w:numPr>
        <w:rPr>
          <w:rFonts w:ascii="Century Gothic" w:hAnsi="Century Gothic" w:cstheme="minorHAnsi"/>
          <w:color w:val="0D0D0D" w:themeColor="text1" w:themeTint="F2"/>
          <w:sz w:val="24"/>
          <w:szCs w:val="24"/>
        </w:rPr>
      </w:pPr>
      <w:r w:rsidRPr="006B2917">
        <w:rPr>
          <w:rFonts w:ascii="Century Gothic" w:hAnsi="Century Gothic" w:cstheme="minorHAnsi"/>
          <w:color w:val="0D0D0D" w:themeColor="text1" w:themeTint="F2"/>
          <w:sz w:val="24"/>
          <w:szCs w:val="24"/>
        </w:rPr>
        <w:t>Challenging physical behaviours (potentially criminal in nature), such as grabbing bottoms, breasts and genitalia, pulling down trousers, flicking bras and lifting up skirts. Dismissing or tolerating such behaviours risks normalising them</w:t>
      </w:r>
    </w:p>
    <w:p w14:paraId="4A0EFB4E" w14:textId="428B6519" w:rsidR="00D13F64" w:rsidRPr="006B2917" w:rsidRDefault="00374504" w:rsidP="00D13F64">
      <w:pPr>
        <w:pStyle w:val="Default"/>
        <w:rPr>
          <w:rFonts w:ascii="Century Gothic" w:hAnsi="Century Gothic" w:cstheme="minorHAnsi"/>
          <w:lang w:eastAsia="en-GB"/>
        </w:rPr>
      </w:pPr>
      <w:r w:rsidRPr="006B2917">
        <w:rPr>
          <w:rFonts w:ascii="Century Gothic" w:hAnsi="Century Gothic" w:cstheme="minorHAnsi"/>
          <w:lang w:eastAsia="en-GB"/>
        </w:rPr>
        <w:t xml:space="preserve">If staff have any concerns relating to sexual violence or sexual harassment, they will speak with the DSL immediately. </w:t>
      </w:r>
    </w:p>
    <w:p w14:paraId="78B23FE1" w14:textId="72AD37DC" w:rsidR="00374504" w:rsidRPr="006B2917" w:rsidRDefault="00374504" w:rsidP="00D13F64">
      <w:pPr>
        <w:pStyle w:val="Default"/>
        <w:rPr>
          <w:rFonts w:ascii="Century Gothic" w:hAnsi="Century Gothic" w:cstheme="minorHAnsi"/>
          <w:lang w:eastAsia="en-GB"/>
        </w:rPr>
      </w:pPr>
      <w:r w:rsidRPr="006B2917">
        <w:rPr>
          <w:rFonts w:ascii="Century Gothic" w:hAnsi="Century Gothic" w:cstheme="minorHAnsi"/>
          <w:lang w:eastAsia="en-GB"/>
        </w:rPr>
        <w:t xml:space="preserve">Further guidance can be found at: </w:t>
      </w:r>
    </w:p>
    <w:p w14:paraId="7B956E24" w14:textId="0CB87B13" w:rsidR="00D13F64" w:rsidRPr="006B2917" w:rsidRDefault="006B2917" w:rsidP="00A20990">
      <w:pPr>
        <w:pStyle w:val="Style1"/>
        <w:rPr>
          <w:bCs/>
          <w:szCs w:val="24"/>
        </w:rPr>
      </w:pPr>
      <w:hyperlink r:id="rId135" w:history="1">
        <w:bookmarkStart w:id="227" w:name="_Toc79667880"/>
        <w:r w:rsidR="00D13F64" w:rsidRPr="006B2917">
          <w:rPr>
            <w:rStyle w:val="Hyperlink"/>
            <w:szCs w:val="24"/>
          </w:rPr>
          <w:t>https://www.gov.uk/government/publications/sexual-violence-and-sexual-harassment-between-children-in-schools-and-colleges</w:t>
        </w:r>
        <w:bookmarkEnd w:id="227"/>
      </w:hyperlink>
      <w:r w:rsidR="00D13F64" w:rsidRPr="006B2917">
        <w:rPr>
          <w:bCs/>
          <w:szCs w:val="24"/>
        </w:rPr>
        <w:t xml:space="preserve"> </w:t>
      </w:r>
    </w:p>
    <w:p w14:paraId="1C56384F" w14:textId="77777777" w:rsidR="0020575D" w:rsidRPr="006B2917" w:rsidRDefault="0020575D" w:rsidP="00A20990">
      <w:pPr>
        <w:pStyle w:val="Style1"/>
      </w:pPr>
    </w:p>
    <w:p w14:paraId="3EB58481" w14:textId="2B16890B"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KCSIE 2018 revised version dated 19</w:t>
      </w:r>
      <w:r w:rsidRPr="006B2917">
        <w:rPr>
          <w:rFonts w:ascii="Century Gothic" w:hAnsi="Century Gothic" w:cstheme="minorHAnsi"/>
          <w:szCs w:val="24"/>
          <w:vertAlign w:val="superscript"/>
        </w:rPr>
        <w:t>th</w:t>
      </w:r>
      <w:r w:rsidRPr="006B2917">
        <w:rPr>
          <w:rFonts w:ascii="Century Gothic" w:hAnsi="Century Gothic" w:cstheme="minorHAnsi"/>
          <w:szCs w:val="24"/>
        </w:rPr>
        <w:t xml:space="preserve"> September 2018 – Part 5</w:t>
      </w:r>
      <w:r w:rsidR="00636A92" w:rsidRPr="006B2917">
        <w:rPr>
          <w:rFonts w:ascii="Century Gothic" w:hAnsi="Century Gothic" w:cstheme="minorHAnsi"/>
          <w:szCs w:val="24"/>
        </w:rPr>
        <w:t xml:space="preserve"> Updated 20</w:t>
      </w:r>
      <w:r w:rsidR="00374504" w:rsidRPr="006B2917">
        <w:rPr>
          <w:rFonts w:ascii="Century Gothic" w:hAnsi="Century Gothic" w:cstheme="minorHAnsi"/>
          <w:szCs w:val="24"/>
        </w:rPr>
        <w:t>21</w:t>
      </w:r>
      <w:r w:rsidR="00636A92" w:rsidRPr="006B2917">
        <w:rPr>
          <w:rFonts w:ascii="Century Gothic" w:hAnsi="Century Gothic" w:cstheme="minorHAnsi"/>
          <w:szCs w:val="24"/>
        </w:rPr>
        <w:t xml:space="preserve"> version </w:t>
      </w:r>
    </w:p>
    <w:p w14:paraId="54A91C8F" w14:textId="77777777" w:rsidR="002A4350" w:rsidRPr="006B2917" w:rsidRDefault="002A4350" w:rsidP="00677407">
      <w:pPr>
        <w:spacing w:after="0" w:line="240" w:lineRule="auto"/>
        <w:rPr>
          <w:rFonts w:ascii="Century Gothic" w:hAnsi="Century Gothic" w:cstheme="minorHAnsi"/>
          <w:szCs w:val="24"/>
        </w:rPr>
      </w:pPr>
    </w:p>
    <w:p w14:paraId="76B96FAA" w14:textId="77777777" w:rsidR="009C0B75" w:rsidRPr="006B2917" w:rsidRDefault="006B2917" w:rsidP="00677407">
      <w:pPr>
        <w:spacing w:after="0" w:line="240" w:lineRule="auto"/>
        <w:rPr>
          <w:rFonts w:ascii="Century Gothic" w:hAnsi="Century Gothic" w:cstheme="minorHAnsi"/>
          <w:szCs w:val="24"/>
        </w:rPr>
      </w:pPr>
      <w:hyperlink r:id="rId136" w:history="1">
        <w:r w:rsidR="002A4350" w:rsidRPr="006B2917">
          <w:rPr>
            <w:rStyle w:val="Hyperlink"/>
            <w:rFonts w:ascii="Century Gothic" w:hAnsi="Century Gothic" w:cstheme="minorHAnsi"/>
            <w:b/>
            <w:bCs/>
            <w:szCs w:val="24"/>
          </w:rPr>
          <w:t>https://www.gov.uk/government/publications/keeping-children-safe-in-education--2?mc_cid=b065197ed7&amp;mc_eid=ddb5c47c98</w:t>
        </w:r>
      </w:hyperlink>
      <w:r w:rsidR="009C0B75" w:rsidRPr="006B2917">
        <w:rPr>
          <w:rFonts w:ascii="Century Gothic" w:hAnsi="Century Gothic" w:cstheme="minorHAnsi"/>
          <w:szCs w:val="24"/>
        </w:rPr>
        <w:t xml:space="preserve"> </w:t>
      </w:r>
    </w:p>
    <w:p w14:paraId="42FDC52B" w14:textId="77777777" w:rsidR="002A4350" w:rsidRPr="006B2917" w:rsidRDefault="002A4350" w:rsidP="00677407">
      <w:pPr>
        <w:spacing w:after="0" w:line="240" w:lineRule="auto"/>
        <w:rPr>
          <w:rFonts w:ascii="Century Gothic" w:hAnsi="Century Gothic" w:cstheme="minorHAnsi"/>
          <w:szCs w:val="24"/>
        </w:rPr>
      </w:pPr>
    </w:p>
    <w:p w14:paraId="1C81D891" w14:textId="4366EB55" w:rsidR="002A4350"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Peer on peer abuse Children can abuse other children. This is generally referred to as </w:t>
      </w:r>
      <w:r w:rsidR="00374504" w:rsidRPr="006B2917">
        <w:rPr>
          <w:rFonts w:ascii="Century Gothic" w:hAnsi="Century Gothic" w:cstheme="minorHAnsi"/>
          <w:szCs w:val="24"/>
        </w:rPr>
        <w:t>peer-on-peer</w:t>
      </w:r>
      <w:r w:rsidRPr="006B2917">
        <w:rPr>
          <w:rFonts w:ascii="Century Gothic" w:hAnsi="Century Gothic" w:cstheme="minorHAnsi"/>
          <w:szCs w:val="24"/>
        </w:rPr>
        <w:t xml:space="preserve"> abuse and can take many forms. </w:t>
      </w:r>
    </w:p>
    <w:p w14:paraId="3C5DF344" w14:textId="77777777" w:rsidR="002A4350" w:rsidRPr="006B2917" w:rsidRDefault="002A4350" w:rsidP="00677407">
      <w:pPr>
        <w:spacing w:after="0" w:line="240" w:lineRule="auto"/>
        <w:rPr>
          <w:rFonts w:ascii="Century Gothic" w:hAnsi="Century Gothic" w:cstheme="minorHAnsi"/>
          <w:szCs w:val="24"/>
        </w:rPr>
      </w:pPr>
    </w:p>
    <w:p w14:paraId="7B4A4134" w14:textId="1C5515F0" w:rsidR="002A4350"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This can include (but is not limited to</w:t>
      </w:r>
      <w:r w:rsidR="003B123B" w:rsidRPr="006B2917">
        <w:rPr>
          <w:rFonts w:ascii="Century Gothic" w:hAnsi="Century Gothic" w:cstheme="minorHAnsi"/>
          <w:szCs w:val="24"/>
        </w:rPr>
        <w:t>).</w:t>
      </w:r>
    </w:p>
    <w:p w14:paraId="6AB46F5C" w14:textId="77777777" w:rsidR="00844791" w:rsidRPr="006B2917" w:rsidRDefault="00844791" w:rsidP="00677407">
      <w:pPr>
        <w:spacing w:after="0" w:line="240" w:lineRule="auto"/>
        <w:rPr>
          <w:rFonts w:ascii="Century Gothic" w:hAnsi="Century Gothic" w:cstheme="minorHAnsi"/>
          <w:szCs w:val="24"/>
        </w:rPr>
      </w:pPr>
    </w:p>
    <w:p w14:paraId="272105D9" w14:textId="759E4881" w:rsidR="00844791" w:rsidRPr="006B2917" w:rsidRDefault="00844791" w:rsidP="006176A6">
      <w:pPr>
        <w:pStyle w:val="ListParagraph"/>
        <w:numPr>
          <w:ilvl w:val="0"/>
          <w:numId w:val="55"/>
        </w:numPr>
        <w:spacing w:after="0" w:line="240" w:lineRule="auto"/>
        <w:rPr>
          <w:rFonts w:ascii="Century Gothic" w:hAnsi="Century Gothic" w:cstheme="minorHAnsi"/>
          <w:szCs w:val="24"/>
        </w:rPr>
      </w:pPr>
      <w:r w:rsidRPr="006B2917">
        <w:rPr>
          <w:rFonts w:ascii="Century Gothic" w:hAnsi="Century Gothic" w:cstheme="minorHAnsi"/>
          <w:szCs w:val="24"/>
        </w:rPr>
        <w:t>b</w:t>
      </w:r>
      <w:r w:rsidR="009C0B75" w:rsidRPr="006B2917">
        <w:rPr>
          <w:rFonts w:ascii="Century Gothic" w:hAnsi="Century Gothic" w:cstheme="minorHAnsi"/>
          <w:szCs w:val="24"/>
        </w:rPr>
        <w:t>ullying (including cyberbullying</w:t>
      </w:r>
      <w:r w:rsidR="003B123B" w:rsidRPr="006B2917">
        <w:rPr>
          <w:rFonts w:ascii="Century Gothic" w:hAnsi="Century Gothic" w:cstheme="minorHAnsi"/>
          <w:szCs w:val="24"/>
        </w:rPr>
        <w:t>).</w:t>
      </w:r>
      <w:r w:rsidR="009C0B75" w:rsidRPr="006B2917">
        <w:rPr>
          <w:rFonts w:ascii="Century Gothic" w:hAnsi="Century Gothic" w:cstheme="minorHAnsi"/>
          <w:szCs w:val="24"/>
        </w:rPr>
        <w:t xml:space="preserve"> </w:t>
      </w:r>
    </w:p>
    <w:p w14:paraId="38EA1F1D" w14:textId="29138B1A" w:rsidR="00844791" w:rsidRPr="006B2917" w:rsidRDefault="009C0B75" w:rsidP="006176A6">
      <w:pPr>
        <w:pStyle w:val="ListParagraph"/>
        <w:numPr>
          <w:ilvl w:val="0"/>
          <w:numId w:val="55"/>
        </w:numPr>
        <w:spacing w:after="0" w:line="240" w:lineRule="auto"/>
        <w:rPr>
          <w:rFonts w:ascii="Century Gothic" w:hAnsi="Century Gothic" w:cstheme="minorHAnsi"/>
          <w:szCs w:val="24"/>
        </w:rPr>
      </w:pPr>
      <w:r w:rsidRPr="006B2917">
        <w:rPr>
          <w:rFonts w:ascii="Century Gothic" w:hAnsi="Century Gothic" w:cstheme="minorHAnsi"/>
          <w:szCs w:val="24"/>
        </w:rPr>
        <w:t xml:space="preserve">sexual violence and sexual </w:t>
      </w:r>
      <w:r w:rsidR="003B123B" w:rsidRPr="006B2917">
        <w:rPr>
          <w:rFonts w:ascii="Century Gothic" w:hAnsi="Century Gothic" w:cstheme="minorHAnsi"/>
          <w:szCs w:val="24"/>
        </w:rPr>
        <w:t>harassment.</w:t>
      </w:r>
      <w:r w:rsidRPr="006B2917">
        <w:rPr>
          <w:rFonts w:ascii="Century Gothic" w:hAnsi="Century Gothic" w:cstheme="minorHAnsi"/>
          <w:szCs w:val="24"/>
        </w:rPr>
        <w:t xml:space="preserve"> </w:t>
      </w:r>
    </w:p>
    <w:p w14:paraId="08B867BE" w14:textId="508D7D7B" w:rsidR="00844791" w:rsidRPr="006B2917" w:rsidRDefault="009C0B75" w:rsidP="006176A6">
      <w:pPr>
        <w:pStyle w:val="ListParagraph"/>
        <w:numPr>
          <w:ilvl w:val="0"/>
          <w:numId w:val="55"/>
        </w:numPr>
        <w:spacing w:after="0" w:line="240" w:lineRule="auto"/>
        <w:rPr>
          <w:rFonts w:ascii="Century Gothic" w:hAnsi="Century Gothic" w:cstheme="minorHAnsi"/>
          <w:szCs w:val="24"/>
        </w:rPr>
      </w:pPr>
      <w:r w:rsidRPr="006B2917">
        <w:rPr>
          <w:rFonts w:ascii="Century Gothic" w:hAnsi="Century Gothic" w:cstheme="minorHAnsi"/>
          <w:szCs w:val="24"/>
        </w:rPr>
        <w:t xml:space="preserve">physical abuse such as hitting, kicking, shaking, biting, hair pulling, or otherwise causing physical </w:t>
      </w:r>
      <w:r w:rsidR="003B123B" w:rsidRPr="006B2917">
        <w:rPr>
          <w:rFonts w:ascii="Century Gothic" w:hAnsi="Century Gothic" w:cstheme="minorHAnsi"/>
          <w:szCs w:val="24"/>
        </w:rPr>
        <w:t>harm.</w:t>
      </w:r>
      <w:r w:rsidRPr="006B2917">
        <w:rPr>
          <w:rFonts w:ascii="Century Gothic" w:hAnsi="Century Gothic" w:cstheme="minorHAnsi"/>
          <w:szCs w:val="24"/>
        </w:rPr>
        <w:t xml:space="preserve"> </w:t>
      </w:r>
    </w:p>
    <w:p w14:paraId="25708D16" w14:textId="77777777" w:rsidR="009C0B75" w:rsidRPr="006B2917" w:rsidRDefault="009C0B75" w:rsidP="006176A6">
      <w:pPr>
        <w:pStyle w:val="ListParagraph"/>
        <w:numPr>
          <w:ilvl w:val="0"/>
          <w:numId w:val="55"/>
        </w:numPr>
        <w:spacing w:after="0" w:line="240" w:lineRule="auto"/>
        <w:rPr>
          <w:rFonts w:ascii="Century Gothic" w:hAnsi="Century Gothic" w:cstheme="minorHAnsi"/>
          <w:szCs w:val="24"/>
        </w:rPr>
      </w:pPr>
      <w:r w:rsidRPr="006B2917">
        <w:rPr>
          <w:rFonts w:ascii="Century Gothic" w:hAnsi="Century Gothic" w:cstheme="minorHAnsi"/>
          <w:szCs w:val="24"/>
        </w:rPr>
        <w:t xml:space="preserve">sexting and initiating/hazing type violence and rituals.  </w:t>
      </w:r>
    </w:p>
    <w:p w14:paraId="69E14D25" w14:textId="77777777" w:rsidR="00844791" w:rsidRPr="006B2917" w:rsidRDefault="00844791" w:rsidP="00677407">
      <w:pPr>
        <w:spacing w:after="0" w:line="240" w:lineRule="auto"/>
        <w:rPr>
          <w:rFonts w:ascii="Century Gothic" w:hAnsi="Century Gothic" w:cstheme="minorHAnsi"/>
          <w:szCs w:val="24"/>
        </w:rPr>
      </w:pPr>
    </w:p>
    <w:p w14:paraId="03598193" w14:textId="5E5EE3BC" w:rsidR="00844791"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Sexual violence and sexual harassment between children in schools and colleges</w:t>
      </w:r>
      <w:r w:rsidR="00374504" w:rsidRPr="006B2917">
        <w:rPr>
          <w:rFonts w:ascii="Century Gothic" w:hAnsi="Century Gothic" w:cstheme="minorHAnsi"/>
          <w:szCs w:val="24"/>
        </w:rPr>
        <w:t>.</w:t>
      </w:r>
      <w:r w:rsidRPr="006B2917">
        <w:rPr>
          <w:rFonts w:ascii="Century Gothic" w:hAnsi="Century Gothic" w:cstheme="minorHAnsi"/>
          <w:szCs w:val="24"/>
        </w:rPr>
        <w:t xml:space="preserve"> </w:t>
      </w:r>
    </w:p>
    <w:p w14:paraId="1BCCA4EB" w14:textId="77777777" w:rsidR="00844791" w:rsidRPr="006B2917" w:rsidRDefault="00844791" w:rsidP="00677407">
      <w:pPr>
        <w:spacing w:after="0" w:line="240" w:lineRule="auto"/>
        <w:rPr>
          <w:rFonts w:ascii="Century Gothic" w:hAnsi="Century Gothic" w:cstheme="minorHAnsi"/>
          <w:szCs w:val="24"/>
        </w:rPr>
      </w:pPr>
    </w:p>
    <w:p w14:paraId="14DF8DE9" w14:textId="77777777"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Context Sexual violence and sexual harassment can occur between two children of any age and sex. It can also occur through a group of children sexually assaulting or sexually harassing a single child or group of children.  </w:t>
      </w:r>
    </w:p>
    <w:p w14:paraId="5F53E282" w14:textId="77777777" w:rsidR="00844791" w:rsidRPr="006B2917" w:rsidRDefault="00844791" w:rsidP="00677407">
      <w:pPr>
        <w:spacing w:after="0" w:line="240" w:lineRule="auto"/>
        <w:rPr>
          <w:rFonts w:ascii="Century Gothic" w:hAnsi="Century Gothic" w:cstheme="minorHAnsi"/>
          <w:szCs w:val="24"/>
        </w:rPr>
      </w:pPr>
    </w:p>
    <w:p w14:paraId="30257E47" w14:textId="77777777" w:rsidR="00844791"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who are victims of sexual violence and sexual harassment will likely find the experience stressful and distressing. This will, in all likelihood, adversely affect their educational attainment. </w:t>
      </w:r>
    </w:p>
    <w:p w14:paraId="296A3699" w14:textId="77777777" w:rsidR="00844791" w:rsidRPr="006B2917" w:rsidRDefault="00844791" w:rsidP="00677407">
      <w:pPr>
        <w:spacing w:after="0" w:line="240" w:lineRule="auto"/>
        <w:rPr>
          <w:rFonts w:ascii="Century Gothic" w:hAnsi="Century Gothic" w:cstheme="minorHAnsi"/>
          <w:szCs w:val="24"/>
        </w:rPr>
      </w:pPr>
    </w:p>
    <w:p w14:paraId="6ABD4606" w14:textId="77777777"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14:paraId="7A344817" w14:textId="77777777" w:rsidR="00844791" w:rsidRPr="006B2917" w:rsidRDefault="00844791" w:rsidP="00677407">
      <w:pPr>
        <w:spacing w:after="0" w:line="240" w:lineRule="auto"/>
        <w:rPr>
          <w:rFonts w:ascii="Century Gothic" w:hAnsi="Century Gothic" w:cstheme="minorHAnsi"/>
          <w:szCs w:val="24"/>
        </w:rPr>
      </w:pPr>
    </w:p>
    <w:p w14:paraId="42BE9A7C" w14:textId="77777777"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Staff should be aware of the importance of:  </w:t>
      </w:r>
    </w:p>
    <w:p w14:paraId="253951E7" w14:textId="77777777" w:rsidR="00844791" w:rsidRPr="006B2917" w:rsidRDefault="00844791" w:rsidP="00677407">
      <w:pPr>
        <w:spacing w:after="0" w:line="240" w:lineRule="auto"/>
        <w:rPr>
          <w:rFonts w:ascii="Century Gothic" w:hAnsi="Century Gothic" w:cstheme="minorHAnsi"/>
          <w:szCs w:val="24"/>
        </w:rPr>
      </w:pPr>
    </w:p>
    <w:p w14:paraId="2307D001" w14:textId="63286436" w:rsidR="00844791" w:rsidRPr="006B2917" w:rsidRDefault="009C0B75" w:rsidP="006176A6">
      <w:pPr>
        <w:pStyle w:val="ListParagraph"/>
        <w:numPr>
          <w:ilvl w:val="0"/>
          <w:numId w:val="54"/>
        </w:numPr>
        <w:spacing w:after="0" w:line="240" w:lineRule="auto"/>
        <w:rPr>
          <w:rFonts w:ascii="Century Gothic" w:hAnsi="Century Gothic" w:cstheme="minorHAnsi"/>
          <w:szCs w:val="24"/>
        </w:rPr>
      </w:pPr>
      <w:r w:rsidRPr="006B2917">
        <w:rPr>
          <w:rFonts w:ascii="Century Gothic" w:hAnsi="Century Gothic" w:cstheme="minorHAnsi"/>
          <w:szCs w:val="24"/>
        </w:rPr>
        <w:t xml:space="preserve">making clear that sexual violence and sexual harassment is not acceptable, will never be tolerated and is not an inevitable part of growing </w:t>
      </w:r>
      <w:r w:rsidR="003B123B" w:rsidRPr="006B2917">
        <w:rPr>
          <w:rFonts w:ascii="Century Gothic" w:hAnsi="Century Gothic" w:cstheme="minorHAnsi"/>
          <w:szCs w:val="24"/>
        </w:rPr>
        <w:t>up.</w:t>
      </w:r>
      <w:r w:rsidRPr="006B2917">
        <w:rPr>
          <w:rFonts w:ascii="Century Gothic" w:hAnsi="Century Gothic" w:cstheme="minorHAnsi"/>
          <w:szCs w:val="24"/>
        </w:rPr>
        <w:t xml:space="preserve"> </w:t>
      </w:r>
    </w:p>
    <w:p w14:paraId="7DC37BF8" w14:textId="77777777" w:rsidR="00844791" w:rsidRPr="006B2917" w:rsidRDefault="009C0B75" w:rsidP="006176A6">
      <w:pPr>
        <w:pStyle w:val="ListParagraph"/>
        <w:numPr>
          <w:ilvl w:val="0"/>
          <w:numId w:val="54"/>
        </w:numPr>
        <w:spacing w:after="0" w:line="240" w:lineRule="auto"/>
        <w:rPr>
          <w:rFonts w:ascii="Century Gothic" w:hAnsi="Century Gothic" w:cstheme="minorHAnsi"/>
          <w:szCs w:val="24"/>
        </w:rPr>
      </w:pPr>
      <w:r w:rsidRPr="006B2917">
        <w:rPr>
          <w:rFonts w:ascii="Century Gothic" w:hAnsi="Century Gothic" w:cstheme="minorHAnsi"/>
          <w:szCs w:val="24"/>
        </w:rPr>
        <w:t xml:space="preserve">not tolerating or dismissing sexual violence or sexual harassment as “banter”, “part of growing up”, “just having a laugh” or “boys being boys”; and </w:t>
      </w:r>
    </w:p>
    <w:p w14:paraId="4F77CF7B" w14:textId="77777777" w:rsidR="009C0B75" w:rsidRPr="006B2917" w:rsidRDefault="009C0B75" w:rsidP="006176A6">
      <w:pPr>
        <w:pStyle w:val="ListParagraph"/>
        <w:numPr>
          <w:ilvl w:val="0"/>
          <w:numId w:val="54"/>
        </w:numPr>
        <w:spacing w:after="0" w:line="240" w:lineRule="auto"/>
        <w:rPr>
          <w:rFonts w:ascii="Century Gothic" w:hAnsi="Century Gothic" w:cstheme="minorHAnsi"/>
          <w:szCs w:val="24"/>
        </w:rPr>
      </w:pPr>
      <w:r w:rsidRPr="006B2917">
        <w:rPr>
          <w:rFonts w:ascii="Century Gothic" w:hAnsi="Century Gothic" w:cstheme="minorHAnsi"/>
          <w:szCs w:val="24"/>
        </w:rPr>
        <w:t xml:space="preserve">challenging behaviours (potentially criminal in nature), such as grabbing bottoms, breasts and genitalia, flicking bras and lifting up skirts. Dismissing or tolerating such behaviours risks normalising them. </w:t>
      </w:r>
    </w:p>
    <w:p w14:paraId="425F7B39" w14:textId="77777777" w:rsidR="00844791" w:rsidRPr="006B2917" w:rsidRDefault="00844791" w:rsidP="00677407">
      <w:pPr>
        <w:spacing w:after="0" w:line="240" w:lineRule="auto"/>
        <w:rPr>
          <w:rFonts w:ascii="Century Gothic" w:hAnsi="Century Gothic" w:cstheme="minorHAnsi"/>
          <w:szCs w:val="24"/>
        </w:rPr>
      </w:pPr>
    </w:p>
    <w:p w14:paraId="640715DE" w14:textId="77777777" w:rsidR="00844791" w:rsidRPr="006B2917" w:rsidRDefault="009C0B75" w:rsidP="006277C7">
      <w:pPr>
        <w:pStyle w:val="Subtitle"/>
      </w:pPr>
      <w:bookmarkStart w:id="228" w:name="_Toc79667881"/>
      <w:r w:rsidRPr="006B2917">
        <w:t>What is Sexual violence and sexual harassment?</w:t>
      </w:r>
      <w:bookmarkEnd w:id="228"/>
      <w:r w:rsidRPr="006B2917">
        <w:t xml:space="preserve"> </w:t>
      </w:r>
    </w:p>
    <w:p w14:paraId="7EDECF85" w14:textId="77777777" w:rsidR="00844791" w:rsidRPr="006B2917" w:rsidRDefault="00844791" w:rsidP="00677407">
      <w:pPr>
        <w:spacing w:after="0" w:line="240" w:lineRule="auto"/>
        <w:rPr>
          <w:rFonts w:ascii="Century Gothic" w:hAnsi="Century Gothic" w:cstheme="minorHAnsi"/>
          <w:szCs w:val="24"/>
        </w:rPr>
      </w:pPr>
    </w:p>
    <w:p w14:paraId="44CC1468" w14:textId="31F94728" w:rsidR="00844791"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It is important that </w:t>
      </w:r>
      <w:r w:rsidR="00844791" w:rsidRPr="006B2917">
        <w:rPr>
          <w:rFonts w:ascii="Century Gothic" w:hAnsi="Century Gothic" w:cstheme="minorHAnsi"/>
          <w:szCs w:val="24"/>
        </w:rPr>
        <w:fldChar w:fldCharType="begin"/>
      </w:r>
      <w:r w:rsidR="00844791" w:rsidRPr="006B2917">
        <w:rPr>
          <w:rFonts w:ascii="Century Gothic" w:hAnsi="Century Gothic" w:cstheme="minorHAnsi"/>
          <w:szCs w:val="24"/>
        </w:rPr>
        <w:instrText xml:space="preserve"> MERGEFIELD School__Academy </w:instrText>
      </w:r>
      <w:r w:rsidR="00844791" w:rsidRPr="006B2917">
        <w:rPr>
          <w:rFonts w:ascii="Century Gothic" w:hAnsi="Century Gothic" w:cstheme="minorHAnsi"/>
          <w:szCs w:val="24"/>
        </w:rPr>
        <w:fldChar w:fldCharType="separate"/>
      </w:r>
      <w:r w:rsidR="00F334E0" w:rsidRPr="006B2917">
        <w:rPr>
          <w:rFonts w:ascii="Century Gothic" w:hAnsi="Century Gothic" w:cstheme="minorHAnsi"/>
          <w:noProof/>
          <w:szCs w:val="24"/>
        </w:rPr>
        <w:t>school</w:t>
      </w:r>
      <w:r w:rsidR="00844791" w:rsidRPr="006B2917">
        <w:rPr>
          <w:rFonts w:ascii="Century Gothic" w:hAnsi="Century Gothic" w:cstheme="minorHAnsi"/>
          <w:szCs w:val="24"/>
        </w:rPr>
        <w:fldChar w:fldCharType="end"/>
      </w:r>
      <w:r w:rsidRPr="006B2917">
        <w:rPr>
          <w:rFonts w:ascii="Century Gothic" w:hAnsi="Century Gothic" w:cstheme="minorHAnsi"/>
          <w:szCs w:val="24"/>
        </w:rPr>
        <w:t xml:space="preserve"> and college staff are aware of sexual violence and the fact children can, and sometimes do, abuse their peers in this way. </w:t>
      </w:r>
    </w:p>
    <w:p w14:paraId="6437B39E" w14:textId="77777777" w:rsidR="00844791" w:rsidRPr="006B2917" w:rsidRDefault="00844791" w:rsidP="00677407">
      <w:pPr>
        <w:spacing w:after="0" w:line="240" w:lineRule="auto"/>
        <w:rPr>
          <w:rFonts w:ascii="Century Gothic" w:hAnsi="Century Gothic" w:cstheme="minorHAnsi"/>
          <w:szCs w:val="24"/>
        </w:rPr>
      </w:pPr>
    </w:p>
    <w:p w14:paraId="47F2AC6F" w14:textId="01FA6536" w:rsidR="00844791"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When referring to sexual violence we are referring to sexual offences under the Sexual Offences Act 2003 as described below: </w:t>
      </w:r>
    </w:p>
    <w:p w14:paraId="43CDF7B7" w14:textId="77777777" w:rsidR="00844791" w:rsidRPr="006B2917" w:rsidRDefault="00844791" w:rsidP="00677407">
      <w:pPr>
        <w:spacing w:after="0" w:line="240" w:lineRule="auto"/>
        <w:rPr>
          <w:rFonts w:ascii="Century Gothic" w:hAnsi="Century Gothic" w:cstheme="minorHAnsi"/>
          <w:szCs w:val="24"/>
        </w:rPr>
      </w:pPr>
    </w:p>
    <w:p w14:paraId="4FA4F5B4" w14:textId="77777777" w:rsidR="00844791" w:rsidRPr="006B2917" w:rsidRDefault="009C0B75" w:rsidP="00A86E84">
      <w:pPr>
        <w:pStyle w:val="ListParagraph"/>
        <w:numPr>
          <w:ilvl w:val="0"/>
          <w:numId w:val="73"/>
        </w:numPr>
        <w:spacing w:after="0" w:line="240" w:lineRule="auto"/>
        <w:rPr>
          <w:rFonts w:ascii="Century Gothic" w:hAnsi="Century Gothic" w:cstheme="minorHAnsi"/>
          <w:szCs w:val="24"/>
        </w:rPr>
      </w:pPr>
      <w:r w:rsidRPr="006B2917">
        <w:rPr>
          <w:rFonts w:ascii="Century Gothic" w:hAnsi="Century Gothic" w:cstheme="minorHAnsi"/>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0672EC83" w14:textId="77777777" w:rsidR="00844791" w:rsidRPr="006B2917" w:rsidRDefault="009C0B75" w:rsidP="00A86E84">
      <w:pPr>
        <w:pStyle w:val="ListParagraph"/>
        <w:numPr>
          <w:ilvl w:val="0"/>
          <w:numId w:val="73"/>
        </w:numPr>
        <w:spacing w:after="0" w:line="240" w:lineRule="auto"/>
        <w:rPr>
          <w:rFonts w:ascii="Century Gothic" w:hAnsi="Century Gothic" w:cstheme="minorHAnsi"/>
          <w:szCs w:val="24"/>
        </w:rPr>
      </w:pPr>
      <w:r w:rsidRPr="006B2917">
        <w:rPr>
          <w:rFonts w:ascii="Century Gothic" w:hAnsi="Century Gothic" w:cstheme="minorHAnsi"/>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1E80335" w14:textId="77777777" w:rsidR="009C0B75" w:rsidRPr="006B2917" w:rsidRDefault="009C0B75" w:rsidP="00A86E84">
      <w:pPr>
        <w:pStyle w:val="ListParagraph"/>
        <w:numPr>
          <w:ilvl w:val="0"/>
          <w:numId w:val="73"/>
        </w:numPr>
        <w:spacing w:after="0" w:line="240" w:lineRule="auto"/>
        <w:rPr>
          <w:rFonts w:ascii="Century Gothic" w:hAnsi="Century Gothic" w:cstheme="minorHAnsi"/>
          <w:szCs w:val="24"/>
        </w:rPr>
      </w:pPr>
      <w:r w:rsidRPr="006B2917">
        <w:rPr>
          <w:rFonts w:ascii="Century Gothic" w:hAnsi="Century Gothic" w:cstheme="minorHAnsi"/>
          <w:szCs w:val="24"/>
        </w:rPr>
        <w:t xml:space="preserve">Sexual Assault: A person (A) commits an offence of sexual assault if: s/he intentionally touches another person (B), the touching is sexual, B does not consent to the touching and A does not reasonably believe that B consents. </w:t>
      </w:r>
    </w:p>
    <w:p w14:paraId="3CCFC2C6" w14:textId="77777777" w:rsidR="00844791" w:rsidRPr="006B2917" w:rsidRDefault="00844791" w:rsidP="00677407">
      <w:pPr>
        <w:spacing w:after="0" w:line="240" w:lineRule="auto"/>
        <w:rPr>
          <w:rFonts w:ascii="Century Gothic" w:hAnsi="Century Gothic" w:cstheme="minorHAnsi"/>
          <w:szCs w:val="24"/>
        </w:rPr>
      </w:pPr>
    </w:p>
    <w:p w14:paraId="096FFA74" w14:textId="77777777" w:rsidR="00844791" w:rsidRPr="006B2917" w:rsidRDefault="009C0B75" w:rsidP="006277C7">
      <w:pPr>
        <w:pStyle w:val="Subtitle"/>
      </w:pPr>
      <w:bookmarkStart w:id="229" w:name="_Toc79667882"/>
      <w:r w:rsidRPr="006B2917">
        <w:t>What is consent?</w:t>
      </w:r>
      <w:bookmarkEnd w:id="229"/>
      <w:r w:rsidRPr="006B2917">
        <w:t xml:space="preserve"> </w:t>
      </w:r>
    </w:p>
    <w:p w14:paraId="27E7FA6D" w14:textId="77777777" w:rsidR="00844791" w:rsidRPr="006B2917" w:rsidRDefault="00844791" w:rsidP="00677407">
      <w:pPr>
        <w:spacing w:after="0" w:line="240" w:lineRule="auto"/>
        <w:rPr>
          <w:rFonts w:ascii="Century Gothic" w:hAnsi="Century Gothic" w:cstheme="minorHAnsi"/>
          <w:szCs w:val="24"/>
        </w:rPr>
      </w:pPr>
    </w:p>
    <w:p w14:paraId="097EE99D" w14:textId="77777777" w:rsidR="00844791"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Consent is about having the freedom and capacity to choose. Consent to sexual activity may be given to one sort of sexual activity but not another, e.g.to vaginal but not anal sex or penetration with conditions, such as wearing a condom. </w:t>
      </w:r>
    </w:p>
    <w:p w14:paraId="64D4E07C" w14:textId="77777777" w:rsidR="00844791" w:rsidRPr="006B2917" w:rsidRDefault="00844791" w:rsidP="00677407">
      <w:pPr>
        <w:spacing w:after="0" w:line="240" w:lineRule="auto"/>
        <w:rPr>
          <w:rFonts w:ascii="Century Gothic" w:hAnsi="Century Gothic" w:cstheme="minorHAnsi"/>
          <w:szCs w:val="24"/>
        </w:rPr>
      </w:pPr>
    </w:p>
    <w:p w14:paraId="55B4D494" w14:textId="77777777" w:rsidR="009C0B75"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Consent can be withdrawn at any time during sexual activity and each time activity occurs. Someone consents to vaginal, anal or oral penetration only if s/he agrees by choice to that penetration and has the freedom and capacity to make that choice.</w:t>
      </w:r>
    </w:p>
    <w:p w14:paraId="154C2250" w14:textId="77777777" w:rsidR="00844791" w:rsidRPr="006B2917" w:rsidRDefault="00844791" w:rsidP="00677407">
      <w:pPr>
        <w:spacing w:after="0" w:line="240" w:lineRule="auto"/>
        <w:rPr>
          <w:rFonts w:ascii="Century Gothic" w:hAnsi="Century Gothic" w:cstheme="minorHAnsi"/>
          <w:szCs w:val="24"/>
        </w:rPr>
      </w:pPr>
    </w:p>
    <w:p w14:paraId="24CD03CC" w14:textId="77777777" w:rsidR="009C0B75" w:rsidRPr="006B2917" w:rsidRDefault="009C0B75" w:rsidP="006277C7">
      <w:pPr>
        <w:pStyle w:val="Subtitle"/>
      </w:pPr>
      <w:bookmarkStart w:id="230" w:name="_Toc484689824"/>
      <w:bookmarkStart w:id="231" w:name="_Toc79667883"/>
      <w:r w:rsidRPr="006B2917">
        <w:t>Definition</w:t>
      </w:r>
      <w:bookmarkEnd w:id="230"/>
      <w:bookmarkEnd w:id="231"/>
    </w:p>
    <w:p w14:paraId="68176D71" w14:textId="77777777" w:rsidR="009C0B75" w:rsidRPr="006B2917" w:rsidRDefault="009C0B75" w:rsidP="00677407">
      <w:pPr>
        <w:spacing w:after="0" w:line="240" w:lineRule="auto"/>
        <w:rPr>
          <w:rFonts w:ascii="Century Gothic" w:hAnsi="Century Gothic" w:cstheme="minorHAnsi"/>
          <w:szCs w:val="24"/>
        </w:rPr>
      </w:pPr>
    </w:p>
    <w:p w14:paraId="65CE7B10" w14:textId="77777777" w:rsidR="00844791" w:rsidRPr="006B2917" w:rsidRDefault="009C0B75" w:rsidP="00677407">
      <w:pPr>
        <w:spacing w:after="0" w:line="240" w:lineRule="auto"/>
        <w:rPr>
          <w:rFonts w:ascii="Century Gothic" w:hAnsi="Century Gothic" w:cstheme="minorHAnsi"/>
          <w:szCs w:val="24"/>
        </w:rPr>
      </w:pPr>
      <w:r w:rsidRPr="006B2917">
        <w:rPr>
          <w:rFonts w:ascii="Century Gothic" w:hAnsi="Century Gothic" w:cstheme="minorHAnsi"/>
          <w:szCs w:val="24"/>
        </w:rPr>
        <w:t>There is no clear boundary between incidents that should be regarded as abusive and incidents that are more properly dealt with as bullying, sexual experimentation etc. This is a matter of professional judgement.</w:t>
      </w:r>
    </w:p>
    <w:p w14:paraId="3D540E0C" w14:textId="77777777" w:rsidR="006176A6" w:rsidRPr="006B2917" w:rsidRDefault="006176A6" w:rsidP="00677407">
      <w:pPr>
        <w:spacing w:after="0" w:line="240" w:lineRule="auto"/>
        <w:rPr>
          <w:rFonts w:ascii="Century Gothic" w:hAnsi="Century Gothic" w:cstheme="minorHAnsi"/>
          <w:szCs w:val="24"/>
        </w:rPr>
      </w:pPr>
    </w:p>
    <w:p w14:paraId="5CABB827" w14:textId="77777777" w:rsidR="00844791" w:rsidRPr="006B2917" w:rsidRDefault="009C0B75" w:rsidP="00A86E84">
      <w:pPr>
        <w:pStyle w:val="ListParagraph"/>
        <w:numPr>
          <w:ilvl w:val="0"/>
          <w:numId w:val="74"/>
        </w:numPr>
        <w:spacing w:after="0" w:line="240" w:lineRule="auto"/>
        <w:rPr>
          <w:rFonts w:ascii="Century Gothic" w:hAnsi="Century Gothic" w:cstheme="minorHAnsi"/>
          <w:szCs w:val="24"/>
        </w:rPr>
      </w:pPr>
      <w:r w:rsidRPr="006B2917">
        <w:rPr>
          <w:rFonts w:ascii="Century Gothic" w:hAnsi="Century Gothic" w:cstheme="minorHAnsi"/>
          <w:szCs w:val="24"/>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14:paraId="42C4892F" w14:textId="77777777" w:rsidR="00844791" w:rsidRPr="006B2917" w:rsidRDefault="009C0B75" w:rsidP="00A86E84">
      <w:pPr>
        <w:pStyle w:val="ListParagraph"/>
        <w:numPr>
          <w:ilvl w:val="0"/>
          <w:numId w:val="74"/>
        </w:numPr>
        <w:spacing w:after="0" w:line="240" w:lineRule="auto"/>
        <w:rPr>
          <w:rFonts w:ascii="Century Gothic" w:hAnsi="Century Gothic" w:cstheme="minorHAnsi"/>
          <w:szCs w:val="24"/>
        </w:rPr>
      </w:pPr>
      <w:r w:rsidRPr="006B2917">
        <w:rPr>
          <w:rFonts w:ascii="Century Gothic" w:hAnsi="Century Gothic" w:cstheme="minorHAnsi"/>
          <w:szCs w:val="24"/>
        </w:rPr>
        <w:t>There is a large difference in power (for example age, size, ability, development) between the young people concerned; or</w:t>
      </w:r>
    </w:p>
    <w:p w14:paraId="08CFA1D3" w14:textId="77777777" w:rsidR="00844791" w:rsidRPr="006B2917" w:rsidRDefault="009C0B75" w:rsidP="00A86E84">
      <w:pPr>
        <w:pStyle w:val="ListParagraph"/>
        <w:numPr>
          <w:ilvl w:val="0"/>
          <w:numId w:val="74"/>
        </w:numPr>
        <w:spacing w:after="0" w:line="240" w:lineRule="auto"/>
        <w:rPr>
          <w:rFonts w:ascii="Century Gothic" w:hAnsi="Century Gothic" w:cstheme="minorHAnsi"/>
          <w:szCs w:val="24"/>
        </w:rPr>
      </w:pPr>
      <w:r w:rsidRPr="006B2917">
        <w:rPr>
          <w:rFonts w:ascii="Century Gothic" w:hAnsi="Century Gothic" w:cstheme="minorHAnsi"/>
          <w:szCs w:val="24"/>
        </w:rPr>
        <w:t>The perpetrator has repeatedly tried to harm one or more other children; or</w:t>
      </w:r>
    </w:p>
    <w:p w14:paraId="207FD5A6" w14:textId="77777777" w:rsidR="00844791" w:rsidRPr="006B2917" w:rsidRDefault="009C0B75" w:rsidP="00A86E84">
      <w:pPr>
        <w:pStyle w:val="ListParagraph"/>
        <w:numPr>
          <w:ilvl w:val="0"/>
          <w:numId w:val="74"/>
        </w:numPr>
        <w:spacing w:after="0" w:line="240" w:lineRule="auto"/>
        <w:rPr>
          <w:rFonts w:ascii="Century Gothic" w:hAnsi="Century Gothic" w:cstheme="minorHAnsi"/>
          <w:szCs w:val="24"/>
        </w:rPr>
      </w:pPr>
      <w:r w:rsidRPr="006B2917">
        <w:rPr>
          <w:rFonts w:ascii="Century Gothic" w:hAnsi="Century Gothic" w:cstheme="minorHAnsi"/>
          <w:szCs w:val="24"/>
        </w:rPr>
        <w:t>There are concerns about the intention of the alleged perpetrator.</w:t>
      </w:r>
    </w:p>
    <w:p w14:paraId="63340B68" w14:textId="77777777" w:rsidR="009C0B75" w:rsidRPr="006B2917" w:rsidRDefault="009C0B75" w:rsidP="00A86E84">
      <w:pPr>
        <w:pStyle w:val="ListParagraph"/>
        <w:numPr>
          <w:ilvl w:val="0"/>
          <w:numId w:val="74"/>
        </w:numPr>
        <w:spacing w:after="0" w:line="240" w:lineRule="auto"/>
        <w:rPr>
          <w:rFonts w:ascii="Century Gothic" w:hAnsi="Century Gothic" w:cstheme="minorHAnsi"/>
          <w:szCs w:val="24"/>
        </w:rPr>
      </w:pPr>
      <w:r w:rsidRPr="006B2917">
        <w:rPr>
          <w:rFonts w:ascii="Century Gothic" w:hAnsi="Century Gothic" w:cstheme="minorHAnsi"/>
          <w:szCs w:val="24"/>
        </w:rPr>
        <w:t>If the evidence suggests that there was an intention to cause severe harm to the victim, this should be regarded as abusive whether or not severe harm was actually caused.</w:t>
      </w:r>
    </w:p>
    <w:p w14:paraId="5EA68745" w14:textId="77777777" w:rsidR="009D30B1" w:rsidRPr="006B2917" w:rsidRDefault="009D30B1">
      <w:pPr>
        <w:rPr>
          <w:rFonts w:ascii="Century Gothic" w:hAnsi="Century Gothic" w:cstheme="minorHAnsi"/>
          <w:szCs w:val="24"/>
        </w:rPr>
      </w:pPr>
      <w:r w:rsidRPr="006B2917">
        <w:rPr>
          <w:rFonts w:ascii="Century Gothic" w:hAnsi="Century Gothic" w:cstheme="minorHAnsi"/>
          <w:szCs w:val="24"/>
        </w:rPr>
        <w:br w:type="page"/>
      </w:r>
    </w:p>
    <w:p w14:paraId="35A050E3" w14:textId="77777777" w:rsidR="00B260C1" w:rsidRPr="006B2917" w:rsidRDefault="00B260C1" w:rsidP="006277C7">
      <w:pPr>
        <w:pStyle w:val="Subtitle"/>
      </w:pPr>
      <w:bookmarkStart w:id="232" w:name="_Toc79667884"/>
      <w:r w:rsidRPr="006B2917">
        <w:t>Upskirting</w:t>
      </w:r>
      <w:bookmarkEnd w:id="232"/>
    </w:p>
    <w:p w14:paraId="624BE0BD" w14:textId="77777777" w:rsidR="006176A6" w:rsidRPr="006B2917" w:rsidRDefault="006176A6" w:rsidP="00677407">
      <w:pPr>
        <w:spacing w:after="0" w:line="240" w:lineRule="auto"/>
        <w:rPr>
          <w:rFonts w:ascii="Century Gothic" w:hAnsi="Century Gothic" w:cstheme="minorHAnsi"/>
          <w:szCs w:val="24"/>
        </w:rPr>
      </w:pPr>
    </w:p>
    <w:p w14:paraId="13F9AF6B" w14:textId="77777777" w:rsidR="009C0B75" w:rsidRPr="006B2917" w:rsidRDefault="00B260C1" w:rsidP="00677407">
      <w:pPr>
        <w:spacing w:after="0" w:line="240" w:lineRule="auto"/>
        <w:rPr>
          <w:rFonts w:ascii="Century Gothic" w:hAnsi="Century Gothic" w:cstheme="minorHAnsi"/>
          <w:szCs w:val="24"/>
        </w:rPr>
      </w:pPr>
      <w:r w:rsidRPr="006B2917">
        <w:rPr>
          <w:rFonts w:ascii="Century Gothic" w:hAnsi="Century Gothic" w:cstheme="minorHAnsi"/>
          <w:szCs w:val="24"/>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14:paraId="6CCB5FE7" w14:textId="77777777" w:rsidR="00844791" w:rsidRPr="006B2917" w:rsidRDefault="00844791" w:rsidP="00677407">
      <w:pPr>
        <w:spacing w:after="0" w:line="240" w:lineRule="auto"/>
        <w:rPr>
          <w:rFonts w:ascii="Century Gothic" w:eastAsia="Calibri" w:hAnsi="Century Gothic" w:cstheme="minorHAnsi"/>
          <w:szCs w:val="24"/>
        </w:rPr>
      </w:pPr>
      <w:bookmarkStart w:id="233" w:name="_Toc484689825"/>
    </w:p>
    <w:p w14:paraId="512B1E6C" w14:textId="77777777" w:rsidR="009C0B75" w:rsidRPr="006B2917" w:rsidRDefault="009C0B75"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Allegations of Abuse made against other Children</w:t>
      </w:r>
      <w:bookmarkEnd w:id="233"/>
      <w:r w:rsidRPr="006B2917">
        <w:rPr>
          <w:rFonts w:ascii="Century Gothic" w:eastAsia="Calibri" w:hAnsi="Century Gothic" w:cstheme="minorHAnsi"/>
          <w:szCs w:val="24"/>
        </w:rPr>
        <w:br/>
      </w:r>
    </w:p>
    <w:p w14:paraId="7E3AF8A9" w14:textId="77777777" w:rsidR="009C0B75" w:rsidRPr="006B2917" w:rsidRDefault="009C0B75"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It is recognised that sometimes children are capable of abusing their peers. All children should be able to attend school and learn in a safe environment. When this is compromised by the actions or behaviours of their peers this will be dealt with through our behaviour policy. </w:t>
      </w:r>
    </w:p>
    <w:p w14:paraId="37626D05" w14:textId="77777777" w:rsidR="00844791" w:rsidRPr="006B2917" w:rsidRDefault="00844791" w:rsidP="00677407">
      <w:pPr>
        <w:spacing w:after="0" w:line="240" w:lineRule="auto"/>
        <w:rPr>
          <w:rFonts w:ascii="Century Gothic" w:eastAsia="Calibri" w:hAnsi="Century Gothic" w:cstheme="minorHAnsi"/>
          <w:szCs w:val="24"/>
        </w:rPr>
      </w:pPr>
    </w:p>
    <w:p w14:paraId="55FD3BF2" w14:textId="770ED664" w:rsidR="009C0B75" w:rsidRPr="006B2917" w:rsidRDefault="009C0B75"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Prevention is a fundamental method of minimising </w:t>
      </w:r>
      <w:r w:rsidR="00374504" w:rsidRPr="006B2917">
        <w:rPr>
          <w:rFonts w:ascii="Century Gothic" w:eastAsia="Calibri" w:hAnsi="Century Gothic" w:cstheme="minorHAnsi"/>
          <w:szCs w:val="24"/>
        </w:rPr>
        <w:t>risks,</w:t>
      </w:r>
      <w:r w:rsidRPr="006B2917">
        <w:rPr>
          <w:rFonts w:ascii="Century Gothic" w:eastAsia="Calibri" w:hAnsi="Century Gothic" w:cstheme="minorHAnsi"/>
          <w:szCs w:val="24"/>
        </w:rPr>
        <w:t xml:space="preserve"> and we will do this by:</w:t>
      </w:r>
    </w:p>
    <w:p w14:paraId="6EF198AA" w14:textId="77777777" w:rsidR="00844791" w:rsidRPr="006B2917" w:rsidRDefault="00844791" w:rsidP="00677407">
      <w:pPr>
        <w:spacing w:after="0" w:line="240" w:lineRule="auto"/>
        <w:rPr>
          <w:rFonts w:ascii="Century Gothic" w:eastAsia="Calibri" w:hAnsi="Century Gothic" w:cstheme="minorHAnsi"/>
          <w:szCs w:val="24"/>
        </w:rPr>
      </w:pPr>
    </w:p>
    <w:p w14:paraId="457AA539" w14:textId="77777777" w:rsidR="00844791" w:rsidRPr="006B2917" w:rsidRDefault="009C0B75" w:rsidP="006176A6">
      <w:pPr>
        <w:pStyle w:val="ListParagraph"/>
        <w:numPr>
          <w:ilvl w:val="0"/>
          <w:numId w:val="5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providing developmentally appropriate PSHE syllabus which develops students understanding of acceptable behaviour and keeping themselves safe</w:t>
      </w:r>
    </w:p>
    <w:p w14:paraId="0D21521A" w14:textId="77777777" w:rsidR="00844791" w:rsidRPr="006B2917" w:rsidRDefault="00844791" w:rsidP="006176A6">
      <w:pPr>
        <w:pStyle w:val="ListParagraph"/>
        <w:numPr>
          <w:ilvl w:val="0"/>
          <w:numId w:val="5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h</w:t>
      </w:r>
      <w:r w:rsidR="009C0B75" w:rsidRPr="006B2917">
        <w:rPr>
          <w:rFonts w:ascii="Century Gothic" w:eastAsia="Calibri" w:hAnsi="Century Gothic" w:cstheme="minorHAnsi"/>
          <w:szCs w:val="24"/>
        </w:rPr>
        <w:t>aving systems in place for any student to raise concerns with staff, knowing they will be listened to, believed and valued</w:t>
      </w:r>
    </w:p>
    <w:p w14:paraId="5257737B" w14:textId="77777777" w:rsidR="00844791" w:rsidRPr="006B2917" w:rsidRDefault="00844791" w:rsidP="006176A6">
      <w:pPr>
        <w:pStyle w:val="ListParagraph"/>
        <w:numPr>
          <w:ilvl w:val="0"/>
          <w:numId w:val="5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w:t>
      </w:r>
      <w:r w:rsidR="009C0B75" w:rsidRPr="006B2917">
        <w:rPr>
          <w:rFonts w:ascii="Century Gothic" w:eastAsia="Calibri" w:hAnsi="Century Gothic" w:cstheme="minorHAnsi"/>
          <w:szCs w:val="24"/>
        </w:rPr>
        <w:t>elivering targeted work on assertiveness and keeping safe to those pupils identified at risk</w:t>
      </w:r>
    </w:p>
    <w:p w14:paraId="7FF60CD2" w14:textId="77777777" w:rsidR="009C0B75" w:rsidRPr="006B2917" w:rsidRDefault="009C0B75" w:rsidP="006176A6">
      <w:pPr>
        <w:pStyle w:val="ListParagraph"/>
        <w:numPr>
          <w:ilvl w:val="0"/>
          <w:numId w:val="56"/>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developing robust risk assessments &amp; providing targeted work for pupils identified as being a potential risk to other pupils</w:t>
      </w:r>
      <w:r w:rsidRPr="006B2917">
        <w:rPr>
          <w:rFonts w:ascii="Century Gothic" w:eastAsia="Calibri" w:hAnsi="Century Gothic" w:cstheme="minorHAnsi"/>
          <w:szCs w:val="24"/>
        </w:rPr>
        <w:br/>
      </w:r>
    </w:p>
    <w:p w14:paraId="1D56DE02" w14:textId="77777777" w:rsidR="009C0B75" w:rsidRPr="006B2917" w:rsidRDefault="009C0B75" w:rsidP="00677407">
      <w:p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Sometimes allegations are made of a specific safeguarding nature. These may include physical abuse, emotional abuse, sexual abuse and sexual exploitation. Some of the features of these could include:</w:t>
      </w:r>
    </w:p>
    <w:p w14:paraId="288FC72C" w14:textId="77777777" w:rsidR="00844791" w:rsidRPr="006B2917" w:rsidRDefault="00844791" w:rsidP="00677407">
      <w:pPr>
        <w:spacing w:after="0" w:line="240" w:lineRule="auto"/>
        <w:rPr>
          <w:rFonts w:ascii="Century Gothic" w:eastAsia="Calibri" w:hAnsi="Century Gothic" w:cstheme="minorHAnsi"/>
          <w:szCs w:val="24"/>
        </w:rPr>
      </w:pPr>
    </w:p>
    <w:p w14:paraId="2ED8B1A9" w14:textId="77777777" w:rsidR="00844791" w:rsidRPr="006B2917" w:rsidRDefault="009C0B75" w:rsidP="006176A6">
      <w:pPr>
        <w:pStyle w:val="ListParagraph"/>
        <w:numPr>
          <w:ilvl w:val="0"/>
          <w:numId w:val="5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Allegations against an older pupil’s behaviour towards a younger child</w:t>
      </w:r>
    </w:p>
    <w:p w14:paraId="4A246F98" w14:textId="77777777" w:rsidR="00844791" w:rsidRPr="006B2917" w:rsidRDefault="009C0B75" w:rsidP="006176A6">
      <w:pPr>
        <w:pStyle w:val="ListParagraph"/>
        <w:numPr>
          <w:ilvl w:val="0"/>
          <w:numId w:val="5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Is of a serious nature possibly related to a criminal offence</w:t>
      </w:r>
    </w:p>
    <w:p w14:paraId="72D9F3D5" w14:textId="77777777" w:rsidR="00844791" w:rsidRPr="006B2917" w:rsidRDefault="009C0B75" w:rsidP="006176A6">
      <w:pPr>
        <w:pStyle w:val="ListParagraph"/>
        <w:numPr>
          <w:ilvl w:val="0"/>
          <w:numId w:val="5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Indicates that other pupils have been affected by this pupil</w:t>
      </w:r>
    </w:p>
    <w:p w14:paraId="2E6C1583" w14:textId="77777777" w:rsidR="00844791" w:rsidRPr="006B2917" w:rsidRDefault="009C0B75" w:rsidP="006176A6">
      <w:pPr>
        <w:pStyle w:val="ListParagraph"/>
        <w:numPr>
          <w:ilvl w:val="0"/>
          <w:numId w:val="5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Taking part in sexting</w:t>
      </w:r>
    </w:p>
    <w:p w14:paraId="0382020F" w14:textId="77777777" w:rsidR="00844791" w:rsidRPr="006B2917" w:rsidRDefault="009C0B75" w:rsidP="006176A6">
      <w:pPr>
        <w:pStyle w:val="ListParagraph"/>
        <w:numPr>
          <w:ilvl w:val="0"/>
          <w:numId w:val="5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Photographing or videoing other children performing indecent acts</w:t>
      </w:r>
    </w:p>
    <w:p w14:paraId="2D95A728" w14:textId="77777777" w:rsidR="009C0B75" w:rsidRPr="006B2917" w:rsidRDefault="009C0B75" w:rsidP="006176A6">
      <w:pPr>
        <w:pStyle w:val="ListParagraph"/>
        <w:numPr>
          <w:ilvl w:val="0"/>
          <w:numId w:val="57"/>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Forcing others to use drugs or alcohol</w:t>
      </w:r>
    </w:p>
    <w:p w14:paraId="613A7BBA" w14:textId="407BB70D" w:rsidR="006313E7" w:rsidRPr="006B2917" w:rsidRDefault="006313E7" w:rsidP="00677407">
      <w:pPr>
        <w:spacing w:after="0" w:line="240" w:lineRule="auto"/>
        <w:rPr>
          <w:rFonts w:ascii="Century Gothic" w:eastAsia="Calibri" w:hAnsi="Century Gothic" w:cstheme="minorHAnsi"/>
          <w:szCs w:val="24"/>
        </w:rPr>
      </w:pPr>
    </w:p>
    <w:p w14:paraId="31C3F46D" w14:textId="11C1D79B" w:rsidR="009A119C" w:rsidRPr="006B2917" w:rsidRDefault="002F1504" w:rsidP="006277C7">
      <w:pPr>
        <w:pStyle w:val="Subtitle"/>
      </w:pPr>
      <w:bookmarkStart w:id="234" w:name="_Toc79667885"/>
      <w:r w:rsidRPr="006B2917">
        <w:t>Downblousing</w:t>
      </w:r>
      <w:bookmarkEnd w:id="234"/>
      <w:r w:rsidR="009A119C" w:rsidRPr="006B2917">
        <w:br/>
      </w:r>
    </w:p>
    <w:p w14:paraId="652A3C2C" w14:textId="79FF7046" w:rsidR="002F1504" w:rsidRPr="006B2917" w:rsidRDefault="009A119C" w:rsidP="009A119C">
      <w:pPr>
        <w:shd w:val="clear" w:color="auto" w:fill="FFFFFF"/>
        <w:spacing w:after="150" w:line="240" w:lineRule="auto"/>
        <w:rPr>
          <w:rFonts w:ascii="Century Gothic" w:eastAsia="Times New Roman" w:hAnsi="Century Gothic" w:cstheme="minorHAnsi"/>
          <w:color w:val="000000" w:themeColor="text1"/>
          <w:szCs w:val="24"/>
          <w:lang w:eastAsia="en-GB"/>
        </w:rPr>
      </w:pPr>
      <w:r w:rsidRPr="006B2917">
        <w:rPr>
          <w:rFonts w:ascii="Century Gothic" w:eastAsia="Times New Roman" w:hAnsi="Century Gothic" w:cstheme="minorHAnsi"/>
          <w:color w:val="000000" w:themeColor="text1"/>
          <w:szCs w:val="24"/>
          <w:lang w:eastAsia="en-GB"/>
        </w:rPr>
        <w:t>The using of a mobile camera to take photos down one's blouse, shirt, or dress. This is usually done without the persons knowledge or consent.</w:t>
      </w:r>
    </w:p>
    <w:p w14:paraId="7B18600E" w14:textId="77777777" w:rsidR="009A119C" w:rsidRPr="006B2917" w:rsidRDefault="009A119C" w:rsidP="009A119C">
      <w:pPr>
        <w:shd w:val="clear" w:color="auto" w:fill="FFFFFF"/>
        <w:spacing w:after="150" w:line="240" w:lineRule="auto"/>
        <w:rPr>
          <w:rFonts w:ascii="Century Gothic" w:eastAsia="Times New Roman" w:hAnsi="Century Gothic" w:cs="Times New Roman"/>
          <w:color w:val="333333"/>
          <w:sz w:val="21"/>
          <w:szCs w:val="21"/>
          <w:lang w:eastAsia="en-GB"/>
        </w:rPr>
      </w:pPr>
    </w:p>
    <w:p w14:paraId="1BA97261" w14:textId="77777777" w:rsidR="006313E7" w:rsidRPr="006B2917" w:rsidRDefault="00A86E84" w:rsidP="006277C7">
      <w:pPr>
        <w:pStyle w:val="Subtitle"/>
      </w:pPr>
      <w:bookmarkStart w:id="235" w:name="_Toc485644961"/>
      <w:bookmarkStart w:id="236" w:name="_Toc79667886"/>
      <w:r w:rsidRPr="006B2917">
        <w:t>G</w:t>
      </w:r>
      <w:r w:rsidR="006313E7" w:rsidRPr="006B2917">
        <w:t>uidance</w:t>
      </w:r>
      <w:bookmarkEnd w:id="235"/>
      <w:bookmarkEnd w:id="236"/>
    </w:p>
    <w:p w14:paraId="4E95A49E" w14:textId="77777777" w:rsidR="006313E7" w:rsidRPr="006B2917" w:rsidRDefault="006313E7" w:rsidP="00677407">
      <w:pPr>
        <w:spacing w:after="0" w:line="240" w:lineRule="auto"/>
        <w:rPr>
          <w:rFonts w:ascii="Century Gothic" w:eastAsia="Calibri" w:hAnsi="Century Gothic" w:cstheme="minorHAnsi"/>
          <w:szCs w:val="24"/>
        </w:rPr>
      </w:pPr>
    </w:p>
    <w:p w14:paraId="5DD90FC6" w14:textId="77777777"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Consideration will be given to whether the complaint raises a safeguarding concern and then report to the </w:t>
      </w:r>
      <w:r w:rsidR="00544A9A" w:rsidRPr="006B2917">
        <w:rPr>
          <w:rFonts w:ascii="Century Gothic" w:eastAsia="Calibri" w:hAnsi="Century Gothic" w:cstheme="minorHAnsi"/>
          <w:szCs w:val="24"/>
        </w:rPr>
        <w:t>DSL</w:t>
      </w:r>
      <w:r w:rsidRPr="006B2917">
        <w:rPr>
          <w:rFonts w:ascii="Century Gothic" w:eastAsia="Calibri" w:hAnsi="Century Gothic" w:cstheme="minorHAnsi"/>
          <w:szCs w:val="24"/>
        </w:rPr>
        <w:t xml:space="preserve">. </w:t>
      </w:r>
    </w:p>
    <w:p w14:paraId="6B3EF89E" w14:textId="77777777"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A factual record should be made but no attempt should be made to investigate at this stage, </w:t>
      </w:r>
    </w:p>
    <w:p w14:paraId="69D4AF7F" w14:textId="1308811C"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DSL can discuss the case with advisory personnel such as the COG or the Education </w:t>
      </w:r>
      <w:r w:rsidR="00544A9A" w:rsidRPr="006B2917">
        <w:rPr>
          <w:rFonts w:ascii="Century Gothic" w:eastAsia="Calibri" w:hAnsi="Century Gothic" w:cstheme="minorHAnsi"/>
          <w:szCs w:val="24"/>
        </w:rPr>
        <w:t>S</w:t>
      </w:r>
      <w:r w:rsidRPr="006B2917">
        <w:rPr>
          <w:rFonts w:ascii="Century Gothic" w:eastAsia="Calibri" w:hAnsi="Century Gothic" w:cstheme="minorHAnsi"/>
          <w:szCs w:val="24"/>
        </w:rPr>
        <w:t xml:space="preserve">afeguarding </w:t>
      </w:r>
      <w:r w:rsidR="00EE28B7" w:rsidRPr="006B2917">
        <w:rPr>
          <w:rFonts w:ascii="Century Gothic" w:eastAsia="Calibri" w:hAnsi="Century Gothic" w:cstheme="minorHAnsi"/>
          <w:szCs w:val="24"/>
        </w:rPr>
        <w:t>Officer</w:t>
      </w:r>
      <w:r w:rsidRPr="006B2917">
        <w:rPr>
          <w:rFonts w:ascii="Century Gothic" w:eastAsia="Calibri" w:hAnsi="Century Gothic" w:cstheme="minorHAnsi"/>
          <w:szCs w:val="24"/>
        </w:rPr>
        <w:t xml:space="preserve"> to determine if a referral to MASH is required. If there is an indication that a criminal offence has been </w:t>
      </w:r>
      <w:r w:rsidR="003B123B" w:rsidRPr="006B2917">
        <w:rPr>
          <w:rFonts w:ascii="Century Gothic" w:eastAsia="Calibri" w:hAnsi="Century Gothic" w:cstheme="minorHAnsi"/>
          <w:szCs w:val="24"/>
        </w:rPr>
        <w:t>committed,</w:t>
      </w:r>
      <w:r w:rsidRPr="006B2917">
        <w:rPr>
          <w:rFonts w:ascii="Century Gothic" w:eastAsia="Calibri" w:hAnsi="Century Gothic" w:cstheme="minorHAnsi"/>
          <w:szCs w:val="24"/>
        </w:rPr>
        <w:t xml:space="preserve"> then the police may become involved. School may be advised to refer this case to the police or advise parents to do so. </w:t>
      </w:r>
    </w:p>
    <w:p w14:paraId="1F5D7CC5" w14:textId="4ADD3FBF"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The DSL will speak to parents of the victim(S) and the alleged perpetrator to inform them of the referral as long as it does not put </w:t>
      </w:r>
      <w:r w:rsidR="003B123B" w:rsidRPr="006B2917">
        <w:rPr>
          <w:rFonts w:ascii="Century Gothic" w:eastAsia="Calibri" w:hAnsi="Century Gothic" w:cstheme="minorHAnsi"/>
          <w:szCs w:val="24"/>
        </w:rPr>
        <w:t>either party</w:t>
      </w:r>
      <w:r w:rsidRPr="006B2917">
        <w:rPr>
          <w:rFonts w:ascii="Century Gothic" w:eastAsia="Calibri" w:hAnsi="Century Gothic" w:cstheme="minorHAnsi"/>
          <w:szCs w:val="24"/>
        </w:rPr>
        <w:t xml:space="preserve"> at risk of further harm.</w:t>
      </w:r>
    </w:p>
    <w:p w14:paraId="60885F0A" w14:textId="77777777"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Records of action and advise will be kept on both children’s file</w:t>
      </w:r>
    </w:p>
    <w:p w14:paraId="6AB2FBCA" w14:textId="77777777"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Consideration will be given to whether the alleged perpetrator should be excluded from </w:t>
      </w:r>
      <w:r w:rsidR="00844791" w:rsidRPr="006B2917">
        <w:rPr>
          <w:rFonts w:ascii="Century Gothic" w:eastAsia="Calibri" w:hAnsi="Century Gothic" w:cstheme="minorHAnsi"/>
          <w:szCs w:val="24"/>
        </w:rPr>
        <w:fldChar w:fldCharType="begin"/>
      </w:r>
      <w:r w:rsidR="00844791" w:rsidRPr="006B2917">
        <w:rPr>
          <w:rFonts w:ascii="Century Gothic" w:eastAsia="Calibri" w:hAnsi="Century Gothic" w:cstheme="minorHAnsi"/>
          <w:szCs w:val="24"/>
        </w:rPr>
        <w:instrText xml:space="preserve"> MERGEFIELD School__Academy </w:instrText>
      </w:r>
      <w:r w:rsidR="00844791"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844791"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 according to the </w:t>
      </w:r>
      <w:r w:rsidR="00844791" w:rsidRPr="006B2917">
        <w:rPr>
          <w:rFonts w:ascii="Century Gothic" w:eastAsia="Calibri" w:hAnsi="Century Gothic" w:cstheme="minorHAnsi"/>
          <w:szCs w:val="24"/>
        </w:rPr>
        <w:fldChar w:fldCharType="begin"/>
      </w:r>
      <w:r w:rsidR="00844791" w:rsidRPr="006B2917">
        <w:rPr>
          <w:rFonts w:ascii="Century Gothic" w:eastAsia="Calibri" w:hAnsi="Century Gothic" w:cstheme="minorHAnsi"/>
          <w:szCs w:val="24"/>
        </w:rPr>
        <w:instrText xml:space="preserve"> MERGEFIELD School__Academy </w:instrText>
      </w:r>
      <w:r w:rsidR="00844791"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844791" w:rsidRPr="006B2917">
        <w:rPr>
          <w:rFonts w:ascii="Century Gothic" w:eastAsia="Calibri" w:hAnsi="Century Gothic" w:cstheme="minorHAnsi"/>
          <w:szCs w:val="24"/>
        </w:rPr>
        <w:fldChar w:fldCharType="end"/>
      </w:r>
      <w:r w:rsidRPr="006B2917">
        <w:rPr>
          <w:rFonts w:ascii="Century Gothic" w:eastAsia="Calibri" w:hAnsi="Century Gothic" w:cstheme="minorHAnsi"/>
          <w:szCs w:val="24"/>
        </w:rPr>
        <w:t xml:space="preserve">’s </w:t>
      </w:r>
      <w:r w:rsidR="00544A9A" w:rsidRPr="006B2917">
        <w:rPr>
          <w:rFonts w:ascii="Century Gothic" w:eastAsia="Calibri" w:hAnsi="Century Gothic" w:cstheme="minorHAnsi"/>
          <w:szCs w:val="24"/>
        </w:rPr>
        <w:t>B</w:t>
      </w:r>
      <w:r w:rsidRPr="006B2917">
        <w:rPr>
          <w:rFonts w:ascii="Century Gothic" w:eastAsia="Calibri" w:hAnsi="Century Gothic" w:cstheme="minorHAnsi"/>
          <w:szCs w:val="24"/>
        </w:rPr>
        <w:t xml:space="preserve">ehaviour </w:t>
      </w:r>
      <w:r w:rsidR="00544A9A" w:rsidRPr="006B2917">
        <w:rPr>
          <w:rFonts w:ascii="Century Gothic" w:eastAsia="Calibri" w:hAnsi="Century Gothic" w:cstheme="minorHAnsi"/>
          <w:szCs w:val="24"/>
        </w:rPr>
        <w:t>P</w:t>
      </w:r>
      <w:r w:rsidRPr="006B2917">
        <w:rPr>
          <w:rFonts w:ascii="Century Gothic" w:eastAsia="Calibri" w:hAnsi="Century Gothic" w:cstheme="minorHAnsi"/>
          <w:szCs w:val="24"/>
        </w:rPr>
        <w:t>olicy</w:t>
      </w:r>
    </w:p>
    <w:p w14:paraId="6F726991" w14:textId="77777777" w:rsidR="00844791"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If Children Services decide there will be no further action a thorough investigation will be carried out in</w:t>
      </w:r>
      <w:r w:rsidR="00844791" w:rsidRPr="006B2917">
        <w:rPr>
          <w:rFonts w:ascii="Century Gothic" w:eastAsia="Calibri" w:hAnsi="Century Gothic" w:cstheme="minorHAnsi"/>
          <w:szCs w:val="24"/>
        </w:rPr>
        <w:t xml:space="preserve"> </w:t>
      </w:r>
      <w:r w:rsidR="00844791" w:rsidRPr="006B2917">
        <w:rPr>
          <w:rFonts w:ascii="Century Gothic" w:eastAsia="Calibri" w:hAnsi="Century Gothic" w:cstheme="minorHAnsi"/>
          <w:szCs w:val="24"/>
        </w:rPr>
        <w:fldChar w:fldCharType="begin"/>
      </w:r>
      <w:r w:rsidR="00844791" w:rsidRPr="006B2917">
        <w:rPr>
          <w:rFonts w:ascii="Century Gothic" w:eastAsia="Calibri" w:hAnsi="Century Gothic" w:cstheme="minorHAnsi"/>
          <w:szCs w:val="24"/>
        </w:rPr>
        <w:instrText xml:space="preserve"> MERGEFIELD School__Academy </w:instrText>
      </w:r>
      <w:r w:rsidR="00844791"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844791" w:rsidRPr="006B2917">
        <w:rPr>
          <w:rFonts w:ascii="Century Gothic" w:eastAsia="Calibri" w:hAnsi="Century Gothic" w:cstheme="minorHAnsi"/>
          <w:szCs w:val="24"/>
        </w:rPr>
        <w:fldChar w:fldCharType="end"/>
      </w:r>
      <w:r w:rsidR="00844791" w:rsidRPr="006B2917">
        <w:rPr>
          <w:rFonts w:ascii="Century Gothic" w:eastAsia="Calibri" w:hAnsi="Century Gothic" w:cstheme="minorHAnsi"/>
          <w:szCs w:val="24"/>
        </w:rPr>
        <w:t xml:space="preserve"> </w:t>
      </w:r>
      <w:r w:rsidRPr="006B2917">
        <w:rPr>
          <w:rFonts w:ascii="Century Gothic" w:eastAsia="Calibri" w:hAnsi="Century Gothic" w:cstheme="minorHAnsi"/>
          <w:szCs w:val="24"/>
        </w:rPr>
        <w:t xml:space="preserve">using the </w:t>
      </w:r>
      <w:r w:rsidR="00844791" w:rsidRPr="006B2917">
        <w:rPr>
          <w:rFonts w:ascii="Century Gothic" w:eastAsia="Calibri" w:hAnsi="Century Gothic" w:cstheme="minorHAnsi"/>
          <w:szCs w:val="24"/>
        </w:rPr>
        <w:fldChar w:fldCharType="begin"/>
      </w:r>
      <w:r w:rsidR="00844791" w:rsidRPr="006B2917">
        <w:rPr>
          <w:rFonts w:ascii="Century Gothic" w:eastAsia="Calibri" w:hAnsi="Century Gothic" w:cstheme="minorHAnsi"/>
          <w:szCs w:val="24"/>
        </w:rPr>
        <w:instrText xml:space="preserve"> MERGEFIELD School__Academy </w:instrText>
      </w:r>
      <w:r w:rsidR="00844791" w:rsidRPr="006B2917">
        <w:rPr>
          <w:rFonts w:ascii="Century Gothic" w:eastAsia="Calibri" w:hAnsi="Century Gothic" w:cstheme="minorHAnsi"/>
          <w:szCs w:val="24"/>
        </w:rPr>
        <w:fldChar w:fldCharType="separate"/>
      </w:r>
      <w:r w:rsidR="00F334E0" w:rsidRPr="006B2917">
        <w:rPr>
          <w:rFonts w:ascii="Century Gothic" w:eastAsia="Calibri" w:hAnsi="Century Gothic" w:cstheme="minorHAnsi"/>
          <w:noProof/>
          <w:szCs w:val="24"/>
        </w:rPr>
        <w:t>school</w:t>
      </w:r>
      <w:r w:rsidR="00844791" w:rsidRPr="006B2917">
        <w:rPr>
          <w:rFonts w:ascii="Century Gothic" w:eastAsia="Calibri" w:hAnsi="Century Gothic" w:cstheme="minorHAnsi"/>
          <w:szCs w:val="24"/>
        </w:rPr>
        <w:fldChar w:fldCharType="end"/>
      </w:r>
      <w:r w:rsidR="00844791" w:rsidRPr="006B2917">
        <w:rPr>
          <w:rFonts w:ascii="Century Gothic" w:eastAsia="Calibri" w:hAnsi="Century Gothic" w:cstheme="minorHAnsi"/>
          <w:szCs w:val="24"/>
        </w:rPr>
        <w:t>’</w:t>
      </w:r>
      <w:r w:rsidRPr="006B2917">
        <w:rPr>
          <w:rFonts w:ascii="Century Gothic" w:eastAsia="Calibri" w:hAnsi="Century Gothic" w:cstheme="minorHAnsi"/>
          <w:szCs w:val="24"/>
        </w:rPr>
        <w:t>s usual disciplinary procedure</w:t>
      </w:r>
    </w:p>
    <w:p w14:paraId="1348E32E" w14:textId="0FA23290" w:rsidR="006313E7" w:rsidRPr="006B2917" w:rsidRDefault="006313E7" w:rsidP="006176A6">
      <w:pPr>
        <w:pStyle w:val="ListParagraph"/>
        <w:numPr>
          <w:ilvl w:val="0"/>
          <w:numId w:val="58"/>
        </w:numPr>
        <w:spacing w:after="0" w:line="240" w:lineRule="auto"/>
        <w:rPr>
          <w:rFonts w:ascii="Century Gothic" w:eastAsia="Calibri" w:hAnsi="Century Gothic" w:cstheme="minorHAnsi"/>
          <w:szCs w:val="24"/>
        </w:rPr>
      </w:pPr>
      <w:r w:rsidRPr="006B2917">
        <w:rPr>
          <w:rFonts w:ascii="Century Gothic" w:eastAsia="Calibri" w:hAnsi="Century Gothic" w:cstheme="minorHAnsi"/>
          <w:szCs w:val="24"/>
        </w:rPr>
        <w:t xml:space="preserve">If the </w:t>
      </w:r>
      <w:r w:rsidR="003B123B" w:rsidRPr="006B2917">
        <w:rPr>
          <w:rFonts w:ascii="Century Gothic" w:eastAsia="Calibri" w:hAnsi="Century Gothic" w:cstheme="minorHAnsi"/>
          <w:szCs w:val="24"/>
        </w:rPr>
        <w:t>school,</w:t>
      </w:r>
      <w:r w:rsidRPr="006B2917">
        <w:rPr>
          <w:rFonts w:ascii="Century Gothic" w:eastAsia="Calibri" w:hAnsi="Century Gothic" w:cstheme="minorHAnsi"/>
          <w:szCs w:val="24"/>
        </w:rPr>
        <w:t xml:space="preserve"> consider a safeguarding risk is still present then a full risk assessment will be carried out with a date set for follow up review.  </w:t>
      </w:r>
    </w:p>
    <w:p w14:paraId="6E4006CB" w14:textId="77777777" w:rsidR="00844791" w:rsidRPr="006B2917" w:rsidRDefault="00844791" w:rsidP="00677407">
      <w:pPr>
        <w:spacing w:after="0" w:line="240" w:lineRule="auto"/>
        <w:rPr>
          <w:rFonts w:ascii="Century Gothic" w:hAnsi="Century Gothic" w:cstheme="minorHAnsi"/>
          <w:szCs w:val="24"/>
        </w:rPr>
      </w:pPr>
      <w:bookmarkStart w:id="237" w:name="risks"/>
      <w:bookmarkStart w:id="238" w:name="_Toc485644962"/>
      <w:bookmarkEnd w:id="237"/>
    </w:p>
    <w:p w14:paraId="29518498" w14:textId="77777777" w:rsidR="006313E7" w:rsidRPr="006B2917" w:rsidRDefault="006313E7" w:rsidP="006277C7">
      <w:pPr>
        <w:pStyle w:val="Subtitle"/>
      </w:pPr>
      <w:bookmarkStart w:id="239" w:name="_Toc79667887"/>
      <w:r w:rsidRPr="006B2917">
        <w:t>Risks</w:t>
      </w:r>
      <w:bookmarkEnd w:id="238"/>
      <w:bookmarkEnd w:id="239"/>
    </w:p>
    <w:p w14:paraId="375895F5" w14:textId="77777777" w:rsidR="006313E7" w:rsidRPr="006B2917" w:rsidRDefault="006313E7" w:rsidP="00677407">
      <w:pPr>
        <w:spacing w:after="0" w:line="240" w:lineRule="auto"/>
        <w:rPr>
          <w:rFonts w:ascii="Century Gothic" w:hAnsi="Century Gothic" w:cstheme="minorHAnsi"/>
          <w:szCs w:val="24"/>
        </w:rPr>
      </w:pPr>
    </w:p>
    <w:p w14:paraId="5C7DB091"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are vulnerable to abuse by their peers. Such abuse should be taken as seriously as abuse by adults and should be subject to the same child protection procedures. </w:t>
      </w:r>
    </w:p>
    <w:p w14:paraId="5CEB9F56" w14:textId="77777777" w:rsidR="006313E7" w:rsidRPr="006B2917" w:rsidRDefault="006313E7" w:rsidP="00677407">
      <w:pPr>
        <w:spacing w:after="0" w:line="240" w:lineRule="auto"/>
        <w:rPr>
          <w:rFonts w:ascii="Century Gothic" w:hAnsi="Century Gothic" w:cstheme="minorHAnsi"/>
          <w:szCs w:val="24"/>
        </w:rPr>
      </w:pPr>
    </w:p>
    <w:p w14:paraId="564C9F53" w14:textId="77777777" w:rsidR="00DB611B"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Professionals should not dismiss abusive behaviour as normal between young people and should not develop high t</w:t>
      </w:r>
      <w:r w:rsidR="00DB611B" w:rsidRPr="006B2917">
        <w:rPr>
          <w:rFonts w:ascii="Century Gothic" w:hAnsi="Century Gothic" w:cstheme="minorHAnsi"/>
          <w:szCs w:val="24"/>
        </w:rPr>
        <w:t>hresholds before taking action.</w:t>
      </w:r>
    </w:p>
    <w:p w14:paraId="5489215F" w14:textId="77777777" w:rsidR="00844791" w:rsidRPr="006B2917" w:rsidRDefault="00844791" w:rsidP="00677407">
      <w:pPr>
        <w:spacing w:after="0" w:line="240" w:lineRule="auto"/>
        <w:rPr>
          <w:rFonts w:ascii="Century Gothic" w:hAnsi="Century Gothic" w:cstheme="minorHAnsi"/>
          <w:szCs w:val="24"/>
        </w:rPr>
      </w:pPr>
    </w:p>
    <w:p w14:paraId="2BD21AC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Professionals should be aware of the potential uses of information technology for bullying and abusive </w:t>
      </w:r>
      <w:r w:rsidR="00DB611B" w:rsidRPr="006B2917">
        <w:rPr>
          <w:rFonts w:ascii="Century Gothic" w:hAnsi="Century Gothic" w:cstheme="minorHAnsi"/>
          <w:szCs w:val="24"/>
        </w:rPr>
        <w:t>behaviour between young people.</w:t>
      </w:r>
    </w:p>
    <w:p w14:paraId="3659C891" w14:textId="77777777" w:rsidR="00844791" w:rsidRPr="006B2917" w:rsidRDefault="00844791" w:rsidP="00677407">
      <w:pPr>
        <w:spacing w:after="0" w:line="240" w:lineRule="auto"/>
        <w:rPr>
          <w:rFonts w:ascii="Century Gothic" w:hAnsi="Century Gothic" w:cstheme="minorHAnsi"/>
          <w:szCs w:val="24"/>
        </w:rPr>
      </w:pPr>
    </w:p>
    <w:p w14:paraId="2D7023B7"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Professionals should be aware of the added vulnerability of children and young people who have been the victims of violent crime (for example mugging), including the risk that they may respond to this by abus</w:t>
      </w:r>
      <w:r w:rsidR="00DB611B" w:rsidRPr="006B2917">
        <w:rPr>
          <w:rFonts w:ascii="Century Gothic" w:hAnsi="Century Gothic" w:cstheme="minorHAnsi"/>
          <w:szCs w:val="24"/>
        </w:rPr>
        <w:t>ing younger or weaker children.</w:t>
      </w:r>
    </w:p>
    <w:p w14:paraId="4216F06F" w14:textId="77777777" w:rsidR="00844791" w:rsidRPr="006B2917" w:rsidRDefault="00844791" w:rsidP="00677407">
      <w:pPr>
        <w:spacing w:after="0" w:line="240" w:lineRule="auto"/>
        <w:rPr>
          <w:rFonts w:ascii="Century Gothic" w:hAnsi="Century Gothic" w:cstheme="minorHAnsi"/>
          <w:szCs w:val="24"/>
        </w:rPr>
      </w:pPr>
    </w:p>
    <w:p w14:paraId="05129AB5"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alleged perpetrator is likely to have considerable unmet needs as well as posing a significant risk of harm to other children. Evidence suggests that such children may have suffered considerable disruption in their lives, may have witnessed or been subjected to physical or sexual abuse may have problems in their educational development and may have committed other offences. They may therefore be suffering, or at risk of </w:t>
      </w:r>
      <w:r w:rsidR="00544A9A" w:rsidRPr="006B2917">
        <w:rPr>
          <w:rFonts w:ascii="Century Gothic" w:hAnsi="Century Gothic" w:cstheme="minorHAnsi"/>
          <w:szCs w:val="24"/>
        </w:rPr>
        <w:t>s</w:t>
      </w:r>
      <w:r w:rsidRPr="006B2917">
        <w:rPr>
          <w:rFonts w:ascii="Century Gothic" w:hAnsi="Century Gothic" w:cstheme="minorHAnsi"/>
          <w:szCs w:val="24"/>
        </w:rPr>
        <w:t xml:space="preserve">uffering </w:t>
      </w:r>
      <w:r w:rsidR="00544A9A" w:rsidRPr="006B2917">
        <w:rPr>
          <w:rFonts w:ascii="Century Gothic" w:hAnsi="Century Gothic" w:cstheme="minorHAnsi"/>
          <w:szCs w:val="24"/>
        </w:rPr>
        <w:t>s</w:t>
      </w:r>
      <w:r w:rsidRPr="006B2917">
        <w:rPr>
          <w:rFonts w:ascii="Century Gothic" w:hAnsi="Century Gothic" w:cstheme="minorHAnsi"/>
          <w:szCs w:val="24"/>
        </w:rPr>
        <w:t xml:space="preserve">ignificant </w:t>
      </w:r>
      <w:r w:rsidR="00544A9A" w:rsidRPr="006B2917">
        <w:rPr>
          <w:rFonts w:ascii="Century Gothic" w:hAnsi="Century Gothic" w:cstheme="minorHAnsi"/>
          <w:szCs w:val="24"/>
        </w:rPr>
        <w:t>h</w:t>
      </w:r>
      <w:r w:rsidRPr="006B2917">
        <w:rPr>
          <w:rFonts w:ascii="Century Gothic" w:hAnsi="Century Gothic" w:cstheme="minorHAnsi"/>
          <w:szCs w:val="24"/>
        </w:rPr>
        <w:t>arm</w:t>
      </w:r>
      <w:r w:rsidR="00844791" w:rsidRPr="006B2917">
        <w:rPr>
          <w:rFonts w:ascii="Century Gothic" w:hAnsi="Century Gothic" w:cstheme="minorHAnsi"/>
          <w:szCs w:val="24"/>
        </w:rPr>
        <w:t xml:space="preserve"> </w:t>
      </w:r>
      <w:r w:rsidRPr="006B2917">
        <w:rPr>
          <w:rFonts w:ascii="Century Gothic" w:hAnsi="Century Gothic" w:cstheme="minorHAnsi"/>
          <w:szCs w:val="24"/>
        </w:rPr>
        <w:t>and in need of protection. Any long-term plan to reduce the risk posed by the alleged perpetrator must address their needs.</w:t>
      </w:r>
    </w:p>
    <w:p w14:paraId="35C5D710" w14:textId="77777777" w:rsidR="00844791" w:rsidRPr="006B2917" w:rsidRDefault="00844791" w:rsidP="00677407">
      <w:pPr>
        <w:spacing w:after="0" w:line="240" w:lineRule="auto"/>
        <w:rPr>
          <w:rFonts w:ascii="Century Gothic" w:hAnsi="Century Gothic" w:cstheme="minorHAnsi"/>
          <w:szCs w:val="24"/>
        </w:rPr>
      </w:pPr>
      <w:bookmarkStart w:id="240" w:name="Protection"/>
      <w:bookmarkStart w:id="241" w:name="_Toc485644963"/>
      <w:bookmarkEnd w:id="240"/>
    </w:p>
    <w:p w14:paraId="01D85B54" w14:textId="77777777" w:rsidR="006313E7" w:rsidRPr="006B2917" w:rsidRDefault="006313E7" w:rsidP="006277C7">
      <w:pPr>
        <w:pStyle w:val="Subtitle"/>
      </w:pPr>
      <w:bookmarkStart w:id="242" w:name="_Toc79667888"/>
      <w:r w:rsidRPr="006B2917">
        <w:t>Protection and Action to be taken</w:t>
      </w:r>
      <w:bookmarkEnd w:id="241"/>
      <w:bookmarkEnd w:id="242"/>
    </w:p>
    <w:p w14:paraId="6434692D" w14:textId="77777777" w:rsidR="009C0B75" w:rsidRPr="006B2917" w:rsidRDefault="009C0B75" w:rsidP="00677407">
      <w:pPr>
        <w:spacing w:after="0" w:line="240" w:lineRule="auto"/>
        <w:rPr>
          <w:rFonts w:ascii="Century Gothic" w:hAnsi="Century Gothic" w:cstheme="minorHAnsi"/>
          <w:szCs w:val="24"/>
        </w:rPr>
      </w:pPr>
    </w:p>
    <w:p w14:paraId="49B3BE03" w14:textId="77777777" w:rsidR="00844791"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It is not enough to respond to incidents as they arise: all agencies that work with children should strive to create an environment that actively discourages abuse and challenges the attitudes which underlie it. </w:t>
      </w:r>
    </w:p>
    <w:p w14:paraId="0F8D61B1" w14:textId="77777777" w:rsidR="00844791" w:rsidRPr="006B2917" w:rsidRDefault="00844791" w:rsidP="00677407">
      <w:pPr>
        <w:spacing w:after="0" w:line="240" w:lineRule="auto"/>
        <w:rPr>
          <w:rFonts w:ascii="Century Gothic" w:hAnsi="Century Gothic" w:cstheme="minorHAnsi"/>
          <w:szCs w:val="24"/>
        </w:rPr>
      </w:pPr>
    </w:p>
    <w:p w14:paraId="3DE98CA8"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Agencies should have a policy on bullying, and on sexual and racial harassment. They should also consider the effect of adult behaviour on children wh</w:t>
      </w:r>
      <w:r w:rsidR="00DB611B" w:rsidRPr="006B2917">
        <w:rPr>
          <w:rFonts w:ascii="Century Gothic" w:hAnsi="Century Gothic" w:cstheme="minorHAnsi"/>
          <w:szCs w:val="24"/>
        </w:rPr>
        <w:t>o may view them as role models.</w:t>
      </w:r>
    </w:p>
    <w:p w14:paraId="43C5DC34" w14:textId="77777777" w:rsidR="00844791" w:rsidRPr="006B2917" w:rsidRDefault="00844791" w:rsidP="00677407">
      <w:pPr>
        <w:spacing w:after="0" w:line="240" w:lineRule="auto"/>
        <w:rPr>
          <w:rFonts w:ascii="Century Gothic" w:hAnsi="Century Gothic" w:cstheme="minorHAnsi"/>
          <w:szCs w:val="24"/>
        </w:rPr>
      </w:pPr>
    </w:p>
    <w:p w14:paraId="189D8232"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Any professional who feels that a young person has abused another child or young person should notify children’s social care without delay. They will arrange Strategy Discussion through the MASH</w:t>
      </w:r>
      <w:r w:rsidR="00844791" w:rsidRPr="006B2917">
        <w:rPr>
          <w:rFonts w:ascii="Century Gothic" w:hAnsi="Century Gothic" w:cstheme="minorHAnsi"/>
          <w:szCs w:val="24"/>
        </w:rPr>
        <w:t xml:space="preserve"> </w:t>
      </w:r>
      <w:r w:rsidRPr="006B2917">
        <w:rPr>
          <w:rFonts w:ascii="Century Gothic" w:hAnsi="Century Gothic" w:cstheme="minorHAnsi"/>
          <w:szCs w:val="24"/>
        </w:rPr>
        <w:t>which will include the r</w:t>
      </w:r>
      <w:r w:rsidR="00DB611B" w:rsidRPr="006B2917">
        <w:rPr>
          <w:rFonts w:ascii="Century Gothic" w:hAnsi="Century Gothic" w:cstheme="minorHAnsi"/>
          <w:szCs w:val="24"/>
        </w:rPr>
        <w:t>eferring agency and the police.</w:t>
      </w:r>
    </w:p>
    <w:p w14:paraId="6D9880B1" w14:textId="77777777" w:rsidR="00844791" w:rsidRPr="006B2917" w:rsidRDefault="00844791" w:rsidP="00677407">
      <w:pPr>
        <w:spacing w:after="0" w:line="240" w:lineRule="auto"/>
        <w:rPr>
          <w:rFonts w:ascii="Century Gothic" w:hAnsi="Century Gothic" w:cstheme="minorHAnsi"/>
          <w:szCs w:val="24"/>
        </w:rPr>
      </w:pPr>
    </w:p>
    <w:p w14:paraId="0E8DFFEA"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In order to give priority to them, issues relating to the safety of victims and potential victims must be discussed first and completely separately from any issues relating to the needs of the alleged perpetrator. This will usu</w:t>
      </w:r>
      <w:r w:rsidR="00DB611B" w:rsidRPr="006B2917">
        <w:rPr>
          <w:rFonts w:ascii="Century Gothic" w:hAnsi="Century Gothic" w:cstheme="minorHAnsi"/>
          <w:szCs w:val="24"/>
        </w:rPr>
        <w:t>ally require separate meetings.</w:t>
      </w:r>
    </w:p>
    <w:p w14:paraId="789F5FFD" w14:textId="77777777" w:rsidR="00844791" w:rsidRPr="006B2917" w:rsidRDefault="00844791" w:rsidP="00677407">
      <w:pPr>
        <w:spacing w:after="0" w:line="240" w:lineRule="auto"/>
        <w:rPr>
          <w:rFonts w:ascii="Century Gothic" w:hAnsi="Century Gothic" w:cstheme="minorHAnsi"/>
          <w:szCs w:val="24"/>
        </w:rPr>
      </w:pPr>
    </w:p>
    <w:p w14:paraId="15325EA7"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strategy discussion will consider:</w:t>
      </w:r>
    </w:p>
    <w:p w14:paraId="4865FC51" w14:textId="77777777" w:rsidR="006313E7" w:rsidRPr="006B2917" w:rsidRDefault="006313E7" w:rsidP="00677407">
      <w:pPr>
        <w:spacing w:after="0" w:line="240" w:lineRule="auto"/>
        <w:rPr>
          <w:rFonts w:ascii="Century Gothic" w:hAnsi="Century Gothic" w:cstheme="minorHAnsi"/>
          <w:szCs w:val="24"/>
        </w:rPr>
      </w:pPr>
    </w:p>
    <w:p w14:paraId="0B8D8C7E" w14:textId="6FEED06E" w:rsidR="006313E7" w:rsidRPr="006B2917" w:rsidRDefault="006313E7" w:rsidP="006176A6">
      <w:pPr>
        <w:pStyle w:val="ListParagraph"/>
        <w:numPr>
          <w:ilvl w:val="0"/>
          <w:numId w:val="59"/>
        </w:numPr>
        <w:spacing w:after="0" w:line="240" w:lineRule="auto"/>
        <w:rPr>
          <w:rFonts w:ascii="Century Gothic" w:hAnsi="Century Gothic" w:cstheme="minorHAnsi"/>
          <w:szCs w:val="24"/>
        </w:rPr>
      </w:pPr>
      <w:r w:rsidRPr="006B2917">
        <w:rPr>
          <w:rFonts w:ascii="Century Gothic" w:hAnsi="Century Gothic" w:cstheme="minorHAnsi"/>
          <w:szCs w:val="24"/>
        </w:rPr>
        <w:t xml:space="preserve">Whether the alleged perpetrator seems to pose a continuing risk to any </w:t>
      </w:r>
      <w:r w:rsidR="003B123B" w:rsidRPr="006B2917">
        <w:rPr>
          <w:rFonts w:ascii="Century Gothic" w:hAnsi="Century Gothic" w:cstheme="minorHAnsi"/>
          <w:szCs w:val="24"/>
        </w:rPr>
        <w:t>child.</w:t>
      </w:r>
    </w:p>
    <w:p w14:paraId="505361D0" w14:textId="56534CFB" w:rsidR="006313E7" w:rsidRPr="006B2917" w:rsidRDefault="006313E7" w:rsidP="006176A6">
      <w:pPr>
        <w:pStyle w:val="ListParagraph"/>
        <w:numPr>
          <w:ilvl w:val="0"/>
          <w:numId w:val="59"/>
        </w:numPr>
        <w:spacing w:after="0" w:line="240" w:lineRule="auto"/>
        <w:rPr>
          <w:rFonts w:ascii="Century Gothic" w:hAnsi="Century Gothic" w:cstheme="minorHAnsi"/>
          <w:szCs w:val="24"/>
        </w:rPr>
      </w:pPr>
      <w:r w:rsidRPr="006B2917">
        <w:rPr>
          <w:rFonts w:ascii="Century Gothic" w:hAnsi="Century Gothic" w:cstheme="minorHAnsi"/>
          <w:szCs w:val="24"/>
        </w:rPr>
        <w:t xml:space="preserve">How to protect any child who appears to be at immediate risk of significant </w:t>
      </w:r>
      <w:r w:rsidR="003B123B" w:rsidRPr="006B2917">
        <w:rPr>
          <w:rFonts w:ascii="Century Gothic" w:hAnsi="Century Gothic" w:cstheme="minorHAnsi"/>
          <w:szCs w:val="24"/>
        </w:rPr>
        <w:t>harm.</w:t>
      </w:r>
    </w:p>
    <w:p w14:paraId="29DC5091" w14:textId="7F71F181" w:rsidR="006313E7" w:rsidRPr="006B2917" w:rsidRDefault="006313E7" w:rsidP="006176A6">
      <w:pPr>
        <w:pStyle w:val="ListParagraph"/>
        <w:numPr>
          <w:ilvl w:val="0"/>
          <w:numId w:val="59"/>
        </w:numPr>
        <w:spacing w:after="0" w:line="240" w:lineRule="auto"/>
        <w:rPr>
          <w:rFonts w:ascii="Century Gothic" w:hAnsi="Century Gothic" w:cstheme="minorHAnsi"/>
          <w:szCs w:val="24"/>
        </w:rPr>
      </w:pPr>
      <w:r w:rsidRPr="006B2917">
        <w:rPr>
          <w:rFonts w:ascii="Century Gothic" w:hAnsi="Century Gothic" w:cstheme="minorHAnsi"/>
          <w:szCs w:val="24"/>
        </w:rPr>
        <w:t>Whethe</w:t>
      </w:r>
      <w:r w:rsidR="00DB1E91" w:rsidRPr="006B2917">
        <w:rPr>
          <w:rFonts w:ascii="Century Gothic" w:hAnsi="Century Gothic" w:cstheme="minorHAnsi"/>
          <w:szCs w:val="24"/>
        </w:rPr>
        <w:t>r</w:t>
      </w:r>
      <w:r w:rsidR="005B3ACA" w:rsidRPr="006B2917">
        <w:rPr>
          <w:rFonts w:ascii="Century Gothic" w:hAnsi="Century Gothic"/>
        </w:rPr>
        <w:t xml:space="preserve"> section 47 enquiries</w:t>
      </w:r>
      <w:r w:rsidR="00DB1E91" w:rsidRPr="006B2917">
        <w:rPr>
          <w:rStyle w:val="Hyperlink"/>
          <w:rFonts w:ascii="Century Gothic" w:hAnsi="Century Gothic" w:cstheme="minorHAnsi"/>
          <w:bCs/>
          <w:szCs w:val="24"/>
        </w:rPr>
        <w:t xml:space="preserve"> </w:t>
      </w:r>
      <w:r w:rsidRPr="006B2917">
        <w:rPr>
          <w:rFonts w:ascii="Century Gothic" w:hAnsi="Century Gothic" w:cstheme="minorHAnsi"/>
          <w:szCs w:val="24"/>
        </w:rPr>
        <w:t>should be initiated (or continued if they have already begun) and how they should be handled; and</w:t>
      </w:r>
    </w:p>
    <w:p w14:paraId="040B82A7" w14:textId="77777777" w:rsidR="006313E7" w:rsidRPr="006B2917" w:rsidRDefault="006313E7" w:rsidP="00677407">
      <w:pPr>
        <w:pStyle w:val="ListParagraph"/>
        <w:numPr>
          <w:ilvl w:val="0"/>
          <w:numId w:val="59"/>
        </w:numPr>
        <w:spacing w:after="0" w:line="240" w:lineRule="auto"/>
        <w:rPr>
          <w:rFonts w:ascii="Century Gothic" w:hAnsi="Century Gothic" w:cstheme="minorHAnsi"/>
          <w:szCs w:val="24"/>
        </w:rPr>
      </w:pPr>
      <w:r w:rsidRPr="006B2917">
        <w:rPr>
          <w:rFonts w:ascii="Century Gothic" w:hAnsi="Century Gothic" w:cstheme="minorHAnsi"/>
          <w:szCs w:val="24"/>
        </w:rPr>
        <w:t>What action should be taken in respect of the alleged perpetrator, for example arranging a risk management meeting.</w:t>
      </w:r>
    </w:p>
    <w:p w14:paraId="489FE814" w14:textId="77777777" w:rsidR="006313E7" w:rsidRPr="006B2917" w:rsidRDefault="006313E7" w:rsidP="006176A6">
      <w:pPr>
        <w:pStyle w:val="ListParagraph"/>
        <w:numPr>
          <w:ilvl w:val="0"/>
          <w:numId w:val="59"/>
        </w:numPr>
        <w:spacing w:after="0" w:line="240" w:lineRule="auto"/>
        <w:rPr>
          <w:rFonts w:ascii="Century Gothic" w:hAnsi="Century Gothic" w:cstheme="minorHAnsi"/>
          <w:szCs w:val="24"/>
        </w:rPr>
      </w:pPr>
      <w:r w:rsidRPr="006B2917">
        <w:rPr>
          <w:rFonts w:ascii="Century Gothic" w:hAnsi="Century Gothic" w:cstheme="minorHAnsi"/>
          <w:szCs w:val="24"/>
        </w:rPr>
        <w:t>It is important to co-ordinate action to address these issues: no agency should initiate action that has implications for another agency without appropriate consultation unless this is unavoidable in order to protect the safety of a child.</w:t>
      </w:r>
    </w:p>
    <w:p w14:paraId="399735EF" w14:textId="77777777" w:rsidR="006313E7" w:rsidRPr="006B2917" w:rsidRDefault="006313E7" w:rsidP="00677407">
      <w:pPr>
        <w:spacing w:after="0" w:line="240" w:lineRule="auto"/>
        <w:rPr>
          <w:rFonts w:ascii="Century Gothic" w:hAnsi="Century Gothic" w:cstheme="minorHAnsi"/>
          <w:szCs w:val="24"/>
        </w:rPr>
      </w:pPr>
    </w:p>
    <w:p w14:paraId="78FCF686" w14:textId="77777777" w:rsidR="006313E7" w:rsidRPr="006B2917" w:rsidRDefault="006313E7" w:rsidP="006277C7">
      <w:pPr>
        <w:pStyle w:val="Subtitle"/>
      </w:pPr>
      <w:bookmarkStart w:id="243" w:name="_Toc485644964"/>
      <w:bookmarkStart w:id="244" w:name="_Toc79667889"/>
      <w:r w:rsidRPr="006B2917">
        <w:t>The Victim</w:t>
      </w:r>
      <w:bookmarkEnd w:id="243"/>
      <w:bookmarkEnd w:id="244"/>
    </w:p>
    <w:p w14:paraId="1B8A77AE" w14:textId="77777777" w:rsidR="00DB611B" w:rsidRPr="006B2917" w:rsidRDefault="00DB611B" w:rsidP="00677407">
      <w:pPr>
        <w:spacing w:after="0" w:line="240" w:lineRule="auto"/>
        <w:rPr>
          <w:rFonts w:ascii="Century Gothic" w:hAnsi="Century Gothic" w:cstheme="minorHAnsi"/>
          <w:szCs w:val="24"/>
          <w:lang w:val="en-US"/>
        </w:rPr>
      </w:pPr>
    </w:p>
    <w:p w14:paraId="2A1E119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The strategy discussion will consider what action is necessary to ensure the immediate safety of the identified victim(s) and what further enquiries are necessary to assess any further risk. A </w:t>
      </w:r>
      <w:r w:rsidR="00544A9A" w:rsidRPr="006B2917">
        <w:rPr>
          <w:rFonts w:ascii="Century Gothic" w:hAnsi="Century Gothic" w:cstheme="minorHAnsi"/>
          <w:szCs w:val="24"/>
        </w:rPr>
        <w:t>C</w:t>
      </w:r>
      <w:r w:rsidRPr="006B2917">
        <w:rPr>
          <w:rFonts w:ascii="Century Gothic" w:hAnsi="Century Gothic" w:cstheme="minorHAnsi"/>
          <w:szCs w:val="24"/>
        </w:rPr>
        <w:t xml:space="preserve">hild </w:t>
      </w:r>
      <w:r w:rsidR="00544A9A" w:rsidRPr="006B2917">
        <w:rPr>
          <w:rFonts w:ascii="Century Gothic" w:hAnsi="Century Gothic" w:cstheme="minorHAnsi"/>
          <w:szCs w:val="24"/>
        </w:rPr>
        <w:t>P</w:t>
      </w:r>
      <w:r w:rsidRPr="006B2917">
        <w:rPr>
          <w:rFonts w:ascii="Century Gothic" w:hAnsi="Century Gothic" w:cstheme="minorHAnsi"/>
          <w:szCs w:val="24"/>
        </w:rPr>
        <w:t xml:space="preserve">rotection </w:t>
      </w:r>
      <w:r w:rsidR="00544A9A" w:rsidRPr="006B2917">
        <w:rPr>
          <w:rFonts w:ascii="Century Gothic" w:hAnsi="Century Gothic" w:cstheme="minorHAnsi"/>
          <w:szCs w:val="24"/>
        </w:rPr>
        <w:t>C</w:t>
      </w:r>
      <w:r w:rsidRPr="006B2917">
        <w:rPr>
          <w:rFonts w:ascii="Century Gothic" w:hAnsi="Century Gothic" w:cstheme="minorHAnsi"/>
          <w:szCs w:val="24"/>
        </w:rPr>
        <w:t>onference must be arranged unless the child does not appear to be at conti</w:t>
      </w:r>
      <w:r w:rsidR="00DB611B" w:rsidRPr="006B2917">
        <w:rPr>
          <w:rFonts w:ascii="Century Gothic" w:hAnsi="Century Gothic" w:cstheme="minorHAnsi"/>
          <w:szCs w:val="24"/>
        </w:rPr>
        <w:t>nuing risk of significant harm.</w:t>
      </w:r>
    </w:p>
    <w:p w14:paraId="5E94F331" w14:textId="77777777" w:rsidR="00DB1E91" w:rsidRPr="006B2917" w:rsidRDefault="00DB1E91" w:rsidP="00677407">
      <w:pPr>
        <w:spacing w:after="0" w:line="240" w:lineRule="auto"/>
        <w:rPr>
          <w:rFonts w:ascii="Century Gothic" w:hAnsi="Century Gothic" w:cstheme="minorHAnsi"/>
          <w:szCs w:val="24"/>
        </w:rPr>
      </w:pPr>
    </w:p>
    <w:p w14:paraId="134280E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Where a young person has abused a sibling, planning must include consideration of the support needs of the parents. If victim and perpetrator are members of the same family/household, before making any arrangement to return the perpetrator to the family/household it is critical to ensure that the victim’s views have been </w:t>
      </w:r>
      <w:r w:rsidR="00DB611B" w:rsidRPr="006B2917">
        <w:rPr>
          <w:rFonts w:ascii="Century Gothic" w:hAnsi="Century Gothic" w:cstheme="minorHAnsi"/>
          <w:szCs w:val="24"/>
        </w:rPr>
        <w:t xml:space="preserve">heard and that </w:t>
      </w:r>
      <w:r w:rsidR="00544A9A" w:rsidRPr="006B2917">
        <w:rPr>
          <w:rFonts w:ascii="Century Gothic" w:hAnsi="Century Gothic" w:cstheme="minorHAnsi"/>
          <w:szCs w:val="24"/>
        </w:rPr>
        <w:t>they</w:t>
      </w:r>
      <w:r w:rsidR="00DB611B" w:rsidRPr="006B2917">
        <w:rPr>
          <w:rFonts w:ascii="Century Gothic" w:hAnsi="Century Gothic" w:cstheme="minorHAnsi"/>
          <w:szCs w:val="24"/>
        </w:rPr>
        <w:t xml:space="preserve"> feel safe.</w:t>
      </w:r>
    </w:p>
    <w:p w14:paraId="79572F05" w14:textId="77777777" w:rsidR="00DB1E91" w:rsidRPr="006B2917" w:rsidRDefault="00DB1E91" w:rsidP="00677407">
      <w:pPr>
        <w:spacing w:after="0" w:line="240" w:lineRule="auto"/>
        <w:rPr>
          <w:rFonts w:ascii="Century Gothic" w:hAnsi="Century Gothic" w:cstheme="minorHAnsi"/>
          <w:szCs w:val="24"/>
        </w:rPr>
      </w:pPr>
    </w:p>
    <w:p w14:paraId="20B3D99D" w14:textId="24548ABD"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 </w:t>
      </w:r>
      <w:r w:rsidR="00544A9A" w:rsidRPr="006B2917">
        <w:rPr>
          <w:rFonts w:ascii="Century Gothic" w:hAnsi="Century Gothic" w:cstheme="minorHAnsi"/>
          <w:szCs w:val="24"/>
        </w:rPr>
        <w:t>C</w:t>
      </w:r>
      <w:r w:rsidRPr="006B2917">
        <w:rPr>
          <w:rFonts w:ascii="Century Gothic" w:hAnsi="Century Gothic" w:cstheme="minorHAnsi"/>
          <w:szCs w:val="24"/>
        </w:rPr>
        <w:t xml:space="preserve">hild </w:t>
      </w:r>
      <w:r w:rsidR="00544A9A" w:rsidRPr="006B2917">
        <w:rPr>
          <w:rFonts w:ascii="Century Gothic" w:hAnsi="Century Gothic" w:cstheme="minorHAnsi"/>
          <w:szCs w:val="24"/>
        </w:rPr>
        <w:t>P</w:t>
      </w:r>
      <w:r w:rsidRPr="006B2917">
        <w:rPr>
          <w:rFonts w:ascii="Century Gothic" w:hAnsi="Century Gothic" w:cstheme="minorHAnsi"/>
          <w:szCs w:val="24"/>
        </w:rPr>
        <w:t xml:space="preserve">rotection </w:t>
      </w:r>
      <w:r w:rsidR="00544A9A" w:rsidRPr="006B2917">
        <w:rPr>
          <w:rFonts w:ascii="Century Gothic" w:hAnsi="Century Gothic" w:cstheme="minorHAnsi"/>
          <w:szCs w:val="24"/>
        </w:rPr>
        <w:t>C</w:t>
      </w:r>
      <w:r w:rsidRPr="006B2917">
        <w:rPr>
          <w:rFonts w:ascii="Century Gothic" w:hAnsi="Century Gothic" w:cstheme="minorHAnsi"/>
          <w:szCs w:val="24"/>
        </w:rPr>
        <w:t xml:space="preserve">onference may conclude that the victim is not in need of a child protection </w:t>
      </w:r>
      <w:r w:rsidR="003B123B" w:rsidRPr="006B2917">
        <w:rPr>
          <w:rFonts w:ascii="Century Gothic" w:hAnsi="Century Gothic" w:cstheme="minorHAnsi"/>
          <w:szCs w:val="24"/>
        </w:rPr>
        <w:t>plan but</w:t>
      </w:r>
      <w:r w:rsidRPr="006B2917">
        <w:rPr>
          <w:rFonts w:ascii="Century Gothic" w:hAnsi="Century Gothic" w:cstheme="minorHAnsi"/>
          <w:szCs w:val="24"/>
        </w:rPr>
        <w:t xml:space="preserve"> may be a child in need of support to address her/his needs arising from the abuse - for example referral to The Children’s Society (formerly My Shield) Counselling Service, </w:t>
      </w:r>
      <w:r w:rsidR="00636A92" w:rsidRPr="006B2917">
        <w:rPr>
          <w:rFonts w:ascii="Century Gothic" w:hAnsi="Century Gothic" w:cstheme="minorHAnsi"/>
          <w:szCs w:val="24"/>
        </w:rPr>
        <w:t>Beam, Krunch, Kooth</w:t>
      </w:r>
      <w:r w:rsidR="00A86E84" w:rsidRPr="006B2917">
        <w:rPr>
          <w:rFonts w:ascii="Century Gothic" w:hAnsi="Century Gothic" w:cstheme="minorHAnsi"/>
          <w:szCs w:val="24"/>
        </w:rPr>
        <w:t>,</w:t>
      </w:r>
      <w:r w:rsidR="00636A92" w:rsidRPr="006B2917">
        <w:rPr>
          <w:rFonts w:ascii="Century Gothic" w:hAnsi="Century Gothic" w:cstheme="minorHAnsi"/>
          <w:szCs w:val="24"/>
        </w:rPr>
        <w:t xml:space="preserve"> </w:t>
      </w:r>
      <w:r w:rsidRPr="006B2917">
        <w:rPr>
          <w:rFonts w:ascii="Century Gothic" w:hAnsi="Century Gothic" w:cstheme="minorHAnsi"/>
          <w:szCs w:val="24"/>
        </w:rPr>
        <w:t>CAMHS or another victim support agency.</w:t>
      </w:r>
    </w:p>
    <w:p w14:paraId="2EB02D2F" w14:textId="77777777" w:rsidR="006313E7" w:rsidRPr="006B2917" w:rsidRDefault="006313E7" w:rsidP="00677407">
      <w:pPr>
        <w:spacing w:after="0" w:line="240" w:lineRule="auto"/>
        <w:rPr>
          <w:rFonts w:ascii="Century Gothic" w:hAnsi="Century Gothic" w:cstheme="minorHAnsi"/>
          <w:szCs w:val="24"/>
        </w:rPr>
      </w:pPr>
    </w:p>
    <w:p w14:paraId="37C2330D" w14:textId="77777777" w:rsidR="006313E7" w:rsidRPr="006B2917" w:rsidRDefault="006313E7" w:rsidP="006277C7">
      <w:pPr>
        <w:pStyle w:val="Subtitle"/>
      </w:pPr>
      <w:bookmarkStart w:id="245" w:name="_Toc485644965"/>
      <w:bookmarkStart w:id="246" w:name="_Toc79667890"/>
      <w:r w:rsidRPr="006B2917">
        <w:t>The Alleged Perpetrator</w:t>
      </w:r>
      <w:bookmarkEnd w:id="245"/>
      <w:bookmarkEnd w:id="246"/>
    </w:p>
    <w:p w14:paraId="302D3E6F" w14:textId="77777777" w:rsidR="006313E7" w:rsidRPr="006B2917" w:rsidRDefault="006313E7" w:rsidP="00677407">
      <w:pPr>
        <w:spacing w:after="0" w:line="240" w:lineRule="auto"/>
        <w:rPr>
          <w:rFonts w:ascii="Century Gothic" w:hAnsi="Century Gothic" w:cstheme="minorHAnsi"/>
          <w:szCs w:val="24"/>
        </w:rPr>
      </w:pPr>
    </w:p>
    <w:p w14:paraId="52C0F174" w14:textId="112DE553"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It is not</w:t>
      </w:r>
      <w:r w:rsidR="00374504" w:rsidRPr="006B2917">
        <w:rPr>
          <w:rFonts w:ascii="Century Gothic" w:hAnsi="Century Gothic" w:cstheme="minorHAnsi"/>
          <w:szCs w:val="24"/>
        </w:rPr>
        <w:t xml:space="preserve"> always</w:t>
      </w:r>
      <w:r w:rsidRPr="006B2917">
        <w:rPr>
          <w:rFonts w:ascii="Century Gothic" w:hAnsi="Century Gothic" w:cstheme="minorHAnsi"/>
          <w:szCs w:val="24"/>
        </w:rPr>
        <w:t xml:space="preserve"> appropriate to initiate</w:t>
      </w:r>
      <w:r w:rsidR="00DB1E91" w:rsidRPr="006B2917">
        <w:rPr>
          <w:rFonts w:ascii="Century Gothic" w:hAnsi="Century Gothic" w:cstheme="minorHAnsi"/>
          <w:szCs w:val="24"/>
        </w:rPr>
        <w:t xml:space="preserve"> </w:t>
      </w:r>
      <w:r w:rsidRPr="006B2917">
        <w:rPr>
          <w:rFonts w:ascii="Century Gothic" w:hAnsi="Century Gothic" w:cstheme="minorHAnsi"/>
          <w:szCs w:val="24"/>
        </w:rPr>
        <w:t>Section 47 Enquiries</w:t>
      </w:r>
      <w:r w:rsidR="00DB1E91" w:rsidRPr="006B2917">
        <w:rPr>
          <w:rFonts w:ascii="Century Gothic" w:hAnsi="Century Gothic" w:cstheme="minorHAnsi"/>
          <w:szCs w:val="24"/>
        </w:rPr>
        <w:t xml:space="preserve"> </w:t>
      </w:r>
      <w:r w:rsidRPr="006B2917">
        <w:rPr>
          <w:rFonts w:ascii="Century Gothic" w:hAnsi="Century Gothic" w:cstheme="minorHAnsi"/>
          <w:szCs w:val="24"/>
        </w:rPr>
        <w:t>in respect of the alleged perpetrator unless there is information suggesting that they are at continuing risk of significant harm. However young people who abuse others frequently have considerable needs themselves, so an assessment of the alleged perpetrator</w:t>
      </w:r>
      <w:r w:rsidR="00DB611B" w:rsidRPr="006B2917">
        <w:rPr>
          <w:rFonts w:ascii="Century Gothic" w:hAnsi="Century Gothic" w:cstheme="minorHAnsi"/>
          <w:szCs w:val="24"/>
        </w:rPr>
        <w:t>’s needs should be carried out.</w:t>
      </w:r>
    </w:p>
    <w:p w14:paraId="4EFBD3C5" w14:textId="77777777" w:rsidR="00DB1E91" w:rsidRPr="006B2917" w:rsidRDefault="00DB1E91" w:rsidP="00677407">
      <w:pPr>
        <w:spacing w:after="0" w:line="240" w:lineRule="auto"/>
        <w:rPr>
          <w:rFonts w:ascii="Century Gothic" w:hAnsi="Century Gothic" w:cstheme="minorHAnsi"/>
          <w:szCs w:val="24"/>
        </w:rPr>
      </w:pPr>
    </w:p>
    <w:p w14:paraId="2DF8043C"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Any decision on action in respect of the alleged perpetrator must be based on the risk they pose to other children and what can be done to minimise this risk. If the alleged perpetrator is over the age of 10, consideration should also be given to whether action under the criminal justi</w:t>
      </w:r>
      <w:r w:rsidR="00DB611B" w:rsidRPr="006B2917">
        <w:rPr>
          <w:rFonts w:ascii="Century Gothic" w:hAnsi="Century Gothic" w:cstheme="minorHAnsi"/>
          <w:szCs w:val="24"/>
        </w:rPr>
        <w:t>ce system would be appropriate.</w:t>
      </w:r>
    </w:p>
    <w:p w14:paraId="1EC73935" w14:textId="77777777" w:rsidR="00DB1E91" w:rsidRPr="006B2917" w:rsidRDefault="00DB1E91" w:rsidP="00677407">
      <w:pPr>
        <w:spacing w:after="0" w:line="240" w:lineRule="auto"/>
        <w:rPr>
          <w:rFonts w:ascii="Century Gothic" w:hAnsi="Century Gothic" w:cstheme="minorHAnsi"/>
          <w:szCs w:val="24"/>
        </w:rPr>
      </w:pPr>
    </w:p>
    <w:p w14:paraId="5BEA5DB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If there is evidence that the alleged perpetrator has also been the victim of abuse, the police will consider whether to initiate a separate criminal </w:t>
      </w:r>
      <w:r w:rsidR="00DB611B" w:rsidRPr="006B2917">
        <w:rPr>
          <w:rFonts w:ascii="Century Gothic" w:hAnsi="Century Gothic" w:cstheme="minorHAnsi"/>
          <w:szCs w:val="24"/>
        </w:rPr>
        <w:t>investigation relating to this.</w:t>
      </w:r>
    </w:p>
    <w:p w14:paraId="491985C0" w14:textId="77777777" w:rsidR="00DB1E91" w:rsidRPr="006B2917" w:rsidRDefault="00DB1E91" w:rsidP="00677407">
      <w:pPr>
        <w:spacing w:after="0" w:line="240" w:lineRule="auto"/>
        <w:rPr>
          <w:rFonts w:ascii="Century Gothic" w:hAnsi="Century Gothic" w:cstheme="minorHAnsi"/>
          <w:szCs w:val="24"/>
        </w:rPr>
      </w:pPr>
    </w:p>
    <w:p w14:paraId="732CFBE7"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alleged perpetrator is likely to pose a continuing risk to others unless the opportunity for further abuse is ended and the young person and their family have agreed to work with relevant agencies to address the problem. It has also been proposed that the risk remains high unless the young person accepts responsibility for the abusive behaviour, but more recent research has suggested that in the case of sexually harmful behaviour, denial may be rooted in shame and a well-founded fear of consequences of admission. Consequently, while denial will have consequences for the treatment approach, it does not necessarily indicate that sexually harmful beha</w:t>
      </w:r>
      <w:r w:rsidR="00DB611B" w:rsidRPr="006B2917">
        <w:rPr>
          <w:rFonts w:ascii="Century Gothic" w:hAnsi="Century Gothic" w:cstheme="minorHAnsi"/>
          <w:szCs w:val="24"/>
        </w:rPr>
        <w:t>viour is likely to be repeated.</w:t>
      </w:r>
    </w:p>
    <w:p w14:paraId="1FC8AF00" w14:textId="77777777" w:rsidR="00DB1E91" w:rsidRPr="006B2917" w:rsidRDefault="00DB1E91" w:rsidP="00677407">
      <w:pPr>
        <w:spacing w:after="0" w:line="240" w:lineRule="auto"/>
        <w:rPr>
          <w:rFonts w:ascii="Century Gothic" w:hAnsi="Century Gothic" w:cstheme="minorHAnsi"/>
          <w:szCs w:val="24"/>
        </w:rPr>
      </w:pPr>
    </w:p>
    <w:p w14:paraId="70EE63FF"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Assessment of an alleged perpetrator’s needs</w:t>
      </w:r>
      <w:r w:rsidR="00DB611B" w:rsidRPr="006B2917">
        <w:rPr>
          <w:rFonts w:ascii="Century Gothic" w:hAnsi="Century Gothic" w:cstheme="minorHAnsi"/>
          <w:b/>
          <w:szCs w:val="24"/>
        </w:rPr>
        <w:t xml:space="preserve"> will include consideration of:</w:t>
      </w:r>
    </w:p>
    <w:p w14:paraId="047F150B" w14:textId="77777777" w:rsidR="00DB1E91" w:rsidRPr="006B2917" w:rsidRDefault="00DB1E91" w:rsidP="00677407">
      <w:pPr>
        <w:spacing w:after="0" w:line="240" w:lineRule="auto"/>
        <w:rPr>
          <w:rFonts w:ascii="Century Gothic" w:hAnsi="Century Gothic" w:cstheme="minorHAnsi"/>
          <w:szCs w:val="24"/>
        </w:rPr>
      </w:pPr>
    </w:p>
    <w:p w14:paraId="1A56ED96" w14:textId="4D4EABAC" w:rsidR="006313E7" w:rsidRPr="006B2917" w:rsidRDefault="006313E7" w:rsidP="006176A6">
      <w:pPr>
        <w:pStyle w:val="ListParagraph"/>
        <w:numPr>
          <w:ilvl w:val="0"/>
          <w:numId w:val="60"/>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nature, extent and context of the abusive </w:t>
      </w:r>
      <w:r w:rsidR="003B123B" w:rsidRPr="006B2917">
        <w:rPr>
          <w:rFonts w:ascii="Century Gothic" w:hAnsi="Century Gothic" w:cstheme="minorHAnsi"/>
          <w:szCs w:val="24"/>
        </w:rPr>
        <w:t>behaviours.</w:t>
      </w:r>
    </w:p>
    <w:p w14:paraId="13E55BE0" w14:textId="3BBBD3CA" w:rsidR="006313E7" w:rsidRPr="006B2917" w:rsidRDefault="006313E7" w:rsidP="006176A6">
      <w:pPr>
        <w:pStyle w:val="ListParagraph"/>
        <w:numPr>
          <w:ilvl w:val="0"/>
          <w:numId w:val="60"/>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young person’s development and family and social </w:t>
      </w:r>
      <w:r w:rsidR="003B123B" w:rsidRPr="006B2917">
        <w:rPr>
          <w:rFonts w:ascii="Century Gothic" w:hAnsi="Century Gothic" w:cstheme="minorHAnsi"/>
          <w:szCs w:val="24"/>
        </w:rPr>
        <w:t>circumstances.</w:t>
      </w:r>
    </w:p>
    <w:p w14:paraId="610265AF" w14:textId="77777777" w:rsidR="006313E7" w:rsidRPr="006B2917" w:rsidRDefault="006313E7" w:rsidP="006176A6">
      <w:pPr>
        <w:pStyle w:val="ListParagraph"/>
        <w:numPr>
          <w:ilvl w:val="0"/>
          <w:numId w:val="60"/>
        </w:numPr>
        <w:spacing w:after="0" w:line="240" w:lineRule="auto"/>
        <w:rPr>
          <w:rFonts w:ascii="Century Gothic" w:hAnsi="Century Gothic" w:cstheme="minorHAnsi"/>
          <w:szCs w:val="24"/>
        </w:rPr>
      </w:pPr>
      <w:r w:rsidRPr="006B2917">
        <w:rPr>
          <w:rFonts w:ascii="Century Gothic" w:hAnsi="Century Gothic" w:cstheme="minorHAnsi"/>
          <w:szCs w:val="24"/>
        </w:rPr>
        <w:t>Whether the young person appears to pose a continuing risk and, if so -</w:t>
      </w:r>
      <w:r w:rsidRPr="006B2917">
        <w:rPr>
          <w:rFonts w:ascii="Century Gothic" w:hAnsi="Century Gothic" w:cstheme="minorHAnsi"/>
          <w:szCs w:val="24"/>
        </w:rPr>
        <w:br/>
        <w:t>Who is likely to be at risk from him/her (for example self, other children, adults at risk, particular children, particular adults), and</w:t>
      </w:r>
    </w:p>
    <w:p w14:paraId="3403C517" w14:textId="37A9D183"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szCs w:val="24"/>
        </w:rPr>
        <w:br/>
      </w:r>
      <w:r w:rsidRPr="006B2917">
        <w:rPr>
          <w:rFonts w:ascii="Century Gothic" w:hAnsi="Century Gothic" w:cstheme="minorHAnsi"/>
          <w:b/>
          <w:szCs w:val="24"/>
        </w:rPr>
        <w:t>The nature and degree of t</w:t>
      </w:r>
      <w:r w:rsidR="00DB611B" w:rsidRPr="006B2917">
        <w:rPr>
          <w:rFonts w:ascii="Century Gothic" w:hAnsi="Century Gothic" w:cstheme="minorHAnsi"/>
          <w:b/>
          <w:szCs w:val="24"/>
        </w:rPr>
        <w:t xml:space="preserve">he </w:t>
      </w:r>
      <w:r w:rsidR="003B123B" w:rsidRPr="006B2917">
        <w:rPr>
          <w:rFonts w:ascii="Century Gothic" w:hAnsi="Century Gothic" w:cstheme="minorHAnsi"/>
          <w:b/>
          <w:szCs w:val="24"/>
        </w:rPr>
        <w:t>risk.</w:t>
      </w:r>
    </w:p>
    <w:p w14:paraId="0FACC705" w14:textId="77777777" w:rsidR="00DB1E91" w:rsidRPr="006B2917" w:rsidRDefault="00DB1E91" w:rsidP="00677407">
      <w:pPr>
        <w:spacing w:after="0" w:line="240" w:lineRule="auto"/>
        <w:rPr>
          <w:rFonts w:ascii="Century Gothic" w:hAnsi="Century Gothic" w:cstheme="minorHAnsi"/>
          <w:szCs w:val="24"/>
        </w:rPr>
      </w:pPr>
    </w:p>
    <w:p w14:paraId="725BBF1D" w14:textId="72D3347D" w:rsidR="006313E7" w:rsidRPr="006B2917" w:rsidRDefault="006313E7" w:rsidP="006176A6">
      <w:pPr>
        <w:pStyle w:val="ListParagraph"/>
        <w:numPr>
          <w:ilvl w:val="0"/>
          <w:numId w:val="61"/>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young person’s need for services, both those which relate to his/her harmful behaviour and other significant </w:t>
      </w:r>
      <w:r w:rsidR="003B123B" w:rsidRPr="006B2917">
        <w:rPr>
          <w:rFonts w:ascii="Century Gothic" w:hAnsi="Century Gothic" w:cstheme="minorHAnsi"/>
          <w:szCs w:val="24"/>
        </w:rPr>
        <w:t>needs.</w:t>
      </w:r>
    </w:p>
    <w:p w14:paraId="44BFB37F" w14:textId="77777777" w:rsidR="006313E7" w:rsidRPr="006B2917" w:rsidRDefault="006313E7" w:rsidP="006176A6">
      <w:pPr>
        <w:pStyle w:val="ListParagraph"/>
        <w:numPr>
          <w:ilvl w:val="0"/>
          <w:numId w:val="61"/>
        </w:numPr>
        <w:spacing w:after="0" w:line="240" w:lineRule="auto"/>
        <w:rPr>
          <w:rFonts w:ascii="Century Gothic" w:hAnsi="Century Gothic" w:cstheme="minorHAnsi"/>
          <w:szCs w:val="24"/>
        </w:rPr>
      </w:pPr>
      <w:r w:rsidRPr="006B2917">
        <w:rPr>
          <w:rFonts w:ascii="Century Gothic" w:hAnsi="Century Gothic" w:cstheme="minorHAnsi"/>
          <w:szCs w:val="24"/>
        </w:rPr>
        <w:t>Whether the young person is also at risk of significant harm and should be the subject of a child protection conference; and</w:t>
      </w:r>
    </w:p>
    <w:p w14:paraId="0955E1A3" w14:textId="77777777" w:rsidR="006313E7" w:rsidRPr="006B2917" w:rsidRDefault="006313E7" w:rsidP="006176A6">
      <w:pPr>
        <w:pStyle w:val="ListParagraph"/>
        <w:numPr>
          <w:ilvl w:val="0"/>
          <w:numId w:val="61"/>
        </w:numPr>
        <w:spacing w:after="0" w:line="240" w:lineRule="auto"/>
        <w:rPr>
          <w:rFonts w:ascii="Century Gothic" w:hAnsi="Century Gothic" w:cstheme="minorHAnsi"/>
          <w:szCs w:val="24"/>
        </w:rPr>
      </w:pPr>
      <w:r w:rsidRPr="006B2917">
        <w:rPr>
          <w:rFonts w:ascii="Century Gothic" w:hAnsi="Century Gothic" w:cstheme="minorHAnsi"/>
          <w:szCs w:val="24"/>
        </w:rPr>
        <w:t>Whether action is to be taken within the criminal justice system.</w:t>
      </w:r>
    </w:p>
    <w:p w14:paraId="3EBDDD2B" w14:textId="77777777" w:rsidR="006313E7" w:rsidRPr="006B2917" w:rsidRDefault="006313E7" w:rsidP="006176A6">
      <w:pPr>
        <w:pStyle w:val="ListParagraph"/>
        <w:numPr>
          <w:ilvl w:val="0"/>
          <w:numId w:val="61"/>
        </w:numPr>
        <w:spacing w:after="0" w:line="240" w:lineRule="auto"/>
        <w:rPr>
          <w:rFonts w:ascii="Century Gothic" w:hAnsi="Century Gothic" w:cstheme="minorHAnsi"/>
          <w:szCs w:val="24"/>
        </w:rPr>
      </w:pPr>
      <w:r w:rsidRPr="006B2917">
        <w:rPr>
          <w:rFonts w:ascii="Century Gothic" w:hAnsi="Century Gothic" w:cstheme="minorHAnsi"/>
          <w:szCs w:val="24"/>
        </w:rPr>
        <w:t>If there is a criminal case pending, the young person may have been instructed not to co-operate with an assessment and this must be taken into consideration when di</w:t>
      </w:r>
      <w:r w:rsidR="00DB611B" w:rsidRPr="006B2917">
        <w:rPr>
          <w:rFonts w:ascii="Century Gothic" w:hAnsi="Century Gothic" w:cstheme="minorHAnsi"/>
          <w:szCs w:val="24"/>
        </w:rPr>
        <w:t>scussing the offence with them.</w:t>
      </w:r>
    </w:p>
    <w:p w14:paraId="14DA81E2" w14:textId="77777777" w:rsidR="00DB1E91" w:rsidRPr="006B2917" w:rsidRDefault="006313E7" w:rsidP="006176A6">
      <w:pPr>
        <w:pStyle w:val="ListParagraph"/>
        <w:numPr>
          <w:ilvl w:val="0"/>
          <w:numId w:val="61"/>
        </w:numPr>
        <w:spacing w:after="0" w:line="240" w:lineRule="auto"/>
        <w:rPr>
          <w:rFonts w:ascii="Century Gothic" w:hAnsi="Century Gothic" w:cstheme="minorHAnsi"/>
          <w:szCs w:val="24"/>
        </w:rPr>
      </w:pPr>
      <w:r w:rsidRPr="006B2917">
        <w:rPr>
          <w:rFonts w:ascii="Century Gothic" w:hAnsi="Century Gothic" w:cstheme="minorHAnsi"/>
          <w:szCs w:val="24"/>
        </w:rPr>
        <w:t xml:space="preserve">If the </w:t>
      </w:r>
      <w:r w:rsidR="00544A9A" w:rsidRPr="006B2917">
        <w:rPr>
          <w:rFonts w:ascii="Century Gothic" w:hAnsi="Century Gothic" w:cstheme="minorHAnsi"/>
          <w:szCs w:val="24"/>
        </w:rPr>
        <w:t>a</w:t>
      </w:r>
      <w:r w:rsidRPr="006B2917">
        <w:rPr>
          <w:rFonts w:ascii="Century Gothic" w:hAnsi="Century Gothic" w:cstheme="minorHAnsi"/>
          <w:szCs w:val="24"/>
        </w:rPr>
        <w:t xml:space="preserve">ssessments concludes that the young person poses a continuing risk to others, </w:t>
      </w:r>
      <w:r w:rsidR="00544A9A" w:rsidRPr="006B2917">
        <w:rPr>
          <w:rFonts w:ascii="Century Gothic" w:hAnsi="Century Gothic" w:cstheme="minorHAnsi"/>
          <w:szCs w:val="24"/>
        </w:rPr>
        <w:t>C</w:t>
      </w:r>
      <w:r w:rsidRPr="006B2917">
        <w:rPr>
          <w:rFonts w:ascii="Century Gothic" w:hAnsi="Century Gothic" w:cstheme="minorHAnsi"/>
          <w:szCs w:val="24"/>
        </w:rPr>
        <w:t xml:space="preserve">hildren’s </w:t>
      </w:r>
      <w:r w:rsidR="00544A9A" w:rsidRPr="006B2917">
        <w:rPr>
          <w:rFonts w:ascii="Century Gothic" w:hAnsi="Century Gothic" w:cstheme="minorHAnsi"/>
          <w:szCs w:val="24"/>
        </w:rPr>
        <w:t>S</w:t>
      </w:r>
      <w:r w:rsidRPr="006B2917">
        <w:rPr>
          <w:rFonts w:ascii="Century Gothic" w:hAnsi="Century Gothic" w:cstheme="minorHAnsi"/>
          <w:szCs w:val="24"/>
        </w:rPr>
        <w:t xml:space="preserve">ocial </w:t>
      </w:r>
      <w:r w:rsidR="00544A9A" w:rsidRPr="006B2917">
        <w:rPr>
          <w:rFonts w:ascii="Century Gothic" w:hAnsi="Century Gothic" w:cstheme="minorHAnsi"/>
          <w:szCs w:val="24"/>
        </w:rPr>
        <w:t>C</w:t>
      </w:r>
      <w:r w:rsidRPr="006B2917">
        <w:rPr>
          <w:rFonts w:ascii="Century Gothic" w:hAnsi="Century Gothic" w:cstheme="minorHAnsi"/>
          <w:szCs w:val="24"/>
        </w:rPr>
        <w:t xml:space="preserve">are will arrange a risk management meeting. </w:t>
      </w:r>
    </w:p>
    <w:p w14:paraId="1DB5649D" w14:textId="77777777" w:rsidR="00DB1E91" w:rsidRPr="006B2917" w:rsidRDefault="00DB1E91" w:rsidP="00677407">
      <w:pPr>
        <w:spacing w:after="0" w:line="240" w:lineRule="auto"/>
        <w:rPr>
          <w:rFonts w:ascii="Century Gothic" w:hAnsi="Century Gothic" w:cstheme="minorHAnsi"/>
          <w:szCs w:val="24"/>
        </w:rPr>
      </w:pPr>
    </w:p>
    <w:p w14:paraId="52E1A6A3"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This</w:t>
      </w:r>
      <w:r w:rsidR="00DB611B" w:rsidRPr="006B2917">
        <w:rPr>
          <w:rFonts w:ascii="Century Gothic" w:hAnsi="Century Gothic" w:cstheme="minorHAnsi"/>
          <w:szCs w:val="24"/>
        </w:rPr>
        <w:t xml:space="preserve"> meeting should be attended by:</w:t>
      </w:r>
    </w:p>
    <w:p w14:paraId="35C29F9F" w14:textId="77777777" w:rsidR="00DB1E91" w:rsidRPr="006B2917" w:rsidRDefault="00DB1E91" w:rsidP="00677407">
      <w:pPr>
        <w:spacing w:after="0" w:line="240" w:lineRule="auto"/>
        <w:rPr>
          <w:rFonts w:ascii="Century Gothic" w:hAnsi="Century Gothic" w:cstheme="minorHAnsi"/>
          <w:szCs w:val="24"/>
        </w:rPr>
      </w:pPr>
    </w:p>
    <w:p w14:paraId="06725987" w14:textId="23431986" w:rsidR="006313E7" w:rsidRPr="006B2917" w:rsidRDefault="006313E7" w:rsidP="006176A6">
      <w:pPr>
        <w:pStyle w:val="ListParagraph"/>
        <w:numPr>
          <w:ilvl w:val="0"/>
          <w:numId w:val="62"/>
        </w:numPr>
        <w:spacing w:after="0" w:line="240" w:lineRule="auto"/>
        <w:rPr>
          <w:rFonts w:ascii="Century Gothic" w:hAnsi="Century Gothic" w:cstheme="minorHAnsi"/>
          <w:szCs w:val="24"/>
        </w:rPr>
      </w:pPr>
      <w:r w:rsidRPr="006B2917">
        <w:rPr>
          <w:rFonts w:ascii="Century Gothic" w:hAnsi="Century Gothic" w:cstheme="minorHAnsi"/>
          <w:szCs w:val="24"/>
        </w:rPr>
        <w:t xml:space="preserve">Persons who have responsibility for the welfare of any child who has been identified as currently being at risk from the </w:t>
      </w:r>
      <w:r w:rsidR="003B123B" w:rsidRPr="006B2917">
        <w:rPr>
          <w:rFonts w:ascii="Century Gothic" w:hAnsi="Century Gothic" w:cstheme="minorHAnsi"/>
          <w:szCs w:val="24"/>
        </w:rPr>
        <w:t>perpetrator.</w:t>
      </w:r>
    </w:p>
    <w:p w14:paraId="6BE13D72" w14:textId="04BE2C35" w:rsidR="006313E7" w:rsidRPr="006B2917" w:rsidRDefault="006313E7" w:rsidP="006176A6">
      <w:pPr>
        <w:pStyle w:val="ListParagraph"/>
        <w:numPr>
          <w:ilvl w:val="0"/>
          <w:numId w:val="62"/>
        </w:numPr>
        <w:spacing w:after="0" w:line="240" w:lineRule="auto"/>
        <w:rPr>
          <w:rFonts w:ascii="Century Gothic" w:hAnsi="Century Gothic" w:cstheme="minorHAnsi"/>
          <w:szCs w:val="24"/>
        </w:rPr>
      </w:pPr>
      <w:r w:rsidRPr="006B2917">
        <w:rPr>
          <w:rFonts w:ascii="Century Gothic" w:hAnsi="Century Gothic" w:cstheme="minorHAnsi"/>
          <w:szCs w:val="24"/>
        </w:rPr>
        <w:t xml:space="preserve">Persons who have responsibility for the welfare of the </w:t>
      </w:r>
      <w:r w:rsidR="003B123B" w:rsidRPr="006B2917">
        <w:rPr>
          <w:rFonts w:ascii="Century Gothic" w:hAnsi="Century Gothic" w:cstheme="minorHAnsi"/>
          <w:szCs w:val="24"/>
        </w:rPr>
        <w:t>perpetrator.</w:t>
      </w:r>
    </w:p>
    <w:p w14:paraId="3AFF4177" w14:textId="77777777" w:rsidR="006313E7" w:rsidRPr="006B2917" w:rsidRDefault="006313E7" w:rsidP="006176A6">
      <w:pPr>
        <w:pStyle w:val="ListParagraph"/>
        <w:numPr>
          <w:ilvl w:val="0"/>
          <w:numId w:val="62"/>
        </w:numPr>
        <w:spacing w:after="0" w:line="240" w:lineRule="auto"/>
        <w:rPr>
          <w:rFonts w:ascii="Century Gothic" w:hAnsi="Century Gothic" w:cstheme="minorHAnsi"/>
          <w:szCs w:val="24"/>
        </w:rPr>
      </w:pPr>
      <w:r w:rsidRPr="006B2917">
        <w:rPr>
          <w:rFonts w:ascii="Century Gothic" w:hAnsi="Century Gothic" w:cstheme="minorHAnsi"/>
          <w:szCs w:val="24"/>
        </w:rPr>
        <w:t>Persons who have access to resources which are likely to be required to safeguard any child; and</w:t>
      </w:r>
    </w:p>
    <w:p w14:paraId="6D7F403A" w14:textId="77777777" w:rsidR="00544A9A" w:rsidRPr="006B2917" w:rsidRDefault="006313E7" w:rsidP="006176A6">
      <w:pPr>
        <w:pStyle w:val="ListParagraph"/>
        <w:numPr>
          <w:ilvl w:val="0"/>
          <w:numId w:val="62"/>
        </w:numPr>
        <w:spacing w:after="0" w:line="240" w:lineRule="auto"/>
        <w:rPr>
          <w:rFonts w:ascii="Century Gothic" w:hAnsi="Century Gothic" w:cstheme="minorHAnsi"/>
          <w:szCs w:val="24"/>
        </w:rPr>
      </w:pPr>
      <w:r w:rsidRPr="006B2917">
        <w:rPr>
          <w:rFonts w:ascii="Century Gothic" w:hAnsi="Century Gothic" w:cstheme="minorHAnsi"/>
          <w:szCs w:val="24"/>
        </w:rPr>
        <w:t>If the young person appears to pose a risk to adults at risk, adult social care and carers of any adult who has been identified as currently being at risk from him/her.</w:t>
      </w:r>
    </w:p>
    <w:p w14:paraId="45CFF4A5" w14:textId="77777777" w:rsidR="00544A9A" w:rsidRPr="006B2917" w:rsidRDefault="00544A9A" w:rsidP="00677407">
      <w:pPr>
        <w:spacing w:after="0" w:line="240" w:lineRule="auto"/>
        <w:rPr>
          <w:rFonts w:ascii="Century Gothic" w:hAnsi="Century Gothic" w:cstheme="minorHAnsi"/>
          <w:szCs w:val="24"/>
        </w:rPr>
      </w:pPr>
    </w:p>
    <w:p w14:paraId="55E93648" w14:textId="77777777" w:rsidR="00DB1E91"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It is important to keep the risk management</w:t>
      </w:r>
      <w:r w:rsidR="00544A9A" w:rsidRPr="006B2917">
        <w:rPr>
          <w:rFonts w:ascii="Century Gothic" w:hAnsi="Century Gothic" w:cstheme="minorHAnsi"/>
          <w:szCs w:val="24"/>
        </w:rPr>
        <w:t xml:space="preserve"> / strategy</w:t>
      </w:r>
      <w:r w:rsidRPr="006B2917">
        <w:rPr>
          <w:rFonts w:ascii="Century Gothic" w:hAnsi="Century Gothic" w:cstheme="minorHAnsi"/>
          <w:szCs w:val="24"/>
        </w:rPr>
        <w:t xml:space="preserve"> meeting separate from any child protection conference. The purpose of the risk management meeting is to reduce the risk which the perpetrator poses to children and</w:t>
      </w:r>
      <w:r w:rsidR="00DB1E91" w:rsidRPr="006B2917">
        <w:rPr>
          <w:rFonts w:ascii="Century Gothic" w:hAnsi="Century Gothic" w:cstheme="minorHAnsi"/>
          <w:szCs w:val="24"/>
        </w:rPr>
        <w:t xml:space="preserve"> </w:t>
      </w:r>
      <w:r w:rsidRPr="006B2917">
        <w:rPr>
          <w:rFonts w:ascii="Century Gothic" w:hAnsi="Century Gothic" w:cstheme="minorHAnsi"/>
          <w:szCs w:val="24"/>
        </w:rPr>
        <w:t>adults at risk</w:t>
      </w:r>
      <w:r w:rsidR="00DB1E91" w:rsidRPr="006B2917">
        <w:rPr>
          <w:rFonts w:ascii="Century Gothic" w:hAnsi="Century Gothic" w:cstheme="minorHAnsi"/>
          <w:szCs w:val="24"/>
        </w:rPr>
        <w:t xml:space="preserve"> </w:t>
      </w:r>
      <w:r w:rsidRPr="006B2917">
        <w:rPr>
          <w:rFonts w:ascii="Century Gothic" w:hAnsi="Century Gothic" w:cstheme="minorHAnsi"/>
          <w:szCs w:val="24"/>
        </w:rPr>
        <w:t xml:space="preserve">both at present and in the </w:t>
      </w:r>
      <w:r w:rsidR="00DB611B" w:rsidRPr="006B2917">
        <w:rPr>
          <w:rFonts w:ascii="Century Gothic" w:hAnsi="Century Gothic" w:cstheme="minorHAnsi"/>
          <w:szCs w:val="24"/>
        </w:rPr>
        <w:t xml:space="preserve">longer term. </w:t>
      </w:r>
    </w:p>
    <w:p w14:paraId="6ED447E9" w14:textId="77777777" w:rsidR="00DB1E91" w:rsidRPr="006B2917" w:rsidRDefault="00DB1E91" w:rsidP="00677407">
      <w:pPr>
        <w:spacing w:after="0" w:line="240" w:lineRule="auto"/>
        <w:rPr>
          <w:rFonts w:ascii="Century Gothic" w:hAnsi="Century Gothic" w:cstheme="minorHAnsi"/>
          <w:szCs w:val="24"/>
        </w:rPr>
      </w:pPr>
    </w:p>
    <w:p w14:paraId="60D7BB17" w14:textId="77777777" w:rsidR="006313E7" w:rsidRPr="006B2917" w:rsidRDefault="00DB611B" w:rsidP="00677407">
      <w:pPr>
        <w:spacing w:after="0" w:line="240" w:lineRule="auto"/>
        <w:rPr>
          <w:rFonts w:ascii="Century Gothic" w:hAnsi="Century Gothic" w:cstheme="minorHAnsi"/>
          <w:szCs w:val="24"/>
        </w:rPr>
      </w:pPr>
      <w:r w:rsidRPr="006B2917">
        <w:rPr>
          <w:rFonts w:ascii="Century Gothic" w:hAnsi="Century Gothic" w:cstheme="minorHAnsi"/>
          <w:szCs w:val="24"/>
        </w:rPr>
        <w:t>This will include:</w:t>
      </w:r>
    </w:p>
    <w:p w14:paraId="4F314E86" w14:textId="77777777" w:rsidR="00544A9A" w:rsidRPr="006B2917" w:rsidRDefault="00544A9A" w:rsidP="00677407">
      <w:pPr>
        <w:spacing w:after="0" w:line="240" w:lineRule="auto"/>
        <w:rPr>
          <w:rFonts w:ascii="Century Gothic" w:hAnsi="Century Gothic" w:cstheme="minorHAnsi"/>
          <w:szCs w:val="24"/>
        </w:rPr>
      </w:pPr>
    </w:p>
    <w:p w14:paraId="319E5D79" w14:textId="0DD97E6E" w:rsidR="006313E7" w:rsidRPr="006B2917" w:rsidRDefault="006313E7" w:rsidP="006176A6">
      <w:pPr>
        <w:pStyle w:val="ListParagraph"/>
        <w:numPr>
          <w:ilvl w:val="0"/>
          <w:numId w:val="63"/>
        </w:numPr>
        <w:spacing w:after="0" w:line="240" w:lineRule="auto"/>
        <w:rPr>
          <w:rFonts w:ascii="Century Gothic" w:hAnsi="Century Gothic" w:cstheme="minorHAnsi"/>
          <w:szCs w:val="24"/>
        </w:rPr>
      </w:pPr>
      <w:r w:rsidRPr="006B2917">
        <w:rPr>
          <w:rFonts w:ascii="Century Gothic" w:hAnsi="Century Gothic" w:cstheme="minorHAnsi"/>
          <w:szCs w:val="24"/>
        </w:rPr>
        <w:t xml:space="preserve">Ensuring the safety of children who are likely to come into contact with the perpetrator in the immediate </w:t>
      </w:r>
      <w:r w:rsidR="003B123B" w:rsidRPr="006B2917">
        <w:rPr>
          <w:rFonts w:ascii="Century Gothic" w:hAnsi="Century Gothic" w:cstheme="minorHAnsi"/>
          <w:szCs w:val="24"/>
        </w:rPr>
        <w:t>future.</w:t>
      </w:r>
    </w:p>
    <w:p w14:paraId="2374A8ED" w14:textId="77777777" w:rsidR="006313E7" w:rsidRPr="006B2917" w:rsidRDefault="006313E7" w:rsidP="006176A6">
      <w:pPr>
        <w:pStyle w:val="ListParagraph"/>
        <w:numPr>
          <w:ilvl w:val="0"/>
          <w:numId w:val="63"/>
        </w:numPr>
        <w:spacing w:after="0" w:line="240" w:lineRule="auto"/>
        <w:rPr>
          <w:rFonts w:ascii="Century Gothic" w:hAnsi="Century Gothic" w:cstheme="minorHAnsi"/>
          <w:szCs w:val="24"/>
        </w:rPr>
      </w:pPr>
      <w:r w:rsidRPr="006B2917">
        <w:rPr>
          <w:rFonts w:ascii="Century Gothic" w:hAnsi="Century Gothic" w:cstheme="minorHAnsi"/>
          <w:szCs w:val="24"/>
        </w:rPr>
        <w:t>Action to address the perpetrator’s behaviour and attitudes; and</w:t>
      </w:r>
    </w:p>
    <w:p w14:paraId="4D8147E4" w14:textId="77777777" w:rsidR="006313E7" w:rsidRPr="006B2917" w:rsidRDefault="006313E7" w:rsidP="006176A6">
      <w:pPr>
        <w:pStyle w:val="ListParagraph"/>
        <w:numPr>
          <w:ilvl w:val="0"/>
          <w:numId w:val="63"/>
        </w:numPr>
        <w:spacing w:after="0" w:line="240" w:lineRule="auto"/>
        <w:rPr>
          <w:rFonts w:ascii="Century Gothic" w:hAnsi="Century Gothic" w:cstheme="minorHAnsi"/>
          <w:szCs w:val="24"/>
        </w:rPr>
      </w:pPr>
      <w:r w:rsidRPr="006B2917">
        <w:rPr>
          <w:rFonts w:ascii="Century Gothic" w:hAnsi="Century Gothic" w:cstheme="minorHAnsi"/>
          <w:szCs w:val="24"/>
        </w:rPr>
        <w:t>Monitoring progress.</w:t>
      </w:r>
    </w:p>
    <w:p w14:paraId="73AFCDB7" w14:textId="77777777" w:rsidR="006313E7" w:rsidRPr="006B2917" w:rsidRDefault="006313E7" w:rsidP="00677407">
      <w:pPr>
        <w:spacing w:after="0" w:line="240" w:lineRule="auto"/>
        <w:rPr>
          <w:rFonts w:ascii="Century Gothic" w:hAnsi="Century Gothic" w:cstheme="minorHAnsi"/>
          <w:szCs w:val="24"/>
        </w:rPr>
      </w:pPr>
    </w:p>
    <w:p w14:paraId="3A73E828"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meeting will make recommendations and, where possible, will make commitments about action to be taken and resources to be provided for the safety of the children involved. Any recommendations should be base</w:t>
      </w:r>
      <w:r w:rsidR="00DB611B" w:rsidRPr="006B2917">
        <w:rPr>
          <w:rFonts w:ascii="Century Gothic" w:hAnsi="Century Gothic" w:cstheme="minorHAnsi"/>
          <w:szCs w:val="24"/>
        </w:rPr>
        <w:t>d on the following assumptions:</w:t>
      </w:r>
    </w:p>
    <w:p w14:paraId="0B9E17FB" w14:textId="77777777" w:rsidR="00DB1E91" w:rsidRPr="006B2917" w:rsidRDefault="00DB1E91" w:rsidP="00677407">
      <w:pPr>
        <w:spacing w:after="0" w:line="240" w:lineRule="auto"/>
        <w:rPr>
          <w:rFonts w:ascii="Century Gothic" w:hAnsi="Century Gothic" w:cstheme="minorHAnsi"/>
          <w:szCs w:val="24"/>
        </w:rPr>
      </w:pPr>
    </w:p>
    <w:p w14:paraId="4B0ABCAB"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A victim of abuse must not be left in contact with </w:t>
      </w:r>
      <w:r w:rsidR="00544A9A" w:rsidRPr="006B2917">
        <w:rPr>
          <w:rFonts w:ascii="Century Gothic" w:hAnsi="Century Gothic" w:cstheme="minorHAnsi"/>
          <w:szCs w:val="24"/>
        </w:rPr>
        <w:t>their</w:t>
      </w:r>
      <w:r w:rsidRPr="006B2917">
        <w:rPr>
          <w:rFonts w:ascii="Century Gothic" w:hAnsi="Century Gothic" w:cstheme="minorHAnsi"/>
          <w:szCs w:val="24"/>
        </w:rPr>
        <w:t xml:space="preserve"> abuser without adequate protection; and</w:t>
      </w:r>
    </w:p>
    <w:p w14:paraId="75F4C6B5" w14:textId="0D43D02A"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 xml:space="preserve">Moving the perpetrator away from the victim to another place where there are children may not reduce the overall risk to potential </w:t>
      </w:r>
      <w:r w:rsidR="003B123B" w:rsidRPr="006B2917">
        <w:rPr>
          <w:rFonts w:ascii="Century Gothic" w:hAnsi="Century Gothic" w:cstheme="minorHAnsi"/>
          <w:szCs w:val="24"/>
        </w:rPr>
        <w:t>victims and</w:t>
      </w:r>
      <w:r w:rsidRPr="006B2917">
        <w:rPr>
          <w:rFonts w:ascii="Century Gothic" w:hAnsi="Century Gothic" w:cstheme="minorHAnsi"/>
          <w:szCs w:val="24"/>
        </w:rPr>
        <w:t xml:space="preserve"> may actually increase it.</w:t>
      </w:r>
    </w:p>
    <w:p w14:paraId="4A77FEBF" w14:textId="77777777" w:rsidR="006313E7" w:rsidRPr="006B2917" w:rsidRDefault="006313E7" w:rsidP="00677407">
      <w:pPr>
        <w:spacing w:after="0" w:line="240" w:lineRule="auto"/>
        <w:rPr>
          <w:rFonts w:ascii="Century Gothic" w:hAnsi="Century Gothic" w:cstheme="minorHAnsi"/>
          <w:szCs w:val="24"/>
        </w:rPr>
      </w:pPr>
    </w:p>
    <w:p w14:paraId="7874BBED" w14:textId="77777777" w:rsidR="00544A9A"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long-term control of risk may depend on an addressing any unmet needs of the perpetrator. This will be coordin</w:t>
      </w:r>
      <w:r w:rsidR="00DB611B" w:rsidRPr="006B2917">
        <w:rPr>
          <w:rFonts w:ascii="Century Gothic" w:hAnsi="Century Gothic" w:cstheme="minorHAnsi"/>
          <w:szCs w:val="24"/>
        </w:rPr>
        <w:t>ated by children’s social care.</w:t>
      </w:r>
      <w:bookmarkStart w:id="247" w:name="_Toc485644966"/>
    </w:p>
    <w:p w14:paraId="315A6B6F" w14:textId="77777777" w:rsidR="00544A9A" w:rsidRPr="006B2917" w:rsidRDefault="00544A9A" w:rsidP="00677407">
      <w:pPr>
        <w:spacing w:after="0" w:line="240" w:lineRule="auto"/>
        <w:rPr>
          <w:rFonts w:ascii="Century Gothic" w:hAnsi="Century Gothic" w:cstheme="minorHAnsi"/>
          <w:szCs w:val="24"/>
        </w:rPr>
      </w:pPr>
    </w:p>
    <w:p w14:paraId="74D8505F" w14:textId="77777777" w:rsidR="006313E7" w:rsidRPr="006B2917" w:rsidRDefault="006313E7" w:rsidP="006277C7">
      <w:pPr>
        <w:pStyle w:val="Subtitle"/>
      </w:pPr>
      <w:bookmarkStart w:id="248" w:name="_Toc79667891"/>
      <w:r w:rsidRPr="006B2917">
        <w:t>Other children</w:t>
      </w:r>
      <w:bookmarkEnd w:id="247"/>
      <w:bookmarkEnd w:id="248"/>
    </w:p>
    <w:p w14:paraId="29903E8E" w14:textId="77777777" w:rsidR="005B1B6B" w:rsidRPr="006B2917" w:rsidRDefault="005B1B6B" w:rsidP="00677407">
      <w:pPr>
        <w:spacing w:after="0" w:line="240" w:lineRule="auto"/>
        <w:rPr>
          <w:rFonts w:ascii="Century Gothic" w:hAnsi="Century Gothic" w:cstheme="minorHAnsi"/>
          <w:szCs w:val="24"/>
        </w:rPr>
      </w:pPr>
    </w:p>
    <w:p w14:paraId="1DBC92BF" w14:textId="77777777" w:rsidR="006313E7" w:rsidRPr="006B2917" w:rsidRDefault="006313E7" w:rsidP="00677407">
      <w:pPr>
        <w:spacing w:after="0" w:line="240" w:lineRule="auto"/>
        <w:rPr>
          <w:rFonts w:ascii="Century Gothic" w:hAnsi="Century Gothic" w:cstheme="minorHAnsi"/>
          <w:szCs w:val="24"/>
        </w:rPr>
      </w:pPr>
      <w:r w:rsidRPr="006B2917">
        <w:rPr>
          <w:rFonts w:ascii="Century Gothic" w:hAnsi="Century Gothic" w:cstheme="minorHAnsi"/>
          <w:szCs w:val="24"/>
        </w:rPr>
        <w:t>The str</w:t>
      </w:r>
      <w:r w:rsidR="00DB611B" w:rsidRPr="006B2917">
        <w:rPr>
          <w:rFonts w:ascii="Century Gothic" w:hAnsi="Century Gothic" w:cstheme="minorHAnsi"/>
          <w:szCs w:val="24"/>
        </w:rPr>
        <w:t>ategy discussion will consider:</w:t>
      </w:r>
    </w:p>
    <w:p w14:paraId="665675F6" w14:textId="77777777" w:rsidR="00DB1E91" w:rsidRPr="006B2917" w:rsidRDefault="00DB1E91" w:rsidP="00677407">
      <w:pPr>
        <w:spacing w:after="0" w:line="240" w:lineRule="auto"/>
        <w:rPr>
          <w:rFonts w:ascii="Century Gothic" w:hAnsi="Century Gothic" w:cstheme="minorHAnsi"/>
          <w:szCs w:val="24"/>
        </w:rPr>
      </w:pPr>
    </w:p>
    <w:p w14:paraId="1DF850A3" w14:textId="0568E1A8" w:rsidR="006313E7" w:rsidRPr="006B2917" w:rsidRDefault="006313E7" w:rsidP="006176A6">
      <w:pPr>
        <w:pStyle w:val="ListParagraph"/>
        <w:numPr>
          <w:ilvl w:val="0"/>
          <w:numId w:val="64"/>
        </w:numPr>
        <w:spacing w:after="0" w:line="240" w:lineRule="auto"/>
        <w:rPr>
          <w:rFonts w:ascii="Century Gothic" w:hAnsi="Century Gothic" w:cstheme="minorHAnsi"/>
          <w:szCs w:val="24"/>
        </w:rPr>
      </w:pPr>
      <w:r w:rsidRPr="006B2917">
        <w:rPr>
          <w:rFonts w:ascii="Century Gothic" w:hAnsi="Century Gothic" w:cstheme="minorHAnsi"/>
          <w:szCs w:val="24"/>
        </w:rPr>
        <w:t xml:space="preserve">Whether the alleged perpetrator appears to pose a risk to any other children and young people or to adults at </w:t>
      </w:r>
      <w:r w:rsidR="003B123B" w:rsidRPr="006B2917">
        <w:rPr>
          <w:rFonts w:ascii="Century Gothic" w:hAnsi="Century Gothic" w:cstheme="minorHAnsi"/>
          <w:szCs w:val="24"/>
        </w:rPr>
        <w:t>risk.</w:t>
      </w:r>
    </w:p>
    <w:p w14:paraId="5A3A30C4" w14:textId="13D2AA8A" w:rsidR="006313E7" w:rsidRPr="006B2917" w:rsidRDefault="006313E7" w:rsidP="006176A6">
      <w:pPr>
        <w:pStyle w:val="ListParagraph"/>
        <w:numPr>
          <w:ilvl w:val="0"/>
          <w:numId w:val="64"/>
        </w:numPr>
        <w:spacing w:after="0" w:line="240" w:lineRule="auto"/>
        <w:rPr>
          <w:rFonts w:ascii="Century Gothic" w:hAnsi="Century Gothic" w:cstheme="minorHAnsi"/>
          <w:szCs w:val="24"/>
        </w:rPr>
      </w:pPr>
      <w:r w:rsidRPr="006B2917">
        <w:rPr>
          <w:rFonts w:ascii="Century Gothic" w:hAnsi="Century Gothic" w:cstheme="minorHAnsi"/>
          <w:szCs w:val="24"/>
        </w:rPr>
        <w:t xml:space="preserve">Whether any further assessment of this risk is </w:t>
      </w:r>
      <w:r w:rsidR="003B123B" w:rsidRPr="006B2917">
        <w:rPr>
          <w:rFonts w:ascii="Century Gothic" w:hAnsi="Century Gothic" w:cstheme="minorHAnsi"/>
          <w:szCs w:val="24"/>
        </w:rPr>
        <w:t>needed.</w:t>
      </w:r>
    </w:p>
    <w:p w14:paraId="056DA7D9" w14:textId="77777777" w:rsidR="006313E7" w:rsidRPr="006B2917" w:rsidRDefault="006313E7" w:rsidP="006176A6">
      <w:pPr>
        <w:pStyle w:val="ListParagraph"/>
        <w:numPr>
          <w:ilvl w:val="0"/>
          <w:numId w:val="64"/>
        </w:numPr>
        <w:spacing w:after="0" w:line="240" w:lineRule="auto"/>
        <w:rPr>
          <w:rFonts w:ascii="Century Gothic" w:hAnsi="Century Gothic" w:cstheme="minorHAnsi"/>
          <w:szCs w:val="24"/>
        </w:rPr>
      </w:pPr>
      <w:r w:rsidRPr="006B2917">
        <w:rPr>
          <w:rFonts w:ascii="Century Gothic" w:hAnsi="Century Gothic" w:cstheme="minorHAnsi"/>
          <w:szCs w:val="24"/>
        </w:rPr>
        <w:t>What immediate action, if any, should be taken to minimise this risk; and</w:t>
      </w:r>
    </w:p>
    <w:p w14:paraId="5ACCDEBC" w14:textId="77777777" w:rsidR="006313E7" w:rsidRPr="006B2917" w:rsidRDefault="006313E7" w:rsidP="006176A6">
      <w:pPr>
        <w:pStyle w:val="ListParagraph"/>
        <w:numPr>
          <w:ilvl w:val="0"/>
          <w:numId w:val="64"/>
        </w:numPr>
        <w:spacing w:after="0" w:line="240" w:lineRule="auto"/>
        <w:rPr>
          <w:rFonts w:ascii="Century Gothic" w:hAnsi="Century Gothic" w:cstheme="minorHAnsi"/>
          <w:szCs w:val="24"/>
        </w:rPr>
      </w:pPr>
      <w:r w:rsidRPr="006B2917">
        <w:rPr>
          <w:rFonts w:ascii="Century Gothic" w:hAnsi="Century Gothic" w:cstheme="minorHAnsi"/>
          <w:szCs w:val="24"/>
        </w:rPr>
        <w:t>Whether to initiate section 47 enquiries in respect of any of these children and young people.</w:t>
      </w:r>
    </w:p>
    <w:p w14:paraId="0089C744" w14:textId="77777777" w:rsidR="00DB611B" w:rsidRPr="006B2917" w:rsidRDefault="00DB611B" w:rsidP="00677407">
      <w:pPr>
        <w:spacing w:after="0" w:line="240" w:lineRule="auto"/>
        <w:rPr>
          <w:rFonts w:ascii="Century Gothic" w:hAnsi="Century Gothic" w:cstheme="minorHAnsi"/>
          <w:szCs w:val="24"/>
        </w:rPr>
      </w:pPr>
    </w:p>
    <w:p w14:paraId="40AE1D92" w14:textId="77777777" w:rsidR="006313E7" w:rsidRPr="006B2917" w:rsidRDefault="006313E7" w:rsidP="006277C7">
      <w:pPr>
        <w:pStyle w:val="Subtitle"/>
      </w:pPr>
      <w:bookmarkStart w:id="249" w:name="Issues"/>
      <w:bookmarkStart w:id="250" w:name="_Toc485644967"/>
      <w:bookmarkStart w:id="251" w:name="_Toc79667892"/>
      <w:bookmarkEnd w:id="249"/>
      <w:r w:rsidRPr="006B2917">
        <w:t>Issues</w:t>
      </w:r>
      <w:bookmarkEnd w:id="250"/>
      <w:bookmarkEnd w:id="251"/>
    </w:p>
    <w:p w14:paraId="72B147C6" w14:textId="77777777" w:rsidR="006313E7" w:rsidRPr="006B2917" w:rsidRDefault="006313E7" w:rsidP="00677407">
      <w:pPr>
        <w:spacing w:after="0" w:line="240" w:lineRule="auto"/>
        <w:rPr>
          <w:rFonts w:ascii="Century Gothic" w:hAnsi="Century Gothic" w:cstheme="minorHAnsi"/>
          <w:szCs w:val="24"/>
        </w:rPr>
      </w:pPr>
    </w:p>
    <w:p w14:paraId="161B6527"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Particular difficulties arise in responding to a child or young person wh</w:t>
      </w:r>
      <w:r w:rsidR="00DB611B" w:rsidRPr="006B2917">
        <w:rPr>
          <w:rFonts w:ascii="Century Gothic" w:hAnsi="Century Gothic" w:cstheme="minorHAnsi"/>
          <w:b/>
          <w:szCs w:val="24"/>
        </w:rPr>
        <w:t>o abuses another child because:</w:t>
      </w:r>
    </w:p>
    <w:p w14:paraId="34044423" w14:textId="77777777" w:rsidR="00DB1E91" w:rsidRPr="006B2917" w:rsidRDefault="00DB1E91" w:rsidP="00677407">
      <w:pPr>
        <w:spacing w:after="0" w:line="240" w:lineRule="auto"/>
        <w:rPr>
          <w:rFonts w:ascii="Century Gothic" w:hAnsi="Century Gothic" w:cstheme="minorHAnsi"/>
          <w:szCs w:val="24"/>
        </w:rPr>
      </w:pPr>
    </w:p>
    <w:p w14:paraId="22B6CAAF" w14:textId="0A39BF1A" w:rsidR="006313E7" w:rsidRPr="006B2917" w:rsidRDefault="006313E7" w:rsidP="006176A6">
      <w:pPr>
        <w:pStyle w:val="ListParagraph"/>
        <w:numPr>
          <w:ilvl w:val="0"/>
          <w:numId w:val="65"/>
        </w:numPr>
        <w:spacing w:after="0" w:line="240" w:lineRule="auto"/>
        <w:rPr>
          <w:rFonts w:ascii="Century Gothic" w:hAnsi="Century Gothic" w:cstheme="minorHAnsi"/>
          <w:szCs w:val="24"/>
        </w:rPr>
      </w:pPr>
      <w:r w:rsidRPr="006B2917">
        <w:rPr>
          <w:rFonts w:ascii="Century Gothic" w:hAnsi="Century Gothic" w:cstheme="minorHAnsi"/>
          <w:szCs w:val="24"/>
        </w:rPr>
        <w:t xml:space="preserve">There is no clear dividing line between abusive behaviour and normal childhood </w:t>
      </w:r>
      <w:r w:rsidR="003B123B" w:rsidRPr="006B2917">
        <w:rPr>
          <w:rFonts w:ascii="Century Gothic" w:hAnsi="Century Gothic" w:cstheme="minorHAnsi"/>
          <w:szCs w:val="24"/>
        </w:rPr>
        <w:t>behaviour.</w:t>
      </w:r>
    </w:p>
    <w:p w14:paraId="598A587D" w14:textId="77777777" w:rsidR="006313E7" w:rsidRPr="006B2917" w:rsidRDefault="006313E7" w:rsidP="006176A6">
      <w:pPr>
        <w:pStyle w:val="ListParagraph"/>
        <w:numPr>
          <w:ilvl w:val="0"/>
          <w:numId w:val="65"/>
        </w:numPr>
        <w:spacing w:after="0" w:line="240" w:lineRule="auto"/>
        <w:rPr>
          <w:rFonts w:ascii="Century Gothic" w:hAnsi="Century Gothic" w:cstheme="minorHAnsi"/>
          <w:szCs w:val="24"/>
        </w:rPr>
      </w:pPr>
      <w:r w:rsidRPr="006B2917">
        <w:rPr>
          <w:rFonts w:ascii="Century Gothic" w:hAnsi="Century Gothic" w:cstheme="minorHAnsi"/>
          <w:szCs w:val="24"/>
        </w:rPr>
        <w:t>Many adults who abuse children repeatedly established this pattern of behaviour in childhood or adolescence, but a single incident of abuse does not indicate that a young person is likely to abuse again; and</w:t>
      </w:r>
    </w:p>
    <w:p w14:paraId="2B71A71A" w14:textId="59CD9137" w:rsidR="006313E7" w:rsidRPr="006B2917" w:rsidRDefault="006313E7" w:rsidP="006176A6">
      <w:pPr>
        <w:pStyle w:val="ListParagraph"/>
        <w:numPr>
          <w:ilvl w:val="0"/>
          <w:numId w:val="65"/>
        </w:numPr>
        <w:spacing w:after="0" w:line="240" w:lineRule="auto"/>
        <w:rPr>
          <w:rFonts w:ascii="Century Gothic" w:hAnsi="Century Gothic" w:cstheme="minorHAnsi"/>
          <w:szCs w:val="24"/>
        </w:rPr>
      </w:pPr>
      <w:r w:rsidRPr="006B2917">
        <w:rPr>
          <w:rFonts w:ascii="Century Gothic" w:hAnsi="Century Gothic" w:cstheme="minorHAnsi"/>
          <w:szCs w:val="24"/>
        </w:rPr>
        <w:t>Some young people who abuse have themselves been abused, but this cannot be assumed in any particular case.</w:t>
      </w:r>
    </w:p>
    <w:p w14:paraId="3E48E052" w14:textId="77777777" w:rsidR="00321A19" w:rsidRPr="006B2917" w:rsidRDefault="00321A19" w:rsidP="00321A19">
      <w:pPr>
        <w:spacing w:after="0" w:line="240" w:lineRule="auto"/>
        <w:rPr>
          <w:rFonts w:ascii="Century Gothic" w:hAnsi="Century Gothic" w:cstheme="minorHAnsi"/>
          <w:szCs w:val="24"/>
        </w:rPr>
      </w:pPr>
    </w:p>
    <w:p w14:paraId="4224554E" w14:textId="77777777" w:rsidR="006313E7" w:rsidRPr="006B2917" w:rsidRDefault="006313E7" w:rsidP="00677407">
      <w:pPr>
        <w:spacing w:after="0" w:line="240" w:lineRule="auto"/>
        <w:rPr>
          <w:rFonts w:ascii="Century Gothic" w:hAnsi="Century Gothic" w:cstheme="minorHAnsi"/>
          <w:szCs w:val="24"/>
        </w:rPr>
      </w:pPr>
    </w:p>
    <w:p w14:paraId="06E96868" w14:textId="77777777" w:rsidR="006313E7" w:rsidRPr="006B2917" w:rsidRDefault="006313E7" w:rsidP="00677407">
      <w:pPr>
        <w:spacing w:after="0" w:line="240" w:lineRule="auto"/>
        <w:rPr>
          <w:rFonts w:ascii="Century Gothic" w:hAnsi="Century Gothic" w:cstheme="minorHAnsi"/>
          <w:b/>
          <w:szCs w:val="24"/>
        </w:rPr>
      </w:pPr>
      <w:r w:rsidRPr="006B2917">
        <w:rPr>
          <w:rFonts w:ascii="Century Gothic" w:hAnsi="Century Gothic" w:cstheme="minorHAnsi"/>
          <w:b/>
          <w:szCs w:val="24"/>
        </w:rPr>
        <w:t>The guiding principles for dealing with these situ</w:t>
      </w:r>
      <w:r w:rsidR="00DB611B" w:rsidRPr="006B2917">
        <w:rPr>
          <w:rFonts w:ascii="Century Gothic" w:hAnsi="Century Gothic" w:cstheme="minorHAnsi"/>
          <w:b/>
          <w:szCs w:val="24"/>
        </w:rPr>
        <w:t>ations are:</w:t>
      </w:r>
    </w:p>
    <w:p w14:paraId="435713CE" w14:textId="77777777" w:rsidR="00DB1E91" w:rsidRPr="006B2917" w:rsidRDefault="00DB1E91" w:rsidP="00677407">
      <w:pPr>
        <w:spacing w:after="0" w:line="240" w:lineRule="auto"/>
        <w:rPr>
          <w:rFonts w:ascii="Century Gothic" w:hAnsi="Century Gothic" w:cstheme="minorHAnsi"/>
          <w:b/>
          <w:szCs w:val="24"/>
        </w:rPr>
      </w:pPr>
    </w:p>
    <w:p w14:paraId="7E9F9E3F" w14:textId="42835222" w:rsidR="006313E7" w:rsidRPr="006B2917" w:rsidRDefault="006313E7" w:rsidP="00A86E84">
      <w:pPr>
        <w:pStyle w:val="ListParagraph"/>
        <w:numPr>
          <w:ilvl w:val="0"/>
          <w:numId w:val="75"/>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needs of the victim and the needs of the alleged perpetrator must be considered </w:t>
      </w:r>
      <w:r w:rsidR="003B123B" w:rsidRPr="006B2917">
        <w:rPr>
          <w:rFonts w:ascii="Century Gothic" w:hAnsi="Century Gothic" w:cstheme="minorHAnsi"/>
          <w:szCs w:val="24"/>
        </w:rPr>
        <w:t>separately.</w:t>
      </w:r>
    </w:p>
    <w:p w14:paraId="4C86E3FA" w14:textId="0E38A960" w:rsidR="006313E7" w:rsidRPr="006B2917" w:rsidRDefault="006313E7" w:rsidP="00A86E84">
      <w:pPr>
        <w:pStyle w:val="ListParagraph"/>
        <w:numPr>
          <w:ilvl w:val="0"/>
          <w:numId w:val="75"/>
        </w:numPr>
        <w:spacing w:after="0" w:line="240" w:lineRule="auto"/>
        <w:rPr>
          <w:rFonts w:ascii="Century Gothic" w:hAnsi="Century Gothic" w:cstheme="minorHAnsi"/>
          <w:szCs w:val="24"/>
        </w:rPr>
      </w:pPr>
      <w:r w:rsidRPr="006B2917">
        <w:rPr>
          <w:rFonts w:ascii="Century Gothic" w:hAnsi="Century Gothic" w:cstheme="minorHAnsi"/>
          <w:szCs w:val="24"/>
        </w:rPr>
        <w:t xml:space="preserve">In addition to safeguarding the identified victim, agencies must consider whether the alleged perpetrator seems to pose a risk to any other </w:t>
      </w:r>
      <w:r w:rsidR="003B123B" w:rsidRPr="006B2917">
        <w:rPr>
          <w:rFonts w:ascii="Century Gothic" w:hAnsi="Century Gothic" w:cstheme="minorHAnsi"/>
          <w:szCs w:val="24"/>
        </w:rPr>
        <w:t>children.</w:t>
      </w:r>
    </w:p>
    <w:p w14:paraId="6DE4C8DB" w14:textId="5013CE11" w:rsidR="006313E7" w:rsidRPr="006B2917" w:rsidRDefault="006313E7" w:rsidP="00A86E84">
      <w:pPr>
        <w:pStyle w:val="ListParagraph"/>
        <w:numPr>
          <w:ilvl w:val="0"/>
          <w:numId w:val="75"/>
        </w:numPr>
        <w:spacing w:after="0" w:line="240" w:lineRule="auto"/>
        <w:rPr>
          <w:rFonts w:ascii="Century Gothic" w:hAnsi="Century Gothic" w:cstheme="minorHAnsi"/>
          <w:szCs w:val="24"/>
        </w:rPr>
      </w:pPr>
      <w:r w:rsidRPr="006B2917">
        <w:rPr>
          <w:rFonts w:ascii="Century Gothic" w:hAnsi="Century Gothic" w:cstheme="minorHAnsi"/>
          <w:szCs w:val="24"/>
        </w:rPr>
        <w:t xml:space="preserve">Children and young people who abuse others are responsible for their abusive behaviour, and safeguarding action must include addressing their behaviour and its </w:t>
      </w:r>
      <w:r w:rsidR="003B123B" w:rsidRPr="006B2917">
        <w:rPr>
          <w:rFonts w:ascii="Century Gothic" w:hAnsi="Century Gothic" w:cstheme="minorHAnsi"/>
          <w:szCs w:val="24"/>
        </w:rPr>
        <w:t>causes.</w:t>
      </w:r>
    </w:p>
    <w:p w14:paraId="7CFA6DFE" w14:textId="01A39ABE" w:rsidR="006313E7" w:rsidRPr="006B2917" w:rsidRDefault="006313E7" w:rsidP="00A86E84">
      <w:pPr>
        <w:pStyle w:val="ListParagraph"/>
        <w:numPr>
          <w:ilvl w:val="0"/>
          <w:numId w:val="75"/>
        </w:numPr>
        <w:spacing w:after="0" w:line="240" w:lineRule="auto"/>
        <w:rPr>
          <w:rFonts w:ascii="Century Gothic" w:hAnsi="Century Gothic" w:cstheme="minorHAnsi"/>
          <w:szCs w:val="24"/>
        </w:rPr>
      </w:pPr>
      <w:r w:rsidRPr="006B2917">
        <w:rPr>
          <w:rFonts w:ascii="Century Gothic" w:hAnsi="Century Gothic" w:cstheme="minorHAnsi"/>
          <w:szCs w:val="24"/>
        </w:rPr>
        <w:t xml:space="preserve">The alleged perpetrator is likely to have considerable unmet needs as well as posing a significant risk of harm to other </w:t>
      </w:r>
      <w:r w:rsidR="003B123B" w:rsidRPr="006B2917">
        <w:rPr>
          <w:rFonts w:ascii="Century Gothic" w:hAnsi="Century Gothic" w:cstheme="minorHAnsi"/>
          <w:szCs w:val="24"/>
        </w:rPr>
        <w:t>children.</w:t>
      </w:r>
    </w:p>
    <w:p w14:paraId="2E5AB3F8" w14:textId="1C331CD8" w:rsidR="006313E7" w:rsidRPr="006B2917" w:rsidRDefault="006313E7" w:rsidP="00A86E84">
      <w:pPr>
        <w:pStyle w:val="ListParagraph"/>
        <w:numPr>
          <w:ilvl w:val="0"/>
          <w:numId w:val="75"/>
        </w:numPr>
        <w:spacing w:after="0" w:line="240" w:lineRule="auto"/>
        <w:rPr>
          <w:rFonts w:ascii="Century Gothic" w:hAnsi="Century Gothic" w:cstheme="minorHAnsi"/>
          <w:szCs w:val="24"/>
        </w:rPr>
      </w:pPr>
      <w:r w:rsidRPr="006B2917">
        <w:rPr>
          <w:rFonts w:ascii="Century Gothic" w:hAnsi="Century Gothic" w:cstheme="minorHAnsi"/>
          <w:szCs w:val="24"/>
        </w:rPr>
        <w:t>There should be a coordinated approach by child welfare, youth offending, education and health agencies. No agency should start a course of action that has implications for any other agency without appropriate consultation.</w:t>
      </w:r>
    </w:p>
    <w:p w14:paraId="6FE63EFE" w14:textId="1A78A0C6" w:rsidR="00371E79" w:rsidRPr="006B2917" w:rsidRDefault="00371E79" w:rsidP="00371E79">
      <w:pPr>
        <w:spacing w:after="0" w:line="240" w:lineRule="auto"/>
        <w:rPr>
          <w:rFonts w:ascii="Century Gothic" w:hAnsi="Century Gothic" w:cstheme="minorHAnsi"/>
          <w:szCs w:val="24"/>
        </w:rPr>
      </w:pPr>
    </w:p>
    <w:p w14:paraId="20BC7C1C" w14:textId="19E5F5A4" w:rsidR="00371E79" w:rsidRPr="006B2917" w:rsidRDefault="00371E79" w:rsidP="00371E79">
      <w:pPr>
        <w:spacing w:after="0" w:line="240" w:lineRule="auto"/>
        <w:rPr>
          <w:rFonts w:ascii="Century Gothic" w:hAnsi="Century Gothic" w:cstheme="minorHAnsi"/>
          <w:szCs w:val="24"/>
        </w:rPr>
      </w:pPr>
    </w:p>
    <w:p w14:paraId="260D5073" w14:textId="71019AEE" w:rsidR="00371E79" w:rsidRPr="006B2917" w:rsidRDefault="00371E79" w:rsidP="00371E79">
      <w:pPr>
        <w:spacing w:after="0" w:line="240" w:lineRule="auto"/>
        <w:rPr>
          <w:rFonts w:ascii="Century Gothic" w:hAnsi="Century Gothic" w:cstheme="minorHAnsi"/>
          <w:szCs w:val="24"/>
        </w:rPr>
      </w:pPr>
    </w:p>
    <w:p w14:paraId="7D4A1441" w14:textId="77777777" w:rsidR="006277C7" w:rsidRDefault="006277C7" w:rsidP="00677407">
      <w:pPr>
        <w:spacing w:after="0" w:line="240" w:lineRule="auto"/>
        <w:rPr>
          <w:rFonts w:ascii="Century Gothic" w:hAnsi="Century Gothic" w:cstheme="minorHAnsi"/>
          <w:szCs w:val="24"/>
        </w:rPr>
      </w:pPr>
    </w:p>
    <w:p w14:paraId="3340A53B" w14:textId="49FFC128" w:rsidR="002F1504" w:rsidRPr="006277C7" w:rsidRDefault="002F1504" w:rsidP="006277C7">
      <w:pPr>
        <w:pStyle w:val="ListParagraph"/>
        <w:numPr>
          <w:ilvl w:val="0"/>
          <w:numId w:val="133"/>
        </w:numPr>
        <w:spacing w:after="0" w:line="240" w:lineRule="auto"/>
        <w:rPr>
          <w:rFonts w:ascii="Century Gothic" w:hAnsi="Century Gothic" w:cstheme="minorHAnsi"/>
          <w:b/>
          <w:szCs w:val="24"/>
        </w:rPr>
      </w:pPr>
      <w:r w:rsidRPr="006277C7">
        <w:rPr>
          <w:rFonts w:ascii="Century Gothic" w:hAnsi="Century Gothic" w:cstheme="minorHAnsi"/>
          <w:b/>
          <w:szCs w:val="24"/>
        </w:rPr>
        <w:t>Appendix I: Allegations of abuse made against staff</w:t>
      </w:r>
    </w:p>
    <w:p w14:paraId="4EA99E03" w14:textId="5C1FC1EA" w:rsidR="0057479E" w:rsidRPr="006B2917" w:rsidRDefault="0057479E" w:rsidP="00677407">
      <w:pPr>
        <w:spacing w:after="0" w:line="240" w:lineRule="auto"/>
        <w:rPr>
          <w:rFonts w:ascii="Century Gothic" w:hAnsi="Century Gothic" w:cstheme="minorHAnsi"/>
          <w:color w:val="FFCC00"/>
          <w:sz w:val="36"/>
          <w:szCs w:val="36"/>
        </w:rPr>
      </w:pPr>
    </w:p>
    <w:p w14:paraId="5E6679DF"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Section 1: allegations that may meet the harms threshold</w:t>
      </w:r>
    </w:p>
    <w:p w14:paraId="1C5E52CE"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This section is based on ‘Section 1: Allegations that may meet the harms threshold’ in part 4 of Keeping Children Safe in Education. </w:t>
      </w:r>
      <w:r w:rsidRPr="006B2917">
        <w:rPr>
          <w:rStyle w:val="1bodycopy10ptChar"/>
          <w:rFonts w:ascii="Century Gothic" w:hAnsi="Century Gothic" w:cstheme="minorHAnsi"/>
          <w:color w:val="000000" w:themeColor="text1"/>
          <w:sz w:val="24"/>
        </w:rPr>
        <w:t xml:space="preserve">Amend or add to this as applicable to reflect your own approach. </w:t>
      </w:r>
      <w:r w:rsidRPr="006B2917">
        <w:rPr>
          <w:rFonts w:ascii="Century Gothic" w:hAnsi="Century Gothic" w:cstheme="minorHAnsi"/>
          <w:color w:val="000000" w:themeColor="text1"/>
          <w:szCs w:val="24"/>
        </w:rPr>
        <w:t xml:space="preserve"> </w:t>
      </w:r>
    </w:p>
    <w:p w14:paraId="699B66CD"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This section applies to all cases in which it is alleged that a current member of staff, including a supply teacher, volunteer or contractor, has:</w:t>
      </w:r>
    </w:p>
    <w:p w14:paraId="09C3A8A2" w14:textId="77777777" w:rsidR="0057479E" w:rsidRPr="006B2917" w:rsidRDefault="0057479E" w:rsidP="00D1592F">
      <w:pPr>
        <w:pStyle w:val="4Bulletedcopyblue"/>
        <w:numPr>
          <w:ilvl w:val="0"/>
          <w:numId w:val="8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Behaved in a way that has harmed a child, or may have harmed a child, and/or </w:t>
      </w:r>
    </w:p>
    <w:p w14:paraId="32290061" w14:textId="77777777" w:rsidR="0057479E" w:rsidRPr="006B2917" w:rsidRDefault="0057479E" w:rsidP="00D1592F">
      <w:pPr>
        <w:pStyle w:val="4Bulletedcopyblue"/>
        <w:numPr>
          <w:ilvl w:val="0"/>
          <w:numId w:val="8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Possibly committed a criminal offence against or related to a child, and/or</w:t>
      </w:r>
    </w:p>
    <w:p w14:paraId="6A00658C" w14:textId="77777777" w:rsidR="0057479E" w:rsidRPr="006B2917" w:rsidRDefault="0057479E" w:rsidP="00D1592F">
      <w:pPr>
        <w:pStyle w:val="4Bulletedcopyblue"/>
        <w:numPr>
          <w:ilvl w:val="0"/>
          <w:numId w:val="8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Behaved towards a child or children in a way that indicates he or she may pose a risk of harm to children, and/or </w:t>
      </w:r>
    </w:p>
    <w:p w14:paraId="2C44A3AC" w14:textId="77777777" w:rsidR="0057479E" w:rsidRPr="006B2917" w:rsidRDefault="0057479E" w:rsidP="00D1592F">
      <w:pPr>
        <w:pStyle w:val="4Bulletedcopyblue"/>
        <w:numPr>
          <w:ilvl w:val="0"/>
          <w:numId w:val="8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Behaved or may have behaved in a way that indicates they may not be suitable to work with children – this includes behaviour taking place both inside and outside of school </w:t>
      </w:r>
    </w:p>
    <w:p w14:paraId="6047C1F8"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 xml:space="preserve">We will deal with any allegation of abuse quickly, in a fair and consistent way that provides effective child protection while also supporting the individual who is the subject of the allegation. </w:t>
      </w:r>
    </w:p>
    <w:p w14:paraId="3BE921AF" w14:textId="77777777" w:rsidR="0057479E" w:rsidRPr="006B2917" w:rsidRDefault="0057479E" w:rsidP="0057479E">
      <w:pPr>
        <w:pStyle w:val="1bodycopy10pt"/>
        <w:rPr>
          <w:rFonts w:ascii="Century Gothic" w:hAnsi="Century Gothic" w:cstheme="minorHAnsi"/>
          <w:color w:val="000000" w:themeColor="text1"/>
          <w:sz w:val="24"/>
          <w:u w:val="single"/>
        </w:rPr>
      </w:pPr>
      <w:r w:rsidRPr="006B2917">
        <w:rPr>
          <w:rFonts w:ascii="Century Gothic" w:hAnsi="Century Gothic" w:cstheme="minorHAnsi"/>
          <w:color w:val="000000" w:themeColor="text1"/>
          <w:sz w:val="24"/>
        </w:rPr>
        <w:t xml:space="preserve">A ‘case manager’ will lead any investigation. This will be the headteacher, or the chair of governors </w:t>
      </w:r>
      <w:r w:rsidRPr="006B2917">
        <w:rPr>
          <w:rStyle w:val="1bodycopy10ptChar"/>
          <w:rFonts w:ascii="Century Gothic" w:hAnsi="Century Gothic" w:cstheme="minorHAnsi"/>
          <w:color w:val="000000" w:themeColor="text1"/>
          <w:sz w:val="24"/>
        </w:rPr>
        <w:t>[in independent schools: proprietor]</w:t>
      </w:r>
      <w:r w:rsidRPr="006B2917">
        <w:rPr>
          <w:rFonts w:ascii="Century Gothic" w:hAnsi="Century Gothic" w:cstheme="minorHAnsi"/>
          <w:color w:val="000000" w:themeColor="text1"/>
          <w:sz w:val="24"/>
        </w:rPr>
        <w:t xml:space="preserve"> where the headteacher is the subject of the allegation. The case manager will be identified at the earliest opportunity.</w:t>
      </w:r>
    </w:p>
    <w:p w14:paraId="79BE0133"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Our procedures for dealing with allegations will be applied with common sense and judgement.</w:t>
      </w:r>
    </w:p>
    <w:p w14:paraId="0940FE70"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Suspension of the accused until the case is resolved</w:t>
      </w:r>
    </w:p>
    <w:p w14:paraId="1D6DBA60" w14:textId="5D64D9AB"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Suspension of the accused will not be the default </w:t>
      </w:r>
      <w:r w:rsidR="003B123B" w:rsidRPr="006B2917">
        <w:rPr>
          <w:rFonts w:ascii="Century Gothic" w:hAnsi="Century Gothic" w:cstheme="minorHAnsi"/>
          <w:color w:val="000000" w:themeColor="text1"/>
          <w:szCs w:val="24"/>
        </w:rPr>
        <w:t>position and</w:t>
      </w:r>
      <w:r w:rsidRPr="006B2917">
        <w:rPr>
          <w:rFonts w:ascii="Century Gothic" w:hAnsi="Century Gothic" w:cstheme="minorHAnsi"/>
          <w:color w:val="000000" w:themeColor="text1"/>
          <w:szCs w:val="24"/>
        </w:rPr>
        <w:t xml:space="preserve">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593A462"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Based on an assessment of risk, we will consider alternatives such as:</w:t>
      </w:r>
    </w:p>
    <w:p w14:paraId="5C15FD38" w14:textId="77777777" w:rsidR="0057479E" w:rsidRPr="006B2917" w:rsidRDefault="0057479E" w:rsidP="00D1592F">
      <w:pPr>
        <w:pStyle w:val="4Bulletedcopyblue"/>
        <w:numPr>
          <w:ilvl w:val="0"/>
          <w:numId w:val="9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Redeployment within the school so that the individual does not have direct contact with the child or children concerned</w:t>
      </w:r>
    </w:p>
    <w:p w14:paraId="52A04155" w14:textId="77777777" w:rsidR="0057479E" w:rsidRPr="006B2917" w:rsidRDefault="0057479E" w:rsidP="00D1592F">
      <w:pPr>
        <w:pStyle w:val="4Bulletedcopyblue"/>
        <w:numPr>
          <w:ilvl w:val="0"/>
          <w:numId w:val="9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Providing an assistant to be present when the individual has contact with children</w:t>
      </w:r>
    </w:p>
    <w:p w14:paraId="68F73A9C" w14:textId="77777777" w:rsidR="0057479E" w:rsidRPr="006B2917" w:rsidRDefault="0057479E" w:rsidP="00D1592F">
      <w:pPr>
        <w:pStyle w:val="4Bulletedcopyblue"/>
        <w:numPr>
          <w:ilvl w:val="0"/>
          <w:numId w:val="9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Redeploying the individual to alternative work in the school so that they do not have unsupervised access to children</w:t>
      </w:r>
    </w:p>
    <w:p w14:paraId="6F905F9D" w14:textId="77777777" w:rsidR="0057479E" w:rsidRPr="006B2917" w:rsidRDefault="0057479E" w:rsidP="00D1592F">
      <w:pPr>
        <w:pStyle w:val="4Bulletedcopyblue"/>
        <w:numPr>
          <w:ilvl w:val="0"/>
          <w:numId w:val="9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Moving the child or children to classes where they will not come into contact with the individual, making it clear that this is not a punishment and parents/carers have been consulted</w:t>
      </w:r>
    </w:p>
    <w:p w14:paraId="10B10E49" w14:textId="77777777" w:rsidR="0057479E" w:rsidRPr="006B2917" w:rsidRDefault="0057479E" w:rsidP="00D1592F">
      <w:pPr>
        <w:pStyle w:val="4Bulletedcopyblue"/>
        <w:numPr>
          <w:ilvl w:val="0"/>
          <w:numId w:val="90"/>
        </w:numPr>
        <w:rPr>
          <w:rStyle w:val="1bodycopy10ptChar"/>
          <w:rFonts w:ascii="Century Gothic" w:hAnsi="Century Gothic" w:cstheme="minorHAnsi"/>
          <w:color w:val="000000" w:themeColor="text1"/>
          <w:sz w:val="24"/>
        </w:rPr>
      </w:pPr>
      <w:r w:rsidRPr="006B2917">
        <w:rPr>
          <w:rFonts w:ascii="Century Gothic" w:hAnsi="Century Gothic" w:cstheme="minorHAnsi"/>
          <w:color w:val="000000" w:themeColor="text1"/>
          <w:sz w:val="24"/>
          <w:szCs w:val="24"/>
        </w:rPr>
        <w:t xml:space="preserve">Temporarily redeploying the individual to another role in a different location, for example to an alternative school or other work for the </w:t>
      </w:r>
      <w:r w:rsidRPr="006B2917">
        <w:rPr>
          <w:rStyle w:val="1bodycopy10ptChar"/>
          <w:rFonts w:ascii="Century Gothic" w:hAnsi="Century Gothic" w:cstheme="minorHAnsi"/>
          <w:color w:val="000000" w:themeColor="text1"/>
          <w:sz w:val="24"/>
        </w:rPr>
        <w:t>[local authority/academy trust]</w:t>
      </w:r>
    </w:p>
    <w:p w14:paraId="737DD0EC"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If in doubt, the case manager will seek views from the school’s personnel adviser and the designated officer at the local authority, as well as the police and children’s social care where they have been involved.</w:t>
      </w:r>
    </w:p>
    <w:p w14:paraId="3CC4D5BC"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Definitions for outcomes of allegation investigations</w:t>
      </w:r>
    </w:p>
    <w:p w14:paraId="66486BA1" w14:textId="77777777" w:rsidR="0057479E" w:rsidRPr="006B2917" w:rsidRDefault="0057479E" w:rsidP="00D1592F">
      <w:pPr>
        <w:pStyle w:val="4Bulletedcopyblue"/>
        <w:numPr>
          <w:ilvl w:val="0"/>
          <w:numId w:val="91"/>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Substantiated:</w:t>
      </w:r>
      <w:r w:rsidRPr="006B2917">
        <w:rPr>
          <w:rFonts w:ascii="Century Gothic" w:hAnsi="Century Gothic" w:cstheme="minorHAnsi"/>
          <w:color w:val="000000" w:themeColor="text1"/>
          <w:sz w:val="24"/>
          <w:szCs w:val="24"/>
        </w:rPr>
        <w:t xml:space="preserve"> there is sufficient evidence to prove the allegation</w:t>
      </w:r>
    </w:p>
    <w:p w14:paraId="0355F3A2" w14:textId="77777777" w:rsidR="0057479E" w:rsidRPr="006B2917" w:rsidRDefault="0057479E" w:rsidP="00D1592F">
      <w:pPr>
        <w:pStyle w:val="4Bulletedcopyblue"/>
        <w:numPr>
          <w:ilvl w:val="0"/>
          <w:numId w:val="91"/>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Malicious:</w:t>
      </w:r>
      <w:r w:rsidRPr="006B2917">
        <w:rPr>
          <w:rFonts w:ascii="Century Gothic" w:hAnsi="Century Gothic" w:cstheme="minorHAnsi"/>
          <w:color w:val="000000" w:themeColor="text1"/>
          <w:sz w:val="24"/>
          <w:szCs w:val="24"/>
        </w:rPr>
        <w:t xml:space="preserve"> there is sufficient evidence to disprove the allegation and there has been a deliberate act to deceive, or to cause harm to the subject of the allegation</w:t>
      </w:r>
    </w:p>
    <w:p w14:paraId="13702FCC" w14:textId="77777777" w:rsidR="0057479E" w:rsidRPr="006B2917" w:rsidRDefault="0057479E" w:rsidP="00D1592F">
      <w:pPr>
        <w:pStyle w:val="4Bulletedcopyblue"/>
        <w:numPr>
          <w:ilvl w:val="0"/>
          <w:numId w:val="91"/>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False:</w:t>
      </w:r>
      <w:r w:rsidRPr="006B2917">
        <w:rPr>
          <w:rFonts w:ascii="Century Gothic" w:hAnsi="Century Gothic" w:cstheme="minorHAnsi"/>
          <w:color w:val="000000" w:themeColor="text1"/>
          <w:sz w:val="24"/>
          <w:szCs w:val="24"/>
        </w:rPr>
        <w:t xml:space="preserve"> there is sufficient evidence to disprove the allegation</w:t>
      </w:r>
    </w:p>
    <w:p w14:paraId="51E66373" w14:textId="77777777" w:rsidR="0057479E" w:rsidRPr="006B2917" w:rsidRDefault="0057479E" w:rsidP="00D1592F">
      <w:pPr>
        <w:pStyle w:val="4Bulletedcopyblue"/>
        <w:numPr>
          <w:ilvl w:val="0"/>
          <w:numId w:val="91"/>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Unsubstantiated:</w:t>
      </w:r>
      <w:r w:rsidRPr="006B2917">
        <w:rPr>
          <w:rFonts w:ascii="Century Gothic" w:hAnsi="Century Gothic" w:cstheme="minorHAnsi"/>
          <w:color w:val="000000" w:themeColor="text1"/>
          <w:sz w:val="24"/>
          <w:szCs w:val="24"/>
        </w:rPr>
        <w:t xml:space="preserve"> there is insufficient evidence to either prove or disprove the allegation (this does not imply guilt or innocence)</w:t>
      </w:r>
    </w:p>
    <w:p w14:paraId="0E82116A" w14:textId="77777777" w:rsidR="0057479E" w:rsidRPr="006B2917" w:rsidRDefault="0057479E" w:rsidP="00D1592F">
      <w:pPr>
        <w:pStyle w:val="4Bulletedcopyblue"/>
        <w:numPr>
          <w:ilvl w:val="0"/>
          <w:numId w:val="91"/>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Unfounded</w:t>
      </w:r>
      <w:r w:rsidRPr="006B2917">
        <w:rPr>
          <w:rFonts w:ascii="Century Gothic" w:hAnsi="Century Gothic" w:cstheme="minorHAnsi"/>
          <w:color w:val="000000" w:themeColor="text1"/>
          <w:sz w:val="24"/>
          <w:szCs w:val="24"/>
        </w:rPr>
        <w:t>: to reflect cases where there is no evidence or proper basis which supports the allegation being made</w:t>
      </w:r>
    </w:p>
    <w:p w14:paraId="2EE2D2CB"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Procedure for dealing with allegations</w:t>
      </w:r>
    </w:p>
    <w:p w14:paraId="4EBD93EE"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In the event of an allegation that meets the criteria above, the case manager will take the following steps:</w:t>
      </w:r>
    </w:p>
    <w:p w14:paraId="59E0F7A9"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Conduct basic enquiries in line with local procedures to establish the facts to help determine whether there is any foundation to the allegation before carrying on with the steps below</w:t>
      </w:r>
    </w:p>
    <w:p w14:paraId="268A054F"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6B2917">
        <w:rPr>
          <w:rFonts w:ascii="Century Gothic" w:hAnsi="Century Gothic" w:cstheme="minorHAnsi"/>
          <w:i/>
          <w:color w:val="000000" w:themeColor="text1"/>
          <w:sz w:val="24"/>
          <w:szCs w:val="24"/>
        </w:rPr>
        <w:t>before</w:t>
      </w:r>
      <w:r w:rsidRPr="006B2917">
        <w:rPr>
          <w:rFonts w:ascii="Century Gothic" w:hAnsi="Century Gothic" w:cstheme="minorHAnsi"/>
          <w:color w:val="000000" w:themeColor="text1"/>
          <w:sz w:val="24"/>
          <w:szCs w:val="24"/>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7FA654B"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C0CAD8F"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0D6B3373"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64A176DA"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If immediate suspension is considered necessary</w:t>
      </w:r>
      <w:r w:rsidRPr="006B2917">
        <w:rPr>
          <w:rFonts w:ascii="Century Gothic" w:hAnsi="Century Gothic" w:cstheme="minorHAnsi"/>
          <w:color w:val="000000" w:themeColor="text1"/>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1596C41"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 xml:space="preserve">If it is decided that no further action is to be taken </w:t>
      </w:r>
      <w:r w:rsidRPr="006B2917">
        <w:rPr>
          <w:rFonts w:ascii="Century Gothic" w:hAnsi="Century Gothic" w:cstheme="minorHAnsi"/>
          <w:color w:val="000000" w:themeColor="text1"/>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7E9AB208"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b/>
          <w:color w:val="000000" w:themeColor="text1"/>
          <w:sz w:val="24"/>
          <w:szCs w:val="24"/>
        </w:rPr>
        <w:t>If it is decided that further action is needed</w:t>
      </w:r>
      <w:r w:rsidRPr="006B2917">
        <w:rPr>
          <w:rFonts w:ascii="Century Gothic" w:hAnsi="Century Gothic" w:cstheme="minorHAnsi"/>
          <w:color w:val="000000" w:themeColor="text1"/>
          <w:sz w:val="24"/>
          <w:szCs w:val="24"/>
        </w:rPr>
        <w:t>, take steps as agreed with the designated officer to initiate the appropriate action in school and/or liaise with the police and/or children’s social care services as appropriate</w:t>
      </w:r>
    </w:p>
    <w:p w14:paraId="0FACD47F"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Provide effective support for the individual facing the allegation or concern, including appointing a named representative to keep them informed of the progress of the case and considering what other support is appropriate. </w:t>
      </w:r>
      <w:r w:rsidRPr="006B2917">
        <w:rPr>
          <w:rStyle w:val="1bodycopy10ptChar"/>
          <w:rFonts w:ascii="Century Gothic" w:hAnsi="Century Gothic" w:cstheme="minorHAnsi"/>
          <w:color w:val="000000" w:themeColor="text1"/>
          <w:sz w:val="24"/>
        </w:rPr>
        <w:t>[Add further information here about the support available to individuals in your context, such as who they can turn to for advice – trade union representatives, or a colleague, for example – and any school/local authority/trust arrangements for welfare counselling or medical advice]</w:t>
      </w:r>
      <w:r w:rsidRPr="006B2917">
        <w:rPr>
          <w:rFonts w:ascii="Century Gothic" w:hAnsi="Century Gothic" w:cstheme="minorHAnsi"/>
          <w:color w:val="000000" w:themeColor="text1"/>
          <w:sz w:val="24"/>
          <w:szCs w:val="24"/>
        </w:rPr>
        <w:t xml:space="preserve"> </w:t>
      </w:r>
    </w:p>
    <w:p w14:paraId="7460BBB7"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E0E426F"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Keep the parents or carers of the child/children involved informed of the progress of the case (only in relation to their child – no information will be shared regarding the staff member) </w:t>
      </w:r>
    </w:p>
    <w:p w14:paraId="441765FB" w14:textId="77777777" w:rsidR="0057479E" w:rsidRPr="006B2917" w:rsidRDefault="0057479E" w:rsidP="00D1592F">
      <w:pPr>
        <w:pStyle w:val="4Bulletedcopyblue"/>
        <w:numPr>
          <w:ilvl w:val="0"/>
          <w:numId w:val="9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Make a referral to the DBS where it is thought that the individual facing the allegation or concern has engaged in conduct that harmed or is likely to harm a child, or if the individual otherwise poses a risk of harm to a child</w:t>
      </w:r>
    </w:p>
    <w:p w14:paraId="50B016DD"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Early years providers add:</w:t>
      </w:r>
    </w:p>
    <w:p w14:paraId="0E69FD78"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32DAEA0"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All schools continue with:</w:t>
      </w:r>
    </w:p>
    <w:p w14:paraId="5A90F548"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061EBE1A"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Where the police are involved, wherever possible the </w:t>
      </w:r>
      <w:r w:rsidRPr="006B2917">
        <w:rPr>
          <w:rStyle w:val="1bodycopy10ptChar"/>
          <w:rFonts w:ascii="Century Gothic" w:hAnsi="Century Gothic" w:cstheme="minorHAnsi"/>
          <w:color w:val="000000" w:themeColor="text1"/>
          <w:sz w:val="24"/>
        </w:rPr>
        <w:t xml:space="preserve">school </w:t>
      </w:r>
      <w:r w:rsidRPr="006B2917">
        <w:rPr>
          <w:rFonts w:ascii="Century Gothic" w:hAnsi="Century Gothic" w:cstheme="minorHAnsi"/>
          <w:color w:val="000000" w:themeColor="text1"/>
          <w:szCs w:val="24"/>
        </w:rPr>
        <w:t>will ask the police at the start of the investigation to obtain consent from the individuals involved to share their statements and evidence for use in the school’s disciplinary process, should this be required at a later point.</w:t>
      </w:r>
    </w:p>
    <w:p w14:paraId="646F90FC" w14:textId="77777777" w:rsidR="0057479E" w:rsidRPr="006B2917" w:rsidRDefault="0057479E" w:rsidP="0057479E">
      <w:pPr>
        <w:pStyle w:val="1bodycopy10pt"/>
        <w:rPr>
          <w:rFonts w:ascii="Century Gothic" w:hAnsi="Century Gothic" w:cstheme="minorHAnsi"/>
          <w:b/>
          <w:color w:val="000000" w:themeColor="text1"/>
          <w:sz w:val="24"/>
        </w:rPr>
      </w:pPr>
      <w:r w:rsidRPr="006B2917">
        <w:rPr>
          <w:rFonts w:ascii="Century Gothic" w:hAnsi="Century Gothic" w:cstheme="minorHAnsi"/>
          <w:b/>
          <w:color w:val="000000" w:themeColor="text1"/>
          <w:sz w:val="24"/>
        </w:rPr>
        <w:t xml:space="preserve">Additional considerations for supply teachers and all contracted staff </w:t>
      </w:r>
    </w:p>
    <w:p w14:paraId="2719ED76" w14:textId="77777777" w:rsidR="0057479E" w:rsidRPr="006B2917" w:rsidRDefault="0057479E" w:rsidP="0057479E">
      <w:pPr>
        <w:pStyle w:val="4Bulletedcopyblue"/>
        <w:numPr>
          <w:ilvl w:val="0"/>
          <w:numId w:val="0"/>
        </w:numPr>
        <w:rPr>
          <w:rFonts w:ascii="Century Gothic" w:hAnsi="Century Gothic" w:cstheme="minorHAnsi"/>
          <w:color w:val="000000" w:themeColor="text1"/>
          <w:sz w:val="24"/>
          <w:szCs w:val="24"/>
          <w:shd w:val="clear" w:color="auto" w:fill="FFFFFF"/>
        </w:rPr>
      </w:pPr>
      <w:r w:rsidRPr="006B2917">
        <w:rPr>
          <w:rFonts w:ascii="Century Gothic" w:hAnsi="Century Gothic" w:cstheme="minorHAnsi"/>
          <w:color w:val="000000" w:themeColor="text1"/>
          <w:sz w:val="24"/>
          <w:szCs w:val="24"/>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28B7A082" w14:textId="77777777" w:rsidR="0057479E" w:rsidRPr="006B2917" w:rsidRDefault="0057479E" w:rsidP="00D1592F">
      <w:pPr>
        <w:pStyle w:val="4Bulletedcopyblue"/>
        <w:numPr>
          <w:ilvl w:val="0"/>
          <w:numId w:val="93"/>
        </w:numPr>
        <w:rPr>
          <w:rFonts w:ascii="Century Gothic" w:hAnsi="Century Gothic" w:cstheme="minorHAnsi"/>
          <w:color w:val="000000" w:themeColor="text1"/>
          <w:sz w:val="24"/>
          <w:szCs w:val="24"/>
          <w:shd w:val="clear" w:color="auto" w:fill="FFFFFF"/>
        </w:rPr>
      </w:pPr>
      <w:r w:rsidRPr="006B2917">
        <w:rPr>
          <w:rFonts w:ascii="Century Gothic" w:hAnsi="Century Gothic" w:cstheme="minorHAnsi"/>
          <w:color w:val="000000" w:themeColor="text1"/>
          <w:sz w:val="24"/>
          <w:szCs w:val="24"/>
          <w:shd w:val="clear" w:color="auto" w:fill="FFFFFF"/>
        </w:rPr>
        <w:t>We will not decide to stop using an individual due to safeguarding concerns without finding out the facts and liaising with our LADO to determine a suitable outcome</w:t>
      </w:r>
    </w:p>
    <w:p w14:paraId="2795707F" w14:textId="77777777" w:rsidR="0057479E" w:rsidRPr="006B2917" w:rsidRDefault="0057479E" w:rsidP="00D1592F">
      <w:pPr>
        <w:pStyle w:val="4Bulletedcopyblue"/>
        <w:numPr>
          <w:ilvl w:val="0"/>
          <w:numId w:val="93"/>
        </w:numPr>
        <w:rPr>
          <w:rFonts w:ascii="Century Gothic" w:hAnsi="Century Gothic" w:cstheme="minorHAnsi"/>
          <w:color w:val="000000" w:themeColor="text1"/>
          <w:sz w:val="24"/>
          <w:szCs w:val="24"/>
          <w:shd w:val="clear" w:color="auto" w:fill="FFFFFF"/>
        </w:rPr>
      </w:pPr>
      <w:r w:rsidRPr="006B2917">
        <w:rPr>
          <w:rFonts w:ascii="Century Gothic" w:hAnsi="Century Gothic" w:cstheme="minorHAnsi"/>
          <w:color w:val="000000" w:themeColor="text1"/>
          <w:sz w:val="24"/>
          <w:szCs w:val="24"/>
          <w:shd w:val="clear" w:color="auto" w:fill="FFFFFF"/>
        </w:rPr>
        <w:t>The governing board will discuss with the agency whether it is appropriate to suspend the individual, or redeploy them to another part of the school, while the school carries out the investigation</w:t>
      </w:r>
    </w:p>
    <w:p w14:paraId="2B0986BD" w14:textId="77777777" w:rsidR="0057479E" w:rsidRPr="006B2917" w:rsidRDefault="0057479E" w:rsidP="00D1592F">
      <w:pPr>
        <w:pStyle w:val="4Bulletedcopyblue"/>
        <w:numPr>
          <w:ilvl w:val="0"/>
          <w:numId w:val="93"/>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shd w:val="clear" w:color="auto" w:fill="FFFFFF"/>
        </w:rPr>
        <w:t>We will involve the agency fully, but the school will take the lead in collecting the necessary information and providing it to the LADO as required</w:t>
      </w:r>
    </w:p>
    <w:p w14:paraId="2782C8E5" w14:textId="77777777" w:rsidR="0057479E" w:rsidRPr="006B2917" w:rsidRDefault="0057479E" w:rsidP="00D1592F">
      <w:pPr>
        <w:pStyle w:val="4Bulletedcopyblue"/>
        <w:numPr>
          <w:ilvl w:val="0"/>
          <w:numId w:val="93"/>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5F61B090"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41BF6711"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Timescales</w:t>
      </w:r>
    </w:p>
    <w:p w14:paraId="66E1E073"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We will deal with all allegations as quickly and effectively as possible and will endeavour to comply with the following timescales, where reasonably practicable:</w:t>
      </w:r>
    </w:p>
    <w:p w14:paraId="026C7D7D" w14:textId="77777777" w:rsidR="0057479E" w:rsidRPr="006B2917" w:rsidRDefault="0057479E" w:rsidP="00D1592F">
      <w:pPr>
        <w:pStyle w:val="4Bulletedcopyblue"/>
        <w:numPr>
          <w:ilvl w:val="0"/>
          <w:numId w:val="94"/>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Any cases where it is clear immediately that the allegation is unsubstantiated or malicious should be resolved within 1 week </w:t>
      </w:r>
    </w:p>
    <w:p w14:paraId="1716D27E" w14:textId="77777777" w:rsidR="0057479E" w:rsidRPr="006B2917" w:rsidRDefault="0057479E" w:rsidP="00D1592F">
      <w:pPr>
        <w:pStyle w:val="4Bulletedcopyblue"/>
        <w:numPr>
          <w:ilvl w:val="0"/>
          <w:numId w:val="94"/>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If the nature of an allegation does not require formal disciplinary action, appropriate action should be taken within 3 working days </w:t>
      </w:r>
    </w:p>
    <w:p w14:paraId="6195FA73" w14:textId="77777777" w:rsidR="0057479E" w:rsidRPr="006B2917" w:rsidRDefault="0057479E" w:rsidP="00D1592F">
      <w:pPr>
        <w:pStyle w:val="4Bulletedcopyblue"/>
        <w:numPr>
          <w:ilvl w:val="0"/>
          <w:numId w:val="94"/>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If a disciplinary hearing is required and can be held without further investigation, this should be held within 15 working days </w:t>
      </w:r>
    </w:p>
    <w:p w14:paraId="51B5F3FB" w14:textId="77777777" w:rsidR="0057479E" w:rsidRPr="006B2917" w:rsidRDefault="0057479E" w:rsidP="0057479E">
      <w:pPr>
        <w:spacing w:before="120"/>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 xml:space="preserve">However, these are objectives only and where they are not met, we will endeavour to take the required action as soon as possible thereafter. </w:t>
      </w:r>
    </w:p>
    <w:p w14:paraId="4C5DB4BB"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Specific actions</w:t>
      </w:r>
    </w:p>
    <w:p w14:paraId="41EB4DE3" w14:textId="77777777" w:rsidR="0057479E" w:rsidRPr="006B2917" w:rsidRDefault="0057479E" w:rsidP="0057479E">
      <w:pPr>
        <w:rPr>
          <w:rFonts w:ascii="Century Gothic" w:hAnsi="Century Gothic" w:cstheme="minorHAnsi"/>
          <w:b/>
          <w:color w:val="000000" w:themeColor="text1"/>
          <w:szCs w:val="24"/>
        </w:rPr>
      </w:pPr>
      <w:r w:rsidRPr="006B2917">
        <w:rPr>
          <w:rFonts w:ascii="Century Gothic" w:hAnsi="Century Gothic" w:cstheme="minorHAnsi"/>
          <w:b/>
          <w:color w:val="000000" w:themeColor="text1"/>
          <w:szCs w:val="24"/>
        </w:rPr>
        <w:t>Action following a criminal investigation or prosecution</w:t>
      </w:r>
    </w:p>
    <w:p w14:paraId="7B17E324"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5E71C893" w14:textId="77777777" w:rsidR="0057479E" w:rsidRPr="006B2917" w:rsidRDefault="0057479E" w:rsidP="0057479E">
      <w:pPr>
        <w:rPr>
          <w:rFonts w:ascii="Century Gothic" w:hAnsi="Century Gothic" w:cstheme="minorHAnsi"/>
          <w:b/>
          <w:color w:val="000000" w:themeColor="text1"/>
          <w:szCs w:val="24"/>
        </w:rPr>
      </w:pPr>
      <w:r w:rsidRPr="006B2917">
        <w:rPr>
          <w:rFonts w:ascii="Century Gothic" w:hAnsi="Century Gothic" w:cstheme="minorHAnsi"/>
          <w:b/>
          <w:color w:val="000000" w:themeColor="text1"/>
          <w:szCs w:val="24"/>
        </w:rPr>
        <w:t>Conclusion of a case where the allegation is substantiated</w:t>
      </w:r>
    </w:p>
    <w:p w14:paraId="4E2889D7"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43CE02A"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If the individual concerned is a member of teaching staff, the school will consider whether to refer the matter to the Teaching Regulation Agency to consider prohibiting the individual from teaching.</w:t>
      </w:r>
    </w:p>
    <w:p w14:paraId="2E7063AE" w14:textId="77777777" w:rsidR="0057479E" w:rsidRPr="006B2917" w:rsidRDefault="0057479E" w:rsidP="0057479E">
      <w:pPr>
        <w:rPr>
          <w:rFonts w:ascii="Century Gothic" w:hAnsi="Century Gothic" w:cstheme="minorHAnsi"/>
          <w:b/>
          <w:color w:val="000000" w:themeColor="text1"/>
          <w:szCs w:val="24"/>
        </w:rPr>
      </w:pPr>
      <w:r w:rsidRPr="006B2917">
        <w:rPr>
          <w:rFonts w:ascii="Century Gothic" w:hAnsi="Century Gothic" w:cstheme="minorHAnsi"/>
          <w:b/>
          <w:color w:val="000000" w:themeColor="text1"/>
          <w:szCs w:val="24"/>
        </w:rPr>
        <w:t>Individuals returning to work after suspension</w:t>
      </w:r>
    </w:p>
    <w:p w14:paraId="28ACDB6F"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If it is decided on the conclusion of a case that an individual who has been suspended can return to work, the case manager will consider how best to facilitate this.</w:t>
      </w:r>
    </w:p>
    <w:p w14:paraId="0A6B0745" w14:textId="1C20F973"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The case manager will also consider how best to manage the individual’s contact with the child or children who made the </w:t>
      </w:r>
      <w:r w:rsidR="003B123B" w:rsidRPr="006B2917">
        <w:rPr>
          <w:rFonts w:ascii="Century Gothic" w:hAnsi="Century Gothic" w:cstheme="minorHAnsi"/>
          <w:color w:val="000000" w:themeColor="text1"/>
          <w:szCs w:val="24"/>
        </w:rPr>
        <w:t>allegation if</w:t>
      </w:r>
      <w:r w:rsidRPr="006B2917">
        <w:rPr>
          <w:rFonts w:ascii="Century Gothic" w:hAnsi="Century Gothic" w:cstheme="minorHAnsi"/>
          <w:color w:val="000000" w:themeColor="text1"/>
          <w:szCs w:val="24"/>
        </w:rPr>
        <w:t xml:space="preserve"> they are still attending the school.</w:t>
      </w:r>
    </w:p>
    <w:p w14:paraId="4702A2A8" w14:textId="77777777" w:rsidR="0057479E" w:rsidRPr="006B2917" w:rsidRDefault="0057479E" w:rsidP="0057479E">
      <w:pPr>
        <w:rPr>
          <w:rFonts w:ascii="Century Gothic" w:hAnsi="Century Gothic" w:cstheme="minorHAnsi"/>
          <w:b/>
          <w:color w:val="000000" w:themeColor="text1"/>
          <w:szCs w:val="24"/>
        </w:rPr>
      </w:pPr>
      <w:r w:rsidRPr="006B2917">
        <w:rPr>
          <w:rFonts w:ascii="Century Gothic" w:hAnsi="Century Gothic" w:cstheme="minorHAnsi"/>
          <w:b/>
          <w:color w:val="000000" w:themeColor="text1"/>
          <w:szCs w:val="24"/>
        </w:rPr>
        <w:t>Unsubstantiated, unfounded, false or malicious reports</w:t>
      </w:r>
    </w:p>
    <w:p w14:paraId="4B26D089"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If a report is: </w:t>
      </w:r>
    </w:p>
    <w:p w14:paraId="2B1AF8E1" w14:textId="77777777" w:rsidR="0057479E" w:rsidRPr="006B2917" w:rsidRDefault="0057479E" w:rsidP="00D1592F">
      <w:pPr>
        <w:pStyle w:val="4Bulletedcopyblue"/>
        <w:numPr>
          <w:ilvl w:val="0"/>
          <w:numId w:val="95"/>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4CA92CD" w14:textId="77777777" w:rsidR="0057479E" w:rsidRPr="006B2917" w:rsidRDefault="0057479E" w:rsidP="00D1592F">
      <w:pPr>
        <w:pStyle w:val="4Bulletedcopyblue"/>
        <w:numPr>
          <w:ilvl w:val="0"/>
          <w:numId w:val="95"/>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Shown to be deliberately invented, or malicious, the school will consider whether any disciplinary action is appropriate against the individual(s) who made it</w:t>
      </w:r>
    </w:p>
    <w:p w14:paraId="2A6E8BC1" w14:textId="77777777" w:rsidR="0057479E" w:rsidRPr="006B2917" w:rsidRDefault="0057479E" w:rsidP="0057479E">
      <w:pPr>
        <w:rPr>
          <w:rFonts w:ascii="Century Gothic" w:hAnsi="Century Gothic" w:cstheme="minorHAnsi"/>
          <w:b/>
          <w:color w:val="000000" w:themeColor="text1"/>
          <w:szCs w:val="24"/>
        </w:rPr>
      </w:pPr>
      <w:r w:rsidRPr="006B2917">
        <w:rPr>
          <w:rFonts w:ascii="Century Gothic" w:hAnsi="Century Gothic" w:cstheme="minorHAnsi"/>
          <w:b/>
          <w:color w:val="000000" w:themeColor="text1"/>
          <w:szCs w:val="24"/>
        </w:rPr>
        <w:t>Unsubstantiated, unfounded, false or malicious allegations</w:t>
      </w:r>
    </w:p>
    <w:p w14:paraId="6DF43750"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If an allegation is:</w:t>
      </w:r>
    </w:p>
    <w:p w14:paraId="4CFAEDD9" w14:textId="77777777" w:rsidR="0057479E" w:rsidRPr="006B2917" w:rsidRDefault="0057479E" w:rsidP="00D1592F">
      <w:pPr>
        <w:pStyle w:val="4Bulletedcopyblue"/>
        <w:numPr>
          <w:ilvl w:val="0"/>
          <w:numId w:val="96"/>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51838C5A" w14:textId="77777777" w:rsidR="0057479E" w:rsidRPr="006B2917" w:rsidRDefault="0057479E" w:rsidP="00D1592F">
      <w:pPr>
        <w:pStyle w:val="4Bulletedcopyblue"/>
        <w:numPr>
          <w:ilvl w:val="0"/>
          <w:numId w:val="96"/>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Shown to be deliberately invented, or malicious, the school will consider whether any disciplinary action is appropriate against the individual(s) who made it</w:t>
      </w:r>
    </w:p>
    <w:p w14:paraId="3EAC2F76" w14:textId="77777777" w:rsidR="0057479E" w:rsidRPr="006B2917" w:rsidRDefault="0057479E" w:rsidP="0057479E">
      <w:pPr>
        <w:pStyle w:val="Subhead2"/>
        <w:tabs>
          <w:tab w:val="left" w:pos="6511"/>
        </w:tabs>
        <w:rPr>
          <w:rFonts w:ascii="Century Gothic" w:hAnsi="Century Gothic" w:cstheme="minorHAnsi"/>
          <w:color w:val="000000" w:themeColor="text1"/>
        </w:rPr>
      </w:pPr>
      <w:r w:rsidRPr="006B2917">
        <w:rPr>
          <w:rFonts w:ascii="Century Gothic" w:hAnsi="Century Gothic" w:cstheme="minorHAnsi"/>
          <w:color w:val="000000" w:themeColor="text1"/>
        </w:rPr>
        <w:t>Confidentiality and information sharing</w:t>
      </w:r>
      <w:r w:rsidRPr="006B2917">
        <w:rPr>
          <w:rFonts w:ascii="Century Gothic" w:hAnsi="Century Gothic" w:cstheme="minorHAnsi"/>
          <w:color w:val="000000" w:themeColor="text1"/>
        </w:rPr>
        <w:tab/>
      </w:r>
    </w:p>
    <w:p w14:paraId="6EA5A8BE"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The school will make every effort to maintain confidentiality and guard against unwanted publicity while an allegation is being investigated or considered.</w:t>
      </w:r>
    </w:p>
    <w:p w14:paraId="644769EC"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The case manager will take advice from the LADO, police and children’s social care services, as appropriate, to agree:</w:t>
      </w:r>
    </w:p>
    <w:p w14:paraId="22B767F7" w14:textId="684A06B6" w:rsidR="0057479E" w:rsidRPr="006B2917" w:rsidRDefault="0057479E" w:rsidP="00D1592F">
      <w:pPr>
        <w:numPr>
          <w:ilvl w:val="0"/>
          <w:numId w:val="88"/>
        </w:numPr>
        <w:spacing w:before="120" w:after="120" w:line="240" w:lineRule="auto"/>
        <w:ind w:left="568" w:hanging="284"/>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Who needs to know about the allegation and what information can be </w:t>
      </w:r>
      <w:r w:rsidR="003B123B" w:rsidRPr="006B2917">
        <w:rPr>
          <w:rFonts w:ascii="Century Gothic" w:hAnsi="Century Gothic" w:cstheme="minorHAnsi"/>
          <w:color w:val="000000" w:themeColor="text1"/>
          <w:szCs w:val="24"/>
        </w:rPr>
        <w:t>shared?</w:t>
      </w:r>
    </w:p>
    <w:p w14:paraId="711C316A" w14:textId="77777777" w:rsidR="0057479E" w:rsidRPr="006B2917" w:rsidRDefault="0057479E" w:rsidP="00D1592F">
      <w:pPr>
        <w:numPr>
          <w:ilvl w:val="0"/>
          <w:numId w:val="88"/>
        </w:numPr>
        <w:spacing w:before="120" w:after="120" w:line="240" w:lineRule="auto"/>
        <w:ind w:left="568" w:hanging="284"/>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How to manage speculation, leaks and gossip, including how to make parents or carers of a child/children involved aware of their obligations with respect to confidentiality </w:t>
      </w:r>
    </w:p>
    <w:p w14:paraId="61A0A2AC" w14:textId="77777777" w:rsidR="0057479E" w:rsidRPr="006B2917" w:rsidRDefault="0057479E" w:rsidP="00D1592F">
      <w:pPr>
        <w:numPr>
          <w:ilvl w:val="0"/>
          <w:numId w:val="88"/>
        </w:numPr>
        <w:spacing w:before="120" w:after="120" w:line="240" w:lineRule="auto"/>
        <w:ind w:left="568" w:hanging="284"/>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What, if any, information can be reasonably given to the wider community to reduce speculation</w:t>
      </w:r>
    </w:p>
    <w:p w14:paraId="6A8D815D" w14:textId="77777777" w:rsidR="0057479E" w:rsidRPr="006B2917" w:rsidRDefault="0057479E" w:rsidP="00D1592F">
      <w:pPr>
        <w:numPr>
          <w:ilvl w:val="0"/>
          <w:numId w:val="88"/>
        </w:numPr>
        <w:spacing w:before="120" w:after="120" w:line="240" w:lineRule="auto"/>
        <w:ind w:left="568" w:hanging="284"/>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How to manage press interest if, and when, it arises</w:t>
      </w:r>
    </w:p>
    <w:p w14:paraId="51A8C7AB"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Record-keeping</w:t>
      </w:r>
    </w:p>
    <w:p w14:paraId="5300C0C3"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The case manager will maintain clear records about any case where the allegation or concern meets the criteria above and store them on the individual’s confidential personnel file for the duration of the case. </w:t>
      </w:r>
    </w:p>
    <w:p w14:paraId="5EEFEA48"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The records of any allegation that, following an investigation, is found to be malicious or false will be deleted from the individual’s personnel file (unless the individual consents for the records to be retained on the file).</w:t>
      </w:r>
    </w:p>
    <w:p w14:paraId="34FBA625"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For all other allegations (which are not found to be malicious or false), the following information will be kept on the file of the individual concerned:</w:t>
      </w:r>
    </w:p>
    <w:p w14:paraId="3521B90D" w14:textId="77777777" w:rsidR="0057479E" w:rsidRPr="006B2917" w:rsidRDefault="0057479E" w:rsidP="00D1592F">
      <w:pPr>
        <w:numPr>
          <w:ilvl w:val="0"/>
          <w:numId w:val="88"/>
        </w:numPr>
        <w:spacing w:before="120" w:after="120" w:line="240" w:lineRule="auto"/>
        <w:ind w:left="568" w:hanging="284"/>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A clear and comprehensive summary of the allegation</w:t>
      </w:r>
    </w:p>
    <w:p w14:paraId="69C4F8DE" w14:textId="77777777" w:rsidR="0057479E" w:rsidRPr="006B2917" w:rsidRDefault="0057479E" w:rsidP="00D1592F">
      <w:pPr>
        <w:numPr>
          <w:ilvl w:val="0"/>
          <w:numId w:val="88"/>
        </w:numPr>
        <w:spacing w:before="120" w:after="120" w:line="240" w:lineRule="auto"/>
        <w:ind w:left="568" w:hanging="284"/>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Details of how the allegation was followed up and resolved</w:t>
      </w:r>
    </w:p>
    <w:p w14:paraId="448C51FC" w14:textId="77777777" w:rsidR="0057479E" w:rsidRPr="006B2917" w:rsidRDefault="0057479E" w:rsidP="00D1592F">
      <w:pPr>
        <w:numPr>
          <w:ilvl w:val="0"/>
          <w:numId w:val="88"/>
        </w:numPr>
        <w:spacing w:before="120" w:after="120" w:line="240" w:lineRule="auto"/>
        <w:ind w:left="568" w:hanging="284"/>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 xml:space="preserve">Notes of any action taken, decisions reached and the outcome </w:t>
      </w:r>
    </w:p>
    <w:p w14:paraId="56321B9E" w14:textId="77777777" w:rsidR="0057479E" w:rsidRPr="006B2917" w:rsidRDefault="0057479E" w:rsidP="00D1592F">
      <w:pPr>
        <w:numPr>
          <w:ilvl w:val="0"/>
          <w:numId w:val="88"/>
        </w:numPr>
        <w:spacing w:before="120" w:after="120" w:line="240" w:lineRule="auto"/>
        <w:ind w:left="568" w:hanging="284"/>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A declaration on whether the information will be referred to in any future reference</w:t>
      </w:r>
    </w:p>
    <w:p w14:paraId="5B5A6BE4"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In these cases, the school will provide a copy to the individual, in agreement with children’s social care or the police as appropriate.</w:t>
      </w:r>
    </w:p>
    <w:p w14:paraId="36E9EE75"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Where records contain information about allegations of sexual abuse, we will preserve these for the Independent Inquiry into Child Sexual Abuse (IICSA), for the term of the inquiry. We will retain all other records a</w:t>
      </w:r>
      <w:r w:rsidRPr="006B2917">
        <w:rPr>
          <w:rFonts w:ascii="Century Gothic" w:eastAsia="Arial" w:hAnsi="Century Gothic" w:cstheme="minorHAnsi"/>
          <w:color w:val="000000" w:themeColor="text1"/>
          <w:szCs w:val="24"/>
        </w:rPr>
        <w:t xml:space="preserve">t </w:t>
      </w:r>
      <w:r w:rsidRPr="006B2917">
        <w:rPr>
          <w:rFonts w:ascii="Century Gothic" w:hAnsi="Century Gothic" w:cstheme="minorHAnsi"/>
          <w:color w:val="000000" w:themeColor="text1"/>
          <w:szCs w:val="24"/>
        </w:rPr>
        <w:t>least until the individual has reached normal pension age, or for 10 years from the date of the allegation if that is longer.</w:t>
      </w:r>
    </w:p>
    <w:p w14:paraId="476DD62B"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References</w:t>
      </w:r>
    </w:p>
    <w:p w14:paraId="5BBE1D64"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When providing employer references, we will:</w:t>
      </w:r>
    </w:p>
    <w:p w14:paraId="277A6324" w14:textId="77777777" w:rsidR="0057479E" w:rsidRPr="006B2917" w:rsidRDefault="0057479E" w:rsidP="00D1592F">
      <w:pPr>
        <w:pStyle w:val="4Bulletedcopyblue"/>
        <w:numPr>
          <w:ilvl w:val="0"/>
          <w:numId w:val="97"/>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Not refer to any allegation that has been found to be false, unfounded, unsubstantiated or malicious, or any repeated allegations which have all been found to be false, unfounded, unsubstantiated or malicious</w:t>
      </w:r>
    </w:p>
    <w:p w14:paraId="1D3A1F71" w14:textId="77777777" w:rsidR="0057479E" w:rsidRPr="006B2917" w:rsidRDefault="0057479E" w:rsidP="00D1592F">
      <w:pPr>
        <w:pStyle w:val="4Bulletedcopyblue"/>
        <w:numPr>
          <w:ilvl w:val="0"/>
          <w:numId w:val="97"/>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Include substantiated allegations, provided that the information is factual and does not include opinions</w:t>
      </w:r>
    </w:p>
    <w:p w14:paraId="59D4F0D7"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Learning lessons</w:t>
      </w:r>
    </w:p>
    <w:p w14:paraId="59284A2F"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After any cases where the allegations are </w:t>
      </w:r>
      <w:r w:rsidRPr="006B2917">
        <w:rPr>
          <w:rFonts w:ascii="Century Gothic" w:hAnsi="Century Gothic" w:cstheme="minorHAnsi"/>
          <w:i/>
          <w:color w:val="000000" w:themeColor="text1"/>
          <w:szCs w:val="24"/>
        </w:rPr>
        <w:t>substantiated</w:t>
      </w:r>
      <w:r w:rsidRPr="006B2917">
        <w:rPr>
          <w:rFonts w:ascii="Century Gothic" w:hAnsi="Century Gothic" w:cstheme="minorHAnsi"/>
          <w:color w:val="000000" w:themeColor="text1"/>
          <w:szCs w:val="24"/>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79B2E45B"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This will include consideration of (as applicable):</w:t>
      </w:r>
    </w:p>
    <w:p w14:paraId="5EEF7DDA" w14:textId="77777777" w:rsidR="0057479E" w:rsidRPr="006B2917" w:rsidRDefault="0057479E" w:rsidP="00D1592F">
      <w:pPr>
        <w:numPr>
          <w:ilvl w:val="0"/>
          <w:numId w:val="88"/>
        </w:numPr>
        <w:spacing w:before="120" w:after="120" w:line="240" w:lineRule="auto"/>
        <w:ind w:left="568" w:hanging="284"/>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Issues arising from the decision to suspend the member of staff</w:t>
      </w:r>
    </w:p>
    <w:p w14:paraId="24BC0BB5" w14:textId="77777777" w:rsidR="0057479E" w:rsidRPr="006B2917" w:rsidRDefault="0057479E" w:rsidP="00D1592F">
      <w:pPr>
        <w:numPr>
          <w:ilvl w:val="0"/>
          <w:numId w:val="88"/>
        </w:numPr>
        <w:spacing w:before="120" w:after="120" w:line="240" w:lineRule="auto"/>
        <w:ind w:left="568" w:hanging="284"/>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The duration of the suspension</w:t>
      </w:r>
    </w:p>
    <w:p w14:paraId="5D19EDBA" w14:textId="77777777" w:rsidR="0057479E" w:rsidRPr="006B2917" w:rsidRDefault="0057479E" w:rsidP="00D1592F">
      <w:pPr>
        <w:numPr>
          <w:ilvl w:val="0"/>
          <w:numId w:val="88"/>
        </w:numPr>
        <w:spacing w:before="120" w:after="120" w:line="240" w:lineRule="auto"/>
        <w:ind w:left="568" w:hanging="284"/>
        <w:rPr>
          <w:rFonts w:ascii="Century Gothic" w:hAnsi="Century Gothic" w:cstheme="minorHAnsi"/>
          <w:color w:val="000000" w:themeColor="text1"/>
          <w:szCs w:val="24"/>
        </w:rPr>
      </w:pPr>
      <w:r w:rsidRPr="006B2917">
        <w:rPr>
          <w:rFonts w:ascii="Century Gothic" w:eastAsia="Arial" w:hAnsi="Century Gothic" w:cstheme="minorHAnsi"/>
          <w:color w:val="000000" w:themeColor="text1"/>
          <w:szCs w:val="24"/>
        </w:rPr>
        <w:t xml:space="preserve">Whether or not the suspension was justified </w:t>
      </w:r>
    </w:p>
    <w:p w14:paraId="46C1E3A5" w14:textId="77777777" w:rsidR="0057479E" w:rsidRPr="006B2917" w:rsidRDefault="0057479E" w:rsidP="00D1592F">
      <w:pPr>
        <w:numPr>
          <w:ilvl w:val="0"/>
          <w:numId w:val="88"/>
        </w:numPr>
        <w:spacing w:before="120" w:after="120" w:line="240" w:lineRule="auto"/>
        <w:ind w:left="568" w:hanging="284"/>
        <w:rPr>
          <w:rFonts w:ascii="Century Gothic" w:hAnsi="Century Gothic" w:cstheme="minorHAnsi"/>
          <w:color w:val="000000" w:themeColor="text1"/>
          <w:szCs w:val="24"/>
        </w:rPr>
      </w:pPr>
      <w:r w:rsidRPr="006B2917">
        <w:rPr>
          <w:rFonts w:ascii="Century Gothic" w:eastAsia="Arial" w:hAnsi="Century Gothic" w:cstheme="minorHAnsi"/>
          <w:color w:val="000000" w:themeColor="text1"/>
          <w:szCs w:val="24"/>
        </w:rPr>
        <w:t>The use of suspension when the individual is subsequently reinstated. We will consider how future investigations of a similar nature could be carried out without suspending the individual</w:t>
      </w:r>
    </w:p>
    <w:p w14:paraId="1746FA13" w14:textId="77777777" w:rsidR="0057479E" w:rsidRPr="006B2917" w:rsidRDefault="0057479E" w:rsidP="0057479E">
      <w:pPr>
        <w:spacing w:before="120"/>
        <w:rPr>
          <w:rFonts w:ascii="Century Gothic" w:eastAsia="Arial" w:hAnsi="Century Gothic" w:cstheme="minorHAnsi"/>
          <w:color w:val="000000" w:themeColor="text1"/>
          <w:szCs w:val="24"/>
        </w:rPr>
      </w:pPr>
      <w:r w:rsidRPr="006B2917">
        <w:rPr>
          <w:rFonts w:ascii="Century Gothic" w:eastAsia="Arial" w:hAnsi="Century Gothic" w:cstheme="minorHAnsi"/>
          <w:color w:val="000000" w:themeColor="text1"/>
          <w:szCs w:val="24"/>
        </w:rPr>
        <w:t>For all other cases, the case manager will consider the facts and determine whether any improvements can be made.</w:t>
      </w:r>
    </w:p>
    <w:p w14:paraId="18F4692C"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Non-recent allegations</w:t>
      </w:r>
    </w:p>
    <w:p w14:paraId="73736E49" w14:textId="77777777" w:rsidR="0057479E" w:rsidRPr="006B2917" w:rsidRDefault="0057479E" w:rsidP="0057479E">
      <w:pPr>
        <w:spacing w:before="120"/>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Abuse can be reported, no matter how long ago it happened.</w:t>
      </w:r>
    </w:p>
    <w:p w14:paraId="2E5AD44A" w14:textId="77777777" w:rsidR="0057479E" w:rsidRPr="006B2917" w:rsidRDefault="0057479E" w:rsidP="0057479E">
      <w:pPr>
        <w:spacing w:before="120"/>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We will report any non-recent allegations made by a child to the LADO in line with our local authority’s procedures for dealing with non-recent allegations.</w:t>
      </w:r>
    </w:p>
    <w:p w14:paraId="6D8EF8C4" w14:textId="77777777" w:rsidR="0057479E" w:rsidRPr="006B2917" w:rsidRDefault="0057479E" w:rsidP="0057479E">
      <w:pPr>
        <w:spacing w:before="120"/>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Where an adult makes an allegation to the school that they were abused as a child, we will advise the individual to report the allegation to the police.</w:t>
      </w:r>
    </w:p>
    <w:p w14:paraId="20EA67E6"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Section 2: concerns that do not meet the harm threshold</w:t>
      </w:r>
    </w:p>
    <w:p w14:paraId="5BA09D39"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The section is based on ‘Section 2: Concerns that do not meet the harm threshold’ in part 4 of Keeping Children Safe in Education. </w:t>
      </w:r>
      <w:r w:rsidRPr="006B2917">
        <w:rPr>
          <w:rStyle w:val="1bodycopy10ptChar"/>
          <w:rFonts w:ascii="Century Gothic" w:hAnsi="Century Gothic" w:cstheme="minorHAnsi"/>
          <w:color w:val="000000" w:themeColor="text1"/>
          <w:sz w:val="24"/>
        </w:rPr>
        <w:t xml:space="preserve">Amend or add to this as applicable to reflect your own approach. </w:t>
      </w:r>
      <w:r w:rsidRPr="006B2917">
        <w:rPr>
          <w:rFonts w:ascii="Century Gothic" w:hAnsi="Century Gothic" w:cstheme="minorHAnsi"/>
          <w:color w:val="000000" w:themeColor="text1"/>
          <w:szCs w:val="24"/>
        </w:rPr>
        <w:t xml:space="preserve"> </w:t>
      </w:r>
    </w:p>
    <w:p w14:paraId="3BBC762A"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This section applies to all concerns (including allegations) about members of staff, including supply teachers, volunteers and contractors, which do not meet the harm threshold set out in section 1 above.</w:t>
      </w:r>
    </w:p>
    <w:p w14:paraId="480DF6A9"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 xml:space="preserve">Concerns may arise through, for example: </w:t>
      </w:r>
    </w:p>
    <w:p w14:paraId="5ABC7D38" w14:textId="77777777" w:rsidR="0057479E" w:rsidRPr="006B2917" w:rsidRDefault="0057479E" w:rsidP="00D1592F">
      <w:pPr>
        <w:pStyle w:val="4Bulletedcopyblue"/>
        <w:numPr>
          <w:ilvl w:val="0"/>
          <w:numId w:val="98"/>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Suspicion</w:t>
      </w:r>
    </w:p>
    <w:p w14:paraId="0C1CC6A8" w14:textId="77777777" w:rsidR="0057479E" w:rsidRPr="006B2917" w:rsidRDefault="0057479E" w:rsidP="00D1592F">
      <w:pPr>
        <w:pStyle w:val="4Bulletedcopyblue"/>
        <w:numPr>
          <w:ilvl w:val="0"/>
          <w:numId w:val="98"/>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Complaint</w:t>
      </w:r>
    </w:p>
    <w:p w14:paraId="46FDD16E" w14:textId="77777777" w:rsidR="0057479E" w:rsidRPr="006B2917" w:rsidRDefault="0057479E" w:rsidP="00D1592F">
      <w:pPr>
        <w:pStyle w:val="4Bulletedcopyblue"/>
        <w:numPr>
          <w:ilvl w:val="0"/>
          <w:numId w:val="98"/>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Disclosure made by a child, parent or other adult within or outside the school</w:t>
      </w:r>
    </w:p>
    <w:p w14:paraId="12583DDC" w14:textId="77777777" w:rsidR="0057479E" w:rsidRPr="006B2917" w:rsidRDefault="0057479E" w:rsidP="00D1592F">
      <w:pPr>
        <w:pStyle w:val="4Bulletedcopyblue"/>
        <w:numPr>
          <w:ilvl w:val="0"/>
          <w:numId w:val="98"/>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Pre-employment vetting checks </w:t>
      </w:r>
    </w:p>
    <w:p w14:paraId="5E49CCAE"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We recognise the importance of responding to and dealing with any concerns in a timely manner to safeguard the welfare of children.</w:t>
      </w:r>
    </w:p>
    <w:p w14:paraId="503E0C0C"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Definition of low-level concerns</w:t>
      </w:r>
    </w:p>
    <w:p w14:paraId="77610438" w14:textId="77777777" w:rsidR="0057479E" w:rsidRPr="006B2917" w:rsidRDefault="0057479E" w:rsidP="0057479E">
      <w:pPr>
        <w:rPr>
          <w:rFonts w:ascii="Century Gothic" w:hAnsi="Century Gothic" w:cstheme="minorHAnsi"/>
          <w:color w:val="000000" w:themeColor="text1"/>
          <w:szCs w:val="24"/>
        </w:rPr>
      </w:pPr>
      <w:r w:rsidRPr="006B2917">
        <w:rPr>
          <w:rFonts w:ascii="Century Gothic" w:hAnsi="Century Gothic" w:cstheme="minorHAnsi"/>
          <w:color w:val="000000" w:themeColor="text1"/>
          <w:szCs w:val="24"/>
        </w:rPr>
        <w:t>The term ‘low-level’ concern is any concern – no matter how small – that an adult working in or on behalf of the school may have acted in a way that:</w:t>
      </w:r>
    </w:p>
    <w:p w14:paraId="5FEBCCB5"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Is inconsistent with the staff code of conduct, including inappropriate conduct outside of work, </w:t>
      </w:r>
      <w:r w:rsidRPr="006B2917">
        <w:rPr>
          <w:rFonts w:ascii="Century Gothic" w:hAnsi="Century Gothic" w:cstheme="minorHAnsi"/>
          <w:b/>
          <w:color w:val="000000" w:themeColor="text1"/>
          <w:sz w:val="24"/>
          <w:szCs w:val="24"/>
        </w:rPr>
        <w:t>and</w:t>
      </w:r>
    </w:p>
    <w:p w14:paraId="74191909"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Does not meet the allegations threshold or is otherwise not considered serious enough to consider a referral to the designated officer at the local authority</w:t>
      </w:r>
    </w:p>
    <w:p w14:paraId="01E273F2" w14:textId="77777777" w:rsidR="0057479E" w:rsidRPr="006B2917" w:rsidRDefault="0057479E" w:rsidP="00D1592F">
      <w:pPr>
        <w:pStyle w:val="1bodycopy10pt"/>
        <w:numPr>
          <w:ilvl w:val="0"/>
          <w:numId w:val="99"/>
        </w:numPr>
        <w:rPr>
          <w:rFonts w:ascii="Century Gothic" w:hAnsi="Century Gothic" w:cstheme="minorHAnsi"/>
          <w:color w:val="000000" w:themeColor="text1"/>
          <w:sz w:val="24"/>
        </w:rPr>
      </w:pPr>
      <w:r w:rsidRPr="006B2917">
        <w:rPr>
          <w:rFonts w:ascii="Century Gothic" w:hAnsi="Century Gothic" w:cstheme="minorHAnsi"/>
          <w:color w:val="000000" w:themeColor="text1"/>
          <w:sz w:val="24"/>
        </w:rPr>
        <w:t>Examples of such behaviour could include, but are not limited to:</w:t>
      </w:r>
    </w:p>
    <w:p w14:paraId="6786C030"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Being overly friendly with children</w:t>
      </w:r>
    </w:p>
    <w:p w14:paraId="3787D0E6"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Having favourites</w:t>
      </w:r>
    </w:p>
    <w:p w14:paraId="7065E1C4"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Taking photographs of children on their mobile phone</w:t>
      </w:r>
    </w:p>
    <w:p w14:paraId="0F9310B8"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Engaging with a child on a one-to-one basis in a secluded area or behind a closed door</w:t>
      </w:r>
    </w:p>
    <w:p w14:paraId="17F527B5" w14:textId="77777777" w:rsidR="0057479E" w:rsidRPr="006B2917" w:rsidRDefault="0057479E" w:rsidP="00D1592F">
      <w:pPr>
        <w:pStyle w:val="4Bulletedcopyblue"/>
        <w:numPr>
          <w:ilvl w:val="0"/>
          <w:numId w:val="99"/>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Using inappropriate sexualised, intimidating or offensive language</w:t>
      </w:r>
    </w:p>
    <w:p w14:paraId="3300FB75"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 xml:space="preserve">Sharing low-level concerns </w:t>
      </w:r>
    </w:p>
    <w:p w14:paraId="47BB93E4"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We recognise the importance of creating a culture of openness, trust and transparency to encourage all staff to share low-level concerns so that they can be addressed appropriately.</w:t>
      </w:r>
    </w:p>
    <w:p w14:paraId="02256A3F"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 xml:space="preserve">We will create this culture by: </w:t>
      </w:r>
    </w:p>
    <w:p w14:paraId="7069B33F" w14:textId="77777777" w:rsidR="0057479E" w:rsidRPr="006B2917" w:rsidRDefault="0057479E" w:rsidP="00D1592F">
      <w:pPr>
        <w:pStyle w:val="4Bulletedcopyblue"/>
        <w:numPr>
          <w:ilvl w:val="0"/>
          <w:numId w:val="10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Ensuring staff are clear about what appropriate behaviour is, and are confident in distinguishing expected and appropriate behaviour from concerning, problematic or inappropriate behaviour, in themselves and others</w:t>
      </w:r>
    </w:p>
    <w:p w14:paraId="220E7938" w14:textId="77777777" w:rsidR="0057479E" w:rsidRPr="006B2917" w:rsidRDefault="0057479E" w:rsidP="00D1592F">
      <w:pPr>
        <w:pStyle w:val="4Bulletedcopyblue"/>
        <w:numPr>
          <w:ilvl w:val="0"/>
          <w:numId w:val="10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Empowering staff to share any low-level concerns as per section 7.7 of this policy</w:t>
      </w:r>
    </w:p>
    <w:p w14:paraId="204D112B" w14:textId="77777777" w:rsidR="0057479E" w:rsidRPr="006B2917" w:rsidRDefault="0057479E" w:rsidP="00D1592F">
      <w:pPr>
        <w:pStyle w:val="4Bulletedcopyblue"/>
        <w:numPr>
          <w:ilvl w:val="0"/>
          <w:numId w:val="10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Empowering staff to self-refer </w:t>
      </w:r>
    </w:p>
    <w:p w14:paraId="47985E76" w14:textId="77777777" w:rsidR="0057479E" w:rsidRPr="006B2917" w:rsidRDefault="0057479E" w:rsidP="00D1592F">
      <w:pPr>
        <w:pStyle w:val="4Bulletedcopyblue"/>
        <w:numPr>
          <w:ilvl w:val="0"/>
          <w:numId w:val="10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Addressing unprofessional behaviour and supporting the individual to correct it at an early stage</w:t>
      </w:r>
    </w:p>
    <w:p w14:paraId="3B6CA56A" w14:textId="77777777" w:rsidR="0057479E" w:rsidRPr="006B2917" w:rsidRDefault="0057479E" w:rsidP="00D1592F">
      <w:pPr>
        <w:pStyle w:val="4Bulletedcopyblue"/>
        <w:numPr>
          <w:ilvl w:val="0"/>
          <w:numId w:val="10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Providing a responsive, sensitive and proportionate handling of such concerns when they are raised</w:t>
      </w:r>
    </w:p>
    <w:p w14:paraId="5212B776" w14:textId="77777777" w:rsidR="0057479E" w:rsidRPr="006B2917" w:rsidRDefault="0057479E" w:rsidP="00D1592F">
      <w:pPr>
        <w:pStyle w:val="4Bulletedcopyblue"/>
        <w:numPr>
          <w:ilvl w:val="0"/>
          <w:numId w:val="100"/>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Helping to identify any weakness in the school’s safeguarding system</w:t>
      </w:r>
    </w:p>
    <w:p w14:paraId="33150F8C"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[Add more detail about how you create an open culture.]</w:t>
      </w:r>
    </w:p>
    <w:p w14:paraId="4A0233FE"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Responding to low-level concerns</w:t>
      </w:r>
    </w:p>
    <w:p w14:paraId="519171B6"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If the concern is raised via a third party, the headteacher will collect evidence where necessary by speaking:</w:t>
      </w:r>
    </w:p>
    <w:p w14:paraId="53C4362C" w14:textId="77777777" w:rsidR="0057479E" w:rsidRPr="006B2917" w:rsidRDefault="0057479E" w:rsidP="00D1592F">
      <w:pPr>
        <w:pStyle w:val="4Bulletedcopyblue"/>
        <w:numPr>
          <w:ilvl w:val="0"/>
          <w:numId w:val="101"/>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Directly to the person who raised the concern, unless it has been raised anonymously </w:t>
      </w:r>
    </w:p>
    <w:p w14:paraId="295F14C5" w14:textId="77777777" w:rsidR="0057479E" w:rsidRPr="006B2917" w:rsidRDefault="0057479E" w:rsidP="00D1592F">
      <w:pPr>
        <w:pStyle w:val="4Bulletedcopyblue"/>
        <w:numPr>
          <w:ilvl w:val="0"/>
          <w:numId w:val="101"/>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To the individual involved and any witnesses  </w:t>
      </w:r>
    </w:p>
    <w:p w14:paraId="3FAC9ACA"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 xml:space="preserve">The headteacher will use the information collected to categorise the type of behaviour and determine any further action, in line with the school’s [staff behaviour policy/code of conduct]. </w:t>
      </w:r>
    </w:p>
    <w:p w14:paraId="5BBB0D53"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 xml:space="preserve">[Add more detail about your procedures for responding to low-level concerns. Keeping Children Safe in Education also links to this report for more information </w:t>
      </w:r>
      <w:hyperlink r:id="rId137" w:history="1">
        <w:r w:rsidRPr="006B2917">
          <w:rPr>
            <w:rStyle w:val="Hyperlink"/>
            <w:rFonts w:ascii="Century Gothic" w:hAnsi="Century Gothic" w:cstheme="minorHAnsi"/>
            <w:color w:val="000000" w:themeColor="text1"/>
            <w:sz w:val="24"/>
          </w:rPr>
          <w:t>Developing and implementing a low-level concerns policy: A guide for organisations which work with children</w:t>
        </w:r>
      </w:hyperlink>
      <w:r w:rsidRPr="006B2917">
        <w:rPr>
          <w:rFonts w:ascii="Century Gothic" w:hAnsi="Century Gothic" w:cstheme="minorHAnsi"/>
          <w:color w:val="000000" w:themeColor="text1"/>
          <w:sz w:val="24"/>
        </w:rPr>
        <w:t>]</w:t>
      </w:r>
    </w:p>
    <w:p w14:paraId="31FB101B" w14:textId="77777777" w:rsidR="0057479E" w:rsidRPr="006B2917" w:rsidRDefault="0057479E" w:rsidP="0057479E">
      <w:pPr>
        <w:pStyle w:val="Subhead2"/>
        <w:rPr>
          <w:rFonts w:ascii="Century Gothic" w:hAnsi="Century Gothic" w:cstheme="minorHAnsi"/>
          <w:color w:val="000000" w:themeColor="text1"/>
        </w:rPr>
      </w:pPr>
      <w:r w:rsidRPr="006B2917">
        <w:rPr>
          <w:rFonts w:ascii="Century Gothic" w:hAnsi="Century Gothic" w:cstheme="minorHAnsi"/>
          <w:color w:val="000000" w:themeColor="text1"/>
        </w:rPr>
        <w:t>Record keeping</w:t>
      </w:r>
    </w:p>
    <w:p w14:paraId="07A5A551"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 xml:space="preserve">All low-level concerns will be recorded in writing. In addition to details of the concern raised, records will include the context in which the concern arose, any action taken and the rationale for decisions and action taken. </w:t>
      </w:r>
    </w:p>
    <w:p w14:paraId="78C3CF2B"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Records will be:</w:t>
      </w:r>
    </w:p>
    <w:p w14:paraId="0AEF8E0C" w14:textId="77777777" w:rsidR="0057479E" w:rsidRPr="006B2917" w:rsidRDefault="0057479E" w:rsidP="00D1592F">
      <w:pPr>
        <w:pStyle w:val="4Bulletedcopyblue"/>
        <w:numPr>
          <w:ilvl w:val="0"/>
          <w:numId w:val="10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Kept confidential, held securely and comply with the DPA 2018 and UK GDPR</w:t>
      </w:r>
    </w:p>
    <w:p w14:paraId="23292BB7" w14:textId="77777777" w:rsidR="0057479E" w:rsidRPr="006B2917" w:rsidRDefault="0057479E" w:rsidP="00D1592F">
      <w:pPr>
        <w:pStyle w:val="4Bulletedcopyblue"/>
        <w:numPr>
          <w:ilvl w:val="0"/>
          <w:numId w:val="10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7D7EDEA6" w14:textId="77777777" w:rsidR="0057479E" w:rsidRPr="006B2917" w:rsidRDefault="0057479E" w:rsidP="00D1592F">
      <w:pPr>
        <w:pStyle w:val="4Bulletedcopyblue"/>
        <w:numPr>
          <w:ilvl w:val="0"/>
          <w:numId w:val="102"/>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Retained at least until the individual leaves employment at the school</w:t>
      </w:r>
      <w:r w:rsidRPr="006B2917">
        <w:rPr>
          <w:rFonts w:ascii="Century Gothic" w:hAnsi="Century Gothic" w:cstheme="minorHAnsi"/>
          <w:b/>
          <w:color w:val="000000" w:themeColor="text1"/>
          <w:sz w:val="24"/>
          <w:szCs w:val="24"/>
        </w:rPr>
        <w:t xml:space="preserve"> </w:t>
      </w:r>
    </w:p>
    <w:p w14:paraId="073077FA"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Where a low-level concern relates to a supply teacher or contractor, we will notify the individual’s employer, so any potential patterns of inappropriate behaviour can be identified.</w:t>
      </w:r>
    </w:p>
    <w:p w14:paraId="6977540F" w14:textId="77777777" w:rsidR="0057479E" w:rsidRPr="006B2917" w:rsidRDefault="0057479E" w:rsidP="0057479E">
      <w:pPr>
        <w:pStyle w:val="Subhead2"/>
        <w:rPr>
          <w:rFonts w:ascii="Century Gothic" w:eastAsia="Arial" w:hAnsi="Century Gothic" w:cstheme="minorHAnsi"/>
          <w:b w:val="0"/>
          <w:color w:val="000000" w:themeColor="text1"/>
        </w:rPr>
      </w:pPr>
      <w:r w:rsidRPr="006B2917">
        <w:rPr>
          <w:rFonts w:ascii="Century Gothic" w:hAnsi="Century Gothic" w:cstheme="minorHAnsi"/>
          <w:color w:val="000000" w:themeColor="text1"/>
        </w:rPr>
        <w:t>References</w:t>
      </w:r>
      <w:r w:rsidRPr="006B2917">
        <w:rPr>
          <w:rFonts w:ascii="Century Gothic" w:eastAsia="Arial" w:hAnsi="Century Gothic" w:cstheme="minorHAnsi"/>
          <w:b w:val="0"/>
          <w:color w:val="000000" w:themeColor="text1"/>
        </w:rPr>
        <w:t xml:space="preserve"> </w:t>
      </w:r>
    </w:p>
    <w:p w14:paraId="21E0C407" w14:textId="77777777" w:rsidR="0057479E" w:rsidRPr="006B2917" w:rsidRDefault="0057479E" w:rsidP="0057479E">
      <w:pPr>
        <w:pStyle w:val="1bodycopy10pt"/>
        <w:rPr>
          <w:rFonts w:ascii="Century Gothic" w:hAnsi="Century Gothic" w:cstheme="minorHAnsi"/>
          <w:color w:val="000000" w:themeColor="text1"/>
          <w:sz w:val="24"/>
        </w:rPr>
      </w:pPr>
      <w:r w:rsidRPr="006B2917">
        <w:rPr>
          <w:rFonts w:ascii="Century Gothic" w:hAnsi="Century Gothic" w:cstheme="minorHAnsi"/>
          <w:color w:val="000000" w:themeColor="text1"/>
          <w:sz w:val="24"/>
        </w:rPr>
        <w:t>We will not include low-level concerns in references unless:</w:t>
      </w:r>
    </w:p>
    <w:p w14:paraId="46CD0EB1" w14:textId="77777777" w:rsidR="0057479E" w:rsidRPr="006B2917" w:rsidRDefault="0057479E" w:rsidP="00D1592F">
      <w:pPr>
        <w:pStyle w:val="4Bulletedcopyblue"/>
        <w:numPr>
          <w:ilvl w:val="0"/>
          <w:numId w:val="103"/>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The concern (or group of concerns) has met the threshold for referral to the designated officer at the local authority and is found to be substantiated; and/or</w:t>
      </w:r>
    </w:p>
    <w:p w14:paraId="43B98773" w14:textId="7BF2FAFC" w:rsidR="0057479E" w:rsidRPr="006B2917" w:rsidRDefault="0057479E" w:rsidP="00D1592F">
      <w:pPr>
        <w:pStyle w:val="4Bulletedcopyblue"/>
        <w:numPr>
          <w:ilvl w:val="0"/>
          <w:numId w:val="103"/>
        </w:numPr>
        <w:rPr>
          <w:rFonts w:ascii="Century Gothic" w:hAnsi="Century Gothic" w:cstheme="minorHAnsi"/>
          <w:color w:val="000000" w:themeColor="text1"/>
          <w:sz w:val="24"/>
          <w:szCs w:val="24"/>
        </w:rPr>
      </w:pPr>
      <w:r w:rsidRPr="006B2917">
        <w:rPr>
          <w:rFonts w:ascii="Century Gothic" w:hAnsi="Century Gothic" w:cstheme="minorHAnsi"/>
          <w:color w:val="000000" w:themeColor="text1"/>
          <w:sz w:val="24"/>
          <w:szCs w:val="24"/>
        </w:rPr>
        <w:t>The concern (or group of concerns) relates to issues which would ordinarily be included in a reference, such as misconduct or poor performance</w:t>
      </w:r>
    </w:p>
    <w:p w14:paraId="32D349BB" w14:textId="77777777" w:rsidR="00CE0843" w:rsidRPr="006B2917" w:rsidRDefault="00CE0843" w:rsidP="009D3109">
      <w:pPr>
        <w:spacing w:after="0" w:line="240" w:lineRule="auto"/>
        <w:rPr>
          <w:rFonts w:ascii="Century Gothic" w:hAnsi="Century Gothic" w:cstheme="minorHAnsi"/>
          <w:b/>
          <w:bCs/>
        </w:rPr>
      </w:pPr>
    </w:p>
    <w:p w14:paraId="470C6CA7" w14:textId="77777777" w:rsidR="000B6FE3" w:rsidRPr="006B2917" w:rsidRDefault="000B6FE3" w:rsidP="000B6FE3">
      <w:pPr>
        <w:spacing w:before="108" w:after="108"/>
        <w:ind w:left="108" w:right="108"/>
        <w:rPr>
          <w:rFonts w:ascii="Century Gothic" w:hAnsi="Century Gothic" w:cs="Arial"/>
          <w:sz w:val="22"/>
        </w:rPr>
      </w:pPr>
      <w:r w:rsidRPr="006B2917">
        <w:rPr>
          <w:rFonts w:ascii="Century Gothic" w:hAnsi="Century Gothic" w:cs="Arial"/>
          <w:sz w:val="22"/>
        </w:rPr>
        <w:t>The guidance in KCSIE (Part Four) should be followed where it is alleged that anyone working in the school or college that provides education for children under 18 years of age, including supply teachers and volunteers has:</w:t>
      </w:r>
    </w:p>
    <w:p w14:paraId="42B123B3" w14:textId="66A6E100" w:rsidR="000B6FE3" w:rsidRPr="006B2917" w:rsidRDefault="000B6FE3" w:rsidP="000B6FE3">
      <w:pPr>
        <w:pStyle w:val="ListParagraph"/>
        <w:numPr>
          <w:ilvl w:val="0"/>
          <w:numId w:val="132"/>
        </w:numPr>
        <w:spacing w:before="108" w:after="108" w:line="240" w:lineRule="auto"/>
        <w:ind w:right="108"/>
        <w:rPr>
          <w:rFonts w:ascii="Century Gothic" w:hAnsi="Century Gothic" w:cs="Arial"/>
          <w:sz w:val="22"/>
        </w:rPr>
      </w:pPr>
      <w:r w:rsidRPr="006B2917">
        <w:rPr>
          <w:rFonts w:ascii="Century Gothic" w:hAnsi="Century Gothic" w:cs="Arial"/>
          <w:sz w:val="22"/>
        </w:rPr>
        <w:t xml:space="preserve">behaved in a way that has harmed a </w:t>
      </w:r>
      <w:r w:rsidR="003B123B" w:rsidRPr="006B2917">
        <w:rPr>
          <w:rFonts w:ascii="Century Gothic" w:hAnsi="Century Gothic" w:cs="Arial"/>
          <w:sz w:val="22"/>
        </w:rPr>
        <w:t>child or</w:t>
      </w:r>
      <w:r w:rsidRPr="006B2917">
        <w:rPr>
          <w:rFonts w:ascii="Century Gothic" w:hAnsi="Century Gothic" w:cs="Arial"/>
          <w:sz w:val="22"/>
        </w:rPr>
        <w:t xml:space="preserve"> may have harmed a </w:t>
      </w:r>
      <w:r w:rsidR="003B123B" w:rsidRPr="006B2917">
        <w:rPr>
          <w:rFonts w:ascii="Century Gothic" w:hAnsi="Century Gothic" w:cs="Arial"/>
          <w:sz w:val="22"/>
        </w:rPr>
        <w:t>child.</w:t>
      </w:r>
    </w:p>
    <w:p w14:paraId="20B36C7C" w14:textId="1502BA63" w:rsidR="000B6FE3" w:rsidRPr="006B2917" w:rsidRDefault="000B6FE3" w:rsidP="000B6FE3">
      <w:pPr>
        <w:pStyle w:val="ListParagraph"/>
        <w:numPr>
          <w:ilvl w:val="0"/>
          <w:numId w:val="132"/>
        </w:numPr>
        <w:spacing w:before="108" w:after="108" w:line="240" w:lineRule="auto"/>
        <w:ind w:right="108"/>
        <w:rPr>
          <w:rFonts w:ascii="Century Gothic" w:hAnsi="Century Gothic" w:cs="Arial"/>
          <w:sz w:val="22"/>
        </w:rPr>
      </w:pPr>
      <w:r w:rsidRPr="006B2917">
        <w:rPr>
          <w:rFonts w:ascii="Century Gothic" w:hAnsi="Century Gothic" w:cs="Arial"/>
          <w:sz w:val="22"/>
        </w:rPr>
        <w:t xml:space="preserve">possibly committed a criminal offence against or related to a </w:t>
      </w:r>
      <w:r w:rsidR="003B123B" w:rsidRPr="006B2917">
        <w:rPr>
          <w:rFonts w:ascii="Century Gothic" w:hAnsi="Century Gothic" w:cs="Arial"/>
          <w:sz w:val="22"/>
        </w:rPr>
        <w:t>child.</w:t>
      </w:r>
    </w:p>
    <w:p w14:paraId="1E559E73" w14:textId="77777777" w:rsidR="000B6FE3" w:rsidRPr="006B2917" w:rsidRDefault="000B6FE3" w:rsidP="000B6FE3">
      <w:pPr>
        <w:pStyle w:val="ListParagraph"/>
        <w:numPr>
          <w:ilvl w:val="0"/>
          <w:numId w:val="132"/>
        </w:numPr>
        <w:spacing w:before="108" w:after="108" w:line="240" w:lineRule="auto"/>
        <w:ind w:right="108"/>
        <w:rPr>
          <w:rFonts w:ascii="Century Gothic" w:hAnsi="Century Gothic" w:cs="Arial"/>
          <w:sz w:val="22"/>
        </w:rPr>
      </w:pPr>
      <w:r w:rsidRPr="006B2917">
        <w:rPr>
          <w:rFonts w:ascii="Century Gothic" w:hAnsi="Century Gothic" w:cs="Arial"/>
          <w:sz w:val="22"/>
        </w:rPr>
        <w:t>behaved towards a child or children in a way that indicates he or she may pose a risk of harm to children; or</w:t>
      </w:r>
    </w:p>
    <w:p w14:paraId="65EC9157" w14:textId="55AC6D9B" w:rsidR="00CE0843" w:rsidRPr="006B2917" w:rsidRDefault="000B6FE3" w:rsidP="000B6FE3">
      <w:pPr>
        <w:spacing w:after="0" w:line="240" w:lineRule="auto"/>
        <w:rPr>
          <w:rFonts w:ascii="Century Gothic" w:hAnsi="Century Gothic" w:cstheme="minorHAnsi"/>
          <w:b/>
          <w:bCs/>
        </w:rPr>
      </w:pPr>
      <w:r w:rsidRPr="006B2917">
        <w:rPr>
          <w:rFonts w:ascii="Century Gothic" w:hAnsi="Century Gothic" w:cs="Arial"/>
          <w:sz w:val="22"/>
        </w:rPr>
        <w:t>behaved or may have behaved in a way that indicates they may not be suitable to work with children.</w:t>
      </w:r>
    </w:p>
    <w:p w14:paraId="2C7483E0" w14:textId="77777777" w:rsidR="00CE0843" w:rsidRDefault="00CE0843" w:rsidP="009D3109">
      <w:pPr>
        <w:spacing w:after="0" w:line="240" w:lineRule="auto"/>
        <w:rPr>
          <w:rFonts w:asciiTheme="minorHAnsi" w:hAnsiTheme="minorHAnsi" w:cstheme="minorHAnsi"/>
          <w:b/>
          <w:bCs/>
        </w:rPr>
      </w:pPr>
    </w:p>
    <w:p w14:paraId="04DB2E20" w14:textId="77777777" w:rsidR="00CE0843" w:rsidRDefault="00CE0843" w:rsidP="009D3109">
      <w:pPr>
        <w:spacing w:after="0" w:line="240" w:lineRule="auto"/>
        <w:rPr>
          <w:rFonts w:asciiTheme="minorHAnsi" w:hAnsiTheme="minorHAnsi" w:cstheme="minorHAnsi"/>
          <w:b/>
          <w:bCs/>
        </w:rPr>
      </w:pPr>
    </w:p>
    <w:p w14:paraId="7DF0E57E" w14:textId="77777777" w:rsidR="00CE0843" w:rsidRDefault="00CE0843" w:rsidP="009D3109">
      <w:pPr>
        <w:spacing w:after="0" w:line="240" w:lineRule="auto"/>
        <w:rPr>
          <w:rFonts w:asciiTheme="minorHAnsi" w:hAnsiTheme="minorHAnsi" w:cstheme="minorHAnsi"/>
          <w:b/>
          <w:bCs/>
        </w:rPr>
      </w:pPr>
    </w:p>
    <w:p w14:paraId="449EB262" w14:textId="77777777" w:rsidR="00CE0843" w:rsidRDefault="00CE0843" w:rsidP="009D3109">
      <w:pPr>
        <w:spacing w:after="0" w:line="240" w:lineRule="auto"/>
        <w:rPr>
          <w:rFonts w:asciiTheme="minorHAnsi" w:hAnsiTheme="minorHAnsi" w:cstheme="minorHAnsi"/>
          <w:b/>
          <w:bCs/>
        </w:rPr>
      </w:pPr>
    </w:p>
    <w:p w14:paraId="6025427E" w14:textId="77777777" w:rsidR="00CE0843" w:rsidRDefault="00CE0843" w:rsidP="009D3109">
      <w:pPr>
        <w:spacing w:after="0" w:line="240" w:lineRule="auto"/>
        <w:rPr>
          <w:rFonts w:asciiTheme="minorHAnsi" w:hAnsiTheme="minorHAnsi" w:cstheme="minorHAnsi"/>
          <w:b/>
          <w:bCs/>
        </w:rPr>
      </w:pPr>
    </w:p>
    <w:p w14:paraId="69B2AAD5" w14:textId="77777777" w:rsidR="00CE0843" w:rsidRDefault="00CE0843" w:rsidP="009D3109">
      <w:pPr>
        <w:spacing w:after="0" w:line="240" w:lineRule="auto"/>
        <w:rPr>
          <w:rFonts w:asciiTheme="minorHAnsi" w:hAnsiTheme="minorHAnsi" w:cstheme="minorHAnsi"/>
          <w:b/>
          <w:bCs/>
        </w:rPr>
      </w:pPr>
    </w:p>
    <w:p w14:paraId="5E0676FC" w14:textId="77777777" w:rsidR="00CE0843" w:rsidRDefault="00CE0843" w:rsidP="009D3109">
      <w:pPr>
        <w:spacing w:after="0" w:line="240" w:lineRule="auto"/>
        <w:rPr>
          <w:rFonts w:asciiTheme="minorHAnsi" w:hAnsiTheme="minorHAnsi" w:cstheme="minorHAnsi"/>
          <w:b/>
          <w:bCs/>
        </w:rPr>
      </w:pPr>
    </w:p>
    <w:p w14:paraId="226D7198" w14:textId="77777777" w:rsidR="00CE0843" w:rsidRDefault="00CE0843" w:rsidP="009D3109">
      <w:pPr>
        <w:spacing w:after="0" w:line="240" w:lineRule="auto"/>
        <w:rPr>
          <w:rFonts w:asciiTheme="minorHAnsi" w:hAnsiTheme="minorHAnsi" w:cstheme="minorHAnsi"/>
          <w:b/>
          <w:bCs/>
        </w:rPr>
      </w:pPr>
    </w:p>
    <w:p w14:paraId="63193471" w14:textId="77777777" w:rsidR="00CE0843" w:rsidRDefault="00CE0843" w:rsidP="009D3109">
      <w:pPr>
        <w:spacing w:after="0" w:line="240" w:lineRule="auto"/>
        <w:rPr>
          <w:rFonts w:asciiTheme="minorHAnsi" w:hAnsiTheme="minorHAnsi" w:cstheme="minorHAnsi"/>
          <w:b/>
          <w:bCs/>
        </w:rPr>
      </w:pPr>
    </w:p>
    <w:p w14:paraId="172C1503" w14:textId="77777777" w:rsidR="00CE0843" w:rsidRDefault="00CE0843" w:rsidP="009D3109">
      <w:pPr>
        <w:spacing w:after="0" w:line="240" w:lineRule="auto"/>
        <w:rPr>
          <w:rFonts w:asciiTheme="minorHAnsi" w:hAnsiTheme="minorHAnsi" w:cstheme="minorHAnsi"/>
          <w:b/>
          <w:bCs/>
        </w:rPr>
      </w:pPr>
    </w:p>
    <w:p w14:paraId="4B2C3187" w14:textId="77777777" w:rsidR="00CE0843" w:rsidRDefault="00CE0843" w:rsidP="009D3109">
      <w:pPr>
        <w:spacing w:after="0" w:line="240" w:lineRule="auto"/>
        <w:rPr>
          <w:rFonts w:asciiTheme="minorHAnsi" w:hAnsiTheme="minorHAnsi" w:cstheme="minorHAnsi"/>
          <w:b/>
          <w:bCs/>
        </w:rPr>
      </w:pPr>
    </w:p>
    <w:p w14:paraId="14ED828F" w14:textId="77777777" w:rsidR="00CE0843" w:rsidRDefault="00CE0843" w:rsidP="009D3109">
      <w:pPr>
        <w:spacing w:after="0" w:line="240" w:lineRule="auto"/>
        <w:rPr>
          <w:rFonts w:asciiTheme="minorHAnsi" w:hAnsiTheme="minorHAnsi" w:cstheme="minorHAnsi"/>
          <w:b/>
          <w:bCs/>
        </w:rPr>
      </w:pPr>
    </w:p>
    <w:p w14:paraId="4FC3D4E7" w14:textId="77777777" w:rsidR="00CE0843" w:rsidRDefault="00CE0843" w:rsidP="009D3109">
      <w:pPr>
        <w:spacing w:after="0" w:line="240" w:lineRule="auto"/>
        <w:rPr>
          <w:rFonts w:asciiTheme="minorHAnsi" w:hAnsiTheme="minorHAnsi" w:cstheme="minorHAnsi"/>
          <w:b/>
          <w:bCs/>
        </w:rPr>
      </w:pPr>
    </w:p>
    <w:p w14:paraId="68EA010A" w14:textId="77777777" w:rsidR="00CE0843" w:rsidRDefault="00CE0843" w:rsidP="009D3109">
      <w:pPr>
        <w:spacing w:after="0" w:line="240" w:lineRule="auto"/>
        <w:rPr>
          <w:rFonts w:asciiTheme="minorHAnsi" w:hAnsiTheme="minorHAnsi" w:cstheme="minorHAnsi"/>
          <w:b/>
          <w:bCs/>
        </w:rPr>
      </w:pPr>
    </w:p>
    <w:p w14:paraId="777812C6" w14:textId="77777777" w:rsidR="00CE0843" w:rsidRDefault="00CE0843" w:rsidP="009D3109">
      <w:pPr>
        <w:spacing w:after="0" w:line="240" w:lineRule="auto"/>
        <w:rPr>
          <w:rFonts w:asciiTheme="minorHAnsi" w:hAnsiTheme="minorHAnsi" w:cstheme="minorHAnsi"/>
          <w:b/>
          <w:bCs/>
        </w:rPr>
      </w:pPr>
    </w:p>
    <w:p w14:paraId="2E689696" w14:textId="77777777" w:rsidR="00CE0843" w:rsidRDefault="00CE0843" w:rsidP="009D3109">
      <w:pPr>
        <w:spacing w:after="0" w:line="240" w:lineRule="auto"/>
        <w:rPr>
          <w:rFonts w:asciiTheme="minorHAnsi" w:hAnsiTheme="minorHAnsi" w:cstheme="minorHAnsi"/>
          <w:b/>
          <w:bCs/>
        </w:rPr>
      </w:pPr>
    </w:p>
    <w:p w14:paraId="41AB2D72" w14:textId="77777777" w:rsidR="00CE0843" w:rsidRDefault="00CE0843" w:rsidP="009D3109">
      <w:pPr>
        <w:spacing w:after="0" w:line="240" w:lineRule="auto"/>
        <w:rPr>
          <w:rFonts w:asciiTheme="minorHAnsi" w:hAnsiTheme="minorHAnsi" w:cstheme="minorHAnsi"/>
          <w:b/>
          <w:bCs/>
        </w:rPr>
      </w:pPr>
    </w:p>
    <w:p w14:paraId="68A27C33" w14:textId="77777777" w:rsidR="00CE0843" w:rsidRDefault="00CE0843" w:rsidP="009D3109">
      <w:pPr>
        <w:spacing w:after="0" w:line="240" w:lineRule="auto"/>
        <w:rPr>
          <w:rFonts w:asciiTheme="minorHAnsi" w:hAnsiTheme="minorHAnsi" w:cstheme="minorHAnsi"/>
          <w:b/>
          <w:bCs/>
        </w:rPr>
      </w:pPr>
    </w:p>
    <w:p w14:paraId="1DC7852B" w14:textId="77777777" w:rsidR="00CE0843" w:rsidRDefault="00CE0843" w:rsidP="009D3109">
      <w:pPr>
        <w:spacing w:after="0" w:line="240" w:lineRule="auto"/>
        <w:rPr>
          <w:rFonts w:asciiTheme="minorHAnsi" w:hAnsiTheme="minorHAnsi" w:cstheme="minorHAnsi"/>
          <w:b/>
          <w:bCs/>
        </w:rPr>
      </w:pPr>
    </w:p>
    <w:p w14:paraId="330DA6BD" w14:textId="77777777" w:rsidR="00CE0843" w:rsidRDefault="00CE0843" w:rsidP="009D3109">
      <w:pPr>
        <w:spacing w:after="0" w:line="240" w:lineRule="auto"/>
        <w:rPr>
          <w:rFonts w:asciiTheme="minorHAnsi" w:hAnsiTheme="minorHAnsi" w:cstheme="minorHAnsi"/>
          <w:b/>
          <w:bCs/>
        </w:rPr>
      </w:pPr>
    </w:p>
    <w:p w14:paraId="15057EAA" w14:textId="77777777" w:rsidR="00CE0843" w:rsidRDefault="00CE0843" w:rsidP="009D3109">
      <w:pPr>
        <w:spacing w:after="0" w:line="240" w:lineRule="auto"/>
        <w:rPr>
          <w:rFonts w:asciiTheme="minorHAnsi" w:hAnsiTheme="minorHAnsi" w:cstheme="minorHAnsi"/>
          <w:b/>
          <w:bCs/>
        </w:rPr>
      </w:pPr>
    </w:p>
    <w:p w14:paraId="33A1DA59" w14:textId="77777777" w:rsidR="00CE0843" w:rsidRDefault="00CE0843" w:rsidP="009D3109">
      <w:pPr>
        <w:spacing w:after="0" w:line="240" w:lineRule="auto"/>
        <w:rPr>
          <w:rFonts w:asciiTheme="minorHAnsi" w:hAnsiTheme="minorHAnsi" w:cstheme="minorHAnsi"/>
          <w:b/>
          <w:bCs/>
        </w:rPr>
      </w:pPr>
    </w:p>
    <w:p w14:paraId="05F375B1" w14:textId="77777777" w:rsidR="00CE0843" w:rsidRDefault="00CE0843" w:rsidP="009D3109">
      <w:pPr>
        <w:spacing w:after="0" w:line="240" w:lineRule="auto"/>
        <w:rPr>
          <w:rFonts w:asciiTheme="minorHAnsi" w:hAnsiTheme="minorHAnsi" w:cstheme="minorHAnsi"/>
          <w:b/>
          <w:bCs/>
        </w:rPr>
      </w:pPr>
    </w:p>
    <w:p w14:paraId="01A15C5D" w14:textId="77777777" w:rsidR="00CE0843" w:rsidRDefault="00CE0843" w:rsidP="009D3109">
      <w:pPr>
        <w:spacing w:after="0" w:line="240" w:lineRule="auto"/>
        <w:rPr>
          <w:rFonts w:asciiTheme="minorHAnsi" w:hAnsiTheme="minorHAnsi" w:cstheme="minorHAnsi"/>
          <w:b/>
          <w:bCs/>
        </w:rPr>
      </w:pPr>
    </w:p>
    <w:p w14:paraId="72F561A2" w14:textId="77777777" w:rsidR="00CE0843" w:rsidRDefault="00CE0843" w:rsidP="009D3109">
      <w:pPr>
        <w:spacing w:after="0" w:line="240" w:lineRule="auto"/>
        <w:rPr>
          <w:rFonts w:asciiTheme="minorHAnsi" w:hAnsiTheme="minorHAnsi" w:cstheme="minorHAnsi"/>
          <w:b/>
          <w:bCs/>
        </w:rPr>
      </w:pPr>
    </w:p>
    <w:p w14:paraId="4903FEF9" w14:textId="77777777" w:rsidR="00CE0843" w:rsidRDefault="00CE0843" w:rsidP="009D3109">
      <w:pPr>
        <w:spacing w:after="0" w:line="240" w:lineRule="auto"/>
        <w:rPr>
          <w:rFonts w:asciiTheme="minorHAnsi" w:hAnsiTheme="minorHAnsi" w:cstheme="minorHAnsi"/>
          <w:b/>
          <w:bCs/>
        </w:rPr>
      </w:pPr>
    </w:p>
    <w:p w14:paraId="351C5D77" w14:textId="77777777" w:rsidR="00CE0843" w:rsidRDefault="00CE0843" w:rsidP="009D3109">
      <w:pPr>
        <w:spacing w:after="0" w:line="240" w:lineRule="auto"/>
        <w:rPr>
          <w:rFonts w:asciiTheme="minorHAnsi" w:hAnsiTheme="minorHAnsi" w:cstheme="minorHAnsi"/>
          <w:b/>
          <w:bCs/>
        </w:rPr>
      </w:pPr>
    </w:p>
    <w:p w14:paraId="0A8D372C" w14:textId="77777777" w:rsidR="00CE0843" w:rsidRDefault="00CE0843" w:rsidP="009D3109">
      <w:pPr>
        <w:spacing w:after="0" w:line="240" w:lineRule="auto"/>
        <w:rPr>
          <w:rFonts w:asciiTheme="minorHAnsi" w:hAnsiTheme="minorHAnsi" w:cstheme="minorHAnsi"/>
          <w:b/>
          <w:bCs/>
        </w:rPr>
      </w:pPr>
    </w:p>
    <w:p w14:paraId="59C42E04" w14:textId="06D5D279" w:rsidR="00CE0843" w:rsidRDefault="00CE0843" w:rsidP="009D3109">
      <w:pPr>
        <w:spacing w:after="0" w:line="240" w:lineRule="auto"/>
        <w:rPr>
          <w:rFonts w:asciiTheme="minorHAnsi" w:hAnsiTheme="minorHAnsi" w:cstheme="minorHAnsi"/>
          <w:b/>
          <w:bCs/>
        </w:rPr>
      </w:pPr>
    </w:p>
    <w:p w14:paraId="53F83037" w14:textId="77777777" w:rsidR="000B6FE3" w:rsidRDefault="000B6FE3" w:rsidP="009D3109">
      <w:pPr>
        <w:spacing w:after="0" w:line="240" w:lineRule="auto"/>
        <w:rPr>
          <w:rFonts w:asciiTheme="minorHAnsi" w:hAnsiTheme="minorHAnsi" w:cstheme="minorHAnsi"/>
          <w:b/>
          <w:bCs/>
        </w:rPr>
      </w:pPr>
    </w:p>
    <w:p w14:paraId="13DF5355" w14:textId="77777777" w:rsidR="00CE0843" w:rsidRDefault="00CE0843" w:rsidP="009D3109">
      <w:pPr>
        <w:spacing w:after="0" w:line="240" w:lineRule="auto"/>
        <w:rPr>
          <w:rFonts w:asciiTheme="minorHAnsi" w:hAnsiTheme="minorHAnsi" w:cstheme="minorHAnsi"/>
          <w:b/>
          <w:bCs/>
        </w:rPr>
      </w:pPr>
    </w:p>
    <w:p w14:paraId="6DF23487" w14:textId="1DB2B108" w:rsidR="00D231A6" w:rsidRPr="00677407" w:rsidRDefault="00D231A6" w:rsidP="00677407">
      <w:pPr>
        <w:spacing w:after="0" w:line="240" w:lineRule="auto"/>
        <w:rPr>
          <w:rFonts w:asciiTheme="minorHAnsi" w:hAnsiTheme="minorHAnsi" w:cstheme="minorHAnsi"/>
          <w:szCs w:val="24"/>
        </w:rPr>
      </w:pPr>
    </w:p>
    <w:sectPr w:rsidR="00D231A6" w:rsidRPr="00677407" w:rsidSect="00D51794">
      <w:footerReference w:type="default" r:id="rId138"/>
      <w:pgSz w:w="11906" w:h="16838"/>
      <w:pgMar w:top="182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1C00" w14:textId="77777777" w:rsidR="004B5826" w:rsidRDefault="004B5826" w:rsidP="000E105D">
      <w:pPr>
        <w:spacing w:after="0" w:line="240" w:lineRule="auto"/>
      </w:pPr>
      <w:r>
        <w:separator/>
      </w:r>
    </w:p>
  </w:endnote>
  <w:endnote w:type="continuationSeparator" w:id="0">
    <w:p w14:paraId="4DFC0A7B" w14:textId="77777777" w:rsidR="004B5826" w:rsidRDefault="004B5826" w:rsidP="000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Poppins">
    <w:charset w:val="00"/>
    <w:family w:val="auto"/>
    <w:pitch w:val="variable"/>
    <w:sig w:usb0="00008007" w:usb1="00000000"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3861"/>
      <w:docPartObj>
        <w:docPartGallery w:val="Page Numbers (Bottom of Page)"/>
        <w:docPartUnique/>
      </w:docPartObj>
    </w:sdtPr>
    <w:sdtEndPr>
      <w:rPr>
        <w:noProof/>
      </w:rPr>
    </w:sdtEndPr>
    <w:sdtContent>
      <w:p w14:paraId="722EA6A3" w14:textId="4CEC9059" w:rsidR="004B5826" w:rsidRDefault="004B5826">
        <w:pPr>
          <w:pStyle w:val="Footer"/>
          <w:jc w:val="center"/>
        </w:pPr>
        <w:r w:rsidRPr="00D51794">
          <w:rPr>
            <w:rFonts w:ascii="Century Gothic" w:hAnsi="Century Gothic"/>
          </w:rPr>
          <w:fldChar w:fldCharType="begin"/>
        </w:r>
        <w:r w:rsidRPr="00D51794">
          <w:rPr>
            <w:rFonts w:ascii="Century Gothic" w:hAnsi="Century Gothic"/>
          </w:rPr>
          <w:instrText xml:space="preserve"> PAGE   \* MERGEFORMAT </w:instrText>
        </w:r>
        <w:r w:rsidRPr="00D51794">
          <w:rPr>
            <w:rFonts w:ascii="Century Gothic" w:hAnsi="Century Gothic"/>
          </w:rPr>
          <w:fldChar w:fldCharType="separate"/>
        </w:r>
        <w:r w:rsidR="003E7552">
          <w:rPr>
            <w:rFonts w:ascii="Century Gothic" w:hAnsi="Century Gothic"/>
            <w:noProof/>
          </w:rPr>
          <w:t>5</w:t>
        </w:r>
        <w:r w:rsidRPr="00D51794">
          <w:rPr>
            <w:rFonts w:ascii="Century Gothic" w:hAnsi="Century Gothic"/>
            <w:noProof/>
          </w:rPr>
          <w:fldChar w:fldCharType="end"/>
        </w:r>
      </w:p>
    </w:sdtContent>
  </w:sdt>
  <w:p w14:paraId="2C7C6ECF" w14:textId="77777777" w:rsidR="004B5826" w:rsidRDefault="004B5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2C8E" w14:textId="77777777" w:rsidR="004B5826" w:rsidRDefault="004B5826" w:rsidP="000E105D">
      <w:pPr>
        <w:spacing w:after="0" w:line="240" w:lineRule="auto"/>
      </w:pPr>
      <w:r>
        <w:separator/>
      </w:r>
    </w:p>
  </w:footnote>
  <w:footnote w:type="continuationSeparator" w:id="0">
    <w:p w14:paraId="08306CE9" w14:textId="77777777" w:rsidR="004B5826" w:rsidRDefault="004B5826" w:rsidP="000E105D">
      <w:pPr>
        <w:spacing w:after="0" w:line="240" w:lineRule="auto"/>
      </w:pPr>
      <w:r>
        <w:continuationSeparator/>
      </w:r>
    </w:p>
  </w:footnote>
  <w:footnote w:id="1">
    <w:p w14:paraId="15AB15D4" w14:textId="77777777" w:rsidR="004B5826" w:rsidRDefault="004B5826" w:rsidP="002F37EB">
      <w:pPr>
        <w:pStyle w:val="FootnoteText"/>
      </w:pPr>
      <w:r>
        <w:rPr>
          <w:rStyle w:val="FootnoteReference"/>
        </w:rPr>
        <w:footnoteRef/>
      </w:r>
      <w:r>
        <w:t xml:space="preserve"> https://england.shelter.org.uk/professional_resources/policy_and_research/policy_library/policy_library_folder/engaging_with_homeless_children_-_guidance_for_education_professionals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9.25pt;height:332.25pt" o:bullet="t">
        <v:imagedata r:id="rId1" o:title="TK_LOGO_POINTER_RGB_bullet_blue"/>
      </v:shape>
    </w:pict>
  </w:numPicBullet>
  <w:abstractNum w:abstractNumId="0" w15:restartNumberingAfterBreak="0">
    <w:nsid w:val="01216D24"/>
    <w:multiLevelType w:val="hybridMultilevel"/>
    <w:tmpl w:val="92E83DC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43284"/>
    <w:multiLevelType w:val="hybridMultilevel"/>
    <w:tmpl w:val="7E1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2351D"/>
    <w:multiLevelType w:val="hybridMultilevel"/>
    <w:tmpl w:val="93CA223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D3BE0"/>
    <w:multiLevelType w:val="hybridMultilevel"/>
    <w:tmpl w:val="79A4FA8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06A93078"/>
    <w:multiLevelType w:val="hybridMultilevel"/>
    <w:tmpl w:val="6B56521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B02D7"/>
    <w:multiLevelType w:val="hybridMultilevel"/>
    <w:tmpl w:val="4A08A71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7" w15:restartNumberingAfterBreak="0">
    <w:nsid w:val="07F7502A"/>
    <w:multiLevelType w:val="hybridMultilevel"/>
    <w:tmpl w:val="0130D64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92884"/>
    <w:multiLevelType w:val="hybridMultilevel"/>
    <w:tmpl w:val="F8EC3AB8"/>
    <w:lvl w:ilvl="0" w:tplc="08090001">
      <w:start w:val="1"/>
      <w:numFmt w:val="bullet"/>
      <w:lvlText w:val=""/>
      <w:lvlJc w:val="left"/>
      <w:pPr>
        <w:ind w:left="530" w:hanging="360"/>
      </w:pPr>
      <w:rPr>
        <w:rFonts w:ascii="Symbol" w:hAnsi="Symbol" w:hint="default"/>
      </w:rPr>
    </w:lvl>
    <w:lvl w:ilvl="1" w:tplc="08090003">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9" w15:restartNumberingAfterBreak="0">
    <w:nsid w:val="08FA7FBA"/>
    <w:multiLevelType w:val="hybridMultilevel"/>
    <w:tmpl w:val="D28AA67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855D65"/>
    <w:multiLevelType w:val="hybridMultilevel"/>
    <w:tmpl w:val="8B20D79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03D0D"/>
    <w:multiLevelType w:val="hybridMultilevel"/>
    <w:tmpl w:val="BCC4489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E03362E"/>
    <w:multiLevelType w:val="hybridMultilevel"/>
    <w:tmpl w:val="829E866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10303592"/>
    <w:multiLevelType w:val="hybridMultilevel"/>
    <w:tmpl w:val="BD5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45597"/>
    <w:multiLevelType w:val="hybridMultilevel"/>
    <w:tmpl w:val="B218F6D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0A258F9"/>
    <w:multiLevelType w:val="hybridMultilevel"/>
    <w:tmpl w:val="0ECE620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67711"/>
    <w:multiLevelType w:val="hybridMultilevel"/>
    <w:tmpl w:val="264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65F4A"/>
    <w:multiLevelType w:val="hybridMultilevel"/>
    <w:tmpl w:val="C8E0D59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106AFB"/>
    <w:multiLevelType w:val="hybridMultilevel"/>
    <w:tmpl w:val="BD4CA94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777770"/>
    <w:multiLevelType w:val="hybridMultilevel"/>
    <w:tmpl w:val="C644926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DA4BD3"/>
    <w:multiLevelType w:val="hybridMultilevel"/>
    <w:tmpl w:val="46383A6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36771B"/>
    <w:multiLevelType w:val="hybridMultilevel"/>
    <w:tmpl w:val="18E682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8E964D8"/>
    <w:multiLevelType w:val="hybridMultilevel"/>
    <w:tmpl w:val="ED4AC2F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18FE6EA3"/>
    <w:multiLevelType w:val="hybridMultilevel"/>
    <w:tmpl w:val="6FDEF6D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8401DB"/>
    <w:multiLevelType w:val="hybridMultilevel"/>
    <w:tmpl w:val="BD26E0C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1BDE4592"/>
    <w:multiLevelType w:val="hybridMultilevel"/>
    <w:tmpl w:val="86B2F7E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7A1393"/>
    <w:multiLevelType w:val="hybridMultilevel"/>
    <w:tmpl w:val="3D44D85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DC12880"/>
    <w:multiLevelType w:val="multilevel"/>
    <w:tmpl w:val="2DF2F6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E920520"/>
    <w:multiLevelType w:val="hybridMultilevel"/>
    <w:tmpl w:val="8696D2A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344FCC"/>
    <w:multiLevelType w:val="hybridMultilevel"/>
    <w:tmpl w:val="75FA8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E8361E"/>
    <w:multiLevelType w:val="hybridMultilevel"/>
    <w:tmpl w:val="941C8CB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5771F3"/>
    <w:multiLevelType w:val="hybridMultilevel"/>
    <w:tmpl w:val="79A407F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7E405D"/>
    <w:multiLevelType w:val="hybridMultilevel"/>
    <w:tmpl w:val="049EA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0BE432C"/>
    <w:multiLevelType w:val="hybridMultilevel"/>
    <w:tmpl w:val="6BF2A05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9B5EF6"/>
    <w:multiLevelType w:val="hybridMultilevel"/>
    <w:tmpl w:val="90BA955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006F22"/>
    <w:multiLevelType w:val="hybridMultilevel"/>
    <w:tmpl w:val="505AF73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26094F4D"/>
    <w:multiLevelType w:val="hybridMultilevel"/>
    <w:tmpl w:val="1C02E4A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260B2529"/>
    <w:multiLevelType w:val="multilevel"/>
    <w:tmpl w:val="D4D213FA"/>
    <w:lvl w:ilvl="0">
      <w:start w:val="65"/>
      <w:numFmt w:val="decimal"/>
      <w:lvlRestart w:val="0"/>
      <w:pStyle w:val="DfESOutNumbered"/>
      <w:lvlText w:val="%1."/>
      <w:lvlJc w:val="left"/>
      <w:pPr>
        <w:tabs>
          <w:tab w:val="num" w:pos="1440"/>
        </w:tabs>
        <w:ind w:left="720" w:firstLine="0"/>
      </w:pPr>
      <w:rPr>
        <w:rFonts w:hint="default"/>
        <w:b w:val="0"/>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ascii="Arial" w:hAnsi="Arial" w:hint="default"/>
        <w:color w:val="auto"/>
        <w:sz w:val="22"/>
        <w:szCs w:val="22"/>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9" w15:restartNumberingAfterBreak="0">
    <w:nsid w:val="264F6CE3"/>
    <w:multiLevelType w:val="hybridMultilevel"/>
    <w:tmpl w:val="1C42562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E9449C"/>
    <w:multiLevelType w:val="hybridMultilevel"/>
    <w:tmpl w:val="B4B4159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3655DC"/>
    <w:multiLevelType w:val="hybridMultilevel"/>
    <w:tmpl w:val="25883E2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2840686F"/>
    <w:multiLevelType w:val="hybridMultilevel"/>
    <w:tmpl w:val="4B36AC0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2BF50D81"/>
    <w:multiLevelType w:val="hybridMultilevel"/>
    <w:tmpl w:val="8F78923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A45716"/>
    <w:multiLevelType w:val="hybridMultilevel"/>
    <w:tmpl w:val="6094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CC77E99"/>
    <w:multiLevelType w:val="hybridMultilevel"/>
    <w:tmpl w:val="1AB6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840DE7"/>
    <w:multiLevelType w:val="hybridMultilevel"/>
    <w:tmpl w:val="33CED97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074944"/>
    <w:multiLevelType w:val="hybridMultilevel"/>
    <w:tmpl w:val="01A8EBB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300E3A5D"/>
    <w:multiLevelType w:val="hybridMultilevel"/>
    <w:tmpl w:val="952643B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7F4698"/>
    <w:multiLevelType w:val="hybridMultilevel"/>
    <w:tmpl w:val="F4805C4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355D09"/>
    <w:multiLevelType w:val="hybridMultilevel"/>
    <w:tmpl w:val="F65A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5F2898"/>
    <w:multiLevelType w:val="hybridMultilevel"/>
    <w:tmpl w:val="EFD682A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07368D"/>
    <w:multiLevelType w:val="hybridMultilevel"/>
    <w:tmpl w:val="FB848AA4"/>
    <w:lvl w:ilvl="0" w:tplc="ACB2B966">
      <w:start w:val="1"/>
      <w:numFmt w:val="decimal"/>
      <w:pStyle w:val="Heading"/>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b w:val="0"/>
      </w:r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4"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9105FF3"/>
    <w:multiLevelType w:val="multilevel"/>
    <w:tmpl w:val="60B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A2F4EE6"/>
    <w:multiLevelType w:val="hybridMultilevel"/>
    <w:tmpl w:val="00E0ECE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A8657B4"/>
    <w:multiLevelType w:val="hybridMultilevel"/>
    <w:tmpl w:val="9B3CBED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BE419C"/>
    <w:multiLevelType w:val="hybridMultilevel"/>
    <w:tmpl w:val="9E6AE7B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0" w15:restartNumberingAfterBreak="0">
    <w:nsid w:val="3DB46BF5"/>
    <w:multiLevelType w:val="hybridMultilevel"/>
    <w:tmpl w:val="B05075B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7552E0"/>
    <w:multiLevelType w:val="hybridMultilevel"/>
    <w:tmpl w:val="56D24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E8C3165"/>
    <w:multiLevelType w:val="hybridMultilevel"/>
    <w:tmpl w:val="4F46C3A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3" w15:restartNumberingAfterBreak="0">
    <w:nsid w:val="3FC70565"/>
    <w:multiLevelType w:val="hybridMultilevel"/>
    <w:tmpl w:val="4822A92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40194284"/>
    <w:multiLevelType w:val="hybridMultilevel"/>
    <w:tmpl w:val="E3C6BF5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5" w15:restartNumberingAfterBreak="0">
    <w:nsid w:val="41080CF0"/>
    <w:multiLevelType w:val="hybridMultilevel"/>
    <w:tmpl w:val="19C4B7C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6" w15:restartNumberingAfterBreak="0">
    <w:nsid w:val="42770CA5"/>
    <w:multiLevelType w:val="hybridMultilevel"/>
    <w:tmpl w:val="7130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1E18E5"/>
    <w:multiLevelType w:val="hybridMultilevel"/>
    <w:tmpl w:val="74E29EB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9F37FF"/>
    <w:multiLevelType w:val="hybridMultilevel"/>
    <w:tmpl w:val="D450A78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DA258D"/>
    <w:multiLevelType w:val="hybridMultilevel"/>
    <w:tmpl w:val="A024EE0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9FB5CDD"/>
    <w:multiLevelType w:val="hybridMultilevel"/>
    <w:tmpl w:val="9B86E92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AE27E7"/>
    <w:multiLevelType w:val="hybridMultilevel"/>
    <w:tmpl w:val="0368004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2" w15:restartNumberingAfterBreak="0">
    <w:nsid w:val="4C5B1471"/>
    <w:multiLevelType w:val="hybridMultilevel"/>
    <w:tmpl w:val="C0306BD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AD4C5F"/>
    <w:multiLevelType w:val="hybridMultilevel"/>
    <w:tmpl w:val="18389CE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4" w15:restartNumberingAfterBreak="0">
    <w:nsid w:val="4DE810BF"/>
    <w:multiLevelType w:val="hybridMultilevel"/>
    <w:tmpl w:val="2626F15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5" w15:restartNumberingAfterBreak="0">
    <w:nsid w:val="4E3C0EEF"/>
    <w:multiLevelType w:val="hybridMultilevel"/>
    <w:tmpl w:val="DB04A25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C4695B"/>
    <w:multiLevelType w:val="hybridMultilevel"/>
    <w:tmpl w:val="479A6AD0"/>
    <w:lvl w:ilvl="0" w:tplc="08090001">
      <w:start w:val="1"/>
      <w:numFmt w:val="bullet"/>
      <w:lvlText w:val=""/>
      <w:lvlJc w:val="left"/>
      <w:pPr>
        <w:ind w:left="530" w:hanging="360"/>
      </w:pPr>
      <w:rPr>
        <w:rFonts w:ascii="Symbol" w:hAnsi="Symbol" w:hint="default"/>
      </w:rPr>
    </w:lvl>
    <w:lvl w:ilvl="1" w:tplc="08090003">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7" w15:restartNumberingAfterBreak="0">
    <w:nsid w:val="4EFA0879"/>
    <w:multiLevelType w:val="hybridMultilevel"/>
    <w:tmpl w:val="80444596"/>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8"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09B0180"/>
    <w:multiLevelType w:val="hybridMultilevel"/>
    <w:tmpl w:val="98EC3BF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0" w15:restartNumberingAfterBreak="0">
    <w:nsid w:val="50BF7426"/>
    <w:multiLevelType w:val="hybridMultilevel"/>
    <w:tmpl w:val="3A0E96B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2" w15:restartNumberingAfterBreak="0">
    <w:nsid w:val="518816EC"/>
    <w:multiLevelType w:val="hybridMultilevel"/>
    <w:tmpl w:val="18F0FA9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3B50285"/>
    <w:multiLevelType w:val="hybridMultilevel"/>
    <w:tmpl w:val="BF8A80B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E95934"/>
    <w:multiLevelType w:val="multilevel"/>
    <w:tmpl w:val="EFA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4853611"/>
    <w:multiLevelType w:val="hybridMultilevel"/>
    <w:tmpl w:val="ACCC8CB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6" w15:restartNumberingAfterBreak="0">
    <w:nsid w:val="55027C7E"/>
    <w:multiLevelType w:val="hybridMultilevel"/>
    <w:tmpl w:val="628C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50308DD"/>
    <w:multiLevelType w:val="hybridMultilevel"/>
    <w:tmpl w:val="5D04D91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8" w15:restartNumberingAfterBreak="0">
    <w:nsid w:val="562A5701"/>
    <w:multiLevelType w:val="hybridMultilevel"/>
    <w:tmpl w:val="21E8335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9" w15:restartNumberingAfterBreak="0">
    <w:nsid w:val="574365F2"/>
    <w:multiLevelType w:val="hybridMultilevel"/>
    <w:tmpl w:val="A322FAF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586C01BE"/>
    <w:multiLevelType w:val="hybridMultilevel"/>
    <w:tmpl w:val="2E7A590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2" w15:restartNumberingAfterBreak="0">
    <w:nsid w:val="5AB472BF"/>
    <w:multiLevelType w:val="hybridMultilevel"/>
    <w:tmpl w:val="C4EE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CCA6A05"/>
    <w:multiLevelType w:val="hybridMultilevel"/>
    <w:tmpl w:val="92147FEA"/>
    <w:lvl w:ilvl="0" w:tplc="AD0AC332">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0171797"/>
    <w:multiLevelType w:val="hybridMultilevel"/>
    <w:tmpl w:val="66EC05E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5" w15:restartNumberingAfterBreak="0">
    <w:nsid w:val="611F3A85"/>
    <w:multiLevelType w:val="hybridMultilevel"/>
    <w:tmpl w:val="79448B6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387559"/>
    <w:multiLevelType w:val="hybridMultilevel"/>
    <w:tmpl w:val="7060977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1E555CB"/>
    <w:multiLevelType w:val="hybridMultilevel"/>
    <w:tmpl w:val="230E5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302191C"/>
    <w:multiLevelType w:val="hybridMultilevel"/>
    <w:tmpl w:val="F54CE59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9" w15:restartNumberingAfterBreak="0">
    <w:nsid w:val="63BF68EB"/>
    <w:multiLevelType w:val="hybridMultilevel"/>
    <w:tmpl w:val="A0ECECF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D94A56"/>
    <w:multiLevelType w:val="hybridMultilevel"/>
    <w:tmpl w:val="35824C4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4C51F0C"/>
    <w:multiLevelType w:val="hybridMultilevel"/>
    <w:tmpl w:val="9C5ABE1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744F66"/>
    <w:multiLevelType w:val="hybridMultilevel"/>
    <w:tmpl w:val="5F9C751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3" w15:restartNumberingAfterBreak="0">
    <w:nsid w:val="68DF75B9"/>
    <w:multiLevelType w:val="hybridMultilevel"/>
    <w:tmpl w:val="2E68C44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4" w15:restartNumberingAfterBreak="0">
    <w:nsid w:val="6A452014"/>
    <w:multiLevelType w:val="hybridMultilevel"/>
    <w:tmpl w:val="93EA0C4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F32AB8"/>
    <w:multiLevelType w:val="hybridMultilevel"/>
    <w:tmpl w:val="05F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B26BB3"/>
    <w:multiLevelType w:val="hybridMultilevel"/>
    <w:tmpl w:val="DF1A7D46"/>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7" w15:restartNumberingAfterBreak="0">
    <w:nsid w:val="6BD21B82"/>
    <w:multiLevelType w:val="hybridMultilevel"/>
    <w:tmpl w:val="271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C4D0667"/>
    <w:multiLevelType w:val="hybridMultilevel"/>
    <w:tmpl w:val="8CB6838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D0F2314"/>
    <w:multiLevelType w:val="hybridMultilevel"/>
    <w:tmpl w:val="DCD2EB6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6EBA254B"/>
    <w:multiLevelType w:val="hybridMultilevel"/>
    <w:tmpl w:val="DC52E93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F172507"/>
    <w:multiLevelType w:val="hybridMultilevel"/>
    <w:tmpl w:val="5FCA2ED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F1E1E90"/>
    <w:multiLevelType w:val="hybridMultilevel"/>
    <w:tmpl w:val="7C8692B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3" w15:restartNumberingAfterBreak="0">
    <w:nsid w:val="706B0A33"/>
    <w:multiLevelType w:val="hybridMultilevel"/>
    <w:tmpl w:val="0D8C225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4" w15:restartNumberingAfterBreak="0">
    <w:nsid w:val="707746B3"/>
    <w:multiLevelType w:val="hybridMultilevel"/>
    <w:tmpl w:val="2C6A5E3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09F4101"/>
    <w:multiLevelType w:val="hybridMultilevel"/>
    <w:tmpl w:val="E5B6F4A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0C46C78"/>
    <w:multiLevelType w:val="hybridMultilevel"/>
    <w:tmpl w:val="27BEFD3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8" w15:restartNumberingAfterBreak="0">
    <w:nsid w:val="720B6E89"/>
    <w:multiLevelType w:val="hybridMultilevel"/>
    <w:tmpl w:val="A8428F4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9" w15:restartNumberingAfterBreak="0">
    <w:nsid w:val="72667EEE"/>
    <w:multiLevelType w:val="hybridMultilevel"/>
    <w:tmpl w:val="8CFAFB8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303167D"/>
    <w:multiLevelType w:val="hybridMultilevel"/>
    <w:tmpl w:val="FEA4704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70B39A6"/>
    <w:multiLevelType w:val="hybridMultilevel"/>
    <w:tmpl w:val="A8703AD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8162899"/>
    <w:multiLevelType w:val="hybridMultilevel"/>
    <w:tmpl w:val="3EA46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787561AF"/>
    <w:multiLevelType w:val="hybridMultilevel"/>
    <w:tmpl w:val="A8D816A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E12D30"/>
    <w:multiLevelType w:val="hybridMultilevel"/>
    <w:tmpl w:val="8932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AE61E13"/>
    <w:multiLevelType w:val="hybridMultilevel"/>
    <w:tmpl w:val="D06695B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B245E7F"/>
    <w:multiLevelType w:val="multilevel"/>
    <w:tmpl w:val="15B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B357A40"/>
    <w:multiLevelType w:val="hybridMultilevel"/>
    <w:tmpl w:val="5D063D9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8" w15:restartNumberingAfterBreak="0">
    <w:nsid w:val="7C0F101B"/>
    <w:multiLevelType w:val="hybridMultilevel"/>
    <w:tmpl w:val="1EDC352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C3436B1"/>
    <w:multiLevelType w:val="hybridMultilevel"/>
    <w:tmpl w:val="C1C2E59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0" w15:restartNumberingAfterBreak="0">
    <w:nsid w:val="7DF155CD"/>
    <w:multiLevelType w:val="hybridMultilevel"/>
    <w:tmpl w:val="D5FA98F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F4250B6"/>
    <w:multiLevelType w:val="hybridMultilevel"/>
    <w:tmpl w:val="5B3C916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2" w15:restartNumberingAfterBreak="0">
    <w:nsid w:val="7FF64A8A"/>
    <w:multiLevelType w:val="hybridMultilevel"/>
    <w:tmpl w:val="885EDEF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38"/>
  </w:num>
  <w:num w:numId="3">
    <w:abstractNumId w:val="53"/>
  </w:num>
  <w:num w:numId="4">
    <w:abstractNumId w:val="6"/>
  </w:num>
  <w:num w:numId="5">
    <w:abstractNumId w:val="93"/>
  </w:num>
  <w:num w:numId="6">
    <w:abstractNumId w:val="122"/>
  </w:num>
  <w:num w:numId="7">
    <w:abstractNumId w:val="97"/>
  </w:num>
  <w:num w:numId="8">
    <w:abstractNumId w:val="21"/>
  </w:num>
  <w:num w:numId="9">
    <w:abstractNumId w:val="128"/>
  </w:num>
  <w:num w:numId="10">
    <w:abstractNumId w:val="10"/>
  </w:num>
  <w:num w:numId="11">
    <w:abstractNumId w:val="67"/>
  </w:num>
  <w:num w:numId="12">
    <w:abstractNumId w:val="80"/>
  </w:num>
  <w:num w:numId="13">
    <w:abstractNumId w:val="46"/>
  </w:num>
  <w:num w:numId="14">
    <w:abstractNumId w:val="48"/>
  </w:num>
  <w:num w:numId="15">
    <w:abstractNumId w:val="110"/>
  </w:num>
  <w:num w:numId="16">
    <w:abstractNumId w:val="26"/>
  </w:num>
  <w:num w:numId="17">
    <w:abstractNumId w:val="123"/>
  </w:num>
  <w:num w:numId="18">
    <w:abstractNumId w:val="49"/>
  </w:num>
  <w:num w:numId="19">
    <w:abstractNumId w:val="75"/>
  </w:num>
  <w:num w:numId="20">
    <w:abstractNumId w:val="35"/>
  </w:num>
  <w:num w:numId="21">
    <w:abstractNumId w:val="104"/>
  </w:num>
  <w:num w:numId="22">
    <w:abstractNumId w:val="24"/>
  </w:num>
  <w:num w:numId="23">
    <w:abstractNumId w:val="56"/>
  </w:num>
  <w:num w:numId="24">
    <w:abstractNumId w:val="83"/>
  </w:num>
  <w:num w:numId="25">
    <w:abstractNumId w:val="34"/>
  </w:num>
  <w:num w:numId="26">
    <w:abstractNumId w:val="29"/>
  </w:num>
  <w:num w:numId="27">
    <w:abstractNumId w:val="99"/>
  </w:num>
  <w:num w:numId="28">
    <w:abstractNumId w:val="27"/>
  </w:num>
  <w:num w:numId="29">
    <w:abstractNumId w:val="90"/>
  </w:num>
  <w:num w:numId="30">
    <w:abstractNumId w:val="95"/>
  </w:num>
  <w:num w:numId="31">
    <w:abstractNumId w:val="96"/>
  </w:num>
  <w:num w:numId="32">
    <w:abstractNumId w:val="111"/>
  </w:num>
  <w:num w:numId="33">
    <w:abstractNumId w:val="114"/>
  </w:num>
  <w:num w:numId="34">
    <w:abstractNumId w:val="101"/>
  </w:num>
  <w:num w:numId="35">
    <w:abstractNumId w:val="132"/>
  </w:num>
  <w:num w:numId="36">
    <w:abstractNumId w:val="108"/>
  </w:num>
  <w:num w:numId="37">
    <w:abstractNumId w:val="70"/>
  </w:num>
  <w:num w:numId="38">
    <w:abstractNumId w:val="121"/>
  </w:num>
  <w:num w:numId="39">
    <w:abstractNumId w:val="57"/>
  </w:num>
  <w:num w:numId="40">
    <w:abstractNumId w:val="19"/>
  </w:num>
  <w:num w:numId="41">
    <w:abstractNumId w:val="100"/>
  </w:num>
  <w:num w:numId="42">
    <w:abstractNumId w:val="0"/>
  </w:num>
  <w:num w:numId="43">
    <w:abstractNumId w:val="60"/>
  </w:num>
  <w:num w:numId="44">
    <w:abstractNumId w:val="82"/>
  </w:num>
  <w:num w:numId="45">
    <w:abstractNumId w:val="39"/>
  </w:num>
  <w:num w:numId="46">
    <w:abstractNumId w:val="16"/>
  </w:num>
  <w:num w:numId="47">
    <w:abstractNumId w:val="2"/>
  </w:num>
  <w:num w:numId="48">
    <w:abstractNumId w:val="4"/>
  </w:num>
  <w:num w:numId="49">
    <w:abstractNumId w:val="120"/>
  </w:num>
  <w:num w:numId="50">
    <w:abstractNumId w:val="32"/>
  </w:num>
  <w:num w:numId="51">
    <w:abstractNumId w:val="7"/>
  </w:num>
  <w:num w:numId="52">
    <w:abstractNumId w:val="119"/>
  </w:num>
  <w:num w:numId="53">
    <w:abstractNumId w:val="43"/>
  </w:num>
  <w:num w:numId="54">
    <w:abstractNumId w:val="115"/>
  </w:num>
  <w:num w:numId="55">
    <w:abstractNumId w:val="130"/>
  </w:num>
  <w:num w:numId="56">
    <w:abstractNumId w:val="68"/>
  </w:num>
  <w:num w:numId="57">
    <w:abstractNumId w:val="18"/>
  </w:num>
  <w:num w:numId="58">
    <w:abstractNumId w:val="20"/>
  </w:num>
  <w:num w:numId="59">
    <w:abstractNumId w:val="31"/>
  </w:num>
  <w:num w:numId="60">
    <w:abstractNumId w:val="72"/>
  </w:num>
  <w:num w:numId="61">
    <w:abstractNumId w:val="69"/>
  </w:num>
  <w:num w:numId="62">
    <w:abstractNumId w:val="125"/>
  </w:num>
  <w:num w:numId="63">
    <w:abstractNumId w:val="9"/>
  </w:num>
  <w:num w:numId="64">
    <w:abstractNumId w:val="40"/>
  </w:num>
  <w:num w:numId="65">
    <w:abstractNumId w:val="52"/>
  </w:num>
  <w:num w:numId="66">
    <w:abstractNumId w:val="54"/>
  </w:num>
  <w:num w:numId="67">
    <w:abstractNumId w:val="50"/>
  </w:num>
  <w:num w:numId="68">
    <w:abstractNumId w:val="124"/>
  </w:num>
  <w:num w:numId="69">
    <w:abstractNumId w:val="44"/>
  </w:num>
  <w:num w:numId="70">
    <w:abstractNumId w:val="45"/>
  </w:num>
  <w:num w:numId="71">
    <w:abstractNumId w:val="86"/>
  </w:num>
  <w:num w:numId="72">
    <w:abstractNumId w:val="107"/>
  </w:num>
  <w:num w:numId="73">
    <w:abstractNumId w:val="14"/>
  </w:num>
  <w:num w:numId="74">
    <w:abstractNumId w:val="51"/>
  </w:num>
  <w:num w:numId="75">
    <w:abstractNumId w:val="105"/>
  </w:num>
  <w:num w:numId="76">
    <w:abstractNumId w:val="129"/>
  </w:num>
  <w:num w:numId="77">
    <w:abstractNumId w:val="30"/>
  </w:num>
  <w:num w:numId="78">
    <w:abstractNumId w:val="74"/>
  </w:num>
  <w:num w:numId="79">
    <w:abstractNumId w:val="92"/>
  </w:num>
  <w:num w:numId="80">
    <w:abstractNumId w:val="41"/>
  </w:num>
  <w:num w:numId="81">
    <w:abstractNumId w:val="112"/>
  </w:num>
  <w:num w:numId="82">
    <w:abstractNumId w:val="109"/>
  </w:num>
  <w:num w:numId="83">
    <w:abstractNumId w:val="118"/>
  </w:num>
  <w:num w:numId="84">
    <w:abstractNumId w:val="85"/>
  </w:num>
  <w:num w:numId="85">
    <w:abstractNumId w:val="58"/>
  </w:num>
  <w:num w:numId="86">
    <w:abstractNumId w:val="3"/>
  </w:num>
  <w:num w:numId="87">
    <w:abstractNumId w:val="66"/>
  </w:num>
  <w:num w:numId="88">
    <w:abstractNumId w:val="117"/>
  </w:num>
  <w:num w:numId="89">
    <w:abstractNumId w:val="106"/>
  </w:num>
  <w:num w:numId="90">
    <w:abstractNumId w:val="65"/>
  </w:num>
  <w:num w:numId="91">
    <w:abstractNumId w:val="47"/>
  </w:num>
  <w:num w:numId="92">
    <w:abstractNumId w:val="37"/>
  </w:num>
  <w:num w:numId="93">
    <w:abstractNumId w:val="87"/>
  </w:num>
  <w:num w:numId="94">
    <w:abstractNumId w:val="12"/>
  </w:num>
  <w:num w:numId="95">
    <w:abstractNumId w:val="88"/>
  </w:num>
  <w:num w:numId="96">
    <w:abstractNumId w:val="94"/>
  </w:num>
  <w:num w:numId="97">
    <w:abstractNumId w:val="89"/>
  </w:num>
  <w:num w:numId="98">
    <w:abstractNumId w:val="64"/>
  </w:num>
  <w:num w:numId="99">
    <w:abstractNumId w:val="1"/>
  </w:num>
  <w:num w:numId="100">
    <w:abstractNumId w:val="77"/>
  </w:num>
  <w:num w:numId="101">
    <w:abstractNumId w:val="131"/>
  </w:num>
  <w:num w:numId="102">
    <w:abstractNumId w:val="102"/>
  </w:num>
  <w:num w:numId="103">
    <w:abstractNumId w:val="62"/>
  </w:num>
  <w:num w:numId="104">
    <w:abstractNumId w:val="33"/>
  </w:num>
  <w:num w:numId="105">
    <w:abstractNumId w:val="73"/>
  </w:num>
  <w:num w:numId="106">
    <w:abstractNumId w:val="71"/>
  </w:num>
  <w:num w:numId="107">
    <w:abstractNumId w:val="76"/>
  </w:num>
  <w:num w:numId="108">
    <w:abstractNumId w:val="8"/>
  </w:num>
  <w:num w:numId="109">
    <w:abstractNumId w:val="25"/>
  </w:num>
  <w:num w:numId="110">
    <w:abstractNumId w:val="91"/>
  </w:num>
  <w:num w:numId="111">
    <w:abstractNumId w:val="103"/>
  </w:num>
  <w:num w:numId="112">
    <w:abstractNumId w:val="15"/>
  </w:num>
  <w:num w:numId="113">
    <w:abstractNumId w:val="5"/>
  </w:num>
  <w:num w:numId="114">
    <w:abstractNumId w:val="63"/>
  </w:num>
  <w:num w:numId="115">
    <w:abstractNumId w:val="17"/>
  </w:num>
  <w:num w:numId="116">
    <w:abstractNumId w:val="113"/>
  </w:num>
  <w:num w:numId="117">
    <w:abstractNumId w:val="116"/>
  </w:num>
  <w:num w:numId="118">
    <w:abstractNumId w:val="127"/>
  </w:num>
  <w:num w:numId="119">
    <w:abstractNumId w:val="22"/>
  </w:num>
  <w:num w:numId="120">
    <w:abstractNumId w:val="61"/>
  </w:num>
  <w:num w:numId="121">
    <w:abstractNumId w:val="23"/>
  </w:num>
  <w:num w:numId="122">
    <w:abstractNumId w:val="36"/>
  </w:num>
  <w:num w:numId="123">
    <w:abstractNumId w:val="11"/>
  </w:num>
  <w:num w:numId="124">
    <w:abstractNumId w:val="79"/>
  </w:num>
  <w:num w:numId="125">
    <w:abstractNumId w:val="42"/>
  </w:num>
  <w:num w:numId="126">
    <w:abstractNumId w:val="98"/>
  </w:num>
  <w:num w:numId="127">
    <w:abstractNumId w:val="55"/>
  </w:num>
  <w:num w:numId="128">
    <w:abstractNumId w:val="126"/>
  </w:num>
  <w:num w:numId="129">
    <w:abstractNumId w:val="84"/>
  </w:num>
  <w:num w:numId="130">
    <w:abstractNumId w:val="81"/>
  </w:num>
  <w:num w:numId="131">
    <w:abstractNumId w:val="59"/>
  </w:num>
  <w:num w:numId="132">
    <w:abstractNumId w:val="13"/>
  </w:num>
  <w:num w:numId="133">
    <w:abstractNumId w:val="2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9A"/>
    <w:rsid w:val="00012A08"/>
    <w:rsid w:val="0002023F"/>
    <w:rsid w:val="0002042C"/>
    <w:rsid w:val="00021CD6"/>
    <w:rsid w:val="00025C50"/>
    <w:rsid w:val="00025CD0"/>
    <w:rsid w:val="00032193"/>
    <w:rsid w:val="000375AF"/>
    <w:rsid w:val="00043A80"/>
    <w:rsid w:val="00043E83"/>
    <w:rsid w:val="0006041C"/>
    <w:rsid w:val="00063040"/>
    <w:rsid w:val="000736D3"/>
    <w:rsid w:val="0008702E"/>
    <w:rsid w:val="00087AEA"/>
    <w:rsid w:val="00087B23"/>
    <w:rsid w:val="00092564"/>
    <w:rsid w:val="00093AAB"/>
    <w:rsid w:val="0009536D"/>
    <w:rsid w:val="000A65F7"/>
    <w:rsid w:val="000B0317"/>
    <w:rsid w:val="000B2374"/>
    <w:rsid w:val="000B62BC"/>
    <w:rsid w:val="000B696B"/>
    <w:rsid w:val="000B6FE3"/>
    <w:rsid w:val="000C55BE"/>
    <w:rsid w:val="000C7BB7"/>
    <w:rsid w:val="000D21DD"/>
    <w:rsid w:val="000D33FF"/>
    <w:rsid w:val="000D57A2"/>
    <w:rsid w:val="000D7B6F"/>
    <w:rsid w:val="000E105D"/>
    <w:rsid w:val="000F0955"/>
    <w:rsid w:val="000F3EC8"/>
    <w:rsid w:val="000F401E"/>
    <w:rsid w:val="001018B1"/>
    <w:rsid w:val="00102232"/>
    <w:rsid w:val="001138BE"/>
    <w:rsid w:val="00116FF1"/>
    <w:rsid w:val="00124E09"/>
    <w:rsid w:val="00126546"/>
    <w:rsid w:val="00126BFC"/>
    <w:rsid w:val="00127048"/>
    <w:rsid w:val="00130443"/>
    <w:rsid w:val="00132FEB"/>
    <w:rsid w:val="00145214"/>
    <w:rsid w:val="00150138"/>
    <w:rsid w:val="001510A1"/>
    <w:rsid w:val="0015286B"/>
    <w:rsid w:val="00156537"/>
    <w:rsid w:val="00166F27"/>
    <w:rsid w:val="001719F9"/>
    <w:rsid w:val="001766C8"/>
    <w:rsid w:val="00177BA1"/>
    <w:rsid w:val="00180F46"/>
    <w:rsid w:val="001848C2"/>
    <w:rsid w:val="00192805"/>
    <w:rsid w:val="001A058B"/>
    <w:rsid w:val="001A1E7C"/>
    <w:rsid w:val="001A3D92"/>
    <w:rsid w:val="001A4D9E"/>
    <w:rsid w:val="001B7AF8"/>
    <w:rsid w:val="001B7CC1"/>
    <w:rsid w:val="001C0DF9"/>
    <w:rsid w:val="001D3422"/>
    <w:rsid w:val="001D36F5"/>
    <w:rsid w:val="001D45CF"/>
    <w:rsid w:val="001E3FDD"/>
    <w:rsid w:val="001F0889"/>
    <w:rsid w:val="001F5516"/>
    <w:rsid w:val="00202D7A"/>
    <w:rsid w:val="002033E1"/>
    <w:rsid w:val="0020575D"/>
    <w:rsid w:val="00211512"/>
    <w:rsid w:val="0021206F"/>
    <w:rsid w:val="002137DF"/>
    <w:rsid w:val="00216116"/>
    <w:rsid w:val="00216255"/>
    <w:rsid w:val="00247C69"/>
    <w:rsid w:val="00250612"/>
    <w:rsid w:val="00252E4F"/>
    <w:rsid w:val="00253BDC"/>
    <w:rsid w:val="002564FD"/>
    <w:rsid w:val="002621F8"/>
    <w:rsid w:val="002622DC"/>
    <w:rsid w:val="00262A82"/>
    <w:rsid w:val="00265153"/>
    <w:rsid w:val="00266B3F"/>
    <w:rsid w:val="00281E0E"/>
    <w:rsid w:val="00284754"/>
    <w:rsid w:val="00287553"/>
    <w:rsid w:val="00287C92"/>
    <w:rsid w:val="002927F0"/>
    <w:rsid w:val="002A2039"/>
    <w:rsid w:val="002A4350"/>
    <w:rsid w:val="002A58C3"/>
    <w:rsid w:val="002B618F"/>
    <w:rsid w:val="002C0949"/>
    <w:rsid w:val="002C2174"/>
    <w:rsid w:val="002D1EE5"/>
    <w:rsid w:val="002D2AD3"/>
    <w:rsid w:val="002D47F7"/>
    <w:rsid w:val="002D4C66"/>
    <w:rsid w:val="002E18C6"/>
    <w:rsid w:val="002F1504"/>
    <w:rsid w:val="002F37EB"/>
    <w:rsid w:val="002F3D2B"/>
    <w:rsid w:val="002F6138"/>
    <w:rsid w:val="00301D7E"/>
    <w:rsid w:val="00303E5E"/>
    <w:rsid w:val="00321A19"/>
    <w:rsid w:val="003250CD"/>
    <w:rsid w:val="003263E6"/>
    <w:rsid w:val="00330E60"/>
    <w:rsid w:val="003454B9"/>
    <w:rsid w:val="003470B3"/>
    <w:rsid w:val="00347C9F"/>
    <w:rsid w:val="00351080"/>
    <w:rsid w:val="00353096"/>
    <w:rsid w:val="00354C75"/>
    <w:rsid w:val="00361E3F"/>
    <w:rsid w:val="00365D82"/>
    <w:rsid w:val="00371E79"/>
    <w:rsid w:val="00374504"/>
    <w:rsid w:val="003754EF"/>
    <w:rsid w:val="00376EF9"/>
    <w:rsid w:val="00384575"/>
    <w:rsid w:val="00393D20"/>
    <w:rsid w:val="003B123B"/>
    <w:rsid w:val="003C2E92"/>
    <w:rsid w:val="003D3833"/>
    <w:rsid w:val="003D3FF8"/>
    <w:rsid w:val="003D6AFB"/>
    <w:rsid w:val="003E7552"/>
    <w:rsid w:val="003F0969"/>
    <w:rsid w:val="003F0DC9"/>
    <w:rsid w:val="003F3AEE"/>
    <w:rsid w:val="003F479E"/>
    <w:rsid w:val="00400757"/>
    <w:rsid w:val="00403D34"/>
    <w:rsid w:val="004048C5"/>
    <w:rsid w:val="0040712D"/>
    <w:rsid w:val="00413D31"/>
    <w:rsid w:val="00417E6D"/>
    <w:rsid w:val="00422035"/>
    <w:rsid w:val="0042252B"/>
    <w:rsid w:val="0042290E"/>
    <w:rsid w:val="004242CA"/>
    <w:rsid w:val="00427028"/>
    <w:rsid w:val="0043056E"/>
    <w:rsid w:val="004342D5"/>
    <w:rsid w:val="0043517F"/>
    <w:rsid w:val="004421B8"/>
    <w:rsid w:val="00442F1B"/>
    <w:rsid w:val="00442F9E"/>
    <w:rsid w:val="004468A8"/>
    <w:rsid w:val="00450C03"/>
    <w:rsid w:val="00454369"/>
    <w:rsid w:val="004543E2"/>
    <w:rsid w:val="004550E8"/>
    <w:rsid w:val="00457D27"/>
    <w:rsid w:val="00462194"/>
    <w:rsid w:val="00470F4F"/>
    <w:rsid w:val="00475533"/>
    <w:rsid w:val="004831BA"/>
    <w:rsid w:val="00483A78"/>
    <w:rsid w:val="00483BC9"/>
    <w:rsid w:val="00496E79"/>
    <w:rsid w:val="004A417F"/>
    <w:rsid w:val="004A5B9C"/>
    <w:rsid w:val="004B5826"/>
    <w:rsid w:val="004B6566"/>
    <w:rsid w:val="004C3F34"/>
    <w:rsid w:val="004D0524"/>
    <w:rsid w:val="004D37BD"/>
    <w:rsid w:val="004D581B"/>
    <w:rsid w:val="004E09DB"/>
    <w:rsid w:val="004F23E4"/>
    <w:rsid w:val="005000B8"/>
    <w:rsid w:val="005008D3"/>
    <w:rsid w:val="00507FBA"/>
    <w:rsid w:val="005128CE"/>
    <w:rsid w:val="005135C1"/>
    <w:rsid w:val="00515398"/>
    <w:rsid w:val="00521AE4"/>
    <w:rsid w:val="00521CEE"/>
    <w:rsid w:val="005267FC"/>
    <w:rsid w:val="0053342E"/>
    <w:rsid w:val="00535AA0"/>
    <w:rsid w:val="005379A7"/>
    <w:rsid w:val="005427DF"/>
    <w:rsid w:val="00542829"/>
    <w:rsid w:val="00544A9A"/>
    <w:rsid w:val="005471ED"/>
    <w:rsid w:val="00553DE0"/>
    <w:rsid w:val="0055460D"/>
    <w:rsid w:val="00557E6F"/>
    <w:rsid w:val="0056449A"/>
    <w:rsid w:val="0057479E"/>
    <w:rsid w:val="00576F5E"/>
    <w:rsid w:val="00583B34"/>
    <w:rsid w:val="00584B79"/>
    <w:rsid w:val="0059113F"/>
    <w:rsid w:val="005A0822"/>
    <w:rsid w:val="005A4377"/>
    <w:rsid w:val="005A4C47"/>
    <w:rsid w:val="005B0F9E"/>
    <w:rsid w:val="005B1B6B"/>
    <w:rsid w:val="005B3ACA"/>
    <w:rsid w:val="005C0580"/>
    <w:rsid w:val="005C2279"/>
    <w:rsid w:val="005C48AA"/>
    <w:rsid w:val="005C6026"/>
    <w:rsid w:val="005D0459"/>
    <w:rsid w:val="005D26F4"/>
    <w:rsid w:val="005D4A78"/>
    <w:rsid w:val="005D4BD5"/>
    <w:rsid w:val="005D7E35"/>
    <w:rsid w:val="005E3A2E"/>
    <w:rsid w:val="005E4086"/>
    <w:rsid w:val="005E7B90"/>
    <w:rsid w:val="005F1953"/>
    <w:rsid w:val="005F3700"/>
    <w:rsid w:val="005F5D63"/>
    <w:rsid w:val="00603EBB"/>
    <w:rsid w:val="00604154"/>
    <w:rsid w:val="00604185"/>
    <w:rsid w:val="00605C35"/>
    <w:rsid w:val="006119E0"/>
    <w:rsid w:val="00612999"/>
    <w:rsid w:val="006176A6"/>
    <w:rsid w:val="00620A8D"/>
    <w:rsid w:val="00624079"/>
    <w:rsid w:val="00624139"/>
    <w:rsid w:val="00626900"/>
    <w:rsid w:val="006269A1"/>
    <w:rsid w:val="006277C7"/>
    <w:rsid w:val="006313E7"/>
    <w:rsid w:val="0063523A"/>
    <w:rsid w:val="006352DA"/>
    <w:rsid w:val="00636A92"/>
    <w:rsid w:val="00636F39"/>
    <w:rsid w:val="006436B1"/>
    <w:rsid w:val="00647F97"/>
    <w:rsid w:val="00654A2E"/>
    <w:rsid w:val="00656455"/>
    <w:rsid w:val="00656E5E"/>
    <w:rsid w:val="00666BAD"/>
    <w:rsid w:val="0067075D"/>
    <w:rsid w:val="00677407"/>
    <w:rsid w:val="00677B31"/>
    <w:rsid w:val="00683E81"/>
    <w:rsid w:val="00683ECA"/>
    <w:rsid w:val="0069175B"/>
    <w:rsid w:val="00692519"/>
    <w:rsid w:val="00693D84"/>
    <w:rsid w:val="006A07A9"/>
    <w:rsid w:val="006A376F"/>
    <w:rsid w:val="006B2917"/>
    <w:rsid w:val="006B5940"/>
    <w:rsid w:val="006B5AB0"/>
    <w:rsid w:val="006B75D3"/>
    <w:rsid w:val="006C0E5D"/>
    <w:rsid w:val="006C1602"/>
    <w:rsid w:val="006C38DA"/>
    <w:rsid w:val="006D0D50"/>
    <w:rsid w:val="006E3375"/>
    <w:rsid w:val="006E349A"/>
    <w:rsid w:val="006E4DB2"/>
    <w:rsid w:val="006E51A8"/>
    <w:rsid w:val="006E57A2"/>
    <w:rsid w:val="007050F6"/>
    <w:rsid w:val="00706518"/>
    <w:rsid w:val="00707910"/>
    <w:rsid w:val="0071498E"/>
    <w:rsid w:val="00715C01"/>
    <w:rsid w:val="0072086B"/>
    <w:rsid w:val="007214C6"/>
    <w:rsid w:val="00722E05"/>
    <w:rsid w:val="00723593"/>
    <w:rsid w:val="00723B2E"/>
    <w:rsid w:val="00730F0A"/>
    <w:rsid w:val="00734A0F"/>
    <w:rsid w:val="007401BC"/>
    <w:rsid w:val="00740C7A"/>
    <w:rsid w:val="007445DB"/>
    <w:rsid w:val="00747884"/>
    <w:rsid w:val="0075160B"/>
    <w:rsid w:val="00751EEF"/>
    <w:rsid w:val="00762815"/>
    <w:rsid w:val="00766DFF"/>
    <w:rsid w:val="00775820"/>
    <w:rsid w:val="00781515"/>
    <w:rsid w:val="00783A51"/>
    <w:rsid w:val="007A1A39"/>
    <w:rsid w:val="007A2800"/>
    <w:rsid w:val="007A57F6"/>
    <w:rsid w:val="007A71A5"/>
    <w:rsid w:val="007B0026"/>
    <w:rsid w:val="007B4652"/>
    <w:rsid w:val="007B60E0"/>
    <w:rsid w:val="007C6F3E"/>
    <w:rsid w:val="007C7032"/>
    <w:rsid w:val="007D1735"/>
    <w:rsid w:val="007D39B4"/>
    <w:rsid w:val="007D7288"/>
    <w:rsid w:val="007E1395"/>
    <w:rsid w:val="007E649D"/>
    <w:rsid w:val="007F0C1A"/>
    <w:rsid w:val="007F4856"/>
    <w:rsid w:val="0080044E"/>
    <w:rsid w:val="0081687B"/>
    <w:rsid w:val="0082290B"/>
    <w:rsid w:val="008247C6"/>
    <w:rsid w:val="00833474"/>
    <w:rsid w:val="00835A98"/>
    <w:rsid w:val="00835E42"/>
    <w:rsid w:val="0084026B"/>
    <w:rsid w:val="008403FE"/>
    <w:rsid w:val="00840480"/>
    <w:rsid w:val="00840B3A"/>
    <w:rsid w:val="00844791"/>
    <w:rsid w:val="008545FF"/>
    <w:rsid w:val="0085764A"/>
    <w:rsid w:val="0085769F"/>
    <w:rsid w:val="008603FF"/>
    <w:rsid w:val="0086094A"/>
    <w:rsid w:val="00863B07"/>
    <w:rsid w:val="00864E1D"/>
    <w:rsid w:val="0087312B"/>
    <w:rsid w:val="008735BC"/>
    <w:rsid w:val="00876A27"/>
    <w:rsid w:val="00883236"/>
    <w:rsid w:val="008844FE"/>
    <w:rsid w:val="00885006"/>
    <w:rsid w:val="008870A8"/>
    <w:rsid w:val="00887753"/>
    <w:rsid w:val="008923F5"/>
    <w:rsid w:val="008A2B52"/>
    <w:rsid w:val="008A64BD"/>
    <w:rsid w:val="008A7C86"/>
    <w:rsid w:val="008B1EBB"/>
    <w:rsid w:val="008B5736"/>
    <w:rsid w:val="008C3ECF"/>
    <w:rsid w:val="008C4E25"/>
    <w:rsid w:val="008C663D"/>
    <w:rsid w:val="008D5CA8"/>
    <w:rsid w:val="008E06F3"/>
    <w:rsid w:val="008E4043"/>
    <w:rsid w:val="008E4A56"/>
    <w:rsid w:val="008E666B"/>
    <w:rsid w:val="008F2604"/>
    <w:rsid w:val="008F2D0E"/>
    <w:rsid w:val="008F4A6E"/>
    <w:rsid w:val="008F6D3E"/>
    <w:rsid w:val="008F7CC3"/>
    <w:rsid w:val="00903024"/>
    <w:rsid w:val="00903707"/>
    <w:rsid w:val="00910E9B"/>
    <w:rsid w:val="00911255"/>
    <w:rsid w:val="00913232"/>
    <w:rsid w:val="00916C5C"/>
    <w:rsid w:val="00921B4C"/>
    <w:rsid w:val="00922BF1"/>
    <w:rsid w:val="00923C5A"/>
    <w:rsid w:val="00926BF9"/>
    <w:rsid w:val="00936580"/>
    <w:rsid w:val="00937685"/>
    <w:rsid w:val="00942B20"/>
    <w:rsid w:val="00952693"/>
    <w:rsid w:val="00954632"/>
    <w:rsid w:val="00964107"/>
    <w:rsid w:val="00970C4F"/>
    <w:rsid w:val="00971992"/>
    <w:rsid w:val="0098017A"/>
    <w:rsid w:val="009864A1"/>
    <w:rsid w:val="009869CE"/>
    <w:rsid w:val="00991731"/>
    <w:rsid w:val="009A119C"/>
    <w:rsid w:val="009A11F9"/>
    <w:rsid w:val="009A299D"/>
    <w:rsid w:val="009A7992"/>
    <w:rsid w:val="009B0B55"/>
    <w:rsid w:val="009B0C6E"/>
    <w:rsid w:val="009B53DE"/>
    <w:rsid w:val="009C0B75"/>
    <w:rsid w:val="009D30B1"/>
    <w:rsid w:val="009D3109"/>
    <w:rsid w:val="009E4D35"/>
    <w:rsid w:val="009E558B"/>
    <w:rsid w:val="009E5A31"/>
    <w:rsid w:val="009E63BF"/>
    <w:rsid w:val="009E6E6C"/>
    <w:rsid w:val="009F52E9"/>
    <w:rsid w:val="009F58E9"/>
    <w:rsid w:val="009F7C1C"/>
    <w:rsid w:val="00A01F45"/>
    <w:rsid w:val="00A02839"/>
    <w:rsid w:val="00A05EDD"/>
    <w:rsid w:val="00A07142"/>
    <w:rsid w:val="00A1395A"/>
    <w:rsid w:val="00A168F4"/>
    <w:rsid w:val="00A1732C"/>
    <w:rsid w:val="00A208AF"/>
    <w:rsid w:val="00A20990"/>
    <w:rsid w:val="00A21FEC"/>
    <w:rsid w:val="00A237FB"/>
    <w:rsid w:val="00A305C8"/>
    <w:rsid w:val="00A32D57"/>
    <w:rsid w:val="00A34ABD"/>
    <w:rsid w:val="00A40DFB"/>
    <w:rsid w:val="00A422E3"/>
    <w:rsid w:val="00A43773"/>
    <w:rsid w:val="00A4674B"/>
    <w:rsid w:val="00A47CF6"/>
    <w:rsid w:val="00A53A38"/>
    <w:rsid w:val="00A650E8"/>
    <w:rsid w:val="00A65646"/>
    <w:rsid w:val="00A721E3"/>
    <w:rsid w:val="00A74207"/>
    <w:rsid w:val="00A75A63"/>
    <w:rsid w:val="00A76CFC"/>
    <w:rsid w:val="00A80F70"/>
    <w:rsid w:val="00A839E5"/>
    <w:rsid w:val="00A848DC"/>
    <w:rsid w:val="00A85BB8"/>
    <w:rsid w:val="00A86DCB"/>
    <w:rsid w:val="00A86E84"/>
    <w:rsid w:val="00A923C2"/>
    <w:rsid w:val="00A93853"/>
    <w:rsid w:val="00AA0217"/>
    <w:rsid w:val="00AA37F0"/>
    <w:rsid w:val="00AB1504"/>
    <w:rsid w:val="00AB36E8"/>
    <w:rsid w:val="00AC5AFA"/>
    <w:rsid w:val="00AC6666"/>
    <w:rsid w:val="00AD4A32"/>
    <w:rsid w:val="00AD6E5A"/>
    <w:rsid w:val="00AE2A53"/>
    <w:rsid w:val="00B0109E"/>
    <w:rsid w:val="00B02DD1"/>
    <w:rsid w:val="00B07B06"/>
    <w:rsid w:val="00B202FF"/>
    <w:rsid w:val="00B260C1"/>
    <w:rsid w:val="00B31527"/>
    <w:rsid w:val="00B33603"/>
    <w:rsid w:val="00B358FB"/>
    <w:rsid w:val="00B37383"/>
    <w:rsid w:val="00B37754"/>
    <w:rsid w:val="00B426E7"/>
    <w:rsid w:val="00B43248"/>
    <w:rsid w:val="00B51D17"/>
    <w:rsid w:val="00B51DA6"/>
    <w:rsid w:val="00B53D89"/>
    <w:rsid w:val="00B55EC1"/>
    <w:rsid w:val="00B612C3"/>
    <w:rsid w:val="00B84125"/>
    <w:rsid w:val="00B841A1"/>
    <w:rsid w:val="00B90A25"/>
    <w:rsid w:val="00B91160"/>
    <w:rsid w:val="00B934AA"/>
    <w:rsid w:val="00B93A0F"/>
    <w:rsid w:val="00B95C89"/>
    <w:rsid w:val="00B97E1D"/>
    <w:rsid w:val="00BA0462"/>
    <w:rsid w:val="00BA5589"/>
    <w:rsid w:val="00BA741D"/>
    <w:rsid w:val="00BA7534"/>
    <w:rsid w:val="00BB7C97"/>
    <w:rsid w:val="00BC69CD"/>
    <w:rsid w:val="00BC77EA"/>
    <w:rsid w:val="00BD092B"/>
    <w:rsid w:val="00BD0C26"/>
    <w:rsid w:val="00BE19F0"/>
    <w:rsid w:val="00BE6B63"/>
    <w:rsid w:val="00BF3D8B"/>
    <w:rsid w:val="00C03C9D"/>
    <w:rsid w:val="00C05BCB"/>
    <w:rsid w:val="00C1361E"/>
    <w:rsid w:val="00C16A96"/>
    <w:rsid w:val="00C204EB"/>
    <w:rsid w:val="00C225C1"/>
    <w:rsid w:val="00C26E96"/>
    <w:rsid w:val="00C33B95"/>
    <w:rsid w:val="00C372F9"/>
    <w:rsid w:val="00C37E49"/>
    <w:rsid w:val="00C47E48"/>
    <w:rsid w:val="00C501BD"/>
    <w:rsid w:val="00C53239"/>
    <w:rsid w:val="00C55AD6"/>
    <w:rsid w:val="00C64C99"/>
    <w:rsid w:val="00C65187"/>
    <w:rsid w:val="00C6556B"/>
    <w:rsid w:val="00C6756F"/>
    <w:rsid w:val="00C72052"/>
    <w:rsid w:val="00C7321E"/>
    <w:rsid w:val="00C74D2D"/>
    <w:rsid w:val="00C76197"/>
    <w:rsid w:val="00C762A9"/>
    <w:rsid w:val="00C84D62"/>
    <w:rsid w:val="00C854B0"/>
    <w:rsid w:val="00C85CC6"/>
    <w:rsid w:val="00C86D32"/>
    <w:rsid w:val="00C91B87"/>
    <w:rsid w:val="00C969A1"/>
    <w:rsid w:val="00CA6603"/>
    <w:rsid w:val="00CB19A2"/>
    <w:rsid w:val="00CB1C4A"/>
    <w:rsid w:val="00CC483C"/>
    <w:rsid w:val="00CC6261"/>
    <w:rsid w:val="00CC6D0C"/>
    <w:rsid w:val="00CC7D14"/>
    <w:rsid w:val="00CD0259"/>
    <w:rsid w:val="00CD149C"/>
    <w:rsid w:val="00CD36C5"/>
    <w:rsid w:val="00CD4A46"/>
    <w:rsid w:val="00CD7C46"/>
    <w:rsid w:val="00CE0843"/>
    <w:rsid w:val="00CE4EA5"/>
    <w:rsid w:val="00CF0854"/>
    <w:rsid w:val="00CF0C64"/>
    <w:rsid w:val="00CF0FE1"/>
    <w:rsid w:val="00CF6221"/>
    <w:rsid w:val="00D01164"/>
    <w:rsid w:val="00D0171A"/>
    <w:rsid w:val="00D031CE"/>
    <w:rsid w:val="00D072A0"/>
    <w:rsid w:val="00D11E38"/>
    <w:rsid w:val="00D13F64"/>
    <w:rsid w:val="00D14225"/>
    <w:rsid w:val="00D14D00"/>
    <w:rsid w:val="00D1592F"/>
    <w:rsid w:val="00D1673F"/>
    <w:rsid w:val="00D17F8A"/>
    <w:rsid w:val="00D20D97"/>
    <w:rsid w:val="00D231A6"/>
    <w:rsid w:val="00D261AE"/>
    <w:rsid w:val="00D309EC"/>
    <w:rsid w:val="00D339E9"/>
    <w:rsid w:val="00D33EFA"/>
    <w:rsid w:val="00D50A52"/>
    <w:rsid w:val="00D516BD"/>
    <w:rsid w:val="00D51794"/>
    <w:rsid w:val="00D5494B"/>
    <w:rsid w:val="00D56F32"/>
    <w:rsid w:val="00D61D45"/>
    <w:rsid w:val="00D625D1"/>
    <w:rsid w:val="00D63E8B"/>
    <w:rsid w:val="00D63FCB"/>
    <w:rsid w:val="00D646A9"/>
    <w:rsid w:val="00D65F1B"/>
    <w:rsid w:val="00D6736D"/>
    <w:rsid w:val="00D715E2"/>
    <w:rsid w:val="00D72E7B"/>
    <w:rsid w:val="00D77339"/>
    <w:rsid w:val="00D957ED"/>
    <w:rsid w:val="00DA2987"/>
    <w:rsid w:val="00DA3EFE"/>
    <w:rsid w:val="00DA3F9D"/>
    <w:rsid w:val="00DA5514"/>
    <w:rsid w:val="00DB1E91"/>
    <w:rsid w:val="00DB4E58"/>
    <w:rsid w:val="00DB611B"/>
    <w:rsid w:val="00DB74FE"/>
    <w:rsid w:val="00DC0BBF"/>
    <w:rsid w:val="00DC0FA8"/>
    <w:rsid w:val="00DC3BFA"/>
    <w:rsid w:val="00DD68F8"/>
    <w:rsid w:val="00DE0CD5"/>
    <w:rsid w:val="00DE6FA4"/>
    <w:rsid w:val="00DE746D"/>
    <w:rsid w:val="00DF49C5"/>
    <w:rsid w:val="00DF4B50"/>
    <w:rsid w:val="00DF4DAF"/>
    <w:rsid w:val="00DF4F94"/>
    <w:rsid w:val="00DF618B"/>
    <w:rsid w:val="00DF7D44"/>
    <w:rsid w:val="00E01231"/>
    <w:rsid w:val="00E10FB7"/>
    <w:rsid w:val="00E13888"/>
    <w:rsid w:val="00E146A8"/>
    <w:rsid w:val="00E165E2"/>
    <w:rsid w:val="00E201D8"/>
    <w:rsid w:val="00E21A2F"/>
    <w:rsid w:val="00E237B7"/>
    <w:rsid w:val="00E32B5C"/>
    <w:rsid w:val="00E3561E"/>
    <w:rsid w:val="00E417A3"/>
    <w:rsid w:val="00E44BF7"/>
    <w:rsid w:val="00E4673F"/>
    <w:rsid w:val="00E47503"/>
    <w:rsid w:val="00E479C3"/>
    <w:rsid w:val="00E54572"/>
    <w:rsid w:val="00E548A5"/>
    <w:rsid w:val="00E55A83"/>
    <w:rsid w:val="00E55BFD"/>
    <w:rsid w:val="00E567D5"/>
    <w:rsid w:val="00E64EE6"/>
    <w:rsid w:val="00E709C6"/>
    <w:rsid w:val="00E83DC2"/>
    <w:rsid w:val="00E859C7"/>
    <w:rsid w:val="00E87CDE"/>
    <w:rsid w:val="00EB728F"/>
    <w:rsid w:val="00EC12A0"/>
    <w:rsid w:val="00EC30A1"/>
    <w:rsid w:val="00EC5079"/>
    <w:rsid w:val="00ED4DFC"/>
    <w:rsid w:val="00ED778D"/>
    <w:rsid w:val="00EE05C7"/>
    <w:rsid w:val="00EE28B7"/>
    <w:rsid w:val="00EF27ED"/>
    <w:rsid w:val="00EF35AE"/>
    <w:rsid w:val="00EF522A"/>
    <w:rsid w:val="00EF6F94"/>
    <w:rsid w:val="00EF7274"/>
    <w:rsid w:val="00F00739"/>
    <w:rsid w:val="00F01678"/>
    <w:rsid w:val="00F12B54"/>
    <w:rsid w:val="00F12E61"/>
    <w:rsid w:val="00F217FF"/>
    <w:rsid w:val="00F27AC6"/>
    <w:rsid w:val="00F334E0"/>
    <w:rsid w:val="00F544E6"/>
    <w:rsid w:val="00F675FF"/>
    <w:rsid w:val="00F77AB6"/>
    <w:rsid w:val="00F81F45"/>
    <w:rsid w:val="00F90833"/>
    <w:rsid w:val="00F9236E"/>
    <w:rsid w:val="00F93C06"/>
    <w:rsid w:val="00FA2A99"/>
    <w:rsid w:val="00FA589C"/>
    <w:rsid w:val="00FA5AAF"/>
    <w:rsid w:val="00FA6A80"/>
    <w:rsid w:val="00FA7701"/>
    <w:rsid w:val="00FB128A"/>
    <w:rsid w:val="00FB3024"/>
    <w:rsid w:val="00FB40C4"/>
    <w:rsid w:val="00FB46AC"/>
    <w:rsid w:val="00FB59B4"/>
    <w:rsid w:val="00FC05C0"/>
    <w:rsid w:val="00FC4AAB"/>
    <w:rsid w:val="00FD5180"/>
    <w:rsid w:val="00FE00A7"/>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E3C9"/>
  <w15:docId w15:val="{134B2D59-0D3E-47FE-85D3-7EEABA6E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F0"/>
    <w:rPr>
      <w:rFonts w:ascii="Arial" w:hAnsi="Arial"/>
      <w:sz w:val="24"/>
    </w:rPr>
  </w:style>
  <w:style w:type="paragraph" w:styleId="Heading1">
    <w:name w:val="heading 1"/>
    <w:basedOn w:val="Normal"/>
    <w:next w:val="Normal"/>
    <w:link w:val="Heading1Char"/>
    <w:autoRedefine/>
    <w:qFormat/>
    <w:rsid w:val="00A20990"/>
    <w:pPr>
      <w:keepNext/>
      <w:keepLines/>
      <w:spacing w:before="360" w:after="360"/>
      <w:contextualSpacing/>
      <w:outlineLvl w:val="0"/>
    </w:pPr>
    <w:rPr>
      <w:rFonts w:ascii="Century Gothic" w:hAnsi="Century Gothic" w:cstheme="minorHAnsi"/>
      <w:b/>
      <w:bCs/>
      <w:noProof/>
      <w:szCs w:val="24"/>
      <w:lang w:eastAsia="en-GB"/>
    </w:rPr>
  </w:style>
  <w:style w:type="paragraph" w:styleId="Heading2">
    <w:name w:val="heading 2"/>
    <w:basedOn w:val="Normal"/>
    <w:next w:val="Normal"/>
    <w:link w:val="Heading2Char"/>
    <w:unhideWhenUsed/>
    <w:qFormat/>
    <w:rsid w:val="005E4086"/>
    <w:pPr>
      <w:keepNext/>
      <w:keepLines/>
      <w:spacing w:before="240" w:after="24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nhideWhenUsed/>
    <w:qFormat/>
    <w:rsid w:val="00887753"/>
    <w:pPr>
      <w:keepNext/>
      <w:keepLines/>
      <w:numPr>
        <w:numId w:val="5"/>
      </w:numPr>
      <w:spacing w:before="120" w:after="120" w:line="240" w:lineRule="auto"/>
      <w:outlineLvl w:val="2"/>
    </w:pPr>
    <w:rPr>
      <w:rFonts w:eastAsia="Times New Roman" w:cstheme="majorBidi"/>
      <w:color w:val="4F81BD" w:themeColor="accent1"/>
      <w:szCs w:val="24"/>
      <w:lang w:val="en" w:eastAsia="en-GB"/>
    </w:rPr>
  </w:style>
  <w:style w:type="paragraph" w:styleId="Heading4">
    <w:name w:val="heading 4"/>
    <w:basedOn w:val="Heading2"/>
    <w:next w:val="Normal"/>
    <w:link w:val="Heading4Char"/>
    <w:uiPriority w:val="9"/>
    <w:unhideWhenUsed/>
    <w:qFormat/>
    <w:rsid w:val="00C33B95"/>
    <w:pPr>
      <w:outlineLvl w:val="3"/>
    </w:pPr>
    <w:rPr>
      <w:sz w:val="24"/>
    </w:rPr>
  </w:style>
  <w:style w:type="paragraph" w:styleId="Heading5">
    <w:name w:val="heading 5"/>
    <w:basedOn w:val="Normal"/>
    <w:next w:val="Normal"/>
    <w:link w:val="Heading5Char"/>
    <w:uiPriority w:val="9"/>
    <w:unhideWhenUsed/>
    <w:qFormat/>
    <w:rsid w:val="00A74207"/>
    <w:pPr>
      <w:jc w:val="center"/>
      <w:outlineLvl w:val="4"/>
    </w:pPr>
    <w:rPr>
      <w:rFonts w:asciiTheme="minorHAnsi" w:hAnsiTheme="minorHAnsi"/>
      <w:b/>
      <w:color w:val="17365D" w:themeColor="text2"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990"/>
    <w:rPr>
      <w:rFonts w:ascii="Century Gothic" w:hAnsi="Century Gothic" w:cstheme="minorHAnsi"/>
      <w:b/>
      <w:bCs/>
      <w:noProof/>
      <w:sz w:val="24"/>
      <w:szCs w:val="24"/>
      <w:lang w:eastAsia="en-GB"/>
    </w:rPr>
  </w:style>
  <w:style w:type="character" w:customStyle="1" w:styleId="Heading2Char">
    <w:name w:val="Heading 2 Char"/>
    <w:basedOn w:val="DefaultParagraphFont"/>
    <w:link w:val="Heading2"/>
    <w:uiPriority w:val="9"/>
    <w:rsid w:val="005E4086"/>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rsid w:val="00887753"/>
    <w:rPr>
      <w:rFonts w:ascii="Arial" w:eastAsia="Times New Roman" w:hAnsi="Arial" w:cstheme="majorBidi"/>
      <w:color w:val="4F81BD" w:themeColor="accent1"/>
      <w:sz w:val="24"/>
      <w:szCs w:val="24"/>
      <w:lang w:val="en" w:eastAsia="en-GB"/>
    </w:rPr>
  </w:style>
  <w:style w:type="character" w:customStyle="1" w:styleId="Heading4Char">
    <w:name w:val="Heading 4 Char"/>
    <w:basedOn w:val="DefaultParagraphFont"/>
    <w:link w:val="Heading4"/>
    <w:uiPriority w:val="9"/>
    <w:rsid w:val="00C33B95"/>
    <w:rPr>
      <w:rFonts w:ascii="Arial" w:eastAsiaTheme="majorEastAsia" w:hAnsi="Arial" w:cstheme="majorBidi"/>
      <w:b/>
      <w:bCs/>
      <w:color w:val="4F81BD" w:themeColor="accent1"/>
      <w:sz w:val="24"/>
      <w:szCs w:val="26"/>
    </w:rPr>
  </w:style>
  <w:style w:type="character" w:customStyle="1" w:styleId="Heading5Char">
    <w:name w:val="Heading 5 Char"/>
    <w:basedOn w:val="DefaultParagraphFont"/>
    <w:link w:val="Heading5"/>
    <w:uiPriority w:val="9"/>
    <w:rsid w:val="00A74207"/>
    <w:rPr>
      <w:b/>
      <w:color w:val="17365D" w:themeColor="text2" w:themeShade="BF"/>
      <w:sz w:val="28"/>
      <w:szCs w:val="24"/>
    </w:rPr>
  </w:style>
  <w:style w:type="paragraph" w:styleId="ListParagraph">
    <w:name w:val="List Paragraph"/>
    <w:basedOn w:val="Normal"/>
    <w:uiPriority w:val="34"/>
    <w:qFormat/>
    <w:rsid w:val="00E3561E"/>
    <w:pPr>
      <w:ind w:left="720"/>
      <w:contextualSpacing/>
    </w:pPr>
  </w:style>
  <w:style w:type="character" w:styleId="Hyperlink">
    <w:name w:val="Hyperlink"/>
    <w:basedOn w:val="DefaultParagraphFont"/>
    <w:uiPriority w:val="99"/>
    <w:unhideWhenUsed/>
    <w:rsid w:val="00F217FF"/>
    <w:rPr>
      <w:color w:val="0000FF" w:themeColor="hyperlink"/>
      <w:u w:val="single"/>
    </w:rPr>
  </w:style>
  <w:style w:type="paragraph" w:customStyle="1" w:styleId="DfESBullets">
    <w:name w:val="DfESBullets"/>
    <w:basedOn w:val="Normal"/>
    <w:rsid w:val="000E105D"/>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paragraph" w:customStyle="1" w:styleId="DfESOutNumbered">
    <w:name w:val="DfESOutNumbered"/>
    <w:basedOn w:val="Normal"/>
    <w:rsid w:val="000E105D"/>
    <w:pPr>
      <w:widowControl w:val="0"/>
      <w:numPr>
        <w:numId w:val="2"/>
      </w:numPr>
      <w:overflowPunct w:val="0"/>
      <w:autoSpaceDE w:val="0"/>
      <w:autoSpaceDN w:val="0"/>
      <w:adjustRightInd w:val="0"/>
      <w:spacing w:after="240" w:line="240" w:lineRule="auto"/>
      <w:textAlignment w:val="baseline"/>
    </w:pPr>
    <w:rPr>
      <w:rFonts w:eastAsia="Times New Roman" w:cs="Times New Roman"/>
      <w:szCs w:val="20"/>
    </w:rPr>
  </w:style>
  <w:style w:type="paragraph" w:customStyle="1" w:styleId="Heading">
    <w:name w:val="Heading"/>
    <w:basedOn w:val="Normal"/>
    <w:link w:val="HeadingChar"/>
    <w:qFormat/>
    <w:rsid w:val="000E105D"/>
    <w:pPr>
      <w:numPr>
        <w:numId w:val="3"/>
      </w:numPr>
      <w:spacing w:after="0" w:line="240" w:lineRule="auto"/>
    </w:pPr>
    <w:rPr>
      <w:rFonts w:eastAsia="Times New Roman" w:cs="Arial"/>
      <w:b/>
      <w:szCs w:val="24"/>
      <w:lang w:val="en-US"/>
    </w:rPr>
  </w:style>
  <w:style w:type="character" w:customStyle="1" w:styleId="HeadingChar">
    <w:name w:val="Heading Char"/>
    <w:link w:val="Heading"/>
    <w:rsid w:val="000E105D"/>
    <w:rPr>
      <w:rFonts w:ascii="Arial" w:eastAsia="Times New Roman" w:hAnsi="Arial" w:cs="Arial"/>
      <w:b/>
      <w:sz w:val="24"/>
      <w:szCs w:val="24"/>
      <w:lang w:val="en-US"/>
    </w:rPr>
  </w:style>
  <w:style w:type="paragraph" w:customStyle="1" w:styleId="Default">
    <w:name w:val="Default"/>
    <w:link w:val="DefaultChar"/>
    <w:rsid w:val="000E105D"/>
    <w:pPr>
      <w:autoSpaceDE w:val="0"/>
      <w:autoSpaceDN w:val="0"/>
      <w:adjustRightInd w:val="0"/>
      <w:spacing w:after="0" w:line="240" w:lineRule="auto"/>
    </w:pPr>
    <w:rPr>
      <w:rFonts w:ascii="Tahoma" w:hAnsi="Tahoma" w:cs="Tahoma"/>
      <w:color w:val="000000"/>
      <w:sz w:val="24"/>
      <w:szCs w:val="24"/>
    </w:rPr>
  </w:style>
  <w:style w:type="character" w:customStyle="1" w:styleId="DefaultChar">
    <w:name w:val="Default Char"/>
    <w:basedOn w:val="DefaultParagraphFont"/>
    <w:link w:val="Default"/>
    <w:uiPriority w:val="99"/>
    <w:rsid w:val="007401BC"/>
    <w:rPr>
      <w:rFonts w:ascii="Tahoma" w:hAnsi="Tahoma" w:cs="Tahoma"/>
      <w:color w:val="000000"/>
      <w:sz w:val="24"/>
      <w:szCs w:val="24"/>
    </w:rPr>
  </w:style>
  <w:style w:type="paragraph" w:customStyle="1" w:styleId="Bulletsspaced">
    <w:name w:val="Bullets (spaced)"/>
    <w:basedOn w:val="Normal"/>
    <w:link w:val="BulletsspacedChar"/>
    <w:uiPriority w:val="99"/>
    <w:rsid w:val="000E105D"/>
    <w:pPr>
      <w:numPr>
        <w:numId w:val="4"/>
      </w:numPr>
      <w:spacing w:before="120" w:after="0" w:line="240" w:lineRule="auto"/>
    </w:pPr>
    <w:rPr>
      <w:rFonts w:ascii="Tahoma" w:eastAsia="Times New Roman" w:hAnsi="Tahoma" w:cs="Times New Roman"/>
      <w:color w:val="000000"/>
      <w:szCs w:val="24"/>
    </w:rPr>
  </w:style>
  <w:style w:type="character" w:customStyle="1" w:styleId="BulletsspacedChar">
    <w:name w:val="Bullets (spaced) Char"/>
    <w:link w:val="Bulletsspaced"/>
    <w:uiPriority w:val="99"/>
    <w:rsid w:val="000E105D"/>
    <w:rPr>
      <w:rFonts w:ascii="Tahoma" w:eastAsia="Times New Roman" w:hAnsi="Tahoma" w:cs="Times New Roman"/>
      <w:color w:val="000000"/>
      <w:sz w:val="24"/>
      <w:szCs w:val="24"/>
    </w:rPr>
  </w:style>
  <w:style w:type="paragraph" w:styleId="BalloonText">
    <w:name w:val="Balloon Text"/>
    <w:basedOn w:val="Normal"/>
    <w:link w:val="BalloonTextChar"/>
    <w:semiHidden/>
    <w:unhideWhenUsed/>
    <w:rsid w:val="000E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5D"/>
    <w:rPr>
      <w:rFonts w:ascii="Tahoma" w:hAnsi="Tahoma" w:cs="Tahoma"/>
      <w:sz w:val="16"/>
      <w:szCs w:val="16"/>
    </w:rPr>
  </w:style>
  <w:style w:type="paragraph" w:styleId="Header">
    <w:name w:val="header"/>
    <w:aliases w:val="Header Char1 Char,Header Char Char Char"/>
    <w:basedOn w:val="Normal"/>
    <w:link w:val="HeaderChar"/>
    <w:uiPriority w:val="99"/>
    <w:unhideWhenUsed/>
    <w:rsid w:val="000E105D"/>
    <w:pPr>
      <w:tabs>
        <w:tab w:val="center" w:pos="4513"/>
        <w:tab w:val="right" w:pos="9026"/>
      </w:tabs>
      <w:spacing w:after="0" w:line="240" w:lineRule="auto"/>
    </w:pPr>
  </w:style>
  <w:style w:type="character" w:customStyle="1" w:styleId="HeaderChar">
    <w:name w:val="Header Char"/>
    <w:aliases w:val="Header Char1 Char Char,Header Char Char Char Char"/>
    <w:basedOn w:val="DefaultParagraphFont"/>
    <w:link w:val="Header"/>
    <w:uiPriority w:val="99"/>
    <w:rsid w:val="000E105D"/>
  </w:style>
  <w:style w:type="paragraph" w:styleId="Footer">
    <w:name w:val="footer"/>
    <w:basedOn w:val="Normal"/>
    <w:link w:val="FooterChar"/>
    <w:uiPriority w:val="99"/>
    <w:unhideWhenUsed/>
    <w:rsid w:val="000E1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5D"/>
  </w:style>
  <w:style w:type="character" w:styleId="Strong">
    <w:name w:val="Strong"/>
    <w:basedOn w:val="DefaultParagraphFont"/>
    <w:qFormat/>
    <w:rsid w:val="009A11F9"/>
    <w:rPr>
      <w:b/>
      <w:bCs/>
    </w:rPr>
  </w:style>
  <w:style w:type="paragraph" w:styleId="NormalWeb">
    <w:name w:val="Normal (Web)"/>
    <w:basedOn w:val="Normal"/>
    <w:uiPriority w:val="99"/>
    <w:unhideWhenUsed/>
    <w:rsid w:val="009A11F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9F7C1C"/>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9F7C1C"/>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F7C1C"/>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F7C1C"/>
    <w:pPr>
      <w:spacing w:after="100" w:line="259" w:lineRule="auto"/>
      <w:ind w:left="440"/>
    </w:pPr>
    <w:rPr>
      <w:rFonts w:eastAsiaTheme="minorEastAsia" w:cs="Times New Roman"/>
      <w:lang w:val="en-US"/>
    </w:rPr>
  </w:style>
  <w:style w:type="paragraph" w:styleId="NoSpacing">
    <w:name w:val="No Spacing"/>
    <w:link w:val="NoSpacingChar"/>
    <w:uiPriority w:val="1"/>
    <w:qFormat/>
    <w:rsid w:val="00BA0462"/>
    <w:pPr>
      <w:spacing w:after="0" w:line="240" w:lineRule="auto"/>
    </w:pPr>
  </w:style>
  <w:style w:type="character" w:customStyle="1" w:styleId="NoSpacingChar">
    <w:name w:val="No Spacing Char"/>
    <w:basedOn w:val="DefaultParagraphFont"/>
    <w:link w:val="NoSpacing"/>
    <w:uiPriority w:val="1"/>
    <w:rsid w:val="00AE2A53"/>
  </w:style>
  <w:style w:type="table" w:styleId="TableGrid">
    <w:name w:val="Table Grid"/>
    <w:basedOn w:val="TableNormal"/>
    <w:uiPriority w:val="39"/>
    <w:rsid w:val="0043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DC2"/>
    <w:pPr>
      <w:spacing w:after="0" w:line="240" w:lineRule="auto"/>
    </w:pPr>
  </w:style>
  <w:style w:type="character" w:customStyle="1" w:styleId="xbe">
    <w:name w:val="_xbe"/>
    <w:basedOn w:val="DefaultParagraphFont"/>
    <w:rsid w:val="00922BF1"/>
  </w:style>
  <w:style w:type="character" w:styleId="PlaceholderText">
    <w:name w:val="Placeholder Text"/>
    <w:basedOn w:val="DefaultParagraphFont"/>
    <w:uiPriority w:val="99"/>
    <w:semiHidden/>
    <w:rsid w:val="00FB3024"/>
    <w:rPr>
      <w:color w:val="808080"/>
    </w:rPr>
  </w:style>
  <w:style w:type="table" w:styleId="ListTable2-Accent1">
    <w:name w:val="List Table 2 Accent 1"/>
    <w:basedOn w:val="TableNormal"/>
    <w:uiPriority w:val="47"/>
    <w:rsid w:val="00281E0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rsid w:val="006313E7"/>
  </w:style>
  <w:style w:type="paragraph" w:styleId="FootnoteText">
    <w:name w:val="footnote text"/>
    <w:basedOn w:val="Normal"/>
    <w:link w:val="FootnoteTextChar"/>
    <w:uiPriority w:val="99"/>
    <w:semiHidden/>
    <w:rsid w:val="006313E7"/>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6313E7"/>
    <w:rPr>
      <w:rFonts w:ascii="Arial" w:eastAsia="Times New Roman" w:hAnsi="Arial" w:cs="Times New Roman"/>
      <w:sz w:val="20"/>
      <w:szCs w:val="20"/>
      <w:lang w:val="en-US"/>
    </w:rPr>
  </w:style>
  <w:style w:type="character" w:styleId="FollowedHyperlink">
    <w:name w:val="FollowedHyperlink"/>
    <w:rsid w:val="006313E7"/>
    <w:rPr>
      <w:color w:val="800080"/>
      <w:u w:val="single"/>
    </w:rPr>
  </w:style>
  <w:style w:type="character" w:styleId="FootnoteReference">
    <w:name w:val="footnote reference"/>
    <w:uiPriority w:val="99"/>
    <w:semiHidden/>
    <w:rsid w:val="006313E7"/>
    <w:rPr>
      <w:vertAlign w:val="superscript"/>
    </w:rPr>
  </w:style>
  <w:style w:type="character" w:customStyle="1" w:styleId="sm-question-numbertxt-shadow-lt">
    <w:name w:val="sm-question-number txt-shadow-lt"/>
    <w:basedOn w:val="DefaultParagraphFont"/>
    <w:rsid w:val="006313E7"/>
  </w:style>
  <w:style w:type="character" w:styleId="CommentReference">
    <w:name w:val="annotation reference"/>
    <w:rsid w:val="006313E7"/>
    <w:rPr>
      <w:sz w:val="16"/>
      <w:szCs w:val="16"/>
    </w:rPr>
  </w:style>
  <w:style w:type="paragraph" w:styleId="CommentText">
    <w:name w:val="annotation text"/>
    <w:basedOn w:val="Normal"/>
    <w:link w:val="CommentTextChar"/>
    <w:rsid w:val="006313E7"/>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6313E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6313E7"/>
    <w:rPr>
      <w:b/>
      <w:bCs/>
    </w:rPr>
  </w:style>
  <w:style w:type="character" w:customStyle="1" w:styleId="CommentSubjectChar">
    <w:name w:val="Comment Subject Char"/>
    <w:basedOn w:val="CommentTextChar"/>
    <w:link w:val="CommentSubject"/>
    <w:rsid w:val="006313E7"/>
    <w:rPr>
      <w:rFonts w:ascii="Arial" w:eastAsia="Times New Roman" w:hAnsi="Arial" w:cs="Times New Roman"/>
      <w:b/>
      <w:bCs/>
      <w:sz w:val="20"/>
      <w:szCs w:val="20"/>
      <w:lang w:val="en-US"/>
    </w:rPr>
  </w:style>
  <w:style w:type="character" w:customStyle="1" w:styleId="yj-message">
    <w:name w:val="yj-message"/>
    <w:rsid w:val="006313E7"/>
  </w:style>
  <w:style w:type="character" w:customStyle="1" w:styleId="h3body31">
    <w:name w:val="h3_body_31"/>
    <w:rsid w:val="006313E7"/>
    <w:rPr>
      <w:b/>
      <w:bCs/>
      <w:color w:val="414040"/>
      <w:sz w:val="23"/>
      <w:szCs w:val="23"/>
    </w:rPr>
  </w:style>
  <w:style w:type="table" w:customStyle="1" w:styleId="Calendar2">
    <w:name w:val="Calendar 2"/>
    <w:basedOn w:val="TableNormal"/>
    <w:uiPriority w:val="99"/>
    <w:qFormat/>
    <w:rsid w:val="006313E7"/>
    <w:pPr>
      <w:spacing w:after="0" w:line="240" w:lineRule="auto"/>
      <w:jc w:val="center"/>
    </w:pPr>
    <w:rPr>
      <w:rFonts w:ascii="Calibri" w:eastAsia="MS Mincho" w:hAnsi="Calibri" w:cs="Arial"/>
      <w:sz w:val="28"/>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rsid w:val="006313E7"/>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6313E7"/>
    <w:pPr>
      <w:spacing w:after="0" w:line="240" w:lineRule="auto"/>
    </w:pPr>
    <w:rPr>
      <w:rFonts w:ascii="Calibri" w:eastAsia="Calibri" w:hAnsi="Calibri" w:cs="Calibri"/>
      <w:sz w:val="22"/>
    </w:rPr>
  </w:style>
  <w:style w:type="character" w:customStyle="1" w:styleId="PlainTextChar">
    <w:name w:val="Plain Text Char"/>
    <w:basedOn w:val="DefaultParagraphFont"/>
    <w:link w:val="PlainText"/>
    <w:uiPriority w:val="99"/>
    <w:rsid w:val="006313E7"/>
    <w:rPr>
      <w:rFonts w:ascii="Calibri" w:eastAsia="Calibri" w:hAnsi="Calibri" w:cs="Calibri"/>
    </w:rPr>
  </w:style>
  <w:style w:type="paragraph" w:styleId="BodyText3">
    <w:name w:val="Body Text 3"/>
    <w:link w:val="BodyText3Char"/>
    <w:uiPriority w:val="99"/>
    <w:unhideWhenUsed/>
    <w:rsid w:val="006313E7"/>
    <w:pPr>
      <w:spacing w:after="180" w:line="268"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uiPriority w:val="99"/>
    <w:rsid w:val="006313E7"/>
    <w:rPr>
      <w:rFonts w:ascii="Gill Sans MT" w:eastAsia="Times New Roman" w:hAnsi="Gill Sans MT" w:cs="Times New Roman"/>
      <w:color w:val="000000"/>
      <w:kern w:val="28"/>
      <w:sz w:val="18"/>
      <w:szCs w:val="18"/>
      <w:lang w:eastAsia="en-GB"/>
    </w:rPr>
  </w:style>
  <w:style w:type="paragraph" w:customStyle="1" w:styleId="Pa33">
    <w:name w:val="Pa33"/>
    <w:basedOn w:val="Normal"/>
    <w:uiPriority w:val="99"/>
    <w:rsid w:val="006313E7"/>
    <w:pPr>
      <w:autoSpaceDE w:val="0"/>
      <w:autoSpaceDN w:val="0"/>
      <w:spacing w:after="0" w:line="221" w:lineRule="atLeast"/>
    </w:pPr>
    <w:rPr>
      <w:rFonts w:eastAsia="Calibri" w:cs="Arial"/>
      <w:szCs w:val="24"/>
      <w:lang w:eastAsia="en-GB"/>
    </w:rPr>
  </w:style>
  <w:style w:type="character" w:customStyle="1" w:styleId="st">
    <w:name w:val="st"/>
    <w:rsid w:val="006313E7"/>
  </w:style>
  <w:style w:type="character" w:styleId="Emphasis">
    <w:name w:val="Emphasis"/>
    <w:uiPriority w:val="20"/>
    <w:qFormat/>
    <w:rsid w:val="006313E7"/>
    <w:rPr>
      <w:i/>
      <w:iCs/>
    </w:rPr>
  </w:style>
  <w:style w:type="table" w:styleId="TableGrid8">
    <w:name w:val="Table Grid 8"/>
    <w:basedOn w:val="TableNormal"/>
    <w:rsid w:val="006313E7"/>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1">
    <w:name w:val="bold1"/>
    <w:rsid w:val="006313E7"/>
    <w:rPr>
      <w:b/>
      <w:bCs/>
    </w:rPr>
  </w:style>
  <w:style w:type="character" w:customStyle="1" w:styleId="apple-converted-space">
    <w:name w:val="apple-converted-space"/>
    <w:rsid w:val="006313E7"/>
  </w:style>
  <w:style w:type="paragraph" w:customStyle="1" w:styleId="CM148">
    <w:name w:val="CM148"/>
    <w:basedOn w:val="Default"/>
    <w:next w:val="Default"/>
    <w:uiPriority w:val="99"/>
    <w:rsid w:val="006313E7"/>
    <w:pPr>
      <w:widowControl w:val="0"/>
    </w:pPr>
    <w:rPr>
      <w:rFonts w:ascii="Arial" w:eastAsia="Times New Roman" w:hAnsi="Arial" w:cs="Arial"/>
      <w:color w:val="auto"/>
      <w:lang w:eastAsia="en-GB"/>
    </w:rPr>
  </w:style>
  <w:style w:type="paragraph" w:customStyle="1" w:styleId="CM158">
    <w:name w:val="CM158"/>
    <w:basedOn w:val="Default"/>
    <w:next w:val="Default"/>
    <w:uiPriority w:val="99"/>
    <w:rsid w:val="006313E7"/>
    <w:pPr>
      <w:widowControl w:val="0"/>
    </w:pPr>
    <w:rPr>
      <w:rFonts w:ascii="Arial" w:eastAsia="Times New Roman" w:hAnsi="Arial" w:cs="Arial"/>
      <w:color w:val="auto"/>
      <w:lang w:eastAsia="en-GB"/>
    </w:rPr>
  </w:style>
  <w:style w:type="paragraph" w:customStyle="1" w:styleId="CM156">
    <w:name w:val="CM156"/>
    <w:basedOn w:val="Default"/>
    <w:next w:val="Default"/>
    <w:uiPriority w:val="99"/>
    <w:rsid w:val="006313E7"/>
    <w:pPr>
      <w:widowControl w:val="0"/>
    </w:pPr>
    <w:rPr>
      <w:rFonts w:ascii="Arial" w:eastAsia="Times New Roman" w:hAnsi="Arial" w:cs="Arial"/>
      <w:color w:val="auto"/>
      <w:lang w:eastAsia="en-GB"/>
    </w:rPr>
  </w:style>
  <w:style w:type="paragraph" w:customStyle="1" w:styleId="CM157">
    <w:name w:val="CM157"/>
    <w:basedOn w:val="Default"/>
    <w:next w:val="Default"/>
    <w:uiPriority w:val="99"/>
    <w:rsid w:val="006313E7"/>
    <w:pPr>
      <w:widowControl w:val="0"/>
    </w:pPr>
    <w:rPr>
      <w:rFonts w:ascii="Arial" w:eastAsia="Times New Roman" w:hAnsi="Arial" w:cs="Arial"/>
      <w:color w:val="auto"/>
      <w:lang w:eastAsia="en-GB"/>
    </w:rPr>
  </w:style>
  <w:style w:type="paragraph" w:customStyle="1" w:styleId="CM163">
    <w:name w:val="CM163"/>
    <w:basedOn w:val="Default"/>
    <w:next w:val="Default"/>
    <w:uiPriority w:val="99"/>
    <w:rsid w:val="006313E7"/>
    <w:pPr>
      <w:widowControl w:val="0"/>
    </w:pPr>
    <w:rPr>
      <w:rFonts w:ascii="Arial" w:eastAsia="Times New Roman" w:hAnsi="Arial" w:cs="Arial"/>
      <w:color w:val="auto"/>
      <w:lang w:eastAsia="en-GB"/>
    </w:rPr>
  </w:style>
  <w:style w:type="paragraph" w:customStyle="1" w:styleId="CM171">
    <w:name w:val="CM171"/>
    <w:basedOn w:val="Default"/>
    <w:next w:val="Default"/>
    <w:uiPriority w:val="99"/>
    <w:rsid w:val="006313E7"/>
    <w:pPr>
      <w:widowControl w:val="0"/>
    </w:pPr>
    <w:rPr>
      <w:rFonts w:ascii="Arial" w:eastAsia="Times New Roman" w:hAnsi="Arial" w:cs="Arial"/>
      <w:color w:val="auto"/>
      <w:lang w:eastAsia="en-GB"/>
    </w:rPr>
  </w:style>
  <w:style w:type="paragraph" w:customStyle="1" w:styleId="CM167">
    <w:name w:val="CM167"/>
    <w:basedOn w:val="Default"/>
    <w:next w:val="Default"/>
    <w:uiPriority w:val="99"/>
    <w:rsid w:val="006313E7"/>
    <w:pPr>
      <w:widowControl w:val="0"/>
    </w:pPr>
    <w:rPr>
      <w:rFonts w:ascii="Arial" w:eastAsia="Times New Roman" w:hAnsi="Arial" w:cs="Arial"/>
      <w:color w:val="auto"/>
      <w:lang w:eastAsia="en-GB"/>
    </w:rPr>
  </w:style>
  <w:style w:type="paragraph" w:customStyle="1" w:styleId="CM154">
    <w:name w:val="CM154"/>
    <w:basedOn w:val="Default"/>
    <w:next w:val="Default"/>
    <w:uiPriority w:val="99"/>
    <w:rsid w:val="006313E7"/>
    <w:pPr>
      <w:widowControl w:val="0"/>
    </w:pPr>
    <w:rPr>
      <w:rFonts w:ascii="Arial" w:eastAsia="Times New Roman" w:hAnsi="Arial" w:cs="Arial"/>
      <w:color w:val="auto"/>
      <w:lang w:eastAsia="en-GB"/>
    </w:rPr>
  </w:style>
  <w:style w:type="paragraph" w:customStyle="1" w:styleId="CM2">
    <w:name w:val="CM2"/>
    <w:basedOn w:val="Default"/>
    <w:next w:val="Default"/>
    <w:uiPriority w:val="99"/>
    <w:rsid w:val="006313E7"/>
    <w:pPr>
      <w:widowControl w:val="0"/>
      <w:spacing w:line="258" w:lineRule="atLeast"/>
    </w:pPr>
    <w:rPr>
      <w:rFonts w:ascii="Arial" w:eastAsia="Times New Roman" w:hAnsi="Arial" w:cs="Arial"/>
      <w:color w:val="auto"/>
      <w:lang w:eastAsia="en-GB"/>
    </w:rPr>
  </w:style>
  <w:style w:type="paragraph" w:customStyle="1" w:styleId="CM4">
    <w:name w:val="CM4"/>
    <w:basedOn w:val="Default"/>
    <w:next w:val="Default"/>
    <w:uiPriority w:val="99"/>
    <w:rsid w:val="006313E7"/>
    <w:pPr>
      <w:widowControl w:val="0"/>
      <w:spacing w:line="258" w:lineRule="atLeast"/>
    </w:pPr>
    <w:rPr>
      <w:rFonts w:ascii="Arial" w:eastAsia="Times New Roman" w:hAnsi="Arial" w:cs="Arial"/>
      <w:color w:val="auto"/>
      <w:lang w:eastAsia="en-GB"/>
    </w:rPr>
  </w:style>
  <w:style w:type="paragraph" w:customStyle="1" w:styleId="Style1">
    <w:name w:val="Style1"/>
    <w:basedOn w:val="Heading1"/>
    <w:link w:val="Style1Char"/>
    <w:autoRedefine/>
    <w:qFormat/>
    <w:rsid w:val="00FB59B4"/>
    <w:pPr>
      <w:keepNext w:val="0"/>
      <w:keepLines w:val="0"/>
      <w:autoSpaceDE w:val="0"/>
      <w:autoSpaceDN w:val="0"/>
      <w:adjustRightInd w:val="0"/>
      <w:spacing w:before="0" w:after="0" w:line="240" w:lineRule="auto"/>
      <w:contextualSpacing w:val="0"/>
    </w:pPr>
    <w:rPr>
      <w:rFonts w:eastAsia="Calibri"/>
      <w:bCs w:val="0"/>
      <w:szCs w:val="22"/>
      <w:lang w:eastAsia="en-US"/>
    </w:rPr>
  </w:style>
  <w:style w:type="character" w:customStyle="1" w:styleId="Style1Char">
    <w:name w:val="Style1 Char"/>
    <w:link w:val="Style1"/>
    <w:rsid w:val="00FB59B4"/>
    <w:rPr>
      <w:rFonts w:eastAsia="Calibri" w:cstheme="minorHAnsi"/>
      <w:b/>
      <w:sz w:val="24"/>
    </w:rPr>
  </w:style>
  <w:style w:type="paragraph" w:styleId="Subtitle">
    <w:name w:val="Subtitle"/>
    <w:basedOn w:val="Normal"/>
    <w:next w:val="Normal"/>
    <w:link w:val="SubtitleChar"/>
    <w:autoRedefine/>
    <w:uiPriority w:val="11"/>
    <w:qFormat/>
    <w:rsid w:val="006277C7"/>
    <w:pPr>
      <w:spacing w:after="0" w:line="240" w:lineRule="auto"/>
      <w:outlineLvl w:val="1"/>
    </w:pPr>
    <w:rPr>
      <w:rFonts w:ascii="Century Gothic" w:hAnsi="Century Gothic" w:cstheme="minorHAnsi"/>
      <w:b/>
      <w:noProof/>
      <w:szCs w:val="24"/>
      <w:lang w:val="en-US"/>
    </w:rPr>
  </w:style>
  <w:style w:type="character" w:customStyle="1" w:styleId="SubtitleChar">
    <w:name w:val="Subtitle Char"/>
    <w:basedOn w:val="DefaultParagraphFont"/>
    <w:link w:val="Subtitle"/>
    <w:uiPriority w:val="11"/>
    <w:rsid w:val="006277C7"/>
    <w:rPr>
      <w:rFonts w:ascii="Century Gothic" w:hAnsi="Century Gothic" w:cstheme="minorHAnsi"/>
      <w:b/>
      <w:noProof/>
      <w:sz w:val="24"/>
      <w:szCs w:val="24"/>
      <w:lang w:val="en-US"/>
    </w:rPr>
  </w:style>
  <w:style w:type="character" w:styleId="SubtleEmphasis">
    <w:name w:val="Subtle Emphasis"/>
    <w:uiPriority w:val="19"/>
    <w:qFormat/>
    <w:rsid w:val="006313E7"/>
    <w:rPr>
      <w:i/>
      <w:iCs/>
      <w:color w:val="404040"/>
    </w:rPr>
  </w:style>
  <w:style w:type="paragraph" w:styleId="Title">
    <w:name w:val="Title"/>
    <w:basedOn w:val="Normal"/>
    <w:next w:val="Normal"/>
    <w:link w:val="TitleChar"/>
    <w:qFormat/>
    <w:rsid w:val="006313E7"/>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6313E7"/>
    <w:rPr>
      <w:rFonts w:ascii="Calibri Light" w:eastAsia="Times New Roman" w:hAnsi="Calibri Light" w:cs="Times New Roman"/>
      <w:b/>
      <w:bCs/>
      <w:kern w:val="28"/>
      <w:sz w:val="32"/>
      <w:szCs w:val="32"/>
      <w:lang w:val="en-US"/>
    </w:rPr>
  </w:style>
  <w:style w:type="table" w:styleId="ListTable7Colorful-Accent3">
    <w:name w:val="List Table 7 Colorful Accent 3"/>
    <w:basedOn w:val="TableNormal"/>
    <w:uiPriority w:val="52"/>
    <w:rsid w:val="006313E7"/>
    <w:pPr>
      <w:spacing w:after="0" w:line="240" w:lineRule="auto"/>
    </w:pPr>
    <w:rPr>
      <w:rFonts w:ascii="Times New Roman" w:eastAsia="Times New Roman" w:hAnsi="Times New Roman"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9C0B75"/>
    <w:rPr>
      <w:color w:val="605E5C"/>
      <w:shd w:val="clear" w:color="auto" w:fill="E1DFDD"/>
    </w:rPr>
  </w:style>
  <w:style w:type="character" w:customStyle="1" w:styleId="UnresolvedMention">
    <w:name w:val="Unresolved Mention"/>
    <w:basedOn w:val="DefaultParagraphFont"/>
    <w:uiPriority w:val="99"/>
    <w:semiHidden/>
    <w:unhideWhenUsed/>
    <w:rsid w:val="00970C4F"/>
    <w:rPr>
      <w:color w:val="605E5C"/>
      <w:shd w:val="clear" w:color="auto" w:fill="E1DFDD"/>
    </w:rPr>
  </w:style>
  <w:style w:type="table" w:styleId="ListTable2-Accent6">
    <w:name w:val="List Table 2 Accent 6"/>
    <w:basedOn w:val="TableNormal"/>
    <w:uiPriority w:val="47"/>
    <w:rsid w:val="008B1EB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4">
    <w:name w:val="toc 4"/>
    <w:basedOn w:val="Normal"/>
    <w:next w:val="Normal"/>
    <w:autoRedefine/>
    <w:uiPriority w:val="39"/>
    <w:unhideWhenUsed/>
    <w:rsid w:val="004A5B9C"/>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A5B9C"/>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A5B9C"/>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A5B9C"/>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A5B9C"/>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A5B9C"/>
    <w:pPr>
      <w:spacing w:after="100" w:line="259" w:lineRule="auto"/>
      <w:ind w:left="1760"/>
    </w:pPr>
    <w:rPr>
      <w:rFonts w:asciiTheme="minorHAnsi" w:eastAsiaTheme="minorEastAsia" w:hAnsiTheme="minorHAnsi"/>
      <w:sz w:val="22"/>
      <w:lang w:eastAsia="en-GB"/>
    </w:rPr>
  </w:style>
  <w:style w:type="paragraph" w:customStyle="1" w:styleId="1bodycopy10pt">
    <w:name w:val="1 body copy 10pt"/>
    <w:basedOn w:val="Normal"/>
    <w:link w:val="1bodycopy10ptChar"/>
    <w:qFormat/>
    <w:rsid w:val="000375AF"/>
    <w:pPr>
      <w:spacing w:after="120" w:line="240" w:lineRule="auto"/>
    </w:pPr>
    <w:rPr>
      <w:rFonts w:eastAsia="MS Mincho" w:cs="Times New Roman"/>
      <w:sz w:val="20"/>
      <w:szCs w:val="24"/>
    </w:rPr>
  </w:style>
  <w:style w:type="paragraph" w:customStyle="1" w:styleId="4Bulletedcopyblue">
    <w:name w:val="4 Bulleted copy blue"/>
    <w:basedOn w:val="Normal"/>
    <w:qFormat/>
    <w:rsid w:val="000375AF"/>
    <w:pPr>
      <w:numPr>
        <w:numId w:val="76"/>
      </w:numPr>
      <w:spacing w:after="120" w:line="240" w:lineRule="auto"/>
    </w:pPr>
    <w:rPr>
      <w:rFonts w:eastAsia="MS Mincho" w:cs="Arial"/>
      <w:sz w:val="20"/>
      <w:szCs w:val="20"/>
    </w:rPr>
  </w:style>
  <w:style w:type="character" w:customStyle="1" w:styleId="1bodycopy10ptChar">
    <w:name w:val="1 body copy 10pt Char"/>
    <w:link w:val="1bodycopy10pt"/>
    <w:rsid w:val="000375AF"/>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442F9E"/>
    <w:pPr>
      <w:spacing w:before="240"/>
    </w:pPr>
    <w:rPr>
      <w:b/>
      <w:color w:val="12263F"/>
      <w:sz w:val="24"/>
    </w:rPr>
  </w:style>
  <w:style w:type="character" w:customStyle="1" w:styleId="Subhead2Char">
    <w:name w:val="Subhead 2 Char"/>
    <w:link w:val="Subhead2"/>
    <w:rsid w:val="00442F9E"/>
    <w:rPr>
      <w:rFonts w:ascii="Arial" w:eastAsia="MS Mincho" w:hAnsi="Arial" w:cs="Times New Roman"/>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169">
      <w:bodyDiv w:val="1"/>
      <w:marLeft w:val="0"/>
      <w:marRight w:val="0"/>
      <w:marTop w:val="0"/>
      <w:marBottom w:val="0"/>
      <w:divBdr>
        <w:top w:val="none" w:sz="0" w:space="0" w:color="auto"/>
        <w:left w:val="none" w:sz="0" w:space="0" w:color="auto"/>
        <w:bottom w:val="none" w:sz="0" w:space="0" w:color="auto"/>
        <w:right w:val="none" w:sz="0" w:space="0" w:color="auto"/>
      </w:divBdr>
      <w:divsChild>
        <w:div w:id="1373577779">
          <w:marLeft w:val="0"/>
          <w:marRight w:val="0"/>
          <w:marTop w:val="0"/>
          <w:marBottom w:val="0"/>
          <w:divBdr>
            <w:top w:val="none" w:sz="0" w:space="0" w:color="auto"/>
            <w:left w:val="none" w:sz="0" w:space="0" w:color="auto"/>
            <w:bottom w:val="none" w:sz="0" w:space="0" w:color="auto"/>
            <w:right w:val="none" w:sz="0" w:space="0" w:color="auto"/>
          </w:divBdr>
          <w:divsChild>
            <w:div w:id="448207292">
              <w:marLeft w:val="0"/>
              <w:marRight w:val="0"/>
              <w:marTop w:val="0"/>
              <w:marBottom w:val="0"/>
              <w:divBdr>
                <w:top w:val="none" w:sz="0" w:space="0" w:color="auto"/>
                <w:left w:val="none" w:sz="0" w:space="0" w:color="auto"/>
                <w:bottom w:val="none" w:sz="0" w:space="0" w:color="auto"/>
                <w:right w:val="none" w:sz="0" w:space="0" w:color="auto"/>
              </w:divBdr>
              <w:divsChild>
                <w:div w:id="537082548">
                  <w:marLeft w:val="0"/>
                  <w:marRight w:val="0"/>
                  <w:marTop w:val="0"/>
                  <w:marBottom w:val="0"/>
                  <w:divBdr>
                    <w:top w:val="none" w:sz="0" w:space="0" w:color="auto"/>
                    <w:left w:val="none" w:sz="0" w:space="0" w:color="auto"/>
                    <w:bottom w:val="none" w:sz="0" w:space="0" w:color="auto"/>
                    <w:right w:val="none" w:sz="0" w:space="0" w:color="auto"/>
                  </w:divBdr>
                  <w:divsChild>
                    <w:div w:id="1280994946">
                      <w:marLeft w:val="0"/>
                      <w:marRight w:val="0"/>
                      <w:marTop w:val="0"/>
                      <w:marBottom w:val="0"/>
                      <w:divBdr>
                        <w:top w:val="none" w:sz="0" w:space="0" w:color="auto"/>
                        <w:left w:val="none" w:sz="0" w:space="0" w:color="auto"/>
                        <w:bottom w:val="none" w:sz="0" w:space="0" w:color="auto"/>
                        <w:right w:val="none" w:sz="0" w:space="0" w:color="auto"/>
                      </w:divBdr>
                      <w:divsChild>
                        <w:div w:id="1406611278">
                          <w:marLeft w:val="0"/>
                          <w:marRight w:val="0"/>
                          <w:marTop w:val="0"/>
                          <w:marBottom w:val="0"/>
                          <w:divBdr>
                            <w:top w:val="none" w:sz="0" w:space="0" w:color="auto"/>
                            <w:left w:val="none" w:sz="0" w:space="0" w:color="auto"/>
                            <w:bottom w:val="none" w:sz="0" w:space="0" w:color="auto"/>
                            <w:right w:val="none" w:sz="0" w:space="0" w:color="auto"/>
                          </w:divBdr>
                          <w:divsChild>
                            <w:div w:id="1479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29528">
      <w:bodyDiv w:val="1"/>
      <w:marLeft w:val="0"/>
      <w:marRight w:val="0"/>
      <w:marTop w:val="0"/>
      <w:marBottom w:val="0"/>
      <w:divBdr>
        <w:top w:val="none" w:sz="0" w:space="0" w:color="auto"/>
        <w:left w:val="none" w:sz="0" w:space="0" w:color="auto"/>
        <w:bottom w:val="none" w:sz="0" w:space="0" w:color="auto"/>
        <w:right w:val="none" w:sz="0" w:space="0" w:color="auto"/>
      </w:divBdr>
    </w:div>
    <w:div w:id="361250526">
      <w:bodyDiv w:val="1"/>
      <w:marLeft w:val="0"/>
      <w:marRight w:val="0"/>
      <w:marTop w:val="0"/>
      <w:marBottom w:val="0"/>
      <w:divBdr>
        <w:top w:val="none" w:sz="0" w:space="0" w:color="auto"/>
        <w:left w:val="none" w:sz="0" w:space="0" w:color="auto"/>
        <w:bottom w:val="none" w:sz="0" w:space="0" w:color="auto"/>
        <w:right w:val="none" w:sz="0" w:space="0" w:color="auto"/>
      </w:divBdr>
      <w:divsChild>
        <w:div w:id="243883302">
          <w:marLeft w:val="547"/>
          <w:marRight w:val="0"/>
          <w:marTop w:val="0"/>
          <w:marBottom w:val="0"/>
          <w:divBdr>
            <w:top w:val="none" w:sz="0" w:space="0" w:color="auto"/>
            <w:left w:val="none" w:sz="0" w:space="0" w:color="auto"/>
            <w:bottom w:val="none" w:sz="0" w:space="0" w:color="auto"/>
            <w:right w:val="none" w:sz="0" w:space="0" w:color="auto"/>
          </w:divBdr>
        </w:div>
      </w:divsChild>
    </w:div>
    <w:div w:id="624851948">
      <w:bodyDiv w:val="1"/>
      <w:marLeft w:val="0"/>
      <w:marRight w:val="0"/>
      <w:marTop w:val="0"/>
      <w:marBottom w:val="0"/>
      <w:divBdr>
        <w:top w:val="none" w:sz="0" w:space="0" w:color="auto"/>
        <w:left w:val="none" w:sz="0" w:space="0" w:color="auto"/>
        <w:bottom w:val="none" w:sz="0" w:space="0" w:color="auto"/>
        <w:right w:val="none" w:sz="0" w:space="0" w:color="auto"/>
      </w:divBdr>
    </w:div>
    <w:div w:id="625358549">
      <w:bodyDiv w:val="1"/>
      <w:marLeft w:val="0"/>
      <w:marRight w:val="0"/>
      <w:marTop w:val="0"/>
      <w:marBottom w:val="0"/>
      <w:divBdr>
        <w:top w:val="none" w:sz="0" w:space="0" w:color="auto"/>
        <w:left w:val="none" w:sz="0" w:space="0" w:color="auto"/>
        <w:bottom w:val="none" w:sz="0" w:space="0" w:color="auto"/>
        <w:right w:val="none" w:sz="0" w:space="0" w:color="auto"/>
      </w:divBdr>
    </w:div>
    <w:div w:id="675615876">
      <w:bodyDiv w:val="1"/>
      <w:marLeft w:val="0"/>
      <w:marRight w:val="0"/>
      <w:marTop w:val="0"/>
      <w:marBottom w:val="0"/>
      <w:divBdr>
        <w:top w:val="none" w:sz="0" w:space="0" w:color="auto"/>
        <w:left w:val="none" w:sz="0" w:space="0" w:color="auto"/>
        <w:bottom w:val="none" w:sz="0" w:space="0" w:color="auto"/>
        <w:right w:val="none" w:sz="0" w:space="0" w:color="auto"/>
      </w:divBdr>
      <w:divsChild>
        <w:div w:id="1317414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6451023">
      <w:bodyDiv w:val="1"/>
      <w:marLeft w:val="0"/>
      <w:marRight w:val="0"/>
      <w:marTop w:val="0"/>
      <w:marBottom w:val="0"/>
      <w:divBdr>
        <w:top w:val="none" w:sz="0" w:space="0" w:color="auto"/>
        <w:left w:val="none" w:sz="0" w:space="0" w:color="auto"/>
        <w:bottom w:val="none" w:sz="0" w:space="0" w:color="auto"/>
        <w:right w:val="none" w:sz="0" w:space="0" w:color="auto"/>
      </w:divBdr>
      <w:divsChild>
        <w:div w:id="2121951842">
          <w:marLeft w:val="0"/>
          <w:marRight w:val="0"/>
          <w:marTop w:val="0"/>
          <w:marBottom w:val="0"/>
          <w:divBdr>
            <w:top w:val="none" w:sz="0" w:space="0" w:color="auto"/>
            <w:left w:val="none" w:sz="0" w:space="0" w:color="auto"/>
            <w:bottom w:val="none" w:sz="0" w:space="0" w:color="auto"/>
            <w:right w:val="none" w:sz="0" w:space="0" w:color="auto"/>
          </w:divBdr>
        </w:div>
      </w:divsChild>
    </w:div>
    <w:div w:id="1291982418">
      <w:bodyDiv w:val="1"/>
      <w:marLeft w:val="0"/>
      <w:marRight w:val="0"/>
      <w:marTop w:val="0"/>
      <w:marBottom w:val="0"/>
      <w:divBdr>
        <w:top w:val="none" w:sz="0" w:space="0" w:color="auto"/>
        <w:left w:val="none" w:sz="0" w:space="0" w:color="auto"/>
        <w:bottom w:val="none" w:sz="0" w:space="0" w:color="auto"/>
        <w:right w:val="none" w:sz="0" w:space="0" w:color="auto"/>
      </w:divBdr>
      <w:divsChild>
        <w:div w:id="802698129">
          <w:marLeft w:val="0"/>
          <w:marRight w:val="0"/>
          <w:marTop w:val="0"/>
          <w:marBottom w:val="0"/>
          <w:divBdr>
            <w:top w:val="none" w:sz="0" w:space="0" w:color="auto"/>
            <w:left w:val="none" w:sz="0" w:space="0" w:color="auto"/>
            <w:bottom w:val="none" w:sz="0" w:space="0" w:color="auto"/>
            <w:right w:val="none" w:sz="0" w:space="0" w:color="auto"/>
          </w:divBdr>
          <w:divsChild>
            <w:div w:id="156576188">
              <w:marLeft w:val="0"/>
              <w:marRight w:val="0"/>
              <w:marTop w:val="0"/>
              <w:marBottom w:val="0"/>
              <w:divBdr>
                <w:top w:val="none" w:sz="0" w:space="0" w:color="auto"/>
                <w:left w:val="none" w:sz="0" w:space="0" w:color="auto"/>
                <w:bottom w:val="none" w:sz="0" w:space="0" w:color="auto"/>
                <w:right w:val="none" w:sz="0" w:space="0" w:color="auto"/>
              </w:divBdr>
              <w:divsChild>
                <w:div w:id="451630500">
                  <w:marLeft w:val="0"/>
                  <w:marRight w:val="0"/>
                  <w:marTop w:val="0"/>
                  <w:marBottom w:val="0"/>
                  <w:divBdr>
                    <w:top w:val="none" w:sz="0" w:space="0" w:color="auto"/>
                    <w:left w:val="none" w:sz="0" w:space="0" w:color="auto"/>
                    <w:bottom w:val="none" w:sz="0" w:space="0" w:color="auto"/>
                    <w:right w:val="none" w:sz="0" w:space="0" w:color="auto"/>
                  </w:divBdr>
                  <w:divsChild>
                    <w:div w:id="1624189278">
                      <w:marLeft w:val="0"/>
                      <w:marRight w:val="0"/>
                      <w:marTop w:val="0"/>
                      <w:marBottom w:val="0"/>
                      <w:divBdr>
                        <w:top w:val="none" w:sz="0" w:space="0" w:color="auto"/>
                        <w:left w:val="none" w:sz="0" w:space="0" w:color="auto"/>
                        <w:bottom w:val="none" w:sz="0" w:space="0" w:color="auto"/>
                        <w:right w:val="none" w:sz="0" w:space="0" w:color="auto"/>
                      </w:divBdr>
                      <w:divsChild>
                        <w:div w:id="1208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358552">
      <w:bodyDiv w:val="1"/>
      <w:marLeft w:val="0"/>
      <w:marRight w:val="0"/>
      <w:marTop w:val="0"/>
      <w:marBottom w:val="0"/>
      <w:divBdr>
        <w:top w:val="none" w:sz="0" w:space="0" w:color="auto"/>
        <w:left w:val="none" w:sz="0" w:space="0" w:color="auto"/>
        <w:bottom w:val="none" w:sz="0" w:space="0" w:color="auto"/>
        <w:right w:val="none" w:sz="0" w:space="0" w:color="auto"/>
      </w:divBdr>
    </w:div>
    <w:div w:id="1494639933">
      <w:bodyDiv w:val="1"/>
      <w:marLeft w:val="0"/>
      <w:marRight w:val="0"/>
      <w:marTop w:val="0"/>
      <w:marBottom w:val="0"/>
      <w:divBdr>
        <w:top w:val="none" w:sz="0" w:space="0" w:color="auto"/>
        <w:left w:val="none" w:sz="0" w:space="0" w:color="auto"/>
        <w:bottom w:val="none" w:sz="0" w:space="0" w:color="auto"/>
        <w:right w:val="none" w:sz="0" w:space="0" w:color="auto"/>
      </w:divBdr>
    </w:div>
    <w:div w:id="1531186725">
      <w:bodyDiv w:val="1"/>
      <w:marLeft w:val="0"/>
      <w:marRight w:val="0"/>
      <w:marTop w:val="0"/>
      <w:marBottom w:val="0"/>
      <w:divBdr>
        <w:top w:val="none" w:sz="0" w:space="0" w:color="auto"/>
        <w:left w:val="none" w:sz="0" w:space="0" w:color="auto"/>
        <w:bottom w:val="none" w:sz="0" w:space="0" w:color="auto"/>
        <w:right w:val="none" w:sz="0" w:space="0" w:color="auto"/>
      </w:divBdr>
      <w:divsChild>
        <w:div w:id="969017151">
          <w:marLeft w:val="547"/>
          <w:marRight w:val="0"/>
          <w:marTop w:val="154"/>
          <w:marBottom w:val="0"/>
          <w:divBdr>
            <w:top w:val="none" w:sz="0" w:space="0" w:color="auto"/>
            <w:left w:val="none" w:sz="0" w:space="0" w:color="auto"/>
            <w:bottom w:val="none" w:sz="0" w:space="0" w:color="auto"/>
            <w:right w:val="none" w:sz="0" w:space="0" w:color="auto"/>
          </w:divBdr>
        </w:div>
        <w:div w:id="781417810">
          <w:marLeft w:val="547"/>
          <w:marRight w:val="0"/>
          <w:marTop w:val="154"/>
          <w:marBottom w:val="0"/>
          <w:divBdr>
            <w:top w:val="none" w:sz="0" w:space="0" w:color="auto"/>
            <w:left w:val="none" w:sz="0" w:space="0" w:color="auto"/>
            <w:bottom w:val="none" w:sz="0" w:space="0" w:color="auto"/>
            <w:right w:val="none" w:sz="0" w:space="0" w:color="auto"/>
          </w:divBdr>
        </w:div>
        <w:div w:id="42751443">
          <w:marLeft w:val="547"/>
          <w:marRight w:val="0"/>
          <w:marTop w:val="154"/>
          <w:marBottom w:val="0"/>
          <w:divBdr>
            <w:top w:val="none" w:sz="0" w:space="0" w:color="auto"/>
            <w:left w:val="none" w:sz="0" w:space="0" w:color="auto"/>
            <w:bottom w:val="none" w:sz="0" w:space="0" w:color="auto"/>
            <w:right w:val="none" w:sz="0" w:space="0" w:color="auto"/>
          </w:divBdr>
        </w:div>
        <w:div w:id="1392846076">
          <w:marLeft w:val="547"/>
          <w:marRight w:val="0"/>
          <w:marTop w:val="154"/>
          <w:marBottom w:val="0"/>
          <w:divBdr>
            <w:top w:val="none" w:sz="0" w:space="0" w:color="auto"/>
            <w:left w:val="none" w:sz="0" w:space="0" w:color="auto"/>
            <w:bottom w:val="none" w:sz="0" w:space="0" w:color="auto"/>
            <w:right w:val="none" w:sz="0" w:space="0" w:color="auto"/>
          </w:divBdr>
        </w:div>
      </w:divsChild>
    </w:div>
    <w:div w:id="1555658514">
      <w:bodyDiv w:val="1"/>
      <w:marLeft w:val="0"/>
      <w:marRight w:val="0"/>
      <w:marTop w:val="0"/>
      <w:marBottom w:val="0"/>
      <w:divBdr>
        <w:top w:val="none" w:sz="0" w:space="0" w:color="auto"/>
        <w:left w:val="none" w:sz="0" w:space="0" w:color="auto"/>
        <w:bottom w:val="none" w:sz="0" w:space="0" w:color="auto"/>
        <w:right w:val="none" w:sz="0" w:space="0" w:color="auto"/>
      </w:divBdr>
      <w:divsChild>
        <w:div w:id="352533143">
          <w:marLeft w:val="0"/>
          <w:marRight w:val="0"/>
          <w:marTop w:val="0"/>
          <w:marBottom w:val="0"/>
          <w:divBdr>
            <w:top w:val="none" w:sz="0" w:space="0" w:color="auto"/>
            <w:left w:val="none" w:sz="0" w:space="0" w:color="auto"/>
            <w:bottom w:val="none" w:sz="0" w:space="0" w:color="auto"/>
            <w:right w:val="none" w:sz="0" w:space="0" w:color="auto"/>
          </w:divBdr>
          <w:divsChild>
            <w:div w:id="1657416941">
              <w:marLeft w:val="0"/>
              <w:marRight w:val="0"/>
              <w:marTop w:val="0"/>
              <w:marBottom w:val="0"/>
              <w:divBdr>
                <w:top w:val="none" w:sz="0" w:space="0" w:color="auto"/>
                <w:left w:val="none" w:sz="0" w:space="0" w:color="auto"/>
                <w:bottom w:val="none" w:sz="0" w:space="0" w:color="auto"/>
                <w:right w:val="none" w:sz="0" w:space="0" w:color="auto"/>
              </w:divBdr>
              <w:divsChild>
                <w:div w:id="18184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7496">
      <w:bodyDiv w:val="1"/>
      <w:marLeft w:val="0"/>
      <w:marRight w:val="0"/>
      <w:marTop w:val="0"/>
      <w:marBottom w:val="0"/>
      <w:divBdr>
        <w:top w:val="none" w:sz="0" w:space="0" w:color="auto"/>
        <w:left w:val="none" w:sz="0" w:space="0" w:color="auto"/>
        <w:bottom w:val="none" w:sz="0" w:space="0" w:color="auto"/>
        <w:right w:val="none" w:sz="0" w:space="0" w:color="auto"/>
      </w:divBdr>
      <w:divsChild>
        <w:div w:id="286813378">
          <w:marLeft w:val="0"/>
          <w:marRight w:val="0"/>
          <w:marTop w:val="0"/>
          <w:marBottom w:val="0"/>
          <w:divBdr>
            <w:top w:val="none" w:sz="0" w:space="0" w:color="auto"/>
            <w:left w:val="none" w:sz="0" w:space="0" w:color="auto"/>
            <w:bottom w:val="none" w:sz="0" w:space="0" w:color="auto"/>
            <w:right w:val="none" w:sz="0" w:space="0" w:color="auto"/>
          </w:divBdr>
          <w:divsChild>
            <w:div w:id="1062367400">
              <w:marLeft w:val="0"/>
              <w:marRight w:val="0"/>
              <w:marTop w:val="0"/>
              <w:marBottom w:val="0"/>
              <w:divBdr>
                <w:top w:val="none" w:sz="0" w:space="0" w:color="auto"/>
                <w:left w:val="none" w:sz="0" w:space="0" w:color="auto"/>
                <w:bottom w:val="none" w:sz="0" w:space="0" w:color="auto"/>
                <w:right w:val="none" w:sz="0" w:space="0" w:color="auto"/>
              </w:divBdr>
              <w:divsChild>
                <w:div w:id="7651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2822">
      <w:bodyDiv w:val="1"/>
      <w:marLeft w:val="0"/>
      <w:marRight w:val="0"/>
      <w:marTop w:val="0"/>
      <w:marBottom w:val="0"/>
      <w:divBdr>
        <w:top w:val="none" w:sz="0" w:space="0" w:color="auto"/>
        <w:left w:val="none" w:sz="0" w:space="0" w:color="auto"/>
        <w:bottom w:val="none" w:sz="0" w:space="0" w:color="auto"/>
        <w:right w:val="none" w:sz="0" w:space="0" w:color="auto"/>
      </w:divBdr>
      <w:divsChild>
        <w:div w:id="616370353">
          <w:marLeft w:val="0"/>
          <w:marRight w:val="0"/>
          <w:marTop w:val="0"/>
          <w:marBottom w:val="0"/>
          <w:divBdr>
            <w:top w:val="none" w:sz="0" w:space="0" w:color="auto"/>
            <w:left w:val="none" w:sz="0" w:space="0" w:color="auto"/>
            <w:bottom w:val="none" w:sz="0" w:space="0" w:color="auto"/>
            <w:right w:val="none" w:sz="0" w:space="0" w:color="auto"/>
          </w:divBdr>
          <w:divsChild>
            <w:div w:id="1441099931">
              <w:marLeft w:val="0"/>
              <w:marRight w:val="0"/>
              <w:marTop w:val="0"/>
              <w:marBottom w:val="0"/>
              <w:divBdr>
                <w:top w:val="none" w:sz="0" w:space="0" w:color="auto"/>
                <w:left w:val="none" w:sz="0" w:space="0" w:color="auto"/>
                <w:bottom w:val="none" w:sz="0" w:space="0" w:color="auto"/>
                <w:right w:val="none" w:sz="0" w:space="0" w:color="auto"/>
              </w:divBdr>
              <w:divsChild>
                <w:div w:id="19364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8083">
      <w:bodyDiv w:val="1"/>
      <w:marLeft w:val="0"/>
      <w:marRight w:val="0"/>
      <w:marTop w:val="0"/>
      <w:marBottom w:val="0"/>
      <w:divBdr>
        <w:top w:val="none" w:sz="0" w:space="0" w:color="auto"/>
        <w:left w:val="none" w:sz="0" w:space="0" w:color="auto"/>
        <w:bottom w:val="none" w:sz="0" w:space="0" w:color="auto"/>
        <w:right w:val="none" w:sz="0" w:space="0" w:color="auto"/>
      </w:divBdr>
      <w:divsChild>
        <w:div w:id="1123384028">
          <w:marLeft w:val="0"/>
          <w:marRight w:val="0"/>
          <w:marTop w:val="75"/>
          <w:marBottom w:val="0"/>
          <w:divBdr>
            <w:top w:val="none" w:sz="0" w:space="0" w:color="auto"/>
            <w:left w:val="none" w:sz="0" w:space="0" w:color="auto"/>
            <w:bottom w:val="none" w:sz="0" w:space="0" w:color="auto"/>
            <w:right w:val="none" w:sz="0" w:space="0" w:color="auto"/>
          </w:divBdr>
          <w:divsChild>
            <w:div w:id="887375398">
              <w:marLeft w:val="75"/>
              <w:marRight w:val="0"/>
              <w:marTop w:val="0"/>
              <w:marBottom w:val="0"/>
              <w:divBdr>
                <w:top w:val="none" w:sz="0" w:space="0" w:color="auto"/>
                <w:left w:val="none" w:sz="0" w:space="0" w:color="auto"/>
                <w:bottom w:val="none" w:sz="0" w:space="0" w:color="auto"/>
                <w:right w:val="none" w:sz="0" w:space="0" w:color="auto"/>
              </w:divBdr>
              <w:divsChild>
                <w:div w:id="1542746381">
                  <w:marLeft w:val="0"/>
                  <w:marRight w:val="0"/>
                  <w:marTop w:val="0"/>
                  <w:marBottom w:val="0"/>
                  <w:divBdr>
                    <w:top w:val="none" w:sz="0" w:space="0" w:color="auto"/>
                    <w:left w:val="none" w:sz="0" w:space="0" w:color="auto"/>
                    <w:bottom w:val="none" w:sz="0" w:space="0" w:color="auto"/>
                    <w:right w:val="none" w:sz="0" w:space="0" w:color="auto"/>
                  </w:divBdr>
                  <w:divsChild>
                    <w:div w:id="157891070">
                      <w:marLeft w:val="0"/>
                      <w:marRight w:val="0"/>
                      <w:marTop w:val="0"/>
                      <w:marBottom w:val="0"/>
                      <w:divBdr>
                        <w:top w:val="none" w:sz="0" w:space="0" w:color="auto"/>
                        <w:left w:val="none" w:sz="0" w:space="0" w:color="auto"/>
                        <w:bottom w:val="none" w:sz="0" w:space="0" w:color="auto"/>
                        <w:right w:val="none" w:sz="0" w:space="0" w:color="auto"/>
                      </w:divBdr>
                      <w:divsChild>
                        <w:div w:id="611471826">
                          <w:marLeft w:val="0"/>
                          <w:marRight w:val="0"/>
                          <w:marTop w:val="0"/>
                          <w:marBottom w:val="0"/>
                          <w:divBdr>
                            <w:top w:val="none" w:sz="0" w:space="0" w:color="auto"/>
                            <w:left w:val="none" w:sz="0" w:space="0" w:color="auto"/>
                            <w:bottom w:val="none" w:sz="0" w:space="0" w:color="auto"/>
                            <w:right w:val="none" w:sz="0" w:space="0" w:color="auto"/>
                          </w:divBdr>
                          <w:divsChild>
                            <w:div w:id="1789085321">
                              <w:marLeft w:val="0"/>
                              <w:marRight w:val="0"/>
                              <w:marTop w:val="0"/>
                              <w:marBottom w:val="0"/>
                              <w:divBdr>
                                <w:top w:val="none" w:sz="0" w:space="0" w:color="auto"/>
                                <w:left w:val="none" w:sz="0" w:space="0" w:color="auto"/>
                                <w:bottom w:val="none" w:sz="0" w:space="0" w:color="auto"/>
                                <w:right w:val="none" w:sz="0" w:space="0" w:color="auto"/>
                              </w:divBdr>
                              <w:divsChild>
                                <w:div w:id="317659207">
                                  <w:marLeft w:val="0"/>
                                  <w:marRight w:val="0"/>
                                  <w:marTop w:val="0"/>
                                  <w:marBottom w:val="0"/>
                                  <w:divBdr>
                                    <w:top w:val="none" w:sz="0" w:space="0" w:color="auto"/>
                                    <w:left w:val="none" w:sz="0" w:space="0" w:color="auto"/>
                                    <w:bottom w:val="none" w:sz="0" w:space="0" w:color="auto"/>
                                    <w:right w:val="none" w:sz="0" w:space="0" w:color="auto"/>
                                  </w:divBdr>
                                  <w:divsChild>
                                    <w:div w:id="13076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5/9/part/5/crossheading/female-genital-mutilation" TargetMode="External"/><Relationship Id="rId117" Type="http://schemas.openxmlformats.org/officeDocument/2006/relationships/hyperlink" Target="http://www.nspcc.org.uk/Inform/resourcesforprofessionals/lookedafterchildren/statistics_wda88009.html" TargetMode="External"/><Relationship Id="rId21" Type="http://schemas.openxmlformats.org/officeDocument/2006/relationships/hyperlink" Target="https://www.gov.uk/government/publications/governance-handbook" TargetMode="External"/><Relationship Id="rId42" Type="http://schemas.openxmlformats.org/officeDocument/2006/relationships/hyperlink" Target="http://www.GOV.UK" TargetMode="External"/><Relationship Id="rId47" Type="http://schemas.openxmlformats.org/officeDocument/2006/relationships/hyperlink" Target="https://www.disrespectnobody.co.uk/relationship-abuse/what-is-relationship-abuse/" TargetMode="External"/><Relationship Id="rId63" Type="http://schemas.openxmlformats.org/officeDocument/2006/relationships/hyperlink" Target="https://www.pshe-association.org.uk/" TargetMode="External"/><Relationship Id="rId68" Type="http://schemas.openxmlformats.org/officeDocument/2006/relationships/hyperlink" Target="https://www.gov.uk/government/publications/the-use-of-social-media-for-online-radicalisation" TargetMode="External"/><Relationship Id="rId84" Type="http://schemas.openxmlformats.org/officeDocument/2006/relationships/hyperlink" Target="http://www.gov.uk/government/publications/searching-screening-and-confiscation" TargetMode="External"/><Relationship Id="rId89" Type="http://schemas.openxmlformats.org/officeDocument/2006/relationships/hyperlink" Target="https://www.gov.uk/government/uploads/system/uploads/attachment_data/file/181669/DFE-RR043.pdf" TargetMode="External"/><Relationship Id="rId112" Type="http://schemas.openxmlformats.org/officeDocument/2006/relationships/hyperlink" Target="https://www.gov.uk/government/uploads/system/uploads/attachment_data/file/380125/MultiAgencyPracticeGuidelinesNov14.pdf" TargetMode="External"/><Relationship Id="rId133" Type="http://schemas.openxmlformats.org/officeDocument/2006/relationships/hyperlink" Target="https://www.gov.uk/government/publications/protecting-children-from-radicalisation-the-prevent-duty" TargetMode="External"/><Relationship Id="rId138" Type="http://schemas.openxmlformats.org/officeDocument/2006/relationships/footer" Target="footer1.xml"/><Relationship Id="rId16" Type="http://schemas.openxmlformats.org/officeDocument/2006/relationships/hyperlink" Target="http://westmidlands.procedures.org.uk/page/contents" TargetMode="External"/><Relationship Id="rId107" Type="http://schemas.openxmlformats.org/officeDocument/2006/relationships/hyperlink" Target="https://twitter.com/FMUnit" TargetMode="External"/><Relationship Id="rId11" Type="http://schemas.openxmlformats.org/officeDocument/2006/relationships/endnotes" Target="endnotes.xml"/><Relationship Id="rId32" Type="http://schemas.openxmlformats.org/officeDocument/2006/relationships/hyperlink" Target="http://www.legislation.gov.uk/ukpga/2006/21/contents" TargetMode="External"/><Relationship Id="rId37" Type="http://schemas.openxmlformats.org/officeDocument/2006/relationships/hyperlink" Target="mailto:headteacher@themeadows.sandwell.sch.uk" TargetMode="External"/><Relationship Id="rId53" Type="http://schemas.openxmlformats.org/officeDocument/2006/relationships/hyperlink" Target="http://www.saferinternet.org.uk/" TargetMode="External"/><Relationship Id="rId58" Type="http://schemas.openxmlformats.org/officeDocument/2006/relationships/hyperlink" Target="https://parentzone.org.uk/" TargetMode="External"/><Relationship Id="rId74" Type="http://schemas.openxmlformats.org/officeDocument/2006/relationships/hyperlink" Target="http://www.nspcc.org.uk/preventing-abuse/keeping-children-safe/online-safety/e-safety-schools/" TargetMode="External"/><Relationship Id="rId79" Type="http://schemas.openxmlformats.org/officeDocument/2006/relationships/hyperlink" Target="http://www.commonsensemedia.org/" TargetMode="External"/><Relationship Id="rId102" Type="http://schemas.openxmlformats.org/officeDocument/2006/relationships/hyperlink" Target="https://www.brook.org.uk/our-work/cse-e-learning-tool" TargetMode="External"/><Relationship Id="rId123" Type="http://schemas.openxmlformats.org/officeDocument/2006/relationships/hyperlink" Target="mailto:counter.extremism@education.gsi.gov.uk" TargetMode="External"/><Relationship Id="rId128" Type="http://schemas.openxmlformats.org/officeDocument/2006/relationships/hyperlink" Target="http://www.sandwelllscb.org.uk/site/pdfs/multi_agency_threshold_20140805.pdf" TargetMode="External"/><Relationship Id="rId5" Type="http://schemas.openxmlformats.org/officeDocument/2006/relationships/customXml" Target="../customXml/item5.xml"/><Relationship Id="rId90" Type="http://schemas.openxmlformats.org/officeDocument/2006/relationships/hyperlink" Target="https://www.gov.uk/government/publications/designated-teacher-for-looked-after-children" TargetMode="External"/><Relationship Id="rId95" Type="http://schemas.openxmlformats.org/officeDocument/2006/relationships/hyperlink" Target="http://www.sandwelllscb.org.uk/site/whats_new.html" TargetMode="External"/><Relationship Id="rId22" Type="http://schemas.openxmlformats.org/officeDocument/2006/relationships/hyperlink" Target="http://www.legislation.gov.uk/ukpga/2002/32/section/175" TargetMode="External"/><Relationship Id="rId27" Type="http://schemas.openxmlformats.org/officeDocument/2006/relationships/hyperlink" Target="https://www.gov.uk/government/publications/multi-agency-statutory-guidance-on-female-genital-mutilation" TargetMode="External"/><Relationship Id="rId43" Type="http://schemas.openxmlformats.org/officeDocument/2006/relationships/image" Target="media/image4.jpeg"/><Relationship Id="rId48" Type="http://schemas.openxmlformats.org/officeDocument/2006/relationships/hyperlink" Target="https://www.disrespectnobody.co.uk/relationship-abuse/what-is-relationship-abuse/" TargetMode="External"/><Relationship Id="rId64" Type="http://schemas.openxmlformats.org/officeDocument/2006/relationships/hyperlink" Target="https://www.pshe-association.org.uk/" TargetMode="External"/><Relationship Id="rId69" Type="http://schemas.openxmlformats.org/officeDocument/2006/relationships/hyperlink" Target="https://www.gov.uk/government/publications/the-use-of-social-media-for-online-radicalisation" TargetMode="External"/><Relationship Id="rId113" Type="http://schemas.openxmlformats.org/officeDocument/2006/relationships/hyperlink" Target="https://www.gov.uk/government/uploads/system/uploads/attachment_data/file/380125/MultiAgencyPracticeGuidelinesNov14.pdf" TargetMode="External"/><Relationship Id="rId118" Type="http://schemas.openxmlformats.org/officeDocument/2006/relationships/hyperlink" Target="http://webarchive.nationalarchives.gov.uk/20121006174036/http:/www.dh.gov.uk/prod_consum_dh/groups/dh_digitalassets/@dh/@en/documents/digitalasset/dh_4060671.pdf" TargetMode="External"/><Relationship Id="rId134" Type="http://schemas.openxmlformats.org/officeDocument/2006/relationships/hyperlink" Target="mailto:DutyCTSBill@homeoffice.x.gsi.gov.uk" TargetMode="External"/><Relationship Id="rId13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saferinternet.org.uk/" TargetMode="External"/><Relationship Id="rId72" Type="http://schemas.openxmlformats.org/officeDocument/2006/relationships/hyperlink" Target="http://www.gov.uk/government/groups/uk-council-for-child-internet-safety-ukccis" TargetMode="External"/><Relationship Id="rId80" Type="http://schemas.openxmlformats.org/officeDocument/2006/relationships/hyperlink" Target="http://www.commonsensemedia.org/" TargetMode="External"/><Relationship Id="rId85" Type="http://schemas.openxmlformats.org/officeDocument/2006/relationships/hyperlink" Target="http://www.lgfl.net/online-safety/" TargetMode="External"/><Relationship Id="rId93" Type="http://schemas.openxmlformats.org/officeDocument/2006/relationships/hyperlink" Target="http://www.aoc.co.uk" TargetMode="External"/><Relationship Id="rId98" Type="http://schemas.openxmlformats.org/officeDocument/2006/relationships/hyperlink" Target="https://www.brook.org.uk/our-work/cse-e-learning-tool" TargetMode="External"/><Relationship Id="rId121" Type="http://schemas.openxmlformats.org/officeDocument/2006/relationships/hyperlink" Target="http://educateagainsthate.com/parents/what-are-the-warning-sign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estmidlands.procedures.org.uk/local-content/5cjN/contact-details/?b=" TargetMode="External"/><Relationship Id="rId25" Type="http://schemas.openxmlformats.org/officeDocument/2006/relationships/hyperlink" Target="http://www.legislation.gov.uk/ukpga/2004/31/contents"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www.gov.uk/whistleblowing" TargetMode="External"/><Relationship Id="rId46" Type="http://schemas.openxmlformats.org/officeDocument/2006/relationships/hyperlink" Target="http://www.thinkuknow.co.uk/" TargetMode="External"/><Relationship Id="rId59" Type="http://schemas.openxmlformats.org/officeDocument/2006/relationships/hyperlink" Target="https://parentzone.org.uk/" TargetMode="External"/><Relationship Id="rId67" Type="http://schemas.openxmlformats.org/officeDocument/2006/relationships/hyperlink" Target="https://www.gov.uk/government/publications/the-use-of-social-media-for-online-radicalisation" TargetMode="External"/><Relationship Id="rId103" Type="http://schemas.openxmlformats.org/officeDocument/2006/relationships/hyperlink" Target="http://www.sandwelllscb.org.uk/user_controlled_lcms_area_news/uploaded_files/Neglect%20Pol%20%26%20Practice%20Guidance%2020140312%20RB.pdf" TargetMode="External"/><Relationship Id="rId108" Type="http://schemas.openxmlformats.org/officeDocument/2006/relationships/hyperlink" Target="mailto:0800%20028%203550" TargetMode="External"/><Relationship Id="rId116" Type="http://schemas.openxmlformats.org/officeDocument/2006/relationships/hyperlink" Target="http://www.nspcc.org.uk" TargetMode="External"/><Relationship Id="rId124" Type="http://schemas.openxmlformats.org/officeDocument/2006/relationships/image" Target="media/image6.png"/><Relationship Id="rId129" Type="http://schemas.openxmlformats.org/officeDocument/2006/relationships/hyperlink" Target="https://safeguarding.dudley.gov.uk/media/12972/dudley-threshold-and-guidance-framework-june-2019.pdf" TargetMode="External"/><Relationship Id="rId137" Type="http://schemas.openxmlformats.org/officeDocument/2006/relationships/hyperlink" Target="https://www.farrer.co.uk/news-and-insights/developing-and-implementing-a-low-level-concerns-policy-a-guide-for-organisations-which-work-with-children/"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andwelllscb.proceduresonline.com/chapters/p_alleg_staff_inc_vol.html" TargetMode="External"/><Relationship Id="rId54" Type="http://schemas.openxmlformats.org/officeDocument/2006/relationships/hyperlink" Target="http://www.swgfl.org.uk/" TargetMode="External"/><Relationship Id="rId62" Type="http://schemas.openxmlformats.org/officeDocument/2006/relationships/hyperlink" Target="http://www.childnet.com/cyberbullying-guidance" TargetMode="External"/><Relationship Id="rId70" Type="http://schemas.openxmlformats.org/officeDocument/2006/relationships/hyperlink" Target="https://www.gov.uk/government/publications/the-use-of-social-media-for-online-radicalisation" TargetMode="External"/><Relationship Id="rId75" Type="http://schemas.openxmlformats.org/officeDocument/2006/relationships/hyperlink" Target="http://www.net-aware.org.uk/" TargetMode="External"/><Relationship Id="rId83" Type="http://schemas.openxmlformats.org/officeDocument/2006/relationships/hyperlink" Target="http://www.gov.uk/government/publications/searching-screening-and-confiscation" TargetMode="External"/><Relationship Id="rId88" Type="http://schemas.openxmlformats.org/officeDocument/2006/relationships/hyperlink" Target="mailto:counter.extremism@education.gov.uk" TargetMode="External"/><Relationship Id="rId91" Type="http://schemas.openxmlformats.org/officeDocument/2006/relationships/hyperlink" Target="http://www.safeguardsoftware.co.uk" TargetMode="External"/><Relationship Id="rId96" Type="http://schemas.openxmlformats.org/officeDocument/2006/relationships/hyperlink" Target="http://www.sandwelllscb.org.uk/site/whats_new.html" TargetMode="External"/><Relationship Id="rId111" Type="http://schemas.openxmlformats.org/officeDocument/2006/relationships/hyperlink" Target="https://www.gov.uk/government/uploads/system/uploads/attachment_data/file/469448/FGM-Mandatory-Reporting-procedural-info-FINAL.pdf" TargetMode="External"/><Relationship Id="rId132" Type="http://schemas.openxmlformats.org/officeDocument/2006/relationships/hyperlink" Target="mailto:DutyCTSBill@homeoffice.x.gsi.gov.uk"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http://westmidlands.procedures.org.uk/assets/clients/6/Map-Midlands2.jpg" TargetMode="External"/><Relationship Id="rId23" Type="http://schemas.openxmlformats.org/officeDocument/2006/relationships/hyperlink" Target="http://www.legislation.gov.uk/uksi/2009/2680/contents/made" TargetMode="External"/><Relationship Id="rId28" Type="http://schemas.openxmlformats.org/officeDocument/2006/relationships/hyperlink" Target="http://www.legislation.gov.uk/ukpga/1974/53" TargetMode="External"/><Relationship Id="rId36" Type="http://schemas.openxmlformats.org/officeDocument/2006/relationships/hyperlink" Target="mailto:simon.whitlow@themeadows.sandwell.sch.uk" TargetMode="External"/><Relationship Id="rId49" Type="http://schemas.openxmlformats.org/officeDocument/2006/relationships/hyperlink" Target="http://www.saferinternet.org.uk/" TargetMode="External"/><Relationship Id="rId57" Type="http://schemas.openxmlformats.org/officeDocument/2006/relationships/hyperlink" Target="https://www.internetmatters.org/?gclid=EAIaIQobChMIktuA5LWK2wIVRYXVCh2afg2aEAAYASAAEgIJ5vD_BwE" TargetMode="External"/><Relationship Id="rId106" Type="http://schemas.openxmlformats.org/officeDocument/2006/relationships/hyperlink" Target="https://www.facebook.com/forcedmarriage" TargetMode="External"/><Relationship Id="rId114" Type="http://schemas.openxmlformats.org/officeDocument/2006/relationships/hyperlink" Target="https://www.gov.uk/government/uploads/system/uploads/attachment_data/file/416323/Fact_sheet_-_FGM_-_Act.pdf" TargetMode="External"/><Relationship Id="rId119" Type="http://schemas.openxmlformats.org/officeDocument/2006/relationships/hyperlink" Target="http://www.nspcc.org.uk/Inform/publications/casenotes/looked_after_children_wda80624.html" TargetMode="External"/><Relationship Id="rId127" Type="http://schemas.openxmlformats.org/officeDocument/2006/relationships/hyperlink" Target="http://www.lscpbirmingham.org.uk/delivering-effective-support" TargetMode="External"/><Relationship Id="rId10" Type="http://schemas.openxmlformats.org/officeDocument/2006/relationships/footnotes" Target="footnotes.xml"/><Relationship Id="rId31" Type="http://schemas.openxmlformats.org/officeDocument/2006/relationships/hyperlink" Target="http://www.legislation.gov.uk/uksi/2018/794/contents/made"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http://www.saferinternet.org.uk/" TargetMode="External"/><Relationship Id="rId60" Type="http://schemas.openxmlformats.org/officeDocument/2006/relationships/hyperlink" Target="http://www.childnet.com/cyberbullying-guidance" TargetMode="External"/><Relationship Id="rId65" Type="http://schemas.openxmlformats.org/officeDocument/2006/relationships/hyperlink" Target="http://www.educateagainsthate.com/" TargetMode="External"/><Relationship Id="rId73" Type="http://schemas.openxmlformats.org/officeDocument/2006/relationships/hyperlink" Target="http://www.nspcc.org.uk/preventing-abuse/keeping-children-safe/online-safety/e-safety-schools/" TargetMode="External"/><Relationship Id="rId78" Type="http://schemas.openxmlformats.org/officeDocument/2006/relationships/hyperlink" Target="http://www.net-aware.org.uk/" TargetMode="External"/><Relationship Id="rId81" Type="http://schemas.openxmlformats.org/officeDocument/2006/relationships/hyperlink" Target="http://www.gov.uk/government/publications/searching-screening-and-confiscation" TargetMode="External"/><Relationship Id="rId86" Type="http://schemas.openxmlformats.org/officeDocument/2006/relationships/hyperlink" Target="http://www.lgfl.net/online-safety/" TargetMode="External"/><Relationship Id="rId94" Type="http://schemas.openxmlformats.org/officeDocument/2006/relationships/hyperlink" Target="https://www.gov.uk/government/publications/statutory-policies-for-schools" TargetMode="External"/><Relationship Id="rId99" Type="http://schemas.openxmlformats.org/officeDocument/2006/relationships/hyperlink" Target="https://www.brook.org.uk/our-work/cse-e-learning-tool" TargetMode="External"/><Relationship Id="rId101" Type="http://schemas.openxmlformats.org/officeDocument/2006/relationships/hyperlink" Target="https://www.brook.org.uk/our-work/cse-e-learning-tool" TargetMode="External"/><Relationship Id="rId122" Type="http://schemas.openxmlformats.org/officeDocument/2006/relationships/hyperlink" Target="https://www.nspcc.org.uk/what-you-can-do/report-abuse/dedicated-helplines/protecting-children-from-radicalisation/" TargetMode="External"/><Relationship Id="rId130" Type="http://schemas.openxmlformats.org/officeDocument/2006/relationships/hyperlink" Target="http://www.lscpbirmingham.org.uk/delivering-effective-support" TargetMode="External"/><Relationship Id="rId135" Type="http://schemas.openxmlformats.org/officeDocument/2006/relationships/hyperlink" Target="https://www.gov.uk/government/publications/sexual-violence-and-sexual-harassment-between-children-in-schools-and-colleg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estmidlands.procedures.org.uk/" TargetMode="External"/><Relationship Id="rId18" Type="http://schemas.openxmlformats.org/officeDocument/2006/relationships/hyperlink" Target="https://www.sandwellcsp.org.uk/" TargetMode="External"/><Relationship Id="rId39" Type="http://schemas.openxmlformats.org/officeDocument/2006/relationships/hyperlink" Target="https://www.nspcc.org.uk/what-you-can-do/report-abuse/dedicated-helplines/whistleblowing-advice-line/" TargetMode="External"/><Relationship Id="rId109" Type="http://schemas.openxmlformats.org/officeDocument/2006/relationships/hyperlink" Target="mailto:fgmhelp@nspcc.org.uk" TargetMode="External"/><Relationship Id="rId34" Type="http://schemas.openxmlformats.org/officeDocument/2006/relationships/hyperlink" Target="https://www.gov.uk/government/publications/working-together-to-safeguard-children--2?utm_source=1a6063c3-b0a1-4d64-8f00-05c6fb7470e2&amp;utm_medium=email&amp;utm_campaign=govuk-notifications&amp;utm_content=immediate" TargetMode="External"/><Relationship Id="rId50" Type="http://schemas.openxmlformats.org/officeDocument/2006/relationships/hyperlink" Target="http://www.saferinternet.org.uk/" TargetMode="External"/><Relationship Id="rId55" Type="http://schemas.openxmlformats.org/officeDocument/2006/relationships/hyperlink" Target="http://www.swgfl.org.uk/" TargetMode="External"/><Relationship Id="rId76" Type="http://schemas.openxmlformats.org/officeDocument/2006/relationships/hyperlink" Target="http://www.net-aware.org.uk/" TargetMode="External"/><Relationship Id="rId97" Type="http://schemas.openxmlformats.org/officeDocument/2006/relationships/hyperlink" Target="https://www.brook.org.uk/our-work/cse-e-learning-tool" TargetMode="External"/><Relationship Id="rId104" Type="http://schemas.openxmlformats.org/officeDocument/2006/relationships/hyperlink" Target="mailto:fmu@fco.gov.uk" TargetMode="External"/><Relationship Id="rId120" Type="http://schemas.openxmlformats.org/officeDocument/2006/relationships/image" Target="media/image5.png"/><Relationship Id="rId125" Type="http://schemas.openxmlformats.org/officeDocument/2006/relationships/hyperlink" Target="http://www.sandwelllscb.org.uk/site/pdfs/multi_agency_threshold_20140805.pdf" TargetMode="External"/><Relationship Id="rId7" Type="http://schemas.openxmlformats.org/officeDocument/2006/relationships/styles" Target="styles.xml"/><Relationship Id="rId71" Type="http://schemas.openxmlformats.org/officeDocument/2006/relationships/hyperlink" Target="http://www.gov.uk/government/groups/uk-council-for-child-internet-safety-ukccis" TargetMode="External"/><Relationship Id="rId92" Type="http://schemas.openxmlformats.org/officeDocument/2006/relationships/hyperlink" Target="https://extranet.solgrid.org.uk/schoolissues/safeguarding/SafeguardingDocuments/EWSuseofforceapr2010.pdf" TargetMode="External"/><Relationship Id="rId2" Type="http://schemas.openxmlformats.org/officeDocument/2006/relationships/customXml" Target="../customXml/item2.xml"/><Relationship Id="rId29" Type="http://schemas.openxmlformats.org/officeDocument/2006/relationships/hyperlink" Target="http://www.legislation.gov.uk/ukpga/2006/47/schedule/4" TargetMode="External"/><Relationship Id="rId24" Type="http://schemas.openxmlformats.org/officeDocument/2006/relationships/hyperlink" Target="http://www.legislation.gov.uk/ukpga/1989/41" TargetMode="External"/><Relationship Id="rId40" Type="http://schemas.openxmlformats.org/officeDocument/2006/relationships/hyperlink" Target="http://www.childrenengland.org.uk/upload/Guidance%20.pdf" TargetMode="External"/><Relationship Id="rId45" Type="http://schemas.openxmlformats.org/officeDocument/2006/relationships/hyperlink" Target="http://www.thinkuknow.co.uk/" TargetMode="External"/><Relationship Id="rId66" Type="http://schemas.openxmlformats.org/officeDocument/2006/relationships/hyperlink" Target="http://www.educateagainsthate.com/" TargetMode="External"/><Relationship Id="rId87" Type="http://schemas.openxmlformats.org/officeDocument/2006/relationships/hyperlink" Target="https://www.gov.uk/government/publications/channel-guidance" TargetMode="External"/><Relationship Id="rId110" Type="http://schemas.openxmlformats.org/officeDocument/2006/relationships/hyperlink" Target="https://www.gov.uk/government/uploads/system/uploads/attachment_data/file/469448/FGM-Mandatory-Reporting-procedural-info-FINAL.pdf" TargetMode="External"/><Relationship Id="rId115" Type="http://schemas.openxmlformats.org/officeDocument/2006/relationships/hyperlink" Target="https://www.legislation.gov.uk/ukpga/2021/17/part/1/enacted" TargetMode="External"/><Relationship Id="rId131" Type="http://schemas.openxmlformats.org/officeDocument/2006/relationships/hyperlink" Target="https://www.gov.uk/government/publications/protecting-children-from-radicalisation-the-prevent-duty" TargetMode="External"/><Relationship Id="rId136" Type="http://schemas.openxmlformats.org/officeDocument/2006/relationships/hyperlink" Target="https://www.gov.uk/government/publications/keeping-children-safe-in-education--2?mc_cid=b065197ed7&amp;mc_eid=ddb5c47c98" TargetMode="External"/><Relationship Id="rId61" Type="http://schemas.openxmlformats.org/officeDocument/2006/relationships/hyperlink" Target="http://www.childnet.com/cyberbullying-guidance" TargetMode="External"/><Relationship Id="rId82" Type="http://schemas.openxmlformats.org/officeDocument/2006/relationships/hyperlink" Target="http://www.gov.uk/government/publications/searching-screening-and-confiscation"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image" Target="media/image3.jpeg"/><Relationship Id="rId30" Type="http://schemas.openxmlformats.org/officeDocument/2006/relationships/hyperlink" Target="https://www.gov.uk/government/publications/prevent-duty-guidance" TargetMode="External"/><Relationship Id="rId35" Type="http://schemas.openxmlformats.org/officeDocument/2006/relationships/hyperlink" Target="mailto:Fay.bedford@themeadows.sandwell.sch.uk" TargetMode="External"/><Relationship Id="rId56" Type="http://schemas.openxmlformats.org/officeDocument/2006/relationships/hyperlink" Target="https://www.internetmatters.org/?gclid=EAIaIQobChMIktuA5LWK2wIVRYXVCh2afg2aEAAYASAAEgIJ5vD_BwE" TargetMode="External"/><Relationship Id="rId77" Type="http://schemas.openxmlformats.org/officeDocument/2006/relationships/hyperlink" Target="http://www.net-aware.org.uk/" TargetMode="External"/><Relationship Id="rId100" Type="http://schemas.openxmlformats.org/officeDocument/2006/relationships/hyperlink" Target="https://www.brook.org.uk/our-work/cse-e-learning-tool" TargetMode="External"/><Relationship Id="rId105" Type="http://schemas.openxmlformats.org/officeDocument/2006/relationships/hyperlink" Target="mailto:fmuoutreach@fco.gov.uk" TargetMode="External"/><Relationship Id="rId126" Type="http://schemas.openxmlformats.org/officeDocument/2006/relationships/hyperlink" Target="https://safeguarding.dudley.gov.uk/media/12972/dudley-threshold-and-guidance-framework-june-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2016-11-17T00:00:00</PublishDate>
  <Abstract/>
  <CompanyAddress>Collegiate Academy Trust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87E0E14AA8A40AA2FE8BFAD13EF66" ma:contentTypeVersion="4" ma:contentTypeDescription="Create a new document." ma:contentTypeScope="" ma:versionID="80f83b9cd05cba90606996977cca4435">
  <xsd:schema xmlns:xsd="http://www.w3.org/2001/XMLSchema" xmlns:xs="http://www.w3.org/2001/XMLSchema" xmlns:p="http://schemas.microsoft.com/office/2006/metadata/properties" xmlns:ns2="287fa79b-1d22-4396-a8db-c7d6bfc4a167" xmlns:ns3="22f05f65-0711-48c3-9a7d-d51074eef40a" targetNamespace="http://schemas.microsoft.com/office/2006/metadata/properties" ma:root="true" ma:fieldsID="5a055a5cac60ebdde2a9115d941e3e11" ns2:_="" ns3:_="">
    <xsd:import namespace="287fa79b-1d22-4396-a8db-c7d6bfc4a167"/>
    <xsd:import namespace="22f05f65-0711-48c3-9a7d-d51074eef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fa79b-1d22-4396-a8db-c7d6bfc4a1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f05f65-0711-48c3-9a7d-d51074eef4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48F0C-7D25-46A5-8EF0-5A9E2736DB2A}">
  <ds:schemaRefs>
    <ds:schemaRef ds:uri="http://schemas.microsoft.com/sharepoint/v3/contenttype/forms"/>
  </ds:schemaRefs>
</ds:datastoreItem>
</file>

<file path=customXml/itemProps3.xml><?xml version="1.0" encoding="utf-8"?>
<ds:datastoreItem xmlns:ds="http://schemas.openxmlformats.org/officeDocument/2006/customXml" ds:itemID="{457EB846-A440-456D-84F6-8EB4A5D5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fa79b-1d22-4396-a8db-c7d6bfc4a167"/>
    <ds:schemaRef ds:uri="22f05f65-0711-48c3-9a7d-d51074eef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516E8-6E8A-45F6-8703-BC42E1AD5881}">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22f05f65-0711-48c3-9a7d-d51074eef40a"/>
    <ds:schemaRef ds:uri="http://schemas.microsoft.com/office/2006/metadata/properties"/>
    <ds:schemaRef ds:uri="http://schemas.openxmlformats.org/package/2006/metadata/core-properties"/>
    <ds:schemaRef ds:uri="287fa79b-1d22-4396-a8db-c7d6bfc4a167"/>
  </ds:schemaRefs>
</ds:datastoreItem>
</file>

<file path=customXml/itemProps5.xml><?xml version="1.0" encoding="utf-8"?>
<ds:datastoreItem xmlns:ds="http://schemas.openxmlformats.org/officeDocument/2006/customXml" ds:itemID="{25D1C2C3-9F27-47CE-8C72-6D962A9E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33438</Words>
  <Characters>190598</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Safeguarding and Child Protection and Policy</vt:lpstr>
    </vt:vector>
  </TitlesOfParts>
  <Company/>
  <LinksUpToDate>false</LinksUpToDate>
  <CharactersWithSpaces>223589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and Policy</dc:title>
  <dc:subject>2020</dc:subject>
  <dc:creator>Miss K Martin</dc:creator>
  <cp:lastModifiedBy>Georgia Barham</cp:lastModifiedBy>
  <cp:revision>2</cp:revision>
  <cp:lastPrinted>2021-08-07T08:34:00Z</cp:lastPrinted>
  <dcterms:created xsi:type="dcterms:W3CDTF">2021-09-22T11:01:00Z</dcterms:created>
  <dcterms:modified xsi:type="dcterms:W3CDTF">2021-09-22T11:01:00Z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0x010100CFC87E0E14AA8A40AA2FE8BFAD13EF66</vt:lpwstr>
  </property>
</Properties>
</file>