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72A6659" w14:textId="489A0004" w:rsidR="0058289A" w:rsidRDefault="0058289A" w:rsidP="1E6345F9">
      <w:pPr>
        <w:tabs>
          <w:tab w:val="left" w:pos="5840"/>
        </w:tabs>
        <w:spacing w:line="0" w:lineRule="atLeast"/>
        <w:rPr>
          <w:rFonts w:ascii="Century Gothic" w:hAnsi="Century Gothic"/>
        </w:rPr>
      </w:pPr>
      <w:bookmarkStart w:id="0" w:name="_GoBack"/>
      <w:bookmarkEnd w:id="0"/>
    </w:p>
    <w:p w14:paraId="56FF7491" w14:textId="1BFCB0A8" w:rsidR="00087D5F" w:rsidRDefault="00087D5F" w:rsidP="1E6345F9">
      <w:pPr>
        <w:tabs>
          <w:tab w:val="left" w:pos="5840"/>
        </w:tabs>
        <w:spacing w:line="0" w:lineRule="atLeast"/>
        <w:rPr>
          <w:rFonts w:ascii="Century Gothic" w:hAnsi="Century Gothic"/>
        </w:rPr>
      </w:pPr>
    </w:p>
    <w:p w14:paraId="4811CB90" w14:textId="13EFAAB8" w:rsidR="00087D5F" w:rsidRDefault="00087D5F" w:rsidP="1E6345F9">
      <w:pPr>
        <w:tabs>
          <w:tab w:val="left" w:pos="5840"/>
        </w:tabs>
        <w:spacing w:line="0" w:lineRule="atLeast"/>
        <w:rPr>
          <w:rFonts w:ascii="Century Gothic" w:hAnsi="Century Gothic"/>
        </w:rPr>
      </w:pPr>
    </w:p>
    <w:p w14:paraId="6C750120" w14:textId="2C44734C" w:rsidR="00087D5F" w:rsidRDefault="00087D5F" w:rsidP="1E6345F9">
      <w:pPr>
        <w:tabs>
          <w:tab w:val="left" w:pos="5840"/>
        </w:tabs>
        <w:spacing w:line="0" w:lineRule="atLeast"/>
        <w:rPr>
          <w:rFonts w:ascii="Century Gothic" w:hAnsi="Century Gothic"/>
        </w:rPr>
      </w:pPr>
    </w:p>
    <w:p w14:paraId="5907E846" w14:textId="77777777" w:rsidR="00087D5F" w:rsidRPr="005F544B" w:rsidRDefault="00087D5F" w:rsidP="1E6345F9">
      <w:pPr>
        <w:tabs>
          <w:tab w:val="left" w:pos="5840"/>
        </w:tabs>
        <w:spacing w:line="0" w:lineRule="atLeast"/>
        <w:rPr>
          <w:rFonts w:ascii="Century Gothic" w:hAnsi="Century Gothic"/>
        </w:rPr>
      </w:pPr>
    </w:p>
    <w:p w14:paraId="7D6C3353" w14:textId="3CA020F3" w:rsidR="0058289A" w:rsidRDefault="0058289A" w:rsidP="0058289A">
      <w:pPr>
        <w:spacing w:line="0" w:lineRule="atLeast"/>
        <w:ind w:right="6"/>
        <w:jc w:val="center"/>
        <w:rPr>
          <w:rFonts w:ascii="Century Gothic" w:eastAsia="Century Gothic" w:hAnsi="Century Gothic"/>
          <w:sz w:val="55"/>
        </w:rPr>
      </w:pPr>
      <w:r w:rsidRPr="005F544B">
        <w:rPr>
          <w:rFonts w:ascii="Century Gothic" w:eastAsia="Century Gothic" w:hAnsi="Century Gothic"/>
          <w:sz w:val="55"/>
        </w:rPr>
        <w:t>The Meadows</w:t>
      </w:r>
      <w:r w:rsidR="00087D5F">
        <w:rPr>
          <w:rFonts w:ascii="Century Gothic" w:eastAsia="Century Gothic" w:hAnsi="Century Gothic"/>
          <w:sz w:val="55"/>
        </w:rPr>
        <w:t xml:space="preserve"> School</w:t>
      </w:r>
    </w:p>
    <w:p w14:paraId="562368F6" w14:textId="661CDC66" w:rsidR="00087D5F" w:rsidRDefault="00087D5F" w:rsidP="0058289A">
      <w:pPr>
        <w:spacing w:line="0" w:lineRule="atLeast"/>
        <w:ind w:right="6"/>
        <w:jc w:val="center"/>
        <w:rPr>
          <w:rFonts w:ascii="Century Gothic" w:eastAsia="Century Gothic" w:hAnsi="Century Gothic"/>
          <w:sz w:val="55"/>
        </w:rPr>
      </w:pPr>
      <w:r>
        <w:rPr>
          <w:rFonts w:ascii="Century Gothic" w:hAnsi="Century Gothic"/>
          <w:b/>
          <w:noProof/>
        </w:rPr>
        <w:drawing>
          <wp:anchor distT="0" distB="0" distL="114300" distR="114300" simplePos="0" relativeHeight="251679744" behindDoc="1" locked="0" layoutInCell="1" allowOverlap="1" wp14:anchorId="3E155104" wp14:editId="219B4129">
            <wp:simplePos x="0" y="0"/>
            <wp:positionH relativeFrom="margin">
              <wp:align>center</wp:align>
            </wp:positionH>
            <wp:positionV relativeFrom="paragraph">
              <wp:posOffset>282575</wp:posOffset>
            </wp:positionV>
            <wp:extent cx="2651760" cy="2651760"/>
            <wp:effectExtent l="0" t="0" r="0" b="0"/>
            <wp:wrapTight wrapText="bothSides">
              <wp:wrapPolygon edited="0">
                <wp:start x="0" y="0"/>
                <wp:lineTo x="0" y="21414"/>
                <wp:lineTo x="21414" y="21414"/>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14:sizeRelH relativeFrom="page">
              <wp14:pctWidth>0</wp14:pctWidth>
            </wp14:sizeRelH>
            <wp14:sizeRelV relativeFrom="page">
              <wp14:pctHeight>0</wp14:pctHeight>
            </wp14:sizeRelV>
          </wp:anchor>
        </w:drawing>
      </w:r>
    </w:p>
    <w:p w14:paraId="290B33C3" w14:textId="01034B74" w:rsidR="00087D5F" w:rsidRPr="005F544B" w:rsidRDefault="00087D5F" w:rsidP="0058289A">
      <w:pPr>
        <w:spacing w:line="0" w:lineRule="atLeast"/>
        <w:ind w:right="6"/>
        <w:jc w:val="center"/>
        <w:rPr>
          <w:rFonts w:ascii="Century Gothic" w:eastAsia="Century Gothic" w:hAnsi="Century Gothic"/>
          <w:sz w:val="55"/>
        </w:rPr>
      </w:pPr>
    </w:p>
    <w:p w14:paraId="35621935" w14:textId="4C92481A" w:rsidR="54E0D21C" w:rsidRDefault="00BF6332" w:rsidP="1E6345F9">
      <w:pPr>
        <w:spacing w:line="0" w:lineRule="atLeast"/>
        <w:ind w:right="6"/>
        <w:jc w:val="center"/>
        <w:rPr>
          <w:rFonts w:ascii="Century Gothic" w:eastAsia="Century Gothic" w:hAnsi="Century Gothic"/>
          <w:sz w:val="55"/>
          <w:szCs w:val="55"/>
        </w:rPr>
      </w:pPr>
      <w:r>
        <w:rPr>
          <w:rFonts w:ascii="Century Gothic" w:eastAsia="Century Gothic" w:hAnsi="Century Gothic"/>
          <w:sz w:val="55"/>
          <w:szCs w:val="55"/>
        </w:rPr>
        <w:t>Teaching and Learning</w:t>
      </w:r>
      <w:r w:rsidR="0058289A" w:rsidRPr="005F544B">
        <w:rPr>
          <w:rFonts w:ascii="Century Gothic" w:eastAsia="Century Gothic" w:hAnsi="Century Gothic"/>
          <w:sz w:val="55"/>
          <w:szCs w:val="55"/>
        </w:rPr>
        <w:t xml:space="preserve"> Policy</w:t>
      </w:r>
    </w:p>
    <w:p w14:paraId="1A2C7D62" w14:textId="303C76D4" w:rsidR="00BF6332" w:rsidRDefault="00BF6332" w:rsidP="1E6345F9">
      <w:pPr>
        <w:spacing w:line="0" w:lineRule="atLeast"/>
        <w:ind w:right="6"/>
        <w:jc w:val="center"/>
        <w:rPr>
          <w:rFonts w:ascii="Century Gothic" w:eastAsia="Century Gothic" w:hAnsi="Century Gothic"/>
          <w:sz w:val="55"/>
          <w:szCs w:val="55"/>
        </w:rPr>
      </w:pPr>
    </w:p>
    <w:p w14:paraId="1AA7604F" w14:textId="18764C15" w:rsidR="00BF6332" w:rsidRDefault="00BF6332" w:rsidP="1E6345F9">
      <w:pPr>
        <w:spacing w:line="0" w:lineRule="atLeast"/>
        <w:ind w:right="6"/>
        <w:jc w:val="center"/>
        <w:rPr>
          <w:rFonts w:ascii="Century Gothic" w:eastAsia="Century Gothic" w:hAnsi="Century Gothic"/>
          <w:sz w:val="55"/>
          <w:szCs w:val="55"/>
        </w:rPr>
      </w:pPr>
    </w:p>
    <w:p w14:paraId="0D51921B" w14:textId="04FEE398" w:rsidR="00BF6332" w:rsidRDefault="00BF6332" w:rsidP="1E6345F9">
      <w:pPr>
        <w:spacing w:line="0" w:lineRule="atLeast"/>
        <w:ind w:right="6"/>
        <w:jc w:val="center"/>
        <w:rPr>
          <w:rFonts w:ascii="Century Gothic" w:eastAsia="Century Gothic" w:hAnsi="Century Gothic"/>
          <w:sz w:val="55"/>
          <w:szCs w:val="55"/>
        </w:rPr>
      </w:pPr>
    </w:p>
    <w:p w14:paraId="416DDE83" w14:textId="77777777" w:rsidR="00BF6332" w:rsidRPr="005F544B" w:rsidRDefault="00BF6332" w:rsidP="1E6345F9">
      <w:pPr>
        <w:spacing w:line="0" w:lineRule="atLeast"/>
        <w:ind w:right="6"/>
        <w:jc w:val="center"/>
        <w:rPr>
          <w:rFonts w:ascii="Century Gothic" w:eastAsia="Century Gothic" w:hAnsi="Century Gothic"/>
          <w:sz w:val="55"/>
          <w:szCs w:val="55"/>
        </w:rPr>
      </w:pPr>
    </w:p>
    <w:p w14:paraId="5A39BBE3" w14:textId="77777777" w:rsidR="0058289A" w:rsidRPr="005F544B" w:rsidRDefault="0058289A" w:rsidP="0058289A">
      <w:pPr>
        <w:tabs>
          <w:tab w:val="left" w:pos="5840"/>
        </w:tabs>
        <w:spacing w:line="0" w:lineRule="atLeast"/>
        <w:rPr>
          <w:rFonts w:ascii="Century Gothic" w:eastAsia="Century Gothic" w:hAnsi="Century Gothic"/>
          <w:sz w:val="28"/>
        </w:rPr>
      </w:pPr>
    </w:p>
    <w:p w14:paraId="41C8F396" w14:textId="634359D5" w:rsidR="00730EBB" w:rsidRDefault="00730EBB">
      <w:pPr>
        <w:spacing w:line="200" w:lineRule="exact"/>
        <w:rPr>
          <w:rFonts w:ascii="Century Gothic" w:eastAsia="Century Gothic" w:hAnsi="Century Gothic"/>
          <w:sz w:val="28"/>
        </w:rPr>
      </w:pPr>
    </w:p>
    <w:p w14:paraId="29DA2E4D" w14:textId="77777777" w:rsidR="00087D5F" w:rsidRPr="005F544B" w:rsidRDefault="00087D5F">
      <w:pPr>
        <w:spacing w:line="200" w:lineRule="exact"/>
        <w:rPr>
          <w:rFonts w:ascii="Century Gothic" w:eastAsia="Times New Roman" w:hAnsi="Century Gothic"/>
          <w:sz w:val="24"/>
        </w:rPr>
      </w:pPr>
    </w:p>
    <w:p w14:paraId="72A3D3EC" w14:textId="77777777" w:rsidR="00730EBB" w:rsidRPr="005F544B" w:rsidRDefault="00730EBB">
      <w:pPr>
        <w:spacing w:line="200" w:lineRule="exact"/>
        <w:rPr>
          <w:rFonts w:ascii="Century Gothic" w:eastAsia="Times New Roman" w:hAnsi="Century Gothic"/>
          <w:sz w:val="24"/>
        </w:rPr>
      </w:pPr>
    </w:p>
    <w:p w14:paraId="0D0B940D" w14:textId="77777777" w:rsidR="00730EBB" w:rsidRPr="005F544B" w:rsidRDefault="00730EBB">
      <w:pPr>
        <w:spacing w:line="200" w:lineRule="exact"/>
        <w:rPr>
          <w:rFonts w:ascii="Century Gothic" w:eastAsia="Times New Roman" w:hAnsi="Century Gothic"/>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87D5F" w14:paraId="03AE153D" w14:textId="77777777" w:rsidTr="004F7AE8">
        <w:tc>
          <w:tcPr>
            <w:tcW w:w="4508" w:type="dxa"/>
          </w:tcPr>
          <w:p w14:paraId="45CF397F" w14:textId="77777777" w:rsidR="00087D5F" w:rsidRPr="00CD6FAA" w:rsidRDefault="00087D5F" w:rsidP="004F7AE8">
            <w:pPr>
              <w:jc w:val="right"/>
              <w:rPr>
                <w:rFonts w:ascii="Century Gothic" w:hAnsi="Century Gothic"/>
                <w:sz w:val="40"/>
                <w:szCs w:val="40"/>
              </w:rPr>
            </w:pPr>
            <w:r>
              <w:rPr>
                <w:rFonts w:ascii="Century Gothic" w:hAnsi="Century Gothic"/>
                <w:sz w:val="40"/>
                <w:szCs w:val="40"/>
              </w:rPr>
              <w:t>Upda</w:t>
            </w:r>
            <w:r w:rsidRPr="00CD6FAA">
              <w:rPr>
                <w:rFonts w:ascii="Century Gothic" w:hAnsi="Century Gothic"/>
                <w:sz w:val="40"/>
                <w:szCs w:val="40"/>
              </w:rPr>
              <w:t>ted:</w:t>
            </w:r>
          </w:p>
        </w:tc>
        <w:tc>
          <w:tcPr>
            <w:tcW w:w="4508" w:type="dxa"/>
          </w:tcPr>
          <w:p w14:paraId="39DD8E6F" w14:textId="420B7ED1" w:rsidR="00087D5F" w:rsidRPr="00CD6FAA" w:rsidRDefault="00087D5F" w:rsidP="004F7AE8">
            <w:pPr>
              <w:rPr>
                <w:rFonts w:ascii="Century Gothic" w:hAnsi="Century Gothic"/>
                <w:sz w:val="40"/>
                <w:szCs w:val="40"/>
              </w:rPr>
            </w:pPr>
            <w:r>
              <w:rPr>
                <w:rFonts w:ascii="Century Gothic" w:hAnsi="Century Gothic"/>
                <w:sz w:val="40"/>
                <w:szCs w:val="40"/>
              </w:rPr>
              <w:t>February 2022</w:t>
            </w:r>
          </w:p>
        </w:tc>
      </w:tr>
      <w:tr w:rsidR="00087D5F" w14:paraId="5E9B3EBB" w14:textId="77777777" w:rsidTr="004F7AE8">
        <w:tc>
          <w:tcPr>
            <w:tcW w:w="4508" w:type="dxa"/>
          </w:tcPr>
          <w:p w14:paraId="487181A1" w14:textId="77777777" w:rsidR="00087D5F" w:rsidRPr="00CD6FAA" w:rsidRDefault="00087D5F" w:rsidP="004F7AE8">
            <w:pPr>
              <w:jc w:val="right"/>
              <w:rPr>
                <w:rFonts w:ascii="Century Gothic" w:hAnsi="Century Gothic"/>
                <w:sz w:val="40"/>
                <w:szCs w:val="40"/>
              </w:rPr>
            </w:pPr>
            <w:r w:rsidRPr="00CD6FAA">
              <w:rPr>
                <w:rFonts w:ascii="Century Gothic" w:hAnsi="Century Gothic"/>
                <w:sz w:val="40"/>
                <w:szCs w:val="40"/>
              </w:rPr>
              <w:t xml:space="preserve">Date </w:t>
            </w:r>
            <w:r>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4586C75E" w14:textId="00AC4F02" w:rsidR="00087D5F" w:rsidRPr="00CD6FAA" w:rsidRDefault="00087D5F" w:rsidP="004F7AE8">
            <w:pPr>
              <w:rPr>
                <w:rFonts w:ascii="Century Gothic" w:hAnsi="Century Gothic"/>
                <w:sz w:val="40"/>
                <w:szCs w:val="40"/>
              </w:rPr>
            </w:pPr>
            <w:r>
              <w:rPr>
                <w:rFonts w:ascii="Century Gothic" w:hAnsi="Century Gothic"/>
                <w:sz w:val="40"/>
                <w:szCs w:val="40"/>
              </w:rPr>
              <w:t>February 2025</w:t>
            </w:r>
          </w:p>
        </w:tc>
      </w:tr>
      <w:tr w:rsidR="00087D5F" w14:paraId="14B9B4AF" w14:textId="77777777" w:rsidTr="004F7AE8">
        <w:tc>
          <w:tcPr>
            <w:tcW w:w="4508" w:type="dxa"/>
          </w:tcPr>
          <w:p w14:paraId="04C2871F" w14:textId="77777777" w:rsidR="00087D5F" w:rsidRPr="00CD6FAA" w:rsidRDefault="00087D5F" w:rsidP="004F7AE8">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35C6550D" w14:textId="77777777" w:rsidR="00087D5F" w:rsidRPr="00CD6FAA" w:rsidRDefault="00087D5F" w:rsidP="004F7AE8">
            <w:pPr>
              <w:rPr>
                <w:rFonts w:ascii="Century Gothic" w:hAnsi="Century Gothic"/>
                <w:sz w:val="40"/>
                <w:szCs w:val="40"/>
              </w:rPr>
            </w:pPr>
          </w:p>
        </w:tc>
      </w:tr>
    </w:tbl>
    <w:p w14:paraId="0E27B00A" w14:textId="77777777" w:rsidR="00730EBB" w:rsidRPr="005F544B" w:rsidRDefault="00730EBB">
      <w:pPr>
        <w:spacing w:line="247" w:lineRule="exact"/>
        <w:rPr>
          <w:rFonts w:ascii="Century Gothic" w:eastAsia="Times New Roman" w:hAnsi="Century Gothic"/>
          <w:sz w:val="24"/>
        </w:rPr>
      </w:pPr>
    </w:p>
    <w:p w14:paraId="62486C05" w14:textId="77777777" w:rsidR="00730EBB" w:rsidRPr="005F544B" w:rsidRDefault="00730EBB">
      <w:pPr>
        <w:spacing w:line="200" w:lineRule="exact"/>
        <w:rPr>
          <w:rFonts w:ascii="Century Gothic" w:eastAsia="Times New Roman" w:hAnsi="Century Gothic"/>
          <w:sz w:val="24"/>
        </w:rPr>
      </w:pPr>
    </w:p>
    <w:p w14:paraId="54A88EE4" w14:textId="583FFC68" w:rsidR="00BF6332" w:rsidRDefault="00BF6332">
      <w:pPr>
        <w:spacing w:line="0" w:lineRule="atLeast"/>
        <w:ind w:right="6"/>
        <w:jc w:val="center"/>
        <w:rPr>
          <w:rFonts w:ascii="Century Gothic" w:eastAsia="Century Gothic" w:hAnsi="Century Gothic"/>
          <w:sz w:val="28"/>
          <w:szCs w:val="28"/>
        </w:rPr>
      </w:pPr>
    </w:p>
    <w:p w14:paraId="29C2FDA5" w14:textId="1BC8C4C1" w:rsidR="00087D5F" w:rsidRDefault="00087D5F">
      <w:pPr>
        <w:spacing w:line="0" w:lineRule="atLeast"/>
        <w:ind w:right="6"/>
        <w:jc w:val="center"/>
        <w:rPr>
          <w:rFonts w:ascii="Century Gothic" w:eastAsia="Century Gothic" w:hAnsi="Century Gothic"/>
          <w:sz w:val="28"/>
          <w:szCs w:val="28"/>
        </w:rPr>
      </w:pPr>
    </w:p>
    <w:p w14:paraId="0030F037" w14:textId="402CF63D" w:rsidR="00087D5F" w:rsidRDefault="00087D5F">
      <w:pPr>
        <w:spacing w:line="0" w:lineRule="atLeast"/>
        <w:ind w:right="6"/>
        <w:jc w:val="center"/>
        <w:rPr>
          <w:rFonts w:ascii="Century Gothic" w:eastAsia="Century Gothic" w:hAnsi="Century Gothic"/>
          <w:sz w:val="28"/>
          <w:szCs w:val="28"/>
        </w:rPr>
      </w:pPr>
    </w:p>
    <w:p w14:paraId="17EF5256" w14:textId="10840519" w:rsidR="00087D5F" w:rsidRDefault="00087D5F">
      <w:pPr>
        <w:spacing w:line="0" w:lineRule="atLeast"/>
        <w:ind w:right="6"/>
        <w:jc w:val="center"/>
        <w:rPr>
          <w:rFonts w:ascii="Century Gothic" w:eastAsia="Century Gothic" w:hAnsi="Century Gothic"/>
          <w:sz w:val="28"/>
          <w:szCs w:val="28"/>
        </w:rPr>
      </w:pPr>
    </w:p>
    <w:p w14:paraId="33C45012" w14:textId="4D7BFEC9" w:rsidR="00087D5F" w:rsidRDefault="00087D5F">
      <w:pPr>
        <w:spacing w:line="0" w:lineRule="atLeast"/>
        <w:ind w:right="6"/>
        <w:jc w:val="center"/>
        <w:rPr>
          <w:rFonts w:ascii="Century Gothic" w:eastAsia="Century Gothic" w:hAnsi="Century Gothic"/>
          <w:sz w:val="28"/>
          <w:szCs w:val="28"/>
        </w:rPr>
      </w:pPr>
    </w:p>
    <w:p w14:paraId="6961790D" w14:textId="77777777" w:rsidR="00087D5F" w:rsidRDefault="00087D5F" w:rsidP="00087D5F">
      <w:pPr>
        <w:rPr>
          <w:rFonts w:ascii="Century Gothic" w:hAnsi="Century Gothic"/>
          <w:b/>
        </w:rPr>
      </w:pPr>
      <w:r>
        <w:rPr>
          <w:rFonts w:ascii="Century Gothic" w:hAnsi="Century Gothic"/>
          <w:b/>
        </w:rPr>
        <w:lastRenderedPageBreak/>
        <w:t>Amendment Register</w:t>
      </w:r>
    </w:p>
    <w:p w14:paraId="5B6DE8AC" w14:textId="77777777" w:rsidR="00087D5F" w:rsidRDefault="00087D5F" w:rsidP="00087D5F">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087D5F" w14:paraId="29024827" w14:textId="77777777" w:rsidTr="004F7AE8">
        <w:tc>
          <w:tcPr>
            <w:tcW w:w="1671" w:type="dxa"/>
            <w:tcBorders>
              <w:top w:val="single" w:sz="4" w:space="0" w:color="auto"/>
              <w:left w:val="single" w:sz="4" w:space="0" w:color="auto"/>
              <w:bottom w:val="single" w:sz="4" w:space="0" w:color="auto"/>
              <w:right w:val="single" w:sz="4" w:space="0" w:color="auto"/>
            </w:tcBorders>
            <w:hideMark/>
          </w:tcPr>
          <w:p w14:paraId="2283FF7A" w14:textId="77777777" w:rsidR="00087D5F" w:rsidRDefault="00087D5F" w:rsidP="004F7AE8">
            <w:pPr>
              <w:rPr>
                <w:rFonts w:ascii="Century Gothic" w:hAnsi="Century Gothic"/>
                <w:b/>
              </w:rPr>
            </w:pPr>
            <w:r>
              <w:rPr>
                <w:rFonts w:ascii="Century Gothic" w:hAnsi="Century Gothic"/>
                <w:b/>
              </w:rPr>
              <w:t>Amendment</w:t>
            </w:r>
          </w:p>
          <w:p w14:paraId="3CECC1DD" w14:textId="77777777" w:rsidR="00087D5F" w:rsidRDefault="00087D5F" w:rsidP="004F7AE8">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61D60D41" w14:textId="77777777" w:rsidR="00087D5F" w:rsidRDefault="00087D5F" w:rsidP="004F7AE8">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6BC76BE0" w14:textId="77777777" w:rsidR="00087D5F" w:rsidRDefault="00087D5F" w:rsidP="004F7AE8">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5C82547A" w14:textId="77777777" w:rsidR="00087D5F" w:rsidRDefault="00087D5F" w:rsidP="004F7AE8">
            <w:pPr>
              <w:rPr>
                <w:rFonts w:ascii="Century Gothic" w:hAnsi="Century Gothic"/>
                <w:b/>
              </w:rPr>
            </w:pPr>
            <w:r>
              <w:rPr>
                <w:rFonts w:ascii="Century Gothic" w:hAnsi="Century Gothic"/>
                <w:b/>
              </w:rPr>
              <w:t>Amended</w:t>
            </w:r>
          </w:p>
          <w:p w14:paraId="0EEFBFF0" w14:textId="77777777" w:rsidR="00087D5F" w:rsidRDefault="00087D5F" w:rsidP="004F7AE8">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1EA31815" w14:textId="77777777" w:rsidR="00087D5F" w:rsidRDefault="00087D5F" w:rsidP="004F7AE8">
            <w:pPr>
              <w:rPr>
                <w:rFonts w:ascii="Century Gothic" w:hAnsi="Century Gothic"/>
                <w:b/>
              </w:rPr>
            </w:pPr>
            <w:r>
              <w:rPr>
                <w:rFonts w:ascii="Century Gothic" w:hAnsi="Century Gothic"/>
                <w:b/>
              </w:rPr>
              <w:t xml:space="preserve">Approved </w:t>
            </w:r>
          </w:p>
          <w:p w14:paraId="71DF9273" w14:textId="77777777" w:rsidR="00087D5F" w:rsidRDefault="00087D5F" w:rsidP="004F7AE8">
            <w:pPr>
              <w:rPr>
                <w:rFonts w:ascii="Century Gothic" w:hAnsi="Century Gothic"/>
                <w:b/>
              </w:rPr>
            </w:pPr>
            <w:r>
              <w:rPr>
                <w:rFonts w:ascii="Century Gothic" w:hAnsi="Century Gothic"/>
                <w:b/>
              </w:rPr>
              <w:t>By</w:t>
            </w:r>
          </w:p>
        </w:tc>
      </w:tr>
      <w:tr w:rsidR="00087D5F" w14:paraId="56A8923C" w14:textId="77777777" w:rsidTr="004F7AE8">
        <w:tc>
          <w:tcPr>
            <w:tcW w:w="1671" w:type="dxa"/>
            <w:tcBorders>
              <w:top w:val="single" w:sz="4" w:space="0" w:color="auto"/>
              <w:left w:val="single" w:sz="4" w:space="0" w:color="auto"/>
              <w:bottom w:val="single" w:sz="4" w:space="0" w:color="auto"/>
              <w:right w:val="single" w:sz="4" w:space="0" w:color="auto"/>
            </w:tcBorders>
          </w:tcPr>
          <w:p w14:paraId="5796DC1B" w14:textId="07CEB229" w:rsidR="00087D5F" w:rsidRDefault="00087D5F" w:rsidP="004F7AE8">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5186CCC7" w14:textId="3C1FAA27" w:rsidR="00087D5F" w:rsidRDefault="00087D5F" w:rsidP="004F7AE8">
            <w:pPr>
              <w:rPr>
                <w:rFonts w:ascii="Century Gothic" w:hAnsi="Century Gothic"/>
              </w:rPr>
            </w:pPr>
            <w:r>
              <w:rPr>
                <w:rFonts w:ascii="Century Gothic" w:hAnsi="Century Gothic"/>
              </w:rPr>
              <w:t>Feb 2022</w:t>
            </w:r>
          </w:p>
        </w:tc>
        <w:tc>
          <w:tcPr>
            <w:tcW w:w="2311" w:type="dxa"/>
            <w:tcBorders>
              <w:top w:val="single" w:sz="4" w:space="0" w:color="auto"/>
              <w:left w:val="single" w:sz="4" w:space="0" w:color="auto"/>
              <w:bottom w:val="single" w:sz="4" w:space="0" w:color="auto"/>
              <w:right w:val="single" w:sz="4" w:space="0" w:color="auto"/>
            </w:tcBorders>
          </w:tcPr>
          <w:p w14:paraId="3B6AC762" w14:textId="4727D8F4" w:rsidR="00087D5F" w:rsidRDefault="00087D5F" w:rsidP="004F7AE8">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0A6FD352" w14:textId="24B2747B" w:rsidR="00087D5F" w:rsidRDefault="00087D5F" w:rsidP="004F7AE8">
            <w:pPr>
              <w:rPr>
                <w:rFonts w:ascii="Century Gothic" w:hAnsi="Century Gothic"/>
              </w:rPr>
            </w:pPr>
            <w:r>
              <w:rPr>
                <w:rFonts w:ascii="Century Gothic" w:hAnsi="Century Gothic"/>
              </w:rPr>
              <w:t>E Pace</w:t>
            </w:r>
          </w:p>
        </w:tc>
        <w:tc>
          <w:tcPr>
            <w:tcW w:w="2112" w:type="dxa"/>
            <w:tcBorders>
              <w:top w:val="single" w:sz="4" w:space="0" w:color="auto"/>
              <w:left w:val="single" w:sz="4" w:space="0" w:color="auto"/>
              <w:bottom w:val="single" w:sz="4" w:space="0" w:color="auto"/>
              <w:right w:val="single" w:sz="4" w:space="0" w:color="auto"/>
            </w:tcBorders>
          </w:tcPr>
          <w:p w14:paraId="7F0AA6A9" w14:textId="5FF091FD" w:rsidR="00087D5F" w:rsidRDefault="00087D5F" w:rsidP="004F7AE8">
            <w:pPr>
              <w:rPr>
                <w:rFonts w:ascii="Century Gothic" w:hAnsi="Century Gothic"/>
              </w:rPr>
            </w:pPr>
            <w:r>
              <w:rPr>
                <w:rFonts w:ascii="Century Gothic" w:hAnsi="Century Gothic"/>
              </w:rPr>
              <w:t>Headteacher</w:t>
            </w:r>
          </w:p>
        </w:tc>
      </w:tr>
      <w:tr w:rsidR="00087D5F" w14:paraId="0742C657" w14:textId="77777777" w:rsidTr="004F7AE8">
        <w:tc>
          <w:tcPr>
            <w:tcW w:w="1671" w:type="dxa"/>
            <w:tcBorders>
              <w:top w:val="single" w:sz="4" w:space="0" w:color="auto"/>
              <w:left w:val="single" w:sz="4" w:space="0" w:color="auto"/>
              <w:bottom w:val="single" w:sz="4" w:space="0" w:color="auto"/>
              <w:right w:val="single" w:sz="4" w:space="0" w:color="auto"/>
            </w:tcBorders>
          </w:tcPr>
          <w:p w14:paraId="1BFEF6EB" w14:textId="77777777" w:rsidR="00087D5F" w:rsidRDefault="00087D5F" w:rsidP="004F7AE8">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1F535729" w14:textId="77777777" w:rsidR="00087D5F" w:rsidRDefault="00087D5F" w:rsidP="004F7AE8">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5B4385CD" w14:textId="77777777" w:rsidR="00087D5F" w:rsidRDefault="00087D5F" w:rsidP="004F7AE8">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4870F55F" w14:textId="77777777" w:rsidR="00087D5F" w:rsidRDefault="00087D5F" w:rsidP="004F7AE8">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30820691" w14:textId="77777777" w:rsidR="00087D5F" w:rsidRDefault="00087D5F" w:rsidP="004F7AE8">
            <w:pPr>
              <w:rPr>
                <w:rFonts w:ascii="Century Gothic" w:hAnsi="Century Gothic"/>
              </w:rPr>
            </w:pPr>
          </w:p>
        </w:tc>
      </w:tr>
      <w:tr w:rsidR="00087D5F" w14:paraId="515FF8E7" w14:textId="77777777" w:rsidTr="004F7AE8">
        <w:tc>
          <w:tcPr>
            <w:tcW w:w="1671" w:type="dxa"/>
            <w:tcBorders>
              <w:top w:val="single" w:sz="4" w:space="0" w:color="auto"/>
              <w:left w:val="single" w:sz="4" w:space="0" w:color="auto"/>
              <w:bottom w:val="single" w:sz="4" w:space="0" w:color="auto"/>
              <w:right w:val="single" w:sz="4" w:space="0" w:color="auto"/>
            </w:tcBorders>
          </w:tcPr>
          <w:p w14:paraId="27BFAD08" w14:textId="77777777" w:rsidR="00087D5F" w:rsidRDefault="00087D5F" w:rsidP="004F7AE8">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7F5DD2EF" w14:textId="77777777" w:rsidR="00087D5F" w:rsidRDefault="00087D5F" w:rsidP="004F7AE8">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4D722285" w14:textId="77777777" w:rsidR="00087D5F" w:rsidRDefault="00087D5F" w:rsidP="004F7AE8">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2EA3205C" w14:textId="77777777" w:rsidR="00087D5F" w:rsidRDefault="00087D5F" w:rsidP="004F7AE8">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431D2D4F" w14:textId="77777777" w:rsidR="00087D5F" w:rsidRDefault="00087D5F" w:rsidP="004F7AE8">
            <w:pPr>
              <w:rPr>
                <w:rFonts w:ascii="Century Gothic" w:hAnsi="Century Gothic"/>
              </w:rPr>
            </w:pPr>
          </w:p>
        </w:tc>
      </w:tr>
    </w:tbl>
    <w:p w14:paraId="528B1C43" w14:textId="77777777" w:rsidR="00BF6332" w:rsidRDefault="00BF6332">
      <w:pPr>
        <w:spacing w:line="0" w:lineRule="atLeast"/>
        <w:ind w:right="6"/>
        <w:jc w:val="center"/>
        <w:rPr>
          <w:rFonts w:ascii="Century Gothic" w:hAnsi="Century Gothic"/>
          <w:spacing w:val="5"/>
          <w:sz w:val="23"/>
          <w:szCs w:val="23"/>
          <w:shd w:val="clear" w:color="auto" w:fill="FFFFFF"/>
        </w:rPr>
      </w:pPr>
    </w:p>
    <w:p w14:paraId="6EB72AFA" w14:textId="0D4D3283" w:rsidR="00BF6332" w:rsidRDefault="00BF6332">
      <w:pPr>
        <w:spacing w:line="0" w:lineRule="atLeast"/>
        <w:ind w:right="6"/>
        <w:jc w:val="center"/>
        <w:rPr>
          <w:rFonts w:ascii="Century Gothic" w:hAnsi="Century Gothic"/>
          <w:spacing w:val="5"/>
          <w:sz w:val="23"/>
          <w:szCs w:val="23"/>
          <w:shd w:val="clear" w:color="auto" w:fill="FFFFFF"/>
        </w:rPr>
      </w:pPr>
    </w:p>
    <w:p w14:paraId="65978E0D" w14:textId="1F9EA665" w:rsidR="00087D5F" w:rsidRDefault="00087D5F">
      <w:pPr>
        <w:spacing w:line="0" w:lineRule="atLeast"/>
        <w:ind w:right="6"/>
        <w:jc w:val="center"/>
        <w:rPr>
          <w:rFonts w:ascii="Century Gothic" w:hAnsi="Century Gothic"/>
          <w:spacing w:val="5"/>
          <w:sz w:val="23"/>
          <w:szCs w:val="23"/>
          <w:shd w:val="clear" w:color="auto" w:fill="FFFFFF"/>
        </w:rPr>
      </w:pPr>
    </w:p>
    <w:p w14:paraId="24622A8A" w14:textId="150FCB8E" w:rsidR="00087D5F" w:rsidRDefault="00087D5F">
      <w:pPr>
        <w:spacing w:line="0" w:lineRule="atLeast"/>
        <w:ind w:right="6"/>
        <w:jc w:val="center"/>
        <w:rPr>
          <w:rFonts w:ascii="Century Gothic" w:hAnsi="Century Gothic"/>
          <w:spacing w:val="5"/>
          <w:sz w:val="23"/>
          <w:szCs w:val="23"/>
          <w:shd w:val="clear" w:color="auto" w:fill="FFFFFF"/>
        </w:rPr>
      </w:pPr>
    </w:p>
    <w:p w14:paraId="1A00B3D8" w14:textId="77777777" w:rsidR="00087D5F" w:rsidRDefault="00087D5F">
      <w:pPr>
        <w:spacing w:line="0" w:lineRule="atLeast"/>
        <w:ind w:right="6"/>
        <w:jc w:val="center"/>
        <w:rPr>
          <w:rFonts w:ascii="Century Gothic" w:hAnsi="Century Gothic"/>
          <w:spacing w:val="5"/>
          <w:sz w:val="23"/>
          <w:szCs w:val="23"/>
          <w:shd w:val="clear" w:color="auto" w:fill="FFFFFF"/>
        </w:rPr>
      </w:pPr>
    </w:p>
    <w:p w14:paraId="1FC39945" w14:textId="4AC26982" w:rsidR="005C3671" w:rsidRDefault="005C3671" w:rsidP="1E6345F9">
      <w:pPr>
        <w:spacing w:line="0" w:lineRule="atLeast"/>
        <w:ind w:right="6"/>
        <w:jc w:val="center"/>
        <w:rPr>
          <w:rFonts w:ascii="Century Gothic" w:hAnsi="Century Gothic"/>
          <w:spacing w:val="5"/>
          <w:sz w:val="23"/>
          <w:szCs w:val="23"/>
          <w:shd w:val="clear" w:color="auto" w:fill="FFFFFF"/>
        </w:rPr>
      </w:pPr>
    </w:p>
    <w:p w14:paraId="1F567114" w14:textId="63EADF07" w:rsidR="00D71B19" w:rsidRDefault="00D71B19" w:rsidP="1E6345F9">
      <w:pPr>
        <w:spacing w:line="0" w:lineRule="atLeast"/>
        <w:ind w:right="6"/>
        <w:jc w:val="center"/>
        <w:rPr>
          <w:rFonts w:ascii="Century Gothic" w:hAnsi="Century Gothic"/>
          <w:spacing w:val="5"/>
          <w:sz w:val="23"/>
          <w:szCs w:val="23"/>
          <w:shd w:val="clear" w:color="auto" w:fill="FFFFFF"/>
        </w:rPr>
      </w:pPr>
    </w:p>
    <w:p w14:paraId="447AFDEA" w14:textId="23831365" w:rsidR="00D71B19" w:rsidRDefault="00D71B19" w:rsidP="1E6345F9">
      <w:pPr>
        <w:spacing w:line="0" w:lineRule="atLeast"/>
        <w:ind w:right="6"/>
        <w:jc w:val="center"/>
        <w:rPr>
          <w:rFonts w:ascii="Century Gothic" w:hAnsi="Century Gothic"/>
          <w:spacing w:val="5"/>
          <w:sz w:val="23"/>
          <w:szCs w:val="23"/>
          <w:shd w:val="clear" w:color="auto" w:fill="FFFFFF"/>
        </w:rPr>
      </w:pPr>
    </w:p>
    <w:p w14:paraId="768BCA0D" w14:textId="4CF49B74" w:rsidR="004F6686" w:rsidRDefault="004F6686">
      <w:pPr>
        <w:rPr>
          <w:rFonts w:ascii="Century Gothic" w:hAnsi="Century Gothic"/>
          <w:spacing w:val="5"/>
          <w:sz w:val="23"/>
          <w:szCs w:val="23"/>
          <w:shd w:val="clear" w:color="auto" w:fill="FFFFFF"/>
        </w:rPr>
      </w:pPr>
      <w:r>
        <w:rPr>
          <w:rFonts w:ascii="Century Gothic" w:hAnsi="Century Gothic"/>
          <w:spacing w:val="5"/>
          <w:sz w:val="23"/>
          <w:szCs w:val="23"/>
          <w:shd w:val="clear" w:color="auto" w:fill="FFFFFF"/>
        </w:rPr>
        <w:br w:type="page"/>
      </w:r>
    </w:p>
    <w:p w14:paraId="0562CB0E"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5B6EA239" w14:textId="457A103F" w:rsidR="005C3671" w:rsidRPr="005F544B" w:rsidRDefault="4437262F" w:rsidP="1E6345F9">
      <w:pPr>
        <w:spacing w:line="257" w:lineRule="auto"/>
        <w:rPr>
          <w:rFonts w:ascii="Century Gothic" w:hAnsi="Century Gothic"/>
        </w:rPr>
      </w:pPr>
      <w:r w:rsidRPr="005F544B">
        <w:rPr>
          <w:rFonts w:ascii="Century Gothic" w:eastAsia="Century Gothic" w:hAnsi="Century Gothic" w:cs="Century Gothic"/>
          <w:b/>
          <w:bCs/>
          <w:sz w:val="28"/>
          <w:szCs w:val="28"/>
        </w:rPr>
        <w:t>Context</w:t>
      </w:r>
    </w:p>
    <w:p w14:paraId="2BCEF2C6" w14:textId="0479BA3C" w:rsidR="005C3671" w:rsidRPr="005F544B" w:rsidRDefault="4437262F" w:rsidP="1E6345F9">
      <w:pPr>
        <w:spacing w:line="257" w:lineRule="auto"/>
        <w:rPr>
          <w:rFonts w:ascii="Century Gothic" w:hAnsi="Century Gothic"/>
        </w:rPr>
      </w:pPr>
      <w:r w:rsidRPr="005F544B">
        <w:rPr>
          <w:rFonts w:ascii="Century Gothic" w:eastAsia="Century Gothic" w:hAnsi="Century Gothic" w:cs="Century Gothic"/>
          <w:sz w:val="28"/>
          <w:szCs w:val="28"/>
        </w:rPr>
        <w:t xml:space="preserve"> </w:t>
      </w:r>
    </w:p>
    <w:p w14:paraId="3F2856EF" w14:textId="7CD2494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The Education Act 2002 requires all state schools in England to provide students with a curriculum that:</w:t>
      </w:r>
    </w:p>
    <w:p w14:paraId="609FF835" w14:textId="130CEDD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w:t>
      </w:r>
      <w:r w:rsidR="4437262F" w:rsidRPr="00D1753D">
        <w:rPr>
          <w:rFonts w:ascii="Century Gothic" w:eastAsia="Century Gothic" w:hAnsi="Century Gothic" w:cs="Century Gothic"/>
          <w:sz w:val="22"/>
          <w:szCs w:val="22"/>
        </w:rPr>
        <w:t>s balanced and broadly based</w:t>
      </w:r>
    </w:p>
    <w:p w14:paraId="16546BE2" w14:textId="70F9841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w:t>
      </w:r>
      <w:r w:rsidR="4437262F" w:rsidRPr="00D1753D">
        <w:rPr>
          <w:rFonts w:ascii="Century Gothic" w:eastAsia="Century Gothic" w:hAnsi="Century Gothic" w:cs="Century Gothic"/>
          <w:sz w:val="22"/>
          <w:szCs w:val="22"/>
        </w:rPr>
        <w:t>romotes the spiritual, moral, cultural, mental and physical development of students</w:t>
      </w:r>
    </w:p>
    <w:p w14:paraId="51BBBAE0" w14:textId="54F895F9"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w:t>
      </w:r>
      <w:r w:rsidR="4437262F" w:rsidRPr="00D1753D">
        <w:rPr>
          <w:rFonts w:ascii="Century Gothic" w:eastAsia="Century Gothic" w:hAnsi="Century Gothic" w:cs="Century Gothic"/>
          <w:sz w:val="22"/>
          <w:szCs w:val="22"/>
        </w:rPr>
        <w:t>repares students for opportunities, responsibilit</w:t>
      </w:r>
      <w:r w:rsidRPr="00D1753D">
        <w:rPr>
          <w:rFonts w:ascii="Century Gothic" w:eastAsia="Century Gothic" w:hAnsi="Century Gothic" w:cs="Century Gothic"/>
          <w:sz w:val="22"/>
          <w:szCs w:val="22"/>
        </w:rPr>
        <w:t>ies and experiences</w:t>
      </w:r>
      <w:r w:rsidRPr="00D1753D">
        <w:rPr>
          <w:rFonts w:ascii="Century Gothic" w:eastAsia="Century Gothic" w:hAnsi="Century Gothic"/>
          <w:sz w:val="22"/>
          <w:szCs w:val="22"/>
        </w:rPr>
        <w:t xml:space="preserve"> for tomorrow’s new journeys and destinations.  </w:t>
      </w:r>
    </w:p>
    <w:p w14:paraId="7E1448CA" w14:textId="085DB15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f</w:t>
      </w:r>
      <w:r w:rsidR="00046772">
        <w:rPr>
          <w:rFonts w:ascii="Century Gothic" w:eastAsia="Century Gothic" w:hAnsi="Century Gothic" w:cs="Century Gothic"/>
          <w:sz w:val="22"/>
          <w:szCs w:val="22"/>
        </w:rPr>
        <w:t>ollows the National C</w:t>
      </w:r>
      <w:r w:rsidR="4437262F" w:rsidRPr="00D1753D">
        <w:rPr>
          <w:rFonts w:ascii="Century Gothic" w:eastAsia="Century Gothic" w:hAnsi="Century Gothic" w:cs="Century Gothic"/>
          <w:sz w:val="22"/>
          <w:szCs w:val="22"/>
        </w:rPr>
        <w:t xml:space="preserve">urriculum for England including religious education and sex and relationships education for secondary-aged </w:t>
      </w:r>
      <w:r w:rsidR="00512D86">
        <w:rPr>
          <w:rFonts w:ascii="Century Gothic" w:eastAsia="Century Gothic" w:hAnsi="Century Gothic" w:cs="Century Gothic"/>
          <w:sz w:val="22"/>
          <w:szCs w:val="22"/>
        </w:rPr>
        <w:t>students</w:t>
      </w:r>
    </w:p>
    <w:p w14:paraId="3A2B9941" w14:textId="7722507C"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550E9ACE" w14:textId="4985437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To complement thi</w:t>
      </w:r>
      <w:r w:rsidR="00046772">
        <w:rPr>
          <w:rFonts w:ascii="Century Gothic" w:eastAsia="Century Gothic" w:hAnsi="Century Gothic" w:cs="Century Gothic"/>
          <w:sz w:val="22"/>
          <w:szCs w:val="22"/>
        </w:rPr>
        <w:t>s, the curriculum framework at T</w:t>
      </w:r>
      <w:r w:rsidRPr="00D1753D">
        <w:rPr>
          <w:rFonts w:ascii="Century Gothic" w:eastAsia="Century Gothic" w:hAnsi="Century Gothic" w:cs="Century Gothic"/>
          <w:sz w:val="22"/>
          <w:szCs w:val="22"/>
        </w:rPr>
        <w:t xml:space="preserve">he Meadows has been designed to ensure a student’s unique needs are met in the most effective, creative and enjoyable way. The rationale for all curriculum areas has been based on how students engage and what they need to learn. Planning starts from a student’s current strengths and needs, developing key skills needed for life across a range of contexts, indoors and outdoors, to enable learning to be generalised. </w:t>
      </w:r>
      <w:r w:rsidR="00582571">
        <w:rPr>
          <w:rFonts w:ascii="Century Gothic" w:eastAsia="Century Gothic" w:hAnsi="Century Gothic" w:cs="Century Gothic"/>
          <w:sz w:val="22"/>
          <w:szCs w:val="22"/>
        </w:rPr>
        <w:t xml:space="preserve">Weekly outdoor lessons help students to contextualise learning and aid wellbeing (see Outdoor Policy).  </w:t>
      </w:r>
      <w:r w:rsidRPr="00D1753D">
        <w:rPr>
          <w:rFonts w:ascii="Century Gothic" w:eastAsia="Century Gothic" w:hAnsi="Century Gothic" w:cs="Century Gothic"/>
          <w:sz w:val="22"/>
          <w:szCs w:val="22"/>
        </w:rPr>
        <w:t>We believe this is the most effective way of ensuring a curriculum that is truly inclusive and accessible for students with exceptionally diverse needs.</w:t>
      </w:r>
      <w:r w:rsidR="00582571">
        <w:rPr>
          <w:rFonts w:ascii="Century Gothic" w:eastAsia="Century Gothic" w:hAnsi="Century Gothic" w:cs="Century Gothic"/>
          <w:sz w:val="22"/>
          <w:szCs w:val="22"/>
        </w:rPr>
        <w:t xml:space="preserve">  Students will take part in weekly off-site trips </w:t>
      </w:r>
    </w:p>
    <w:p w14:paraId="121DE28E" w14:textId="403A26E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6456492B" w14:textId="2B2B157E"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Our students learn best within a framework which provides a responsive environment, linking personalised learning goals and planned structured experiences </w:t>
      </w:r>
      <w:r w:rsidR="00145134" w:rsidRPr="00D1753D">
        <w:rPr>
          <w:rFonts w:ascii="Century Gothic" w:eastAsia="Century Gothic" w:hAnsi="Century Gothic" w:cs="Century Gothic"/>
          <w:sz w:val="22"/>
          <w:szCs w:val="22"/>
        </w:rPr>
        <w:t>to a student’s interest</w:t>
      </w:r>
      <w:r w:rsidRPr="00D1753D">
        <w:rPr>
          <w:rFonts w:ascii="Century Gothic" w:eastAsia="Century Gothic" w:hAnsi="Century Gothic" w:cs="Century Gothic"/>
          <w:sz w:val="22"/>
          <w:szCs w:val="22"/>
        </w:rPr>
        <w:t xml:space="preserve">; this not only develops their intellectual </w:t>
      </w:r>
      <w:r w:rsidR="00145134" w:rsidRPr="00D1753D">
        <w:rPr>
          <w:rFonts w:ascii="Century Gothic" w:eastAsia="Century Gothic" w:hAnsi="Century Gothic" w:cs="Century Gothic"/>
          <w:sz w:val="22"/>
          <w:szCs w:val="22"/>
        </w:rPr>
        <w:t>capacity, but their interaction</w:t>
      </w:r>
      <w:r w:rsidRPr="00D1753D">
        <w:rPr>
          <w:rFonts w:ascii="Century Gothic" w:eastAsia="Century Gothic" w:hAnsi="Century Gothic" w:cs="Century Gothic"/>
          <w:sz w:val="22"/>
          <w:szCs w:val="22"/>
        </w:rPr>
        <w:t xml:space="preserve"> skills, independence, communication, physical control and sensory skills. The rationale underpinning our curriculum is in response to the Rochford Review, and in consideration of the wealth of research and underpinning effective pedagogy for students with SEND. </w:t>
      </w:r>
    </w:p>
    <w:p w14:paraId="3DA84FD0" w14:textId="2874D731"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110FFD37" w14:textId="080DB760"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Students at th</w:t>
      </w:r>
      <w:r w:rsidR="009D460A">
        <w:rPr>
          <w:rFonts w:ascii="Century Gothic" w:eastAsia="Century Gothic" w:hAnsi="Century Gothic" w:cs="Century Gothic"/>
          <w:sz w:val="22"/>
          <w:szCs w:val="22"/>
        </w:rPr>
        <w:t>e earliest developmental levels;</w:t>
      </w:r>
      <w:r w:rsidRPr="00D1753D">
        <w:rPr>
          <w:rFonts w:ascii="Century Gothic" w:eastAsia="Century Gothic" w:hAnsi="Century Gothic" w:cs="Century Gothic"/>
          <w:sz w:val="22"/>
          <w:szCs w:val="22"/>
        </w:rPr>
        <w:t xml:space="preserve"> most of whom have complex physical, sensory and medical needs, students with profound, severe and moderate learning difficulties</w:t>
      </w:r>
      <w:r w:rsidR="009D460A">
        <w:rPr>
          <w:rFonts w:ascii="Century Gothic" w:eastAsia="Century Gothic" w:hAnsi="Century Gothic" w:cs="Century Gothic"/>
          <w:sz w:val="22"/>
          <w:szCs w:val="22"/>
        </w:rPr>
        <w:t xml:space="preserve"> and students</w:t>
      </w:r>
      <w:r w:rsidRPr="00D1753D">
        <w:rPr>
          <w:rFonts w:ascii="Century Gothic" w:eastAsia="Century Gothic" w:hAnsi="Century Gothic" w:cs="Century Gothic"/>
          <w:sz w:val="22"/>
          <w:szCs w:val="22"/>
        </w:rPr>
        <w:t xml:space="preserve"> with or without autistic spectrum conditions</w:t>
      </w:r>
      <w:r w:rsidR="00145134" w:rsidRPr="00D1753D">
        <w:rPr>
          <w:rFonts w:ascii="Century Gothic" w:eastAsia="Century Gothic" w:hAnsi="Century Gothic" w:cs="Century Gothic"/>
          <w:sz w:val="22"/>
          <w:szCs w:val="22"/>
        </w:rPr>
        <w:t>,</w:t>
      </w:r>
      <w:r w:rsidRPr="00D1753D">
        <w:rPr>
          <w:rFonts w:ascii="Century Gothic" w:eastAsia="Century Gothic" w:hAnsi="Century Gothic" w:cs="Century Gothic"/>
          <w:sz w:val="22"/>
          <w:szCs w:val="22"/>
        </w:rPr>
        <w:t xml:space="preserve"> are supported in specialist areas through access to a range of therapists and interventions.</w:t>
      </w:r>
    </w:p>
    <w:p w14:paraId="6B699379"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08CE6F91" w14:textId="77777777" w:rsidR="005C3671" w:rsidRPr="00EC2F3F" w:rsidRDefault="005C3671" w:rsidP="00EC2F3F">
      <w:pPr>
        <w:spacing w:line="0" w:lineRule="atLeast"/>
        <w:ind w:right="6"/>
        <w:rPr>
          <w:rFonts w:ascii="Century Gothic" w:hAnsi="Century Gothic"/>
          <w:b/>
          <w:spacing w:val="5"/>
          <w:sz w:val="24"/>
          <w:szCs w:val="23"/>
          <w:shd w:val="clear" w:color="auto" w:fill="FFFFFF"/>
        </w:rPr>
      </w:pPr>
    </w:p>
    <w:p w14:paraId="378A19D4" w14:textId="77777777" w:rsidR="00EC2F3F" w:rsidRDefault="00EC2F3F" w:rsidP="00EC2F3F">
      <w:pPr>
        <w:spacing w:line="257" w:lineRule="auto"/>
        <w:jc w:val="both"/>
        <w:rPr>
          <w:rFonts w:ascii="Century Gothic" w:eastAsia="Times New Roman" w:hAnsi="Century Gothic" w:cs="Times New Roman"/>
          <w:sz w:val="28"/>
          <w:szCs w:val="24"/>
        </w:rPr>
      </w:pPr>
      <w:r w:rsidRPr="00EC2F3F">
        <w:rPr>
          <w:rFonts w:ascii="Century Gothic" w:eastAsia="Times New Roman" w:hAnsi="Century Gothic" w:cs="Times New Roman"/>
          <w:b/>
          <w:sz w:val="28"/>
          <w:szCs w:val="24"/>
        </w:rPr>
        <w:t>Our mission</w:t>
      </w:r>
      <w:r w:rsidRPr="00EC2F3F">
        <w:rPr>
          <w:rFonts w:ascii="Century Gothic" w:eastAsia="Times New Roman" w:hAnsi="Century Gothic" w:cs="Times New Roman"/>
          <w:sz w:val="28"/>
          <w:szCs w:val="24"/>
        </w:rPr>
        <w:t xml:space="preserve"> </w:t>
      </w:r>
    </w:p>
    <w:p w14:paraId="17ADEB0E" w14:textId="530E618C"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Our mission is to provide a curriculum, which includes:</w:t>
      </w:r>
    </w:p>
    <w:p w14:paraId="061F426B" w14:textId="77777777"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 xml:space="preserve"> </w:t>
      </w:r>
    </w:p>
    <w:p w14:paraId="7843BD89"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Personalised approaches to learning</w:t>
      </w:r>
    </w:p>
    <w:p w14:paraId="59CB3996"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Working in partnerships</w:t>
      </w:r>
    </w:p>
    <w:p w14:paraId="646D2368"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Changes, challenges and evolves</w:t>
      </w:r>
    </w:p>
    <w:p w14:paraId="49F4268C"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411006AE">
        <w:rPr>
          <w:rFonts w:ascii="Century Gothic" w:eastAsia="Century Gothic" w:hAnsi="Century Gothic" w:cs="Century Gothic"/>
          <w:sz w:val="22"/>
          <w:szCs w:val="22"/>
        </w:rPr>
        <w:t>All-encompassing inclusive approach</w:t>
      </w:r>
    </w:p>
    <w:p w14:paraId="0AA4D26B" w14:textId="08D69C0D" w:rsidR="411006AE" w:rsidRDefault="411006AE" w:rsidP="005A0EC7">
      <w:pPr>
        <w:pStyle w:val="ListParagraph"/>
        <w:numPr>
          <w:ilvl w:val="0"/>
          <w:numId w:val="23"/>
        </w:numPr>
        <w:jc w:val="both"/>
        <w:rPr>
          <w:sz w:val="22"/>
          <w:szCs w:val="22"/>
        </w:rPr>
      </w:pPr>
      <w:r w:rsidRPr="411006AE">
        <w:rPr>
          <w:rFonts w:ascii="Century Gothic" w:eastAsia="Century Gothic" w:hAnsi="Century Gothic" w:cs="Century Gothic"/>
          <w:sz w:val="22"/>
          <w:szCs w:val="22"/>
        </w:rPr>
        <w:t xml:space="preserve">Personal Safety Targets </w:t>
      </w:r>
    </w:p>
    <w:p w14:paraId="634ED842" w14:textId="07E97D2F" w:rsidR="00D1753D" w:rsidRPr="00D1753D" w:rsidRDefault="00EC2F3F" w:rsidP="005A0EC7">
      <w:pPr>
        <w:pStyle w:val="ListParagraph"/>
        <w:numPr>
          <w:ilvl w:val="0"/>
          <w:numId w:val="23"/>
        </w:numPr>
        <w:spacing w:line="257" w:lineRule="auto"/>
        <w:jc w:val="both"/>
        <w:rPr>
          <w:rFonts w:ascii="Century Gothic" w:hAnsi="Century Gothic"/>
          <w:sz w:val="22"/>
          <w:szCs w:val="22"/>
        </w:rPr>
      </w:pPr>
      <w:r w:rsidRPr="411006AE">
        <w:rPr>
          <w:rFonts w:ascii="Century Gothic" w:eastAsia="Century Gothic" w:hAnsi="Century Gothic" w:cs="Century Gothic"/>
          <w:sz w:val="22"/>
          <w:szCs w:val="22"/>
        </w:rPr>
        <w:t xml:space="preserve">Functional life-skills to prepare students for </w:t>
      </w:r>
      <w:r w:rsidR="00145134" w:rsidRPr="411006AE">
        <w:rPr>
          <w:rFonts w:ascii="Century Gothic" w:eastAsia="Century Gothic" w:hAnsi="Century Gothic"/>
          <w:sz w:val="22"/>
          <w:szCs w:val="22"/>
        </w:rPr>
        <w:t>learning and preparing today, for tomorrow’s new journeys and destinations.</w:t>
      </w:r>
    </w:p>
    <w:p w14:paraId="2464D8D3" w14:textId="5876226E" w:rsidR="00EC2F3F" w:rsidRPr="00D1753D" w:rsidRDefault="00D1753D" w:rsidP="00D1753D">
      <w:pPr>
        <w:pStyle w:val="ListParagraph"/>
        <w:spacing w:line="257" w:lineRule="auto"/>
        <w:jc w:val="both"/>
        <w:rPr>
          <w:rFonts w:ascii="Century Gothic" w:hAnsi="Century Gothic"/>
          <w:sz w:val="22"/>
          <w:szCs w:val="22"/>
        </w:rPr>
      </w:pPr>
      <w:r>
        <w:rPr>
          <w:rFonts w:ascii="Century Gothic" w:eastAsia="Times New Roman" w:hAnsi="Century Gothic" w:cs="Times New Roman"/>
          <w:sz w:val="22"/>
          <w:szCs w:val="22"/>
        </w:rPr>
        <w:br/>
      </w:r>
      <w:r>
        <w:rPr>
          <w:rFonts w:ascii="Century Gothic" w:eastAsia="Times New Roman" w:hAnsi="Century Gothic" w:cs="Times New Roman"/>
          <w:sz w:val="22"/>
          <w:szCs w:val="22"/>
        </w:rPr>
        <w:br/>
      </w:r>
      <w:r w:rsidR="00EC2F3F" w:rsidRPr="00D1753D">
        <w:rPr>
          <w:rFonts w:ascii="Century Gothic" w:eastAsia="Times New Roman" w:hAnsi="Century Gothic" w:cs="Times New Roman"/>
          <w:sz w:val="22"/>
          <w:szCs w:val="22"/>
        </w:rPr>
        <w:t xml:space="preserve"> </w:t>
      </w:r>
    </w:p>
    <w:p w14:paraId="4BDEE481" w14:textId="77777777"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The Meadows provides a distinctive and challenging curriculum that:</w:t>
      </w:r>
    </w:p>
    <w:p w14:paraId="40F0F823"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active engagement in learning</w:t>
      </w:r>
    </w:p>
    <w:p w14:paraId="776C374B" w14:textId="4A95EE6D"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enables access to the National Curriculum, accredited</w:t>
      </w:r>
      <w:r w:rsidRPr="00D1753D">
        <w:rPr>
          <w:rFonts w:ascii="Century Gothic" w:eastAsia="Century Gothic" w:hAnsi="Century Gothic" w:cs="Century Gothic"/>
          <w:color w:val="ED7C31"/>
          <w:sz w:val="22"/>
          <w:szCs w:val="22"/>
        </w:rPr>
        <w:t xml:space="preserve"> </w:t>
      </w:r>
      <w:r w:rsidRPr="00D1753D">
        <w:rPr>
          <w:rFonts w:ascii="Century Gothic" w:eastAsia="Century Gothic" w:hAnsi="Century Gothic" w:cs="Century Gothic"/>
          <w:sz w:val="22"/>
          <w:szCs w:val="22"/>
        </w:rPr>
        <w:t>awards and E</w:t>
      </w:r>
      <w:r w:rsidR="009D460A">
        <w:rPr>
          <w:rFonts w:ascii="Century Gothic" w:eastAsia="Century Gothic" w:hAnsi="Century Gothic" w:cs="Century Gothic"/>
          <w:sz w:val="22"/>
          <w:szCs w:val="22"/>
        </w:rPr>
        <w:t>QUALS</w:t>
      </w:r>
    </w:p>
    <w:p w14:paraId="0D923D9F"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Is personalised to meet individual learners’ needs</w:t>
      </w:r>
    </w:p>
    <w:p w14:paraId="3E52BC87"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allows each student to reach their full learning potential</w:t>
      </w:r>
    </w:p>
    <w:p w14:paraId="071750A0"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students to work towards gaining national qualifications, where appropriate, both academic and vocational to go on to live a productive and fulfilled life</w:t>
      </w:r>
    </w:p>
    <w:p w14:paraId="247CCBD7"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is underpinned by evidence-based approaches to teaching, learning and assessment</w:t>
      </w:r>
    </w:p>
    <w:p w14:paraId="62A4B60B"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and enhances self-worth of each and every student</w:t>
      </w:r>
    </w:p>
    <w:p w14:paraId="63E8B403"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celebrates our students’ strengths and successes</w:t>
      </w:r>
    </w:p>
    <w:p w14:paraId="714EC622"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the development of personalised functional skills to increase independence</w:t>
      </w:r>
    </w:p>
    <w:p w14:paraId="7613E788" w14:textId="77777777" w:rsidR="00EC2F3F" w:rsidRPr="005F544B" w:rsidRDefault="00EC2F3F" w:rsidP="00EC2F3F">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E9F721F" w14:textId="100795BD" w:rsidR="00D1753D" w:rsidRPr="00D1753D" w:rsidRDefault="00D1753D" w:rsidP="00D1753D">
      <w:pPr>
        <w:spacing w:line="257" w:lineRule="auto"/>
        <w:jc w:val="both"/>
        <w:rPr>
          <w:rFonts w:ascii="Century Gothic" w:hAnsi="Century Gothic"/>
          <w:sz w:val="22"/>
          <w:szCs w:val="22"/>
        </w:rPr>
      </w:pPr>
      <w:r>
        <w:rPr>
          <w:rFonts w:ascii="Century Gothic" w:eastAsia="Times New Roman" w:hAnsi="Century Gothic" w:cs="Times New Roman"/>
          <w:sz w:val="22"/>
          <w:szCs w:val="22"/>
        </w:rPr>
        <w:t>At T</w:t>
      </w:r>
      <w:r w:rsidRPr="00D1753D">
        <w:rPr>
          <w:rFonts w:ascii="Century Gothic" w:eastAsia="Times New Roman" w:hAnsi="Century Gothic" w:cs="Times New Roman"/>
          <w:sz w:val="22"/>
          <w:szCs w:val="22"/>
        </w:rPr>
        <w:t>he Meadows</w:t>
      </w:r>
      <w:r w:rsidR="009D460A">
        <w:rPr>
          <w:rFonts w:ascii="Century Gothic" w:eastAsia="Times New Roman" w:hAnsi="Century Gothic" w:cs="Times New Roman"/>
          <w:sz w:val="22"/>
          <w:szCs w:val="22"/>
        </w:rPr>
        <w:t>,</w:t>
      </w:r>
      <w:r w:rsidRPr="00D1753D">
        <w:rPr>
          <w:rFonts w:ascii="Century Gothic" w:eastAsia="Times New Roman" w:hAnsi="Century Gothic" w:cs="Times New Roman"/>
          <w:sz w:val="22"/>
          <w:szCs w:val="22"/>
        </w:rPr>
        <w:t xml:space="preserve"> </w:t>
      </w:r>
      <w:r>
        <w:rPr>
          <w:rFonts w:ascii="Century Gothic" w:eastAsia="Times New Roman" w:hAnsi="Century Gothic" w:cs="Times New Roman"/>
          <w:sz w:val="22"/>
          <w:szCs w:val="22"/>
        </w:rPr>
        <w:t>we have developed a</w:t>
      </w:r>
      <w:r w:rsidRPr="00D1753D">
        <w:rPr>
          <w:rFonts w:ascii="Century Gothic" w:eastAsia="Times New Roman" w:hAnsi="Century Gothic" w:cs="Times New Roman"/>
          <w:sz w:val="22"/>
          <w:szCs w:val="22"/>
        </w:rPr>
        <w:t xml:space="preserve"> curriculum following the Rochford report so we meet the individual needs of our students, planning a clear pathway that illustrates and demonstrate</w:t>
      </w:r>
      <w:r>
        <w:rPr>
          <w:rFonts w:ascii="Century Gothic" w:eastAsia="Times New Roman" w:hAnsi="Century Gothic" w:cs="Times New Roman"/>
          <w:sz w:val="22"/>
          <w:szCs w:val="22"/>
        </w:rPr>
        <w:t>s</w:t>
      </w:r>
      <w:r w:rsidR="00FE1389">
        <w:rPr>
          <w:rFonts w:ascii="Century Gothic" w:eastAsia="Times New Roman" w:hAnsi="Century Gothic" w:cs="Times New Roman"/>
          <w:sz w:val="22"/>
          <w:szCs w:val="22"/>
        </w:rPr>
        <w:t xml:space="preserve"> the steps students take </w:t>
      </w:r>
      <w:r w:rsidRPr="00D1753D">
        <w:rPr>
          <w:rFonts w:ascii="Century Gothic" w:eastAsia="Times New Roman" w:hAnsi="Century Gothic" w:cs="Times New Roman"/>
          <w:sz w:val="22"/>
          <w:szCs w:val="22"/>
        </w:rPr>
        <w:t>to overcome their challenges.</w:t>
      </w:r>
      <w:r w:rsidR="00FE1389">
        <w:rPr>
          <w:rFonts w:ascii="Century Gothic" w:eastAsia="Times New Roman" w:hAnsi="Century Gothic" w:cs="Times New Roman"/>
          <w:sz w:val="22"/>
          <w:szCs w:val="22"/>
        </w:rPr>
        <w:t xml:space="preserve"> </w:t>
      </w:r>
      <w:r w:rsidR="00107434">
        <w:rPr>
          <w:rFonts w:ascii="Century Gothic" w:eastAsia="Times New Roman" w:hAnsi="Century Gothic" w:cs="Times New Roman"/>
          <w:sz w:val="22"/>
          <w:szCs w:val="22"/>
        </w:rPr>
        <w:t xml:space="preserve">We </w:t>
      </w:r>
      <w:r w:rsidR="00107434" w:rsidRPr="00D1753D">
        <w:rPr>
          <w:rFonts w:ascii="Century Gothic" w:eastAsia="Times New Roman" w:hAnsi="Century Gothic" w:cs="Times New Roman"/>
          <w:sz w:val="22"/>
          <w:szCs w:val="22"/>
        </w:rPr>
        <w:t>recognise</w:t>
      </w:r>
      <w:r w:rsidRPr="00D1753D">
        <w:rPr>
          <w:rFonts w:ascii="Century Gothic" w:eastAsia="Times New Roman" w:hAnsi="Century Gothic" w:cs="Times New Roman"/>
          <w:sz w:val="22"/>
          <w:szCs w:val="22"/>
        </w:rPr>
        <w:t xml:space="preserve"> the importance of a broad and balanced curriculum, always working towards the students personalised learning goals (PLG) identified at annual review</w:t>
      </w:r>
      <w:r w:rsidR="00FE1389">
        <w:rPr>
          <w:rFonts w:ascii="Century Gothic" w:eastAsia="Times New Roman" w:hAnsi="Century Gothic" w:cs="Times New Roman"/>
          <w:sz w:val="22"/>
          <w:szCs w:val="22"/>
        </w:rPr>
        <w:t xml:space="preserve">, </w:t>
      </w:r>
      <w:r w:rsidRPr="00D1753D">
        <w:rPr>
          <w:rFonts w:ascii="Century Gothic" w:eastAsia="Times New Roman" w:hAnsi="Century Gothic" w:cs="Times New Roman"/>
          <w:sz w:val="22"/>
          <w:szCs w:val="22"/>
        </w:rPr>
        <w:t>as stipulated on their EHCP.</w:t>
      </w:r>
      <w:r>
        <w:rPr>
          <w:rFonts w:ascii="Century Gothic" w:eastAsia="Times New Roman" w:hAnsi="Century Gothic" w:cs="Times New Roman"/>
          <w:sz w:val="22"/>
          <w:szCs w:val="22"/>
        </w:rPr>
        <w:t xml:space="preserve"> </w:t>
      </w:r>
      <w:r w:rsidR="00EC2F3F" w:rsidRPr="00D1753D">
        <w:rPr>
          <w:rFonts w:ascii="Century Gothic" w:eastAsia="Times New Roman" w:hAnsi="Century Gothic" w:cs="Times New Roman"/>
          <w:sz w:val="22"/>
          <w:szCs w:val="22"/>
        </w:rPr>
        <w:t>The EHCP targets are chosen using the 5 Bubbles we plan and teach by at The Meadows</w:t>
      </w:r>
      <w:r w:rsidR="00430D4D" w:rsidRPr="00D1753D">
        <w:rPr>
          <w:rFonts w:ascii="Century Gothic" w:eastAsia="Times New Roman" w:hAnsi="Century Gothic" w:cs="Times New Roman"/>
          <w:sz w:val="22"/>
          <w:szCs w:val="22"/>
        </w:rPr>
        <w:t xml:space="preserve"> (see appendices 8-12)</w:t>
      </w:r>
      <w:r w:rsidR="00EC2F3F" w:rsidRPr="00D1753D">
        <w:rPr>
          <w:rFonts w:ascii="Century Gothic" w:eastAsia="Times New Roman" w:hAnsi="Century Gothic" w:cs="Times New Roman"/>
          <w:sz w:val="22"/>
          <w:szCs w:val="22"/>
        </w:rPr>
        <w:t>.  These</w:t>
      </w:r>
      <w:r w:rsidR="009D460A">
        <w:rPr>
          <w:rFonts w:ascii="Century Gothic" w:eastAsia="Times New Roman" w:hAnsi="Century Gothic" w:cs="Times New Roman"/>
          <w:sz w:val="22"/>
          <w:szCs w:val="22"/>
        </w:rPr>
        <w:t xml:space="preserve"> domains are the starting </w:t>
      </w:r>
      <w:r w:rsidR="00855C3B">
        <w:rPr>
          <w:rFonts w:ascii="Century Gothic" w:eastAsia="Times New Roman" w:hAnsi="Century Gothic" w:cs="Times New Roman"/>
          <w:sz w:val="22"/>
          <w:szCs w:val="22"/>
        </w:rPr>
        <w:t>point, which link the whole curriculum;</w:t>
      </w:r>
      <w:r w:rsidR="00EC2F3F" w:rsidRPr="00D1753D">
        <w:rPr>
          <w:rFonts w:ascii="Century Gothic" w:eastAsia="Times New Roman" w:hAnsi="Century Gothic" w:cs="Times New Roman"/>
          <w:sz w:val="22"/>
          <w:szCs w:val="22"/>
        </w:rPr>
        <w:t xml:space="preserve"> developing key skills of Communication, Cognition, Independence, Physical Development and Social, Emotional Well-being</w:t>
      </w:r>
      <w:r>
        <w:rPr>
          <w:rFonts w:ascii="Century Gothic" w:eastAsia="Times New Roman" w:hAnsi="Century Gothic" w:cs="Times New Roman"/>
          <w:sz w:val="22"/>
          <w:szCs w:val="22"/>
        </w:rPr>
        <w:t xml:space="preserve"> and are reviewed annually</w:t>
      </w:r>
      <w:r w:rsidR="00430D4D" w:rsidRPr="00D1753D">
        <w:rPr>
          <w:rFonts w:ascii="Century Gothic" w:eastAsia="Times New Roman" w:hAnsi="Century Gothic" w:cs="Times New Roman"/>
          <w:sz w:val="22"/>
          <w:szCs w:val="22"/>
        </w:rPr>
        <w:t xml:space="preserve">. </w:t>
      </w:r>
      <w:r w:rsidR="00EC2F3F" w:rsidRPr="00D1753D">
        <w:rPr>
          <w:rFonts w:ascii="Century Gothic" w:eastAsia="Times New Roman" w:hAnsi="Century Gothic" w:cs="Times New Roman"/>
          <w:sz w:val="22"/>
          <w:szCs w:val="22"/>
        </w:rPr>
        <w:t xml:space="preserve"> These transferrable skills are designed to equip our students for tomorrow’s new journeys and destinations.</w:t>
      </w:r>
      <w:r>
        <w:rPr>
          <w:rFonts w:ascii="Century Gothic" w:eastAsia="Times New Roman" w:hAnsi="Century Gothic" w:cs="Times New Roman"/>
          <w:sz w:val="22"/>
          <w:szCs w:val="22"/>
        </w:rPr>
        <w:t xml:space="preserve">  </w:t>
      </w:r>
    </w:p>
    <w:p w14:paraId="74A63CDF" w14:textId="29C6340E" w:rsidR="00EC2F3F" w:rsidRPr="00D1753D" w:rsidRDefault="00EC2F3F" w:rsidP="00EC2F3F">
      <w:pPr>
        <w:spacing w:line="257" w:lineRule="auto"/>
        <w:jc w:val="both"/>
        <w:rPr>
          <w:rFonts w:ascii="Century Gothic" w:hAnsi="Century Gothic"/>
          <w:sz w:val="22"/>
          <w:szCs w:val="22"/>
        </w:rPr>
      </w:pPr>
    </w:p>
    <w:p w14:paraId="287A2994" w14:textId="77777777" w:rsidR="00EC2F3F" w:rsidRDefault="00EC2F3F" w:rsidP="00EC2F3F">
      <w:pPr>
        <w:spacing w:line="257" w:lineRule="auto"/>
        <w:jc w:val="both"/>
        <w:rPr>
          <w:rFonts w:ascii="Century Gothic" w:eastAsia="Times New Roman" w:hAnsi="Century Gothic" w:cs="Times New Roman"/>
          <w:color w:val="008080"/>
          <w:sz w:val="24"/>
          <w:szCs w:val="24"/>
          <w:u w:val="single"/>
        </w:rPr>
      </w:pPr>
      <w:r w:rsidRPr="005F544B">
        <w:rPr>
          <w:rFonts w:ascii="Century Gothic" w:eastAsia="Times New Roman" w:hAnsi="Century Gothic" w:cs="Times New Roman"/>
          <w:color w:val="008080"/>
          <w:sz w:val="24"/>
          <w:szCs w:val="24"/>
          <w:u w:val="single"/>
        </w:rPr>
        <w:t xml:space="preserve"> </w:t>
      </w:r>
    </w:p>
    <w:p w14:paraId="61CDCEAD"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68ADA175" w14:textId="77777777" w:rsidR="00730EBB" w:rsidRPr="005F544B" w:rsidRDefault="00730EBB">
      <w:pPr>
        <w:spacing w:line="0" w:lineRule="atLeast"/>
        <w:rPr>
          <w:rFonts w:ascii="Century Gothic" w:eastAsia="Century Gothic" w:hAnsi="Century Gothic"/>
          <w:b/>
          <w:sz w:val="24"/>
          <w:u w:val="single"/>
        </w:rPr>
      </w:pPr>
      <w:r w:rsidRPr="005F544B">
        <w:rPr>
          <w:rFonts w:ascii="Century Gothic" w:eastAsia="Century Gothic" w:hAnsi="Century Gothic"/>
          <w:b/>
          <w:sz w:val="24"/>
          <w:u w:val="single"/>
        </w:rPr>
        <w:t>Intent</w:t>
      </w:r>
    </w:p>
    <w:p w14:paraId="109DCC1A" w14:textId="77777777" w:rsidR="00F00B98" w:rsidRPr="00D1753D" w:rsidRDefault="00F00B98">
      <w:pPr>
        <w:spacing w:line="0" w:lineRule="atLeast"/>
        <w:rPr>
          <w:rFonts w:ascii="Century Gothic" w:eastAsia="Century Gothic" w:hAnsi="Century Gothic"/>
          <w:sz w:val="22"/>
          <w:szCs w:val="22"/>
        </w:rPr>
      </w:pPr>
      <w:r w:rsidRPr="00D1753D">
        <w:rPr>
          <w:rFonts w:ascii="Century Gothic" w:eastAsia="Century Gothic" w:hAnsi="Century Gothic"/>
          <w:sz w:val="22"/>
          <w:szCs w:val="22"/>
        </w:rPr>
        <w:t xml:space="preserve">The Meadows’ curriculum </w:t>
      </w:r>
      <w:r w:rsidR="007D772F" w:rsidRPr="00D1753D">
        <w:rPr>
          <w:rFonts w:ascii="Century Gothic" w:eastAsia="Century Gothic" w:hAnsi="Century Gothic"/>
          <w:sz w:val="22"/>
          <w:szCs w:val="22"/>
        </w:rPr>
        <w:t>focusses</w:t>
      </w:r>
      <w:r w:rsidRPr="00D1753D">
        <w:rPr>
          <w:rFonts w:ascii="Century Gothic" w:eastAsia="Century Gothic" w:hAnsi="Century Gothic"/>
          <w:sz w:val="22"/>
          <w:szCs w:val="22"/>
        </w:rPr>
        <w:t xml:space="preserve"> on </w:t>
      </w:r>
      <w:r w:rsidRPr="00D1753D">
        <w:rPr>
          <w:rFonts w:ascii="Century Gothic" w:eastAsia="Century Gothic" w:hAnsi="Century Gothic"/>
          <w:b/>
          <w:sz w:val="22"/>
          <w:szCs w:val="22"/>
        </w:rPr>
        <w:t>enjoyment</w:t>
      </w:r>
      <w:r w:rsidRPr="00D1753D">
        <w:rPr>
          <w:rFonts w:ascii="Century Gothic" w:eastAsia="Century Gothic" w:hAnsi="Century Gothic"/>
          <w:sz w:val="22"/>
          <w:szCs w:val="22"/>
        </w:rPr>
        <w:t xml:space="preserve"> and </w:t>
      </w:r>
      <w:r w:rsidRPr="00D1753D">
        <w:rPr>
          <w:rFonts w:ascii="Century Gothic" w:eastAsia="Century Gothic" w:hAnsi="Century Gothic"/>
          <w:b/>
          <w:sz w:val="22"/>
          <w:szCs w:val="22"/>
        </w:rPr>
        <w:t>engagement</w:t>
      </w:r>
      <w:r w:rsidRPr="00D1753D">
        <w:rPr>
          <w:rFonts w:ascii="Century Gothic" w:eastAsia="Century Gothic" w:hAnsi="Century Gothic"/>
          <w:sz w:val="22"/>
          <w:szCs w:val="22"/>
        </w:rPr>
        <w:t xml:space="preserve"> in learning.  It has a clear purpose on </w:t>
      </w:r>
      <w:r w:rsidRPr="00D1753D">
        <w:rPr>
          <w:rFonts w:ascii="Century Gothic" w:eastAsia="Century Gothic" w:hAnsi="Century Gothic"/>
          <w:b/>
          <w:sz w:val="22"/>
          <w:szCs w:val="22"/>
        </w:rPr>
        <w:t>‘getting it right for everyone’</w:t>
      </w:r>
      <w:r w:rsidRPr="00D1753D">
        <w:rPr>
          <w:rFonts w:ascii="Century Gothic" w:eastAsia="Century Gothic" w:hAnsi="Century Gothic"/>
          <w:sz w:val="22"/>
          <w:szCs w:val="22"/>
        </w:rPr>
        <w:t xml:space="preserve"> by ensuring that learning is </w:t>
      </w:r>
      <w:r w:rsidRPr="00D1753D">
        <w:rPr>
          <w:rFonts w:ascii="Century Gothic" w:eastAsia="Century Gothic" w:hAnsi="Century Gothic"/>
          <w:b/>
          <w:sz w:val="22"/>
          <w:szCs w:val="22"/>
        </w:rPr>
        <w:t>personalised</w:t>
      </w:r>
      <w:r w:rsidRPr="00D1753D">
        <w:rPr>
          <w:rFonts w:ascii="Century Gothic" w:eastAsia="Century Gothic" w:hAnsi="Century Gothic"/>
          <w:sz w:val="22"/>
          <w:szCs w:val="22"/>
        </w:rPr>
        <w:t xml:space="preserve"> to the needs of our learners.  It is </w:t>
      </w:r>
      <w:r w:rsidR="007D772F" w:rsidRPr="00D1753D">
        <w:rPr>
          <w:rFonts w:ascii="Century Gothic" w:eastAsia="Century Gothic" w:hAnsi="Century Gothic"/>
          <w:sz w:val="22"/>
          <w:szCs w:val="22"/>
        </w:rPr>
        <w:t>characterised by</w:t>
      </w:r>
      <w:r w:rsidRPr="00D1753D">
        <w:rPr>
          <w:rFonts w:ascii="Century Gothic" w:eastAsia="Century Gothic" w:hAnsi="Century Gothic"/>
          <w:sz w:val="22"/>
          <w:szCs w:val="22"/>
        </w:rPr>
        <w:t xml:space="preserve"> a </w:t>
      </w:r>
      <w:r w:rsidRPr="00D1753D">
        <w:rPr>
          <w:rFonts w:ascii="Century Gothic" w:eastAsia="Century Gothic" w:hAnsi="Century Gothic"/>
          <w:b/>
          <w:sz w:val="22"/>
          <w:szCs w:val="22"/>
        </w:rPr>
        <w:t xml:space="preserve">broad, balanced, relevant, holistic </w:t>
      </w:r>
      <w:r w:rsidRPr="00D1753D">
        <w:rPr>
          <w:rFonts w:ascii="Century Gothic" w:eastAsia="Century Gothic" w:hAnsi="Century Gothic"/>
          <w:sz w:val="22"/>
          <w:szCs w:val="22"/>
        </w:rPr>
        <w:t>and</w:t>
      </w:r>
      <w:r w:rsidRPr="00D1753D">
        <w:rPr>
          <w:rFonts w:ascii="Century Gothic" w:eastAsia="Century Gothic" w:hAnsi="Century Gothic"/>
          <w:b/>
          <w:sz w:val="22"/>
          <w:szCs w:val="22"/>
        </w:rPr>
        <w:t xml:space="preserve"> personalised curriculum</w:t>
      </w:r>
      <w:r w:rsidRPr="00D1753D">
        <w:rPr>
          <w:rFonts w:ascii="Century Gothic" w:eastAsia="Century Gothic" w:hAnsi="Century Gothic"/>
          <w:sz w:val="22"/>
          <w:szCs w:val="22"/>
        </w:rPr>
        <w:t xml:space="preserve">, </w:t>
      </w:r>
      <w:r w:rsidR="007D772F" w:rsidRPr="00D1753D">
        <w:rPr>
          <w:rFonts w:ascii="Century Gothic" w:eastAsia="Century Gothic" w:hAnsi="Century Gothic"/>
          <w:sz w:val="22"/>
          <w:szCs w:val="22"/>
        </w:rPr>
        <w:t xml:space="preserve">interlaced with </w:t>
      </w:r>
      <w:r w:rsidR="007D772F" w:rsidRPr="00D1753D">
        <w:rPr>
          <w:rFonts w:ascii="Century Gothic" w:eastAsia="Century Gothic" w:hAnsi="Century Gothic"/>
          <w:b/>
          <w:sz w:val="22"/>
          <w:szCs w:val="22"/>
        </w:rPr>
        <w:t>cultural capital</w:t>
      </w:r>
      <w:r w:rsidR="007D772F" w:rsidRPr="00D1753D">
        <w:rPr>
          <w:rFonts w:ascii="Century Gothic" w:eastAsia="Century Gothic" w:hAnsi="Century Gothic"/>
          <w:sz w:val="22"/>
          <w:szCs w:val="22"/>
        </w:rPr>
        <w:t xml:space="preserve"> skills, which accommodates and supports the needs of our learners, so they can </w:t>
      </w:r>
      <w:r w:rsidR="007D772F" w:rsidRPr="00D1753D">
        <w:rPr>
          <w:rFonts w:ascii="Century Gothic" w:eastAsia="Century Gothic" w:hAnsi="Century Gothic"/>
          <w:b/>
          <w:sz w:val="22"/>
          <w:szCs w:val="22"/>
        </w:rPr>
        <w:t>reach their potential</w:t>
      </w:r>
      <w:r w:rsidR="007D772F" w:rsidRPr="00D1753D">
        <w:rPr>
          <w:rFonts w:ascii="Century Gothic" w:eastAsia="Century Gothic" w:hAnsi="Century Gothic"/>
          <w:sz w:val="22"/>
          <w:szCs w:val="22"/>
        </w:rPr>
        <w:t xml:space="preserve"> – learning and preparing today, for tomorrow’s new journeys and destinations.  </w:t>
      </w:r>
      <w:r w:rsidR="007D772F" w:rsidRPr="00D1753D">
        <w:rPr>
          <w:rFonts w:ascii="Century Gothic" w:eastAsia="Century Gothic" w:hAnsi="Century Gothic"/>
          <w:b/>
          <w:sz w:val="22"/>
          <w:szCs w:val="22"/>
        </w:rPr>
        <w:t>Communication</w:t>
      </w:r>
      <w:r w:rsidR="007D772F" w:rsidRPr="00D1753D">
        <w:rPr>
          <w:rFonts w:ascii="Century Gothic" w:eastAsia="Century Gothic" w:hAnsi="Century Gothic"/>
          <w:sz w:val="22"/>
          <w:szCs w:val="22"/>
        </w:rPr>
        <w:t xml:space="preserve">, </w:t>
      </w:r>
      <w:r w:rsidR="007D772F" w:rsidRPr="00D1753D">
        <w:rPr>
          <w:rFonts w:ascii="Century Gothic" w:eastAsia="Century Gothic" w:hAnsi="Century Gothic"/>
          <w:b/>
          <w:sz w:val="22"/>
          <w:szCs w:val="22"/>
        </w:rPr>
        <w:t>wellbeing</w:t>
      </w:r>
      <w:r w:rsidR="007D772F" w:rsidRPr="00D1753D">
        <w:rPr>
          <w:rFonts w:ascii="Century Gothic" w:eastAsia="Century Gothic" w:hAnsi="Century Gothic"/>
          <w:sz w:val="22"/>
          <w:szCs w:val="22"/>
        </w:rPr>
        <w:t xml:space="preserve">, </w:t>
      </w:r>
      <w:r w:rsidR="007D772F" w:rsidRPr="00D1753D">
        <w:rPr>
          <w:rFonts w:ascii="Century Gothic" w:eastAsia="Century Gothic" w:hAnsi="Century Gothic"/>
          <w:b/>
          <w:sz w:val="22"/>
          <w:szCs w:val="22"/>
        </w:rPr>
        <w:t>life skills</w:t>
      </w:r>
      <w:r w:rsidR="007D772F" w:rsidRPr="00D1753D">
        <w:rPr>
          <w:rFonts w:ascii="Century Gothic" w:eastAsia="Century Gothic" w:hAnsi="Century Gothic"/>
          <w:sz w:val="22"/>
          <w:szCs w:val="22"/>
        </w:rPr>
        <w:t xml:space="preserve"> and </w:t>
      </w:r>
      <w:r w:rsidR="007D772F" w:rsidRPr="00D1753D">
        <w:rPr>
          <w:rFonts w:ascii="Century Gothic" w:eastAsia="Century Gothic" w:hAnsi="Century Gothic"/>
          <w:b/>
          <w:sz w:val="22"/>
          <w:szCs w:val="22"/>
        </w:rPr>
        <w:t>enjoyment</w:t>
      </w:r>
      <w:r w:rsidR="007D772F" w:rsidRPr="00D1753D">
        <w:rPr>
          <w:rFonts w:ascii="Century Gothic" w:eastAsia="Century Gothic" w:hAnsi="Century Gothic"/>
          <w:sz w:val="22"/>
          <w:szCs w:val="22"/>
        </w:rPr>
        <w:t xml:space="preserve"> are the key drivers: we want our students to be </w:t>
      </w:r>
      <w:r w:rsidR="007D772F" w:rsidRPr="00D1753D">
        <w:rPr>
          <w:rFonts w:ascii="Century Gothic" w:eastAsia="Century Gothic" w:hAnsi="Century Gothic"/>
          <w:b/>
          <w:sz w:val="22"/>
          <w:szCs w:val="22"/>
        </w:rPr>
        <w:t>happy</w:t>
      </w:r>
      <w:r w:rsidR="007D772F" w:rsidRPr="00D1753D">
        <w:rPr>
          <w:rFonts w:ascii="Century Gothic" w:eastAsia="Century Gothic" w:hAnsi="Century Gothic"/>
          <w:sz w:val="22"/>
          <w:szCs w:val="22"/>
        </w:rPr>
        <w:t xml:space="preserve">, to </w:t>
      </w:r>
      <w:r w:rsidR="007D772F" w:rsidRPr="00D1753D">
        <w:rPr>
          <w:rFonts w:ascii="Century Gothic" w:eastAsia="Century Gothic" w:hAnsi="Century Gothic"/>
          <w:b/>
          <w:sz w:val="22"/>
          <w:szCs w:val="22"/>
        </w:rPr>
        <w:t>feel safe</w:t>
      </w:r>
      <w:r w:rsidR="007D772F" w:rsidRPr="00D1753D">
        <w:rPr>
          <w:rFonts w:ascii="Century Gothic" w:eastAsia="Century Gothic" w:hAnsi="Century Gothic"/>
          <w:sz w:val="22"/>
          <w:szCs w:val="22"/>
        </w:rPr>
        <w:t xml:space="preserve">, to achieve their potential and to </w:t>
      </w:r>
      <w:r w:rsidR="007D772F" w:rsidRPr="00D1753D">
        <w:rPr>
          <w:rFonts w:ascii="Century Gothic" w:eastAsia="Century Gothic" w:hAnsi="Century Gothic"/>
          <w:b/>
          <w:sz w:val="22"/>
          <w:szCs w:val="22"/>
        </w:rPr>
        <w:t>feel valued</w:t>
      </w:r>
      <w:r w:rsidR="007D772F" w:rsidRPr="00D1753D">
        <w:rPr>
          <w:rFonts w:ascii="Century Gothic" w:eastAsia="Century Gothic" w:hAnsi="Century Gothic"/>
          <w:sz w:val="22"/>
          <w:szCs w:val="22"/>
        </w:rPr>
        <w:t xml:space="preserve"> as a </w:t>
      </w:r>
      <w:r w:rsidR="007D772F" w:rsidRPr="00D1753D">
        <w:rPr>
          <w:rFonts w:ascii="Century Gothic" w:eastAsia="Century Gothic" w:hAnsi="Century Gothic"/>
          <w:b/>
          <w:sz w:val="22"/>
          <w:szCs w:val="22"/>
        </w:rPr>
        <w:t>member of the community</w:t>
      </w:r>
      <w:r w:rsidR="007D772F" w:rsidRPr="00D1753D">
        <w:rPr>
          <w:rFonts w:ascii="Century Gothic" w:eastAsia="Century Gothic" w:hAnsi="Century Gothic"/>
          <w:sz w:val="22"/>
          <w:szCs w:val="22"/>
        </w:rPr>
        <w:t>.  Recovery Curriculum is in place due to COVID.  Equality and Diversity is a core feature of our curriculum.</w:t>
      </w:r>
    </w:p>
    <w:p w14:paraId="0DE4B5B7" w14:textId="77777777" w:rsidR="00730EBB" w:rsidRPr="005F544B" w:rsidRDefault="00730EBB">
      <w:pPr>
        <w:spacing w:line="249" w:lineRule="exact"/>
        <w:rPr>
          <w:rFonts w:ascii="Century Gothic" w:eastAsia="Times New Roman" w:hAnsi="Century Gothic"/>
        </w:rPr>
      </w:pPr>
    </w:p>
    <w:p w14:paraId="66204FF1" w14:textId="77777777" w:rsidR="00730EBB" w:rsidRPr="005F544B" w:rsidRDefault="00730EBB">
      <w:pPr>
        <w:spacing w:line="239" w:lineRule="exact"/>
        <w:rPr>
          <w:rFonts w:ascii="Century Gothic" w:eastAsia="Times New Roman" w:hAnsi="Century Gothic"/>
        </w:rPr>
      </w:pPr>
    </w:p>
    <w:p w14:paraId="2DBF0D7D" w14:textId="77777777" w:rsidR="00730EBB" w:rsidRPr="005F544B" w:rsidRDefault="00730EBB">
      <w:pPr>
        <w:spacing w:line="297" w:lineRule="exact"/>
        <w:rPr>
          <w:rFonts w:ascii="Century Gothic" w:eastAsia="Times New Roman" w:hAnsi="Century Gothic"/>
        </w:rPr>
      </w:pPr>
      <w:bookmarkStart w:id="1" w:name="page3"/>
      <w:bookmarkEnd w:id="1"/>
    </w:p>
    <w:p w14:paraId="38B98B79" w14:textId="77777777" w:rsidR="00730EBB" w:rsidRPr="005F544B" w:rsidRDefault="00730EBB">
      <w:pPr>
        <w:spacing w:line="0" w:lineRule="atLeast"/>
        <w:rPr>
          <w:rFonts w:ascii="Century Gothic" w:eastAsia="Century Gothic" w:hAnsi="Century Gothic"/>
          <w:sz w:val="24"/>
        </w:rPr>
      </w:pPr>
      <w:r w:rsidRPr="005F544B">
        <w:rPr>
          <w:rFonts w:ascii="Century Gothic" w:eastAsia="Century Gothic" w:hAnsi="Century Gothic"/>
          <w:b/>
          <w:sz w:val="24"/>
          <w:u w:val="single"/>
        </w:rPr>
        <w:t>Implementation</w:t>
      </w:r>
      <w:r w:rsidRPr="005F544B">
        <w:rPr>
          <w:rFonts w:ascii="Century Gothic" w:eastAsia="Century Gothic" w:hAnsi="Century Gothic"/>
          <w:sz w:val="24"/>
        </w:rPr>
        <w:t>.</w:t>
      </w:r>
    </w:p>
    <w:p w14:paraId="6B62F1B3" w14:textId="77777777" w:rsidR="00730EBB" w:rsidRPr="005F544B" w:rsidRDefault="00730EBB">
      <w:pPr>
        <w:spacing w:line="249" w:lineRule="exact"/>
        <w:rPr>
          <w:rFonts w:ascii="Century Gothic" w:eastAsia="Times New Roman" w:hAnsi="Century Gothic"/>
        </w:rPr>
      </w:pPr>
    </w:p>
    <w:p w14:paraId="3DD8BE81" w14:textId="7A0E4CC5" w:rsidR="00730EBB" w:rsidRPr="00D1753D" w:rsidRDefault="00730EBB">
      <w:pPr>
        <w:spacing w:line="290" w:lineRule="auto"/>
        <w:ind w:right="60"/>
        <w:rPr>
          <w:rFonts w:ascii="Century Gothic" w:eastAsia="Century Gothic" w:hAnsi="Century Gothic"/>
          <w:sz w:val="22"/>
          <w:szCs w:val="22"/>
        </w:rPr>
      </w:pPr>
      <w:r w:rsidRPr="00D1753D">
        <w:rPr>
          <w:rFonts w:ascii="Century Gothic" w:eastAsia="Century Gothic" w:hAnsi="Century Gothic"/>
          <w:sz w:val="22"/>
          <w:szCs w:val="22"/>
        </w:rPr>
        <w:t xml:space="preserve">Teachers present subject matter clearly, promoting appropriate discussion about that being taught. They check </w:t>
      </w:r>
      <w:r w:rsidR="00F110AE" w:rsidRPr="00D1753D">
        <w:rPr>
          <w:rFonts w:ascii="Century Gothic" w:eastAsia="Century Gothic" w:hAnsi="Century Gothic"/>
          <w:sz w:val="22"/>
          <w:szCs w:val="22"/>
        </w:rPr>
        <w:t>s</w:t>
      </w:r>
      <w:r w:rsidRPr="00D1753D">
        <w:rPr>
          <w:rFonts w:ascii="Century Gothic" w:eastAsia="Century Gothic" w:hAnsi="Century Gothic"/>
          <w:sz w:val="22"/>
          <w:szCs w:val="22"/>
        </w:rPr>
        <w:t xml:space="preserve">tudents understanding </w:t>
      </w:r>
      <w:r w:rsidR="00855C3B" w:rsidRPr="00D1753D">
        <w:rPr>
          <w:rFonts w:ascii="Century Gothic" w:eastAsia="Century Gothic" w:hAnsi="Century Gothic"/>
          <w:sz w:val="22"/>
          <w:szCs w:val="22"/>
        </w:rPr>
        <w:t>systematically</w:t>
      </w:r>
      <w:r w:rsidR="00855C3B">
        <w:rPr>
          <w:rFonts w:ascii="Century Gothic" w:eastAsia="Century Gothic" w:hAnsi="Century Gothic"/>
          <w:sz w:val="22"/>
          <w:szCs w:val="22"/>
        </w:rPr>
        <w:t>,</w:t>
      </w:r>
      <w:r w:rsidRPr="00D1753D">
        <w:rPr>
          <w:rFonts w:ascii="Century Gothic" w:eastAsia="Century Gothic" w:hAnsi="Century Gothic"/>
          <w:sz w:val="22"/>
          <w:szCs w:val="22"/>
        </w:rPr>
        <w:t xml:space="preserve"> identify misconceptions accurately and provi</w:t>
      </w:r>
      <w:r w:rsidR="00F110AE" w:rsidRPr="00D1753D">
        <w:rPr>
          <w:rFonts w:ascii="Century Gothic" w:eastAsia="Century Gothic" w:hAnsi="Century Gothic"/>
          <w:sz w:val="22"/>
          <w:szCs w:val="22"/>
        </w:rPr>
        <w:t>de clear, direct feedback. In</w:t>
      </w:r>
      <w:r w:rsidRPr="00D1753D">
        <w:rPr>
          <w:rFonts w:ascii="Century Gothic" w:eastAsia="Century Gothic" w:hAnsi="Century Gothic"/>
          <w:sz w:val="22"/>
          <w:szCs w:val="22"/>
        </w:rPr>
        <w:t xml:space="preserve"> doing </w:t>
      </w:r>
      <w:r w:rsidR="00F110AE" w:rsidRPr="00D1753D">
        <w:rPr>
          <w:rFonts w:ascii="Century Gothic" w:eastAsia="Century Gothic" w:hAnsi="Century Gothic"/>
          <w:sz w:val="22"/>
          <w:szCs w:val="22"/>
        </w:rPr>
        <w:t>so</w:t>
      </w:r>
      <w:r w:rsidR="00855C3B">
        <w:rPr>
          <w:rFonts w:ascii="Century Gothic" w:eastAsia="Century Gothic" w:hAnsi="Century Gothic"/>
          <w:sz w:val="22"/>
          <w:szCs w:val="22"/>
        </w:rPr>
        <w:t>,</w:t>
      </w:r>
      <w:r w:rsidR="00F110AE" w:rsidRPr="00D1753D">
        <w:rPr>
          <w:rFonts w:ascii="Century Gothic" w:eastAsia="Century Gothic" w:hAnsi="Century Gothic"/>
          <w:sz w:val="22"/>
          <w:szCs w:val="22"/>
        </w:rPr>
        <w:t xml:space="preserve"> </w:t>
      </w:r>
      <w:r w:rsidRPr="00D1753D">
        <w:rPr>
          <w:rFonts w:ascii="Century Gothic" w:eastAsia="Century Gothic" w:hAnsi="Century Gothic"/>
          <w:sz w:val="22"/>
          <w:szCs w:val="22"/>
        </w:rPr>
        <w:t>they modify and adapt their teaching w</w:t>
      </w:r>
      <w:r w:rsidR="00F110AE" w:rsidRPr="00D1753D">
        <w:rPr>
          <w:rFonts w:ascii="Century Gothic" w:eastAsia="Century Gothic" w:hAnsi="Century Gothic"/>
          <w:sz w:val="22"/>
          <w:szCs w:val="22"/>
        </w:rPr>
        <w:t>h</w:t>
      </w:r>
      <w:r w:rsidRPr="00D1753D">
        <w:rPr>
          <w:rFonts w:ascii="Century Gothic" w:eastAsia="Century Gothic" w:hAnsi="Century Gothic"/>
          <w:sz w:val="22"/>
          <w:szCs w:val="22"/>
        </w:rPr>
        <w:t>ere necessary.</w:t>
      </w:r>
      <w:r w:rsidR="00F110AE" w:rsidRPr="00D1753D">
        <w:rPr>
          <w:rFonts w:ascii="Century Gothic" w:eastAsia="Century Gothic" w:hAnsi="Century Gothic"/>
          <w:sz w:val="22"/>
          <w:szCs w:val="22"/>
        </w:rPr>
        <w:t xml:space="preserve">  Teaching is designed so that students know more and remember more through repetition and </w:t>
      </w:r>
      <w:r w:rsidR="0019413F" w:rsidRPr="00D1753D">
        <w:rPr>
          <w:rFonts w:ascii="Century Gothic" w:eastAsia="Century Gothic" w:hAnsi="Century Gothic"/>
          <w:sz w:val="22"/>
          <w:szCs w:val="22"/>
        </w:rPr>
        <w:t>stretching. Learning is adapted so that each individual understands and remembers with more fluency, accuracy and application.</w:t>
      </w:r>
    </w:p>
    <w:p w14:paraId="02F2C34E" w14:textId="77777777" w:rsidR="00730EBB" w:rsidRPr="00D1753D" w:rsidRDefault="00730EBB">
      <w:pPr>
        <w:spacing w:line="190" w:lineRule="exact"/>
        <w:rPr>
          <w:rFonts w:ascii="Century Gothic" w:eastAsia="Times New Roman" w:hAnsi="Century Gothic"/>
          <w:sz w:val="22"/>
          <w:szCs w:val="22"/>
        </w:rPr>
      </w:pPr>
    </w:p>
    <w:p w14:paraId="11456F26" w14:textId="4E6DD7C8" w:rsidR="00730EBB" w:rsidRPr="00D1753D" w:rsidRDefault="00730EBB" w:rsidP="004647EA">
      <w:pPr>
        <w:spacing w:line="238" w:lineRule="auto"/>
        <w:ind w:right="20"/>
        <w:jc w:val="both"/>
        <w:rPr>
          <w:rFonts w:ascii="Century Gothic" w:eastAsia="Century Gothic" w:hAnsi="Century Gothic"/>
          <w:sz w:val="22"/>
          <w:szCs w:val="22"/>
        </w:rPr>
      </w:pPr>
      <w:r w:rsidRPr="00D1753D">
        <w:rPr>
          <w:rFonts w:ascii="Century Gothic" w:eastAsia="Century Gothic" w:hAnsi="Century Gothic"/>
          <w:sz w:val="22"/>
          <w:szCs w:val="22"/>
        </w:rPr>
        <w:t xml:space="preserve">Learning needs to be an engaging and rewarding experience for all; it should be exciting, </w:t>
      </w:r>
      <w:r w:rsidR="0019413F" w:rsidRPr="00D1753D">
        <w:rPr>
          <w:rFonts w:ascii="Century Gothic" w:eastAsia="Century Gothic" w:hAnsi="Century Gothic"/>
          <w:sz w:val="22"/>
          <w:szCs w:val="22"/>
        </w:rPr>
        <w:t xml:space="preserve">personalised </w:t>
      </w:r>
      <w:r w:rsidRPr="00D1753D">
        <w:rPr>
          <w:rFonts w:ascii="Century Gothic" w:eastAsia="Century Gothic" w:hAnsi="Century Gothic"/>
          <w:sz w:val="22"/>
          <w:szCs w:val="22"/>
        </w:rPr>
        <w:t>a</w:t>
      </w:r>
      <w:r w:rsidR="0019413F" w:rsidRPr="00D1753D">
        <w:rPr>
          <w:rFonts w:ascii="Century Gothic" w:eastAsia="Century Gothic" w:hAnsi="Century Gothic"/>
          <w:sz w:val="22"/>
          <w:szCs w:val="22"/>
        </w:rPr>
        <w:t xml:space="preserve">nd differentiated to meet each student’s </w:t>
      </w:r>
      <w:r w:rsidRPr="00D1753D">
        <w:rPr>
          <w:rFonts w:ascii="Century Gothic" w:eastAsia="Century Gothic" w:hAnsi="Century Gothic"/>
          <w:sz w:val="22"/>
          <w:szCs w:val="22"/>
        </w:rPr>
        <w:t>needs.</w:t>
      </w:r>
      <w:r w:rsidR="004647EA">
        <w:rPr>
          <w:rFonts w:ascii="Century Gothic" w:eastAsia="Century Gothic" w:hAnsi="Century Gothic"/>
          <w:sz w:val="22"/>
          <w:szCs w:val="22"/>
        </w:rPr>
        <w:t xml:space="preserve">  </w:t>
      </w:r>
      <w:r w:rsidRPr="00D1753D">
        <w:rPr>
          <w:rFonts w:ascii="Century Gothic" w:eastAsia="Century Gothic" w:hAnsi="Century Gothic"/>
          <w:sz w:val="22"/>
          <w:szCs w:val="22"/>
        </w:rPr>
        <w:t xml:space="preserve">We acknowledge that people learn in </w:t>
      </w:r>
      <w:r w:rsidR="29DC013F" w:rsidRPr="00D1753D">
        <w:rPr>
          <w:rFonts w:ascii="Century Gothic" w:eastAsia="Century Gothic" w:hAnsi="Century Gothic"/>
          <w:sz w:val="22"/>
          <w:szCs w:val="22"/>
        </w:rPr>
        <w:t>various</w:t>
      </w:r>
      <w:r w:rsidRPr="00D1753D">
        <w:rPr>
          <w:rFonts w:ascii="Century Gothic" w:eastAsia="Century Gothic" w:hAnsi="Century Gothic"/>
          <w:sz w:val="22"/>
          <w:szCs w:val="22"/>
        </w:rPr>
        <w:t xml:space="preserve"> </w:t>
      </w:r>
      <w:r w:rsidR="61FA2B8F" w:rsidRPr="00D1753D">
        <w:rPr>
          <w:rFonts w:ascii="Century Gothic" w:eastAsia="Century Gothic" w:hAnsi="Century Gothic"/>
          <w:sz w:val="22"/>
          <w:szCs w:val="22"/>
        </w:rPr>
        <w:t>ways,</w:t>
      </w:r>
      <w:r w:rsidRPr="00D1753D">
        <w:rPr>
          <w:rFonts w:ascii="Century Gothic" w:eastAsia="Century Gothic" w:hAnsi="Century Gothic"/>
          <w:sz w:val="22"/>
          <w:szCs w:val="22"/>
        </w:rPr>
        <w:t xml:space="preserve"> and we recognise the need to develop strategies that allow all </w:t>
      </w:r>
      <w:r w:rsidR="00A37995" w:rsidRPr="00D1753D">
        <w:rPr>
          <w:rFonts w:ascii="Century Gothic" w:eastAsia="Century Gothic" w:hAnsi="Century Gothic"/>
          <w:sz w:val="22"/>
          <w:szCs w:val="22"/>
        </w:rPr>
        <w:t>students</w:t>
      </w:r>
      <w:r w:rsidRPr="00D1753D">
        <w:rPr>
          <w:rFonts w:ascii="Century Gothic" w:eastAsia="Century Gothic" w:hAnsi="Century Gothic"/>
          <w:sz w:val="22"/>
          <w:szCs w:val="22"/>
        </w:rPr>
        <w:t xml:space="preserve"> to learn in the way that suits them and enables them to fully meet their potential.</w:t>
      </w:r>
    </w:p>
    <w:p w14:paraId="19219836" w14:textId="77777777" w:rsidR="00730EBB" w:rsidRPr="00D1753D" w:rsidRDefault="00730EBB">
      <w:pPr>
        <w:spacing w:line="284" w:lineRule="exact"/>
        <w:rPr>
          <w:rFonts w:ascii="Century Gothic" w:eastAsia="Times New Roman" w:hAnsi="Century Gothic"/>
          <w:sz w:val="22"/>
          <w:szCs w:val="22"/>
        </w:rPr>
      </w:pPr>
    </w:p>
    <w:p w14:paraId="36A68A0B" w14:textId="72C71036" w:rsidR="00730EBB" w:rsidRPr="00D1753D" w:rsidRDefault="0019413F">
      <w:pPr>
        <w:spacing w:line="238" w:lineRule="auto"/>
        <w:ind w:right="20"/>
        <w:jc w:val="both"/>
        <w:rPr>
          <w:rFonts w:ascii="Century Gothic" w:eastAsia="Century Gothic" w:hAnsi="Century Gothic"/>
          <w:sz w:val="22"/>
          <w:szCs w:val="22"/>
        </w:rPr>
      </w:pPr>
      <w:r w:rsidRPr="00D1753D">
        <w:rPr>
          <w:rFonts w:ascii="Century Gothic" w:eastAsia="Century Gothic" w:hAnsi="Century Gothic"/>
          <w:sz w:val="22"/>
          <w:szCs w:val="22"/>
        </w:rPr>
        <w:t>S</w:t>
      </w:r>
      <w:r w:rsidR="00730EBB" w:rsidRPr="00D1753D">
        <w:rPr>
          <w:rFonts w:ascii="Century Gothic" w:eastAsia="Century Gothic" w:hAnsi="Century Gothic"/>
          <w:sz w:val="22"/>
          <w:szCs w:val="22"/>
        </w:rPr>
        <w:t xml:space="preserve">tudents who have been identified as </w:t>
      </w:r>
      <w:r w:rsidR="092BD99C" w:rsidRPr="00D1753D">
        <w:rPr>
          <w:rFonts w:ascii="Century Gothic" w:eastAsia="Century Gothic" w:hAnsi="Century Gothic"/>
          <w:sz w:val="22"/>
          <w:szCs w:val="22"/>
        </w:rPr>
        <w:t xml:space="preserve">More Able </w:t>
      </w:r>
      <w:r w:rsidRPr="00D1753D">
        <w:rPr>
          <w:rFonts w:ascii="Century Gothic" w:eastAsia="Century Gothic" w:hAnsi="Century Gothic"/>
          <w:sz w:val="22"/>
          <w:szCs w:val="22"/>
        </w:rPr>
        <w:t>Gifted and Talented</w:t>
      </w:r>
      <w:r w:rsidR="1C1EF94B" w:rsidRPr="00D1753D">
        <w:rPr>
          <w:rFonts w:ascii="Century Gothic" w:eastAsia="Century Gothic" w:hAnsi="Century Gothic"/>
          <w:sz w:val="22"/>
          <w:szCs w:val="22"/>
        </w:rPr>
        <w:t xml:space="preserve"> are supported across the school within the curriculum, with s</w:t>
      </w:r>
      <w:r w:rsidR="00730EBB" w:rsidRPr="00D1753D">
        <w:rPr>
          <w:rFonts w:ascii="Century Gothic" w:eastAsia="Century Gothic" w:hAnsi="Century Gothic"/>
          <w:sz w:val="22"/>
          <w:szCs w:val="22"/>
        </w:rPr>
        <w:t xml:space="preserve">pecific strategies and interventions appropriately planned by the class </w:t>
      </w:r>
      <w:r w:rsidR="004647EA">
        <w:rPr>
          <w:rFonts w:ascii="Century Gothic" w:eastAsia="Century Gothic" w:hAnsi="Century Gothic"/>
          <w:sz w:val="22"/>
          <w:szCs w:val="22"/>
        </w:rPr>
        <w:t>teacher</w:t>
      </w:r>
      <w:r w:rsidR="00730EBB" w:rsidRPr="00D1753D">
        <w:rPr>
          <w:rFonts w:ascii="Century Gothic" w:eastAsia="Century Gothic" w:hAnsi="Century Gothic"/>
          <w:sz w:val="22"/>
          <w:szCs w:val="22"/>
        </w:rPr>
        <w:t xml:space="preserve"> and overseen by </w:t>
      </w:r>
      <w:r w:rsidRPr="00D1753D">
        <w:rPr>
          <w:rFonts w:ascii="Century Gothic" w:eastAsia="Century Gothic" w:hAnsi="Century Gothic"/>
          <w:sz w:val="22"/>
          <w:szCs w:val="22"/>
        </w:rPr>
        <w:t>the Key Stage Manager and Pathway Lead</w:t>
      </w:r>
      <w:r w:rsidR="004647EA">
        <w:rPr>
          <w:rFonts w:ascii="Century Gothic" w:eastAsia="Century Gothic" w:hAnsi="Century Gothic"/>
          <w:sz w:val="22"/>
          <w:szCs w:val="22"/>
        </w:rPr>
        <w:t>,</w:t>
      </w:r>
      <w:r w:rsidR="00730EBB" w:rsidRPr="00D1753D">
        <w:rPr>
          <w:rFonts w:ascii="Century Gothic" w:eastAsia="Century Gothic" w:hAnsi="Century Gothic"/>
          <w:sz w:val="22"/>
          <w:szCs w:val="22"/>
        </w:rPr>
        <w:t xml:space="preserve"> to ensure that their specific needs are met.</w:t>
      </w:r>
      <w:r w:rsidR="1D21A3B3" w:rsidRPr="00D1753D">
        <w:rPr>
          <w:rFonts w:ascii="Century Gothic" w:eastAsia="Century Gothic" w:hAnsi="Century Gothic"/>
          <w:sz w:val="22"/>
          <w:szCs w:val="22"/>
        </w:rPr>
        <w:t xml:space="preserve">  We aim to enhance their experiences and learning.  In Key Stage 5</w:t>
      </w:r>
      <w:r w:rsidR="00855C3B">
        <w:rPr>
          <w:rFonts w:ascii="Century Gothic" w:eastAsia="Century Gothic" w:hAnsi="Century Gothic"/>
          <w:sz w:val="22"/>
          <w:szCs w:val="22"/>
        </w:rPr>
        <w:t>,</w:t>
      </w:r>
      <w:r w:rsidR="1D21A3B3" w:rsidRPr="00D1753D">
        <w:rPr>
          <w:rFonts w:ascii="Century Gothic" w:eastAsia="Century Gothic" w:hAnsi="Century Gothic"/>
          <w:sz w:val="22"/>
          <w:szCs w:val="22"/>
        </w:rPr>
        <w:t xml:space="preserve"> students have been identified to take part</w:t>
      </w:r>
      <w:r w:rsidR="00430D4D" w:rsidRPr="00D1753D">
        <w:rPr>
          <w:rFonts w:ascii="Century Gothic" w:eastAsia="Century Gothic" w:hAnsi="Century Gothic"/>
          <w:sz w:val="22"/>
          <w:szCs w:val="22"/>
        </w:rPr>
        <w:t xml:space="preserve"> </w:t>
      </w:r>
      <w:r w:rsidR="1D21A3B3" w:rsidRPr="00D1753D">
        <w:rPr>
          <w:rFonts w:ascii="Century Gothic" w:eastAsia="Century Gothic" w:hAnsi="Century Gothic"/>
          <w:sz w:val="22"/>
          <w:szCs w:val="22"/>
        </w:rPr>
        <w:t>in different work-related learning opportunities, including hospitality and catering, design technology</w:t>
      </w:r>
      <w:r w:rsidR="1248A59D" w:rsidRPr="00D1753D">
        <w:rPr>
          <w:rFonts w:ascii="Century Gothic" w:eastAsia="Century Gothic" w:hAnsi="Century Gothic"/>
          <w:sz w:val="22"/>
          <w:szCs w:val="22"/>
        </w:rPr>
        <w:t>, administration, housekeeping</w:t>
      </w:r>
      <w:r w:rsidR="1D21A3B3" w:rsidRPr="00D1753D">
        <w:rPr>
          <w:rFonts w:ascii="Century Gothic" w:eastAsia="Century Gothic" w:hAnsi="Century Gothic"/>
          <w:sz w:val="22"/>
          <w:szCs w:val="22"/>
        </w:rPr>
        <w:t xml:space="preserve"> and </w:t>
      </w:r>
      <w:r w:rsidR="3D0F526F" w:rsidRPr="00D1753D">
        <w:rPr>
          <w:rFonts w:ascii="Century Gothic" w:eastAsia="Century Gothic" w:hAnsi="Century Gothic"/>
          <w:sz w:val="22"/>
          <w:szCs w:val="22"/>
        </w:rPr>
        <w:t>horticulture</w:t>
      </w:r>
      <w:r w:rsidR="0BE20F39" w:rsidRPr="00D1753D">
        <w:rPr>
          <w:rFonts w:ascii="Century Gothic" w:eastAsia="Century Gothic" w:hAnsi="Century Gothic"/>
          <w:sz w:val="22"/>
          <w:szCs w:val="22"/>
        </w:rPr>
        <w:t>.</w:t>
      </w:r>
    </w:p>
    <w:p w14:paraId="21831203" w14:textId="5C83A36B" w:rsidR="1E6345F9" w:rsidRPr="00D1753D" w:rsidRDefault="1E6345F9" w:rsidP="1E6345F9">
      <w:pPr>
        <w:spacing w:line="238" w:lineRule="auto"/>
        <w:ind w:right="20"/>
        <w:jc w:val="both"/>
        <w:rPr>
          <w:rFonts w:ascii="Century Gothic" w:eastAsia="Century Gothic" w:hAnsi="Century Gothic"/>
          <w:sz w:val="22"/>
          <w:szCs w:val="22"/>
        </w:rPr>
      </w:pPr>
    </w:p>
    <w:p w14:paraId="374C2425" w14:textId="77777777" w:rsidR="005F544B" w:rsidRPr="005F544B" w:rsidRDefault="005F544B" w:rsidP="005F544B">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r>
        <w:rPr>
          <w:rFonts w:ascii="Century Gothic" w:eastAsia="Times New Roman" w:hAnsi="Century Gothic" w:cs="Times New Roman"/>
          <w:b/>
          <w:bCs/>
          <w:color w:val="008080"/>
          <w:sz w:val="28"/>
          <w:szCs w:val="28"/>
          <w:u w:val="single"/>
        </w:rPr>
        <w:t xml:space="preserve"> </w:t>
      </w:r>
    </w:p>
    <w:p w14:paraId="465DBAB2"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Learners develop knowledge and skills across the whole curriculum. Students in all four pathways are provided with exciting, relevant and challenging content. Regular review as part of the monitoring cycle ensures students are making progress in all areas of learning.</w:t>
      </w:r>
    </w:p>
    <w:p w14:paraId="14D02B2A"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11149E56"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The assessment tool used throughout school is ‘evidence for learning.’ This programme allows teachers to input students personalised EHCP targets and collect evidence against these targets for all of the domains of the Code of Practice. To quantify this evidence and facilitate the recording of progress we use multiple tracking systems, which reflect the differing needs of students in each pathway.</w:t>
      </w:r>
    </w:p>
    <w:p w14:paraId="5F0B05EF"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44EF809C"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Targets are robust and provide suitable challenge for students; they are set with partner agencies and families. Targets reflect the needs of individual students, whilst always considering life skills and functionality to best prepare students for life after the Meadows.</w:t>
      </w:r>
    </w:p>
    <w:p w14:paraId="3325B1E5"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48267422"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Formative and summative assessments are used to collect meaningful data and to provide targeted interventions across all domains of the EHCP. We recognise the importance of moving away from a single-lens approach to data by:</w:t>
      </w:r>
      <w:r w:rsidRPr="005D71B7">
        <w:rPr>
          <w:rFonts w:ascii="Century Gothic" w:eastAsia="Times New Roman" w:hAnsi="Century Gothic" w:cs="Times New Roman"/>
          <w:color w:val="000000"/>
          <w:sz w:val="22"/>
          <w:szCs w:val="22"/>
          <w:bdr w:val="none" w:sz="0" w:space="0" w:color="auto" w:frame="1"/>
        </w:rPr>
        <w:br/>
      </w:r>
      <w:r w:rsidRPr="005D71B7">
        <w:rPr>
          <w:rFonts w:ascii="Century Gothic" w:eastAsia="Times New Roman" w:hAnsi="Century Gothic" w:cs="Times New Roman"/>
          <w:color w:val="000000"/>
          <w:sz w:val="22"/>
          <w:szCs w:val="22"/>
          <w:bdr w:val="none" w:sz="0" w:space="0" w:color="auto" w:frame="1"/>
        </w:rPr>
        <w:br/>
      </w:r>
    </w:p>
    <w:p w14:paraId="0642234F"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Having a dedicated support team within school to track, support and provide behavioural interventions</w:t>
      </w:r>
    </w:p>
    <w:p w14:paraId="325130D7"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Adopting a clear, effective pupil premium strategy</w:t>
      </w:r>
    </w:p>
    <w:p w14:paraId="6FCB8936"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Completing vulnerability assessments for each student</w:t>
      </w:r>
    </w:p>
    <w:p w14:paraId="6E5BC60A"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Providing enhanced multi-agency support, including Speech and language therapy, Occupational therapy, Educational psychologists and physiotherapy</w:t>
      </w:r>
    </w:p>
    <w:p w14:paraId="51C95D5A"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Having a knowledgeable and experienced pastoral team</w:t>
      </w:r>
    </w:p>
    <w:p w14:paraId="6160EE8E" w14:textId="77777777" w:rsidR="005F544B" w:rsidRPr="005F544B" w:rsidRDefault="005F544B" w:rsidP="005F544B">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D210867" w14:textId="6C89A829" w:rsidR="005F544B" w:rsidRPr="00855C3B" w:rsidRDefault="008532B4" w:rsidP="00855C3B">
      <w:pPr>
        <w:rPr>
          <w:rFonts w:ascii="Century Gothic" w:eastAsia="Century Gothic" w:hAnsi="Century Gothic" w:cs="Century Gothic"/>
          <w:szCs w:val="24"/>
        </w:rPr>
      </w:pPr>
      <w:r w:rsidRPr="008532B4">
        <w:rPr>
          <w:rFonts w:ascii="Century Gothic" w:eastAsia="Century Gothic" w:hAnsi="Century Gothic" w:cs="Century Gothic"/>
          <w:szCs w:val="24"/>
        </w:rPr>
        <w:t>(</w:t>
      </w:r>
      <w:r>
        <w:rPr>
          <w:rFonts w:ascii="Century Gothic" w:eastAsia="Century Gothic" w:hAnsi="Century Gothic" w:cs="Century Gothic"/>
          <w:szCs w:val="24"/>
        </w:rPr>
        <w:t xml:space="preserve">An outline </w:t>
      </w:r>
      <w:r w:rsidRPr="008532B4">
        <w:rPr>
          <w:rFonts w:ascii="Century Gothic" w:eastAsia="Century Gothic" w:hAnsi="Century Gothic" w:cs="Century Gothic"/>
          <w:szCs w:val="24"/>
        </w:rPr>
        <w:t>of The Meadows’ Intent, Implementation and Impact can be foun</w:t>
      </w:r>
      <w:r w:rsidR="00855C3B">
        <w:rPr>
          <w:rFonts w:ascii="Century Gothic" w:eastAsia="Century Gothic" w:hAnsi="Century Gothic" w:cs="Century Gothic"/>
          <w:szCs w:val="24"/>
        </w:rPr>
        <w:t>d under Appendix 1)</w:t>
      </w:r>
    </w:p>
    <w:p w14:paraId="73E7A4C3" w14:textId="0D38E9AD"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B102437" w14:textId="0DF783A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8BFD2CE" w14:textId="5FEB2BA2"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Equal Opportunities (please refer to separate policy)  </w:t>
      </w:r>
    </w:p>
    <w:p w14:paraId="5C7E60A4" w14:textId="5DAAEE62" w:rsidR="13FE3235" w:rsidRPr="004647EA"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sz w:val="22"/>
          <w:szCs w:val="22"/>
        </w:rPr>
        <w:t>Teaching approaches and resources will enable all students to have equal opportunities to participate in the curriculum of the school, regardless of their culture, gender or religion.</w:t>
      </w:r>
    </w:p>
    <w:p w14:paraId="0DD15ABB" w14:textId="404BFEBD" w:rsidR="13FE3235" w:rsidRPr="00855C3B"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b/>
          <w:bCs/>
          <w:sz w:val="22"/>
          <w:szCs w:val="22"/>
        </w:rPr>
        <w:t xml:space="preserve"> </w:t>
      </w:r>
    </w:p>
    <w:p w14:paraId="15720484" w14:textId="6691E59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Non – negotiables for Learning and Life</w:t>
      </w:r>
      <w:r w:rsidR="00855C3B">
        <w:rPr>
          <w:rFonts w:ascii="Century Gothic" w:eastAsia="Times New Roman" w:hAnsi="Century Gothic" w:cs="Times New Roman"/>
          <w:b/>
          <w:bCs/>
          <w:sz w:val="28"/>
          <w:szCs w:val="28"/>
        </w:rPr>
        <w:t xml:space="preserve"> (please refer to A</w:t>
      </w:r>
      <w:r w:rsidR="001B6F0C">
        <w:rPr>
          <w:rFonts w:ascii="Century Gothic" w:eastAsia="Times New Roman" w:hAnsi="Century Gothic" w:cs="Times New Roman"/>
          <w:b/>
          <w:bCs/>
          <w:sz w:val="28"/>
          <w:szCs w:val="28"/>
        </w:rPr>
        <w:t>ppendix</w:t>
      </w:r>
      <w:r w:rsidR="008532B4">
        <w:rPr>
          <w:rFonts w:ascii="Century Gothic" w:eastAsia="Times New Roman" w:hAnsi="Century Gothic" w:cs="Times New Roman"/>
          <w:b/>
          <w:bCs/>
          <w:sz w:val="28"/>
          <w:szCs w:val="28"/>
        </w:rPr>
        <w:t xml:space="preserve"> 2</w:t>
      </w:r>
      <w:r w:rsidR="001B6F0C">
        <w:rPr>
          <w:rFonts w:ascii="Century Gothic" w:eastAsia="Times New Roman" w:hAnsi="Century Gothic" w:cs="Times New Roman"/>
          <w:b/>
          <w:bCs/>
          <w:sz w:val="28"/>
          <w:szCs w:val="28"/>
        </w:rPr>
        <w:t>)</w:t>
      </w:r>
    </w:p>
    <w:p w14:paraId="30341C31" w14:textId="77777777" w:rsidR="005F544B" w:rsidRPr="005F544B" w:rsidRDefault="005F544B" w:rsidP="1E6345F9">
      <w:pPr>
        <w:spacing w:line="257" w:lineRule="auto"/>
        <w:jc w:val="both"/>
        <w:rPr>
          <w:rFonts w:ascii="Century Gothic" w:hAnsi="Century Gothic"/>
        </w:rPr>
      </w:pPr>
    </w:p>
    <w:p w14:paraId="13AEDDA4" w14:textId="29C9C0A5"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Curriculum Pathways</w:t>
      </w:r>
      <w:r w:rsidR="001B6F0C">
        <w:rPr>
          <w:rFonts w:ascii="Century Gothic" w:eastAsia="Times New Roman" w:hAnsi="Century Gothic" w:cs="Times New Roman"/>
          <w:b/>
          <w:bCs/>
          <w:sz w:val="28"/>
          <w:szCs w:val="28"/>
        </w:rPr>
        <w:t xml:space="preserve"> </w:t>
      </w:r>
      <w:r w:rsidR="005670D2">
        <w:rPr>
          <w:rFonts w:ascii="Century Gothic" w:eastAsia="Times New Roman" w:hAnsi="Century Gothic" w:cs="Times New Roman"/>
          <w:b/>
          <w:bCs/>
          <w:sz w:val="28"/>
          <w:szCs w:val="28"/>
        </w:rPr>
        <w:t>(Overview)</w:t>
      </w:r>
    </w:p>
    <w:p w14:paraId="7DD12525" w14:textId="2C99AD44" w:rsidR="13FE3235" w:rsidRPr="005670D2"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sz w:val="22"/>
          <w:szCs w:val="22"/>
        </w:rPr>
        <w:t>We understand that development is not an automatic process and that our students learn to develop in a unique way. We have adopted a curricul</w:t>
      </w:r>
      <w:r w:rsidR="00D745EA">
        <w:rPr>
          <w:rFonts w:ascii="Century Gothic" w:eastAsia="Times New Roman" w:hAnsi="Century Gothic" w:cs="Times New Roman"/>
          <w:sz w:val="22"/>
          <w:szCs w:val="22"/>
        </w:rPr>
        <w:t>um structure with four broad P</w:t>
      </w:r>
      <w:r w:rsidRPr="004647EA">
        <w:rPr>
          <w:rFonts w:ascii="Century Gothic" w:eastAsia="Times New Roman" w:hAnsi="Century Gothic" w:cs="Times New Roman"/>
          <w:sz w:val="22"/>
          <w:szCs w:val="22"/>
        </w:rPr>
        <w:t>athways: Pre-Formal, Braided, Semi-Formal and Formal which are not defined by age but by need and achievement – studen</w:t>
      </w:r>
      <w:r w:rsidR="00D745EA">
        <w:rPr>
          <w:rFonts w:ascii="Century Gothic" w:eastAsia="Times New Roman" w:hAnsi="Century Gothic" w:cs="Times New Roman"/>
          <w:sz w:val="22"/>
          <w:szCs w:val="22"/>
        </w:rPr>
        <w:t>ts may therefore move from one P</w:t>
      </w:r>
      <w:r w:rsidRPr="004647EA">
        <w:rPr>
          <w:rFonts w:ascii="Century Gothic" w:eastAsia="Times New Roman" w:hAnsi="Century Gothic" w:cs="Times New Roman"/>
          <w:sz w:val="22"/>
          <w:szCs w:val="22"/>
        </w:rPr>
        <w:t>athway to the next at any point in their school life. Functional learning is</w:t>
      </w:r>
      <w:r w:rsidR="00D745EA">
        <w:rPr>
          <w:rFonts w:ascii="Century Gothic" w:eastAsia="Times New Roman" w:hAnsi="Century Gothic" w:cs="Times New Roman"/>
          <w:sz w:val="22"/>
          <w:szCs w:val="22"/>
        </w:rPr>
        <w:t xml:space="preserve"> promoted within each P</w:t>
      </w:r>
      <w:r w:rsidRPr="004647EA">
        <w:rPr>
          <w:rFonts w:ascii="Century Gothic" w:eastAsia="Times New Roman" w:hAnsi="Century Gothic" w:cs="Times New Roman"/>
          <w:sz w:val="22"/>
          <w:szCs w:val="22"/>
        </w:rPr>
        <w:t>athway, preparing students</w:t>
      </w:r>
      <w:r w:rsidR="005670D2">
        <w:rPr>
          <w:rFonts w:ascii="Century Gothic" w:eastAsia="Times New Roman" w:hAnsi="Century Gothic" w:cs="Times New Roman"/>
          <w:sz w:val="22"/>
          <w:szCs w:val="22"/>
        </w:rPr>
        <w:t xml:space="preserve"> </w:t>
      </w:r>
      <w:r w:rsidR="005670D2" w:rsidRPr="00D1753D">
        <w:rPr>
          <w:rFonts w:ascii="Century Gothic" w:eastAsia="Century Gothic" w:hAnsi="Century Gothic"/>
          <w:sz w:val="22"/>
          <w:szCs w:val="22"/>
        </w:rPr>
        <w:t xml:space="preserve">today, for tomorrow’s </w:t>
      </w:r>
      <w:r w:rsidR="005670D2">
        <w:rPr>
          <w:rFonts w:ascii="Century Gothic" w:eastAsia="Century Gothic" w:hAnsi="Century Gothic"/>
          <w:sz w:val="22"/>
          <w:szCs w:val="22"/>
        </w:rPr>
        <w:t>new journeys and destinations.</w:t>
      </w:r>
      <w:r w:rsidRPr="004647EA">
        <w:rPr>
          <w:rFonts w:ascii="Century Gothic" w:eastAsia="Times New Roman" w:hAnsi="Century Gothic" w:cs="Times New Roman"/>
          <w:sz w:val="22"/>
          <w:szCs w:val="22"/>
        </w:rPr>
        <w:t xml:space="preserve"> Each </w:t>
      </w:r>
      <w:r w:rsidR="00D745EA">
        <w:rPr>
          <w:rFonts w:ascii="Century Gothic" w:eastAsia="Times New Roman" w:hAnsi="Century Gothic" w:cs="Times New Roman"/>
          <w:sz w:val="22"/>
          <w:szCs w:val="22"/>
        </w:rPr>
        <w:t>P</w:t>
      </w:r>
      <w:r w:rsidRPr="004647EA">
        <w:rPr>
          <w:rFonts w:ascii="Century Gothic" w:eastAsia="Times New Roman" w:hAnsi="Century Gothic" w:cs="Times New Roman"/>
          <w:sz w:val="22"/>
          <w:szCs w:val="22"/>
        </w:rPr>
        <w:t>athway</w:t>
      </w:r>
      <w:r w:rsidRPr="004647EA">
        <w:rPr>
          <w:rFonts w:ascii="Century Gothic" w:eastAsia="Times New Roman" w:hAnsi="Century Gothic" w:cs="Times New Roman"/>
          <w:color w:val="FF0000"/>
          <w:sz w:val="22"/>
          <w:szCs w:val="22"/>
        </w:rPr>
        <w:t xml:space="preserve"> </w:t>
      </w:r>
      <w:r w:rsidRPr="004647EA">
        <w:rPr>
          <w:rFonts w:ascii="Century Gothic" w:eastAsia="Times New Roman" w:hAnsi="Century Gothic" w:cs="Times New Roman"/>
          <w:sz w:val="22"/>
          <w:szCs w:val="22"/>
        </w:rPr>
        <w:t xml:space="preserve">covers skills, knowledge and understanding across a </w:t>
      </w:r>
      <w:r w:rsidRPr="005670D2">
        <w:rPr>
          <w:rFonts w:ascii="Century Gothic" w:eastAsia="Times New Roman" w:hAnsi="Century Gothic" w:cs="Times New Roman"/>
          <w:sz w:val="22"/>
          <w:szCs w:val="22"/>
        </w:rPr>
        <w:t>range of curriculum bubbles.</w:t>
      </w:r>
    </w:p>
    <w:p w14:paraId="5FF9988E" w14:textId="2A09A2CF" w:rsidR="13FE3235" w:rsidRPr="005670D2" w:rsidRDefault="13FE3235" w:rsidP="1E6345F9">
      <w:pPr>
        <w:spacing w:line="257" w:lineRule="auto"/>
        <w:jc w:val="both"/>
        <w:rPr>
          <w:rFonts w:ascii="Century Gothic" w:hAnsi="Century Gothic"/>
          <w:sz w:val="22"/>
          <w:szCs w:val="22"/>
        </w:rPr>
      </w:pPr>
      <w:r w:rsidRPr="005670D2">
        <w:rPr>
          <w:rFonts w:ascii="Century Gothic" w:eastAsia="Times New Roman" w:hAnsi="Century Gothic" w:cs="Times New Roman"/>
          <w:sz w:val="22"/>
          <w:szCs w:val="22"/>
        </w:rPr>
        <w:t xml:space="preserve"> </w:t>
      </w:r>
    </w:p>
    <w:p w14:paraId="7439BC40" w14:textId="5A2A5000" w:rsidR="13FE3235" w:rsidRPr="005670D2" w:rsidRDefault="13FE3235" w:rsidP="005A0EC7">
      <w:pPr>
        <w:pStyle w:val="ListParagraph"/>
        <w:numPr>
          <w:ilvl w:val="0"/>
          <w:numId w:val="21"/>
        </w:numPr>
        <w:rPr>
          <w:rFonts w:ascii="Century Gothic" w:eastAsia="Century Gothic" w:hAnsi="Century Gothic" w:cs="Century Gothic"/>
          <w:sz w:val="22"/>
          <w:szCs w:val="22"/>
        </w:rPr>
      </w:pPr>
      <w:r w:rsidRPr="005670D2">
        <w:rPr>
          <w:rFonts w:ascii="Century Gothic" w:eastAsia="Century Gothic" w:hAnsi="Century Gothic" w:cs="Century Gothic"/>
          <w:sz w:val="22"/>
          <w:szCs w:val="22"/>
        </w:rPr>
        <w:t>Pre-Formal for students with profound and multiple learning difficulties. They access a curriculum that incorporates the characteristics of effective learners, social and emotional wellbeing, within the security of responsive environments.</w:t>
      </w:r>
      <w:r w:rsidR="005F544B" w:rsidRPr="005670D2">
        <w:rPr>
          <w:rFonts w:ascii="Century Gothic" w:eastAsia="Century Gothic" w:hAnsi="Century Gothic" w:cs="Century Gothic"/>
          <w:sz w:val="22"/>
          <w:szCs w:val="22"/>
        </w:rPr>
        <w:br/>
      </w:r>
    </w:p>
    <w:p w14:paraId="1C815ABA" w14:textId="325CAD3A" w:rsidR="13FE3235" w:rsidRPr="004647EA" w:rsidRDefault="13FE3235" w:rsidP="005A0EC7">
      <w:pPr>
        <w:pStyle w:val="ListParagraph"/>
        <w:numPr>
          <w:ilvl w:val="0"/>
          <w:numId w:val="21"/>
        </w:numPr>
        <w:rPr>
          <w:rFonts w:ascii="Century Gothic" w:eastAsia="Century Gothic" w:hAnsi="Century Gothic" w:cs="Century Gothic"/>
          <w:sz w:val="22"/>
          <w:szCs w:val="22"/>
        </w:rPr>
      </w:pPr>
      <w:r w:rsidRPr="005670D2">
        <w:rPr>
          <w:rFonts w:ascii="Century Gothic" w:eastAsia="Century Gothic" w:hAnsi="Century Gothic" w:cs="Century Gothic"/>
          <w:sz w:val="22"/>
          <w:szCs w:val="22"/>
        </w:rPr>
        <w:t>Braided for students with complex autism/sensory needs and significant learning difficulties</w:t>
      </w:r>
      <w:r w:rsidR="005670D2">
        <w:rPr>
          <w:rFonts w:ascii="Century Gothic" w:eastAsia="Century Gothic" w:hAnsi="Century Gothic" w:cs="Century Gothic"/>
          <w:sz w:val="22"/>
          <w:szCs w:val="22"/>
        </w:rPr>
        <w:t>, who need more transactional support</w:t>
      </w:r>
      <w:r w:rsidRPr="005670D2">
        <w:rPr>
          <w:rFonts w:ascii="Century Gothic" w:eastAsia="Century Gothic" w:hAnsi="Century Gothic" w:cs="Century Gothic"/>
          <w:sz w:val="22"/>
          <w:szCs w:val="22"/>
        </w:rPr>
        <w:t xml:space="preserve"> for their communication and emotional regulation needs.   Depending on the </w:t>
      </w:r>
      <w:r w:rsidR="00D745EA">
        <w:rPr>
          <w:rFonts w:ascii="Century Gothic" w:eastAsia="Century Gothic" w:hAnsi="Century Gothic" w:cs="Century Gothic"/>
          <w:sz w:val="22"/>
          <w:szCs w:val="22"/>
        </w:rPr>
        <w:t>student’s academic level, this P</w:t>
      </w:r>
      <w:r w:rsidR="00645156">
        <w:rPr>
          <w:rFonts w:ascii="Century Gothic" w:eastAsia="Century Gothic" w:hAnsi="Century Gothic" w:cs="Century Gothic"/>
          <w:sz w:val="22"/>
          <w:szCs w:val="22"/>
        </w:rPr>
        <w:t>athway draws from all 3 P</w:t>
      </w:r>
      <w:r w:rsidRPr="005670D2">
        <w:rPr>
          <w:rFonts w:ascii="Century Gothic" w:eastAsia="Century Gothic" w:hAnsi="Century Gothic" w:cs="Century Gothic"/>
          <w:sz w:val="22"/>
          <w:szCs w:val="22"/>
        </w:rPr>
        <w:t>athways for their learning goals. Braided learners are provided with extra provision and strategies to develop their communication and regulation needs. We draw from a huge wealth of ASC provision and strategies which is</w:t>
      </w:r>
      <w:r w:rsidRPr="005F544B">
        <w:rPr>
          <w:rFonts w:ascii="Century Gothic" w:eastAsia="Century Gothic" w:hAnsi="Century Gothic" w:cs="Century Gothic"/>
          <w:sz w:val="24"/>
          <w:szCs w:val="24"/>
        </w:rPr>
        <w:t xml:space="preserve"> </w:t>
      </w:r>
      <w:r w:rsidRPr="004647EA">
        <w:rPr>
          <w:rFonts w:ascii="Century Gothic" w:eastAsia="Century Gothic" w:hAnsi="Century Gothic" w:cs="Century Gothic"/>
          <w:sz w:val="22"/>
          <w:szCs w:val="22"/>
        </w:rPr>
        <w:t xml:space="preserve">supported through the SCERTS framework and the 5 bubbles areas (please refer to </w:t>
      </w:r>
      <w:r w:rsidR="005670D2">
        <w:rPr>
          <w:rFonts w:ascii="Century Gothic" w:eastAsia="Century Gothic" w:hAnsi="Century Gothic" w:cs="Century Gothic"/>
          <w:sz w:val="22"/>
          <w:szCs w:val="22"/>
        </w:rPr>
        <w:t>appendices 8-12</w:t>
      </w:r>
      <w:r w:rsidRPr="004647EA">
        <w:rPr>
          <w:rFonts w:ascii="Century Gothic" w:eastAsia="Century Gothic" w:hAnsi="Century Gothic" w:cs="Century Gothic"/>
          <w:sz w:val="22"/>
          <w:szCs w:val="22"/>
        </w:rPr>
        <w:t>)</w:t>
      </w:r>
      <w:r w:rsidR="005F544B" w:rsidRPr="004647EA">
        <w:rPr>
          <w:rFonts w:ascii="Century Gothic" w:eastAsia="Century Gothic" w:hAnsi="Century Gothic" w:cs="Century Gothic"/>
          <w:sz w:val="22"/>
          <w:szCs w:val="22"/>
        </w:rPr>
        <w:t>.</w:t>
      </w:r>
      <w:r w:rsidR="005F544B" w:rsidRPr="004647EA">
        <w:rPr>
          <w:rFonts w:ascii="Century Gothic" w:eastAsia="Century Gothic" w:hAnsi="Century Gothic" w:cs="Century Gothic"/>
          <w:sz w:val="22"/>
          <w:szCs w:val="22"/>
        </w:rPr>
        <w:br/>
      </w:r>
    </w:p>
    <w:p w14:paraId="750CE197" w14:textId="68E9076A" w:rsidR="13FE3235" w:rsidRPr="004647EA" w:rsidRDefault="13FE3235" w:rsidP="005A0EC7">
      <w:pPr>
        <w:pStyle w:val="ListParagraph"/>
        <w:numPr>
          <w:ilvl w:val="0"/>
          <w:numId w:val="21"/>
        </w:numPr>
        <w:rPr>
          <w:rFonts w:ascii="Century Gothic" w:hAnsi="Century Gothic"/>
          <w:sz w:val="22"/>
          <w:szCs w:val="22"/>
        </w:rPr>
      </w:pPr>
      <w:r w:rsidRPr="004647EA">
        <w:rPr>
          <w:rFonts w:ascii="Century Gothic" w:eastAsia="Century Gothic" w:hAnsi="Century Gothic" w:cs="Century Gothic"/>
          <w:sz w:val="22"/>
          <w:szCs w:val="22"/>
        </w:rPr>
        <w:t>Semi-Formal with severe learning difficulties and Formal students with moderate lea</w:t>
      </w:r>
      <w:r w:rsidR="00645156">
        <w:rPr>
          <w:rFonts w:ascii="Century Gothic" w:eastAsia="Century Gothic" w:hAnsi="Century Gothic" w:cs="Century Gothic"/>
          <w:sz w:val="22"/>
          <w:szCs w:val="22"/>
        </w:rPr>
        <w:t>rning difficulties, follow our S</w:t>
      </w:r>
      <w:r w:rsidRPr="004647EA">
        <w:rPr>
          <w:rFonts w:ascii="Century Gothic" w:eastAsia="Century Gothic" w:hAnsi="Century Gothic" w:cs="Century Gothic"/>
          <w:sz w:val="22"/>
          <w:szCs w:val="22"/>
        </w:rPr>
        <w:t>emi-</w:t>
      </w:r>
      <w:r w:rsidR="00645156">
        <w:rPr>
          <w:rFonts w:ascii="Century Gothic" w:eastAsia="Century Gothic" w:hAnsi="Century Gothic" w:cs="Century Gothic"/>
          <w:sz w:val="22"/>
          <w:szCs w:val="22"/>
        </w:rPr>
        <w:t>Formal C</w:t>
      </w:r>
      <w:r w:rsidRPr="004647EA">
        <w:rPr>
          <w:rFonts w:ascii="Century Gothic" w:eastAsia="Century Gothic" w:hAnsi="Century Gothic" w:cs="Century Gothic"/>
          <w:sz w:val="22"/>
          <w:szCs w:val="22"/>
        </w:rPr>
        <w:t>urriculum and learn best when it is re</w:t>
      </w:r>
      <w:r w:rsidR="005670D2">
        <w:rPr>
          <w:rFonts w:ascii="Century Gothic" w:eastAsia="Century Gothic" w:hAnsi="Century Gothic" w:cs="Century Gothic"/>
          <w:sz w:val="22"/>
          <w:szCs w:val="22"/>
        </w:rPr>
        <w:t xml:space="preserve">lated to their own experiences </w:t>
      </w:r>
      <w:r w:rsidRPr="004647EA">
        <w:rPr>
          <w:rFonts w:ascii="Century Gothic" w:eastAsia="Century Gothic" w:hAnsi="Century Gothic" w:cs="Century Gothic"/>
          <w:sz w:val="22"/>
          <w:szCs w:val="22"/>
        </w:rPr>
        <w:t>and functional learning activities. This curriculum is divided into the 5 bubbles areas</w:t>
      </w:r>
      <w:r w:rsidR="005670D2">
        <w:rPr>
          <w:rFonts w:ascii="Century Gothic" w:eastAsia="Century Gothic" w:hAnsi="Century Gothic" w:cs="Century Gothic"/>
          <w:sz w:val="22"/>
          <w:szCs w:val="22"/>
        </w:rPr>
        <w:t>.</w:t>
      </w:r>
      <w:r w:rsidRPr="004647EA">
        <w:rPr>
          <w:rFonts w:ascii="Century Gothic" w:eastAsia="Century Gothic" w:hAnsi="Century Gothic" w:cs="Century Gothic"/>
          <w:sz w:val="22"/>
          <w:szCs w:val="22"/>
        </w:rPr>
        <w:t xml:space="preserve"> </w:t>
      </w:r>
    </w:p>
    <w:p w14:paraId="707359B6" w14:textId="67EC4D02"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C5E8CA4" w14:textId="1F5EA70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4059B60" w14:textId="17D93C70" w:rsidR="13FE3235" w:rsidRDefault="13FE3235" w:rsidP="1E6345F9">
      <w:pPr>
        <w:spacing w:line="257" w:lineRule="auto"/>
        <w:jc w:val="both"/>
        <w:rPr>
          <w:rFonts w:ascii="Century Gothic" w:eastAsia="Times New Roman" w:hAnsi="Century Gothic" w:cs="Times New Roman"/>
          <w:sz w:val="24"/>
          <w:szCs w:val="24"/>
        </w:rPr>
      </w:pPr>
      <w:r w:rsidRPr="005F544B">
        <w:rPr>
          <w:rFonts w:ascii="Century Gothic" w:eastAsia="Times New Roman" w:hAnsi="Century Gothic" w:cs="Times New Roman"/>
          <w:sz w:val="24"/>
          <w:szCs w:val="24"/>
        </w:rPr>
        <w:t xml:space="preserve"> </w:t>
      </w:r>
      <w:r w:rsidR="00645156">
        <w:rPr>
          <w:rFonts w:ascii="Century Gothic" w:eastAsia="Times New Roman" w:hAnsi="Century Gothic" w:cs="Times New Roman"/>
          <w:sz w:val="24"/>
          <w:szCs w:val="24"/>
        </w:rPr>
        <w:t>For individual P</w:t>
      </w:r>
      <w:r w:rsidR="001B6F0C">
        <w:rPr>
          <w:rFonts w:ascii="Century Gothic" w:eastAsia="Times New Roman" w:hAnsi="Century Gothic" w:cs="Times New Roman"/>
          <w:sz w:val="24"/>
          <w:szCs w:val="24"/>
        </w:rPr>
        <w:t>athways please see below:</w:t>
      </w:r>
    </w:p>
    <w:p w14:paraId="0E09BE2F" w14:textId="77777777" w:rsidR="001B6F0C" w:rsidRPr="005F544B" w:rsidRDefault="001B6F0C" w:rsidP="1E6345F9">
      <w:pPr>
        <w:spacing w:line="257" w:lineRule="auto"/>
        <w:jc w:val="both"/>
        <w:rPr>
          <w:rFonts w:ascii="Century Gothic" w:hAnsi="Century Gothic"/>
        </w:rPr>
      </w:pPr>
    </w:p>
    <w:p w14:paraId="60AEA5C6" w14:textId="003C2D29" w:rsidR="001B6F0C" w:rsidRPr="005670D2" w:rsidRDefault="13FE3235" w:rsidP="001B6F0C">
      <w:pPr>
        <w:spacing w:line="257" w:lineRule="auto"/>
        <w:jc w:val="both"/>
        <w:rPr>
          <w:rFonts w:ascii="Century Gothic" w:eastAsia="Times New Roman" w:hAnsi="Century Gothic" w:cs="Times New Roman"/>
          <w:bCs/>
          <w:sz w:val="22"/>
          <w:szCs w:val="22"/>
        </w:rPr>
      </w:pPr>
      <w:r w:rsidRPr="005F544B">
        <w:rPr>
          <w:rFonts w:ascii="Century Gothic" w:eastAsia="Times New Roman" w:hAnsi="Century Gothic" w:cs="Times New Roman"/>
          <w:sz w:val="24"/>
          <w:szCs w:val="24"/>
        </w:rPr>
        <w:t xml:space="preserve"> </w:t>
      </w:r>
      <w:r w:rsidR="001B6F0C">
        <w:rPr>
          <w:rFonts w:ascii="Century Gothic" w:eastAsia="Times New Roman" w:hAnsi="Century Gothic" w:cs="Times New Roman"/>
          <w:sz w:val="24"/>
          <w:szCs w:val="24"/>
        </w:rPr>
        <w:tab/>
      </w:r>
      <w:r w:rsidR="001B6F0C" w:rsidRPr="005670D2">
        <w:rPr>
          <w:rFonts w:ascii="Century Gothic" w:eastAsia="Times New Roman" w:hAnsi="Century Gothic" w:cs="Times New Roman"/>
          <w:b/>
          <w:bCs/>
          <w:sz w:val="22"/>
          <w:szCs w:val="22"/>
        </w:rPr>
        <w:t>Explorers</w:t>
      </w:r>
      <w:r w:rsidR="001B6F0C" w:rsidRPr="005670D2">
        <w:rPr>
          <w:rFonts w:ascii="Century Gothic" w:eastAsia="Times New Roman" w:hAnsi="Century Gothic" w:cs="Times New Roman"/>
          <w:bCs/>
          <w:sz w:val="22"/>
          <w:szCs w:val="22"/>
        </w:rPr>
        <w:t xml:space="preserve"> - Pre-Formal Curriculum Pathway (please refer to appendix </w:t>
      </w:r>
      <w:r w:rsidR="00E4219D" w:rsidRPr="005670D2">
        <w:rPr>
          <w:rFonts w:ascii="Century Gothic" w:eastAsia="Times New Roman" w:hAnsi="Century Gothic" w:cs="Times New Roman"/>
          <w:bCs/>
          <w:sz w:val="22"/>
          <w:szCs w:val="22"/>
        </w:rPr>
        <w:t>3</w:t>
      </w:r>
      <w:r w:rsidR="001B6F0C" w:rsidRPr="005670D2">
        <w:rPr>
          <w:rFonts w:ascii="Century Gothic" w:eastAsia="Times New Roman" w:hAnsi="Century Gothic" w:cs="Times New Roman"/>
          <w:bCs/>
          <w:sz w:val="22"/>
          <w:szCs w:val="22"/>
        </w:rPr>
        <w:t>)</w:t>
      </w:r>
    </w:p>
    <w:p w14:paraId="085DF812" w14:textId="6A203657" w:rsidR="001B6F0C" w:rsidRPr="005670D2" w:rsidRDefault="001B6F0C" w:rsidP="001B6F0C">
      <w:pPr>
        <w:spacing w:line="257" w:lineRule="auto"/>
        <w:jc w:val="both"/>
        <w:rPr>
          <w:rFonts w:ascii="Century Gothic" w:eastAsia="Times New Roman" w:hAnsi="Century Gothic" w:cs="Times New Roman"/>
          <w:bCs/>
          <w:sz w:val="22"/>
          <w:szCs w:val="22"/>
        </w:rPr>
      </w:pPr>
      <w:r w:rsidRPr="005670D2">
        <w:rPr>
          <w:rFonts w:ascii="Century Gothic" w:eastAsia="Times New Roman" w:hAnsi="Century Gothic" w:cs="Times New Roman"/>
          <w:bCs/>
          <w:sz w:val="22"/>
          <w:szCs w:val="22"/>
        </w:rPr>
        <w:tab/>
      </w:r>
      <w:r w:rsidRPr="005670D2">
        <w:rPr>
          <w:rFonts w:ascii="Century Gothic" w:eastAsia="Times New Roman" w:hAnsi="Century Gothic" w:cs="Times New Roman"/>
          <w:b/>
          <w:bCs/>
          <w:sz w:val="22"/>
          <w:szCs w:val="22"/>
        </w:rPr>
        <w:t>Seekers</w:t>
      </w:r>
      <w:r w:rsidRPr="005670D2">
        <w:rPr>
          <w:rFonts w:ascii="Century Gothic" w:eastAsia="Times New Roman" w:hAnsi="Century Gothic" w:cs="Times New Roman"/>
          <w:bCs/>
          <w:sz w:val="22"/>
          <w:szCs w:val="22"/>
        </w:rPr>
        <w:t xml:space="preserve"> – Braided Curriculum Pathway (please refer to appendix </w:t>
      </w:r>
      <w:r w:rsidR="00E4219D" w:rsidRPr="005670D2">
        <w:rPr>
          <w:rFonts w:ascii="Century Gothic" w:eastAsia="Times New Roman" w:hAnsi="Century Gothic" w:cs="Times New Roman"/>
          <w:bCs/>
          <w:sz w:val="22"/>
          <w:szCs w:val="22"/>
        </w:rPr>
        <w:t>4</w:t>
      </w:r>
      <w:r w:rsidRPr="005670D2">
        <w:rPr>
          <w:rFonts w:ascii="Century Gothic" w:eastAsia="Times New Roman" w:hAnsi="Century Gothic" w:cs="Times New Roman"/>
          <w:bCs/>
          <w:sz w:val="22"/>
          <w:szCs w:val="22"/>
        </w:rPr>
        <w:t>)</w:t>
      </w:r>
    </w:p>
    <w:p w14:paraId="3E9EB77D" w14:textId="36C595ED" w:rsidR="001B6F0C" w:rsidRPr="005670D2" w:rsidRDefault="001B6F0C"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Climbers</w:t>
      </w:r>
      <w:r w:rsidRPr="005670D2">
        <w:rPr>
          <w:rFonts w:ascii="Century Gothic" w:eastAsia="Times New Roman" w:hAnsi="Century Gothic" w:cs="Times New Roman"/>
          <w:bCs/>
          <w:sz w:val="22"/>
          <w:szCs w:val="22"/>
        </w:rPr>
        <w:t xml:space="preserve"> - Semi-Formal Curriculum Pathway</w:t>
      </w:r>
      <w:r w:rsidR="00E4219D" w:rsidRPr="005670D2">
        <w:rPr>
          <w:rFonts w:ascii="Century Gothic" w:eastAsia="Times New Roman" w:hAnsi="Century Gothic" w:cs="Times New Roman"/>
          <w:bCs/>
          <w:sz w:val="22"/>
          <w:szCs w:val="22"/>
        </w:rPr>
        <w:t xml:space="preserve"> (please refer to appendix 5</w:t>
      </w:r>
      <w:r w:rsidRPr="005670D2">
        <w:rPr>
          <w:rFonts w:ascii="Century Gothic" w:eastAsia="Times New Roman" w:hAnsi="Century Gothic" w:cs="Times New Roman"/>
          <w:bCs/>
          <w:sz w:val="22"/>
          <w:szCs w:val="22"/>
        </w:rPr>
        <w:t>)</w:t>
      </w:r>
    </w:p>
    <w:p w14:paraId="32B23845" w14:textId="6C731B16" w:rsidR="001B6F0C" w:rsidRPr="005670D2" w:rsidRDefault="001B6F0C"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Navigators</w:t>
      </w:r>
      <w:r w:rsidRPr="005670D2">
        <w:rPr>
          <w:rFonts w:ascii="Century Gothic" w:eastAsia="Times New Roman" w:hAnsi="Century Gothic" w:cs="Times New Roman"/>
          <w:bCs/>
          <w:sz w:val="22"/>
          <w:szCs w:val="22"/>
        </w:rPr>
        <w:t xml:space="preserve"> - Formal Curriculum Pathway</w:t>
      </w:r>
      <w:r w:rsidR="00E4219D" w:rsidRPr="005670D2">
        <w:rPr>
          <w:rFonts w:ascii="Century Gothic" w:eastAsia="Times New Roman" w:hAnsi="Century Gothic" w:cs="Times New Roman"/>
          <w:bCs/>
          <w:sz w:val="22"/>
          <w:szCs w:val="22"/>
        </w:rPr>
        <w:t xml:space="preserve"> (please refer to appendix 6</w:t>
      </w:r>
      <w:r w:rsidRPr="005670D2">
        <w:rPr>
          <w:rFonts w:ascii="Century Gothic" w:eastAsia="Times New Roman" w:hAnsi="Century Gothic" w:cs="Times New Roman"/>
          <w:bCs/>
          <w:sz w:val="22"/>
          <w:szCs w:val="22"/>
        </w:rPr>
        <w:t>)</w:t>
      </w:r>
    </w:p>
    <w:p w14:paraId="16E31979" w14:textId="0925CBFA" w:rsidR="00323359" w:rsidRPr="005670D2" w:rsidRDefault="00323359"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Post 16</w:t>
      </w:r>
      <w:r w:rsidRPr="005670D2">
        <w:rPr>
          <w:rFonts w:ascii="Century Gothic" w:eastAsia="Times New Roman" w:hAnsi="Century Gothic" w:cs="Times New Roman"/>
          <w:bCs/>
          <w:sz w:val="22"/>
          <w:szCs w:val="22"/>
        </w:rPr>
        <w:t xml:space="preserve"> Curriculum (please refer to appendix 7)</w:t>
      </w:r>
    </w:p>
    <w:p w14:paraId="5140816E" w14:textId="77777777" w:rsidR="001B6F0C" w:rsidRDefault="001B6F0C" w:rsidP="001B6F0C">
      <w:pPr>
        <w:spacing w:line="257" w:lineRule="auto"/>
        <w:ind w:firstLine="720"/>
        <w:jc w:val="both"/>
        <w:rPr>
          <w:rFonts w:ascii="Century Gothic" w:eastAsia="Times New Roman" w:hAnsi="Century Gothic" w:cs="Times New Roman"/>
          <w:bCs/>
          <w:sz w:val="24"/>
          <w:szCs w:val="28"/>
        </w:rPr>
      </w:pPr>
    </w:p>
    <w:p w14:paraId="42328EAF" w14:textId="78BEA06E" w:rsidR="13FE3235" w:rsidRDefault="13FE3235" w:rsidP="1E6345F9">
      <w:pPr>
        <w:spacing w:line="257" w:lineRule="auto"/>
        <w:jc w:val="both"/>
        <w:rPr>
          <w:rFonts w:ascii="Century Gothic" w:eastAsia="Times New Roman" w:hAnsi="Century Gothic" w:cs="Times New Roman"/>
          <w:sz w:val="24"/>
          <w:szCs w:val="24"/>
        </w:rPr>
      </w:pPr>
      <w:r w:rsidRPr="005F544B">
        <w:rPr>
          <w:rFonts w:ascii="Century Gothic" w:eastAsia="Times New Roman" w:hAnsi="Century Gothic" w:cs="Times New Roman"/>
          <w:sz w:val="24"/>
          <w:szCs w:val="24"/>
        </w:rPr>
        <w:t xml:space="preserve"> </w:t>
      </w:r>
    </w:p>
    <w:p w14:paraId="136515E5" w14:textId="77777777" w:rsidR="00EC2F3F" w:rsidRPr="005F544B" w:rsidRDefault="00EC2F3F" w:rsidP="00EC2F3F">
      <w:pPr>
        <w:rPr>
          <w:rFonts w:ascii="Century Gothic" w:eastAsia="Century Gothic" w:hAnsi="Century Gothic"/>
          <w:b/>
          <w:bCs/>
          <w:sz w:val="24"/>
          <w:szCs w:val="24"/>
        </w:rPr>
      </w:pPr>
      <w:r w:rsidRPr="005F544B">
        <w:rPr>
          <w:rFonts w:ascii="Century Gothic" w:eastAsia="Century Gothic" w:hAnsi="Century Gothic"/>
          <w:b/>
          <w:bCs/>
          <w:sz w:val="24"/>
          <w:szCs w:val="24"/>
        </w:rPr>
        <w:t>We provide extra provision</w:t>
      </w:r>
    </w:p>
    <w:p w14:paraId="2805A884" w14:textId="77777777" w:rsidR="00EC2F3F" w:rsidRPr="005F544B" w:rsidRDefault="00EC2F3F" w:rsidP="00EC2F3F">
      <w:pPr>
        <w:spacing w:line="2" w:lineRule="exact"/>
        <w:rPr>
          <w:rFonts w:ascii="Century Gothic" w:eastAsia="Times New Roman" w:hAnsi="Century Gothic"/>
        </w:rPr>
      </w:pPr>
    </w:p>
    <w:p w14:paraId="7C1E9DE0" w14:textId="77777777" w:rsidR="00EC2F3F" w:rsidRPr="005F544B" w:rsidRDefault="00EC2F3F" w:rsidP="005A0EC7">
      <w:pPr>
        <w:numPr>
          <w:ilvl w:val="0"/>
          <w:numId w:val="25"/>
        </w:numPr>
        <w:tabs>
          <w:tab w:val="left" w:pos="720"/>
        </w:tabs>
        <w:spacing w:line="238" w:lineRule="auto"/>
        <w:ind w:left="720" w:hanging="360"/>
        <w:rPr>
          <w:rFonts w:ascii="Century Gothic" w:eastAsia="Century Gothic" w:hAnsi="Century Gothic" w:cs="Century Gothic"/>
          <w:color w:val="000000" w:themeColor="text1"/>
          <w:sz w:val="24"/>
          <w:szCs w:val="24"/>
        </w:rPr>
      </w:pPr>
      <w:r w:rsidRPr="005F544B">
        <w:rPr>
          <w:rFonts w:ascii="Century Gothic" w:eastAsia="Century Gothic" w:hAnsi="Century Gothic"/>
          <w:sz w:val="24"/>
          <w:szCs w:val="24"/>
        </w:rPr>
        <w:t>Hydrotherapy (Physiotherapists)</w:t>
      </w:r>
    </w:p>
    <w:p w14:paraId="3D9B96FB" w14:textId="78B10154" w:rsidR="00EC2F3F" w:rsidRPr="00645156"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Water therapy (teaching staff)</w:t>
      </w:r>
    </w:p>
    <w:p w14:paraId="398CF8BD" w14:textId="77777777" w:rsidR="00645156" w:rsidRPr="005F544B" w:rsidRDefault="00645156" w:rsidP="00645156">
      <w:pPr>
        <w:tabs>
          <w:tab w:val="left" w:pos="720"/>
        </w:tabs>
        <w:spacing w:line="238" w:lineRule="auto"/>
        <w:ind w:left="720"/>
        <w:rPr>
          <w:rFonts w:ascii="Century Gothic" w:hAnsi="Century Gothic"/>
          <w:color w:val="000000" w:themeColor="text1"/>
          <w:sz w:val="24"/>
          <w:szCs w:val="24"/>
        </w:rPr>
      </w:pPr>
    </w:p>
    <w:p w14:paraId="14FBF7B9"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Specialist PE Teacher</w:t>
      </w:r>
    </w:p>
    <w:p w14:paraId="215B3433" w14:textId="6218064E" w:rsidR="00EC2F3F" w:rsidRPr="005F544B" w:rsidRDefault="007137F5"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Pr>
          <w:rFonts w:ascii="Century Gothic" w:eastAsia="Century Gothic" w:hAnsi="Century Gothic"/>
          <w:sz w:val="24"/>
          <w:szCs w:val="24"/>
        </w:rPr>
        <w:t>West Albion</w:t>
      </w:r>
      <w:r w:rsidR="00EC2F3F" w:rsidRPr="005F544B">
        <w:rPr>
          <w:rFonts w:ascii="Century Gothic" w:hAnsi="Century Gothic"/>
        </w:rPr>
        <w:br/>
      </w:r>
    </w:p>
    <w:p w14:paraId="42EE40A6"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Rep Drama (external)</w:t>
      </w:r>
    </w:p>
    <w:p w14:paraId="4932FC0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Open Orchestra (external)</w:t>
      </w:r>
      <w:r w:rsidRPr="005F544B">
        <w:rPr>
          <w:rFonts w:ascii="Century Gothic" w:hAnsi="Century Gothic"/>
        </w:rPr>
        <w:br/>
      </w:r>
    </w:p>
    <w:p w14:paraId="43FB0BE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Forest School (trained teaching staff)</w:t>
      </w:r>
      <w:r w:rsidRPr="005F544B">
        <w:rPr>
          <w:rFonts w:ascii="Century Gothic" w:hAnsi="Century Gothic"/>
        </w:rPr>
        <w:br/>
      </w:r>
    </w:p>
    <w:p w14:paraId="11039C32"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Art Therapy (external)</w:t>
      </w:r>
      <w:r w:rsidRPr="005F544B">
        <w:rPr>
          <w:rFonts w:ascii="Century Gothic" w:hAnsi="Century Gothic"/>
        </w:rPr>
        <w:br/>
      </w:r>
    </w:p>
    <w:p w14:paraId="528BDB6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Educational Psychologists (external)</w:t>
      </w:r>
      <w:r w:rsidRPr="005F544B">
        <w:rPr>
          <w:rFonts w:ascii="Century Gothic" w:hAnsi="Century Gothic"/>
        </w:rPr>
        <w:br/>
      </w:r>
    </w:p>
    <w:p w14:paraId="5A6C722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Sensory Rooms</w:t>
      </w:r>
    </w:p>
    <w:p w14:paraId="0D633DEC"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Sensory Integration Rooms</w:t>
      </w:r>
    </w:p>
    <w:p w14:paraId="334B49B9"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Gym</w:t>
      </w:r>
    </w:p>
    <w:p w14:paraId="6A58008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Food Tech Room</w:t>
      </w:r>
    </w:p>
    <w:p w14:paraId="4D18BEA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Soft Play Room</w:t>
      </w:r>
    </w:p>
    <w:p w14:paraId="495668A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Dram/Music Room</w:t>
      </w:r>
    </w:p>
    <w:p w14:paraId="12F8B42B" w14:textId="77777777" w:rsidR="00EC2F3F" w:rsidRPr="005F544B" w:rsidRDefault="00EC2F3F" w:rsidP="00EC2F3F">
      <w:pPr>
        <w:tabs>
          <w:tab w:val="left" w:pos="720"/>
        </w:tabs>
        <w:spacing w:line="238" w:lineRule="auto"/>
        <w:rPr>
          <w:rFonts w:ascii="Century Gothic" w:eastAsia="Century Gothic" w:hAnsi="Century Gothic"/>
          <w:sz w:val="24"/>
          <w:szCs w:val="24"/>
        </w:rPr>
      </w:pPr>
    </w:p>
    <w:p w14:paraId="6A249AA1" w14:textId="77777777" w:rsidR="00EC2F3F" w:rsidRDefault="00EC2F3F" w:rsidP="00EC2F3F">
      <w:pPr>
        <w:spacing w:line="200" w:lineRule="exact"/>
        <w:rPr>
          <w:rFonts w:ascii="Century Gothic" w:eastAsia="Times New Roman" w:hAnsi="Century Gothic"/>
        </w:rPr>
      </w:pPr>
    </w:p>
    <w:p w14:paraId="194CF77F" w14:textId="77777777" w:rsidR="00EC2F3F" w:rsidRDefault="00EC2F3F" w:rsidP="00EC2F3F">
      <w:pPr>
        <w:spacing w:line="200" w:lineRule="exact"/>
        <w:rPr>
          <w:rFonts w:ascii="Century Gothic" w:eastAsia="Times New Roman" w:hAnsi="Century Gothic"/>
        </w:rPr>
      </w:pPr>
    </w:p>
    <w:p w14:paraId="441D84DC" w14:textId="3B7ED127" w:rsidR="005F544B" w:rsidRDefault="005F544B" w:rsidP="1E6345F9">
      <w:pPr>
        <w:spacing w:line="257" w:lineRule="auto"/>
        <w:jc w:val="both"/>
        <w:rPr>
          <w:rFonts w:ascii="Century Gothic" w:eastAsia="Times New Roman" w:hAnsi="Century Gothic" w:cs="Times New Roman"/>
          <w:sz w:val="24"/>
          <w:szCs w:val="24"/>
        </w:rPr>
      </w:pPr>
    </w:p>
    <w:p w14:paraId="1D38CC86" w14:textId="65109D12" w:rsidR="00EC2F3F" w:rsidRDefault="00EC2F3F" w:rsidP="00EC2F3F">
      <w:pPr>
        <w:spacing w:line="257" w:lineRule="auto"/>
        <w:jc w:val="both"/>
        <w:rPr>
          <w:rFonts w:ascii="Century Gothic" w:eastAsia="Times New Roman" w:hAnsi="Century Gothic" w:cs="Times New Roman"/>
          <w:b/>
          <w:sz w:val="28"/>
          <w:szCs w:val="24"/>
        </w:rPr>
      </w:pPr>
      <w:r w:rsidRPr="00430D4D">
        <w:rPr>
          <w:rFonts w:ascii="Century Gothic" w:eastAsia="Times New Roman" w:hAnsi="Century Gothic" w:cs="Times New Roman"/>
          <w:b/>
          <w:sz w:val="28"/>
          <w:szCs w:val="24"/>
        </w:rPr>
        <w:t>Bubbles</w:t>
      </w:r>
    </w:p>
    <w:p w14:paraId="3B5E5BC8" w14:textId="4CEC5CD7" w:rsidR="00EC2F3F" w:rsidRDefault="00EC2F3F" w:rsidP="00EC2F3F">
      <w:pPr>
        <w:spacing w:line="257"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At The Meadows</w:t>
      </w:r>
      <w:r w:rsidR="00645156">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there are 5 subject specific bubbles.  Further information on</w:t>
      </w:r>
      <w:r w:rsidR="00645156">
        <w:rPr>
          <w:rFonts w:ascii="Century Gothic" w:eastAsia="Times New Roman" w:hAnsi="Century Gothic" w:cs="Times New Roman"/>
          <w:sz w:val="24"/>
          <w:szCs w:val="24"/>
        </w:rPr>
        <w:t xml:space="preserve"> how these bubbles work across Pathways and K</w:t>
      </w:r>
      <w:r>
        <w:rPr>
          <w:rFonts w:ascii="Century Gothic" w:eastAsia="Times New Roman" w:hAnsi="Century Gothic" w:cs="Times New Roman"/>
          <w:sz w:val="24"/>
          <w:szCs w:val="24"/>
        </w:rPr>
        <w:t xml:space="preserve">ey </w:t>
      </w:r>
      <w:r w:rsidR="00645156">
        <w:rPr>
          <w:rFonts w:ascii="Century Gothic" w:eastAsia="Times New Roman" w:hAnsi="Century Gothic" w:cs="Times New Roman"/>
          <w:sz w:val="24"/>
          <w:szCs w:val="24"/>
        </w:rPr>
        <w:t>S</w:t>
      </w:r>
      <w:r>
        <w:rPr>
          <w:rFonts w:ascii="Century Gothic" w:eastAsia="Times New Roman" w:hAnsi="Century Gothic" w:cs="Times New Roman"/>
          <w:sz w:val="24"/>
          <w:szCs w:val="24"/>
        </w:rPr>
        <w:t>tages</w:t>
      </w:r>
      <w:r w:rsidR="00145134">
        <w:rPr>
          <w:rFonts w:ascii="Century Gothic" w:eastAsia="Times New Roman" w:hAnsi="Century Gothic" w:cs="Times New Roman"/>
          <w:sz w:val="24"/>
          <w:szCs w:val="24"/>
        </w:rPr>
        <w:t xml:space="preserve"> can be found in the appendices (</w:t>
      </w:r>
      <w:r>
        <w:rPr>
          <w:rFonts w:ascii="Century Gothic" w:eastAsia="Times New Roman" w:hAnsi="Century Gothic" w:cs="Times New Roman"/>
          <w:sz w:val="24"/>
          <w:szCs w:val="24"/>
        </w:rPr>
        <w:t>please see below</w:t>
      </w:r>
      <w:r w:rsidR="00145134">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w:t>
      </w:r>
    </w:p>
    <w:p w14:paraId="0415E798" w14:textId="77777777" w:rsidR="00EC2F3F" w:rsidRDefault="00EC2F3F" w:rsidP="00EC2F3F">
      <w:pPr>
        <w:spacing w:line="257" w:lineRule="auto"/>
        <w:jc w:val="both"/>
        <w:rPr>
          <w:rFonts w:ascii="Century Gothic" w:eastAsia="Times New Roman" w:hAnsi="Century Gothic" w:cs="Times New Roman"/>
          <w:bCs/>
          <w:sz w:val="24"/>
          <w:szCs w:val="28"/>
        </w:rPr>
      </w:pPr>
    </w:p>
    <w:p w14:paraId="2DF3D043" w14:textId="624FFC06"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Thinking</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8)</w:t>
      </w:r>
    </w:p>
    <w:p w14:paraId="7D89748D" w14:textId="43964A51"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Communication</w:t>
      </w:r>
      <w:r w:rsidR="00645156">
        <w:rPr>
          <w:rFonts w:ascii="Century Gothic" w:eastAsia="Times New Roman" w:hAnsi="Century Gothic" w:cs="Times New Roman"/>
          <w:bCs/>
          <w:sz w:val="24"/>
          <w:szCs w:val="28"/>
        </w:rPr>
        <w:t xml:space="preserve"> – (please refer to A</w:t>
      </w:r>
      <w:r>
        <w:rPr>
          <w:rFonts w:ascii="Century Gothic" w:eastAsia="Times New Roman" w:hAnsi="Century Gothic" w:cs="Times New Roman"/>
          <w:bCs/>
          <w:sz w:val="24"/>
          <w:szCs w:val="28"/>
        </w:rPr>
        <w:t>ppendix 9)</w:t>
      </w:r>
    </w:p>
    <w:p w14:paraId="139A65D3" w14:textId="340D5143"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Independence</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10)</w:t>
      </w:r>
    </w:p>
    <w:p w14:paraId="63405E61" w14:textId="7B963034"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Lifestyle</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11)</w:t>
      </w:r>
    </w:p>
    <w:p w14:paraId="7A4C2B5D" w14:textId="6038905E"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 xml:space="preserve">My </w:t>
      </w:r>
      <w:r w:rsidR="007137F5" w:rsidRPr="00145134">
        <w:rPr>
          <w:rFonts w:ascii="Century Gothic" w:eastAsia="Times New Roman" w:hAnsi="Century Gothic" w:cs="Times New Roman"/>
          <w:b/>
          <w:bCs/>
          <w:sz w:val="24"/>
          <w:szCs w:val="28"/>
        </w:rPr>
        <w:t>Body</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sidR="007137F5">
        <w:rPr>
          <w:rFonts w:ascii="Century Gothic" w:eastAsia="Times New Roman" w:hAnsi="Century Gothic" w:cs="Times New Roman"/>
          <w:bCs/>
          <w:sz w:val="24"/>
          <w:szCs w:val="28"/>
        </w:rPr>
        <w:t>ppendix 12</w:t>
      </w:r>
      <w:r>
        <w:rPr>
          <w:rFonts w:ascii="Century Gothic" w:eastAsia="Times New Roman" w:hAnsi="Century Gothic" w:cs="Times New Roman"/>
          <w:bCs/>
          <w:sz w:val="24"/>
          <w:szCs w:val="28"/>
        </w:rPr>
        <w:t>)</w:t>
      </w:r>
    </w:p>
    <w:p w14:paraId="14853761"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b/>
          <w:bCs/>
        </w:rPr>
        <w:t>Learning Environment – All Classes</w:t>
      </w:r>
      <w:r>
        <w:rPr>
          <w:rStyle w:val="eop"/>
          <w:rFonts w:ascii="Century Gothic" w:hAnsi="Century Gothic"/>
          <w:sz w:val="28"/>
          <w:szCs w:val="28"/>
          <w:lang w:val="en-US"/>
        </w:rPr>
        <w:t> </w:t>
      </w:r>
    </w:p>
    <w:p w14:paraId="55AA4C3E"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 </w:t>
      </w:r>
      <w:r>
        <w:rPr>
          <w:rStyle w:val="eop"/>
          <w:rFonts w:ascii="Century Gothic" w:hAnsi="Century Gothic"/>
          <w:lang w:val="en-US"/>
        </w:rPr>
        <w:t> </w:t>
      </w:r>
    </w:p>
    <w:p w14:paraId="013BD5B9"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The classroom should promote effective learning.  We expect that all students will experience consistently high quality engaging and learning environments.</w:t>
      </w:r>
      <w:r>
        <w:rPr>
          <w:rStyle w:val="eop"/>
          <w:rFonts w:ascii="Century Gothic" w:hAnsi="Century Gothic"/>
          <w:lang w:val="en-US"/>
        </w:rPr>
        <w:t> </w:t>
      </w:r>
    </w:p>
    <w:p w14:paraId="6F82BC99"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 </w:t>
      </w:r>
      <w:r>
        <w:rPr>
          <w:rStyle w:val="eop"/>
          <w:rFonts w:ascii="Century Gothic" w:hAnsi="Century Gothic"/>
          <w:lang w:val="en-US"/>
        </w:rPr>
        <w:t> </w:t>
      </w:r>
    </w:p>
    <w:p w14:paraId="058A21BD"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We expect that every classroom should:</w:t>
      </w:r>
      <w:r>
        <w:rPr>
          <w:rStyle w:val="eop"/>
          <w:rFonts w:ascii="Century Gothic" w:hAnsi="Century Gothic"/>
          <w:lang w:val="en-US"/>
        </w:rPr>
        <w:t> </w:t>
      </w:r>
    </w:p>
    <w:p w14:paraId="1F3CFABF"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Be clean, tidy and uncluttered, including the teacher’s desk</w:t>
      </w:r>
      <w:r>
        <w:rPr>
          <w:rStyle w:val="eop"/>
          <w:rFonts w:ascii="Century Gothic" w:hAnsi="Century Gothic"/>
          <w:lang w:val="en-US"/>
        </w:rPr>
        <w:t> </w:t>
      </w:r>
    </w:p>
    <w:p w14:paraId="016C35E0"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the school intent/vision displayed</w:t>
      </w:r>
      <w:r>
        <w:rPr>
          <w:rStyle w:val="eop"/>
          <w:rFonts w:ascii="Century Gothic" w:hAnsi="Century Gothic"/>
          <w:lang w:val="en-US"/>
        </w:rPr>
        <w:t> </w:t>
      </w:r>
    </w:p>
    <w:p w14:paraId="2F5B869A"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Pathway Non-Negotiables </w:t>
      </w:r>
      <w:r>
        <w:rPr>
          <w:rStyle w:val="eop"/>
          <w:rFonts w:ascii="Century Gothic" w:hAnsi="Century Gothic"/>
          <w:lang w:val="en-US"/>
        </w:rPr>
        <w:t> </w:t>
      </w:r>
    </w:p>
    <w:p w14:paraId="65478C93"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A visual timetable displayed</w:t>
      </w:r>
      <w:r>
        <w:rPr>
          <w:rStyle w:val="eop"/>
          <w:rFonts w:ascii="Century Gothic" w:hAnsi="Century Gothic"/>
          <w:lang w:val="en-US"/>
        </w:rPr>
        <w:t> </w:t>
      </w:r>
    </w:p>
    <w:p w14:paraId="04E8C573" w14:textId="39EF5E72" w:rsidR="00C12197" w:rsidRDefault="00645156"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Student work displayed (see ‘D</w:t>
      </w:r>
      <w:r w:rsidR="00C12197">
        <w:rPr>
          <w:rStyle w:val="normaltextrun"/>
          <w:rFonts w:ascii="Century Gothic" w:hAnsi="Century Gothic"/>
        </w:rPr>
        <w:t xml:space="preserve">isplay </w:t>
      </w:r>
      <w:r>
        <w:rPr>
          <w:rStyle w:val="normaltextrun"/>
          <w:rFonts w:ascii="Century Gothic" w:hAnsi="Century Gothic"/>
        </w:rPr>
        <w:t>P</w:t>
      </w:r>
      <w:r w:rsidR="00C12197">
        <w:rPr>
          <w:rStyle w:val="normaltextrun"/>
          <w:rFonts w:ascii="Century Gothic" w:hAnsi="Century Gothic"/>
        </w:rPr>
        <w:t>olicy’ below)</w:t>
      </w:r>
      <w:r w:rsidR="00C12197">
        <w:rPr>
          <w:rStyle w:val="eop"/>
          <w:rFonts w:ascii="Century Gothic" w:hAnsi="Century Gothic"/>
          <w:lang w:val="en-US"/>
        </w:rPr>
        <w:t> </w:t>
      </w:r>
    </w:p>
    <w:p w14:paraId="70EB8712"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Negotiate class rules with students and display them</w:t>
      </w:r>
      <w:r>
        <w:rPr>
          <w:rStyle w:val="eop"/>
          <w:rFonts w:ascii="Century Gothic" w:hAnsi="Century Gothic"/>
          <w:lang w:val="en-US"/>
        </w:rPr>
        <w:t> </w:t>
      </w:r>
    </w:p>
    <w:p w14:paraId="16A9A385"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Appropriately furnished classrooms with layout determined by student need</w:t>
      </w:r>
      <w:r>
        <w:rPr>
          <w:rStyle w:val="eop"/>
          <w:rFonts w:ascii="Century Gothic" w:hAnsi="Century Gothic"/>
          <w:lang w:val="en-US"/>
        </w:rPr>
        <w:t> </w:t>
      </w:r>
    </w:p>
    <w:p w14:paraId="04F2E10A"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Staff areas and work areas clearly marked and kept tidy</w:t>
      </w:r>
      <w:r>
        <w:rPr>
          <w:rStyle w:val="eop"/>
          <w:rFonts w:ascii="Century Gothic" w:hAnsi="Century Gothic"/>
          <w:lang w:val="en-US"/>
        </w:rPr>
        <w:t> </w:t>
      </w:r>
    </w:p>
    <w:p w14:paraId="74AFE730"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Class reward systems displayed</w:t>
      </w:r>
      <w:r>
        <w:rPr>
          <w:rStyle w:val="eop"/>
          <w:rFonts w:ascii="Century Gothic" w:hAnsi="Century Gothic"/>
          <w:lang w:val="en-US"/>
        </w:rPr>
        <w:t> </w:t>
      </w:r>
    </w:p>
    <w:p w14:paraId="1B45233C"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Headteacher Awards for exceptional work/effort</w:t>
      </w:r>
      <w:r>
        <w:rPr>
          <w:rStyle w:val="eop"/>
          <w:rFonts w:ascii="Century Gothic" w:hAnsi="Century Gothic"/>
          <w:lang w:val="en-US"/>
        </w:rPr>
        <w:t> </w:t>
      </w:r>
    </w:p>
    <w:p w14:paraId="466585F2" w14:textId="6F3046C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Celebration board to promote W</w:t>
      </w:r>
      <w:r w:rsidR="00645156">
        <w:rPr>
          <w:rStyle w:val="normaltextrun"/>
          <w:rFonts w:ascii="Century Gothic" w:hAnsi="Century Gothic"/>
        </w:rPr>
        <w:t>OW</w:t>
      </w:r>
      <w:r>
        <w:rPr>
          <w:rStyle w:val="normaltextrun"/>
          <w:rFonts w:ascii="Century Gothic" w:hAnsi="Century Gothic"/>
        </w:rPr>
        <w:t xml:space="preserve"> moments</w:t>
      </w:r>
      <w:r>
        <w:rPr>
          <w:rStyle w:val="eop"/>
          <w:rFonts w:ascii="Century Gothic" w:hAnsi="Century Gothic"/>
          <w:lang w:val="en-US"/>
        </w:rPr>
        <w:t> </w:t>
      </w:r>
    </w:p>
    <w:p w14:paraId="3FD063E4" w14:textId="77777777" w:rsidR="00C12197" w:rsidRDefault="00C12197" w:rsidP="00C12197">
      <w:pPr>
        <w:pStyle w:val="paragraph"/>
        <w:spacing w:before="0" w:beforeAutospacing="0" w:after="0" w:afterAutospacing="0"/>
        <w:ind w:right="15"/>
        <w:jc w:val="both"/>
        <w:textAlignment w:val="baseline"/>
        <w:rPr>
          <w:rFonts w:ascii="Century Gothic" w:hAnsi="Century Gothic"/>
          <w:lang w:val="en-US"/>
        </w:rPr>
      </w:pPr>
      <w:r>
        <w:rPr>
          <w:rStyle w:val="eop"/>
          <w:rFonts w:ascii="Century Gothic" w:hAnsi="Century Gothic"/>
          <w:lang w:val="en-US"/>
        </w:rPr>
        <w:t> </w:t>
      </w:r>
    </w:p>
    <w:p w14:paraId="3894E68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435D0543"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develop an excellent learning environment</w:t>
      </w:r>
      <w:r>
        <w:rPr>
          <w:rStyle w:val="eop"/>
          <w:rFonts w:ascii="Century Gothic" w:hAnsi="Century Gothic"/>
        </w:rPr>
        <w:t> </w:t>
      </w:r>
    </w:p>
    <w:p w14:paraId="629FBFF7"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259464C3"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 incorporating the following into our daily practice</w:t>
      </w:r>
      <w:r>
        <w:rPr>
          <w:rStyle w:val="normaltextrun"/>
          <w:rFonts w:ascii="Century Gothic" w:hAnsi="Century Gothic"/>
        </w:rPr>
        <w:t xml:space="preserve">: </w:t>
      </w:r>
      <w:r>
        <w:rPr>
          <w:rStyle w:val="scxw97771849"/>
          <w:rFonts w:ascii="Century Gothic" w:hAnsi="Century Gothic"/>
        </w:rPr>
        <w:t> </w:t>
      </w:r>
      <w:r>
        <w:rPr>
          <w:rFonts w:ascii="Century Gothic" w:hAnsi="Century Gothic"/>
        </w:rPr>
        <w:br/>
      </w:r>
      <w:r>
        <w:rPr>
          <w:rStyle w:val="eop"/>
          <w:rFonts w:ascii="Century Gothic" w:hAnsi="Century Gothic"/>
        </w:rPr>
        <w:t> </w:t>
      </w:r>
    </w:p>
    <w:p w14:paraId="48EA543F" w14:textId="77777777" w:rsidR="00C12197" w:rsidRDefault="00C12197" w:rsidP="005A0EC7">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The Meadows’ Non-Negotiables (see attached)</w:t>
      </w:r>
      <w:r>
        <w:rPr>
          <w:rStyle w:val="scxw97771849"/>
          <w:rFonts w:ascii="Century Gothic" w:hAnsi="Century Gothic" w:cs="Calibri"/>
        </w:rPr>
        <w:t> </w:t>
      </w:r>
      <w:r>
        <w:rPr>
          <w:rFonts w:ascii="Century Gothic" w:hAnsi="Century Gothic" w:cs="Calibri"/>
        </w:rPr>
        <w:br/>
      </w:r>
      <w:r>
        <w:rPr>
          <w:rStyle w:val="eop"/>
          <w:rFonts w:ascii="Calibri" w:hAnsi="Calibri" w:cs="Calibri"/>
          <w:color w:val="4471C4"/>
        </w:rPr>
        <w:t> </w:t>
      </w:r>
    </w:p>
    <w:p w14:paraId="60AED2B2" w14:textId="77777777" w:rsidR="00C12197" w:rsidRDefault="00C12197" w:rsidP="005A0EC7">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Clutter-free environment, including teachers’ desks</w:t>
      </w:r>
      <w:r>
        <w:rPr>
          <w:rStyle w:val="scxw97771849"/>
          <w:rFonts w:ascii="Century Gothic" w:hAnsi="Century Gothic" w:cs="Calibri"/>
        </w:rPr>
        <w:t> </w:t>
      </w:r>
      <w:r>
        <w:rPr>
          <w:rFonts w:ascii="Century Gothic" w:hAnsi="Century Gothic" w:cs="Calibri"/>
        </w:rPr>
        <w:br/>
      </w:r>
      <w:r>
        <w:rPr>
          <w:rStyle w:val="eop"/>
          <w:rFonts w:ascii="Calibri" w:hAnsi="Calibri" w:cs="Calibri"/>
          <w:color w:val="4471C4"/>
        </w:rPr>
        <w:t> </w:t>
      </w:r>
    </w:p>
    <w:p w14:paraId="2DD5E064" w14:textId="77777777" w:rsidR="00C12197" w:rsidRDefault="00C12197" w:rsidP="005A0EC7">
      <w:pPr>
        <w:pStyle w:val="paragraph"/>
        <w:numPr>
          <w:ilvl w:val="0"/>
          <w:numId w:val="2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use of symbols</w:t>
      </w:r>
      <w:r>
        <w:rPr>
          <w:rStyle w:val="eop"/>
          <w:rFonts w:ascii="Century Gothic" w:hAnsi="Century Gothic"/>
        </w:rPr>
        <w:t> </w:t>
      </w:r>
    </w:p>
    <w:p w14:paraId="010E1B1F"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5332FFC" w14:textId="77777777" w:rsidR="00C12197" w:rsidRDefault="00C12197" w:rsidP="005A0EC7">
      <w:pPr>
        <w:pStyle w:val="paragraph"/>
        <w:numPr>
          <w:ilvl w:val="0"/>
          <w:numId w:val="2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visual clarity for all students, especially those with visual impairment</w:t>
      </w:r>
      <w:r>
        <w:rPr>
          <w:rStyle w:val="eop"/>
          <w:rFonts w:ascii="Century Gothic" w:hAnsi="Century Gothic"/>
        </w:rPr>
        <w:t> </w:t>
      </w:r>
    </w:p>
    <w:p w14:paraId="67C4811B"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899D4BD" w14:textId="77777777" w:rsidR="00C12197" w:rsidRDefault="00C12197" w:rsidP="005A0EC7">
      <w:pPr>
        <w:pStyle w:val="paragraph"/>
        <w:numPr>
          <w:ilvl w:val="0"/>
          <w:numId w:val="2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Every opportunity is used to develop English and Maths</w:t>
      </w:r>
      <w:r>
        <w:rPr>
          <w:rStyle w:val="scxw97771849"/>
          <w:rFonts w:ascii="Century Gothic" w:hAnsi="Century Gothic"/>
        </w:rPr>
        <w:t> </w:t>
      </w:r>
      <w:r>
        <w:rPr>
          <w:rFonts w:ascii="Century Gothic" w:hAnsi="Century Gothic"/>
        </w:rPr>
        <w:br/>
      </w:r>
      <w:r>
        <w:rPr>
          <w:rStyle w:val="eop"/>
          <w:rFonts w:ascii="Century Gothic" w:hAnsi="Century Gothic"/>
        </w:rPr>
        <w:t> </w:t>
      </w:r>
    </w:p>
    <w:p w14:paraId="40835CC8" w14:textId="77777777" w:rsidR="00C12197" w:rsidRDefault="00C12197" w:rsidP="005A0EC7">
      <w:pPr>
        <w:pStyle w:val="paragraph"/>
        <w:numPr>
          <w:ilvl w:val="0"/>
          <w:numId w:val="2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personal learning space for those who need this</w:t>
      </w:r>
      <w:r>
        <w:rPr>
          <w:rStyle w:val="eop"/>
          <w:rFonts w:ascii="Century Gothic" w:hAnsi="Century Gothic"/>
        </w:rPr>
        <w:t> </w:t>
      </w:r>
    </w:p>
    <w:p w14:paraId="0A8B43E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BB85680" w14:textId="77777777" w:rsidR="00C12197" w:rsidRDefault="00C12197" w:rsidP="005A0EC7">
      <w:pPr>
        <w:pStyle w:val="paragraph"/>
        <w:numPr>
          <w:ilvl w:val="0"/>
          <w:numId w:val="3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Good use of appropriate seating and positioning</w:t>
      </w:r>
      <w:r>
        <w:rPr>
          <w:rStyle w:val="scxw97771849"/>
          <w:rFonts w:ascii="Century Gothic" w:hAnsi="Century Gothic"/>
        </w:rPr>
        <w:t> </w:t>
      </w:r>
      <w:r>
        <w:rPr>
          <w:rFonts w:ascii="Century Gothic" w:hAnsi="Century Gothic"/>
        </w:rPr>
        <w:br/>
      </w:r>
      <w:r>
        <w:rPr>
          <w:rStyle w:val="eop"/>
          <w:rFonts w:ascii="Century Gothic" w:hAnsi="Century Gothic"/>
        </w:rPr>
        <w:t> </w:t>
      </w:r>
    </w:p>
    <w:p w14:paraId="09DB29B8" w14:textId="77777777" w:rsidR="00C12197" w:rsidRDefault="00C12197" w:rsidP="005A0EC7">
      <w:pPr>
        <w:pStyle w:val="paragraph"/>
        <w:numPr>
          <w:ilvl w:val="0"/>
          <w:numId w:val="3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structure and consistency</w:t>
      </w:r>
      <w:r>
        <w:rPr>
          <w:rStyle w:val="eop"/>
          <w:rFonts w:ascii="Century Gothic" w:hAnsi="Century Gothic"/>
        </w:rPr>
        <w:t> </w:t>
      </w:r>
    </w:p>
    <w:p w14:paraId="37DC3AA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6C3FFF4"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high expectations of classroom behaviour and awareness of others</w:t>
      </w:r>
      <w:r>
        <w:rPr>
          <w:rStyle w:val="scxw97771849"/>
          <w:rFonts w:ascii="Century Gothic" w:hAnsi="Century Gothic"/>
        </w:rPr>
        <w:t> </w:t>
      </w:r>
      <w:r>
        <w:rPr>
          <w:rFonts w:ascii="Century Gothic" w:hAnsi="Century Gothic"/>
        </w:rPr>
        <w:br/>
      </w:r>
      <w:r>
        <w:rPr>
          <w:rStyle w:val="eop"/>
          <w:rFonts w:ascii="Century Gothic" w:hAnsi="Century Gothic"/>
        </w:rPr>
        <w:t> </w:t>
      </w:r>
    </w:p>
    <w:p w14:paraId="783EE5D7"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use of visual/auditory timetable (and ensure it correlates to the visual display timetable at all times)</w:t>
      </w:r>
      <w:r>
        <w:rPr>
          <w:rStyle w:val="scxw97771849"/>
          <w:rFonts w:ascii="Century Gothic" w:hAnsi="Century Gothic"/>
        </w:rPr>
        <w:t> </w:t>
      </w:r>
      <w:r>
        <w:rPr>
          <w:rFonts w:ascii="Century Gothic" w:hAnsi="Century Gothic"/>
        </w:rPr>
        <w:br/>
      </w:r>
      <w:r>
        <w:rPr>
          <w:rStyle w:val="eop"/>
          <w:rFonts w:ascii="Century Gothic" w:hAnsi="Century Gothic"/>
        </w:rPr>
        <w:t> </w:t>
      </w:r>
    </w:p>
    <w:p w14:paraId="20045DC5"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 xml:space="preserve">Effective use of OORs and music cues </w:t>
      </w:r>
      <w:r>
        <w:rPr>
          <w:rStyle w:val="scxw97771849"/>
          <w:rFonts w:ascii="Century Gothic" w:hAnsi="Century Gothic"/>
        </w:rPr>
        <w:t> </w:t>
      </w:r>
      <w:r>
        <w:rPr>
          <w:rFonts w:ascii="Century Gothic" w:hAnsi="Century Gothic"/>
        </w:rPr>
        <w:br/>
      </w:r>
      <w:r>
        <w:rPr>
          <w:rStyle w:val="eop"/>
          <w:rFonts w:ascii="Century Gothic" w:hAnsi="Century Gothic"/>
        </w:rPr>
        <w:t> </w:t>
      </w:r>
    </w:p>
    <w:p w14:paraId="628E215C" w14:textId="77777777" w:rsidR="00C12197" w:rsidRDefault="00C12197" w:rsidP="005A0EC7">
      <w:pPr>
        <w:pStyle w:val="paragraph"/>
        <w:numPr>
          <w:ilvl w:val="0"/>
          <w:numId w:val="3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interactive displays which are stimulating and can be used as a learning tool</w:t>
      </w:r>
      <w:r>
        <w:rPr>
          <w:rStyle w:val="eop"/>
          <w:rFonts w:ascii="Century Gothic" w:hAnsi="Century Gothic"/>
        </w:rPr>
        <w:t> </w:t>
      </w:r>
    </w:p>
    <w:p w14:paraId="01A2BB9D"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B042CCE" w14:textId="77777777" w:rsidR="00C12197" w:rsidRDefault="00C12197" w:rsidP="005A0EC7">
      <w:pPr>
        <w:pStyle w:val="paragraph"/>
        <w:numPr>
          <w:ilvl w:val="0"/>
          <w:numId w:val="3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Appropriate ICT readily available </w:t>
      </w:r>
      <w:r>
        <w:rPr>
          <w:rStyle w:val="eop"/>
          <w:rFonts w:ascii="Century Gothic" w:hAnsi="Century Gothic"/>
        </w:rPr>
        <w:t> </w:t>
      </w:r>
    </w:p>
    <w:p w14:paraId="4A37D292"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A961A62" w14:textId="5EB7CF6B" w:rsidR="00C12197" w:rsidRDefault="00C12197" w:rsidP="005A0EC7">
      <w:pPr>
        <w:pStyle w:val="paragraph"/>
        <w:numPr>
          <w:ilvl w:val="0"/>
          <w:numId w:val="3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 xml:space="preserve">Individualised learning areas for specific groups, </w:t>
      </w:r>
      <w:r w:rsidR="0072325C">
        <w:rPr>
          <w:rStyle w:val="normaltextrun"/>
          <w:rFonts w:ascii="Century Gothic" w:hAnsi="Century Gothic"/>
        </w:rPr>
        <w:t>egg</w:t>
      </w:r>
      <w:r>
        <w:rPr>
          <w:rStyle w:val="normaltextrun"/>
          <w:rFonts w:ascii="Century Gothic" w:hAnsi="Century Gothic"/>
        </w:rPr>
        <w:t xml:space="preserve"> sensory area, work stations </w:t>
      </w:r>
      <w:r>
        <w:rPr>
          <w:rStyle w:val="scxw97771849"/>
          <w:rFonts w:ascii="Century Gothic" w:hAnsi="Century Gothic"/>
        </w:rPr>
        <w:t> </w:t>
      </w:r>
      <w:r>
        <w:rPr>
          <w:rFonts w:ascii="Century Gothic" w:hAnsi="Century Gothic"/>
        </w:rPr>
        <w:br/>
      </w:r>
      <w:r>
        <w:rPr>
          <w:rStyle w:val="eop"/>
          <w:rFonts w:ascii="Century Gothic" w:hAnsi="Century Gothic"/>
        </w:rPr>
        <w:t> </w:t>
      </w:r>
    </w:p>
    <w:p w14:paraId="4B7EF84B" w14:textId="77777777" w:rsidR="00C12197" w:rsidRDefault="00C12197" w:rsidP="005A0EC7">
      <w:pPr>
        <w:pStyle w:val="paragraph"/>
        <w:numPr>
          <w:ilvl w:val="0"/>
          <w:numId w:val="3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Ensure COVID risk assessment is followed</w:t>
      </w:r>
      <w:r>
        <w:rPr>
          <w:rStyle w:val="eop"/>
          <w:rFonts w:ascii="Century Gothic" w:hAnsi="Century Gothic"/>
        </w:rPr>
        <w:t> </w:t>
      </w:r>
    </w:p>
    <w:p w14:paraId="61083527"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12EC0631"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03B6444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0266B77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3998BE8C"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use time and resources effectively</w:t>
      </w:r>
      <w:r>
        <w:rPr>
          <w:rStyle w:val="eop"/>
          <w:rFonts w:ascii="Century Gothic" w:hAnsi="Century Gothic"/>
        </w:rPr>
        <w:t> </w:t>
      </w:r>
    </w:p>
    <w:p w14:paraId="33D2DFCC"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BE064E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2A8C0348" w14:textId="77777777" w:rsidR="00C12197" w:rsidRDefault="00C12197" w:rsidP="005A0EC7">
      <w:pPr>
        <w:pStyle w:val="paragraph"/>
        <w:numPr>
          <w:ilvl w:val="0"/>
          <w:numId w:val="3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Structured lesson planning</w:t>
      </w:r>
      <w:r>
        <w:rPr>
          <w:rStyle w:val="eop"/>
          <w:rFonts w:ascii="Century Gothic" w:hAnsi="Century Gothic"/>
        </w:rPr>
        <w:t> </w:t>
      </w:r>
    </w:p>
    <w:p w14:paraId="5866A351" w14:textId="77777777" w:rsidR="00C12197" w:rsidRDefault="00C12197" w:rsidP="005A0EC7">
      <w:pPr>
        <w:pStyle w:val="paragraph"/>
        <w:numPr>
          <w:ilvl w:val="0"/>
          <w:numId w:val="3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Resources well-chosen and well organised</w:t>
      </w:r>
      <w:r>
        <w:rPr>
          <w:rStyle w:val="eop"/>
          <w:rFonts w:ascii="Century Gothic" w:hAnsi="Century Gothic"/>
        </w:rPr>
        <w:t> </w:t>
      </w:r>
    </w:p>
    <w:p w14:paraId="7494432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6E1ECA3"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Providing appropriate resources for personalised needs</w:t>
      </w:r>
      <w:r>
        <w:rPr>
          <w:rStyle w:val="eop"/>
          <w:rFonts w:ascii="Century Gothic" w:hAnsi="Century Gothic"/>
        </w:rPr>
        <w:t> </w:t>
      </w:r>
    </w:p>
    <w:p w14:paraId="54401A95"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practical real-life resources and artefacts</w:t>
      </w:r>
      <w:r>
        <w:rPr>
          <w:rStyle w:val="eop"/>
          <w:rFonts w:ascii="Century Gothic" w:hAnsi="Century Gothic"/>
        </w:rPr>
        <w:t> </w:t>
      </w:r>
    </w:p>
    <w:p w14:paraId="3A48993A"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Appropriate staffing levels</w:t>
      </w:r>
      <w:r>
        <w:rPr>
          <w:rStyle w:val="eop"/>
          <w:rFonts w:ascii="Century Gothic" w:hAnsi="Century Gothic"/>
        </w:rPr>
        <w:t> </w:t>
      </w:r>
    </w:p>
    <w:p w14:paraId="0E2B0A6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243B046F" w14:textId="77777777" w:rsidR="00C12197" w:rsidRDefault="00C12197" w:rsidP="005A0EC7">
      <w:pPr>
        <w:pStyle w:val="paragraph"/>
        <w:numPr>
          <w:ilvl w:val="0"/>
          <w:numId w:val="3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time management</w:t>
      </w:r>
      <w:r>
        <w:rPr>
          <w:rStyle w:val="eop"/>
          <w:rFonts w:ascii="Century Gothic" w:hAnsi="Century Gothic"/>
        </w:rPr>
        <w:t> </w:t>
      </w:r>
    </w:p>
    <w:p w14:paraId="0725E933" w14:textId="77777777" w:rsidR="00C12197" w:rsidRDefault="00C12197" w:rsidP="005A0EC7">
      <w:pPr>
        <w:pStyle w:val="paragraph"/>
        <w:numPr>
          <w:ilvl w:val="0"/>
          <w:numId w:val="3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resources are planned long term</w:t>
      </w:r>
      <w:r>
        <w:rPr>
          <w:rStyle w:val="eop"/>
          <w:rFonts w:ascii="Century Gothic" w:hAnsi="Century Gothic"/>
        </w:rPr>
        <w:t> </w:t>
      </w:r>
    </w:p>
    <w:p w14:paraId="546FF8F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66AEA804" w14:textId="77777777" w:rsidR="00C12197" w:rsidRDefault="00C12197" w:rsidP="005A0EC7">
      <w:pPr>
        <w:pStyle w:val="paragraph"/>
        <w:numPr>
          <w:ilvl w:val="0"/>
          <w:numId w:val="4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Ensure appropriate pace to lesson</w:t>
      </w:r>
      <w:r>
        <w:rPr>
          <w:rStyle w:val="eop"/>
          <w:rFonts w:ascii="Century Gothic" w:hAnsi="Century Gothic"/>
        </w:rPr>
        <w:t> </w:t>
      </w:r>
    </w:p>
    <w:p w14:paraId="55709990" w14:textId="77777777" w:rsidR="00C12197" w:rsidRDefault="00C12197" w:rsidP="005A0EC7">
      <w:pPr>
        <w:pStyle w:val="paragraph"/>
        <w:numPr>
          <w:ilvl w:val="0"/>
          <w:numId w:val="4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Evaluate use of specific resources</w:t>
      </w:r>
      <w:r>
        <w:rPr>
          <w:rStyle w:val="eop"/>
          <w:rFonts w:ascii="Century Gothic" w:hAnsi="Century Gothic"/>
        </w:rPr>
        <w:t> </w:t>
      </w:r>
    </w:p>
    <w:p w14:paraId="5BC009AB" w14:textId="77777777" w:rsidR="00C12197" w:rsidRDefault="00C12197" w:rsidP="005A0EC7">
      <w:pPr>
        <w:pStyle w:val="paragraph"/>
        <w:numPr>
          <w:ilvl w:val="0"/>
          <w:numId w:val="4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alternative communication systems</w:t>
      </w:r>
      <w:r>
        <w:rPr>
          <w:rStyle w:val="eop"/>
          <w:rFonts w:ascii="Century Gothic" w:hAnsi="Century Gothic"/>
        </w:rPr>
        <w:t> </w:t>
      </w:r>
    </w:p>
    <w:p w14:paraId="713FD596" w14:textId="77777777" w:rsidR="00C12197" w:rsidRDefault="00C12197" w:rsidP="005A0EC7">
      <w:pPr>
        <w:pStyle w:val="paragraph"/>
        <w:numPr>
          <w:ilvl w:val="0"/>
          <w:numId w:val="4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and efficient use of PPA time</w:t>
      </w:r>
      <w:r>
        <w:rPr>
          <w:rStyle w:val="eop"/>
          <w:rFonts w:ascii="Century Gothic" w:hAnsi="Century Gothic"/>
        </w:rPr>
        <w:t> </w:t>
      </w:r>
    </w:p>
    <w:p w14:paraId="38F1CDF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2F780501" w14:textId="77777777" w:rsidR="00C12197" w:rsidRDefault="00C12197" w:rsidP="005A0EC7">
      <w:pPr>
        <w:pStyle w:val="paragraph"/>
        <w:numPr>
          <w:ilvl w:val="0"/>
          <w:numId w:val="4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Giving students time to learn in real-life situations, increasing the opportunity to generalise skills</w:t>
      </w:r>
      <w:r>
        <w:rPr>
          <w:rStyle w:val="eop"/>
          <w:rFonts w:ascii="Century Gothic" w:hAnsi="Century Gothic"/>
        </w:rPr>
        <w:t> </w:t>
      </w:r>
    </w:p>
    <w:p w14:paraId="2A64C3A4"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76B240F8"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identify appropriate tasks</w:t>
      </w:r>
      <w:r>
        <w:rPr>
          <w:rStyle w:val="eop"/>
          <w:rFonts w:ascii="Century Gothic" w:hAnsi="Century Gothic"/>
        </w:rPr>
        <w:t> </w:t>
      </w:r>
    </w:p>
    <w:p w14:paraId="2F73547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767D3CE9"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D96C05D" w14:textId="77777777" w:rsidR="00C12197" w:rsidRDefault="00C12197" w:rsidP="005A0EC7">
      <w:pPr>
        <w:pStyle w:val="paragraph"/>
        <w:numPr>
          <w:ilvl w:val="0"/>
          <w:numId w:val="4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Individual assessment</w:t>
      </w:r>
      <w:r>
        <w:rPr>
          <w:rStyle w:val="eop"/>
          <w:rFonts w:ascii="Century Gothic" w:hAnsi="Century Gothic"/>
        </w:rPr>
        <w:t> </w:t>
      </w:r>
    </w:p>
    <w:p w14:paraId="5B5E843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4039A1B" w14:textId="77777777" w:rsidR="00C12197" w:rsidRDefault="00C12197" w:rsidP="005A0EC7">
      <w:pPr>
        <w:pStyle w:val="paragraph"/>
        <w:numPr>
          <w:ilvl w:val="0"/>
          <w:numId w:val="4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Studying available data</w:t>
      </w:r>
      <w:r>
        <w:rPr>
          <w:rStyle w:val="eop"/>
          <w:rFonts w:ascii="Century Gothic" w:hAnsi="Century Gothic"/>
        </w:rPr>
        <w:t> </w:t>
      </w:r>
    </w:p>
    <w:p w14:paraId="293BF35F"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BF45D1F" w14:textId="77777777" w:rsidR="00C12197" w:rsidRDefault="00C12197" w:rsidP="005A0EC7">
      <w:pPr>
        <w:pStyle w:val="paragraph"/>
        <w:numPr>
          <w:ilvl w:val="0"/>
          <w:numId w:val="4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motivating and meet students’ learning styles</w:t>
      </w:r>
      <w:r>
        <w:rPr>
          <w:rStyle w:val="eop"/>
          <w:rFonts w:ascii="Century Gothic" w:hAnsi="Century Gothic"/>
        </w:rPr>
        <w:t> </w:t>
      </w:r>
    </w:p>
    <w:p w14:paraId="68A577C1" w14:textId="77777777" w:rsidR="00C12197" w:rsidRDefault="00C12197" w:rsidP="005A0EC7">
      <w:pPr>
        <w:pStyle w:val="paragraph"/>
        <w:numPr>
          <w:ilvl w:val="0"/>
          <w:numId w:val="4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presented in a clear way</w:t>
      </w:r>
      <w:r>
        <w:rPr>
          <w:rStyle w:val="eop"/>
          <w:rFonts w:ascii="Century Gothic" w:hAnsi="Century Gothic"/>
        </w:rPr>
        <w:t> </w:t>
      </w:r>
    </w:p>
    <w:p w14:paraId="2EF00CF1"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4A2D4D9F" w14:textId="77777777" w:rsidR="00C12197" w:rsidRDefault="00C12197" w:rsidP="005A0EC7">
      <w:pPr>
        <w:pStyle w:val="paragraph"/>
        <w:numPr>
          <w:ilvl w:val="0"/>
          <w:numId w:val="4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structured next steps towards individual targets</w:t>
      </w:r>
      <w:r>
        <w:rPr>
          <w:rStyle w:val="eop"/>
          <w:rFonts w:ascii="Century Gothic" w:hAnsi="Century Gothic"/>
        </w:rPr>
        <w:t> </w:t>
      </w:r>
    </w:p>
    <w:p w14:paraId="47079EF5" w14:textId="77777777" w:rsidR="00C12197" w:rsidRDefault="00C12197" w:rsidP="005A0EC7">
      <w:pPr>
        <w:pStyle w:val="paragraph"/>
        <w:numPr>
          <w:ilvl w:val="0"/>
          <w:numId w:val="4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practical real-life world tasks</w:t>
      </w:r>
      <w:r>
        <w:rPr>
          <w:rStyle w:val="eop"/>
          <w:rFonts w:ascii="Century Gothic" w:hAnsi="Century Gothic"/>
        </w:rPr>
        <w:t> </w:t>
      </w:r>
    </w:p>
    <w:p w14:paraId="0A6A00D0"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FADDCF1" w14:textId="77777777" w:rsidR="00C12197" w:rsidRDefault="00C12197" w:rsidP="005A0EC7">
      <w:pPr>
        <w:pStyle w:val="paragraph"/>
        <w:numPr>
          <w:ilvl w:val="0"/>
          <w:numId w:val="4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Following advice from Multi-Agency Team</w:t>
      </w:r>
      <w:r>
        <w:rPr>
          <w:rStyle w:val="eop"/>
          <w:rFonts w:ascii="Century Gothic" w:hAnsi="Century Gothic"/>
        </w:rPr>
        <w:t> </w:t>
      </w:r>
    </w:p>
    <w:p w14:paraId="6C01D7EC" w14:textId="77777777" w:rsidR="00C12197" w:rsidRDefault="00C12197" w:rsidP="005A0EC7">
      <w:pPr>
        <w:pStyle w:val="paragraph"/>
        <w:numPr>
          <w:ilvl w:val="0"/>
          <w:numId w:val="4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Assessing well before moving on</w:t>
      </w:r>
      <w:r>
        <w:rPr>
          <w:rStyle w:val="eop"/>
          <w:rFonts w:ascii="Century Gothic" w:hAnsi="Century Gothic"/>
        </w:rPr>
        <w:t> </w:t>
      </w:r>
    </w:p>
    <w:p w14:paraId="1DC578CA" w14:textId="77777777" w:rsidR="00C12197" w:rsidRDefault="00C12197" w:rsidP="005A0EC7">
      <w:pPr>
        <w:pStyle w:val="paragraph"/>
        <w:numPr>
          <w:ilvl w:val="0"/>
          <w:numId w:val="4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Appreciating students’ individual skills</w:t>
      </w:r>
      <w:r>
        <w:rPr>
          <w:rStyle w:val="eop"/>
          <w:rFonts w:ascii="Century Gothic" w:hAnsi="Century Gothic"/>
        </w:rPr>
        <w:t> </w:t>
      </w:r>
    </w:p>
    <w:p w14:paraId="3BB7A132"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EAFBD67" w14:textId="77777777" w:rsidR="00C12197" w:rsidRDefault="00C12197" w:rsidP="005A0EC7">
      <w:pPr>
        <w:pStyle w:val="paragraph"/>
        <w:numPr>
          <w:ilvl w:val="0"/>
          <w:numId w:val="4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alternative communication</w:t>
      </w:r>
      <w:r>
        <w:rPr>
          <w:rStyle w:val="eop"/>
          <w:rFonts w:ascii="Century Gothic" w:hAnsi="Century Gothic"/>
        </w:rPr>
        <w:t> </w:t>
      </w:r>
    </w:p>
    <w:p w14:paraId="0701E1C7" w14:textId="77777777" w:rsidR="00C12197" w:rsidRDefault="00C12197" w:rsidP="005A0EC7">
      <w:pPr>
        <w:pStyle w:val="paragraph"/>
        <w:numPr>
          <w:ilvl w:val="0"/>
          <w:numId w:val="4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ICT</w:t>
      </w:r>
      <w:r>
        <w:rPr>
          <w:rStyle w:val="eop"/>
          <w:rFonts w:ascii="Century Gothic" w:hAnsi="Century Gothic"/>
        </w:rPr>
        <w:t> </w:t>
      </w:r>
    </w:p>
    <w:p w14:paraId="6E3F3C1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AF17CC0" w14:textId="77777777" w:rsidR="00C12197" w:rsidRDefault="00C12197" w:rsidP="005A0EC7">
      <w:pPr>
        <w:pStyle w:val="paragraph"/>
        <w:numPr>
          <w:ilvl w:val="0"/>
          <w:numId w:val="5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presented in a structured clear way</w:t>
      </w:r>
      <w:r>
        <w:rPr>
          <w:rStyle w:val="eop"/>
          <w:rFonts w:ascii="Century Gothic" w:hAnsi="Century Gothic"/>
        </w:rPr>
        <w:t> </w:t>
      </w:r>
    </w:p>
    <w:p w14:paraId="6D4B9A5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86D6F47" w14:textId="77777777" w:rsidR="00C12197" w:rsidRDefault="00C12197" w:rsidP="005A0EC7">
      <w:pPr>
        <w:pStyle w:val="paragraph"/>
        <w:numPr>
          <w:ilvl w:val="0"/>
          <w:numId w:val="5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students are taught how to access the different classrooms and resources</w:t>
      </w:r>
      <w:r>
        <w:rPr>
          <w:rStyle w:val="eop"/>
          <w:rFonts w:ascii="Century Gothic" w:hAnsi="Century Gothic"/>
        </w:rPr>
        <w:t> </w:t>
      </w:r>
    </w:p>
    <w:p w14:paraId="69529E94" w14:textId="77777777" w:rsidR="00C12197" w:rsidRDefault="00C12197" w:rsidP="00C12197"/>
    <w:p w14:paraId="219A7EEA" w14:textId="77777777" w:rsidR="00C12197" w:rsidRDefault="00C12197" w:rsidP="00C12197"/>
    <w:p w14:paraId="3F03A71B" w14:textId="77777777" w:rsidR="00C12197" w:rsidRDefault="00C12197" w:rsidP="00C12197"/>
    <w:p w14:paraId="0A2E9752"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ensure the students know what is expected of them</w:t>
      </w:r>
      <w:r>
        <w:rPr>
          <w:rStyle w:val="eop"/>
          <w:rFonts w:ascii="Century Gothic" w:hAnsi="Century Gothic"/>
        </w:rPr>
        <w:t> </w:t>
      </w:r>
    </w:p>
    <w:p w14:paraId="386FD678"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5837D7B"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1071A0E4" w14:textId="77777777" w:rsidR="00C12197" w:rsidRDefault="00C12197" w:rsidP="005A0EC7">
      <w:pPr>
        <w:pStyle w:val="paragraph"/>
        <w:numPr>
          <w:ilvl w:val="0"/>
          <w:numId w:val="5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clear communication in a variety of means</w:t>
      </w:r>
      <w:r>
        <w:rPr>
          <w:rStyle w:val="eop"/>
          <w:rFonts w:ascii="Century Gothic" w:hAnsi="Century Gothic"/>
        </w:rPr>
        <w:t> </w:t>
      </w:r>
    </w:p>
    <w:p w14:paraId="7236100F" w14:textId="77777777" w:rsidR="00C12197" w:rsidRDefault="00C12197" w:rsidP="005A0EC7">
      <w:pPr>
        <w:pStyle w:val="paragraph"/>
        <w:numPr>
          <w:ilvl w:val="0"/>
          <w:numId w:val="5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visual timetable and objects or music of reference</w:t>
      </w:r>
      <w:r>
        <w:rPr>
          <w:rStyle w:val="eop"/>
          <w:rFonts w:ascii="Century Gothic" w:hAnsi="Century Gothic"/>
        </w:rPr>
        <w:t> </w:t>
      </w:r>
    </w:p>
    <w:p w14:paraId="1F13095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385AD647"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Modelling</w:t>
      </w:r>
      <w:r>
        <w:rPr>
          <w:rStyle w:val="eop"/>
          <w:rFonts w:ascii="Century Gothic" w:hAnsi="Century Gothic"/>
        </w:rPr>
        <w:t> </w:t>
      </w:r>
    </w:p>
    <w:p w14:paraId="0FDB430E"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Showing/telling student aims for each lesson/activity.</w:t>
      </w:r>
      <w:r>
        <w:rPr>
          <w:rStyle w:val="eop"/>
          <w:rFonts w:ascii="Century Gothic" w:hAnsi="Century Gothic"/>
        </w:rPr>
        <w:t> </w:t>
      </w:r>
    </w:p>
    <w:p w14:paraId="69A81AB8"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Consistency of expectation of learning and behaviour</w:t>
      </w:r>
      <w:r>
        <w:rPr>
          <w:rStyle w:val="eop"/>
          <w:rFonts w:ascii="Century Gothic" w:hAnsi="Century Gothic"/>
        </w:rPr>
        <w:t> </w:t>
      </w:r>
    </w:p>
    <w:p w14:paraId="7115EC3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114F9D6" w14:textId="77777777" w:rsidR="00C12197" w:rsidRDefault="00C12197" w:rsidP="005A0EC7">
      <w:pPr>
        <w:pStyle w:val="paragraph"/>
        <w:numPr>
          <w:ilvl w:val="0"/>
          <w:numId w:val="5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Routines and structure</w:t>
      </w:r>
      <w:r>
        <w:rPr>
          <w:rStyle w:val="eop"/>
          <w:rFonts w:ascii="Century Gothic" w:hAnsi="Century Gothic"/>
        </w:rPr>
        <w:t> </w:t>
      </w:r>
    </w:p>
    <w:p w14:paraId="4CC17590" w14:textId="77777777" w:rsidR="00C12197" w:rsidRDefault="00C12197" w:rsidP="005A0EC7">
      <w:pPr>
        <w:pStyle w:val="paragraph"/>
        <w:numPr>
          <w:ilvl w:val="0"/>
          <w:numId w:val="5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Negotiate class rules with students and display them</w:t>
      </w:r>
      <w:r>
        <w:rPr>
          <w:rStyle w:val="eop"/>
          <w:rFonts w:ascii="Century Gothic" w:hAnsi="Century Gothic"/>
        </w:rPr>
        <w:t> </w:t>
      </w:r>
    </w:p>
    <w:p w14:paraId="34C7E1A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329141E" w14:textId="77777777" w:rsidR="00C12197" w:rsidRDefault="00C12197" w:rsidP="005A0EC7">
      <w:pPr>
        <w:pStyle w:val="paragraph"/>
        <w:numPr>
          <w:ilvl w:val="0"/>
          <w:numId w:val="5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social stories</w:t>
      </w:r>
      <w:r>
        <w:rPr>
          <w:rStyle w:val="eop"/>
          <w:rFonts w:ascii="Century Gothic" w:hAnsi="Century Gothic"/>
        </w:rPr>
        <w:t> </w:t>
      </w:r>
    </w:p>
    <w:p w14:paraId="09F5A92E" w14:textId="77777777" w:rsidR="00C12197" w:rsidRDefault="00C12197" w:rsidP="00C12197"/>
    <w:p w14:paraId="3067FAF1" w14:textId="77777777" w:rsidR="00C12197" w:rsidRDefault="00C12197" w:rsidP="00C12197">
      <w:pPr>
        <w:pStyle w:val="paragraph"/>
        <w:spacing w:before="0" w:beforeAutospacing="0" w:after="0" w:afterAutospacing="0"/>
        <w:textAlignment w:val="baseline"/>
        <w:rPr>
          <w:rFonts w:ascii="Calibri" w:hAnsi="Calibri" w:cs="Calibri"/>
        </w:rPr>
      </w:pPr>
      <w:r>
        <w:rPr>
          <w:rStyle w:val="normaltextrun"/>
          <w:rFonts w:ascii="Century Gothic" w:hAnsi="Century Gothic" w:cs="Calibri"/>
          <w:b/>
          <w:bCs/>
        </w:rPr>
        <w:t>We have high expectations of students </w:t>
      </w:r>
      <w:r>
        <w:rPr>
          <w:rStyle w:val="eop"/>
          <w:rFonts w:ascii="Century Gothic" w:hAnsi="Century Gothic" w:cs="Calibri"/>
        </w:rPr>
        <w:t> </w:t>
      </w:r>
    </w:p>
    <w:p w14:paraId="2012AFFE" w14:textId="77777777" w:rsidR="00C12197" w:rsidRDefault="00C12197" w:rsidP="00C12197">
      <w:pPr>
        <w:pStyle w:val="paragraph"/>
        <w:spacing w:before="0" w:beforeAutospacing="0" w:after="0" w:afterAutospacing="0"/>
        <w:textAlignment w:val="baseline"/>
        <w:rPr>
          <w:rFonts w:ascii="Calibri" w:hAnsi="Calibri" w:cs="Calibri"/>
        </w:rPr>
      </w:pPr>
      <w:r>
        <w:rPr>
          <w:rStyle w:val="normaltextrun"/>
          <w:rFonts w:ascii="Century Gothic" w:hAnsi="Century Gothic" w:cs="Calibri"/>
          <w:u w:val="single"/>
        </w:rPr>
        <w:t>We do this by:</w:t>
      </w:r>
      <w:r>
        <w:rPr>
          <w:rStyle w:val="eop"/>
          <w:rFonts w:ascii="Century Gothic" w:hAnsi="Century Gothic" w:cs="Calibri"/>
        </w:rPr>
        <w:t> </w:t>
      </w:r>
    </w:p>
    <w:p w14:paraId="07F65ED8" w14:textId="77777777" w:rsidR="00C12197" w:rsidRDefault="00C12197" w:rsidP="00C12197">
      <w:pPr>
        <w:pStyle w:val="paragraph"/>
        <w:spacing w:before="0" w:beforeAutospacing="0" w:after="0" w:afterAutospacing="0"/>
        <w:textAlignment w:val="baseline"/>
        <w:rPr>
          <w:rFonts w:ascii="Calibri" w:hAnsi="Calibri" w:cs="Calibri"/>
        </w:rPr>
      </w:pPr>
      <w:r>
        <w:rPr>
          <w:rStyle w:val="eop"/>
          <w:sz w:val="20"/>
          <w:szCs w:val="20"/>
        </w:rPr>
        <w:t> </w:t>
      </w:r>
    </w:p>
    <w:p w14:paraId="11A14775" w14:textId="77777777" w:rsidR="00C12197" w:rsidRDefault="00C12197" w:rsidP="005A0EC7">
      <w:pPr>
        <w:pStyle w:val="paragraph"/>
        <w:numPr>
          <w:ilvl w:val="0"/>
          <w:numId w:val="57"/>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challenging targets</w:t>
      </w:r>
      <w:r>
        <w:rPr>
          <w:rStyle w:val="eop"/>
          <w:rFonts w:ascii="Century Gothic" w:hAnsi="Century Gothic" w:cs="Calibri"/>
        </w:rPr>
        <w:t> </w:t>
      </w:r>
    </w:p>
    <w:p w14:paraId="733F15D0" w14:textId="77777777" w:rsidR="00C12197" w:rsidRDefault="00C12197" w:rsidP="005A0EC7">
      <w:pPr>
        <w:pStyle w:val="paragraph"/>
        <w:numPr>
          <w:ilvl w:val="0"/>
          <w:numId w:val="57"/>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Giving students processing time to achieve their best</w:t>
      </w:r>
      <w:r>
        <w:rPr>
          <w:rStyle w:val="eop"/>
          <w:rFonts w:ascii="Century Gothic" w:hAnsi="Century Gothic" w:cs="Calibri"/>
        </w:rPr>
        <w:t> </w:t>
      </w:r>
    </w:p>
    <w:p w14:paraId="5634C33F"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41333D4D" w14:textId="77777777" w:rsidR="00C12197" w:rsidRDefault="00C12197" w:rsidP="005A0EC7">
      <w:pPr>
        <w:pStyle w:val="paragraph"/>
        <w:numPr>
          <w:ilvl w:val="0"/>
          <w:numId w:val="58"/>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Presenting work to students positively and clearly</w:t>
      </w:r>
      <w:r>
        <w:rPr>
          <w:rStyle w:val="eop"/>
          <w:rFonts w:ascii="Century Gothic" w:hAnsi="Century Gothic" w:cs="Calibri"/>
        </w:rPr>
        <w:t> </w:t>
      </w:r>
    </w:p>
    <w:p w14:paraId="65C37EA6" w14:textId="77777777" w:rsidR="00C12197" w:rsidRDefault="00C12197" w:rsidP="005A0EC7">
      <w:pPr>
        <w:pStyle w:val="paragraph"/>
        <w:numPr>
          <w:ilvl w:val="0"/>
          <w:numId w:val="58"/>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Telling students what is expected</w:t>
      </w:r>
      <w:r>
        <w:rPr>
          <w:rStyle w:val="eop"/>
          <w:rFonts w:ascii="Century Gothic" w:hAnsi="Century Gothic" w:cs="Calibri"/>
        </w:rPr>
        <w:t> </w:t>
      </w:r>
    </w:p>
    <w:p w14:paraId="17DE91AE" w14:textId="77777777" w:rsidR="00C12197" w:rsidRDefault="00C12197" w:rsidP="005A0EC7">
      <w:pPr>
        <w:pStyle w:val="paragraph"/>
        <w:numPr>
          <w:ilvl w:val="0"/>
          <w:numId w:val="59"/>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Judging appropriate pace with lessons</w:t>
      </w:r>
      <w:r>
        <w:rPr>
          <w:rStyle w:val="eop"/>
          <w:rFonts w:ascii="Century Gothic" w:hAnsi="Century Gothic" w:cs="Calibri"/>
        </w:rPr>
        <w:t> </w:t>
      </w:r>
    </w:p>
    <w:p w14:paraId="50877EDA"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791A4556" w14:textId="77777777" w:rsidR="00C12197" w:rsidRDefault="00C12197" w:rsidP="005A0EC7">
      <w:pPr>
        <w:pStyle w:val="paragraph"/>
        <w:numPr>
          <w:ilvl w:val="0"/>
          <w:numId w:val="60"/>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Providing structures and techniques for learning</w:t>
      </w:r>
      <w:r>
        <w:rPr>
          <w:rStyle w:val="eop"/>
          <w:rFonts w:ascii="Century Gothic" w:hAnsi="Century Gothic" w:cs="Calibri"/>
        </w:rPr>
        <w:t> </w:t>
      </w:r>
    </w:p>
    <w:p w14:paraId="7FE2F3C4" w14:textId="77777777" w:rsidR="00C12197" w:rsidRDefault="00C12197" w:rsidP="005A0EC7">
      <w:pPr>
        <w:pStyle w:val="paragraph"/>
        <w:numPr>
          <w:ilvl w:val="0"/>
          <w:numId w:val="60"/>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high expectations to parents/carers</w:t>
      </w:r>
      <w:r>
        <w:rPr>
          <w:rStyle w:val="eop"/>
          <w:rFonts w:ascii="Century Gothic" w:hAnsi="Century Gothic" w:cs="Calibri"/>
        </w:rPr>
        <w:t> </w:t>
      </w:r>
    </w:p>
    <w:p w14:paraId="40AEAC66"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0818AB30"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Expecting improvement</w:t>
      </w:r>
      <w:r>
        <w:rPr>
          <w:rStyle w:val="eop"/>
          <w:rFonts w:ascii="Century Gothic" w:hAnsi="Century Gothic" w:cs="Calibri"/>
        </w:rPr>
        <w:t> </w:t>
      </w:r>
    </w:p>
    <w:p w14:paraId="356BF3A8"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a challenging Curriculum</w:t>
      </w:r>
      <w:r>
        <w:rPr>
          <w:rStyle w:val="eop"/>
          <w:rFonts w:ascii="Century Gothic" w:hAnsi="Century Gothic" w:cs="Calibri"/>
        </w:rPr>
        <w:t> </w:t>
      </w:r>
    </w:p>
    <w:p w14:paraId="096F35BF"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Use of ICT to extend students </w:t>
      </w:r>
      <w:r>
        <w:rPr>
          <w:rStyle w:val="eop"/>
          <w:rFonts w:ascii="Century Gothic" w:hAnsi="Century Gothic" w:cs="Calibri"/>
        </w:rPr>
        <w:t> </w:t>
      </w:r>
    </w:p>
    <w:p w14:paraId="0A6D9F55"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2A86232C" w14:textId="77777777" w:rsidR="00C12197" w:rsidRDefault="00C12197" w:rsidP="005A0EC7">
      <w:pPr>
        <w:pStyle w:val="paragraph"/>
        <w:numPr>
          <w:ilvl w:val="0"/>
          <w:numId w:val="62"/>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EHCP annual targets which are challenging not predictive</w:t>
      </w:r>
      <w:r>
        <w:rPr>
          <w:rStyle w:val="eop"/>
          <w:rFonts w:ascii="Century Gothic" w:hAnsi="Century Gothic" w:cs="Calibri"/>
        </w:rPr>
        <w:t> </w:t>
      </w:r>
    </w:p>
    <w:p w14:paraId="770017A9" w14:textId="77777777" w:rsidR="00C12197" w:rsidRDefault="00C12197" w:rsidP="005A0EC7">
      <w:pPr>
        <w:pStyle w:val="paragraph"/>
        <w:numPr>
          <w:ilvl w:val="0"/>
          <w:numId w:val="63"/>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high expectations to our students </w:t>
      </w:r>
      <w:r>
        <w:rPr>
          <w:rStyle w:val="eop"/>
          <w:rFonts w:ascii="Century Gothic" w:hAnsi="Century Gothic" w:cs="Calibri"/>
        </w:rPr>
        <w:t> </w:t>
      </w:r>
    </w:p>
    <w:p w14:paraId="5998B5F0"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5288A8A7" w14:textId="77777777" w:rsidR="00C12197" w:rsidRDefault="00C12197" w:rsidP="005A0EC7">
      <w:pPr>
        <w:pStyle w:val="paragraph"/>
        <w:numPr>
          <w:ilvl w:val="0"/>
          <w:numId w:val="64"/>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Use of planning to extend students </w:t>
      </w:r>
      <w:r>
        <w:rPr>
          <w:rStyle w:val="eop"/>
          <w:rFonts w:ascii="Century Gothic" w:hAnsi="Century Gothic" w:cs="Calibri"/>
        </w:rPr>
        <w:t> </w:t>
      </w:r>
    </w:p>
    <w:p w14:paraId="5FBB0128" w14:textId="77777777" w:rsidR="00C12197" w:rsidRDefault="00C12197" w:rsidP="005A0EC7">
      <w:pPr>
        <w:pStyle w:val="paragraph"/>
        <w:numPr>
          <w:ilvl w:val="0"/>
          <w:numId w:val="64"/>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Ensuring Careers and Enterprise partners have high expectations</w:t>
      </w:r>
      <w:r>
        <w:rPr>
          <w:rStyle w:val="eop"/>
          <w:rFonts w:ascii="Century Gothic" w:hAnsi="Century Gothic" w:cs="Calibri"/>
        </w:rPr>
        <w:t> </w:t>
      </w:r>
    </w:p>
    <w:p w14:paraId="24284A5A"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38B92AF9" w14:textId="77777777" w:rsidR="00C12197" w:rsidRDefault="00C12197" w:rsidP="005A0EC7">
      <w:pPr>
        <w:pStyle w:val="paragraph"/>
        <w:numPr>
          <w:ilvl w:val="0"/>
          <w:numId w:val="65"/>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our high expectations to the community</w:t>
      </w:r>
      <w:r>
        <w:rPr>
          <w:rStyle w:val="eop"/>
          <w:rFonts w:ascii="Century Gothic" w:hAnsi="Century Gothic" w:cs="Calibri"/>
        </w:rPr>
        <w:t> </w:t>
      </w:r>
    </w:p>
    <w:p w14:paraId="32B268DA" w14:textId="77777777" w:rsidR="00C12197" w:rsidRDefault="00C12197" w:rsidP="005A0EC7">
      <w:pPr>
        <w:pStyle w:val="paragraph"/>
        <w:numPr>
          <w:ilvl w:val="0"/>
          <w:numId w:val="65"/>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Providing new and exciting opportunities for all students </w:t>
      </w:r>
      <w:r>
        <w:rPr>
          <w:rStyle w:val="eop"/>
          <w:rFonts w:ascii="Century Gothic" w:hAnsi="Century Gothic" w:cs="Calibri"/>
        </w:rPr>
        <w:t> </w:t>
      </w:r>
    </w:p>
    <w:p w14:paraId="016D373C" w14:textId="77777777" w:rsidR="00C12197" w:rsidRDefault="00C12197" w:rsidP="00C12197"/>
    <w:p w14:paraId="161D4C7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D0AB13D" w14:textId="77777777" w:rsidR="00C12197" w:rsidRDefault="00C12197" w:rsidP="00C12197"/>
    <w:p w14:paraId="1E3E6CB8"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 celebrate students’ achievement</w:t>
      </w:r>
      <w:r>
        <w:rPr>
          <w:rStyle w:val="eop"/>
          <w:rFonts w:ascii="Century Gothic" w:hAnsi="Century Gothic" w:cs="Segoe UI"/>
        </w:rPr>
        <w:t> </w:t>
      </w:r>
    </w:p>
    <w:p w14:paraId="5BDD968C"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5EE5728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36817BD" w14:textId="77777777" w:rsidR="00C12197" w:rsidRDefault="00C12197" w:rsidP="005A0EC7">
      <w:pPr>
        <w:pStyle w:val="paragraph"/>
        <w:numPr>
          <w:ilvl w:val="0"/>
          <w:numId w:val="7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 range of rewards. Class points, stickers, good work wall, notes home, verbal praise, </w:t>
      </w:r>
      <w:r>
        <w:rPr>
          <w:rStyle w:val="eop"/>
          <w:rFonts w:ascii="Century Gothic" w:hAnsi="Century Gothic" w:cs="Segoe UI"/>
        </w:rPr>
        <w:t> </w:t>
      </w:r>
    </w:p>
    <w:p w14:paraId="6B636DF2"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7DD745" w14:textId="77777777" w:rsidR="00C12197" w:rsidRDefault="00C12197" w:rsidP="005A0EC7">
      <w:pPr>
        <w:pStyle w:val="paragraph"/>
        <w:numPr>
          <w:ilvl w:val="0"/>
          <w:numId w:val="7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In-task praise</w:t>
      </w:r>
      <w:r>
        <w:rPr>
          <w:rStyle w:val="eop"/>
          <w:rFonts w:ascii="Century Gothic" w:hAnsi="Century Gothic" w:cs="Segoe UI"/>
        </w:rPr>
        <w:t> </w:t>
      </w:r>
    </w:p>
    <w:p w14:paraId="56B863BB" w14:textId="77777777" w:rsidR="00C12197" w:rsidRDefault="00C12197" w:rsidP="005A0EC7">
      <w:pPr>
        <w:pStyle w:val="paragraph"/>
        <w:numPr>
          <w:ilvl w:val="0"/>
          <w:numId w:val="7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Noticing and rewarding good and expected behaviour</w:t>
      </w:r>
      <w:r>
        <w:rPr>
          <w:rStyle w:val="eop"/>
          <w:rFonts w:ascii="Century Gothic" w:hAnsi="Century Gothic" w:cs="Segoe UI"/>
        </w:rPr>
        <w:t> </w:t>
      </w:r>
    </w:p>
    <w:p w14:paraId="7AD6EBD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221F743" w14:textId="77777777" w:rsidR="00C12197" w:rsidRDefault="00C12197" w:rsidP="005A0EC7">
      <w:pPr>
        <w:pStyle w:val="paragraph"/>
        <w:numPr>
          <w:ilvl w:val="0"/>
          <w:numId w:val="7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Accreditation opportunities</w:t>
      </w:r>
      <w:r>
        <w:rPr>
          <w:rStyle w:val="eop"/>
          <w:rFonts w:ascii="Century Gothic" w:hAnsi="Century Gothic" w:cs="Segoe UI"/>
        </w:rPr>
        <w:t> </w:t>
      </w:r>
    </w:p>
    <w:p w14:paraId="0C1797B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0230652" w14:textId="1699CCE1" w:rsidR="00C12197" w:rsidRDefault="00645156"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 C</w:t>
      </w:r>
      <w:r w:rsidR="00C12197">
        <w:rPr>
          <w:rStyle w:val="normaltextrun"/>
          <w:rFonts w:ascii="Century Gothic" w:hAnsi="Century Gothic" w:cs="Segoe UI"/>
        </w:rPr>
        <w:t>ouncil</w:t>
      </w:r>
      <w:r w:rsidR="00C12197">
        <w:rPr>
          <w:rStyle w:val="eop"/>
          <w:rFonts w:ascii="Century Gothic" w:hAnsi="Century Gothic" w:cs="Segoe UI"/>
        </w:rPr>
        <w:t> </w:t>
      </w:r>
    </w:p>
    <w:p w14:paraId="5AB620EC" w14:textId="20E008D3" w:rsidR="00C12197" w:rsidRDefault="00645156"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Half-</w:t>
      </w:r>
      <w:r w:rsidR="00C12197">
        <w:rPr>
          <w:rStyle w:val="normaltextrun"/>
          <w:rFonts w:ascii="Century Gothic" w:hAnsi="Century Gothic" w:cs="Segoe UI"/>
        </w:rPr>
        <w:t>Termly Newsletter</w:t>
      </w:r>
      <w:r w:rsidR="00C12197">
        <w:rPr>
          <w:rStyle w:val="eop"/>
          <w:rFonts w:ascii="Century Gothic" w:hAnsi="Century Gothic" w:cs="Segoe UI"/>
        </w:rPr>
        <w:t> </w:t>
      </w:r>
    </w:p>
    <w:p w14:paraId="1819F33A" w14:textId="0BC62C89" w:rsidR="00C12197" w:rsidRPr="00CB316D" w:rsidRDefault="00CB316D"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Achievement/Success displays in the classroom </w:t>
      </w:r>
      <w:r w:rsidR="00C12197" w:rsidRPr="00CB316D">
        <w:rPr>
          <w:rStyle w:val="normaltextrun"/>
          <w:rFonts w:ascii="Century Gothic" w:hAnsi="Century Gothic" w:cs="Segoe UI"/>
        </w:rPr>
        <w:t>around school </w:t>
      </w:r>
      <w:r w:rsidR="00C12197" w:rsidRPr="00CB316D">
        <w:rPr>
          <w:rStyle w:val="eop"/>
          <w:rFonts w:ascii="Century Gothic" w:hAnsi="Century Gothic" w:cs="Segoe UI"/>
        </w:rPr>
        <w:t> </w:t>
      </w:r>
    </w:p>
    <w:p w14:paraId="3694B2BD" w14:textId="77777777" w:rsidR="00C12197" w:rsidRDefault="00C12197"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Allowing them to be a positive model</w:t>
      </w:r>
      <w:r>
        <w:rPr>
          <w:rStyle w:val="eop"/>
          <w:rFonts w:ascii="Century Gothic" w:hAnsi="Century Gothic" w:cs="Segoe UI"/>
        </w:rPr>
        <w:t> </w:t>
      </w:r>
    </w:p>
    <w:p w14:paraId="0199DF1F" w14:textId="77777777" w:rsidR="00C12197" w:rsidRDefault="00C12197" w:rsidP="005A0EC7">
      <w:pPr>
        <w:pStyle w:val="paragraph"/>
        <w:numPr>
          <w:ilvl w:val="0"/>
          <w:numId w:val="75"/>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Where are they now (ex-students)</w:t>
      </w:r>
      <w:r>
        <w:rPr>
          <w:rStyle w:val="eop"/>
          <w:rFonts w:ascii="Century Gothic" w:hAnsi="Century Gothic" w:cs="Segoe UI"/>
        </w:rPr>
        <w:t> </w:t>
      </w:r>
    </w:p>
    <w:p w14:paraId="07114F4E"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E1C08CD" w14:textId="77777777" w:rsidR="00C12197" w:rsidRDefault="00C12197" w:rsidP="005A0EC7">
      <w:pPr>
        <w:pStyle w:val="paragraph"/>
        <w:numPr>
          <w:ilvl w:val="0"/>
          <w:numId w:val="7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rewards are specific and meaningful to individual students </w:t>
      </w:r>
      <w:r>
        <w:rPr>
          <w:rStyle w:val="eop"/>
          <w:rFonts w:ascii="Century Gothic" w:hAnsi="Century Gothic" w:cs="Segoe UI"/>
        </w:rPr>
        <w:t> </w:t>
      </w:r>
    </w:p>
    <w:p w14:paraId="548A7EE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33E8D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27785E6"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58989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 ensure students are involved in their own learning</w:t>
      </w:r>
      <w:r>
        <w:rPr>
          <w:rStyle w:val="eop"/>
          <w:rFonts w:ascii="Century Gothic" w:hAnsi="Century Gothic" w:cs="Segoe UI"/>
        </w:rPr>
        <w:t> </w:t>
      </w:r>
    </w:p>
    <w:p w14:paraId="27E23F4F"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DA36F9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71FC24E1" w14:textId="77777777" w:rsidR="00C12197" w:rsidRDefault="00C12197" w:rsidP="005A0EC7">
      <w:pPr>
        <w:pStyle w:val="paragraph"/>
        <w:numPr>
          <w:ilvl w:val="0"/>
          <w:numId w:val="7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Sharing targets with students </w:t>
      </w:r>
      <w:r>
        <w:rPr>
          <w:rStyle w:val="eop"/>
          <w:rFonts w:ascii="Century Gothic" w:hAnsi="Century Gothic" w:cs="Segoe UI"/>
        </w:rPr>
        <w:t> </w:t>
      </w:r>
    </w:p>
    <w:p w14:paraId="711FBAB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94A8C0A"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Clear targets at the start of lessons</w:t>
      </w:r>
      <w:r>
        <w:rPr>
          <w:rStyle w:val="eop"/>
          <w:rFonts w:ascii="Century Gothic" w:hAnsi="Century Gothic" w:cs="Segoe UI"/>
        </w:rPr>
        <w:t> </w:t>
      </w:r>
    </w:p>
    <w:p w14:paraId="6BEB5730"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Visual cues for those who need this</w:t>
      </w:r>
      <w:r>
        <w:rPr>
          <w:rStyle w:val="eop"/>
          <w:rFonts w:ascii="Century Gothic" w:hAnsi="Century Gothic" w:cs="Segoe UI"/>
        </w:rPr>
        <w:t> </w:t>
      </w:r>
    </w:p>
    <w:p w14:paraId="3E7CBA6F"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 council</w:t>
      </w:r>
      <w:r>
        <w:rPr>
          <w:rStyle w:val="eop"/>
          <w:rFonts w:ascii="Century Gothic" w:hAnsi="Century Gothic" w:cs="Segoe UI"/>
        </w:rPr>
        <w:t> </w:t>
      </w:r>
    </w:p>
    <w:p w14:paraId="520900A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E6BCA35" w14:textId="77777777" w:rsidR="00C12197" w:rsidRDefault="00C12197" w:rsidP="005A0EC7">
      <w:pPr>
        <w:pStyle w:val="paragraph"/>
        <w:numPr>
          <w:ilvl w:val="0"/>
          <w:numId w:val="7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Clear consistent expectations</w:t>
      </w:r>
      <w:r>
        <w:rPr>
          <w:rStyle w:val="eop"/>
          <w:rFonts w:ascii="Century Gothic" w:hAnsi="Century Gothic" w:cs="Segoe UI"/>
        </w:rPr>
        <w:t> </w:t>
      </w:r>
    </w:p>
    <w:p w14:paraId="48393988" w14:textId="6345D75D" w:rsidR="00C12197" w:rsidRDefault="00512D86" w:rsidP="005A0EC7">
      <w:pPr>
        <w:pStyle w:val="paragraph"/>
        <w:numPr>
          <w:ilvl w:val="0"/>
          <w:numId w:val="7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w:t>
      </w:r>
      <w:r w:rsidR="00C12197">
        <w:rPr>
          <w:rStyle w:val="normaltextrun"/>
          <w:rFonts w:ascii="Century Gothic" w:hAnsi="Century Gothic" w:cs="Segoe UI"/>
        </w:rPr>
        <w:t xml:space="preserve"> Voice activities</w:t>
      </w:r>
      <w:r w:rsidR="00C12197">
        <w:rPr>
          <w:rStyle w:val="eop"/>
          <w:rFonts w:ascii="Century Gothic" w:hAnsi="Century Gothic" w:cs="Segoe UI"/>
        </w:rPr>
        <w:t> </w:t>
      </w:r>
    </w:p>
    <w:p w14:paraId="5660EDEC"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94569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8C9DEBA" w14:textId="77777777" w:rsidR="00C12197" w:rsidRDefault="00C12197" w:rsidP="00C12197">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entury Gothic" w:hAnsi="Century Gothic" w:cs="Segoe UI"/>
        </w:rPr>
        <w:t>We recognise that although we have distinct class provisions there are some learners that need the approaches used in other classes.</w:t>
      </w:r>
      <w:r>
        <w:rPr>
          <w:rStyle w:val="eop"/>
          <w:rFonts w:ascii="Century Gothic" w:hAnsi="Century Gothic" w:cs="Segoe UI"/>
        </w:rPr>
        <w:t> </w:t>
      </w:r>
    </w:p>
    <w:p w14:paraId="53726E8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807B6B1" w14:textId="77777777" w:rsidR="00C12197" w:rsidRDefault="00C12197" w:rsidP="00C12197"/>
    <w:p w14:paraId="0AF8893C" w14:textId="77777777" w:rsidR="00C12197" w:rsidRDefault="00C12197" w:rsidP="00C12197"/>
    <w:p w14:paraId="7BB5699B" w14:textId="77777777" w:rsidR="00C12197" w:rsidRDefault="00C12197" w:rsidP="00C12197">
      <w:pPr>
        <w:pStyle w:val="paragraph"/>
        <w:spacing w:before="0" w:beforeAutospacing="0" w:after="0" w:afterAutospacing="0"/>
        <w:textAlignment w:val="baseline"/>
        <w:rPr>
          <w:rFonts w:ascii="Symbol" w:hAnsi="Symbol"/>
        </w:rPr>
      </w:pPr>
      <w:r>
        <w:rPr>
          <w:rStyle w:val="normaltextrun"/>
          <w:rFonts w:ascii="Century Gothic" w:hAnsi="Century Gothic"/>
          <w:b/>
          <w:bCs/>
        </w:rPr>
        <w:t>How we achieve effective teaching:</w:t>
      </w:r>
      <w:r>
        <w:rPr>
          <w:rStyle w:val="eop"/>
          <w:rFonts w:ascii="Century Gothic" w:hAnsi="Century Gothic"/>
        </w:rPr>
        <w:t> </w:t>
      </w:r>
    </w:p>
    <w:p w14:paraId="79A162F4" w14:textId="77777777" w:rsidR="00C12197" w:rsidRDefault="00C12197" w:rsidP="00C12197">
      <w:pPr>
        <w:pStyle w:val="paragraph"/>
        <w:spacing w:before="0" w:beforeAutospacing="0" w:after="0" w:afterAutospacing="0"/>
        <w:textAlignment w:val="baseline"/>
        <w:rPr>
          <w:rFonts w:ascii="Symbol" w:hAnsi="Symbol"/>
        </w:rPr>
      </w:pPr>
      <w:r>
        <w:rPr>
          <w:rStyle w:val="eop"/>
          <w:sz w:val="20"/>
          <w:szCs w:val="20"/>
        </w:rPr>
        <w:t> </w:t>
      </w:r>
    </w:p>
    <w:p w14:paraId="3F5E3063" w14:textId="77777777" w:rsidR="00C12197" w:rsidRDefault="00C12197" w:rsidP="00C12197">
      <w:pPr>
        <w:pStyle w:val="paragraph"/>
        <w:spacing w:before="0" w:beforeAutospacing="0" w:after="0" w:afterAutospacing="0"/>
        <w:ind w:right="15"/>
        <w:jc w:val="both"/>
        <w:textAlignment w:val="baseline"/>
        <w:rPr>
          <w:rFonts w:ascii="Symbol" w:hAnsi="Symbol"/>
        </w:rPr>
      </w:pPr>
      <w:r>
        <w:rPr>
          <w:rStyle w:val="normaltextrun"/>
          <w:rFonts w:ascii="Century Gothic" w:hAnsi="Century Gothic"/>
        </w:rPr>
        <w:t>Teaching offers learning opportunities. These include the many planned activities and experiences we can offer as well as responding to the unexpected and incidental opportunities. Teachers use a variety of methods to deliver the Curriculum to ensure that active learning is happening. These may include:</w:t>
      </w:r>
      <w:r>
        <w:rPr>
          <w:rStyle w:val="eop"/>
          <w:rFonts w:ascii="Century Gothic" w:hAnsi="Century Gothic"/>
        </w:rPr>
        <w:t> </w:t>
      </w:r>
    </w:p>
    <w:p w14:paraId="1B7328A6" w14:textId="77777777" w:rsidR="00C12197" w:rsidRDefault="00C12197" w:rsidP="00C12197">
      <w:pPr>
        <w:pStyle w:val="paragraph"/>
        <w:spacing w:before="0" w:beforeAutospacing="0" w:after="0" w:afterAutospacing="0"/>
        <w:textAlignment w:val="baseline"/>
        <w:rPr>
          <w:rFonts w:ascii="Symbol" w:hAnsi="Symbol"/>
        </w:rPr>
      </w:pPr>
      <w:r>
        <w:rPr>
          <w:rStyle w:val="eop"/>
          <w:sz w:val="20"/>
          <w:szCs w:val="20"/>
        </w:rPr>
        <w:t> </w:t>
      </w:r>
    </w:p>
    <w:p w14:paraId="2BEB2440" w14:textId="77777777" w:rsidR="00C12197" w:rsidRDefault="00C12197" w:rsidP="005A0EC7">
      <w:pPr>
        <w:pStyle w:val="paragraph"/>
        <w:numPr>
          <w:ilvl w:val="0"/>
          <w:numId w:val="80"/>
        </w:numPr>
        <w:spacing w:before="0" w:beforeAutospacing="0" w:after="0" w:afterAutospacing="0"/>
        <w:ind w:left="360" w:firstLine="0"/>
        <w:textAlignment w:val="baseline"/>
        <w:rPr>
          <w:rFonts w:ascii="Symbol" w:hAnsi="Symbol"/>
        </w:rPr>
      </w:pPr>
      <w:r>
        <w:rPr>
          <w:rStyle w:val="normaltextrun"/>
          <w:rFonts w:ascii="Century Gothic" w:hAnsi="Century Gothic"/>
        </w:rPr>
        <w:t>Assessment for learning</w:t>
      </w:r>
      <w:r>
        <w:rPr>
          <w:rStyle w:val="eop"/>
          <w:rFonts w:ascii="Century Gothic" w:hAnsi="Century Gothic"/>
        </w:rPr>
        <w:t> </w:t>
      </w:r>
    </w:p>
    <w:p w14:paraId="76DA6AB6"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343CC28D" w14:textId="77777777" w:rsidR="00C12197" w:rsidRDefault="00C12197" w:rsidP="005A0EC7">
      <w:pPr>
        <w:pStyle w:val="paragraph"/>
        <w:numPr>
          <w:ilvl w:val="0"/>
          <w:numId w:val="81"/>
        </w:numPr>
        <w:spacing w:before="0" w:beforeAutospacing="0" w:after="0" w:afterAutospacing="0"/>
        <w:ind w:left="360" w:firstLine="0"/>
        <w:textAlignment w:val="baseline"/>
        <w:rPr>
          <w:rFonts w:ascii="Symbol" w:hAnsi="Symbol"/>
        </w:rPr>
      </w:pPr>
      <w:r>
        <w:rPr>
          <w:rStyle w:val="normaltextrun"/>
          <w:rFonts w:ascii="Century Gothic" w:hAnsi="Century Gothic"/>
        </w:rPr>
        <w:t>Co-operative learning</w:t>
      </w:r>
      <w:r>
        <w:rPr>
          <w:rStyle w:val="eop"/>
          <w:rFonts w:ascii="Century Gothic" w:hAnsi="Century Gothic"/>
        </w:rPr>
        <w:t> </w:t>
      </w:r>
    </w:p>
    <w:p w14:paraId="1A006D92"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1D78456B" w14:textId="77777777" w:rsidR="00C12197" w:rsidRDefault="00C12197" w:rsidP="005A0EC7">
      <w:pPr>
        <w:pStyle w:val="paragraph"/>
        <w:numPr>
          <w:ilvl w:val="0"/>
          <w:numId w:val="82"/>
        </w:numPr>
        <w:spacing w:before="0" w:beforeAutospacing="0" w:after="0" w:afterAutospacing="0"/>
        <w:ind w:left="360" w:firstLine="0"/>
        <w:textAlignment w:val="baseline"/>
        <w:rPr>
          <w:rFonts w:ascii="Symbol" w:hAnsi="Symbol"/>
        </w:rPr>
      </w:pPr>
      <w:r>
        <w:rPr>
          <w:rStyle w:val="normaltextrun"/>
          <w:rFonts w:ascii="Century Gothic" w:hAnsi="Century Gothic"/>
        </w:rPr>
        <w:t>Differentiation</w:t>
      </w:r>
      <w:r>
        <w:rPr>
          <w:rStyle w:val="eop"/>
          <w:rFonts w:ascii="Century Gothic" w:hAnsi="Century Gothic"/>
        </w:rPr>
        <w:t> </w:t>
      </w:r>
    </w:p>
    <w:p w14:paraId="2A0BE95F"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2604B0A3" w14:textId="77777777" w:rsidR="00C12197" w:rsidRDefault="00C12197" w:rsidP="005A0EC7">
      <w:pPr>
        <w:pStyle w:val="paragraph"/>
        <w:numPr>
          <w:ilvl w:val="0"/>
          <w:numId w:val="83"/>
        </w:numPr>
        <w:spacing w:before="0" w:beforeAutospacing="0" w:after="0" w:afterAutospacing="0"/>
        <w:ind w:left="360" w:firstLine="0"/>
        <w:textAlignment w:val="baseline"/>
        <w:rPr>
          <w:rFonts w:ascii="Symbol" w:hAnsi="Symbol"/>
        </w:rPr>
      </w:pPr>
      <w:r>
        <w:rPr>
          <w:rStyle w:val="normaltextrun"/>
          <w:rFonts w:ascii="Century Gothic" w:hAnsi="Century Gothic"/>
        </w:rPr>
        <w:t>Embedding subjects/activities/routines</w:t>
      </w:r>
      <w:r>
        <w:rPr>
          <w:rStyle w:val="eop"/>
          <w:rFonts w:ascii="Century Gothic" w:hAnsi="Century Gothic"/>
        </w:rPr>
        <w:t> </w:t>
      </w:r>
    </w:p>
    <w:p w14:paraId="1CF92FDD" w14:textId="77777777" w:rsidR="00C12197" w:rsidRDefault="00C12197" w:rsidP="00C12197"/>
    <w:p w14:paraId="1EADF22D" w14:textId="77777777" w:rsidR="00C12197" w:rsidRDefault="00C12197" w:rsidP="00C12197"/>
    <w:p w14:paraId="1230675E" w14:textId="77777777" w:rsidR="00C12197" w:rsidRDefault="00C12197" w:rsidP="005A0EC7">
      <w:pPr>
        <w:pStyle w:val="paragraph"/>
        <w:numPr>
          <w:ilvl w:val="0"/>
          <w:numId w:val="84"/>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Experiential learning</w:t>
      </w:r>
      <w:r>
        <w:rPr>
          <w:rStyle w:val="eop"/>
          <w:rFonts w:ascii="Century Gothic" w:hAnsi="Century Gothic" w:cs="Segoe UI"/>
        </w:rPr>
        <w:t> </w:t>
      </w:r>
    </w:p>
    <w:p w14:paraId="65FA2B68"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49601FB4" w14:textId="77777777" w:rsidR="00C12197" w:rsidRDefault="00C12197" w:rsidP="005A0EC7">
      <w:pPr>
        <w:pStyle w:val="paragraph"/>
        <w:numPr>
          <w:ilvl w:val="0"/>
          <w:numId w:val="85"/>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Learning conversations</w:t>
      </w:r>
      <w:r>
        <w:rPr>
          <w:rStyle w:val="eop"/>
          <w:rFonts w:ascii="Century Gothic" w:hAnsi="Century Gothic" w:cs="Segoe UI"/>
        </w:rPr>
        <w:t> </w:t>
      </w:r>
    </w:p>
    <w:p w14:paraId="07AD1DF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1762B9CA" w14:textId="77777777" w:rsidR="00C12197" w:rsidRDefault="00C12197" w:rsidP="005A0EC7">
      <w:pPr>
        <w:pStyle w:val="paragraph"/>
        <w:numPr>
          <w:ilvl w:val="0"/>
          <w:numId w:val="86"/>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Modelling</w:t>
      </w:r>
      <w:r>
        <w:rPr>
          <w:rStyle w:val="eop"/>
          <w:rFonts w:ascii="Century Gothic" w:hAnsi="Century Gothic" w:cs="Segoe UI"/>
        </w:rPr>
        <w:t> </w:t>
      </w:r>
    </w:p>
    <w:p w14:paraId="417E2AF0"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204207A4" w14:textId="77777777" w:rsidR="00C12197" w:rsidRDefault="00C12197" w:rsidP="005A0EC7">
      <w:pPr>
        <w:pStyle w:val="paragraph"/>
        <w:numPr>
          <w:ilvl w:val="0"/>
          <w:numId w:val="87"/>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Multi-sensory learning</w:t>
      </w:r>
      <w:r>
        <w:rPr>
          <w:rStyle w:val="eop"/>
          <w:rFonts w:ascii="Century Gothic" w:hAnsi="Century Gothic" w:cs="Segoe UI"/>
        </w:rPr>
        <w:t> </w:t>
      </w:r>
    </w:p>
    <w:p w14:paraId="202BD8E0"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4D2BC8FD" w14:textId="77777777" w:rsidR="00C12197" w:rsidRDefault="00C12197" w:rsidP="005A0EC7">
      <w:pPr>
        <w:pStyle w:val="paragraph"/>
        <w:numPr>
          <w:ilvl w:val="0"/>
          <w:numId w:val="88"/>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Relating theory to practice</w:t>
      </w:r>
      <w:r>
        <w:rPr>
          <w:rStyle w:val="eop"/>
          <w:rFonts w:ascii="Century Gothic" w:hAnsi="Century Gothic" w:cs="Segoe UI"/>
        </w:rPr>
        <w:t> </w:t>
      </w:r>
    </w:p>
    <w:p w14:paraId="23CA73E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28CDC854" w14:textId="77777777" w:rsidR="00C12197" w:rsidRDefault="00C12197" w:rsidP="005A0EC7">
      <w:pPr>
        <w:pStyle w:val="paragraph"/>
        <w:numPr>
          <w:ilvl w:val="0"/>
          <w:numId w:val="89"/>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Using e-learning and technology</w:t>
      </w:r>
      <w:r>
        <w:rPr>
          <w:rStyle w:val="eop"/>
          <w:rFonts w:ascii="Century Gothic" w:hAnsi="Century Gothic" w:cs="Segoe UI"/>
        </w:rPr>
        <w:t> </w:t>
      </w:r>
    </w:p>
    <w:p w14:paraId="798AFCB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40D7C73" w14:textId="5B2B7185" w:rsidR="00C12197" w:rsidRDefault="00C12197" w:rsidP="00C12197">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entury Gothic" w:hAnsi="Century Gothic" w:cs="Segoe UI"/>
        </w:rPr>
        <w:t>At our school</w:t>
      </w:r>
      <w:r w:rsidR="00E13353">
        <w:rPr>
          <w:rStyle w:val="normaltextrun"/>
          <w:rFonts w:ascii="Century Gothic" w:hAnsi="Century Gothic" w:cs="Segoe UI"/>
        </w:rPr>
        <w:t>,</w:t>
      </w:r>
      <w:r>
        <w:rPr>
          <w:rStyle w:val="normaltextrun"/>
          <w:rFonts w:ascii="Century Gothic" w:hAnsi="Century Gothic" w:cs="Segoe UI"/>
        </w:rPr>
        <w:t xml:space="preserve"> effective learning is achieved through a team approach in which teachers, assistants, therapists and other specialists collaborate to focus on motivating students and students and building on their interests, skills and aspirations.</w:t>
      </w:r>
      <w:r>
        <w:rPr>
          <w:rStyle w:val="eop"/>
          <w:rFonts w:ascii="Century Gothic" w:hAnsi="Century Gothic" w:cs="Segoe UI"/>
        </w:rPr>
        <w:t> </w:t>
      </w:r>
    </w:p>
    <w:p w14:paraId="746C39BE"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6F0126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FFC8B8" w14:textId="77777777" w:rsidR="00C12197" w:rsidRDefault="00C12197" w:rsidP="00C12197">
      <w:pPr>
        <w:pStyle w:val="paragraph"/>
        <w:spacing w:before="0" w:beforeAutospacing="0" w:after="0" w:afterAutospacing="0"/>
        <w:textAlignment w:val="baseline"/>
        <w:rPr>
          <w:rFonts w:ascii="Segoe UI" w:hAnsi="Segoe UI" w:cs="Segoe UI"/>
          <w:color w:val="2F5496"/>
          <w:sz w:val="18"/>
          <w:szCs w:val="18"/>
        </w:rPr>
      </w:pPr>
      <w:r>
        <w:rPr>
          <w:rStyle w:val="normaltextrun"/>
          <w:rFonts w:ascii="Century Gothic" w:hAnsi="Century Gothic" w:cs="Segoe UI"/>
          <w:b/>
          <w:bCs/>
          <w:lang w:val="en-US"/>
        </w:rPr>
        <w:t>Additional Needs</w:t>
      </w:r>
      <w:r>
        <w:rPr>
          <w:rStyle w:val="eop"/>
          <w:rFonts w:ascii="Century Gothic" w:hAnsi="Century Gothic" w:cs="Segoe UI"/>
        </w:rPr>
        <w:t> </w:t>
      </w:r>
    </w:p>
    <w:p w14:paraId="59C4350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lang w:val="en-US"/>
        </w:rPr>
        <w:t> </w:t>
      </w:r>
      <w:r>
        <w:rPr>
          <w:rStyle w:val="eop"/>
          <w:rFonts w:ascii="Century Gothic" w:hAnsi="Century Gothic" w:cs="Segoe UI"/>
        </w:rPr>
        <w:t> </w:t>
      </w:r>
    </w:p>
    <w:p w14:paraId="57341773" w14:textId="1AE6DBFE"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lang w:val="en-US"/>
        </w:rPr>
        <w:t xml:space="preserve">Considering the nature of our children and common difficulties with language and communication, we adopt differentiated approaches in all classrooms for </w:t>
      </w:r>
      <w:r w:rsidR="00E13353">
        <w:rPr>
          <w:rStyle w:val="normaltextrun"/>
          <w:rFonts w:ascii="Century Gothic" w:hAnsi="Century Gothic" w:cs="Segoe UI"/>
          <w:lang w:val="en-US"/>
        </w:rPr>
        <w:t>students</w:t>
      </w:r>
      <w:r>
        <w:rPr>
          <w:rStyle w:val="normaltextrun"/>
          <w:rFonts w:ascii="Century Gothic" w:hAnsi="Century Gothic" w:cs="Segoe UI"/>
          <w:lang w:val="en-US"/>
        </w:rPr>
        <w:t xml:space="preserve"> to access lessons as easily as possible. We have dedicated sessions which are used to provide 1:1 intervention for students.</w:t>
      </w:r>
      <w:r>
        <w:rPr>
          <w:rStyle w:val="eop"/>
          <w:rFonts w:ascii="Century Gothic" w:hAnsi="Century Gothic" w:cs="Segoe UI"/>
        </w:rPr>
        <w:t> </w:t>
      </w:r>
    </w:p>
    <w:p w14:paraId="04748DEB" w14:textId="33EB62C9" w:rsidR="00C12197" w:rsidRDefault="00C12197" w:rsidP="00C12197"/>
    <w:p w14:paraId="68397C4E" w14:textId="188ED69D" w:rsidR="00BF6332" w:rsidRDefault="00BF6332" w:rsidP="00C12197"/>
    <w:p w14:paraId="26681918"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 use Blended Learning effectively</w:t>
      </w:r>
      <w:r>
        <w:rPr>
          <w:rStyle w:val="eop"/>
          <w:rFonts w:ascii="Century Gothic" w:hAnsi="Century Gothic" w:cs="Segoe UI"/>
        </w:rPr>
        <w:t> </w:t>
      </w:r>
    </w:p>
    <w:p w14:paraId="029762B2"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4B20A41"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3D400CF3" w14:textId="77777777" w:rsidR="00BF6332" w:rsidRDefault="00BF6332" w:rsidP="005A0EC7">
      <w:pPr>
        <w:pStyle w:val="paragraph"/>
        <w:numPr>
          <w:ilvl w:val="0"/>
          <w:numId w:val="6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Use of Blended Learning Policy</w:t>
      </w:r>
      <w:r>
        <w:rPr>
          <w:rStyle w:val="eop"/>
          <w:rFonts w:ascii="Century Gothic" w:hAnsi="Century Gothic" w:cs="Segoe UI"/>
        </w:rPr>
        <w:t> </w:t>
      </w:r>
    </w:p>
    <w:p w14:paraId="5D3D8CA0"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D48B62F" w14:textId="77777777" w:rsidR="00BF6332" w:rsidRDefault="00BF6332" w:rsidP="005A0EC7">
      <w:pPr>
        <w:pStyle w:val="paragraph"/>
        <w:numPr>
          <w:ilvl w:val="0"/>
          <w:numId w:val="6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Linking home learning to the Curriculum and/or topic</w:t>
      </w:r>
      <w:r>
        <w:rPr>
          <w:rStyle w:val="eop"/>
          <w:rFonts w:ascii="Century Gothic" w:hAnsi="Century Gothic" w:cs="Segoe UI"/>
        </w:rPr>
        <w:t> </w:t>
      </w:r>
    </w:p>
    <w:p w14:paraId="0981FDAC" w14:textId="77777777" w:rsidR="00BF6332" w:rsidRDefault="00BF6332" w:rsidP="005A0EC7">
      <w:pPr>
        <w:pStyle w:val="paragraph"/>
        <w:numPr>
          <w:ilvl w:val="0"/>
          <w:numId w:val="6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Setting homework on an agreed day a week</w:t>
      </w:r>
      <w:r>
        <w:rPr>
          <w:rStyle w:val="eop"/>
          <w:rFonts w:ascii="Century Gothic" w:hAnsi="Century Gothic" w:cs="Segoe UI"/>
        </w:rPr>
        <w:t> </w:t>
      </w:r>
    </w:p>
    <w:p w14:paraId="5AED65BB"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64A441"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Making home learning relevant to home</w:t>
      </w:r>
      <w:r>
        <w:rPr>
          <w:rStyle w:val="eop"/>
          <w:rFonts w:ascii="Century Gothic" w:hAnsi="Century Gothic" w:cs="Segoe UI"/>
        </w:rPr>
        <w:t> </w:t>
      </w:r>
    </w:p>
    <w:p w14:paraId="0FFE2BFB"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parents/carers know how to play their part</w:t>
      </w:r>
      <w:r>
        <w:rPr>
          <w:rStyle w:val="eop"/>
          <w:rFonts w:ascii="Century Gothic" w:hAnsi="Century Gothic" w:cs="Segoe UI"/>
        </w:rPr>
        <w:t> </w:t>
      </w:r>
    </w:p>
    <w:p w14:paraId="24E9F1E9"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students’ success in home learning is celebrated</w:t>
      </w:r>
      <w:r>
        <w:rPr>
          <w:rStyle w:val="eop"/>
          <w:rFonts w:ascii="Century Gothic" w:hAnsi="Century Gothic" w:cs="Segoe UI"/>
        </w:rPr>
        <w:t> </w:t>
      </w:r>
    </w:p>
    <w:p w14:paraId="3DF23430"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FC8E64A" w14:textId="2E6A5695" w:rsidR="00BF6332" w:rsidRDefault="00BF6332" w:rsidP="005A0EC7">
      <w:pPr>
        <w:pStyle w:val="paragraph"/>
        <w:numPr>
          <w:ilvl w:val="0"/>
          <w:numId w:val="6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Providing positiv</w:t>
      </w:r>
      <w:r w:rsidR="00E13353">
        <w:rPr>
          <w:rStyle w:val="normaltextrun"/>
          <w:rFonts w:ascii="Century Gothic" w:hAnsi="Century Gothic" w:cs="Segoe UI"/>
        </w:rPr>
        <w:t>e feedback to students/parents/Pathway L</w:t>
      </w:r>
      <w:r>
        <w:rPr>
          <w:rStyle w:val="normaltextrun"/>
          <w:rFonts w:ascii="Century Gothic" w:hAnsi="Century Gothic" w:cs="Segoe UI"/>
        </w:rPr>
        <w:t>eads</w:t>
      </w:r>
      <w:r>
        <w:rPr>
          <w:rStyle w:val="eop"/>
          <w:rFonts w:ascii="Century Gothic" w:hAnsi="Century Gothic" w:cs="Segoe UI"/>
        </w:rPr>
        <w:t> </w:t>
      </w:r>
    </w:p>
    <w:p w14:paraId="293757FC" w14:textId="77777777" w:rsidR="00BF6332" w:rsidRDefault="00BF6332" w:rsidP="005A0EC7">
      <w:pPr>
        <w:pStyle w:val="paragraph"/>
        <w:numPr>
          <w:ilvl w:val="0"/>
          <w:numId w:val="6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Use as a base for future developments</w:t>
      </w:r>
      <w:r>
        <w:rPr>
          <w:rStyle w:val="eop"/>
          <w:rFonts w:ascii="Century Gothic" w:hAnsi="Century Gothic" w:cs="Segoe UI"/>
        </w:rPr>
        <w:t> </w:t>
      </w:r>
    </w:p>
    <w:p w14:paraId="4B3733BD"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FC8C7A8" w14:textId="77777777" w:rsidR="00BF6332" w:rsidRDefault="00BF6332" w:rsidP="005A0EC7">
      <w:pPr>
        <w:pStyle w:val="paragraph"/>
        <w:numPr>
          <w:ilvl w:val="0"/>
          <w:numId w:val="7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If absence is because of self-isolation, families will be supported on an individual basis</w:t>
      </w:r>
      <w:r>
        <w:rPr>
          <w:rStyle w:val="eop"/>
          <w:rFonts w:ascii="Century Gothic" w:hAnsi="Century Gothic" w:cs="Segoe UI"/>
        </w:rPr>
        <w:t> </w:t>
      </w:r>
    </w:p>
    <w:p w14:paraId="3ACC076C" w14:textId="212459F7" w:rsidR="00BF6332" w:rsidRDefault="00BF6332" w:rsidP="00C12197"/>
    <w:p w14:paraId="0A9C0ADC" w14:textId="77777777" w:rsidR="00BF6332" w:rsidRDefault="00BF6332" w:rsidP="00C12197"/>
    <w:p w14:paraId="06751C82"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Roles and Responsibilities</w:t>
      </w:r>
      <w:r w:rsidRPr="00D847B3">
        <w:rPr>
          <w:rStyle w:val="eop"/>
          <w:rFonts w:ascii="Century Gothic" w:hAnsi="Century Gothic"/>
        </w:rPr>
        <w:t> </w:t>
      </w:r>
    </w:p>
    <w:p w14:paraId="55D35A2D"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8375DF8"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 of Teacher (including ECTs and Trainee Teachers)</w:t>
      </w:r>
      <w:r w:rsidRPr="00D847B3">
        <w:rPr>
          <w:rStyle w:val="eop"/>
          <w:rFonts w:ascii="Century Gothic" w:hAnsi="Century Gothic"/>
        </w:rPr>
        <w:t> </w:t>
      </w:r>
    </w:p>
    <w:p w14:paraId="6F1CC2F7"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rPr>
        <w:t xml:space="preserve">Teachers are expected to follow a set of professional standards as outlined in the TEACHERS’ STANDARDS.  </w:t>
      </w:r>
      <w:r w:rsidRPr="00D847B3">
        <w:rPr>
          <w:rStyle w:val="normaltextrun"/>
          <w:rFonts w:ascii="Century Gothic" w:hAnsi="Century Gothic"/>
          <w:lang w:val="en-US"/>
        </w:rPr>
        <w:t>In order to create an effective climate for teaching and learning, staff should:</w:t>
      </w:r>
      <w:r w:rsidRPr="00D847B3">
        <w:rPr>
          <w:rStyle w:val="eop"/>
          <w:rFonts w:ascii="Century Gothic" w:hAnsi="Century Gothic"/>
        </w:rPr>
        <w:t> </w:t>
      </w:r>
    </w:p>
    <w:p w14:paraId="3D706FB2" w14:textId="71C95E21" w:rsidR="00C12197" w:rsidRPr="00D847B3" w:rsidRDefault="00C12197" w:rsidP="005A0EC7">
      <w:pPr>
        <w:pStyle w:val="paragraph"/>
        <w:numPr>
          <w:ilvl w:val="0"/>
          <w:numId w:val="90"/>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high expectations of themselves, support staff and </w:t>
      </w:r>
      <w:r w:rsidR="00E13353">
        <w:rPr>
          <w:rStyle w:val="normaltextrun"/>
          <w:rFonts w:ascii="Century Gothic" w:hAnsi="Century Gothic"/>
          <w:lang w:val="en-US"/>
        </w:rPr>
        <w:t>student</w:t>
      </w:r>
      <w:r w:rsidRPr="00D847B3">
        <w:rPr>
          <w:rStyle w:val="normaltextrun"/>
          <w:rFonts w:ascii="Century Gothic" w:hAnsi="Century Gothic"/>
          <w:lang w:val="en-US"/>
        </w:rPr>
        <w:t>s, taking responsibility for the engagement and learning of all children in their classes.</w:t>
      </w:r>
      <w:r w:rsidRPr="00D847B3">
        <w:rPr>
          <w:rStyle w:val="eop"/>
          <w:rFonts w:ascii="Century Gothic" w:hAnsi="Century Gothic"/>
        </w:rPr>
        <w:t> </w:t>
      </w:r>
    </w:p>
    <w:p w14:paraId="1D79E425" w14:textId="77777777" w:rsidR="00C12197" w:rsidRDefault="00C12197" w:rsidP="005A0EC7">
      <w:pPr>
        <w:pStyle w:val="paragraph"/>
        <w:numPr>
          <w:ilvl w:val="0"/>
          <w:numId w:val="90"/>
        </w:numPr>
        <w:spacing w:before="0" w:beforeAutospacing="0" w:after="0" w:afterAutospacing="0"/>
        <w:ind w:left="360" w:firstLine="0"/>
        <w:textAlignment w:val="baseline"/>
        <w:rPr>
          <w:rStyle w:val="eop"/>
          <w:rFonts w:ascii="Century Gothic" w:hAnsi="Century Gothic"/>
        </w:rPr>
      </w:pPr>
      <w:r w:rsidRPr="00D847B3">
        <w:rPr>
          <w:rStyle w:val="normaltextrun"/>
          <w:rFonts w:ascii="Century Gothic" w:hAnsi="Century Gothic"/>
          <w:lang w:val="en-US"/>
        </w:rPr>
        <w:t>Plan, deliver, monitor, and evaluate the curriculum effectively.</w:t>
      </w:r>
      <w:r w:rsidRPr="00D847B3">
        <w:rPr>
          <w:rStyle w:val="eop"/>
          <w:rFonts w:ascii="Century Gothic" w:hAnsi="Century Gothic"/>
        </w:rPr>
        <w:t> </w:t>
      </w:r>
    </w:p>
    <w:p w14:paraId="6832292B" w14:textId="77777777" w:rsidR="00C12197" w:rsidRPr="00D847B3" w:rsidRDefault="00C12197" w:rsidP="005A0EC7">
      <w:pPr>
        <w:pStyle w:val="paragraph"/>
        <w:numPr>
          <w:ilvl w:val="0"/>
          <w:numId w:val="90"/>
        </w:numPr>
        <w:spacing w:before="0" w:beforeAutospacing="0" w:after="0" w:afterAutospacing="0"/>
        <w:ind w:left="360" w:firstLine="0"/>
        <w:textAlignment w:val="baseline"/>
        <w:rPr>
          <w:rFonts w:ascii="Century Gothic" w:hAnsi="Century Gothic"/>
        </w:rPr>
      </w:pPr>
      <w:r>
        <w:rPr>
          <w:rStyle w:val="eop"/>
          <w:rFonts w:ascii="Century Gothic" w:hAnsi="Century Gothic"/>
        </w:rPr>
        <w:t>Ensure that person(s) covering class receive planned work at least 3 days prior to them teaching their class so that any concerns can be addressed</w:t>
      </w:r>
    </w:p>
    <w:p w14:paraId="67624CA2" w14:textId="59D06E14"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Be creative (think outside the box), flexible and adaptable using a variety of strategies for differentiation. Have an awareness of the specific English and Maths needs of each </w:t>
      </w:r>
      <w:r w:rsidR="00512D86">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512D86">
        <w:rPr>
          <w:rStyle w:val="normaltextrun"/>
          <w:rFonts w:ascii="Century Gothic" w:hAnsi="Century Gothic"/>
          <w:lang w:val="en-US"/>
        </w:rPr>
        <w:t>students</w:t>
      </w:r>
      <w:r w:rsidRPr="00D847B3">
        <w:rPr>
          <w:rStyle w:val="normaltextrun"/>
          <w:rFonts w:ascii="Century Gothic" w:hAnsi="Century Gothic"/>
          <w:lang w:val="en-US"/>
        </w:rPr>
        <w:t>;</w:t>
      </w:r>
      <w:r w:rsidRPr="00D847B3">
        <w:rPr>
          <w:rStyle w:val="eop"/>
          <w:rFonts w:ascii="Century Gothic" w:hAnsi="Century Gothic"/>
        </w:rPr>
        <w:t> </w:t>
      </w:r>
    </w:p>
    <w:p w14:paraId="4122BFEA"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Set targets for students to help them review and develop their learning and use data as a diagnostic and motivational tool;</w:t>
      </w:r>
      <w:r w:rsidRPr="00D847B3">
        <w:rPr>
          <w:rStyle w:val="eop"/>
          <w:rFonts w:ascii="Century Gothic" w:hAnsi="Century Gothic"/>
        </w:rPr>
        <w:t> </w:t>
      </w:r>
    </w:p>
    <w:p w14:paraId="6D293E69"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Set targets that relate to the student and take into into consideration how they will aid the student once they have left The Meadows;</w:t>
      </w:r>
      <w:r w:rsidRPr="00D847B3">
        <w:rPr>
          <w:rStyle w:val="eop"/>
          <w:rFonts w:ascii="Century Gothic" w:hAnsi="Century Gothic" w:cs="Calibri"/>
        </w:rPr>
        <w:t> </w:t>
      </w:r>
    </w:p>
    <w:p w14:paraId="624C2A25"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Provide opportunities for teacher, self and peer-assessment;</w:t>
      </w:r>
      <w:r w:rsidRPr="00D847B3">
        <w:rPr>
          <w:rStyle w:val="eop"/>
          <w:rFonts w:ascii="Century Gothic" w:hAnsi="Century Gothic"/>
        </w:rPr>
        <w:t> </w:t>
      </w:r>
    </w:p>
    <w:p w14:paraId="1EF9ABC7" w14:textId="01C7777F"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Recognise that English and Maths, along with cross-curricular planning, delivering and learning should</w:t>
      </w:r>
      <w:r w:rsidR="00E13353">
        <w:rPr>
          <w:rStyle w:val="normaltextrun"/>
          <w:rFonts w:ascii="Century Gothic" w:hAnsi="Century Gothic"/>
          <w:lang w:val="en-US"/>
        </w:rPr>
        <w:t xml:space="preserve"> be addressed in every subject/B</w:t>
      </w:r>
      <w:r w:rsidRPr="00D847B3">
        <w:rPr>
          <w:rStyle w:val="normaltextrun"/>
          <w:rFonts w:ascii="Century Gothic" w:hAnsi="Century Gothic"/>
          <w:lang w:val="en-US"/>
        </w:rPr>
        <w:t>ubble;    </w:t>
      </w:r>
      <w:r w:rsidRPr="00D847B3">
        <w:rPr>
          <w:rStyle w:val="eop"/>
          <w:rFonts w:ascii="Century Gothic" w:hAnsi="Century Gothic"/>
        </w:rPr>
        <w:t> </w:t>
      </w:r>
    </w:p>
    <w:p w14:paraId="6B3FBF11" w14:textId="381C2297" w:rsidR="00C12197" w:rsidRPr="00D847B3" w:rsidRDefault="00C12197" w:rsidP="005A0EC7">
      <w:pPr>
        <w:pStyle w:val="paragraph"/>
        <w:numPr>
          <w:ilvl w:val="0"/>
          <w:numId w:val="92"/>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 xml:space="preserve">Create a positive, nurturing atmosphere based on praise rather than criticism, firm but fair, non-threatening but supportive, challenging but not confrontational, where </w:t>
      </w:r>
      <w:r w:rsidR="00E13353">
        <w:rPr>
          <w:rStyle w:val="normaltextrun"/>
          <w:rFonts w:ascii="Century Gothic" w:hAnsi="Century Gothic" w:cs="Calibri"/>
          <w:lang w:val="en-US"/>
        </w:rPr>
        <w:t>student</w:t>
      </w:r>
      <w:r w:rsidRPr="00D847B3">
        <w:rPr>
          <w:rStyle w:val="normaltextrun"/>
          <w:rFonts w:ascii="Century Gothic" w:hAnsi="Century Gothic" w:cs="Calibri"/>
          <w:lang w:val="en-US"/>
        </w:rPr>
        <w:t>s feel comfortable taking risks, meeting new challenges and enjoy learning.</w:t>
      </w:r>
      <w:r w:rsidRPr="00D847B3">
        <w:rPr>
          <w:rStyle w:val="eop"/>
          <w:rFonts w:ascii="Century Gothic" w:hAnsi="Century Gothic" w:cs="Calibri"/>
        </w:rPr>
        <w:t> </w:t>
      </w:r>
    </w:p>
    <w:p w14:paraId="0791DDD9" w14:textId="70122579"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Value all </w:t>
      </w:r>
      <w:r w:rsidR="00E13353">
        <w:rPr>
          <w:rStyle w:val="normaltextrun"/>
          <w:rFonts w:ascii="Century Gothic" w:hAnsi="Century Gothic"/>
          <w:lang w:val="en-US"/>
        </w:rPr>
        <w:t>student</w:t>
      </w:r>
      <w:r w:rsidRPr="00D847B3">
        <w:rPr>
          <w:rStyle w:val="normaltextrun"/>
          <w:rFonts w:ascii="Century Gothic" w:hAnsi="Century Gothic"/>
          <w:lang w:val="en-US"/>
        </w:rPr>
        <w:t>’s contributions respecting all as individuals with individual rights and equal regard. </w:t>
      </w:r>
      <w:r w:rsidRPr="00D847B3">
        <w:rPr>
          <w:rStyle w:val="eop"/>
          <w:rFonts w:ascii="Century Gothic" w:hAnsi="Century Gothic"/>
        </w:rPr>
        <w:t> </w:t>
      </w:r>
    </w:p>
    <w:p w14:paraId="01F88C40" w14:textId="0E898036" w:rsidR="00C12197" w:rsidRPr="00D847B3" w:rsidRDefault="00C12197" w:rsidP="005A0EC7">
      <w:pPr>
        <w:pStyle w:val="paragraph"/>
        <w:numPr>
          <w:ilvl w:val="0"/>
          <w:numId w:val="92"/>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 xml:space="preserve">Encourage and support </w:t>
      </w:r>
      <w:r w:rsidR="00E13353">
        <w:rPr>
          <w:rStyle w:val="normaltextrun"/>
          <w:rFonts w:ascii="Century Gothic" w:hAnsi="Century Gothic" w:cs="Calibri"/>
          <w:lang w:val="en-US"/>
        </w:rPr>
        <w:t>student</w:t>
      </w:r>
      <w:r w:rsidRPr="00D847B3">
        <w:rPr>
          <w:rStyle w:val="normaltextrun"/>
          <w:rFonts w:ascii="Century Gothic" w:hAnsi="Century Gothic" w:cs="Calibri"/>
          <w:lang w:val="en-US"/>
        </w:rPr>
        <w:t>s to participate at their own level, ensuring all are engaged in learning.</w:t>
      </w:r>
      <w:r w:rsidRPr="00D847B3">
        <w:rPr>
          <w:rStyle w:val="eop"/>
          <w:rFonts w:ascii="Century Gothic" w:hAnsi="Century Gothic" w:cs="Calibri"/>
        </w:rPr>
        <w:t> </w:t>
      </w:r>
    </w:p>
    <w:p w14:paraId="3729327E" w14:textId="77777777"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Communicate clearly using a range of strategies.</w:t>
      </w:r>
      <w:r w:rsidRPr="00D847B3">
        <w:rPr>
          <w:rStyle w:val="eop"/>
          <w:rFonts w:ascii="Century Gothic" w:hAnsi="Century Gothic"/>
        </w:rPr>
        <w:t> </w:t>
      </w:r>
    </w:p>
    <w:p w14:paraId="4282CAF1" w14:textId="77777777"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Employ a multi-sensory approach and interactive learning techniques to appeal to a range of learning styles, meet and greet students at the door and actively and purposely direct student-seating</w:t>
      </w:r>
      <w:r w:rsidRPr="00D847B3">
        <w:rPr>
          <w:rStyle w:val="eop"/>
          <w:rFonts w:ascii="Century Gothic" w:hAnsi="Century Gothic"/>
        </w:rPr>
        <w:t> </w:t>
      </w:r>
    </w:p>
    <w:p w14:paraId="2EB04EC0"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Be consistent and clear about expectations</w:t>
      </w:r>
      <w:r w:rsidRPr="00D847B3">
        <w:rPr>
          <w:rStyle w:val="eop"/>
          <w:rFonts w:ascii="Century Gothic" w:hAnsi="Century Gothic"/>
        </w:rPr>
        <w:t> </w:t>
      </w:r>
    </w:p>
    <w:p w14:paraId="3CC9F55D"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Set clear learning objectives and outcomes</w:t>
      </w:r>
      <w:r w:rsidRPr="00D847B3">
        <w:rPr>
          <w:rStyle w:val="eop"/>
          <w:rFonts w:ascii="Century Gothic" w:hAnsi="Century Gothic"/>
        </w:rPr>
        <w:t> </w:t>
      </w:r>
    </w:p>
    <w:p w14:paraId="2AD6D3EB"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Be well prepared, yet have the ability to adapt teaching/learning experiences in the light of on-going assessment.</w:t>
      </w:r>
      <w:r w:rsidRPr="00D847B3">
        <w:rPr>
          <w:rStyle w:val="eop"/>
          <w:rFonts w:ascii="Century Gothic" w:hAnsi="Century Gothic"/>
        </w:rPr>
        <w:t> </w:t>
      </w:r>
    </w:p>
    <w:p w14:paraId="0E8C9DC4"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Ensure all supporting staff members are fully engaged in the learning and assessment process.</w:t>
      </w:r>
      <w:r w:rsidRPr="00D847B3">
        <w:rPr>
          <w:rStyle w:val="eop"/>
          <w:rFonts w:ascii="Century Gothic" w:hAnsi="Century Gothic"/>
        </w:rPr>
        <w:t> </w:t>
      </w:r>
    </w:p>
    <w:p w14:paraId="438D0EF1" w14:textId="0EE48F84"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w:t>
      </w:r>
      <w:r w:rsidR="00E13353">
        <w:rPr>
          <w:rStyle w:val="normaltextrun"/>
          <w:rFonts w:ascii="Century Gothic" w:hAnsi="Century Gothic"/>
          <w:lang w:val="en-US"/>
        </w:rPr>
        <w:t>sure that the Blended Learning 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158309DF" w14:textId="77777777" w:rsidR="00C12197" w:rsidRDefault="00C12197" w:rsidP="00C12197"/>
    <w:p w14:paraId="5F1E6D14" w14:textId="77777777" w:rsidR="00C12197" w:rsidRDefault="00C12197" w:rsidP="00C12197"/>
    <w:p w14:paraId="2D4B7388"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 of HLTA</w:t>
      </w:r>
      <w:r w:rsidRPr="00D847B3">
        <w:rPr>
          <w:rStyle w:val="eop"/>
          <w:rFonts w:ascii="Century Gothic" w:hAnsi="Century Gothic"/>
        </w:rPr>
        <w:t> </w:t>
      </w:r>
    </w:p>
    <w:p w14:paraId="429BE506"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71ADEEFE" w14:textId="77777777" w:rsidR="00C12197" w:rsidRPr="00D847B3" w:rsidRDefault="00C12197" w:rsidP="00C12197">
      <w:pPr>
        <w:pStyle w:val="paragraph"/>
        <w:spacing w:before="0" w:beforeAutospacing="0" w:after="0" w:afterAutospacing="0"/>
        <w:jc w:val="both"/>
        <w:textAlignment w:val="baseline"/>
        <w:rPr>
          <w:rFonts w:ascii="Century Gothic" w:hAnsi="Century Gothic"/>
        </w:rPr>
      </w:pPr>
      <w:r w:rsidRPr="00D847B3">
        <w:rPr>
          <w:rStyle w:val="normaltextrun"/>
          <w:rFonts w:ascii="Century Gothic" w:hAnsi="Century Gothic"/>
        </w:rPr>
        <w:t>In the absence of the teacher, HLTAs will lead the learning within classrooms:</w:t>
      </w:r>
      <w:r w:rsidRPr="00D847B3">
        <w:rPr>
          <w:rStyle w:val="eop"/>
          <w:rFonts w:ascii="Century Gothic" w:hAnsi="Century Gothic"/>
        </w:rPr>
        <w:t> </w:t>
      </w:r>
    </w:p>
    <w:p w14:paraId="38B681FB" w14:textId="77777777" w:rsidR="00C12197" w:rsidRPr="00D847B3" w:rsidRDefault="00C12197" w:rsidP="00C12197">
      <w:pPr>
        <w:pStyle w:val="paragraph"/>
        <w:spacing w:before="0" w:beforeAutospacing="0" w:after="0" w:afterAutospacing="0"/>
        <w:jc w:val="both"/>
        <w:textAlignment w:val="baseline"/>
        <w:rPr>
          <w:rFonts w:ascii="Century Gothic" w:hAnsi="Century Gothic"/>
        </w:rPr>
      </w:pPr>
      <w:r w:rsidRPr="00D847B3">
        <w:rPr>
          <w:rStyle w:val="eop"/>
          <w:rFonts w:ascii="Century Gothic" w:hAnsi="Century Gothic"/>
        </w:rPr>
        <w:t> </w:t>
      </w:r>
    </w:p>
    <w:p w14:paraId="4CA54FD4"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Communicate all updates and concerns to the class teacher</w:t>
      </w:r>
      <w:r w:rsidRPr="00D847B3">
        <w:rPr>
          <w:rStyle w:val="eop"/>
          <w:rFonts w:ascii="Century Gothic" w:hAnsi="Century Gothic"/>
        </w:rPr>
        <w:t> </w:t>
      </w:r>
    </w:p>
    <w:p w14:paraId="7CF44317"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alibri" w:hAnsi="Calibri" w:cs="Calibri"/>
        </w:rPr>
      </w:pPr>
      <w:r w:rsidRPr="00D847B3">
        <w:rPr>
          <w:rStyle w:val="normaltextrun"/>
          <w:rFonts w:ascii="Century Gothic" w:hAnsi="Century Gothic" w:cs="Calibri"/>
        </w:rPr>
        <w:t>Plan/deliver to intervention groups</w:t>
      </w:r>
      <w:r w:rsidRPr="00D847B3">
        <w:rPr>
          <w:rStyle w:val="eop"/>
          <w:rFonts w:ascii="Century Gothic" w:hAnsi="Century Gothic" w:cs="Calibri"/>
        </w:rPr>
        <w:t> </w:t>
      </w:r>
    </w:p>
    <w:p w14:paraId="41BEC9B5"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Carry out assessments</w:t>
      </w:r>
      <w:r w:rsidRPr="00D847B3">
        <w:rPr>
          <w:rStyle w:val="eop"/>
          <w:rFonts w:ascii="Century Gothic" w:hAnsi="Century Gothic"/>
        </w:rPr>
        <w:t> </w:t>
      </w:r>
    </w:p>
    <w:p w14:paraId="4F4D0470"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Plan lessons</w:t>
      </w:r>
      <w:r w:rsidRPr="00D847B3">
        <w:rPr>
          <w:rStyle w:val="eop"/>
          <w:rFonts w:ascii="Century Gothic" w:hAnsi="Century Gothic"/>
        </w:rPr>
        <w:t> </w:t>
      </w:r>
    </w:p>
    <w:p w14:paraId="58B014CD"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Prepare resources</w:t>
      </w:r>
      <w:r w:rsidRPr="00D847B3">
        <w:rPr>
          <w:rStyle w:val="eop"/>
          <w:rFonts w:ascii="Century Gothic" w:hAnsi="Century Gothic"/>
        </w:rPr>
        <w:t> </w:t>
      </w:r>
    </w:p>
    <w:p w14:paraId="761AEDB0"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Record evidence</w:t>
      </w:r>
      <w:r w:rsidRPr="00D847B3">
        <w:rPr>
          <w:rStyle w:val="eop"/>
          <w:rFonts w:ascii="Century Gothic" w:hAnsi="Century Gothic"/>
        </w:rPr>
        <w:t> </w:t>
      </w:r>
    </w:p>
    <w:p w14:paraId="021D6464"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alibri" w:hAnsi="Calibri" w:cs="Calibri"/>
        </w:rPr>
      </w:pPr>
      <w:r w:rsidRPr="00D847B3">
        <w:rPr>
          <w:rStyle w:val="normaltextrun"/>
          <w:rFonts w:ascii="Century Gothic" w:hAnsi="Century Gothic" w:cs="Calibri"/>
        </w:rPr>
        <w:t>Manage support staff and work with other professionals. </w:t>
      </w:r>
      <w:r w:rsidRPr="00D847B3">
        <w:rPr>
          <w:rStyle w:val="eop"/>
          <w:rFonts w:ascii="Century Gothic" w:hAnsi="Century Gothic" w:cs="Calibri"/>
        </w:rPr>
        <w:t> </w:t>
      </w:r>
    </w:p>
    <w:p w14:paraId="3CA0EFB9" w14:textId="77777777" w:rsidR="00C12197" w:rsidRPr="00211876" w:rsidRDefault="00C12197" w:rsidP="005A0EC7">
      <w:pPr>
        <w:pStyle w:val="paragraph"/>
        <w:numPr>
          <w:ilvl w:val="0"/>
          <w:numId w:val="95"/>
        </w:numPr>
        <w:spacing w:before="0" w:beforeAutospacing="0" w:after="0" w:afterAutospacing="0"/>
        <w:ind w:left="360" w:firstLine="0"/>
        <w:jc w:val="both"/>
        <w:textAlignment w:val="baseline"/>
        <w:rPr>
          <w:rStyle w:val="eop"/>
          <w:rFonts w:ascii="Calibri" w:hAnsi="Calibri" w:cs="Calibri"/>
        </w:rPr>
      </w:pPr>
      <w:r w:rsidRPr="00D847B3">
        <w:rPr>
          <w:rStyle w:val="normaltextrun"/>
          <w:rFonts w:ascii="Century Gothic" w:hAnsi="Century Gothic" w:cs="Calibri"/>
        </w:rPr>
        <w:t>Individualised plans</w:t>
      </w:r>
      <w:r w:rsidRPr="00D847B3">
        <w:rPr>
          <w:rStyle w:val="eop"/>
          <w:rFonts w:ascii="Century Gothic" w:hAnsi="Century Gothic" w:cs="Calibri"/>
        </w:rPr>
        <w:t> </w:t>
      </w:r>
    </w:p>
    <w:p w14:paraId="05196A2C"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alibri" w:hAnsi="Calibri" w:cs="Calibri"/>
        </w:rPr>
      </w:pPr>
      <w:r>
        <w:rPr>
          <w:rStyle w:val="eop"/>
          <w:rFonts w:ascii="Century Gothic" w:hAnsi="Century Gothic" w:cs="Calibri"/>
        </w:rPr>
        <w:t>Liaise with parents/carers</w:t>
      </w:r>
    </w:p>
    <w:p w14:paraId="3B0ADBEC"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AA3C095"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 xml:space="preserve">Role of </w:t>
      </w:r>
      <w:r>
        <w:rPr>
          <w:rStyle w:val="normaltextrun"/>
          <w:rFonts w:ascii="Century Gothic" w:hAnsi="Century Gothic"/>
          <w:b/>
          <w:bCs/>
          <w:lang w:val="en-US"/>
        </w:rPr>
        <w:t>LSP</w:t>
      </w:r>
    </w:p>
    <w:p w14:paraId="671FD16B"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alibri" w:hAnsi="Calibri" w:cs="Calibri"/>
          <w:sz w:val="20"/>
          <w:szCs w:val="20"/>
        </w:rPr>
        <w:t> </w:t>
      </w:r>
    </w:p>
    <w:p w14:paraId="4AB1E60A"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Work with the classroom teacher to ensure the best working environment for each learner. This will include:</w:t>
      </w:r>
      <w:r w:rsidRPr="00D847B3">
        <w:rPr>
          <w:rStyle w:val="eop"/>
          <w:rFonts w:ascii="Century Gothic" w:hAnsi="Century Gothic"/>
        </w:rPr>
        <w:t> </w:t>
      </w:r>
    </w:p>
    <w:p w14:paraId="25D2E440"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68B4431" w14:textId="77777777" w:rsidR="00C12197" w:rsidRPr="00D847B3" w:rsidRDefault="00C12197" w:rsidP="005A0EC7">
      <w:pPr>
        <w:pStyle w:val="paragraph"/>
        <w:numPr>
          <w:ilvl w:val="0"/>
          <w:numId w:val="96"/>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In the absence of a teacher, lead a class for a short period of time</w:t>
      </w:r>
      <w:r w:rsidRPr="00D847B3">
        <w:rPr>
          <w:rStyle w:val="eop"/>
          <w:rFonts w:ascii="Century Gothic" w:hAnsi="Century Gothic" w:cs="Calibri"/>
        </w:rPr>
        <w:t> </w:t>
      </w:r>
    </w:p>
    <w:p w14:paraId="47C3D694" w14:textId="648C4179"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Working with individuals or small groups of </w:t>
      </w:r>
      <w:r w:rsidR="00E13353">
        <w:rPr>
          <w:rStyle w:val="normaltextrun"/>
          <w:rFonts w:ascii="Century Gothic" w:hAnsi="Century Gothic"/>
          <w:lang w:val="en-US"/>
        </w:rPr>
        <w:t>student</w:t>
      </w:r>
      <w:r w:rsidRPr="00D847B3">
        <w:rPr>
          <w:rStyle w:val="normaltextrun"/>
          <w:rFonts w:ascii="Century Gothic" w:hAnsi="Century Gothic"/>
          <w:lang w:val="en-US"/>
        </w:rPr>
        <w:t>s in order to help them get the best understanding of the lesson they can;</w:t>
      </w:r>
      <w:r w:rsidRPr="00D847B3">
        <w:rPr>
          <w:rStyle w:val="eop"/>
          <w:rFonts w:ascii="Century Gothic" w:hAnsi="Century Gothic"/>
        </w:rPr>
        <w:t> </w:t>
      </w:r>
    </w:p>
    <w:p w14:paraId="3F0BD03F" w14:textId="2424DE45"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an awareness of the specific needs of each </w:t>
      </w:r>
      <w:r w:rsidR="00E13353">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4340CA9E"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Support the teacher to maintain high standards of presentation within the classroom;</w:t>
      </w:r>
      <w:r w:rsidRPr="00D847B3">
        <w:rPr>
          <w:rStyle w:val="eop"/>
          <w:rFonts w:ascii="Century Gothic" w:hAnsi="Century Gothic"/>
        </w:rPr>
        <w:t> </w:t>
      </w:r>
    </w:p>
    <w:p w14:paraId="27A9DF0D"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the values and intent of The Meadows School;</w:t>
      </w:r>
      <w:r w:rsidRPr="00D847B3">
        <w:rPr>
          <w:rStyle w:val="eop"/>
          <w:rFonts w:ascii="Century Gothic" w:hAnsi="Century Gothic"/>
        </w:rPr>
        <w:t> </w:t>
      </w:r>
    </w:p>
    <w:p w14:paraId="3ADEAC6C"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school rules where necessary and address behaviour issues if they arise;</w:t>
      </w:r>
      <w:r w:rsidRPr="00D847B3">
        <w:rPr>
          <w:rStyle w:val="eop"/>
          <w:rFonts w:ascii="Century Gothic" w:hAnsi="Century Gothic"/>
        </w:rPr>
        <w:t> </w:t>
      </w:r>
    </w:p>
    <w:p w14:paraId="0B8975A4" w14:textId="77777777" w:rsidR="00C12197" w:rsidRPr="00111A58" w:rsidRDefault="00C12197" w:rsidP="005A0EC7">
      <w:pPr>
        <w:pStyle w:val="paragraph"/>
        <w:numPr>
          <w:ilvl w:val="0"/>
          <w:numId w:val="98"/>
        </w:numPr>
        <w:spacing w:before="0" w:beforeAutospacing="0" w:after="0" w:afterAutospacing="0"/>
        <w:ind w:left="360" w:firstLine="0"/>
        <w:textAlignment w:val="baseline"/>
        <w:rPr>
          <w:rStyle w:val="normaltextrun"/>
          <w:rFonts w:ascii="Century Gothic" w:hAnsi="Century Gothic"/>
        </w:rPr>
      </w:pPr>
      <w:r w:rsidRPr="00D847B3">
        <w:rPr>
          <w:rStyle w:val="normaltextrun"/>
          <w:rFonts w:ascii="Century Gothic" w:hAnsi="Century Gothic"/>
          <w:lang w:val="en-US"/>
        </w:rPr>
        <w:t>Administrative tasks in order to help teachers to prepare for lessons</w:t>
      </w:r>
    </w:p>
    <w:p w14:paraId="3372D637" w14:textId="77777777"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 xml:space="preserve">Record well-written evidence </w:t>
      </w:r>
      <w:r w:rsidRPr="00D847B3">
        <w:rPr>
          <w:rStyle w:val="normaltextrun"/>
          <w:rFonts w:ascii="Century Gothic" w:hAnsi="Century Gothic"/>
          <w:lang w:val="en-US"/>
        </w:rPr>
        <w:t>and keep accurate records.</w:t>
      </w:r>
      <w:r w:rsidRPr="00D847B3">
        <w:rPr>
          <w:rStyle w:val="eop"/>
          <w:rFonts w:ascii="Century Gothic" w:hAnsi="Century Gothic"/>
        </w:rPr>
        <w:t> </w:t>
      </w:r>
    </w:p>
    <w:p w14:paraId="5790DA50" w14:textId="2501C02F"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Ensure that the Blended Learning </w:t>
      </w:r>
      <w:r w:rsidR="00E13353">
        <w:rPr>
          <w:rStyle w:val="normaltextrun"/>
          <w:rFonts w:ascii="Century Gothic" w:hAnsi="Century Gothic"/>
          <w:lang w:val="en-US"/>
        </w:rPr>
        <w:t>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6B142333"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7E974A3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0D0644F2"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448FB73B"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5875189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Role of LSAs</w:t>
      </w:r>
      <w:r w:rsidRPr="00D847B3">
        <w:rPr>
          <w:rStyle w:val="eop"/>
          <w:rFonts w:ascii="Century Gothic" w:hAnsi="Century Gothic"/>
        </w:rPr>
        <w:t> </w:t>
      </w:r>
    </w:p>
    <w:p w14:paraId="1F3C4D1E"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alibri" w:hAnsi="Calibri" w:cs="Calibri"/>
          <w:sz w:val="20"/>
          <w:szCs w:val="20"/>
        </w:rPr>
        <w:t> </w:t>
      </w:r>
    </w:p>
    <w:p w14:paraId="67673497"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Work with the classroom teacher to ensure the best working environment for each learner. This will include:</w:t>
      </w:r>
      <w:r w:rsidRPr="00D847B3">
        <w:rPr>
          <w:rStyle w:val="eop"/>
          <w:rFonts w:ascii="Century Gothic" w:hAnsi="Century Gothic"/>
        </w:rPr>
        <w:t> </w:t>
      </w:r>
    </w:p>
    <w:p w14:paraId="7D5963A3"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69505BCC" w14:textId="2FE6873B"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Working with individuals or small groups of </w:t>
      </w:r>
      <w:r w:rsidR="00E13353">
        <w:rPr>
          <w:rStyle w:val="normaltextrun"/>
          <w:rFonts w:ascii="Century Gothic" w:hAnsi="Century Gothic"/>
          <w:lang w:val="en-US"/>
        </w:rPr>
        <w:t>student</w:t>
      </w:r>
      <w:r w:rsidRPr="00D847B3">
        <w:rPr>
          <w:rStyle w:val="normaltextrun"/>
          <w:rFonts w:ascii="Century Gothic" w:hAnsi="Century Gothic"/>
          <w:lang w:val="en-US"/>
        </w:rPr>
        <w:t>s in order to help them get the best understanding of the lesson they can;</w:t>
      </w:r>
      <w:r w:rsidRPr="00D847B3">
        <w:rPr>
          <w:rStyle w:val="eop"/>
          <w:rFonts w:ascii="Century Gothic" w:hAnsi="Century Gothic"/>
        </w:rPr>
        <w:t> </w:t>
      </w:r>
    </w:p>
    <w:p w14:paraId="4ADE9D6A" w14:textId="2EE5D4AF"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an awareness of the specific needs of each </w:t>
      </w:r>
      <w:r w:rsidR="00E13353">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5949D275"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Support the teacher to maintain high standards of presentation within the classroom;</w:t>
      </w:r>
      <w:r w:rsidRPr="00D847B3">
        <w:rPr>
          <w:rStyle w:val="eop"/>
          <w:rFonts w:ascii="Century Gothic" w:hAnsi="Century Gothic"/>
        </w:rPr>
        <w:t> </w:t>
      </w:r>
    </w:p>
    <w:p w14:paraId="001BC260"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the values and intent of The Meadows School;</w:t>
      </w:r>
      <w:r w:rsidRPr="00D847B3">
        <w:rPr>
          <w:rStyle w:val="eop"/>
          <w:rFonts w:ascii="Century Gothic" w:hAnsi="Century Gothic"/>
        </w:rPr>
        <w:t> </w:t>
      </w:r>
    </w:p>
    <w:p w14:paraId="43FC979E"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school rules where necessary and address behaviour issues if they arise;</w:t>
      </w:r>
      <w:r w:rsidRPr="00D847B3">
        <w:rPr>
          <w:rStyle w:val="eop"/>
          <w:rFonts w:ascii="Century Gothic" w:hAnsi="Century Gothic"/>
        </w:rPr>
        <w:t> </w:t>
      </w:r>
    </w:p>
    <w:p w14:paraId="4C5171D3" w14:textId="77777777" w:rsidR="00C12197" w:rsidRPr="00111A58" w:rsidRDefault="00C12197" w:rsidP="005A0EC7">
      <w:pPr>
        <w:pStyle w:val="paragraph"/>
        <w:numPr>
          <w:ilvl w:val="0"/>
          <w:numId w:val="100"/>
        </w:numPr>
        <w:spacing w:before="0" w:beforeAutospacing="0" w:after="0" w:afterAutospacing="0"/>
        <w:ind w:left="360" w:firstLine="0"/>
        <w:textAlignment w:val="baseline"/>
        <w:rPr>
          <w:rStyle w:val="normaltextrun"/>
          <w:rFonts w:ascii="Century Gothic" w:hAnsi="Century Gothic"/>
        </w:rPr>
      </w:pPr>
      <w:r w:rsidRPr="00D847B3">
        <w:rPr>
          <w:rStyle w:val="normaltextrun"/>
          <w:rFonts w:ascii="Century Gothic" w:hAnsi="Century Gothic"/>
          <w:lang w:val="en-US"/>
        </w:rPr>
        <w:t>Administrative tasks in order to help teachers to prepare for lessons</w:t>
      </w:r>
    </w:p>
    <w:p w14:paraId="6B888351" w14:textId="584C9485"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 xml:space="preserve">Record well-written evidence </w:t>
      </w:r>
      <w:r w:rsidRPr="00D847B3">
        <w:rPr>
          <w:rStyle w:val="normaltextrun"/>
          <w:rFonts w:ascii="Century Gothic" w:hAnsi="Century Gothic"/>
          <w:lang w:val="en-US"/>
        </w:rPr>
        <w:t>and keep accurate records.</w:t>
      </w:r>
      <w:r w:rsidRPr="00D847B3">
        <w:rPr>
          <w:rStyle w:val="eop"/>
          <w:rFonts w:ascii="Century Gothic" w:hAnsi="Century Gothic"/>
        </w:rPr>
        <w:t> </w:t>
      </w:r>
    </w:p>
    <w:p w14:paraId="6F22A831" w14:textId="2DADBDF2" w:rsidR="00C12197" w:rsidRPr="00D847B3" w:rsidRDefault="00C12197" w:rsidP="005A0EC7">
      <w:pPr>
        <w:pStyle w:val="paragraph"/>
        <w:numPr>
          <w:ilvl w:val="0"/>
          <w:numId w:val="100"/>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w:t>
      </w:r>
      <w:r w:rsidR="00E13353">
        <w:rPr>
          <w:rStyle w:val="normaltextrun"/>
          <w:rFonts w:ascii="Century Gothic" w:hAnsi="Century Gothic"/>
          <w:lang w:val="en-US"/>
        </w:rPr>
        <w:t>sure that the Blended Learning 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1F9B640D"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75A112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 </w:t>
      </w:r>
      <w:r w:rsidRPr="00D847B3">
        <w:rPr>
          <w:rStyle w:val="eop"/>
          <w:rFonts w:ascii="Century Gothic" w:hAnsi="Century Gothic"/>
        </w:rPr>
        <w:t> </w:t>
      </w:r>
    </w:p>
    <w:p w14:paraId="454FE0A0"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Role of Students</w:t>
      </w:r>
      <w:r w:rsidRPr="00D847B3">
        <w:rPr>
          <w:rStyle w:val="eop"/>
          <w:rFonts w:ascii="Century Gothic" w:hAnsi="Century Gothic"/>
        </w:rPr>
        <w:t> </w:t>
      </w:r>
    </w:p>
    <w:p w14:paraId="24693876" w14:textId="6AD0F349"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 xml:space="preserve">Will contribute significantly to the functioning of school and are at the heart of any decisions that are made within school. We want to ensure that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73A7D4A4"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Are comfortable and safe and feel valued</w:t>
      </w:r>
      <w:r w:rsidRPr="00D847B3">
        <w:rPr>
          <w:rStyle w:val="eop"/>
          <w:rFonts w:ascii="Century Gothic" w:hAnsi="Century Gothic"/>
        </w:rPr>
        <w:t> </w:t>
      </w:r>
    </w:p>
    <w:p w14:paraId="08958640"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Have their say and are listened to</w:t>
      </w:r>
      <w:r w:rsidRPr="00D847B3">
        <w:rPr>
          <w:rStyle w:val="eop"/>
          <w:rFonts w:ascii="Century Gothic" w:hAnsi="Century Gothic"/>
        </w:rPr>
        <w:t> </w:t>
      </w:r>
    </w:p>
    <w:p w14:paraId="6B4C03AA"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Achieve the best they possibly can</w:t>
      </w:r>
      <w:r w:rsidRPr="00D847B3">
        <w:rPr>
          <w:rStyle w:val="eop"/>
          <w:rFonts w:ascii="Century Gothic" w:hAnsi="Century Gothic"/>
        </w:rPr>
        <w:t> </w:t>
      </w:r>
    </w:p>
    <w:p w14:paraId="5E35765C"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Are proud of themselves and their achievements</w:t>
      </w:r>
      <w:r w:rsidRPr="00D847B3">
        <w:rPr>
          <w:rStyle w:val="eop"/>
          <w:rFonts w:ascii="Century Gothic" w:hAnsi="Century Gothic"/>
        </w:rPr>
        <w:t> </w:t>
      </w:r>
    </w:p>
    <w:p w14:paraId="440A8CF3"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Communicate well with staff and know that we want the best for them</w:t>
      </w:r>
      <w:r w:rsidRPr="00D847B3">
        <w:rPr>
          <w:rStyle w:val="eop"/>
          <w:rFonts w:ascii="Century Gothic" w:hAnsi="Century Gothic"/>
        </w:rPr>
        <w:t> </w:t>
      </w:r>
    </w:p>
    <w:p w14:paraId="63CE24D6"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Feel like they can ask for help if they need it and discuss any issues that are troubling them</w:t>
      </w:r>
      <w:r w:rsidRPr="00D847B3">
        <w:rPr>
          <w:rStyle w:val="eop"/>
          <w:rFonts w:ascii="Century Gothic" w:hAnsi="Century Gothic"/>
        </w:rPr>
        <w:t> </w:t>
      </w:r>
    </w:p>
    <w:p w14:paraId="7668086B"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Work hard and to the best of their ability</w:t>
      </w:r>
      <w:r w:rsidRPr="00D847B3">
        <w:rPr>
          <w:rStyle w:val="eop"/>
          <w:rFonts w:ascii="Century Gothic" w:hAnsi="Century Gothic"/>
        </w:rPr>
        <w:t> </w:t>
      </w:r>
    </w:p>
    <w:p w14:paraId="1017F98B"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Respect themselves</w:t>
      </w:r>
      <w:r w:rsidRPr="00D847B3">
        <w:rPr>
          <w:rStyle w:val="eop"/>
          <w:rFonts w:ascii="Century Gothic" w:hAnsi="Century Gothic"/>
        </w:rPr>
        <w:t> </w:t>
      </w:r>
    </w:p>
    <w:p w14:paraId="02CD08F7" w14:textId="217309D1"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Cooperate with other </w:t>
      </w:r>
      <w:r w:rsidR="00E13353">
        <w:rPr>
          <w:rStyle w:val="normaltextrun"/>
          <w:rFonts w:ascii="Century Gothic" w:hAnsi="Century Gothic"/>
          <w:lang w:val="en-US"/>
        </w:rPr>
        <w:t>students</w:t>
      </w:r>
      <w:r w:rsidRPr="00D847B3">
        <w:rPr>
          <w:rStyle w:val="normaltextrun"/>
          <w:rFonts w:ascii="Century Gothic" w:hAnsi="Century Gothic"/>
          <w:lang w:val="en-US"/>
        </w:rPr>
        <w:t xml:space="preserve"> and treat them with respect, understanding diversity and recognizing that everyone is valuable</w:t>
      </w:r>
      <w:r w:rsidRPr="00D847B3">
        <w:rPr>
          <w:rStyle w:val="eop"/>
          <w:rFonts w:ascii="Century Gothic" w:hAnsi="Century Gothic"/>
        </w:rPr>
        <w:t> </w:t>
      </w:r>
    </w:p>
    <w:p w14:paraId="0EDD9971" w14:textId="41320899" w:rsidR="00C12197" w:rsidRPr="00D847B3" w:rsidRDefault="00E13353" w:rsidP="005A0EC7">
      <w:pPr>
        <w:pStyle w:val="paragraph"/>
        <w:numPr>
          <w:ilvl w:val="0"/>
          <w:numId w:val="103"/>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Engage with Blended L</w:t>
      </w:r>
      <w:r w:rsidR="00C12197" w:rsidRPr="00D847B3">
        <w:rPr>
          <w:rStyle w:val="normaltextrun"/>
          <w:rFonts w:ascii="Century Gothic" w:hAnsi="Century Gothic"/>
          <w:lang w:val="en-US"/>
        </w:rPr>
        <w:t>earning when required </w:t>
      </w:r>
      <w:r w:rsidR="00C12197" w:rsidRPr="00D847B3">
        <w:rPr>
          <w:rStyle w:val="eop"/>
          <w:rFonts w:ascii="Century Gothic" w:hAnsi="Century Gothic"/>
        </w:rPr>
        <w:t> </w:t>
      </w:r>
    </w:p>
    <w:p w14:paraId="66542FE2" w14:textId="77777777" w:rsidR="00C12197" w:rsidRPr="00D847B3" w:rsidRDefault="00C12197" w:rsidP="00C12197"/>
    <w:p w14:paraId="46BDEBE9"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Role of Parents/Carers</w:t>
      </w:r>
      <w:r w:rsidRPr="00D847B3">
        <w:rPr>
          <w:rStyle w:val="eop"/>
          <w:rFonts w:ascii="Century Gothic" w:hAnsi="Century Gothic" w:cs="Segoe UI"/>
        </w:rPr>
        <w:t> </w:t>
      </w:r>
    </w:p>
    <w:p w14:paraId="7F101851" w14:textId="08DC0E92"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lang w:val="en-US"/>
        </w:rPr>
        <w:t xml:space="preserve">The Meadows feels that it is important that </w:t>
      </w:r>
      <w:r w:rsidR="00E13353">
        <w:rPr>
          <w:rStyle w:val="normaltextrun"/>
          <w:rFonts w:ascii="Century Gothic" w:hAnsi="Century Gothic" w:cs="Segoe UI"/>
          <w:lang w:val="en-US"/>
        </w:rPr>
        <w:t>student</w:t>
      </w:r>
      <w:r w:rsidRPr="00D847B3">
        <w:rPr>
          <w:rStyle w:val="normaltextrun"/>
          <w:rFonts w:ascii="Century Gothic" w:hAnsi="Century Gothic" w:cs="Segoe UI"/>
          <w:lang w:val="en-US"/>
        </w:rPr>
        <w:t>s receive the same moral values and messages from school and home. Therefore, it is important for us to have a good relationship with home. We ask that our learners’ parents/carers:</w:t>
      </w:r>
      <w:r w:rsidRPr="00D847B3">
        <w:rPr>
          <w:rStyle w:val="scxw261521647"/>
          <w:rFonts w:ascii="Century Gothic" w:eastAsiaTheme="majorEastAsia" w:hAnsi="Century Gothic" w:cs="Segoe UI"/>
        </w:rPr>
        <w:t> </w:t>
      </w:r>
      <w:r w:rsidRPr="00D847B3">
        <w:rPr>
          <w:rFonts w:ascii="Century Gothic" w:hAnsi="Century Gothic" w:cs="Segoe UI"/>
        </w:rPr>
        <w:br/>
      </w:r>
      <w:r w:rsidRPr="00D847B3">
        <w:rPr>
          <w:rStyle w:val="eop"/>
          <w:rFonts w:ascii="Century Gothic" w:hAnsi="Century Gothic" w:cs="Segoe UI"/>
        </w:rPr>
        <w:t> </w:t>
      </w:r>
    </w:p>
    <w:p w14:paraId="2781D0FD"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Maintain open lines of communication with school</w:t>
      </w:r>
      <w:r w:rsidRPr="00D847B3">
        <w:rPr>
          <w:rStyle w:val="eop"/>
          <w:rFonts w:ascii="Century Gothic" w:hAnsi="Century Gothic" w:cs="Segoe UI"/>
        </w:rPr>
        <w:t> </w:t>
      </w:r>
    </w:p>
    <w:p w14:paraId="3A3B539A"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and abide by The Meadows’ rules</w:t>
      </w:r>
      <w:r w:rsidRPr="00D847B3">
        <w:rPr>
          <w:rStyle w:val="eop"/>
          <w:rFonts w:ascii="Century Gothic" w:hAnsi="Century Gothic" w:cs="Segoe UI"/>
        </w:rPr>
        <w:t> </w:t>
      </w:r>
    </w:p>
    <w:p w14:paraId="1102FEAF"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To adhere to school times, with prompt starts and pickups at the end of the day</w:t>
      </w:r>
      <w:r w:rsidRPr="00D847B3">
        <w:rPr>
          <w:rStyle w:val="eop"/>
          <w:rFonts w:ascii="Century Gothic" w:hAnsi="Century Gothic" w:cs="Calibri"/>
        </w:rPr>
        <w:t> </w:t>
      </w:r>
    </w:p>
    <w:p w14:paraId="3AF13AD8"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Observe the LA and school’s policy on term-time holidays</w:t>
      </w:r>
      <w:r w:rsidRPr="00D847B3">
        <w:rPr>
          <w:rStyle w:val="eop"/>
          <w:rFonts w:ascii="Century Gothic" w:hAnsi="Century Gothic" w:cs="Segoe UI"/>
        </w:rPr>
        <w:t> </w:t>
      </w:r>
    </w:p>
    <w:p w14:paraId="536B3DF2"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 in attending school as much as possible, in order to assist them in achieving the best education they can</w:t>
      </w:r>
      <w:r w:rsidRPr="00D847B3">
        <w:rPr>
          <w:rStyle w:val="eop"/>
          <w:rFonts w:ascii="Century Gothic" w:hAnsi="Century Gothic" w:cs="Segoe UI"/>
        </w:rPr>
        <w:t> </w:t>
      </w:r>
    </w:p>
    <w:p w14:paraId="54343FB5"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Communicate with school any issues that might affect their child in school</w:t>
      </w:r>
      <w:r w:rsidRPr="00D847B3">
        <w:rPr>
          <w:rStyle w:val="eop"/>
          <w:rFonts w:ascii="Century Gothic" w:hAnsi="Century Gothic" w:cs="Segoe UI"/>
        </w:rPr>
        <w:t> </w:t>
      </w:r>
    </w:p>
    <w:p w14:paraId="737CF7F0"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child’s participation in extra-curricular activities that may be offered as part of their school provision</w:t>
      </w:r>
      <w:r w:rsidRPr="00D847B3">
        <w:rPr>
          <w:rStyle w:val="eop"/>
          <w:rFonts w:ascii="Century Gothic" w:hAnsi="Century Gothic" w:cs="Segoe UI"/>
        </w:rPr>
        <w:t> </w:t>
      </w:r>
    </w:p>
    <w:p w14:paraId="1C40B5B0"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 to engage with blended learning when required </w:t>
      </w:r>
      <w:r w:rsidRPr="00D847B3">
        <w:rPr>
          <w:rStyle w:val="eop"/>
          <w:rFonts w:ascii="Century Gothic" w:hAnsi="Century Gothic" w:cs="Segoe UI"/>
        </w:rPr>
        <w:t> </w:t>
      </w:r>
    </w:p>
    <w:p w14:paraId="7986F262"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To attend transition meetings/work experience meetings and to support school in their child’s transition to their individual destinations</w:t>
      </w:r>
      <w:r w:rsidRPr="00D847B3">
        <w:rPr>
          <w:rStyle w:val="eop"/>
          <w:rFonts w:ascii="Century Gothic" w:hAnsi="Century Gothic" w:cs="Calibri"/>
        </w:rPr>
        <w:t> </w:t>
      </w:r>
    </w:p>
    <w:p w14:paraId="490D8473"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269F0A84" w14:textId="77777777" w:rsidR="00C12197" w:rsidRDefault="00C12197" w:rsidP="00C12197">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color w:val="FF0000"/>
        </w:rPr>
        <w:t> </w:t>
      </w:r>
    </w:p>
    <w:p w14:paraId="3E634285" w14:textId="77777777" w:rsidR="00C12197" w:rsidRDefault="00C12197" w:rsidP="00C12197">
      <w:pPr>
        <w:pStyle w:val="paragraph"/>
        <w:spacing w:before="0" w:beforeAutospacing="0" w:after="0" w:afterAutospacing="0"/>
        <w:jc w:val="both"/>
        <w:textAlignment w:val="baseline"/>
        <w:rPr>
          <w:rFonts w:ascii="Segoe UI" w:hAnsi="Segoe UI" w:cs="Segoe UI"/>
          <w:b/>
          <w:bCs/>
          <w:sz w:val="18"/>
          <w:szCs w:val="18"/>
        </w:rPr>
      </w:pPr>
      <w:r>
        <w:rPr>
          <w:rStyle w:val="eop"/>
          <w:rFonts w:ascii="Century Gothic" w:hAnsi="Century Gothic" w:cs="Segoe UI"/>
          <w:b/>
          <w:bCs/>
          <w:color w:val="FF0000"/>
        </w:rPr>
        <w:t> </w:t>
      </w:r>
    </w:p>
    <w:p w14:paraId="00FBB69F" w14:textId="77777777" w:rsidR="00C12197" w:rsidRPr="00D847B3" w:rsidRDefault="00C12197" w:rsidP="00C12197">
      <w:pPr>
        <w:pStyle w:val="paragraph"/>
        <w:spacing w:before="0" w:beforeAutospacing="0" w:after="0" w:afterAutospacing="0"/>
        <w:jc w:val="both"/>
        <w:textAlignment w:val="baseline"/>
        <w:rPr>
          <w:rFonts w:ascii="Segoe UI" w:hAnsi="Segoe UI" w:cs="Segoe UI"/>
          <w:b/>
          <w:bCs/>
          <w:sz w:val="18"/>
          <w:szCs w:val="18"/>
        </w:rPr>
      </w:pPr>
      <w:r w:rsidRPr="00D847B3">
        <w:rPr>
          <w:rStyle w:val="normaltextrun"/>
          <w:rFonts w:ascii="Century Gothic" w:hAnsi="Century Gothic" w:cs="Segoe UI"/>
          <w:b/>
          <w:bCs/>
        </w:rPr>
        <w:t>Behaviour Management</w:t>
      </w:r>
      <w:r w:rsidRPr="00D847B3">
        <w:rPr>
          <w:rStyle w:val="eop"/>
          <w:rFonts w:ascii="Century Gothic" w:hAnsi="Century Gothic" w:cs="Segoe UI"/>
          <w:b/>
          <w:bCs/>
        </w:rPr>
        <w:t> </w:t>
      </w:r>
    </w:p>
    <w:p w14:paraId="53999E1E" w14:textId="35C9208D" w:rsidR="00C12197" w:rsidRPr="00D847B3" w:rsidRDefault="00C12197" w:rsidP="00C12197">
      <w:pPr>
        <w:pStyle w:val="paragraph"/>
        <w:spacing w:before="0" w:beforeAutospacing="0" w:after="0" w:afterAutospacing="0"/>
        <w:jc w:val="both"/>
        <w:textAlignment w:val="baseline"/>
        <w:rPr>
          <w:rFonts w:ascii="Segoe UI" w:hAnsi="Segoe UI" w:cs="Segoe UI"/>
          <w:sz w:val="18"/>
          <w:szCs w:val="18"/>
        </w:rPr>
      </w:pPr>
      <w:r w:rsidRPr="00D847B3">
        <w:rPr>
          <w:rStyle w:val="normaltextrun"/>
          <w:rFonts w:ascii="Century Gothic" w:hAnsi="Century Gothic" w:cs="Segoe UI"/>
        </w:rPr>
        <w:t xml:space="preserve">We believe that excellent standards of behaviour are central to effective learning. Our Behaviour Policy outlines our procedures relating to behaviour both within </w:t>
      </w:r>
      <w:r w:rsidR="00E13353">
        <w:rPr>
          <w:rStyle w:val="normaltextrun"/>
          <w:rFonts w:ascii="Century Gothic" w:hAnsi="Century Gothic" w:cs="Segoe UI"/>
        </w:rPr>
        <w:t xml:space="preserve">the classroom and in the wider school environment </w:t>
      </w:r>
      <w:r w:rsidR="00BF6332">
        <w:rPr>
          <w:rStyle w:val="eop"/>
          <w:rFonts w:ascii="Century Gothic" w:hAnsi="Century Gothic" w:cs="Segoe UI"/>
        </w:rPr>
        <w:t>(refer to Behaviour Policy)</w:t>
      </w:r>
      <w:r w:rsidR="00E13353">
        <w:rPr>
          <w:rStyle w:val="eop"/>
          <w:rFonts w:ascii="Century Gothic" w:hAnsi="Century Gothic" w:cs="Segoe UI"/>
        </w:rPr>
        <w:t>.</w:t>
      </w:r>
    </w:p>
    <w:p w14:paraId="4753D31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75D7129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56F226B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22C51DDE" w14:textId="6B796276"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Assessment</w:t>
      </w:r>
      <w:r w:rsidR="00E13353">
        <w:rPr>
          <w:rStyle w:val="eop"/>
          <w:rFonts w:ascii="Century Gothic" w:hAnsi="Century Gothic" w:cs="Segoe UI"/>
        </w:rPr>
        <w:t> (see A</w:t>
      </w:r>
      <w:r w:rsidRPr="00D847B3">
        <w:rPr>
          <w:rStyle w:val="eop"/>
          <w:rFonts w:ascii="Century Gothic" w:hAnsi="Century Gothic" w:cs="Segoe UI"/>
        </w:rPr>
        <w:t xml:space="preserve">ssessment </w:t>
      </w:r>
      <w:r w:rsidR="00E13353">
        <w:rPr>
          <w:rStyle w:val="eop"/>
          <w:rFonts w:ascii="Century Gothic" w:hAnsi="Century Gothic" w:cs="Segoe UI"/>
        </w:rPr>
        <w:t>P</w:t>
      </w:r>
      <w:r w:rsidRPr="00D847B3">
        <w:rPr>
          <w:rStyle w:val="eop"/>
          <w:rFonts w:ascii="Century Gothic" w:hAnsi="Century Gothic" w:cs="Segoe UI"/>
        </w:rPr>
        <w:t>olicy)</w:t>
      </w:r>
    </w:p>
    <w:p w14:paraId="51633DE5" w14:textId="296E8542" w:rsidR="00C12197" w:rsidRDefault="00C12197" w:rsidP="00146DEF">
      <w:pPr>
        <w:spacing w:line="242" w:lineRule="auto"/>
        <w:rPr>
          <w:rFonts w:ascii="Century Gothic" w:eastAsia="Century Gothic" w:hAnsi="Century Gothic" w:cs="Century Gothic"/>
          <w:b/>
          <w:bCs/>
          <w:sz w:val="24"/>
          <w:szCs w:val="24"/>
          <w:lang w:val="en-US"/>
        </w:rPr>
      </w:pPr>
    </w:p>
    <w:p w14:paraId="0FFB0BAC" w14:textId="6C5686F1" w:rsidR="00C12197" w:rsidRDefault="00C12197" w:rsidP="00146DEF">
      <w:pPr>
        <w:spacing w:line="242" w:lineRule="auto"/>
        <w:rPr>
          <w:rFonts w:ascii="Century Gothic" w:eastAsia="Century Gothic" w:hAnsi="Century Gothic" w:cs="Century Gothic"/>
          <w:b/>
          <w:bCs/>
          <w:sz w:val="24"/>
          <w:szCs w:val="24"/>
          <w:lang w:val="en-US"/>
        </w:rPr>
      </w:pPr>
    </w:p>
    <w:p w14:paraId="4858E0FF" w14:textId="3DB4B240" w:rsidR="00C12197" w:rsidRDefault="00C12197" w:rsidP="00C12197">
      <w:pPr>
        <w:pStyle w:val="paragraph"/>
        <w:spacing w:before="0" w:beforeAutospacing="0" w:after="0" w:afterAutospacing="0"/>
        <w:textAlignment w:val="baseline"/>
        <w:rPr>
          <w:rStyle w:val="eop"/>
          <w:rFonts w:ascii="Century Gothic" w:hAnsi="Century Gothic" w:cs="Segoe UI"/>
        </w:rPr>
      </w:pPr>
      <w:r w:rsidRPr="00D847B3">
        <w:rPr>
          <w:rStyle w:val="normaltextrun"/>
          <w:rFonts w:ascii="Century Gothic" w:hAnsi="Century Gothic" w:cs="Segoe UI"/>
          <w:b/>
          <w:bCs/>
          <w:lang w:val="en-US"/>
        </w:rPr>
        <w:t>Marking and Feedback</w:t>
      </w:r>
      <w:r w:rsidRPr="00D847B3">
        <w:rPr>
          <w:rStyle w:val="eop"/>
          <w:rFonts w:ascii="Century Gothic" w:hAnsi="Century Gothic" w:cs="Segoe UI"/>
        </w:rPr>
        <w:t> </w:t>
      </w:r>
      <w:r w:rsidR="00E13353">
        <w:rPr>
          <w:rStyle w:val="eop"/>
          <w:rFonts w:ascii="Century Gothic" w:hAnsi="Century Gothic" w:cs="Segoe UI"/>
        </w:rPr>
        <w:t>(see A</w:t>
      </w:r>
      <w:r w:rsidR="00F84724">
        <w:rPr>
          <w:rStyle w:val="eop"/>
          <w:rFonts w:ascii="Century Gothic" w:hAnsi="Century Gothic" w:cs="Segoe UI"/>
        </w:rPr>
        <w:t>ppendix 13)</w:t>
      </w:r>
    </w:p>
    <w:p w14:paraId="445A15F2" w14:textId="12DF85F3" w:rsidR="00F84724" w:rsidRDefault="00F84724" w:rsidP="00C12197">
      <w:pPr>
        <w:pStyle w:val="paragraph"/>
        <w:spacing w:before="0" w:beforeAutospacing="0" w:after="0" w:afterAutospacing="0"/>
        <w:textAlignment w:val="baseline"/>
        <w:rPr>
          <w:rStyle w:val="eop"/>
          <w:rFonts w:ascii="Century Gothic" w:hAnsi="Century Gothic" w:cs="Segoe UI"/>
        </w:rPr>
      </w:pPr>
    </w:p>
    <w:p w14:paraId="242288FB" w14:textId="77777777" w:rsidR="00F84724" w:rsidRDefault="00F84724" w:rsidP="00C12197">
      <w:pPr>
        <w:pStyle w:val="paragraph"/>
        <w:spacing w:before="0" w:beforeAutospacing="0" w:after="0" w:afterAutospacing="0"/>
        <w:textAlignment w:val="baseline"/>
        <w:rPr>
          <w:rStyle w:val="eop"/>
          <w:rFonts w:ascii="Century Gothic" w:hAnsi="Century Gothic" w:cs="Segoe UI"/>
        </w:rPr>
      </w:pPr>
    </w:p>
    <w:p w14:paraId="4E83AF21" w14:textId="77777777" w:rsidR="00C12197" w:rsidRDefault="00C12197" w:rsidP="00146DEF">
      <w:pPr>
        <w:spacing w:line="242" w:lineRule="auto"/>
        <w:rPr>
          <w:rFonts w:ascii="Century Gothic" w:eastAsia="Century Gothic" w:hAnsi="Century Gothic" w:cs="Century Gothic"/>
          <w:b/>
          <w:bCs/>
          <w:sz w:val="24"/>
          <w:szCs w:val="24"/>
          <w:lang w:val="en-US"/>
        </w:rPr>
      </w:pPr>
    </w:p>
    <w:p w14:paraId="5F7686FE" w14:textId="77777777" w:rsidR="00AE4D5B" w:rsidRPr="00D847B3" w:rsidRDefault="00AE4D5B" w:rsidP="00AE4D5B">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Health &amp; Safety/Safeguarding</w:t>
      </w:r>
      <w:r w:rsidRPr="00D847B3">
        <w:rPr>
          <w:rStyle w:val="eop"/>
          <w:rFonts w:ascii="Century Gothic" w:hAnsi="Century Gothic" w:cs="Segoe UI"/>
          <w:sz w:val="28"/>
          <w:szCs w:val="28"/>
        </w:rPr>
        <w:t> </w:t>
      </w:r>
    </w:p>
    <w:p w14:paraId="6125B4E2" w14:textId="77777777" w:rsidR="00AE4D5B" w:rsidRPr="00D847B3" w:rsidRDefault="00AE4D5B" w:rsidP="00AE4D5B">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lang w:val="en-US"/>
        </w:rPr>
        <w:t>The Meadows is committed to safeguarding and promoting the welfare of all students and expects all staff and volunteers to share this commitment. All members of staff believe that our school should provide a caring, positive, safe and stimulating environment that promotes the social, physical and moral development of the individual child and strive to provide this within their classrooms. Please see the Safeguarding Policy for more details.</w:t>
      </w:r>
      <w:r w:rsidRPr="00D847B3">
        <w:rPr>
          <w:rStyle w:val="eop"/>
          <w:rFonts w:ascii="Century Gothic" w:hAnsi="Century Gothic" w:cs="Segoe UI"/>
        </w:rPr>
        <w:t> </w:t>
      </w:r>
    </w:p>
    <w:p w14:paraId="7E99308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lang w:val="en-US"/>
        </w:rPr>
        <w:t> </w:t>
      </w:r>
      <w:r>
        <w:rPr>
          <w:rStyle w:val="eop"/>
          <w:rFonts w:ascii="Century Gothic" w:hAnsi="Century Gothic" w:cs="Segoe UI"/>
          <w:sz w:val="28"/>
          <w:szCs w:val="28"/>
        </w:rPr>
        <w:t> </w:t>
      </w:r>
    </w:p>
    <w:p w14:paraId="55E83AA8" w14:textId="77777777" w:rsidR="00AE4D5B" w:rsidRDefault="00AE4D5B" w:rsidP="00AE4D5B"/>
    <w:p w14:paraId="491F2A1B" w14:textId="4A1AA8AD"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 xml:space="preserve">Displays of </w:t>
      </w:r>
      <w:r w:rsidR="00E13353">
        <w:rPr>
          <w:rStyle w:val="normaltextrun"/>
          <w:rFonts w:ascii="Century Gothic" w:hAnsi="Century Gothic" w:cs="Segoe UI"/>
          <w:b/>
          <w:bCs/>
        </w:rPr>
        <w:t>Student</w:t>
      </w:r>
      <w:r>
        <w:rPr>
          <w:rStyle w:val="normaltextrun"/>
          <w:rFonts w:ascii="Century Gothic" w:hAnsi="Century Gothic" w:cs="Segoe UI"/>
          <w:b/>
          <w:bCs/>
        </w:rPr>
        <w:t xml:space="preserve"> Work and Information</w:t>
      </w:r>
      <w:r>
        <w:rPr>
          <w:rStyle w:val="eop"/>
          <w:rFonts w:ascii="Century Gothic" w:hAnsi="Century Gothic" w:cs="Segoe UI"/>
          <w:sz w:val="28"/>
          <w:szCs w:val="28"/>
        </w:rPr>
        <w:t> </w:t>
      </w:r>
    </w:p>
    <w:p w14:paraId="4B9F16F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313FD9D1"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create a stimulating and quality environment</w:t>
      </w:r>
      <w:r>
        <w:rPr>
          <w:rStyle w:val="eop"/>
          <w:rFonts w:ascii="Century Gothic" w:hAnsi="Century Gothic" w:cs="Segoe UI"/>
        </w:rPr>
        <w:t> </w:t>
      </w:r>
    </w:p>
    <w:p w14:paraId="7993FE97"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show pride and respect for the school environment and the students’ work and to celebrate achievement across all abilities</w:t>
      </w:r>
      <w:r>
        <w:rPr>
          <w:rStyle w:val="eop"/>
          <w:rFonts w:ascii="Century Gothic" w:hAnsi="Century Gothic" w:cs="Segoe UI"/>
        </w:rPr>
        <w:t> </w:t>
      </w:r>
    </w:p>
    <w:p w14:paraId="3D9AD4A0"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inform and share with others</w:t>
      </w:r>
      <w:r>
        <w:rPr>
          <w:rStyle w:val="eop"/>
          <w:rFonts w:ascii="Century Gothic" w:hAnsi="Century Gothic" w:cs="Segoe UI"/>
        </w:rPr>
        <w:t> </w:t>
      </w:r>
    </w:p>
    <w:p w14:paraId="77DBDC02"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illustrate high standards and expectations</w:t>
      </w:r>
      <w:r>
        <w:rPr>
          <w:rStyle w:val="eop"/>
          <w:rFonts w:ascii="Century Gothic" w:hAnsi="Century Gothic" w:cs="Segoe UI"/>
        </w:rPr>
        <w:t> </w:t>
      </w:r>
    </w:p>
    <w:p w14:paraId="4894296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705CEE6"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Display areas:</w:t>
      </w:r>
      <w:r>
        <w:rPr>
          <w:rStyle w:val="eop"/>
          <w:rFonts w:ascii="Century Gothic" w:hAnsi="Century Gothic" w:cs="Segoe UI"/>
          <w:sz w:val="28"/>
          <w:szCs w:val="28"/>
        </w:rPr>
        <w:t> </w:t>
      </w:r>
    </w:p>
    <w:p w14:paraId="34DF566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It is the responsibility of the class teacher to ensure that the displays in their classroom and allocated areas meet the standards of the display criteria as said here.  Each class must have:</w:t>
      </w:r>
      <w:r>
        <w:rPr>
          <w:rStyle w:val="eop"/>
          <w:rFonts w:ascii="Century Gothic" w:hAnsi="Century Gothic" w:cs="Segoe UI"/>
        </w:rPr>
        <w:t> </w:t>
      </w:r>
    </w:p>
    <w:p w14:paraId="77016E6C" w14:textId="7B3A92BB" w:rsidR="00AE4D5B" w:rsidRDefault="00E13353" w:rsidP="005A0EC7">
      <w:pPr>
        <w:pStyle w:val="paragraph"/>
        <w:numPr>
          <w:ilvl w:val="0"/>
          <w:numId w:val="109"/>
        </w:numPr>
        <w:spacing w:before="0" w:beforeAutospacing="0" w:after="0" w:afterAutospacing="0"/>
        <w:ind w:left="420" w:firstLine="0"/>
        <w:textAlignment w:val="baseline"/>
        <w:rPr>
          <w:rFonts w:ascii="Century Gothic" w:hAnsi="Century Gothic" w:cs="Segoe UI"/>
        </w:rPr>
      </w:pPr>
      <w:r w:rsidRPr="13D3D1C1">
        <w:rPr>
          <w:rStyle w:val="normaltextrun"/>
          <w:rFonts w:ascii="Century Gothic" w:hAnsi="Century Gothic" w:cs="Segoe UI"/>
        </w:rPr>
        <w:t>A</w:t>
      </w:r>
      <w:r w:rsidR="00AE4D5B" w:rsidRPr="13D3D1C1">
        <w:rPr>
          <w:rStyle w:val="normaltextrun"/>
          <w:rFonts w:ascii="Century Gothic" w:hAnsi="Century Gothic" w:cs="Segoe UI"/>
        </w:rPr>
        <w:t xml:space="preserve"> visual timetable</w:t>
      </w:r>
      <w:r w:rsidR="00AE4D5B" w:rsidRPr="13D3D1C1">
        <w:rPr>
          <w:rStyle w:val="eop"/>
          <w:rFonts w:ascii="Century Gothic" w:hAnsi="Century Gothic" w:cs="Segoe UI"/>
        </w:rPr>
        <w:t> </w:t>
      </w:r>
    </w:p>
    <w:p w14:paraId="5A042BA3" w14:textId="77777777" w:rsidR="00AE4D5B" w:rsidRDefault="00AE4D5B" w:rsidP="005A0EC7">
      <w:pPr>
        <w:pStyle w:val="paragraph"/>
        <w:numPr>
          <w:ilvl w:val="0"/>
          <w:numId w:val="110"/>
        </w:numPr>
        <w:spacing w:before="0" w:beforeAutospacing="0" w:after="0" w:afterAutospacing="0"/>
        <w:ind w:left="420" w:firstLine="0"/>
        <w:textAlignment w:val="baseline"/>
        <w:rPr>
          <w:rStyle w:val="eop"/>
          <w:rFonts w:ascii="Century Gothic" w:hAnsi="Century Gothic" w:cs="Segoe UI"/>
        </w:rPr>
      </w:pPr>
      <w:r w:rsidRPr="13D3D1C1">
        <w:rPr>
          <w:rStyle w:val="normaltextrun"/>
          <w:rFonts w:ascii="Century Gothic" w:hAnsi="Century Gothic" w:cs="Segoe UI"/>
        </w:rPr>
        <w:t>WOW board</w:t>
      </w:r>
      <w:r w:rsidRPr="13D3D1C1">
        <w:rPr>
          <w:rStyle w:val="eop"/>
          <w:rFonts w:ascii="Century Gothic" w:hAnsi="Century Gothic" w:cs="Segoe UI"/>
        </w:rPr>
        <w:t> </w:t>
      </w:r>
    </w:p>
    <w:p w14:paraId="17EFDF44" w14:textId="2BEAA827" w:rsidR="13D3D1C1" w:rsidRDefault="13D3D1C1" w:rsidP="005A0EC7">
      <w:pPr>
        <w:pStyle w:val="paragraph"/>
        <w:numPr>
          <w:ilvl w:val="0"/>
          <w:numId w:val="110"/>
        </w:numPr>
        <w:spacing w:before="0" w:beforeAutospacing="0" w:after="0" w:afterAutospacing="0"/>
        <w:ind w:left="420" w:firstLine="0"/>
        <w:rPr>
          <w:rStyle w:val="eop"/>
        </w:rPr>
      </w:pPr>
      <w:r w:rsidRPr="411006AE">
        <w:rPr>
          <w:rStyle w:val="eop"/>
          <w:rFonts w:ascii="Century Gothic" w:hAnsi="Century Gothic" w:cs="Segoe UI"/>
        </w:rPr>
        <w:t>Creative and Interactive Communication board (with a class  Communication booklet attached)</w:t>
      </w:r>
    </w:p>
    <w:p w14:paraId="65D513C4" w14:textId="4B66878B" w:rsidR="13D3D1C1" w:rsidRDefault="13D3D1C1" w:rsidP="005A0EC7">
      <w:pPr>
        <w:pStyle w:val="paragraph"/>
        <w:numPr>
          <w:ilvl w:val="0"/>
          <w:numId w:val="110"/>
        </w:numPr>
        <w:spacing w:before="0" w:beforeAutospacing="0" w:after="0" w:afterAutospacing="0"/>
        <w:ind w:left="420" w:firstLine="0"/>
        <w:rPr>
          <w:rStyle w:val="eop"/>
        </w:rPr>
      </w:pPr>
      <w:r w:rsidRPr="411006AE">
        <w:rPr>
          <w:rStyle w:val="eop"/>
          <w:rFonts w:ascii="Century Gothic" w:hAnsi="Century Gothic" w:cs="Segoe UI"/>
        </w:rPr>
        <w:t>Information board: EHCPS, trackers, profiles, planning, school manifesto, non-negotiables</w:t>
      </w:r>
    </w:p>
    <w:p w14:paraId="6D0AF7A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8CBFA5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Any additional allocated displays boards are the teacher’s responsibility to display either a range of students’ topic/seasonal work.</w:t>
      </w:r>
      <w:r>
        <w:rPr>
          <w:rStyle w:val="eop"/>
          <w:rFonts w:ascii="Century Gothic" w:hAnsi="Century Gothic" w:cs="Segoe UI"/>
        </w:rPr>
        <w:t> </w:t>
      </w:r>
    </w:p>
    <w:p w14:paraId="2450B84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7B9296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Backing and borders</w:t>
      </w:r>
      <w:r>
        <w:rPr>
          <w:rStyle w:val="eop"/>
          <w:rFonts w:ascii="Century Gothic" w:hAnsi="Century Gothic" w:cs="Segoe UI"/>
          <w:sz w:val="28"/>
          <w:szCs w:val="28"/>
        </w:rPr>
        <w:t> </w:t>
      </w:r>
    </w:p>
    <w:p w14:paraId="2575DFBC"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Displays</w:t>
      </w:r>
      <w:r>
        <w:rPr>
          <w:rStyle w:val="normaltextrun"/>
          <w:rFonts w:ascii="Century Gothic" w:hAnsi="Century Gothic" w:cs="Segoe UI"/>
          <w:b/>
          <w:bCs/>
        </w:rPr>
        <w:t xml:space="preserve"> </w:t>
      </w:r>
      <w:r>
        <w:rPr>
          <w:rStyle w:val="normaltextrun"/>
          <w:rFonts w:ascii="Century Gothic" w:hAnsi="Century Gothic" w:cs="Segoe UI"/>
        </w:rPr>
        <w:t>background paper to border</w:t>
      </w:r>
      <w:r>
        <w:rPr>
          <w:rStyle w:val="eop"/>
          <w:rFonts w:ascii="Century Gothic" w:hAnsi="Century Gothic" w:cs="Segoe UI"/>
        </w:rPr>
        <w:t> </w:t>
      </w:r>
    </w:p>
    <w:p w14:paraId="3614F32F"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Please be mindful when stapling background paper, borders and mounted work, to ensure secured effectively and sagging is avoided.</w:t>
      </w:r>
      <w:r>
        <w:rPr>
          <w:rStyle w:val="eop"/>
          <w:rFonts w:ascii="Century Gothic" w:hAnsi="Century Gothic" w:cs="Segoe UI"/>
        </w:rPr>
        <w:t> </w:t>
      </w:r>
    </w:p>
    <w:p w14:paraId="5CC21B47"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Staples should be placed neatly</w:t>
      </w:r>
      <w:r>
        <w:rPr>
          <w:rStyle w:val="eop"/>
          <w:rFonts w:ascii="Century Gothic" w:hAnsi="Century Gothic" w:cs="Segoe UI"/>
        </w:rPr>
        <w:t> </w:t>
      </w:r>
    </w:p>
    <w:p w14:paraId="1D9D5E64"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Corners should be straight and neat</w:t>
      </w:r>
      <w:r>
        <w:rPr>
          <w:rStyle w:val="eop"/>
          <w:rFonts w:ascii="Century Gothic" w:hAnsi="Century Gothic" w:cs="Segoe UI"/>
        </w:rPr>
        <w:t> </w:t>
      </w:r>
    </w:p>
    <w:p w14:paraId="393AF5E0" w14:textId="77777777" w:rsidR="00AE4D5B" w:rsidRDefault="00AE4D5B" w:rsidP="00AE4D5B">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25F75A2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D4A8AD3"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Mounting work</w:t>
      </w:r>
      <w:r>
        <w:rPr>
          <w:rStyle w:val="eop"/>
          <w:rFonts w:ascii="Century Gothic" w:hAnsi="Century Gothic" w:cs="Segoe UI"/>
          <w:sz w:val="28"/>
          <w:szCs w:val="28"/>
        </w:rPr>
        <w:t> </w:t>
      </w:r>
    </w:p>
    <w:p w14:paraId="4FBC6F68"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work should be single mounted</w:t>
      </w:r>
      <w:r>
        <w:rPr>
          <w:rStyle w:val="eop"/>
          <w:rFonts w:ascii="Century Gothic" w:hAnsi="Century Gothic" w:cs="Segoe UI"/>
        </w:rPr>
        <w:t> </w:t>
      </w:r>
    </w:p>
    <w:p w14:paraId="0B0ACFD0"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edges of mounted work should be cut straight with a guillotine, never scissors</w:t>
      </w:r>
      <w:r>
        <w:rPr>
          <w:rStyle w:val="eop"/>
          <w:rFonts w:ascii="Century Gothic" w:hAnsi="Century Gothic" w:cs="Segoe UI"/>
        </w:rPr>
        <w:t> </w:t>
      </w:r>
    </w:p>
    <w:p w14:paraId="38D308AC"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photographs that are displayed need to be printed to a high standard</w:t>
      </w:r>
      <w:r>
        <w:rPr>
          <w:rStyle w:val="eop"/>
          <w:rFonts w:ascii="Century Gothic" w:hAnsi="Century Gothic" w:cs="Segoe UI"/>
        </w:rPr>
        <w:t> </w:t>
      </w:r>
    </w:p>
    <w:p w14:paraId="13008B7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6F3646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25F3C74"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Title and Labelling</w:t>
      </w:r>
      <w:r>
        <w:rPr>
          <w:rStyle w:val="eop"/>
          <w:rFonts w:ascii="Century Gothic" w:hAnsi="Century Gothic" w:cs="Segoe UI"/>
          <w:sz w:val="28"/>
          <w:szCs w:val="28"/>
        </w:rPr>
        <w:t> </w:t>
      </w:r>
    </w:p>
    <w:p w14:paraId="6A9EE5BC" w14:textId="77777777" w:rsidR="00AE4D5B" w:rsidRDefault="00AE4D5B" w:rsidP="005A0EC7">
      <w:pPr>
        <w:pStyle w:val="paragraph"/>
        <w:numPr>
          <w:ilvl w:val="0"/>
          <w:numId w:val="11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Titles need to be printed, cut out and placed centrally either at the top or centre of the board.  </w:t>
      </w:r>
      <w:r>
        <w:rPr>
          <w:rStyle w:val="eop"/>
          <w:rFonts w:ascii="Century Gothic" w:hAnsi="Century Gothic" w:cs="Segoe UI"/>
        </w:rPr>
        <w:t> </w:t>
      </w:r>
    </w:p>
    <w:p w14:paraId="6CE054F4" w14:textId="77777777" w:rsidR="00AE4D5B" w:rsidRDefault="00AE4D5B" w:rsidP="005A0EC7">
      <w:pPr>
        <w:pStyle w:val="paragraph"/>
        <w:numPr>
          <w:ilvl w:val="0"/>
          <w:numId w:val="11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 description of work displayed must be included.</w:t>
      </w:r>
      <w:r>
        <w:rPr>
          <w:rStyle w:val="eop"/>
          <w:rFonts w:ascii="Century Gothic" w:hAnsi="Century Gothic" w:cs="Segoe UI"/>
        </w:rPr>
        <w:t> </w:t>
      </w:r>
    </w:p>
    <w:p w14:paraId="752817E9"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labels must be created on the computer.  Minimum font size 48 with Communicate in Print.</w:t>
      </w:r>
      <w:r>
        <w:rPr>
          <w:rStyle w:val="eop"/>
          <w:rFonts w:ascii="Century Gothic" w:hAnsi="Century Gothic" w:cs="Segoe UI"/>
        </w:rPr>
        <w:t> </w:t>
      </w:r>
    </w:p>
    <w:p w14:paraId="1E2A4ED7" w14:textId="46277E42"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Detailed description of </w:t>
      </w:r>
      <w:r w:rsidR="00512D86">
        <w:rPr>
          <w:rStyle w:val="normaltextrun"/>
          <w:rFonts w:ascii="Century Gothic" w:hAnsi="Century Gothic" w:cs="Segoe UI"/>
        </w:rPr>
        <w:t>student</w:t>
      </w:r>
      <w:r>
        <w:rPr>
          <w:rStyle w:val="normaltextrun"/>
          <w:rFonts w:ascii="Century Gothic" w:hAnsi="Century Gothic" w:cs="Segoe UI"/>
        </w:rPr>
        <w:t xml:space="preserve"> work does not need Communicate in Print unless appropriate to the needs of the group.</w:t>
      </w:r>
      <w:r>
        <w:rPr>
          <w:rStyle w:val="eop"/>
          <w:rFonts w:ascii="Century Gothic" w:hAnsi="Century Gothic" w:cs="Segoe UI"/>
        </w:rPr>
        <w:t> </w:t>
      </w:r>
    </w:p>
    <w:p w14:paraId="581F580F"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work should be labelled with the students’ names and class.</w:t>
      </w:r>
      <w:r>
        <w:rPr>
          <w:rStyle w:val="eop"/>
          <w:rFonts w:ascii="Century Gothic" w:hAnsi="Century Gothic" w:cs="Segoe UI"/>
        </w:rPr>
        <w:t> </w:t>
      </w:r>
    </w:p>
    <w:p w14:paraId="45821C01"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Other labels should be printed and follow the same mounting expectations as work</w:t>
      </w:r>
      <w:r>
        <w:rPr>
          <w:rStyle w:val="eop"/>
          <w:rFonts w:ascii="Century Gothic" w:hAnsi="Century Gothic" w:cs="Segoe UI"/>
        </w:rPr>
        <w:t> </w:t>
      </w:r>
    </w:p>
    <w:p w14:paraId="2B792310"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Displays in corridor areas, near sinks or in reach of students should be laminated to preserve the quality of presentation</w:t>
      </w:r>
      <w:r>
        <w:rPr>
          <w:rStyle w:val="eop"/>
          <w:rFonts w:ascii="Century Gothic" w:hAnsi="Century Gothic" w:cs="Segoe UI"/>
        </w:rPr>
        <w:t> </w:t>
      </w:r>
    </w:p>
    <w:p w14:paraId="6142E857" w14:textId="77777777" w:rsidR="00AE4D5B" w:rsidRDefault="00AE4D5B" w:rsidP="005A0EC7">
      <w:pPr>
        <w:pStyle w:val="paragraph"/>
        <w:numPr>
          <w:ilvl w:val="0"/>
          <w:numId w:val="115"/>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Classes which have ‘closed’ displays boards must ensure that these are completely closed</w:t>
      </w:r>
      <w:r>
        <w:rPr>
          <w:rStyle w:val="eop"/>
          <w:rFonts w:ascii="Century Gothic" w:hAnsi="Century Gothic" w:cs="Segoe UI"/>
        </w:rPr>
        <w:t> </w:t>
      </w:r>
    </w:p>
    <w:p w14:paraId="5ED82F0A"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6917FE1"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6E3AE2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Responsibilities</w:t>
      </w:r>
      <w:r>
        <w:rPr>
          <w:rStyle w:val="eop"/>
          <w:rFonts w:ascii="Century Gothic" w:hAnsi="Century Gothic" w:cs="Segoe UI"/>
          <w:sz w:val="28"/>
          <w:szCs w:val="28"/>
        </w:rPr>
        <w:t> </w:t>
      </w:r>
    </w:p>
    <w:p w14:paraId="579C2E8F" w14:textId="108A8E9A"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All display is the responsibility of the class teach</w:t>
      </w:r>
      <w:r w:rsidR="00512D86">
        <w:rPr>
          <w:rStyle w:val="normaltextrun"/>
          <w:rFonts w:ascii="Century Gothic" w:hAnsi="Century Gothic" w:cs="Segoe UI"/>
        </w:rPr>
        <w:t>er.  Teachers with class teams </w:t>
      </w:r>
      <w:r>
        <w:rPr>
          <w:rStyle w:val="normaltextrun"/>
          <w:rFonts w:ascii="Century Gothic" w:hAnsi="Century Gothic" w:cs="Segoe UI"/>
        </w:rPr>
        <w:t>must make all decisions about their display.  This includes choosing colours of backing and borders, design and layout of work.  LSPs can then prepare work (mounting and laminating, background paper and borders). If LSPs are putting up displays on behalf of the teacher, work should be shared with the teacher before being stapled.  LSPs should not put up displays in lesson time.  Directed time can be allocated.</w:t>
      </w:r>
      <w:r>
        <w:rPr>
          <w:rStyle w:val="eop"/>
          <w:rFonts w:ascii="Century Gothic" w:hAnsi="Century Gothic" w:cs="Segoe UI"/>
        </w:rPr>
        <w:t> </w:t>
      </w:r>
    </w:p>
    <w:p w14:paraId="1DB3067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80C710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059EDCC"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Timescales</w:t>
      </w:r>
      <w:r>
        <w:rPr>
          <w:rStyle w:val="eop"/>
          <w:rFonts w:ascii="Century Gothic" w:hAnsi="Century Gothic" w:cs="Segoe UI"/>
          <w:sz w:val="28"/>
          <w:szCs w:val="28"/>
        </w:rPr>
        <w:t> </w:t>
      </w:r>
    </w:p>
    <w:p w14:paraId="65045824" w14:textId="77777777" w:rsidR="00AE4D5B" w:rsidRDefault="00AE4D5B" w:rsidP="005A0EC7">
      <w:pPr>
        <w:pStyle w:val="paragraph"/>
        <w:numPr>
          <w:ilvl w:val="0"/>
          <w:numId w:val="11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Theme/topic displays should be relevant to current topic (for working displays) or previous topic (for celebration of students’ work.) </w:t>
      </w:r>
      <w:r>
        <w:rPr>
          <w:rStyle w:val="eop"/>
          <w:rFonts w:ascii="Century Gothic" w:hAnsi="Century Gothic" w:cs="Segoe UI"/>
        </w:rPr>
        <w:t> </w:t>
      </w:r>
    </w:p>
    <w:p w14:paraId="72B63D49" w14:textId="77777777" w:rsidR="00AE4D5B" w:rsidRDefault="00AE4D5B" w:rsidP="005A0EC7">
      <w:pPr>
        <w:pStyle w:val="paragraph"/>
        <w:numPr>
          <w:ilvl w:val="0"/>
          <w:numId w:val="11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 boards should be changed on a rotation, one at a time to avoid bare walls and lack of display.  The first boards should be changed by Autumn half term.</w:t>
      </w:r>
      <w:r>
        <w:rPr>
          <w:rStyle w:val="eop"/>
          <w:rFonts w:ascii="Century Gothic" w:hAnsi="Century Gothic" w:cs="Segoe UI"/>
        </w:rPr>
        <w:t> </w:t>
      </w:r>
    </w:p>
    <w:p w14:paraId="5459FC0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B27532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EAE674C"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Resources</w:t>
      </w:r>
      <w:r>
        <w:rPr>
          <w:rStyle w:val="eop"/>
          <w:rFonts w:ascii="Century Gothic" w:hAnsi="Century Gothic" w:cs="Segoe UI"/>
          <w:sz w:val="28"/>
          <w:szCs w:val="28"/>
        </w:rPr>
        <w:t> </w:t>
      </w:r>
    </w:p>
    <w:p w14:paraId="13BD9DD0" w14:textId="77777777" w:rsidR="00AE4D5B" w:rsidRDefault="00AE4D5B" w:rsidP="005A0EC7">
      <w:pPr>
        <w:pStyle w:val="paragraph"/>
        <w:numPr>
          <w:ilvl w:val="0"/>
          <w:numId w:val="11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My Lifestyle Lead will order backing paper, borders and mounting paper.</w:t>
      </w:r>
      <w:r>
        <w:rPr>
          <w:rStyle w:val="eop"/>
          <w:rFonts w:ascii="Century Gothic" w:hAnsi="Century Gothic" w:cs="Segoe UI"/>
        </w:rPr>
        <w:t> </w:t>
      </w:r>
    </w:p>
    <w:p w14:paraId="6C5BE7D0" w14:textId="77777777" w:rsidR="00AE4D5B" w:rsidRDefault="00AE4D5B" w:rsidP="005A0EC7">
      <w:pPr>
        <w:pStyle w:val="paragraph"/>
        <w:numPr>
          <w:ilvl w:val="0"/>
          <w:numId w:val="11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If any specific materials are required please complete order form and hand into reception</w:t>
      </w:r>
      <w:r>
        <w:rPr>
          <w:rStyle w:val="eop"/>
          <w:rFonts w:ascii="Century Gothic" w:hAnsi="Century Gothic" w:cs="Segoe UI"/>
        </w:rPr>
        <w:t> </w:t>
      </w:r>
    </w:p>
    <w:p w14:paraId="1CD8F9B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AEFE121"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Display will be monitored by Key Stage Managers and Governors.  This Policy will be ratified in February 2022. </w:t>
      </w:r>
      <w:r>
        <w:rPr>
          <w:rStyle w:val="eop"/>
          <w:rFonts w:ascii="Century Gothic" w:hAnsi="Century Gothic" w:cs="Segoe UI"/>
        </w:rPr>
        <w:t> </w:t>
      </w:r>
    </w:p>
    <w:p w14:paraId="6F9C830E"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25CA8A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7BEA5D3"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Expectations of Student Work</w:t>
      </w:r>
      <w:r>
        <w:rPr>
          <w:rStyle w:val="eop"/>
          <w:rFonts w:ascii="Century Gothic" w:hAnsi="Century Gothic" w:cs="Segoe UI"/>
          <w:sz w:val="28"/>
          <w:szCs w:val="28"/>
        </w:rPr>
        <w:t> </w:t>
      </w:r>
    </w:p>
    <w:p w14:paraId="0E92F242" w14:textId="356B9C61"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366481AE"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PAPER COPY</w:t>
      </w:r>
      <w:r>
        <w:rPr>
          <w:rStyle w:val="eop"/>
          <w:rFonts w:ascii="Century Gothic" w:hAnsi="Century Gothic" w:cs="Segoe UI"/>
          <w:sz w:val="28"/>
          <w:szCs w:val="28"/>
        </w:rPr>
        <w:t> </w:t>
      </w:r>
    </w:p>
    <w:p w14:paraId="48CFB06D" w14:textId="3866452E" w:rsidR="00AE4D5B" w:rsidRDefault="00512D86"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Students’</w:t>
      </w:r>
      <w:r w:rsidR="00AE4D5B">
        <w:rPr>
          <w:rStyle w:val="normaltextrun"/>
          <w:rFonts w:ascii="Century Gothic" w:hAnsi="Century Gothic" w:cs="Segoe UI"/>
        </w:rPr>
        <w:t xml:space="preserve"> workbooks/folder should be labelled with the correct label.  Where possible, student</w:t>
      </w:r>
      <w:r>
        <w:rPr>
          <w:rStyle w:val="normaltextrun"/>
          <w:rFonts w:ascii="Century Gothic" w:hAnsi="Century Gothic" w:cs="Segoe UI"/>
        </w:rPr>
        <w:t>s</w:t>
      </w:r>
      <w:r w:rsidR="00AE4D5B">
        <w:rPr>
          <w:rStyle w:val="normaltextrun"/>
          <w:rFonts w:ascii="Century Gothic" w:hAnsi="Century Gothic" w:cs="Segoe UI"/>
        </w:rPr>
        <w:t xml:space="preserve"> should write their names using correct letter formation (initial capital letter, followed by lower case).  Where students cannot write their own name, staff should hand write it for them using criteria outlined.</w:t>
      </w:r>
      <w:r w:rsidR="00AE4D5B">
        <w:rPr>
          <w:rStyle w:val="eop"/>
          <w:rFonts w:ascii="Century Gothic" w:hAnsi="Century Gothic" w:cs="Segoe UI"/>
        </w:rPr>
        <w:t> </w:t>
      </w:r>
    </w:p>
    <w:p w14:paraId="62B0129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7C7537A"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Any work, photographs or evidence should be trimmed down when being stuck into books so that it does not protrude from the edge of the book.</w:t>
      </w:r>
      <w:r>
        <w:rPr>
          <w:rStyle w:val="eop"/>
          <w:rFonts w:ascii="Century Gothic" w:hAnsi="Century Gothic" w:cs="Segoe UI"/>
        </w:rPr>
        <w:t> </w:t>
      </w:r>
    </w:p>
    <w:p w14:paraId="54DA308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183C61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7542D0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3509EB2" w14:textId="77777777" w:rsidR="00AE4D5B" w:rsidRPr="002A3258" w:rsidRDefault="00AE4D5B" w:rsidP="00AE4D5B">
      <w:pPr>
        <w:pStyle w:val="paragraph"/>
        <w:spacing w:before="0" w:beforeAutospacing="0" w:after="0" w:afterAutospacing="0"/>
        <w:textAlignment w:val="baseline"/>
        <w:rPr>
          <w:rFonts w:ascii="Segoe UI" w:hAnsi="Segoe UI" w:cs="Segoe UI"/>
          <w:sz w:val="20"/>
          <w:szCs w:val="18"/>
        </w:rPr>
      </w:pPr>
      <w:r w:rsidRPr="002A3258">
        <w:rPr>
          <w:rStyle w:val="normaltextrun"/>
          <w:rFonts w:ascii="Century Gothic" w:hAnsi="Century Gothic" w:cs="Segoe UI"/>
          <w:b/>
          <w:bCs/>
          <w:sz w:val="28"/>
        </w:rPr>
        <w:t>Classroom Doors (outer facing)</w:t>
      </w:r>
      <w:r w:rsidRPr="002A3258">
        <w:rPr>
          <w:rStyle w:val="eop"/>
          <w:rFonts w:ascii="Century Gothic" w:hAnsi="Century Gothic" w:cs="Segoe UI"/>
          <w:sz w:val="32"/>
          <w:szCs w:val="28"/>
        </w:rPr>
        <w:t> </w:t>
      </w:r>
    </w:p>
    <w:p w14:paraId="46E4BFC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509DCFB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Classroom Door Label</w:t>
      </w:r>
      <w:r>
        <w:rPr>
          <w:rStyle w:val="eop"/>
          <w:rFonts w:ascii="Century Gothic" w:hAnsi="Century Gothic" w:cs="Segoe UI"/>
        </w:rPr>
        <w:t> </w:t>
      </w:r>
    </w:p>
    <w:p w14:paraId="5137A16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E39115D" w14:textId="747A908E" w:rsidR="00AE4D5B" w:rsidRDefault="00AE4D5B" w:rsidP="00AE4D5B">
      <w:pPr>
        <w:pStyle w:val="paragraph"/>
        <w:spacing w:before="0" w:beforeAutospacing="0" w:after="0" w:afterAutospacing="0"/>
        <w:textAlignment w:val="baseline"/>
        <w:rPr>
          <w:rStyle w:val="eop"/>
          <w:rFonts w:ascii="Century Gothic" w:hAnsi="Century Gothic" w:cs="Segoe UI"/>
        </w:rPr>
      </w:pPr>
      <w:r>
        <w:rPr>
          <w:rStyle w:val="normaltextrun"/>
          <w:rFonts w:ascii="Century Gothic" w:hAnsi="Century Gothic" w:cs="Segoe UI"/>
        </w:rPr>
        <w:t xml:space="preserve">The Meadows’ door labels should be stapled to the red part of the outer classroom door, A4 landscape with the number of the group, </w:t>
      </w:r>
      <w:r w:rsidR="00512D86">
        <w:rPr>
          <w:rStyle w:val="normaltextrun"/>
          <w:rFonts w:ascii="Century Gothic" w:hAnsi="Century Gothic" w:cs="Segoe UI"/>
        </w:rPr>
        <w:t>e.g.</w:t>
      </w:r>
      <w:r>
        <w:rPr>
          <w:rStyle w:val="normaltextrun"/>
          <w:rFonts w:ascii="Century Gothic" w:hAnsi="Century Gothic" w:cs="Segoe UI"/>
        </w:rPr>
        <w:t xml:space="preserve"> 3.1.</w:t>
      </w:r>
      <w:r>
        <w:rPr>
          <w:rStyle w:val="eop"/>
          <w:rFonts w:ascii="Century Gothic" w:hAnsi="Century Gothic" w:cs="Segoe UI"/>
        </w:rPr>
        <w:t> </w:t>
      </w:r>
      <w:r w:rsidR="00512D86">
        <w:rPr>
          <w:rStyle w:val="eop"/>
          <w:rFonts w:ascii="Century Gothic" w:hAnsi="Century Gothic" w:cs="Segoe UI"/>
        </w:rPr>
        <w:t xml:space="preserve"> See A</w:t>
      </w:r>
      <w:r w:rsidR="002A3258">
        <w:rPr>
          <w:rStyle w:val="eop"/>
          <w:rFonts w:ascii="Century Gothic" w:hAnsi="Century Gothic" w:cs="Segoe UI"/>
        </w:rPr>
        <w:t>ppendix 14 for Timetable Guidance.</w:t>
      </w:r>
    </w:p>
    <w:p w14:paraId="7088FCE6" w14:textId="77777777" w:rsidR="002A3258" w:rsidRDefault="002A3258" w:rsidP="00AE4D5B">
      <w:pPr>
        <w:pStyle w:val="paragraph"/>
        <w:spacing w:before="0" w:beforeAutospacing="0" w:after="0" w:afterAutospacing="0"/>
        <w:textAlignment w:val="baseline"/>
        <w:rPr>
          <w:rFonts w:ascii="Segoe UI" w:hAnsi="Segoe UI" w:cs="Segoe UI"/>
          <w:sz w:val="18"/>
          <w:szCs w:val="18"/>
        </w:rPr>
      </w:pPr>
    </w:p>
    <w:p w14:paraId="21911BA0" w14:textId="04A220B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6DD9C5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Photos</w:t>
      </w:r>
      <w:r>
        <w:rPr>
          <w:rStyle w:val="eop"/>
          <w:rFonts w:ascii="Century Gothic" w:hAnsi="Century Gothic" w:cs="Segoe UI"/>
        </w:rPr>
        <w:t> </w:t>
      </w:r>
    </w:p>
    <w:p w14:paraId="79DF948C" w14:textId="0EC4BAC9" w:rsidR="00C12197" w:rsidRPr="00512D86" w:rsidRDefault="00AE4D5B" w:rsidP="00AE4D5B">
      <w:pPr>
        <w:spacing w:line="242" w:lineRule="auto"/>
        <w:rPr>
          <w:rFonts w:ascii="Century Gothic" w:eastAsia="Century Gothic" w:hAnsi="Century Gothic" w:cs="Century Gothic"/>
          <w:b/>
          <w:bCs/>
          <w:sz w:val="24"/>
          <w:szCs w:val="24"/>
          <w:lang w:val="en-US"/>
        </w:rPr>
      </w:pPr>
      <w:r w:rsidRPr="00512D86">
        <w:rPr>
          <w:rStyle w:val="normaltextrun"/>
          <w:rFonts w:ascii="Century Gothic" w:hAnsi="Century Gothic" w:cs="Segoe UI"/>
          <w:sz w:val="24"/>
          <w:szCs w:val="24"/>
        </w:rPr>
        <w:t>Photos of all students and staff working in your class should be attached to the door.  This can be as a group or individual</w:t>
      </w:r>
    </w:p>
    <w:p w14:paraId="4F5DD9FD" w14:textId="54BF82FB" w:rsidR="00C12197" w:rsidRDefault="00C12197" w:rsidP="00146DEF">
      <w:pPr>
        <w:spacing w:line="242" w:lineRule="auto"/>
        <w:rPr>
          <w:rFonts w:ascii="Century Gothic" w:eastAsia="Century Gothic" w:hAnsi="Century Gothic" w:cs="Century Gothic"/>
          <w:b/>
          <w:bCs/>
          <w:sz w:val="24"/>
          <w:szCs w:val="24"/>
          <w:lang w:val="en-US"/>
        </w:rPr>
      </w:pPr>
    </w:p>
    <w:p w14:paraId="29546C88" w14:textId="77777777" w:rsidR="00C12197" w:rsidRDefault="00C12197" w:rsidP="00146DEF">
      <w:pPr>
        <w:spacing w:line="242" w:lineRule="auto"/>
        <w:rPr>
          <w:rFonts w:ascii="Century Gothic" w:eastAsia="Century Gothic" w:hAnsi="Century Gothic" w:cs="Century Gothic"/>
          <w:b/>
          <w:bCs/>
          <w:sz w:val="24"/>
          <w:szCs w:val="24"/>
          <w:lang w:val="en-US"/>
        </w:rPr>
      </w:pPr>
    </w:p>
    <w:p w14:paraId="6F37566C" w14:textId="77777777" w:rsidR="00C12197" w:rsidRDefault="00C12197" w:rsidP="00146DEF">
      <w:pPr>
        <w:spacing w:line="242" w:lineRule="auto"/>
        <w:rPr>
          <w:rFonts w:ascii="Century Gothic" w:eastAsia="Century Gothic" w:hAnsi="Century Gothic" w:cs="Century Gothic"/>
          <w:b/>
          <w:bCs/>
          <w:sz w:val="24"/>
          <w:szCs w:val="24"/>
          <w:lang w:val="en-US"/>
        </w:rPr>
      </w:pPr>
    </w:p>
    <w:p w14:paraId="0906C3AD" w14:textId="19FEF9D2"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b/>
          <w:bCs/>
          <w:sz w:val="24"/>
          <w:szCs w:val="24"/>
          <w:lang w:val="en-US"/>
        </w:rPr>
        <w:t>COVID Addendum</w:t>
      </w:r>
    </w:p>
    <w:p w14:paraId="638D7E37" w14:textId="77777777" w:rsidR="00146DEF" w:rsidRPr="005F544B" w:rsidRDefault="00146DEF" w:rsidP="00146DEF">
      <w:pPr>
        <w:spacing w:line="242" w:lineRule="auto"/>
        <w:rPr>
          <w:rFonts w:ascii="Century Gothic" w:eastAsia="Century Gothic" w:hAnsi="Century Gothic" w:cs="Century Gothic"/>
          <w:b/>
          <w:bCs/>
          <w:sz w:val="24"/>
          <w:szCs w:val="24"/>
          <w:lang w:val="en-US"/>
        </w:rPr>
      </w:pPr>
    </w:p>
    <w:p w14:paraId="462FF0ED" w14:textId="77777777"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sz w:val="24"/>
          <w:szCs w:val="24"/>
          <w:lang w:val="en-US"/>
        </w:rPr>
        <w:t>During the COVID pandemic, The Meadows’ staff will teach a slightly different curriculum remotely to that which we teach in school.  We have needed to make some adaptations in some subjects and in the topics covered due to individual needs and the capacity of independent learning.</w:t>
      </w:r>
    </w:p>
    <w:p w14:paraId="383A91FC" w14:textId="77777777" w:rsidR="00146DEF" w:rsidRPr="005F544B" w:rsidRDefault="00146DEF" w:rsidP="00146DEF">
      <w:pPr>
        <w:spacing w:line="242" w:lineRule="auto"/>
        <w:rPr>
          <w:rFonts w:ascii="Century Gothic" w:eastAsia="Century Gothic" w:hAnsi="Century Gothic" w:cs="Century Gothic"/>
          <w:sz w:val="24"/>
          <w:szCs w:val="24"/>
          <w:lang w:val="en-US"/>
        </w:rPr>
      </w:pPr>
    </w:p>
    <w:p w14:paraId="39FF3AE0" w14:textId="67B215F6"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sz w:val="24"/>
          <w:szCs w:val="24"/>
          <w:lang w:val="en-US"/>
        </w:rPr>
        <w:t>The Meadows offers a holistic approach to learning, aiming to develop students in all areas.  Academic progress runs alongside physical, social and emotional development as students mature and grow.  Many of our students find the generalisation of skills a real challenge and need regular opportunities to practice taught skills in a range of settings.  As such</w:t>
      </w:r>
      <w:r w:rsidR="00512D86">
        <w:rPr>
          <w:rFonts w:ascii="Century Gothic" w:eastAsia="Century Gothic" w:hAnsi="Century Gothic" w:cs="Century Gothic"/>
          <w:sz w:val="24"/>
          <w:szCs w:val="24"/>
          <w:lang w:val="en-US"/>
        </w:rPr>
        <w:t>,</w:t>
      </w:r>
      <w:r w:rsidRPr="005F544B">
        <w:rPr>
          <w:rFonts w:ascii="Century Gothic" w:eastAsia="Century Gothic" w:hAnsi="Century Gothic" w:cs="Century Gothic"/>
          <w:sz w:val="24"/>
          <w:szCs w:val="24"/>
          <w:lang w:val="en-US"/>
        </w:rPr>
        <w:t xml:space="preserve"> blended learning is important in the life of a Meadows student.</w:t>
      </w:r>
    </w:p>
    <w:p w14:paraId="0F828469" w14:textId="77777777" w:rsidR="00146DEF" w:rsidRPr="005F544B" w:rsidRDefault="00146DEF" w:rsidP="00146DEF">
      <w:pPr>
        <w:spacing w:line="242" w:lineRule="auto"/>
        <w:rPr>
          <w:rFonts w:ascii="Century Gothic" w:eastAsia="Century Gothic" w:hAnsi="Century Gothic" w:cs="Century Gothic"/>
          <w:sz w:val="24"/>
          <w:szCs w:val="24"/>
          <w:lang w:val="en-US"/>
        </w:rPr>
      </w:pPr>
    </w:p>
    <w:p w14:paraId="1FE2DD96" w14:textId="006979A7" w:rsidR="00730EBB" w:rsidRPr="00146DEF" w:rsidRDefault="00146DEF" w:rsidP="00146DEF">
      <w:pPr>
        <w:spacing w:line="242" w:lineRule="auto"/>
        <w:rPr>
          <w:rFonts w:ascii="Century Gothic" w:eastAsia="Century Gothic" w:hAnsi="Century Gothic" w:cs="Century Gothic"/>
          <w:sz w:val="24"/>
          <w:szCs w:val="24"/>
          <w:lang w:val="en-US"/>
        </w:rPr>
        <w:sectPr w:rsidR="00730EBB" w:rsidRPr="00146DEF">
          <w:footerReference w:type="default" r:id="rId12"/>
          <w:pgSz w:w="11900" w:h="16838"/>
          <w:pgMar w:top="1440" w:right="1426" w:bottom="416" w:left="1440" w:header="0" w:footer="0" w:gutter="0"/>
          <w:cols w:space="0" w:equalWidth="0">
            <w:col w:w="9040"/>
          </w:cols>
          <w:docGrid w:linePitch="360"/>
        </w:sectPr>
      </w:pPr>
      <w:r w:rsidRPr="005F544B">
        <w:rPr>
          <w:rFonts w:ascii="Century Gothic" w:eastAsia="Century Gothic" w:hAnsi="Century Gothic" w:cs="Century Gothic"/>
          <w:sz w:val="24"/>
          <w:szCs w:val="24"/>
          <w:lang w:val="en-US"/>
        </w:rPr>
        <w:t>The curriculum will be adapted to the specific needs of the students, with clear instructions and support for parents/carers, and will be reviewed weekly.  Whilst some blended learning may follow the traditional route of academic reinforcement through books, spellings or mathematics worksheets; for some students, reinforcement of everyday life skills such as dressing, cooking or physiotherapy tasks may be more appropriate through the use of vid</w:t>
      </w:r>
      <w:r>
        <w:rPr>
          <w:rFonts w:ascii="Century Gothic" w:eastAsia="Century Gothic" w:hAnsi="Century Gothic" w:cs="Century Gothic"/>
          <w:sz w:val="24"/>
          <w:szCs w:val="24"/>
          <w:lang w:val="en-US"/>
        </w:rPr>
        <w:t>eos produced by teaching staff.</w:t>
      </w:r>
    </w:p>
    <w:p w14:paraId="58E6DD4E" w14:textId="0776C780" w:rsidR="00730EBB" w:rsidRPr="00FC1CAB" w:rsidRDefault="001B6F0C" w:rsidP="00146DEF">
      <w:pPr>
        <w:spacing w:line="200" w:lineRule="exact"/>
        <w:rPr>
          <w:rFonts w:ascii="Century Gothic" w:eastAsia="Times New Roman" w:hAnsi="Century Gothic"/>
          <w:b/>
          <w:sz w:val="28"/>
          <w:szCs w:val="28"/>
        </w:rPr>
      </w:pPr>
      <w:bookmarkStart w:id="2" w:name="page6"/>
      <w:bookmarkStart w:id="3" w:name="page7"/>
      <w:bookmarkEnd w:id="2"/>
      <w:bookmarkEnd w:id="3"/>
      <w:r w:rsidRPr="00FC1CAB">
        <w:rPr>
          <w:rFonts w:ascii="Century Gothic" w:eastAsia="Times New Roman" w:hAnsi="Century Gothic"/>
          <w:b/>
          <w:sz w:val="28"/>
          <w:szCs w:val="28"/>
        </w:rPr>
        <w:t>Appendices</w:t>
      </w:r>
    </w:p>
    <w:p w14:paraId="6C1FE976" w14:textId="23589F0F" w:rsidR="001B6F0C" w:rsidRDefault="001B6F0C" w:rsidP="00146DEF">
      <w:pPr>
        <w:spacing w:line="200" w:lineRule="exact"/>
        <w:rPr>
          <w:rFonts w:ascii="Century Gothic" w:eastAsia="Times New Roman" w:hAnsi="Century Gothic"/>
        </w:rPr>
      </w:pPr>
    </w:p>
    <w:p w14:paraId="19DAB986" w14:textId="2498C4A0" w:rsidR="001B6F0C" w:rsidRDefault="001B6F0C" w:rsidP="00146DEF">
      <w:pPr>
        <w:spacing w:line="200" w:lineRule="exact"/>
        <w:rPr>
          <w:rFonts w:ascii="Century Gothic" w:eastAsia="Times New Roman" w:hAnsi="Century Gothic"/>
        </w:rPr>
      </w:pPr>
      <w:r>
        <w:rPr>
          <w:rFonts w:ascii="Century Gothic" w:eastAsia="Times New Roman" w:hAnsi="Century Gothic"/>
        </w:rPr>
        <w:t>Appendix 1</w:t>
      </w:r>
      <w:r w:rsidR="008532B4">
        <w:rPr>
          <w:rFonts w:ascii="Century Gothic" w:eastAsia="Times New Roman" w:hAnsi="Century Gothic"/>
        </w:rPr>
        <w:t xml:space="preserve"> An outline </w:t>
      </w:r>
      <w:r w:rsidR="00A21613">
        <w:rPr>
          <w:rFonts w:ascii="Century Gothic" w:eastAsia="Times New Roman" w:hAnsi="Century Gothic"/>
        </w:rPr>
        <w:t>of The Meadows’ Intent, Implementation and Impact</w:t>
      </w:r>
    </w:p>
    <w:p w14:paraId="1027DED6" w14:textId="77777777" w:rsidR="00A21613" w:rsidRDefault="00A21613" w:rsidP="00146DEF">
      <w:pPr>
        <w:spacing w:line="200" w:lineRule="exact"/>
        <w:rPr>
          <w:rFonts w:ascii="Century Gothic" w:eastAsia="Times New Roman" w:hAnsi="Century Gothic"/>
        </w:rPr>
      </w:pPr>
    </w:p>
    <w:p w14:paraId="6603B3C7" w14:textId="43247819" w:rsidR="001B6F0C" w:rsidRDefault="001B6F0C" w:rsidP="00146DEF">
      <w:pPr>
        <w:spacing w:line="200" w:lineRule="exact"/>
        <w:rPr>
          <w:rFonts w:ascii="Century Gothic" w:eastAsia="Times New Roman" w:hAnsi="Century Gothic"/>
        </w:rPr>
      </w:pPr>
    </w:p>
    <w:p w14:paraId="7EDA333F" w14:textId="77777777" w:rsidR="00E4219D" w:rsidRDefault="00E4219D" w:rsidP="00146DEF">
      <w:pPr>
        <w:spacing w:line="200" w:lineRule="exact"/>
        <w:rPr>
          <w:rFonts w:ascii="Century Gothic" w:eastAsia="Times New Roman" w:hAnsi="Century Gothic"/>
        </w:rPr>
      </w:pPr>
    </w:p>
    <w:tbl>
      <w:tblPr>
        <w:tblStyle w:val="TableGrid"/>
        <w:tblpPr w:leftFromText="180" w:rightFromText="180" w:vertAnchor="text" w:horzAnchor="margin" w:tblpXSpec="center" w:tblpY="-989"/>
        <w:tblW w:w="0" w:type="auto"/>
        <w:tblLook w:val="04A0" w:firstRow="1" w:lastRow="0" w:firstColumn="1" w:lastColumn="0" w:noHBand="0" w:noVBand="1"/>
      </w:tblPr>
      <w:tblGrid>
        <w:gridCol w:w="464"/>
        <w:gridCol w:w="2140"/>
        <w:gridCol w:w="2140"/>
        <w:gridCol w:w="2140"/>
        <w:gridCol w:w="2140"/>
      </w:tblGrid>
      <w:tr w:rsidR="00F43A9C" w14:paraId="469AA7A6" w14:textId="77777777" w:rsidTr="00F43A9C">
        <w:trPr>
          <w:trHeight w:val="275"/>
        </w:trPr>
        <w:tc>
          <w:tcPr>
            <w:tcW w:w="748" w:type="dxa"/>
            <w:tcBorders>
              <w:top w:val="single" w:sz="4" w:space="0" w:color="auto"/>
              <w:left w:val="single" w:sz="4" w:space="0" w:color="auto"/>
              <w:bottom w:val="single" w:sz="4" w:space="0" w:color="auto"/>
              <w:right w:val="single" w:sz="4" w:space="0" w:color="auto"/>
            </w:tcBorders>
          </w:tcPr>
          <w:p w14:paraId="5C96B88D" w14:textId="77777777" w:rsidR="00F43A9C" w:rsidRDefault="00F43A9C">
            <w:pPr>
              <w:jc w:val="center"/>
              <w:rPr>
                <w:b/>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1D32F2D5" w14:textId="77777777" w:rsidR="00F43A9C" w:rsidRDefault="00F43A9C">
            <w:pPr>
              <w:jc w:val="center"/>
              <w:rPr>
                <w:b/>
              </w:rPr>
            </w:pPr>
            <w:r>
              <w:rPr>
                <w:b/>
              </w:rPr>
              <w:t>INTENT</w:t>
            </w:r>
          </w:p>
        </w:tc>
      </w:tr>
      <w:tr w:rsidR="00F43A9C" w14:paraId="12F4E64D" w14:textId="77777777" w:rsidTr="00F43A9C">
        <w:trPr>
          <w:trHeight w:val="1724"/>
        </w:trPr>
        <w:tc>
          <w:tcPr>
            <w:tcW w:w="748" w:type="dxa"/>
            <w:tcBorders>
              <w:top w:val="single" w:sz="4" w:space="0" w:color="auto"/>
              <w:left w:val="single" w:sz="4" w:space="0" w:color="auto"/>
              <w:bottom w:val="single" w:sz="4" w:space="0" w:color="auto"/>
              <w:right w:val="single" w:sz="4" w:space="0" w:color="auto"/>
            </w:tcBorders>
          </w:tcPr>
          <w:p w14:paraId="361E7614" w14:textId="77777777" w:rsidR="00F43A9C" w:rsidRDefault="00F43A9C"/>
        </w:tc>
        <w:tc>
          <w:tcPr>
            <w:tcW w:w="14369" w:type="dxa"/>
            <w:gridSpan w:val="4"/>
            <w:tcBorders>
              <w:top w:val="single" w:sz="4" w:space="0" w:color="auto"/>
              <w:left w:val="single" w:sz="4" w:space="0" w:color="auto"/>
              <w:bottom w:val="single" w:sz="4" w:space="0" w:color="auto"/>
              <w:right w:val="single" w:sz="4" w:space="0" w:color="auto"/>
            </w:tcBorders>
          </w:tcPr>
          <w:p w14:paraId="49A4B0E3" w14:textId="77777777" w:rsidR="00F43A9C" w:rsidRDefault="00F43A9C">
            <w:pPr>
              <w:rPr>
                <w:color w:val="000000"/>
                <w:shd w:val="clear" w:color="auto" w:fill="FFFFFF"/>
              </w:rPr>
            </w:pPr>
          </w:p>
          <w:p w14:paraId="4E22C337" w14:textId="77777777" w:rsidR="00F43A9C" w:rsidRDefault="00F43A9C">
            <w:pPr>
              <w:rPr>
                <w:color w:val="000000"/>
                <w:shd w:val="clear" w:color="auto" w:fill="FFFFFF"/>
              </w:rPr>
            </w:pPr>
            <w:r>
              <w:rPr>
                <w:color w:val="000000"/>
                <w:shd w:val="clear" w:color="auto" w:fill="FFFFFF"/>
              </w:rPr>
              <w:t>The Meadows’ curriculum focuses on </w:t>
            </w:r>
            <w:r>
              <w:rPr>
                <w:b/>
                <w:bCs/>
                <w:color w:val="000000"/>
                <w:shd w:val="clear" w:color="auto" w:fill="FFFFFF"/>
              </w:rPr>
              <w:t>enjoyment</w:t>
            </w:r>
            <w:r>
              <w:rPr>
                <w:color w:val="000000"/>
                <w:shd w:val="clear" w:color="auto" w:fill="FFFFFF"/>
              </w:rPr>
              <w:t> and </w:t>
            </w:r>
            <w:r>
              <w:rPr>
                <w:b/>
                <w:bCs/>
                <w:color w:val="000000"/>
                <w:shd w:val="clear" w:color="auto" w:fill="FFFFFF"/>
              </w:rPr>
              <w:t>engagement</w:t>
            </w:r>
            <w:r>
              <w:rPr>
                <w:color w:val="000000"/>
                <w:shd w:val="clear" w:color="auto" w:fill="FFFFFF"/>
              </w:rPr>
              <w:t> in learning.</w:t>
            </w:r>
            <w:r>
              <w:rPr>
                <w:color w:val="000000"/>
                <w:bdr w:val="none" w:sz="0" w:space="0" w:color="auto" w:frame="1"/>
                <w:shd w:val="clear" w:color="auto" w:fill="FFFFFF"/>
              </w:rPr>
              <w:t>  </w:t>
            </w:r>
            <w:r>
              <w:rPr>
                <w:color w:val="000000"/>
                <w:shd w:val="clear" w:color="auto" w:fill="FFFFFF"/>
              </w:rPr>
              <w:t>It has a clear purpose on </w:t>
            </w:r>
            <w:r>
              <w:rPr>
                <w:b/>
                <w:bCs/>
                <w:color w:val="000000"/>
                <w:shd w:val="clear" w:color="auto" w:fill="FFFFFF"/>
              </w:rPr>
              <w:t>‘getting it right for everyone’</w:t>
            </w:r>
            <w:r>
              <w:rPr>
                <w:color w:val="000000"/>
                <w:shd w:val="clear" w:color="auto" w:fill="FFFFFF"/>
              </w:rPr>
              <w:t> by ensuring that learning is </w:t>
            </w:r>
            <w:r>
              <w:rPr>
                <w:b/>
                <w:bCs/>
                <w:color w:val="000000"/>
                <w:shd w:val="clear" w:color="auto" w:fill="FFFFFF"/>
              </w:rPr>
              <w:t>personalised</w:t>
            </w:r>
            <w:r>
              <w:rPr>
                <w:color w:val="000000"/>
                <w:shd w:val="clear" w:color="auto" w:fill="FFFFFF"/>
              </w:rPr>
              <w:t> to the needs of our learners.</w:t>
            </w:r>
            <w:r>
              <w:rPr>
                <w:color w:val="000000"/>
                <w:bdr w:val="none" w:sz="0" w:space="0" w:color="auto" w:frame="1"/>
                <w:shd w:val="clear" w:color="auto" w:fill="FFFFFF"/>
              </w:rPr>
              <w:t>  </w:t>
            </w:r>
            <w:r>
              <w:rPr>
                <w:color w:val="000000"/>
                <w:shd w:val="clear" w:color="auto" w:fill="FFFFFF"/>
              </w:rPr>
              <w:t>It is characterised by a </w:t>
            </w:r>
            <w:r>
              <w:rPr>
                <w:b/>
                <w:bCs/>
                <w:color w:val="000000"/>
                <w:shd w:val="clear" w:color="auto" w:fill="FFFFFF"/>
              </w:rPr>
              <w:t>broad, balanced, relevant, holistic</w:t>
            </w:r>
            <w:r>
              <w:rPr>
                <w:color w:val="000000"/>
                <w:shd w:val="clear" w:color="auto" w:fill="FFFFFF"/>
              </w:rPr>
              <w:t> and </w:t>
            </w:r>
            <w:r>
              <w:rPr>
                <w:b/>
                <w:bCs/>
                <w:color w:val="000000"/>
                <w:shd w:val="clear" w:color="auto" w:fill="FFFFFF"/>
              </w:rPr>
              <w:t>personalised</w:t>
            </w:r>
            <w:r>
              <w:rPr>
                <w:color w:val="000000"/>
                <w:shd w:val="clear" w:color="auto" w:fill="FFFFFF"/>
              </w:rPr>
              <w:t> </w:t>
            </w:r>
            <w:r>
              <w:rPr>
                <w:b/>
                <w:bCs/>
                <w:color w:val="000000"/>
                <w:shd w:val="clear" w:color="auto" w:fill="FFFFFF"/>
              </w:rPr>
              <w:t>curriculum</w:t>
            </w:r>
            <w:r>
              <w:rPr>
                <w:color w:val="000000"/>
                <w:shd w:val="clear" w:color="auto" w:fill="FFFFFF"/>
              </w:rPr>
              <w:t>, which accommodates and supports the needs of our learners, so they can </w:t>
            </w:r>
            <w:r>
              <w:rPr>
                <w:b/>
                <w:bCs/>
                <w:color w:val="000000"/>
                <w:shd w:val="clear" w:color="auto" w:fill="FFFFFF"/>
              </w:rPr>
              <w:t xml:space="preserve">reach their potential – </w:t>
            </w:r>
            <w:r>
              <w:rPr>
                <w:bCs/>
                <w:color w:val="000000"/>
                <w:shd w:val="clear" w:color="auto" w:fill="FFFFFF"/>
              </w:rPr>
              <w:t xml:space="preserve">learning and preparing today, for tomorrow’s new journeys and destinations.  </w:t>
            </w:r>
            <w:r>
              <w:rPr>
                <w:b/>
                <w:bCs/>
                <w:color w:val="000000"/>
                <w:shd w:val="clear" w:color="auto" w:fill="FFFFFF"/>
              </w:rPr>
              <w:t>Communication</w:t>
            </w:r>
            <w:r>
              <w:rPr>
                <w:color w:val="000000"/>
                <w:shd w:val="clear" w:color="auto" w:fill="FFFFFF"/>
              </w:rPr>
              <w:t>, </w:t>
            </w:r>
            <w:r>
              <w:rPr>
                <w:b/>
                <w:bCs/>
                <w:color w:val="000000"/>
                <w:shd w:val="clear" w:color="auto" w:fill="FFFFFF"/>
              </w:rPr>
              <w:t>wellbeing</w:t>
            </w:r>
            <w:r>
              <w:rPr>
                <w:color w:val="000000"/>
                <w:shd w:val="clear" w:color="auto" w:fill="FFFFFF"/>
              </w:rPr>
              <w:t>, </w:t>
            </w:r>
            <w:r>
              <w:rPr>
                <w:b/>
                <w:bCs/>
                <w:color w:val="000000"/>
                <w:shd w:val="clear" w:color="auto" w:fill="FFFFFF"/>
              </w:rPr>
              <w:t>independence</w:t>
            </w:r>
            <w:r>
              <w:rPr>
                <w:color w:val="000000"/>
                <w:shd w:val="clear" w:color="auto" w:fill="FFFFFF"/>
              </w:rPr>
              <w:t> and </w:t>
            </w:r>
            <w:r>
              <w:rPr>
                <w:b/>
                <w:bCs/>
                <w:color w:val="000000"/>
                <w:shd w:val="clear" w:color="auto" w:fill="FFFFFF"/>
              </w:rPr>
              <w:t>enjoyment</w:t>
            </w:r>
            <w:r>
              <w:rPr>
                <w:color w:val="000000"/>
                <w:shd w:val="clear" w:color="auto" w:fill="FFFFFF"/>
              </w:rPr>
              <w:t> are the key drivers: we want our students to be </w:t>
            </w:r>
            <w:r>
              <w:rPr>
                <w:b/>
                <w:bCs/>
                <w:color w:val="000000"/>
                <w:shd w:val="clear" w:color="auto" w:fill="FFFFFF"/>
              </w:rPr>
              <w:t>happy</w:t>
            </w:r>
            <w:r>
              <w:rPr>
                <w:color w:val="000000"/>
                <w:shd w:val="clear" w:color="auto" w:fill="FFFFFF"/>
              </w:rPr>
              <w:t>, to </w:t>
            </w:r>
            <w:r>
              <w:rPr>
                <w:b/>
                <w:bCs/>
                <w:color w:val="000000"/>
                <w:shd w:val="clear" w:color="auto" w:fill="FFFFFF"/>
              </w:rPr>
              <w:t>feel</w:t>
            </w:r>
            <w:r>
              <w:rPr>
                <w:color w:val="000000"/>
                <w:shd w:val="clear" w:color="auto" w:fill="FFFFFF"/>
              </w:rPr>
              <w:t> </w:t>
            </w:r>
            <w:r>
              <w:rPr>
                <w:b/>
                <w:bCs/>
                <w:color w:val="000000"/>
                <w:shd w:val="clear" w:color="auto" w:fill="FFFFFF"/>
              </w:rPr>
              <w:t>safe</w:t>
            </w:r>
            <w:r>
              <w:rPr>
                <w:color w:val="000000"/>
                <w:shd w:val="clear" w:color="auto" w:fill="FFFFFF"/>
              </w:rPr>
              <w:t>, to achieve their potential and to </w:t>
            </w:r>
            <w:r>
              <w:rPr>
                <w:b/>
                <w:bCs/>
                <w:color w:val="000000"/>
                <w:shd w:val="clear" w:color="auto" w:fill="FFFFFF"/>
              </w:rPr>
              <w:t>feel valued</w:t>
            </w:r>
            <w:r>
              <w:rPr>
                <w:color w:val="000000"/>
                <w:shd w:val="clear" w:color="auto" w:fill="FFFFFF"/>
              </w:rPr>
              <w:t> as a </w:t>
            </w:r>
            <w:r>
              <w:rPr>
                <w:b/>
                <w:bCs/>
                <w:color w:val="000000"/>
                <w:shd w:val="clear" w:color="auto" w:fill="FFFFFF"/>
              </w:rPr>
              <w:t>member of the community</w:t>
            </w:r>
            <w:r>
              <w:rPr>
                <w:color w:val="000000"/>
                <w:shd w:val="clear" w:color="auto" w:fill="FFFFFF"/>
              </w:rPr>
              <w:t>.  </w:t>
            </w:r>
          </w:p>
          <w:p w14:paraId="26A7EB26" w14:textId="77777777" w:rsidR="00F43A9C" w:rsidRDefault="00F43A9C"/>
        </w:tc>
      </w:tr>
      <w:tr w:rsidR="00F43A9C" w14:paraId="6EFB8D0F" w14:textId="77777777" w:rsidTr="00F43A9C">
        <w:trPr>
          <w:trHeight w:val="275"/>
        </w:trPr>
        <w:tc>
          <w:tcPr>
            <w:tcW w:w="748" w:type="dxa"/>
            <w:tcBorders>
              <w:top w:val="single" w:sz="4" w:space="0" w:color="auto"/>
              <w:left w:val="single" w:sz="4" w:space="0" w:color="auto"/>
              <w:bottom w:val="single" w:sz="4" w:space="0" w:color="auto"/>
              <w:right w:val="single" w:sz="4" w:space="0" w:color="auto"/>
            </w:tcBorders>
          </w:tcPr>
          <w:p w14:paraId="5833D51D" w14:textId="77777777" w:rsidR="00F43A9C" w:rsidRDefault="00F43A9C">
            <w:pPr>
              <w:jc w:val="center"/>
              <w:rPr>
                <w:b/>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57839BC4" w14:textId="77777777" w:rsidR="00F43A9C" w:rsidRDefault="00F43A9C">
            <w:pPr>
              <w:jc w:val="center"/>
              <w:rPr>
                <w:b/>
              </w:rPr>
            </w:pPr>
            <w:r>
              <w:rPr>
                <w:b/>
              </w:rPr>
              <w:t>IMPLEMENTATION</w:t>
            </w:r>
          </w:p>
        </w:tc>
      </w:tr>
      <w:tr w:rsidR="00F43A9C" w14:paraId="2245B9B6" w14:textId="77777777" w:rsidTr="00F43A9C">
        <w:trPr>
          <w:trHeight w:val="568"/>
        </w:trPr>
        <w:tc>
          <w:tcPr>
            <w:tcW w:w="748" w:type="dxa"/>
            <w:tcBorders>
              <w:top w:val="single" w:sz="4" w:space="0" w:color="auto"/>
              <w:left w:val="single" w:sz="4" w:space="0" w:color="auto"/>
              <w:bottom w:val="single" w:sz="4" w:space="0" w:color="auto"/>
              <w:right w:val="single" w:sz="4" w:space="0" w:color="auto"/>
            </w:tcBorders>
          </w:tcPr>
          <w:p w14:paraId="435F7701" w14:textId="77777777" w:rsidR="00F43A9C" w:rsidRDefault="00F43A9C">
            <w:pPr>
              <w:jc w:val="center"/>
              <w:rPr>
                <w:b/>
              </w:rPr>
            </w:pPr>
          </w:p>
        </w:tc>
        <w:tc>
          <w:tcPr>
            <w:tcW w:w="3358" w:type="dxa"/>
            <w:tcBorders>
              <w:top w:val="single" w:sz="4" w:space="0" w:color="auto"/>
              <w:left w:val="single" w:sz="4" w:space="0" w:color="auto"/>
              <w:bottom w:val="single" w:sz="4" w:space="0" w:color="auto"/>
              <w:right w:val="single" w:sz="4" w:space="0" w:color="auto"/>
            </w:tcBorders>
            <w:hideMark/>
          </w:tcPr>
          <w:p w14:paraId="40653343" w14:textId="77777777" w:rsidR="00F43A9C" w:rsidRDefault="00F43A9C">
            <w:pPr>
              <w:jc w:val="center"/>
              <w:rPr>
                <w:b/>
              </w:rPr>
            </w:pPr>
            <w:r>
              <w:rPr>
                <w:b/>
              </w:rPr>
              <w:t>PRE-FORMAL</w:t>
            </w:r>
          </w:p>
          <w:p w14:paraId="056C5946" w14:textId="77777777" w:rsidR="00F43A9C" w:rsidRDefault="00F43A9C">
            <w:pPr>
              <w:jc w:val="center"/>
              <w:rPr>
                <w:b/>
              </w:rPr>
            </w:pPr>
            <w:r>
              <w:rPr>
                <w:b/>
              </w:rPr>
              <w:t>EXPLORERS</w:t>
            </w:r>
          </w:p>
        </w:tc>
        <w:tc>
          <w:tcPr>
            <w:tcW w:w="3686" w:type="dxa"/>
            <w:tcBorders>
              <w:top w:val="single" w:sz="4" w:space="0" w:color="auto"/>
              <w:left w:val="single" w:sz="4" w:space="0" w:color="auto"/>
              <w:bottom w:val="single" w:sz="4" w:space="0" w:color="auto"/>
              <w:right w:val="single" w:sz="4" w:space="0" w:color="auto"/>
            </w:tcBorders>
            <w:hideMark/>
          </w:tcPr>
          <w:p w14:paraId="28A9944B" w14:textId="77777777" w:rsidR="00F43A9C" w:rsidRDefault="00F43A9C">
            <w:pPr>
              <w:jc w:val="center"/>
              <w:rPr>
                <w:b/>
              </w:rPr>
            </w:pPr>
            <w:r>
              <w:rPr>
                <w:b/>
              </w:rPr>
              <w:t>BRAIDED</w:t>
            </w:r>
          </w:p>
          <w:p w14:paraId="0CAACE20" w14:textId="77777777" w:rsidR="00F43A9C" w:rsidRDefault="00F43A9C">
            <w:pPr>
              <w:jc w:val="center"/>
              <w:rPr>
                <w:b/>
              </w:rPr>
            </w:pPr>
            <w:r>
              <w:rPr>
                <w:b/>
              </w:rPr>
              <w:t>SEEKERS</w:t>
            </w:r>
          </w:p>
        </w:tc>
        <w:tc>
          <w:tcPr>
            <w:tcW w:w="3685" w:type="dxa"/>
            <w:tcBorders>
              <w:top w:val="single" w:sz="4" w:space="0" w:color="auto"/>
              <w:left w:val="single" w:sz="4" w:space="0" w:color="auto"/>
              <w:bottom w:val="single" w:sz="4" w:space="0" w:color="auto"/>
              <w:right w:val="single" w:sz="4" w:space="0" w:color="auto"/>
            </w:tcBorders>
            <w:hideMark/>
          </w:tcPr>
          <w:p w14:paraId="0FB2630A" w14:textId="77777777" w:rsidR="00F43A9C" w:rsidRDefault="00F43A9C">
            <w:pPr>
              <w:jc w:val="center"/>
              <w:rPr>
                <w:b/>
              </w:rPr>
            </w:pPr>
            <w:r>
              <w:rPr>
                <w:b/>
              </w:rPr>
              <w:t>SEMI-FORMAL</w:t>
            </w:r>
          </w:p>
          <w:p w14:paraId="498E4010" w14:textId="77777777" w:rsidR="00F43A9C" w:rsidRDefault="00F43A9C">
            <w:pPr>
              <w:jc w:val="center"/>
              <w:rPr>
                <w:b/>
              </w:rPr>
            </w:pPr>
            <w:r>
              <w:rPr>
                <w:b/>
              </w:rPr>
              <w:t>CLIMBERS</w:t>
            </w:r>
          </w:p>
        </w:tc>
        <w:tc>
          <w:tcPr>
            <w:tcW w:w="3640" w:type="dxa"/>
            <w:tcBorders>
              <w:top w:val="single" w:sz="4" w:space="0" w:color="auto"/>
              <w:left w:val="single" w:sz="4" w:space="0" w:color="auto"/>
              <w:bottom w:val="single" w:sz="4" w:space="0" w:color="auto"/>
              <w:right w:val="single" w:sz="4" w:space="0" w:color="auto"/>
            </w:tcBorders>
            <w:hideMark/>
          </w:tcPr>
          <w:p w14:paraId="713C7FF3" w14:textId="77777777" w:rsidR="00F43A9C" w:rsidRDefault="00F43A9C">
            <w:pPr>
              <w:jc w:val="center"/>
              <w:rPr>
                <w:b/>
              </w:rPr>
            </w:pPr>
            <w:r>
              <w:rPr>
                <w:b/>
              </w:rPr>
              <w:t>FORMAL</w:t>
            </w:r>
          </w:p>
          <w:p w14:paraId="39057AD3" w14:textId="77777777" w:rsidR="00F43A9C" w:rsidRDefault="00F43A9C">
            <w:pPr>
              <w:jc w:val="center"/>
              <w:rPr>
                <w:b/>
              </w:rPr>
            </w:pPr>
            <w:r>
              <w:rPr>
                <w:b/>
              </w:rPr>
              <w:t>NAVIGATORS</w:t>
            </w:r>
          </w:p>
        </w:tc>
      </w:tr>
      <w:tr w:rsidR="00F43A9C" w14:paraId="5F2DCD82" w14:textId="77777777" w:rsidTr="00F43A9C">
        <w:trPr>
          <w:cantSplit/>
          <w:trHeight w:val="4564"/>
        </w:trPr>
        <w:tc>
          <w:tcPr>
            <w:tcW w:w="748" w:type="dxa"/>
            <w:tcBorders>
              <w:top w:val="single" w:sz="4" w:space="0" w:color="auto"/>
              <w:left w:val="single" w:sz="4" w:space="0" w:color="auto"/>
              <w:bottom w:val="single" w:sz="4" w:space="0" w:color="auto"/>
              <w:right w:val="single" w:sz="4" w:space="0" w:color="auto"/>
            </w:tcBorders>
            <w:textDirection w:val="btLr"/>
            <w:hideMark/>
          </w:tcPr>
          <w:p w14:paraId="67F2326A" w14:textId="77777777" w:rsidR="00F43A9C" w:rsidRDefault="00F43A9C">
            <w:pPr>
              <w:ind w:left="113" w:right="113"/>
              <w:jc w:val="center"/>
              <w:rPr>
                <w:color w:val="C00000"/>
              </w:rPr>
            </w:pPr>
            <w:r>
              <w:rPr>
                <w:color w:val="C00000"/>
              </w:rPr>
              <w:t>Curriculum Frameworks</w:t>
            </w:r>
          </w:p>
        </w:tc>
        <w:tc>
          <w:tcPr>
            <w:tcW w:w="3358" w:type="dxa"/>
            <w:tcBorders>
              <w:top w:val="single" w:sz="4" w:space="0" w:color="auto"/>
              <w:left w:val="single" w:sz="4" w:space="0" w:color="auto"/>
              <w:bottom w:val="single" w:sz="4" w:space="0" w:color="auto"/>
              <w:right w:val="single" w:sz="4" w:space="0" w:color="auto"/>
            </w:tcBorders>
          </w:tcPr>
          <w:p w14:paraId="5184E84B" w14:textId="77777777" w:rsidR="00F43A9C" w:rsidRDefault="00F43A9C">
            <w:pPr>
              <w:rPr>
                <w:color w:val="C00000"/>
                <w:sz w:val="28"/>
                <w:szCs w:val="28"/>
              </w:rPr>
            </w:pPr>
            <w:r>
              <w:rPr>
                <w:color w:val="C00000"/>
                <w:sz w:val="28"/>
                <w:szCs w:val="28"/>
              </w:rPr>
              <w:t xml:space="preserve">EQUALS </w:t>
            </w:r>
          </w:p>
          <w:p w14:paraId="72D072A3" w14:textId="77777777" w:rsidR="00F43A9C" w:rsidRDefault="00F43A9C">
            <w:pPr>
              <w:rPr>
                <w:color w:val="C00000"/>
                <w:sz w:val="28"/>
                <w:szCs w:val="28"/>
              </w:rPr>
            </w:pPr>
            <w:r>
              <w:rPr>
                <w:color w:val="C00000"/>
                <w:sz w:val="28"/>
                <w:szCs w:val="28"/>
              </w:rPr>
              <w:t>Non-subject Specific</w:t>
            </w:r>
          </w:p>
          <w:p w14:paraId="41CADEE9" w14:textId="77777777" w:rsidR="00F43A9C" w:rsidRDefault="00F43A9C">
            <w:pPr>
              <w:rPr>
                <w:color w:val="C00000"/>
                <w:sz w:val="28"/>
                <w:szCs w:val="28"/>
              </w:rPr>
            </w:pPr>
          </w:p>
          <w:p w14:paraId="1ED668B0" w14:textId="77777777" w:rsidR="00F43A9C" w:rsidRDefault="00F43A9C">
            <w:pPr>
              <w:rPr>
                <w:color w:val="C00000"/>
                <w:sz w:val="28"/>
                <w:szCs w:val="28"/>
              </w:rPr>
            </w:pPr>
          </w:p>
          <w:p w14:paraId="227AEBD3" w14:textId="77777777" w:rsidR="00F43A9C" w:rsidRDefault="00F43A9C">
            <w:pPr>
              <w:rPr>
                <w:color w:val="C00000"/>
                <w:sz w:val="28"/>
                <w:szCs w:val="28"/>
              </w:rPr>
            </w:pPr>
          </w:p>
          <w:p w14:paraId="60B5C6DB" w14:textId="77777777" w:rsidR="00F43A9C" w:rsidRDefault="00F43A9C">
            <w:pPr>
              <w:rPr>
                <w:color w:val="C00000"/>
                <w:sz w:val="28"/>
                <w:szCs w:val="28"/>
              </w:rPr>
            </w:pPr>
          </w:p>
          <w:p w14:paraId="389AAB28" w14:textId="77777777" w:rsidR="00F43A9C" w:rsidRDefault="00F43A9C">
            <w:pPr>
              <w:rPr>
                <w:color w:val="C00000"/>
                <w:sz w:val="28"/>
                <w:szCs w:val="28"/>
              </w:rPr>
            </w:pPr>
            <w:r>
              <w:rPr>
                <w:color w:val="C00000"/>
                <w:sz w:val="28"/>
                <w:szCs w:val="28"/>
              </w:rPr>
              <w:t xml:space="preserve">KS4 ACCREDITATION: ASDAN, ENTRY 1, </w:t>
            </w:r>
          </w:p>
          <w:p w14:paraId="20A4F114" w14:textId="77777777" w:rsidR="00F43A9C" w:rsidRDefault="00F43A9C">
            <w:pPr>
              <w:rPr>
                <w:color w:val="C00000"/>
                <w:sz w:val="28"/>
                <w:szCs w:val="28"/>
              </w:rPr>
            </w:pPr>
            <w:r>
              <w:rPr>
                <w:color w:val="C00000"/>
                <w:sz w:val="28"/>
                <w:szCs w:val="28"/>
              </w:rPr>
              <w:t>PPUs 1-4</w:t>
            </w:r>
          </w:p>
          <w:p w14:paraId="72C1540B" w14:textId="77777777" w:rsidR="00F43A9C" w:rsidRDefault="00F43A9C">
            <w:pPr>
              <w:rPr>
                <w:color w:val="C00000"/>
                <w:sz w:val="28"/>
                <w:szCs w:val="28"/>
              </w:rPr>
            </w:pPr>
          </w:p>
          <w:p w14:paraId="7DC22AA5" w14:textId="77777777" w:rsidR="00F43A9C" w:rsidRDefault="00F43A9C">
            <w:pPr>
              <w:rPr>
                <w:color w:val="C00000"/>
                <w:sz w:val="28"/>
                <w:szCs w:val="28"/>
              </w:rPr>
            </w:pPr>
            <w:r>
              <w:rPr>
                <w:color w:val="C00000"/>
                <w:sz w:val="28"/>
                <w:szCs w:val="28"/>
              </w:rPr>
              <w:t>KS5 ACCREDITATION:</w:t>
            </w:r>
          </w:p>
          <w:p w14:paraId="1CEAF780" w14:textId="77777777" w:rsidR="00F43A9C" w:rsidRDefault="00F43A9C">
            <w:pPr>
              <w:rPr>
                <w:color w:val="C00000"/>
                <w:sz w:val="28"/>
                <w:szCs w:val="28"/>
              </w:rPr>
            </w:pPr>
            <w:r>
              <w:rPr>
                <w:color w:val="C00000"/>
                <w:sz w:val="28"/>
                <w:szCs w:val="28"/>
              </w:rPr>
              <w:t xml:space="preserve">ASDAN, WORKING TOWARDS ENTRY 1, </w:t>
            </w:r>
          </w:p>
          <w:p w14:paraId="7D25B134" w14:textId="77777777" w:rsidR="00F43A9C" w:rsidRDefault="00F43A9C">
            <w:pPr>
              <w:rPr>
                <w:color w:val="C00000"/>
                <w:sz w:val="28"/>
                <w:szCs w:val="28"/>
              </w:rPr>
            </w:pPr>
            <w:r>
              <w:rPr>
                <w:color w:val="C00000"/>
                <w:sz w:val="28"/>
                <w:szCs w:val="28"/>
              </w:rPr>
              <w:t>Life Skills Challenge</w:t>
            </w:r>
          </w:p>
        </w:tc>
        <w:tc>
          <w:tcPr>
            <w:tcW w:w="3686" w:type="dxa"/>
            <w:tcBorders>
              <w:top w:val="single" w:sz="4" w:space="0" w:color="auto"/>
              <w:left w:val="single" w:sz="4" w:space="0" w:color="auto"/>
              <w:bottom w:val="single" w:sz="4" w:space="0" w:color="auto"/>
              <w:right w:val="single" w:sz="4" w:space="0" w:color="auto"/>
            </w:tcBorders>
          </w:tcPr>
          <w:p w14:paraId="2A0C1193" w14:textId="77777777" w:rsidR="00F43A9C" w:rsidRDefault="00F43A9C">
            <w:pPr>
              <w:rPr>
                <w:color w:val="538135" w:themeColor="accent6" w:themeShade="BF"/>
                <w:sz w:val="28"/>
                <w:szCs w:val="28"/>
              </w:rPr>
            </w:pPr>
            <w:r>
              <w:rPr>
                <w:color w:val="538135" w:themeColor="accent6" w:themeShade="BF"/>
                <w:sz w:val="28"/>
                <w:szCs w:val="28"/>
              </w:rPr>
              <w:t>KS3 THEMATIC MEDIUM TERM PLANS</w:t>
            </w:r>
          </w:p>
          <w:p w14:paraId="2C0B0DA5" w14:textId="77777777" w:rsidR="00F43A9C" w:rsidRDefault="00F43A9C">
            <w:pPr>
              <w:rPr>
                <w:color w:val="538135" w:themeColor="accent6" w:themeShade="BF"/>
                <w:sz w:val="28"/>
                <w:szCs w:val="28"/>
              </w:rPr>
            </w:pPr>
            <w:r>
              <w:rPr>
                <w:color w:val="538135" w:themeColor="accent6" w:themeShade="BF"/>
                <w:sz w:val="28"/>
                <w:szCs w:val="28"/>
              </w:rPr>
              <w:t xml:space="preserve">Non-Subject and  Subject Specific: </w:t>
            </w:r>
          </w:p>
          <w:p w14:paraId="3F17333B" w14:textId="77777777" w:rsidR="00F43A9C" w:rsidRDefault="00F43A9C">
            <w:pPr>
              <w:rPr>
                <w:color w:val="538135" w:themeColor="accent6" w:themeShade="BF"/>
                <w:sz w:val="28"/>
                <w:szCs w:val="28"/>
              </w:rPr>
            </w:pPr>
            <w:r>
              <w:rPr>
                <w:color w:val="538135" w:themeColor="accent6" w:themeShade="BF"/>
                <w:sz w:val="28"/>
                <w:szCs w:val="28"/>
              </w:rPr>
              <w:t>5 bubbles</w:t>
            </w:r>
          </w:p>
          <w:p w14:paraId="7815326D" w14:textId="77777777" w:rsidR="00F43A9C" w:rsidRDefault="00F43A9C">
            <w:pPr>
              <w:rPr>
                <w:color w:val="538135" w:themeColor="accent6" w:themeShade="BF"/>
                <w:sz w:val="28"/>
                <w:szCs w:val="28"/>
              </w:rPr>
            </w:pPr>
          </w:p>
          <w:p w14:paraId="603C7130" w14:textId="77777777" w:rsidR="00F43A9C" w:rsidRDefault="00F43A9C">
            <w:pPr>
              <w:rPr>
                <w:color w:val="538135" w:themeColor="accent6" w:themeShade="BF"/>
                <w:sz w:val="28"/>
                <w:szCs w:val="28"/>
              </w:rPr>
            </w:pPr>
            <w:r>
              <w:rPr>
                <w:color w:val="538135" w:themeColor="accent6" w:themeShade="BF"/>
                <w:sz w:val="28"/>
                <w:szCs w:val="28"/>
              </w:rPr>
              <w:t>KS4 ACCREDITATION: ASDAN, ENTRY 1, PPUs 4-9</w:t>
            </w:r>
          </w:p>
          <w:p w14:paraId="09CF265E" w14:textId="77777777" w:rsidR="00F43A9C" w:rsidRDefault="00F43A9C">
            <w:pPr>
              <w:rPr>
                <w:color w:val="538135" w:themeColor="accent6" w:themeShade="BF"/>
                <w:sz w:val="28"/>
                <w:szCs w:val="28"/>
              </w:rPr>
            </w:pPr>
          </w:p>
          <w:p w14:paraId="6AFF9526" w14:textId="77777777" w:rsidR="00F43A9C" w:rsidRDefault="00F43A9C">
            <w:pPr>
              <w:rPr>
                <w:color w:val="538135" w:themeColor="accent6" w:themeShade="BF"/>
                <w:sz w:val="28"/>
                <w:szCs w:val="28"/>
              </w:rPr>
            </w:pPr>
          </w:p>
          <w:p w14:paraId="6A09CB10" w14:textId="77777777" w:rsidR="00F43A9C" w:rsidRDefault="00F43A9C">
            <w:pPr>
              <w:rPr>
                <w:color w:val="538135" w:themeColor="accent6" w:themeShade="BF"/>
                <w:sz w:val="28"/>
                <w:szCs w:val="28"/>
              </w:rPr>
            </w:pPr>
            <w:r>
              <w:rPr>
                <w:color w:val="538135" w:themeColor="accent6" w:themeShade="BF"/>
                <w:sz w:val="28"/>
                <w:szCs w:val="28"/>
              </w:rPr>
              <w:t>KS5 ACCREDITATION:</w:t>
            </w:r>
          </w:p>
          <w:p w14:paraId="14C0132F" w14:textId="77777777" w:rsidR="00F43A9C" w:rsidRDefault="00F43A9C">
            <w:pPr>
              <w:rPr>
                <w:color w:val="538135" w:themeColor="accent6" w:themeShade="BF"/>
                <w:sz w:val="28"/>
                <w:szCs w:val="28"/>
                <w:highlight w:val="yellow"/>
              </w:rPr>
            </w:pPr>
            <w:r>
              <w:rPr>
                <w:color w:val="538135" w:themeColor="accent6" w:themeShade="BF"/>
                <w:sz w:val="28"/>
                <w:szCs w:val="28"/>
              </w:rPr>
              <w:t>ASDAN, WORKING TOWARDS ENTRY 1/ENTRY 1, Life Skills Challenge</w:t>
            </w:r>
          </w:p>
          <w:p w14:paraId="27ACBAE8" w14:textId="77777777" w:rsidR="00F43A9C" w:rsidRDefault="00F43A9C">
            <w:pPr>
              <w:rPr>
                <w:b/>
                <w:color w:val="538135" w:themeColor="accent6" w:themeShade="BF"/>
                <w:sz w:val="28"/>
                <w:szCs w:val="28"/>
              </w:rPr>
            </w:pPr>
          </w:p>
        </w:tc>
        <w:tc>
          <w:tcPr>
            <w:tcW w:w="3685" w:type="dxa"/>
            <w:tcBorders>
              <w:top w:val="single" w:sz="4" w:space="0" w:color="auto"/>
              <w:left w:val="single" w:sz="4" w:space="0" w:color="auto"/>
              <w:bottom w:val="single" w:sz="4" w:space="0" w:color="auto"/>
              <w:right w:val="single" w:sz="4" w:space="0" w:color="auto"/>
            </w:tcBorders>
          </w:tcPr>
          <w:p w14:paraId="288B1F0A" w14:textId="77777777" w:rsidR="00F43A9C" w:rsidRDefault="00F43A9C">
            <w:pPr>
              <w:rPr>
                <w:color w:val="C45911" w:themeColor="accent2" w:themeShade="BF"/>
                <w:sz w:val="28"/>
                <w:szCs w:val="28"/>
              </w:rPr>
            </w:pPr>
            <w:r>
              <w:rPr>
                <w:color w:val="C45911" w:themeColor="accent2" w:themeShade="BF"/>
                <w:sz w:val="28"/>
                <w:szCs w:val="28"/>
              </w:rPr>
              <w:t>KS3 THEMATIC MEDIUM TERM PLANS</w:t>
            </w:r>
          </w:p>
          <w:p w14:paraId="7C32846B" w14:textId="77777777" w:rsidR="00F43A9C" w:rsidRDefault="00F43A9C">
            <w:pPr>
              <w:rPr>
                <w:color w:val="C45911" w:themeColor="accent2" w:themeShade="BF"/>
                <w:sz w:val="28"/>
                <w:szCs w:val="28"/>
              </w:rPr>
            </w:pPr>
            <w:r>
              <w:rPr>
                <w:color w:val="C45911" w:themeColor="accent2" w:themeShade="BF"/>
                <w:sz w:val="28"/>
                <w:szCs w:val="28"/>
              </w:rPr>
              <w:t xml:space="preserve">Subject specific: </w:t>
            </w:r>
          </w:p>
          <w:p w14:paraId="390EE925" w14:textId="77777777" w:rsidR="00F43A9C" w:rsidRDefault="00F43A9C">
            <w:pPr>
              <w:rPr>
                <w:color w:val="C45911" w:themeColor="accent2" w:themeShade="BF"/>
                <w:sz w:val="28"/>
                <w:szCs w:val="28"/>
              </w:rPr>
            </w:pPr>
            <w:r>
              <w:rPr>
                <w:color w:val="C45911" w:themeColor="accent2" w:themeShade="BF"/>
                <w:sz w:val="28"/>
                <w:szCs w:val="28"/>
              </w:rPr>
              <w:t>5 bubbles</w:t>
            </w:r>
          </w:p>
          <w:p w14:paraId="0C12F60E" w14:textId="77777777" w:rsidR="00F43A9C" w:rsidRDefault="00F43A9C">
            <w:pPr>
              <w:rPr>
                <w:color w:val="C45911" w:themeColor="accent2" w:themeShade="BF"/>
                <w:sz w:val="28"/>
                <w:szCs w:val="28"/>
              </w:rPr>
            </w:pPr>
          </w:p>
          <w:p w14:paraId="4E7620BF" w14:textId="77777777" w:rsidR="00F43A9C" w:rsidRDefault="00F43A9C">
            <w:pPr>
              <w:rPr>
                <w:color w:val="C45911" w:themeColor="accent2" w:themeShade="BF"/>
                <w:sz w:val="28"/>
                <w:szCs w:val="28"/>
              </w:rPr>
            </w:pPr>
          </w:p>
          <w:p w14:paraId="24D318EE" w14:textId="77777777" w:rsidR="00F43A9C" w:rsidRDefault="00F43A9C">
            <w:pPr>
              <w:rPr>
                <w:color w:val="C45911" w:themeColor="accent2" w:themeShade="BF"/>
                <w:sz w:val="28"/>
                <w:szCs w:val="28"/>
              </w:rPr>
            </w:pPr>
            <w:r>
              <w:rPr>
                <w:color w:val="C45911" w:themeColor="accent2" w:themeShade="BF"/>
                <w:sz w:val="28"/>
                <w:szCs w:val="28"/>
              </w:rPr>
              <w:t xml:space="preserve">KS4 ACCREDITATION: ASDAN, ENTRY 1, </w:t>
            </w:r>
          </w:p>
          <w:p w14:paraId="51701842" w14:textId="77777777" w:rsidR="00F43A9C" w:rsidRDefault="00F43A9C">
            <w:pPr>
              <w:rPr>
                <w:color w:val="C45911" w:themeColor="accent2" w:themeShade="BF"/>
                <w:sz w:val="28"/>
                <w:szCs w:val="28"/>
              </w:rPr>
            </w:pPr>
            <w:r>
              <w:rPr>
                <w:color w:val="C45911" w:themeColor="accent2" w:themeShade="BF"/>
                <w:sz w:val="28"/>
                <w:szCs w:val="28"/>
              </w:rPr>
              <w:t>PPUs 5-10</w:t>
            </w:r>
          </w:p>
          <w:p w14:paraId="545F85D9" w14:textId="77777777" w:rsidR="00F43A9C" w:rsidRDefault="00F43A9C">
            <w:pPr>
              <w:rPr>
                <w:color w:val="C45911" w:themeColor="accent2" w:themeShade="BF"/>
                <w:sz w:val="28"/>
                <w:szCs w:val="28"/>
              </w:rPr>
            </w:pPr>
          </w:p>
          <w:p w14:paraId="6F9EC8EB" w14:textId="77777777" w:rsidR="00F43A9C" w:rsidRDefault="00F43A9C">
            <w:pPr>
              <w:rPr>
                <w:color w:val="C45911" w:themeColor="accent2" w:themeShade="BF"/>
                <w:sz w:val="28"/>
                <w:szCs w:val="28"/>
              </w:rPr>
            </w:pPr>
            <w:r>
              <w:rPr>
                <w:color w:val="C45911" w:themeColor="accent2" w:themeShade="BF"/>
                <w:sz w:val="28"/>
                <w:szCs w:val="28"/>
              </w:rPr>
              <w:t>KS5 ACCREDITATION: ASDAN, ENTRY 1, Life Skills Challenge.</w:t>
            </w:r>
          </w:p>
          <w:p w14:paraId="398EDF93" w14:textId="77777777" w:rsidR="00F43A9C" w:rsidRDefault="00F43A9C">
            <w:pPr>
              <w:rPr>
                <w:color w:val="C45911" w:themeColor="accent2" w:themeShade="BF"/>
                <w:sz w:val="28"/>
                <w:szCs w:val="28"/>
              </w:rPr>
            </w:pPr>
            <w:r>
              <w:rPr>
                <w:color w:val="C45911" w:themeColor="accent2" w:themeShade="BF"/>
                <w:sz w:val="28"/>
                <w:szCs w:val="28"/>
              </w:rPr>
              <w:t>ASDAN, ENTRY 1, PSD</w:t>
            </w:r>
          </w:p>
        </w:tc>
        <w:tc>
          <w:tcPr>
            <w:tcW w:w="3640" w:type="dxa"/>
            <w:tcBorders>
              <w:top w:val="single" w:sz="4" w:space="0" w:color="auto"/>
              <w:left w:val="single" w:sz="4" w:space="0" w:color="auto"/>
              <w:bottom w:val="single" w:sz="4" w:space="0" w:color="auto"/>
              <w:right w:val="single" w:sz="4" w:space="0" w:color="auto"/>
            </w:tcBorders>
          </w:tcPr>
          <w:p w14:paraId="3923DC26" w14:textId="77777777" w:rsidR="00F43A9C" w:rsidRDefault="00F43A9C">
            <w:pPr>
              <w:rPr>
                <w:color w:val="002060"/>
                <w:sz w:val="28"/>
                <w:szCs w:val="28"/>
              </w:rPr>
            </w:pPr>
            <w:r>
              <w:rPr>
                <w:color w:val="002060"/>
                <w:sz w:val="28"/>
                <w:szCs w:val="28"/>
              </w:rPr>
              <w:t>KS3 THEMATIC MEDIUM TERM PLANS</w:t>
            </w:r>
          </w:p>
          <w:p w14:paraId="2FC17E2A" w14:textId="77777777" w:rsidR="00F43A9C" w:rsidRDefault="00F43A9C">
            <w:pPr>
              <w:rPr>
                <w:color w:val="002060"/>
                <w:sz w:val="28"/>
                <w:szCs w:val="28"/>
              </w:rPr>
            </w:pPr>
            <w:r>
              <w:rPr>
                <w:color w:val="002060"/>
                <w:sz w:val="28"/>
                <w:szCs w:val="28"/>
              </w:rPr>
              <w:t>Subject specific:</w:t>
            </w:r>
          </w:p>
          <w:p w14:paraId="2D11DB5D" w14:textId="77777777" w:rsidR="00F43A9C" w:rsidRDefault="00F43A9C">
            <w:pPr>
              <w:rPr>
                <w:color w:val="002060"/>
                <w:sz w:val="28"/>
                <w:szCs w:val="28"/>
              </w:rPr>
            </w:pPr>
            <w:r>
              <w:rPr>
                <w:color w:val="002060"/>
                <w:sz w:val="28"/>
                <w:szCs w:val="28"/>
              </w:rPr>
              <w:t>Academic areas</w:t>
            </w:r>
          </w:p>
          <w:p w14:paraId="21194AEA" w14:textId="77777777" w:rsidR="00F43A9C" w:rsidRDefault="00F43A9C">
            <w:pPr>
              <w:rPr>
                <w:color w:val="002060"/>
                <w:sz w:val="28"/>
                <w:szCs w:val="28"/>
              </w:rPr>
            </w:pPr>
          </w:p>
          <w:p w14:paraId="625BBB76" w14:textId="77777777" w:rsidR="00F43A9C" w:rsidRDefault="00F43A9C">
            <w:pPr>
              <w:rPr>
                <w:color w:val="002060"/>
                <w:sz w:val="28"/>
                <w:szCs w:val="28"/>
              </w:rPr>
            </w:pPr>
          </w:p>
          <w:p w14:paraId="74339081" w14:textId="77777777" w:rsidR="00F43A9C" w:rsidRDefault="00F43A9C">
            <w:pPr>
              <w:rPr>
                <w:color w:val="002060"/>
                <w:sz w:val="28"/>
                <w:szCs w:val="28"/>
              </w:rPr>
            </w:pPr>
            <w:r>
              <w:rPr>
                <w:color w:val="002060"/>
                <w:sz w:val="28"/>
                <w:szCs w:val="28"/>
              </w:rPr>
              <w:t xml:space="preserve">KS4 ACCREDITATION: OCR ENTRY 2/3, </w:t>
            </w:r>
          </w:p>
          <w:p w14:paraId="793BA19E" w14:textId="77777777" w:rsidR="00F43A9C" w:rsidRDefault="00F43A9C">
            <w:pPr>
              <w:rPr>
                <w:color w:val="002060"/>
                <w:sz w:val="28"/>
                <w:szCs w:val="28"/>
              </w:rPr>
            </w:pPr>
            <w:r>
              <w:rPr>
                <w:color w:val="002060"/>
                <w:sz w:val="28"/>
                <w:szCs w:val="28"/>
              </w:rPr>
              <w:t>Life and Living.</w:t>
            </w:r>
          </w:p>
          <w:p w14:paraId="7FB414DE" w14:textId="77777777" w:rsidR="00F43A9C" w:rsidRDefault="00F43A9C">
            <w:pPr>
              <w:rPr>
                <w:color w:val="002060"/>
                <w:sz w:val="28"/>
                <w:szCs w:val="28"/>
              </w:rPr>
            </w:pPr>
          </w:p>
          <w:p w14:paraId="3A918D32" w14:textId="77777777" w:rsidR="00F43A9C" w:rsidRDefault="00F43A9C">
            <w:pPr>
              <w:rPr>
                <w:color w:val="002060"/>
                <w:sz w:val="28"/>
                <w:szCs w:val="28"/>
              </w:rPr>
            </w:pPr>
            <w:r>
              <w:rPr>
                <w:color w:val="002060"/>
                <w:sz w:val="28"/>
                <w:szCs w:val="28"/>
              </w:rPr>
              <w:t>KS5 ACCREDITATION: ASDAN, ENTRY 2/3, Life Skills Challenge.</w:t>
            </w:r>
          </w:p>
          <w:p w14:paraId="7CE29D70" w14:textId="77777777" w:rsidR="00F43A9C" w:rsidRDefault="00F43A9C">
            <w:pPr>
              <w:rPr>
                <w:color w:val="002060"/>
                <w:sz w:val="28"/>
                <w:szCs w:val="28"/>
              </w:rPr>
            </w:pPr>
            <w:r>
              <w:rPr>
                <w:color w:val="002060"/>
                <w:sz w:val="28"/>
                <w:szCs w:val="28"/>
              </w:rPr>
              <w:t>ASDAN, ENTRY 2/3, PSD</w:t>
            </w:r>
          </w:p>
          <w:p w14:paraId="1CBECF92" w14:textId="77777777" w:rsidR="00F43A9C" w:rsidRDefault="00F43A9C">
            <w:pPr>
              <w:rPr>
                <w:b/>
                <w:color w:val="002060"/>
                <w:sz w:val="28"/>
                <w:szCs w:val="28"/>
              </w:rPr>
            </w:pPr>
          </w:p>
        </w:tc>
      </w:tr>
      <w:tr w:rsidR="00F43A9C" w14:paraId="4E8C0240"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7B31DA47" w14:textId="77777777" w:rsidR="00F43A9C" w:rsidRDefault="00F43A9C">
            <w:pPr>
              <w:ind w:left="113" w:right="113"/>
              <w:jc w:val="center"/>
              <w:rPr>
                <w:color w:val="C00000"/>
                <w:sz w:val="24"/>
                <w:szCs w:val="24"/>
              </w:rPr>
            </w:pPr>
            <w:r>
              <w:rPr>
                <w:color w:val="C00000"/>
              </w:rPr>
              <w:t>Targets</w:t>
            </w:r>
          </w:p>
        </w:tc>
        <w:tc>
          <w:tcPr>
            <w:tcW w:w="3358" w:type="dxa"/>
            <w:tcBorders>
              <w:top w:val="single" w:sz="4" w:space="0" w:color="auto"/>
              <w:left w:val="single" w:sz="4" w:space="0" w:color="auto"/>
              <w:bottom w:val="single" w:sz="4" w:space="0" w:color="auto"/>
              <w:right w:val="single" w:sz="4" w:space="0" w:color="auto"/>
            </w:tcBorders>
          </w:tcPr>
          <w:p w14:paraId="428FBEC5" w14:textId="77777777" w:rsidR="00F43A9C" w:rsidRDefault="00F43A9C">
            <w:pPr>
              <w:rPr>
                <w:color w:val="C00000"/>
                <w:sz w:val="28"/>
                <w:szCs w:val="28"/>
              </w:rPr>
            </w:pPr>
            <w:r>
              <w:rPr>
                <w:color w:val="C00000"/>
                <w:sz w:val="28"/>
                <w:szCs w:val="28"/>
              </w:rPr>
              <w:t>PLGs</w:t>
            </w:r>
          </w:p>
          <w:p w14:paraId="1F96517A" w14:textId="77777777" w:rsidR="00F43A9C" w:rsidRDefault="00F43A9C">
            <w:pPr>
              <w:rPr>
                <w:color w:val="C00000"/>
                <w:sz w:val="28"/>
                <w:szCs w:val="28"/>
              </w:rPr>
            </w:pPr>
          </w:p>
          <w:p w14:paraId="64C07ADA" w14:textId="77777777" w:rsidR="00F43A9C" w:rsidRDefault="00F43A9C">
            <w:pPr>
              <w:rPr>
                <w:color w:val="C00000"/>
                <w:sz w:val="28"/>
                <w:szCs w:val="28"/>
              </w:rPr>
            </w:pPr>
            <w:r>
              <w:rPr>
                <w:color w:val="C00000"/>
                <w:sz w:val="28"/>
                <w:szCs w:val="28"/>
              </w:rPr>
              <w:t>ROUTES FOR LEARNING</w:t>
            </w:r>
          </w:p>
          <w:p w14:paraId="4735EC9D" w14:textId="77777777" w:rsidR="00F43A9C" w:rsidRDefault="00F43A9C">
            <w:pPr>
              <w:rPr>
                <w:color w:val="C00000"/>
                <w:sz w:val="28"/>
                <w:szCs w:val="28"/>
              </w:rPr>
            </w:pPr>
          </w:p>
          <w:p w14:paraId="7AC320B1" w14:textId="77777777" w:rsidR="00F43A9C" w:rsidRDefault="00F43A9C">
            <w:pPr>
              <w:rPr>
                <w:color w:val="C00000"/>
                <w:sz w:val="28"/>
                <w:szCs w:val="28"/>
              </w:rPr>
            </w:pPr>
          </w:p>
          <w:p w14:paraId="2ACA2874"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87EB140" w14:textId="77777777" w:rsidR="00F43A9C" w:rsidRDefault="00F43A9C">
            <w:pPr>
              <w:rPr>
                <w:color w:val="538135" w:themeColor="accent6" w:themeShade="BF"/>
                <w:sz w:val="28"/>
                <w:szCs w:val="28"/>
              </w:rPr>
            </w:pPr>
            <w:r>
              <w:rPr>
                <w:color w:val="538135" w:themeColor="accent6" w:themeShade="BF"/>
                <w:sz w:val="28"/>
                <w:szCs w:val="28"/>
              </w:rPr>
              <w:t>PLGs</w:t>
            </w:r>
          </w:p>
          <w:p w14:paraId="1F62A630" w14:textId="77777777" w:rsidR="00F43A9C" w:rsidRDefault="00F43A9C">
            <w:pPr>
              <w:rPr>
                <w:color w:val="538135" w:themeColor="accent6" w:themeShade="BF"/>
                <w:sz w:val="28"/>
                <w:szCs w:val="28"/>
              </w:rPr>
            </w:pPr>
          </w:p>
          <w:p w14:paraId="268E5349" w14:textId="77777777" w:rsidR="00F43A9C" w:rsidRDefault="00F43A9C">
            <w:pPr>
              <w:rPr>
                <w:color w:val="538135" w:themeColor="accent6" w:themeShade="BF"/>
                <w:sz w:val="28"/>
                <w:szCs w:val="28"/>
              </w:rPr>
            </w:pPr>
            <w:r>
              <w:rPr>
                <w:color w:val="538135" w:themeColor="accent6" w:themeShade="BF"/>
                <w:sz w:val="28"/>
                <w:szCs w:val="28"/>
              </w:rPr>
              <w:t>SCERTS</w:t>
            </w:r>
          </w:p>
        </w:tc>
        <w:tc>
          <w:tcPr>
            <w:tcW w:w="3685" w:type="dxa"/>
            <w:tcBorders>
              <w:top w:val="single" w:sz="4" w:space="0" w:color="auto"/>
              <w:left w:val="single" w:sz="4" w:space="0" w:color="auto"/>
              <w:bottom w:val="single" w:sz="4" w:space="0" w:color="auto"/>
              <w:right w:val="single" w:sz="4" w:space="0" w:color="auto"/>
            </w:tcBorders>
          </w:tcPr>
          <w:p w14:paraId="3D1DD4D0" w14:textId="77777777" w:rsidR="00F43A9C" w:rsidRDefault="00F43A9C">
            <w:pPr>
              <w:rPr>
                <w:color w:val="C45911" w:themeColor="accent2" w:themeShade="BF"/>
                <w:sz w:val="28"/>
                <w:szCs w:val="28"/>
              </w:rPr>
            </w:pPr>
            <w:r>
              <w:rPr>
                <w:color w:val="C45911" w:themeColor="accent2" w:themeShade="BF"/>
                <w:sz w:val="28"/>
                <w:szCs w:val="28"/>
              </w:rPr>
              <w:t>PLGs</w:t>
            </w:r>
          </w:p>
          <w:p w14:paraId="3C79F95E" w14:textId="77777777" w:rsidR="00F43A9C" w:rsidRDefault="00F43A9C">
            <w:pPr>
              <w:rPr>
                <w:color w:val="C45911" w:themeColor="accent2" w:themeShade="BF"/>
                <w:sz w:val="28"/>
                <w:szCs w:val="28"/>
              </w:rPr>
            </w:pPr>
          </w:p>
          <w:p w14:paraId="2E6061C4" w14:textId="77777777" w:rsidR="00F43A9C" w:rsidRDefault="00F43A9C">
            <w:pPr>
              <w:rPr>
                <w:color w:val="C45911" w:themeColor="accent2" w:themeShade="BF"/>
                <w:sz w:val="28"/>
                <w:szCs w:val="28"/>
              </w:rPr>
            </w:pPr>
            <w:r>
              <w:rPr>
                <w:color w:val="C45911" w:themeColor="accent2" w:themeShade="BF"/>
                <w:sz w:val="28"/>
                <w:szCs w:val="28"/>
              </w:rPr>
              <w:t>MEADOWS’ LEARNING CONTINUA</w:t>
            </w:r>
          </w:p>
          <w:p w14:paraId="42937525" w14:textId="77777777" w:rsidR="00F43A9C" w:rsidRDefault="00F43A9C">
            <w:pPr>
              <w:rPr>
                <w:color w:val="C45911" w:themeColor="accent2" w:themeShade="BF"/>
                <w:sz w:val="28"/>
                <w:szCs w:val="28"/>
              </w:rPr>
            </w:pPr>
          </w:p>
        </w:tc>
        <w:tc>
          <w:tcPr>
            <w:tcW w:w="3640" w:type="dxa"/>
            <w:tcBorders>
              <w:top w:val="single" w:sz="4" w:space="0" w:color="auto"/>
              <w:left w:val="single" w:sz="4" w:space="0" w:color="auto"/>
              <w:bottom w:val="single" w:sz="4" w:space="0" w:color="auto"/>
              <w:right w:val="single" w:sz="4" w:space="0" w:color="auto"/>
            </w:tcBorders>
          </w:tcPr>
          <w:p w14:paraId="2E01D739" w14:textId="77777777" w:rsidR="00F43A9C" w:rsidRDefault="00F43A9C">
            <w:pPr>
              <w:rPr>
                <w:color w:val="002060"/>
                <w:sz w:val="28"/>
                <w:szCs w:val="28"/>
              </w:rPr>
            </w:pPr>
            <w:r>
              <w:rPr>
                <w:color w:val="002060"/>
                <w:sz w:val="28"/>
                <w:szCs w:val="28"/>
              </w:rPr>
              <w:t>PLGs</w:t>
            </w:r>
          </w:p>
          <w:p w14:paraId="17AA63D3" w14:textId="77777777" w:rsidR="00F43A9C" w:rsidRDefault="00F43A9C">
            <w:pPr>
              <w:rPr>
                <w:color w:val="002060"/>
                <w:sz w:val="28"/>
                <w:szCs w:val="28"/>
              </w:rPr>
            </w:pPr>
          </w:p>
          <w:p w14:paraId="7EC45F61" w14:textId="77777777" w:rsidR="00F43A9C" w:rsidRDefault="00F43A9C">
            <w:pPr>
              <w:rPr>
                <w:color w:val="002060"/>
                <w:sz w:val="28"/>
                <w:szCs w:val="28"/>
              </w:rPr>
            </w:pPr>
            <w:r>
              <w:rPr>
                <w:color w:val="002060"/>
                <w:sz w:val="28"/>
                <w:szCs w:val="28"/>
              </w:rPr>
              <w:t>MEADOWS’ LEARNING CONTINUA</w:t>
            </w:r>
          </w:p>
        </w:tc>
      </w:tr>
      <w:tr w:rsidR="00F43A9C" w14:paraId="528E45EF" w14:textId="77777777" w:rsidTr="00F43A9C">
        <w:trPr>
          <w:cantSplit/>
          <w:trHeight w:val="2843"/>
        </w:trPr>
        <w:tc>
          <w:tcPr>
            <w:tcW w:w="748" w:type="dxa"/>
            <w:tcBorders>
              <w:top w:val="single" w:sz="4" w:space="0" w:color="auto"/>
              <w:left w:val="single" w:sz="4" w:space="0" w:color="auto"/>
              <w:bottom w:val="single" w:sz="4" w:space="0" w:color="auto"/>
              <w:right w:val="single" w:sz="4" w:space="0" w:color="auto"/>
            </w:tcBorders>
            <w:textDirection w:val="btLr"/>
            <w:hideMark/>
          </w:tcPr>
          <w:p w14:paraId="6C3F2E62" w14:textId="77777777" w:rsidR="00F43A9C" w:rsidRDefault="00F43A9C">
            <w:pPr>
              <w:ind w:left="113" w:right="113"/>
              <w:jc w:val="center"/>
              <w:rPr>
                <w:color w:val="C00000"/>
                <w:sz w:val="24"/>
                <w:szCs w:val="24"/>
              </w:rPr>
            </w:pPr>
            <w:r>
              <w:rPr>
                <w:color w:val="C00000"/>
              </w:rPr>
              <w:t>Priorities</w:t>
            </w:r>
          </w:p>
        </w:tc>
        <w:tc>
          <w:tcPr>
            <w:tcW w:w="3358" w:type="dxa"/>
            <w:tcBorders>
              <w:top w:val="single" w:sz="4" w:space="0" w:color="auto"/>
              <w:left w:val="single" w:sz="4" w:space="0" w:color="auto"/>
              <w:bottom w:val="single" w:sz="4" w:space="0" w:color="auto"/>
              <w:right w:val="single" w:sz="4" w:space="0" w:color="auto"/>
            </w:tcBorders>
          </w:tcPr>
          <w:p w14:paraId="4EE35D56" w14:textId="77777777" w:rsidR="00F43A9C" w:rsidRDefault="00F43A9C">
            <w:pPr>
              <w:rPr>
                <w:color w:val="C00000"/>
                <w:sz w:val="28"/>
                <w:szCs w:val="28"/>
              </w:rPr>
            </w:pPr>
            <w:r>
              <w:rPr>
                <w:color w:val="C00000"/>
                <w:sz w:val="28"/>
                <w:szCs w:val="28"/>
              </w:rPr>
              <w:t xml:space="preserve">Physical and Sensory. </w:t>
            </w:r>
          </w:p>
          <w:p w14:paraId="03809047" w14:textId="77777777" w:rsidR="00F43A9C" w:rsidRDefault="00F43A9C">
            <w:pPr>
              <w:rPr>
                <w:color w:val="C00000"/>
                <w:sz w:val="28"/>
                <w:szCs w:val="28"/>
              </w:rPr>
            </w:pPr>
            <w:r>
              <w:rPr>
                <w:color w:val="C00000"/>
                <w:sz w:val="28"/>
                <w:szCs w:val="28"/>
              </w:rPr>
              <w:t>Not to be in pain.</w:t>
            </w:r>
          </w:p>
          <w:p w14:paraId="762B93B6" w14:textId="77777777" w:rsidR="00F43A9C" w:rsidRDefault="00F43A9C">
            <w:pPr>
              <w:rPr>
                <w:color w:val="C00000"/>
                <w:sz w:val="28"/>
                <w:szCs w:val="28"/>
              </w:rPr>
            </w:pPr>
          </w:p>
          <w:p w14:paraId="00CE957F" w14:textId="77777777" w:rsidR="00F43A9C" w:rsidRDefault="00F43A9C">
            <w:pPr>
              <w:rPr>
                <w:color w:val="C00000"/>
                <w:sz w:val="28"/>
                <w:szCs w:val="28"/>
              </w:rPr>
            </w:pPr>
          </w:p>
          <w:p w14:paraId="1049DDAA" w14:textId="77777777" w:rsidR="00F43A9C" w:rsidRDefault="00F43A9C">
            <w:pPr>
              <w:rPr>
                <w:color w:val="C00000"/>
                <w:sz w:val="28"/>
                <w:szCs w:val="28"/>
              </w:rPr>
            </w:pPr>
            <w:r>
              <w:rPr>
                <w:color w:val="C00000"/>
                <w:sz w:val="28"/>
                <w:szCs w:val="28"/>
              </w:rPr>
              <w:t>Build around motivators.</w:t>
            </w:r>
          </w:p>
          <w:p w14:paraId="7CC982E5" w14:textId="77777777" w:rsidR="00F43A9C" w:rsidRDefault="00F43A9C">
            <w:pPr>
              <w:rPr>
                <w:color w:val="C00000"/>
                <w:sz w:val="28"/>
                <w:szCs w:val="28"/>
              </w:rPr>
            </w:pPr>
            <w:r>
              <w:rPr>
                <w:color w:val="C00000"/>
                <w:sz w:val="28"/>
                <w:szCs w:val="28"/>
              </w:rPr>
              <w:t>All available sensory input channels.</w:t>
            </w:r>
          </w:p>
          <w:p w14:paraId="59AF831D" w14:textId="77777777" w:rsidR="00F43A9C" w:rsidRDefault="00F43A9C">
            <w:pPr>
              <w:rPr>
                <w:color w:val="C00000"/>
                <w:sz w:val="28"/>
                <w:szCs w:val="28"/>
              </w:rPr>
            </w:pPr>
          </w:p>
          <w:p w14:paraId="3D45D1C4" w14:textId="77777777" w:rsidR="00F43A9C" w:rsidRDefault="00F43A9C">
            <w:pPr>
              <w:rPr>
                <w:color w:val="C00000"/>
                <w:sz w:val="28"/>
                <w:szCs w:val="28"/>
              </w:rPr>
            </w:pPr>
            <w:r>
              <w:rPr>
                <w:color w:val="C00000"/>
                <w:sz w:val="28"/>
                <w:szCs w:val="28"/>
              </w:rPr>
              <w:t>Independence</w:t>
            </w:r>
          </w:p>
        </w:tc>
        <w:tc>
          <w:tcPr>
            <w:tcW w:w="3686" w:type="dxa"/>
            <w:tcBorders>
              <w:top w:val="single" w:sz="4" w:space="0" w:color="auto"/>
              <w:left w:val="single" w:sz="4" w:space="0" w:color="auto"/>
              <w:bottom w:val="single" w:sz="4" w:space="0" w:color="auto"/>
              <w:right w:val="single" w:sz="4" w:space="0" w:color="auto"/>
            </w:tcBorders>
          </w:tcPr>
          <w:p w14:paraId="3A8D2B10" w14:textId="77777777" w:rsidR="00F43A9C" w:rsidRDefault="00F43A9C">
            <w:pPr>
              <w:rPr>
                <w:color w:val="538135" w:themeColor="accent6" w:themeShade="BF"/>
                <w:sz w:val="28"/>
                <w:szCs w:val="28"/>
              </w:rPr>
            </w:pPr>
            <w:r>
              <w:rPr>
                <w:color w:val="538135" w:themeColor="accent6" w:themeShade="BF"/>
                <w:sz w:val="28"/>
                <w:szCs w:val="28"/>
              </w:rPr>
              <w:t>Social and Emotional Wellbeing.</w:t>
            </w:r>
          </w:p>
          <w:p w14:paraId="54B9DD01" w14:textId="77777777" w:rsidR="00F43A9C" w:rsidRDefault="00F43A9C">
            <w:pPr>
              <w:rPr>
                <w:color w:val="538135" w:themeColor="accent6" w:themeShade="BF"/>
                <w:sz w:val="28"/>
                <w:szCs w:val="28"/>
              </w:rPr>
            </w:pPr>
            <w:r>
              <w:rPr>
                <w:color w:val="538135" w:themeColor="accent6" w:themeShade="BF"/>
                <w:sz w:val="28"/>
                <w:szCs w:val="28"/>
              </w:rPr>
              <w:t>Emotional regulation</w:t>
            </w:r>
          </w:p>
          <w:p w14:paraId="7960412F" w14:textId="77777777" w:rsidR="00F43A9C" w:rsidRDefault="00F43A9C">
            <w:pPr>
              <w:rPr>
                <w:color w:val="538135" w:themeColor="accent6" w:themeShade="BF"/>
                <w:sz w:val="28"/>
                <w:szCs w:val="28"/>
              </w:rPr>
            </w:pPr>
          </w:p>
          <w:p w14:paraId="7CB18F66" w14:textId="77777777" w:rsidR="00F43A9C" w:rsidRDefault="00F43A9C">
            <w:pPr>
              <w:rPr>
                <w:color w:val="538135" w:themeColor="accent6" w:themeShade="BF"/>
                <w:sz w:val="28"/>
                <w:szCs w:val="28"/>
              </w:rPr>
            </w:pPr>
            <w:r>
              <w:rPr>
                <w:color w:val="538135" w:themeColor="accent6" w:themeShade="BF"/>
                <w:sz w:val="28"/>
                <w:szCs w:val="28"/>
              </w:rPr>
              <w:t>Build around motivators.</w:t>
            </w:r>
          </w:p>
          <w:p w14:paraId="42D7287A" w14:textId="77777777" w:rsidR="00F43A9C" w:rsidRDefault="00F43A9C">
            <w:pPr>
              <w:rPr>
                <w:color w:val="538135" w:themeColor="accent6" w:themeShade="BF"/>
                <w:sz w:val="28"/>
                <w:szCs w:val="28"/>
              </w:rPr>
            </w:pPr>
            <w:r>
              <w:rPr>
                <w:color w:val="538135" w:themeColor="accent6" w:themeShade="BF"/>
                <w:sz w:val="28"/>
                <w:szCs w:val="28"/>
              </w:rPr>
              <w:t xml:space="preserve">Concrete and purposeful. </w:t>
            </w:r>
          </w:p>
          <w:p w14:paraId="5338A3DD" w14:textId="77777777" w:rsidR="00F43A9C" w:rsidRDefault="00F43A9C">
            <w:pPr>
              <w:rPr>
                <w:color w:val="538135" w:themeColor="accent6" w:themeShade="BF"/>
                <w:sz w:val="28"/>
                <w:szCs w:val="28"/>
              </w:rPr>
            </w:pPr>
          </w:p>
          <w:p w14:paraId="3EF3436E" w14:textId="77777777" w:rsidR="00F43A9C" w:rsidRDefault="00F43A9C">
            <w:pPr>
              <w:rPr>
                <w:color w:val="538135" w:themeColor="accent6" w:themeShade="BF"/>
                <w:sz w:val="28"/>
                <w:szCs w:val="28"/>
              </w:rPr>
            </w:pPr>
          </w:p>
          <w:p w14:paraId="156EAD41" w14:textId="77777777" w:rsidR="00F43A9C" w:rsidRDefault="00F43A9C">
            <w:pPr>
              <w:rPr>
                <w:color w:val="538135" w:themeColor="accent6" w:themeShade="BF"/>
                <w:sz w:val="28"/>
                <w:szCs w:val="28"/>
              </w:rPr>
            </w:pPr>
            <w:r>
              <w:rPr>
                <w:color w:val="538135" w:themeColor="accent6" w:themeShade="BF"/>
                <w:sz w:val="28"/>
                <w:szCs w:val="28"/>
              </w:rPr>
              <w:t>Independence</w:t>
            </w:r>
          </w:p>
        </w:tc>
        <w:tc>
          <w:tcPr>
            <w:tcW w:w="3685" w:type="dxa"/>
            <w:tcBorders>
              <w:top w:val="single" w:sz="4" w:space="0" w:color="auto"/>
              <w:left w:val="single" w:sz="4" w:space="0" w:color="auto"/>
              <w:bottom w:val="single" w:sz="4" w:space="0" w:color="auto"/>
              <w:right w:val="single" w:sz="4" w:space="0" w:color="auto"/>
            </w:tcBorders>
          </w:tcPr>
          <w:p w14:paraId="51F9455E" w14:textId="77777777" w:rsidR="00F43A9C" w:rsidRDefault="00F43A9C">
            <w:pPr>
              <w:rPr>
                <w:color w:val="C45911" w:themeColor="accent2" w:themeShade="BF"/>
                <w:sz w:val="28"/>
                <w:szCs w:val="28"/>
              </w:rPr>
            </w:pPr>
            <w:r>
              <w:rPr>
                <w:color w:val="C45911" w:themeColor="accent2" w:themeShade="BF"/>
                <w:sz w:val="28"/>
                <w:szCs w:val="28"/>
              </w:rPr>
              <w:t>Communication.</w:t>
            </w:r>
          </w:p>
          <w:p w14:paraId="62E70E2C" w14:textId="77777777" w:rsidR="00F43A9C" w:rsidRDefault="00F43A9C">
            <w:pPr>
              <w:rPr>
                <w:color w:val="C45911" w:themeColor="accent2" w:themeShade="BF"/>
                <w:sz w:val="28"/>
                <w:szCs w:val="28"/>
              </w:rPr>
            </w:pPr>
            <w:r>
              <w:rPr>
                <w:color w:val="C45911" w:themeColor="accent2" w:themeShade="BF"/>
                <w:sz w:val="28"/>
                <w:szCs w:val="28"/>
              </w:rPr>
              <w:t xml:space="preserve">Maximum participation. </w:t>
            </w:r>
          </w:p>
          <w:p w14:paraId="5517A4D2" w14:textId="77777777" w:rsidR="00F43A9C" w:rsidRDefault="00F43A9C">
            <w:pPr>
              <w:rPr>
                <w:color w:val="C45911" w:themeColor="accent2" w:themeShade="BF"/>
                <w:sz w:val="28"/>
                <w:szCs w:val="28"/>
              </w:rPr>
            </w:pPr>
          </w:p>
          <w:p w14:paraId="071AE947" w14:textId="77777777" w:rsidR="00F43A9C" w:rsidRDefault="00F43A9C">
            <w:pPr>
              <w:rPr>
                <w:color w:val="C45911" w:themeColor="accent2" w:themeShade="BF"/>
                <w:sz w:val="28"/>
                <w:szCs w:val="28"/>
              </w:rPr>
            </w:pPr>
          </w:p>
          <w:p w14:paraId="2E740C3B" w14:textId="77777777" w:rsidR="00F43A9C" w:rsidRDefault="00F43A9C">
            <w:pPr>
              <w:rPr>
                <w:color w:val="C45911" w:themeColor="accent2" w:themeShade="BF"/>
                <w:sz w:val="28"/>
                <w:szCs w:val="28"/>
              </w:rPr>
            </w:pPr>
            <w:r>
              <w:rPr>
                <w:color w:val="C45911" w:themeColor="accent2" w:themeShade="BF"/>
                <w:sz w:val="28"/>
                <w:szCs w:val="28"/>
              </w:rPr>
              <w:t>Love of learning.</w:t>
            </w:r>
          </w:p>
          <w:p w14:paraId="3505F931" w14:textId="77777777" w:rsidR="00F43A9C" w:rsidRDefault="00F43A9C">
            <w:pPr>
              <w:rPr>
                <w:color w:val="C45911" w:themeColor="accent2" w:themeShade="BF"/>
                <w:sz w:val="28"/>
                <w:szCs w:val="28"/>
              </w:rPr>
            </w:pPr>
          </w:p>
          <w:p w14:paraId="4135AAC3" w14:textId="77777777" w:rsidR="00F43A9C" w:rsidRDefault="00F43A9C">
            <w:pPr>
              <w:rPr>
                <w:color w:val="C45911" w:themeColor="accent2" w:themeShade="BF"/>
                <w:sz w:val="28"/>
                <w:szCs w:val="28"/>
              </w:rPr>
            </w:pPr>
          </w:p>
          <w:p w14:paraId="42E4CC23" w14:textId="77777777" w:rsidR="00F43A9C" w:rsidRDefault="00F43A9C">
            <w:pPr>
              <w:rPr>
                <w:color w:val="C45911" w:themeColor="accent2" w:themeShade="BF"/>
                <w:sz w:val="28"/>
                <w:szCs w:val="28"/>
              </w:rPr>
            </w:pPr>
          </w:p>
          <w:p w14:paraId="5E7837A0" w14:textId="77777777" w:rsidR="00F43A9C" w:rsidRDefault="00F43A9C">
            <w:pPr>
              <w:rPr>
                <w:color w:val="C45911" w:themeColor="accent2" w:themeShade="BF"/>
                <w:sz w:val="28"/>
                <w:szCs w:val="28"/>
              </w:rPr>
            </w:pPr>
          </w:p>
          <w:p w14:paraId="44FAD7F5" w14:textId="77777777" w:rsidR="00F43A9C" w:rsidRDefault="00F43A9C">
            <w:pPr>
              <w:rPr>
                <w:color w:val="C45911" w:themeColor="accent2" w:themeShade="BF"/>
                <w:sz w:val="28"/>
                <w:szCs w:val="28"/>
              </w:rPr>
            </w:pPr>
            <w:r>
              <w:rPr>
                <w:color w:val="C45911" w:themeColor="accent2" w:themeShade="BF"/>
                <w:sz w:val="28"/>
                <w:szCs w:val="28"/>
              </w:rPr>
              <w:t>Independence</w:t>
            </w:r>
          </w:p>
          <w:p w14:paraId="663B9BE2" w14:textId="77777777" w:rsidR="00F43A9C" w:rsidRDefault="00F43A9C">
            <w:pPr>
              <w:rPr>
                <w:color w:val="C45911" w:themeColor="accent2" w:themeShade="BF"/>
                <w:sz w:val="28"/>
                <w:szCs w:val="28"/>
              </w:rPr>
            </w:pPr>
          </w:p>
        </w:tc>
        <w:tc>
          <w:tcPr>
            <w:tcW w:w="3640" w:type="dxa"/>
            <w:tcBorders>
              <w:top w:val="single" w:sz="4" w:space="0" w:color="auto"/>
              <w:left w:val="single" w:sz="4" w:space="0" w:color="auto"/>
              <w:bottom w:val="single" w:sz="4" w:space="0" w:color="auto"/>
              <w:right w:val="single" w:sz="4" w:space="0" w:color="auto"/>
            </w:tcBorders>
          </w:tcPr>
          <w:p w14:paraId="17D80AB1" w14:textId="77777777" w:rsidR="00F43A9C" w:rsidRDefault="00F43A9C">
            <w:pPr>
              <w:rPr>
                <w:color w:val="002060"/>
                <w:sz w:val="28"/>
                <w:szCs w:val="28"/>
              </w:rPr>
            </w:pPr>
            <w:r>
              <w:rPr>
                <w:color w:val="002060"/>
                <w:sz w:val="28"/>
                <w:szCs w:val="28"/>
              </w:rPr>
              <w:t>Cognition and Learning.</w:t>
            </w:r>
          </w:p>
          <w:p w14:paraId="561ED6C1" w14:textId="77777777" w:rsidR="00F43A9C" w:rsidRDefault="00F43A9C">
            <w:pPr>
              <w:rPr>
                <w:color w:val="002060"/>
                <w:sz w:val="28"/>
                <w:szCs w:val="28"/>
              </w:rPr>
            </w:pPr>
            <w:r>
              <w:rPr>
                <w:color w:val="002060"/>
                <w:sz w:val="28"/>
                <w:szCs w:val="28"/>
              </w:rPr>
              <w:t>Evaluative thinking.</w:t>
            </w:r>
          </w:p>
          <w:p w14:paraId="78219BA0" w14:textId="77777777" w:rsidR="00F43A9C" w:rsidRDefault="00F43A9C">
            <w:pPr>
              <w:rPr>
                <w:color w:val="002060"/>
                <w:sz w:val="28"/>
                <w:szCs w:val="28"/>
              </w:rPr>
            </w:pPr>
          </w:p>
          <w:p w14:paraId="3C5C5072" w14:textId="77777777" w:rsidR="00F43A9C" w:rsidRDefault="00F43A9C">
            <w:pPr>
              <w:rPr>
                <w:color w:val="002060"/>
                <w:sz w:val="28"/>
                <w:szCs w:val="28"/>
              </w:rPr>
            </w:pPr>
          </w:p>
          <w:p w14:paraId="3C87010D" w14:textId="77777777" w:rsidR="00F43A9C" w:rsidRDefault="00F43A9C">
            <w:pPr>
              <w:rPr>
                <w:color w:val="002060"/>
                <w:sz w:val="28"/>
                <w:szCs w:val="28"/>
              </w:rPr>
            </w:pPr>
            <w:r>
              <w:rPr>
                <w:color w:val="002060"/>
                <w:sz w:val="28"/>
                <w:szCs w:val="28"/>
              </w:rPr>
              <w:t>Academic challenge and stretch.</w:t>
            </w:r>
          </w:p>
          <w:p w14:paraId="22402F2F" w14:textId="77777777" w:rsidR="00F43A9C" w:rsidRDefault="00F43A9C">
            <w:pPr>
              <w:rPr>
                <w:color w:val="002060"/>
                <w:sz w:val="28"/>
                <w:szCs w:val="28"/>
              </w:rPr>
            </w:pPr>
            <w:r>
              <w:rPr>
                <w:color w:val="002060"/>
                <w:sz w:val="28"/>
                <w:szCs w:val="28"/>
              </w:rPr>
              <w:t>Self-directed learning.</w:t>
            </w:r>
          </w:p>
          <w:p w14:paraId="135EE14A" w14:textId="77777777" w:rsidR="00F43A9C" w:rsidRDefault="00F43A9C">
            <w:pPr>
              <w:rPr>
                <w:color w:val="002060"/>
                <w:sz w:val="28"/>
                <w:szCs w:val="28"/>
              </w:rPr>
            </w:pPr>
          </w:p>
          <w:p w14:paraId="39F584BD" w14:textId="77777777" w:rsidR="00F43A9C" w:rsidRDefault="00F43A9C">
            <w:pPr>
              <w:rPr>
                <w:color w:val="002060"/>
                <w:sz w:val="28"/>
                <w:szCs w:val="28"/>
              </w:rPr>
            </w:pPr>
          </w:p>
          <w:p w14:paraId="1AF20A9F" w14:textId="77777777" w:rsidR="00F43A9C" w:rsidRDefault="00F43A9C">
            <w:pPr>
              <w:rPr>
                <w:color w:val="1F3864" w:themeColor="accent1" w:themeShade="80"/>
                <w:sz w:val="28"/>
                <w:szCs w:val="28"/>
              </w:rPr>
            </w:pPr>
            <w:r>
              <w:rPr>
                <w:color w:val="1F3864" w:themeColor="accent1" w:themeShade="80"/>
                <w:sz w:val="28"/>
                <w:szCs w:val="28"/>
              </w:rPr>
              <w:t>Independence</w:t>
            </w:r>
          </w:p>
        </w:tc>
      </w:tr>
      <w:tr w:rsidR="00F43A9C" w14:paraId="6BBC849F"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371DC94D" w14:textId="77777777" w:rsidR="00F43A9C" w:rsidRDefault="00F43A9C">
            <w:pPr>
              <w:ind w:left="113" w:right="113"/>
              <w:jc w:val="center"/>
              <w:rPr>
                <w:color w:val="C00000"/>
                <w:sz w:val="24"/>
                <w:szCs w:val="24"/>
              </w:rPr>
            </w:pPr>
            <w:r>
              <w:rPr>
                <w:color w:val="C00000"/>
              </w:rPr>
              <w:t>Communication</w:t>
            </w:r>
          </w:p>
        </w:tc>
        <w:tc>
          <w:tcPr>
            <w:tcW w:w="3358" w:type="dxa"/>
            <w:tcBorders>
              <w:top w:val="single" w:sz="4" w:space="0" w:color="auto"/>
              <w:left w:val="single" w:sz="4" w:space="0" w:color="auto"/>
              <w:bottom w:val="single" w:sz="4" w:space="0" w:color="auto"/>
              <w:right w:val="single" w:sz="4" w:space="0" w:color="auto"/>
            </w:tcBorders>
          </w:tcPr>
          <w:p w14:paraId="0CC062E5" w14:textId="77777777" w:rsidR="00F43A9C" w:rsidRDefault="00F43A9C">
            <w:pPr>
              <w:rPr>
                <w:color w:val="C00000"/>
                <w:sz w:val="28"/>
                <w:szCs w:val="28"/>
              </w:rPr>
            </w:pPr>
            <w:r>
              <w:rPr>
                <w:color w:val="C00000"/>
                <w:sz w:val="28"/>
                <w:szCs w:val="28"/>
              </w:rPr>
              <w:t>Pre-intentional communication</w:t>
            </w:r>
          </w:p>
          <w:p w14:paraId="4B9EAF73" w14:textId="77777777" w:rsidR="00F43A9C" w:rsidRDefault="00F43A9C">
            <w:pPr>
              <w:rPr>
                <w:color w:val="C00000"/>
                <w:sz w:val="28"/>
                <w:szCs w:val="28"/>
              </w:rPr>
            </w:pPr>
          </w:p>
          <w:p w14:paraId="21BDBAD3" w14:textId="77777777" w:rsidR="00F43A9C" w:rsidRDefault="00F43A9C">
            <w:pPr>
              <w:rPr>
                <w:color w:val="C00000"/>
                <w:sz w:val="28"/>
                <w:szCs w:val="28"/>
              </w:rPr>
            </w:pPr>
          </w:p>
          <w:p w14:paraId="06B507A6" w14:textId="77777777" w:rsidR="00F43A9C" w:rsidRDefault="00F43A9C">
            <w:pPr>
              <w:rPr>
                <w:color w:val="C00000"/>
                <w:sz w:val="28"/>
                <w:szCs w:val="28"/>
              </w:rPr>
            </w:pPr>
            <w:r>
              <w:rPr>
                <w:color w:val="C00000"/>
                <w:sz w:val="28"/>
                <w:szCs w:val="28"/>
              </w:rPr>
              <w:t>Total Communication</w:t>
            </w:r>
          </w:p>
          <w:p w14:paraId="69F31A5C" w14:textId="77777777" w:rsidR="00F43A9C" w:rsidRDefault="00F43A9C">
            <w:pPr>
              <w:rPr>
                <w:color w:val="C00000"/>
                <w:sz w:val="28"/>
                <w:szCs w:val="28"/>
              </w:rPr>
            </w:pPr>
            <w:r>
              <w:rPr>
                <w:color w:val="C00000"/>
                <w:sz w:val="28"/>
                <w:szCs w:val="28"/>
              </w:rPr>
              <w:t>OOR</w:t>
            </w:r>
          </w:p>
          <w:p w14:paraId="2E4717F6" w14:textId="77777777" w:rsidR="00F43A9C" w:rsidRDefault="00F43A9C">
            <w:pPr>
              <w:rPr>
                <w:color w:val="C00000"/>
                <w:sz w:val="28"/>
                <w:szCs w:val="28"/>
              </w:rPr>
            </w:pPr>
            <w:r>
              <w:rPr>
                <w:color w:val="C00000"/>
                <w:sz w:val="28"/>
                <w:szCs w:val="28"/>
              </w:rPr>
              <w:t>Switches</w:t>
            </w:r>
          </w:p>
          <w:p w14:paraId="786EF85A" w14:textId="77777777" w:rsidR="00F43A9C" w:rsidRDefault="00F43A9C">
            <w:pPr>
              <w:rPr>
                <w:color w:val="C00000"/>
                <w:sz w:val="28"/>
                <w:szCs w:val="28"/>
              </w:rPr>
            </w:pPr>
            <w:r>
              <w:rPr>
                <w:color w:val="C00000"/>
                <w:sz w:val="28"/>
                <w:szCs w:val="28"/>
              </w:rPr>
              <w:t>Tassels</w:t>
            </w:r>
          </w:p>
          <w:p w14:paraId="543A998B" w14:textId="77777777" w:rsidR="00F43A9C" w:rsidRDefault="00F43A9C">
            <w:pPr>
              <w:rPr>
                <w:color w:val="C00000"/>
                <w:sz w:val="28"/>
                <w:szCs w:val="28"/>
              </w:rPr>
            </w:pPr>
            <w:r>
              <w:rPr>
                <w:color w:val="C00000"/>
                <w:sz w:val="28"/>
                <w:szCs w:val="28"/>
              </w:rPr>
              <w:t>Eye gaze</w:t>
            </w:r>
          </w:p>
          <w:p w14:paraId="67214548" w14:textId="77777777" w:rsidR="00F43A9C" w:rsidRDefault="00F43A9C">
            <w:pPr>
              <w:rPr>
                <w:color w:val="C00000"/>
                <w:sz w:val="28"/>
                <w:szCs w:val="28"/>
              </w:rPr>
            </w:pPr>
            <w:r>
              <w:rPr>
                <w:color w:val="C00000"/>
                <w:sz w:val="28"/>
                <w:szCs w:val="28"/>
              </w:rPr>
              <w:t>Auditory cues</w:t>
            </w:r>
          </w:p>
        </w:tc>
        <w:tc>
          <w:tcPr>
            <w:tcW w:w="3686" w:type="dxa"/>
            <w:tcBorders>
              <w:top w:val="single" w:sz="4" w:space="0" w:color="auto"/>
              <w:left w:val="single" w:sz="4" w:space="0" w:color="auto"/>
              <w:bottom w:val="single" w:sz="4" w:space="0" w:color="auto"/>
              <w:right w:val="single" w:sz="4" w:space="0" w:color="auto"/>
            </w:tcBorders>
          </w:tcPr>
          <w:p w14:paraId="026BC88E" w14:textId="77777777" w:rsidR="00F43A9C" w:rsidRDefault="00F43A9C">
            <w:pPr>
              <w:rPr>
                <w:color w:val="538135" w:themeColor="accent6" w:themeShade="BF"/>
                <w:sz w:val="28"/>
                <w:szCs w:val="28"/>
              </w:rPr>
            </w:pPr>
            <w:r>
              <w:rPr>
                <w:color w:val="538135" w:themeColor="accent6" w:themeShade="BF"/>
                <w:sz w:val="28"/>
                <w:szCs w:val="28"/>
              </w:rPr>
              <w:t>Functional mode of expressive communication</w:t>
            </w:r>
          </w:p>
          <w:p w14:paraId="7BF9AA8D" w14:textId="77777777" w:rsidR="00F43A9C" w:rsidRDefault="00F43A9C">
            <w:pPr>
              <w:rPr>
                <w:b/>
                <w:color w:val="538135" w:themeColor="accent6" w:themeShade="BF"/>
                <w:sz w:val="28"/>
                <w:szCs w:val="28"/>
              </w:rPr>
            </w:pPr>
          </w:p>
          <w:p w14:paraId="3410E18E" w14:textId="77777777" w:rsidR="00F43A9C" w:rsidRDefault="00F43A9C">
            <w:pPr>
              <w:rPr>
                <w:color w:val="538135" w:themeColor="accent6" w:themeShade="BF"/>
                <w:sz w:val="28"/>
                <w:szCs w:val="28"/>
              </w:rPr>
            </w:pPr>
            <w:r>
              <w:rPr>
                <w:color w:val="538135" w:themeColor="accent6" w:themeShade="BF"/>
                <w:sz w:val="28"/>
                <w:szCs w:val="28"/>
              </w:rPr>
              <w:t>Total Communication</w:t>
            </w:r>
          </w:p>
          <w:p w14:paraId="06A9D896" w14:textId="77777777" w:rsidR="00F43A9C" w:rsidRDefault="00F43A9C">
            <w:pPr>
              <w:rPr>
                <w:color w:val="538135" w:themeColor="accent6" w:themeShade="BF"/>
                <w:sz w:val="28"/>
                <w:szCs w:val="28"/>
              </w:rPr>
            </w:pPr>
            <w:r>
              <w:rPr>
                <w:color w:val="538135" w:themeColor="accent6" w:themeShade="BF"/>
                <w:sz w:val="28"/>
                <w:szCs w:val="28"/>
              </w:rPr>
              <w:t>Transactional support</w:t>
            </w:r>
          </w:p>
          <w:p w14:paraId="3CE6975C" w14:textId="77777777" w:rsidR="00F43A9C" w:rsidRDefault="00F43A9C">
            <w:pPr>
              <w:rPr>
                <w:color w:val="538135" w:themeColor="accent6" w:themeShade="BF"/>
                <w:sz w:val="28"/>
                <w:szCs w:val="28"/>
              </w:rPr>
            </w:pPr>
            <w:r>
              <w:rPr>
                <w:color w:val="538135" w:themeColor="accent6" w:themeShade="BF"/>
                <w:sz w:val="28"/>
                <w:szCs w:val="28"/>
              </w:rPr>
              <w:t>PECS</w:t>
            </w:r>
          </w:p>
          <w:p w14:paraId="754965FB" w14:textId="77777777" w:rsidR="00F43A9C" w:rsidRDefault="00F43A9C">
            <w:pPr>
              <w:rPr>
                <w:color w:val="538135" w:themeColor="accent6" w:themeShade="BF"/>
                <w:sz w:val="28"/>
                <w:szCs w:val="28"/>
              </w:rPr>
            </w:pPr>
            <w:r>
              <w:rPr>
                <w:color w:val="538135" w:themeColor="accent6" w:themeShade="BF"/>
                <w:sz w:val="28"/>
                <w:szCs w:val="28"/>
              </w:rPr>
              <w:t>Requesting wants/needs</w:t>
            </w:r>
          </w:p>
          <w:p w14:paraId="1BDA4BEA" w14:textId="77777777" w:rsidR="00F43A9C" w:rsidRDefault="00F43A9C">
            <w:pPr>
              <w:rPr>
                <w:color w:val="538135" w:themeColor="accent6" w:themeShade="BF"/>
                <w:sz w:val="28"/>
                <w:szCs w:val="28"/>
              </w:rPr>
            </w:pPr>
            <w:r>
              <w:rPr>
                <w:color w:val="538135" w:themeColor="accent6" w:themeShade="BF"/>
                <w:sz w:val="28"/>
                <w:szCs w:val="28"/>
              </w:rPr>
              <w:t>Work Cards</w:t>
            </w:r>
          </w:p>
          <w:p w14:paraId="209F220E" w14:textId="77777777" w:rsidR="00F43A9C" w:rsidRDefault="00F43A9C">
            <w:pPr>
              <w:rPr>
                <w:color w:val="538135" w:themeColor="accent6" w:themeShade="BF"/>
                <w:sz w:val="28"/>
                <w:szCs w:val="28"/>
              </w:rPr>
            </w:pPr>
            <w:r>
              <w:rPr>
                <w:color w:val="538135" w:themeColor="accent6" w:themeShade="BF"/>
                <w:sz w:val="28"/>
                <w:szCs w:val="28"/>
              </w:rPr>
              <w:t xml:space="preserve">Individual timetable </w:t>
            </w:r>
          </w:p>
          <w:p w14:paraId="13EA48F5" w14:textId="77777777" w:rsidR="00F43A9C" w:rsidRDefault="00F43A9C">
            <w:pPr>
              <w:rPr>
                <w:b/>
                <w:color w:val="538135" w:themeColor="accent6" w:themeShade="BF"/>
                <w:sz w:val="28"/>
                <w:szCs w:val="28"/>
              </w:rPr>
            </w:pPr>
          </w:p>
        </w:tc>
        <w:tc>
          <w:tcPr>
            <w:tcW w:w="3685" w:type="dxa"/>
            <w:tcBorders>
              <w:top w:val="single" w:sz="4" w:space="0" w:color="auto"/>
              <w:left w:val="single" w:sz="4" w:space="0" w:color="auto"/>
              <w:bottom w:val="single" w:sz="4" w:space="0" w:color="auto"/>
              <w:right w:val="single" w:sz="4" w:space="0" w:color="auto"/>
            </w:tcBorders>
          </w:tcPr>
          <w:p w14:paraId="1DFD98A0" w14:textId="77777777" w:rsidR="00F43A9C" w:rsidRDefault="00F43A9C">
            <w:pPr>
              <w:rPr>
                <w:color w:val="C45911" w:themeColor="accent2" w:themeShade="BF"/>
                <w:sz w:val="28"/>
                <w:szCs w:val="28"/>
              </w:rPr>
            </w:pPr>
            <w:r>
              <w:rPr>
                <w:color w:val="C45911" w:themeColor="accent2" w:themeShade="BF"/>
                <w:sz w:val="28"/>
                <w:szCs w:val="28"/>
              </w:rPr>
              <w:t>Functional and social use of language</w:t>
            </w:r>
          </w:p>
          <w:p w14:paraId="24D4FFC1" w14:textId="77777777" w:rsidR="00F43A9C" w:rsidRDefault="00F43A9C">
            <w:pPr>
              <w:rPr>
                <w:b/>
                <w:color w:val="C45911" w:themeColor="accent2" w:themeShade="BF"/>
                <w:sz w:val="28"/>
                <w:szCs w:val="28"/>
              </w:rPr>
            </w:pPr>
          </w:p>
          <w:p w14:paraId="1A64497C" w14:textId="77777777" w:rsidR="00F43A9C" w:rsidRDefault="00F43A9C">
            <w:pPr>
              <w:rPr>
                <w:color w:val="C45911" w:themeColor="accent2" w:themeShade="BF"/>
                <w:sz w:val="28"/>
                <w:szCs w:val="28"/>
              </w:rPr>
            </w:pPr>
          </w:p>
          <w:p w14:paraId="1463E0A2" w14:textId="77777777" w:rsidR="00F43A9C" w:rsidRDefault="00F43A9C">
            <w:pPr>
              <w:rPr>
                <w:color w:val="C45911" w:themeColor="accent2" w:themeShade="BF"/>
                <w:sz w:val="28"/>
                <w:szCs w:val="28"/>
              </w:rPr>
            </w:pPr>
            <w:r>
              <w:rPr>
                <w:color w:val="C45911" w:themeColor="accent2" w:themeShade="BF"/>
                <w:sz w:val="28"/>
                <w:szCs w:val="28"/>
              </w:rPr>
              <w:t>Total Communication</w:t>
            </w:r>
          </w:p>
          <w:p w14:paraId="56AD5E5F" w14:textId="77777777" w:rsidR="00F43A9C" w:rsidRDefault="00F43A9C">
            <w:pPr>
              <w:rPr>
                <w:color w:val="C45911" w:themeColor="accent2" w:themeShade="BF"/>
                <w:sz w:val="28"/>
                <w:szCs w:val="28"/>
              </w:rPr>
            </w:pPr>
            <w:r>
              <w:rPr>
                <w:color w:val="C45911" w:themeColor="accent2" w:themeShade="BF"/>
                <w:sz w:val="28"/>
                <w:szCs w:val="28"/>
              </w:rPr>
              <w:t>ALDs</w:t>
            </w:r>
          </w:p>
          <w:p w14:paraId="540A5334" w14:textId="77777777" w:rsidR="00F43A9C" w:rsidRDefault="00F43A9C">
            <w:pPr>
              <w:rPr>
                <w:color w:val="C45911" w:themeColor="accent2" w:themeShade="BF"/>
                <w:sz w:val="28"/>
                <w:szCs w:val="28"/>
              </w:rPr>
            </w:pPr>
            <w:r>
              <w:rPr>
                <w:color w:val="C45911" w:themeColor="accent2" w:themeShade="BF"/>
                <w:sz w:val="28"/>
                <w:szCs w:val="28"/>
              </w:rPr>
              <w:t>PODD</w:t>
            </w:r>
          </w:p>
          <w:p w14:paraId="2B26D2ED" w14:textId="77777777" w:rsidR="00F43A9C" w:rsidRDefault="00F43A9C">
            <w:pPr>
              <w:rPr>
                <w:color w:val="C45911" w:themeColor="accent2" w:themeShade="BF"/>
                <w:sz w:val="28"/>
                <w:szCs w:val="28"/>
              </w:rPr>
            </w:pPr>
            <w:r>
              <w:rPr>
                <w:color w:val="C45911" w:themeColor="accent2" w:themeShade="BF"/>
                <w:sz w:val="28"/>
                <w:szCs w:val="28"/>
              </w:rPr>
              <w:t>Communication books</w:t>
            </w:r>
          </w:p>
          <w:p w14:paraId="0B768A32" w14:textId="77777777" w:rsidR="00F43A9C" w:rsidRDefault="00F43A9C">
            <w:pPr>
              <w:rPr>
                <w:b/>
                <w:color w:val="C45911" w:themeColor="accent2" w:themeShade="BF"/>
                <w:sz w:val="28"/>
                <w:szCs w:val="28"/>
              </w:rPr>
            </w:pPr>
            <w:r>
              <w:rPr>
                <w:color w:val="C45911" w:themeColor="accent2" w:themeShade="BF"/>
                <w:sz w:val="28"/>
                <w:szCs w:val="28"/>
              </w:rPr>
              <w:t>Makaton</w:t>
            </w:r>
          </w:p>
        </w:tc>
        <w:tc>
          <w:tcPr>
            <w:tcW w:w="3640" w:type="dxa"/>
            <w:tcBorders>
              <w:top w:val="single" w:sz="4" w:space="0" w:color="auto"/>
              <w:left w:val="single" w:sz="4" w:space="0" w:color="auto"/>
              <w:bottom w:val="single" w:sz="4" w:space="0" w:color="auto"/>
              <w:right w:val="single" w:sz="4" w:space="0" w:color="auto"/>
            </w:tcBorders>
          </w:tcPr>
          <w:p w14:paraId="5DA04733" w14:textId="77777777" w:rsidR="00F43A9C" w:rsidRDefault="00F43A9C">
            <w:pPr>
              <w:rPr>
                <w:color w:val="002060"/>
                <w:sz w:val="28"/>
                <w:szCs w:val="28"/>
              </w:rPr>
            </w:pPr>
            <w:r>
              <w:rPr>
                <w:color w:val="002060"/>
                <w:sz w:val="28"/>
                <w:szCs w:val="28"/>
              </w:rPr>
              <w:t xml:space="preserve">Abstract words and reasoning </w:t>
            </w:r>
          </w:p>
          <w:p w14:paraId="68D861B7" w14:textId="77777777" w:rsidR="00F43A9C" w:rsidRDefault="00F43A9C">
            <w:pPr>
              <w:rPr>
                <w:color w:val="002060"/>
                <w:sz w:val="28"/>
                <w:szCs w:val="28"/>
              </w:rPr>
            </w:pPr>
          </w:p>
          <w:p w14:paraId="5029A2CA" w14:textId="77777777" w:rsidR="00F43A9C" w:rsidRDefault="00F43A9C">
            <w:pPr>
              <w:rPr>
                <w:b/>
                <w:color w:val="002060"/>
                <w:sz w:val="28"/>
                <w:szCs w:val="28"/>
              </w:rPr>
            </w:pPr>
          </w:p>
          <w:p w14:paraId="6856FC24" w14:textId="77777777" w:rsidR="00F43A9C" w:rsidRDefault="00F43A9C">
            <w:pPr>
              <w:rPr>
                <w:color w:val="002060"/>
                <w:sz w:val="28"/>
                <w:szCs w:val="28"/>
              </w:rPr>
            </w:pPr>
            <w:r>
              <w:rPr>
                <w:color w:val="002060"/>
                <w:sz w:val="28"/>
                <w:szCs w:val="28"/>
              </w:rPr>
              <w:t>Total Communication</w:t>
            </w:r>
          </w:p>
          <w:p w14:paraId="6C13EC55" w14:textId="77777777" w:rsidR="00F43A9C" w:rsidRDefault="00F43A9C">
            <w:pPr>
              <w:rPr>
                <w:color w:val="002060"/>
                <w:sz w:val="28"/>
                <w:szCs w:val="28"/>
              </w:rPr>
            </w:pPr>
            <w:r>
              <w:rPr>
                <w:color w:val="002060"/>
                <w:sz w:val="28"/>
                <w:szCs w:val="28"/>
              </w:rPr>
              <w:t>Speech</w:t>
            </w:r>
          </w:p>
          <w:p w14:paraId="535E715D" w14:textId="77777777" w:rsidR="00F43A9C" w:rsidRDefault="00F43A9C">
            <w:pPr>
              <w:rPr>
                <w:color w:val="002060"/>
                <w:sz w:val="28"/>
                <w:szCs w:val="28"/>
              </w:rPr>
            </w:pPr>
            <w:r>
              <w:rPr>
                <w:color w:val="002060"/>
                <w:sz w:val="28"/>
                <w:szCs w:val="28"/>
              </w:rPr>
              <w:t>VOCA</w:t>
            </w:r>
          </w:p>
          <w:p w14:paraId="692FD99E" w14:textId="77777777" w:rsidR="00F43A9C" w:rsidRDefault="00F43A9C">
            <w:pPr>
              <w:rPr>
                <w:color w:val="002060"/>
                <w:sz w:val="28"/>
                <w:szCs w:val="28"/>
              </w:rPr>
            </w:pPr>
          </w:p>
        </w:tc>
      </w:tr>
      <w:tr w:rsidR="00F43A9C" w14:paraId="675FCB62" w14:textId="77777777" w:rsidTr="00F43A9C">
        <w:trPr>
          <w:cantSplit/>
          <w:trHeight w:val="1612"/>
        </w:trPr>
        <w:tc>
          <w:tcPr>
            <w:tcW w:w="748" w:type="dxa"/>
            <w:tcBorders>
              <w:top w:val="single" w:sz="4" w:space="0" w:color="auto"/>
              <w:left w:val="single" w:sz="4" w:space="0" w:color="auto"/>
              <w:bottom w:val="single" w:sz="4" w:space="0" w:color="auto"/>
              <w:right w:val="single" w:sz="4" w:space="0" w:color="auto"/>
            </w:tcBorders>
            <w:textDirection w:val="btLr"/>
            <w:hideMark/>
          </w:tcPr>
          <w:p w14:paraId="3A38BC20" w14:textId="77777777" w:rsidR="00F43A9C" w:rsidRDefault="00F43A9C">
            <w:pPr>
              <w:ind w:left="113" w:right="113"/>
              <w:jc w:val="center"/>
              <w:rPr>
                <w:color w:val="C00000"/>
                <w:sz w:val="24"/>
                <w:szCs w:val="24"/>
              </w:rPr>
            </w:pPr>
            <w:r>
              <w:rPr>
                <w:color w:val="C00000"/>
              </w:rPr>
              <w:t xml:space="preserve">Pedagogy </w:t>
            </w:r>
          </w:p>
        </w:tc>
        <w:tc>
          <w:tcPr>
            <w:tcW w:w="3358" w:type="dxa"/>
            <w:tcBorders>
              <w:top w:val="single" w:sz="4" w:space="0" w:color="auto"/>
              <w:left w:val="single" w:sz="4" w:space="0" w:color="auto"/>
              <w:bottom w:val="single" w:sz="4" w:space="0" w:color="auto"/>
              <w:right w:val="single" w:sz="4" w:space="0" w:color="auto"/>
            </w:tcBorders>
            <w:hideMark/>
          </w:tcPr>
          <w:p w14:paraId="2D95F4EA" w14:textId="77777777" w:rsidR="00F43A9C" w:rsidRDefault="00F43A9C">
            <w:pPr>
              <w:rPr>
                <w:color w:val="C00000"/>
                <w:sz w:val="28"/>
                <w:szCs w:val="28"/>
              </w:rPr>
            </w:pPr>
            <w:r>
              <w:rPr>
                <w:color w:val="C00000"/>
                <w:sz w:val="28"/>
                <w:szCs w:val="28"/>
              </w:rPr>
              <w:t>Curiosity Programme</w:t>
            </w:r>
          </w:p>
          <w:p w14:paraId="6CE16DF3" w14:textId="77777777" w:rsidR="00F43A9C" w:rsidRDefault="00F43A9C">
            <w:pPr>
              <w:rPr>
                <w:color w:val="C00000"/>
                <w:sz w:val="28"/>
                <w:szCs w:val="28"/>
              </w:rPr>
            </w:pPr>
            <w:r>
              <w:rPr>
                <w:color w:val="C00000"/>
                <w:sz w:val="28"/>
                <w:szCs w:val="28"/>
              </w:rPr>
              <w:t>Sensology</w:t>
            </w:r>
          </w:p>
          <w:p w14:paraId="1F440548" w14:textId="77777777" w:rsidR="00F43A9C" w:rsidRDefault="00F43A9C">
            <w:pPr>
              <w:rPr>
                <w:color w:val="C00000"/>
                <w:sz w:val="28"/>
                <w:szCs w:val="28"/>
              </w:rPr>
            </w:pPr>
            <w:r>
              <w:rPr>
                <w:color w:val="C00000"/>
                <w:sz w:val="28"/>
                <w:szCs w:val="28"/>
              </w:rPr>
              <w:t>TACPAC</w:t>
            </w:r>
          </w:p>
          <w:p w14:paraId="0F8B5454" w14:textId="77777777" w:rsidR="00F43A9C" w:rsidRDefault="00F43A9C">
            <w:pPr>
              <w:rPr>
                <w:color w:val="C00000"/>
                <w:sz w:val="28"/>
                <w:szCs w:val="28"/>
              </w:rPr>
            </w:pPr>
            <w:r>
              <w:rPr>
                <w:color w:val="C00000"/>
                <w:sz w:val="28"/>
                <w:szCs w:val="28"/>
              </w:rPr>
              <w:t>Rebound</w:t>
            </w:r>
          </w:p>
          <w:p w14:paraId="6F2EE4B1" w14:textId="77777777" w:rsidR="00F43A9C" w:rsidRDefault="00F43A9C">
            <w:pPr>
              <w:rPr>
                <w:color w:val="C00000"/>
                <w:sz w:val="28"/>
                <w:szCs w:val="28"/>
              </w:rPr>
            </w:pPr>
            <w:r>
              <w:rPr>
                <w:color w:val="C00000"/>
                <w:sz w:val="28"/>
                <w:szCs w:val="28"/>
              </w:rPr>
              <w:t>Intensive Interaction</w:t>
            </w:r>
          </w:p>
          <w:p w14:paraId="750853C2" w14:textId="77777777" w:rsidR="00F43A9C" w:rsidRDefault="00F43A9C">
            <w:pPr>
              <w:rPr>
                <w:color w:val="C00000"/>
                <w:sz w:val="28"/>
                <w:szCs w:val="28"/>
              </w:rPr>
            </w:pPr>
            <w:r>
              <w:rPr>
                <w:color w:val="C00000"/>
                <w:sz w:val="28"/>
                <w:szCs w:val="28"/>
              </w:rPr>
              <w:t>Sensory stories…</w:t>
            </w:r>
          </w:p>
        </w:tc>
        <w:tc>
          <w:tcPr>
            <w:tcW w:w="3686" w:type="dxa"/>
            <w:tcBorders>
              <w:top w:val="single" w:sz="4" w:space="0" w:color="auto"/>
              <w:left w:val="single" w:sz="4" w:space="0" w:color="auto"/>
              <w:bottom w:val="single" w:sz="4" w:space="0" w:color="auto"/>
              <w:right w:val="single" w:sz="4" w:space="0" w:color="auto"/>
            </w:tcBorders>
            <w:hideMark/>
          </w:tcPr>
          <w:p w14:paraId="5B82243F" w14:textId="77777777" w:rsidR="00F43A9C" w:rsidRDefault="00F43A9C">
            <w:pPr>
              <w:rPr>
                <w:color w:val="538135" w:themeColor="accent6" w:themeShade="BF"/>
                <w:sz w:val="28"/>
                <w:szCs w:val="28"/>
              </w:rPr>
            </w:pPr>
            <w:r>
              <w:rPr>
                <w:color w:val="538135" w:themeColor="accent6" w:themeShade="BF"/>
                <w:sz w:val="28"/>
                <w:szCs w:val="28"/>
              </w:rPr>
              <w:t>Routines</w:t>
            </w:r>
          </w:p>
          <w:p w14:paraId="2AB57EF2" w14:textId="77777777" w:rsidR="00F43A9C" w:rsidRDefault="00F43A9C">
            <w:pPr>
              <w:rPr>
                <w:color w:val="538135" w:themeColor="accent6" w:themeShade="BF"/>
                <w:sz w:val="28"/>
                <w:szCs w:val="28"/>
              </w:rPr>
            </w:pPr>
            <w:r>
              <w:rPr>
                <w:color w:val="538135" w:themeColor="accent6" w:themeShade="BF"/>
                <w:sz w:val="28"/>
                <w:szCs w:val="28"/>
              </w:rPr>
              <w:t>Now &amp; Next</w:t>
            </w:r>
          </w:p>
          <w:p w14:paraId="0FD3DFA3" w14:textId="77777777" w:rsidR="00F43A9C" w:rsidRDefault="00F43A9C">
            <w:pPr>
              <w:rPr>
                <w:color w:val="538135" w:themeColor="accent6" w:themeShade="BF"/>
                <w:sz w:val="28"/>
                <w:szCs w:val="28"/>
              </w:rPr>
            </w:pPr>
            <w:r>
              <w:rPr>
                <w:color w:val="538135" w:themeColor="accent6" w:themeShade="BF"/>
                <w:sz w:val="28"/>
                <w:szCs w:val="28"/>
              </w:rPr>
              <w:t>Attention Autism</w:t>
            </w:r>
          </w:p>
          <w:p w14:paraId="4E371BE6" w14:textId="77777777" w:rsidR="00F43A9C" w:rsidRDefault="00F43A9C">
            <w:pPr>
              <w:rPr>
                <w:color w:val="538135" w:themeColor="accent6" w:themeShade="BF"/>
                <w:sz w:val="28"/>
                <w:szCs w:val="28"/>
              </w:rPr>
            </w:pPr>
            <w:r>
              <w:rPr>
                <w:color w:val="538135" w:themeColor="accent6" w:themeShade="BF"/>
                <w:sz w:val="28"/>
                <w:szCs w:val="28"/>
              </w:rPr>
              <w:t>Sensory Diets</w:t>
            </w:r>
          </w:p>
          <w:p w14:paraId="33361C6C" w14:textId="77777777" w:rsidR="00F43A9C" w:rsidRDefault="00F43A9C">
            <w:pPr>
              <w:rPr>
                <w:color w:val="538135" w:themeColor="accent6" w:themeShade="BF"/>
                <w:sz w:val="28"/>
                <w:szCs w:val="28"/>
              </w:rPr>
            </w:pPr>
            <w:r>
              <w:rPr>
                <w:color w:val="538135" w:themeColor="accent6" w:themeShade="BF"/>
                <w:sz w:val="28"/>
                <w:szCs w:val="28"/>
              </w:rPr>
              <w:t>Intensive interaction</w:t>
            </w:r>
          </w:p>
          <w:p w14:paraId="3DED3B38" w14:textId="77777777" w:rsidR="00F43A9C" w:rsidRDefault="00F43A9C">
            <w:pPr>
              <w:rPr>
                <w:color w:val="538135" w:themeColor="accent6" w:themeShade="BF"/>
                <w:sz w:val="28"/>
                <w:szCs w:val="28"/>
              </w:rPr>
            </w:pPr>
            <w:r>
              <w:rPr>
                <w:color w:val="538135" w:themeColor="accent6" w:themeShade="BF"/>
                <w:sz w:val="28"/>
                <w:szCs w:val="28"/>
              </w:rPr>
              <w:t>Zones of Regulation…</w:t>
            </w:r>
          </w:p>
        </w:tc>
        <w:tc>
          <w:tcPr>
            <w:tcW w:w="3685" w:type="dxa"/>
            <w:tcBorders>
              <w:top w:val="single" w:sz="4" w:space="0" w:color="auto"/>
              <w:left w:val="single" w:sz="4" w:space="0" w:color="auto"/>
              <w:bottom w:val="single" w:sz="4" w:space="0" w:color="auto"/>
              <w:right w:val="single" w:sz="4" w:space="0" w:color="auto"/>
            </w:tcBorders>
            <w:hideMark/>
          </w:tcPr>
          <w:p w14:paraId="5105A0F8" w14:textId="77777777" w:rsidR="00F43A9C" w:rsidRDefault="00F43A9C">
            <w:pPr>
              <w:rPr>
                <w:color w:val="C45911" w:themeColor="accent2" w:themeShade="BF"/>
                <w:sz w:val="28"/>
                <w:szCs w:val="28"/>
              </w:rPr>
            </w:pPr>
            <w:r>
              <w:rPr>
                <w:color w:val="C45911" w:themeColor="accent2" w:themeShade="BF"/>
                <w:sz w:val="28"/>
                <w:szCs w:val="28"/>
              </w:rPr>
              <w:t>Attention Autism</w:t>
            </w:r>
          </w:p>
          <w:p w14:paraId="5FFD2AD3" w14:textId="77777777" w:rsidR="00F43A9C" w:rsidRDefault="00F43A9C">
            <w:pPr>
              <w:rPr>
                <w:color w:val="C45911" w:themeColor="accent2" w:themeShade="BF"/>
                <w:sz w:val="28"/>
                <w:szCs w:val="28"/>
              </w:rPr>
            </w:pPr>
            <w:r>
              <w:rPr>
                <w:color w:val="C45911" w:themeColor="accent2" w:themeShade="BF"/>
                <w:sz w:val="28"/>
                <w:szCs w:val="28"/>
              </w:rPr>
              <w:t>COSST</w:t>
            </w:r>
          </w:p>
          <w:p w14:paraId="0E60CD9A" w14:textId="77777777" w:rsidR="00F43A9C" w:rsidRDefault="00F43A9C">
            <w:pPr>
              <w:rPr>
                <w:color w:val="C45911" w:themeColor="accent2" w:themeShade="BF"/>
                <w:sz w:val="28"/>
                <w:szCs w:val="28"/>
              </w:rPr>
            </w:pPr>
            <w:r>
              <w:rPr>
                <w:color w:val="C45911" w:themeColor="accent2" w:themeShade="BF"/>
                <w:sz w:val="28"/>
                <w:szCs w:val="28"/>
              </w:rPr>
              <w:t>Guided Reading</w:t>
            </w:r>
          </w:p>
          <w:p w14:paraId="32BC4478" w14:textId="77777777" w:rsidR="00F43A9C" w:rsidRDefault="00F43A9C">
            <w:pPr>
              <w:rPr>
                <w:color w:val="C45911" w:themeColor="accent2" w:themeShade="BF"/>
                <w:sz w:val="28"/>
                <w:szCs w:val="28"/>
              </w:rPr>
            </w:pPr>
            <w:r>
              <w:rPr>
                <w:color w:val="C45911" w:themeColor="accent2" w:themeShade="BF"/>
                <w:sz w:val="28"/>
                <w:szCs w:val="28"/>
              </w:rPr>
              <w:t>Guided Writing</w:t>
            </w:r>
          </w:p>
          <w:p w14:paraId="7B9B79EB" w14:textId="77777777" w:rsidR="00F43A9C" w:rsidRDefault="00F43A9C">
            <w:pPr>
              <w:rPr>
                <w:color w:val="C45911" w:themeColor="accent2" w:themeShade="BF"/>
                <w:sz w:val="28"/>
                <w:szCs w:val="28"/>
              </w:rPr>
            </w:pPr>
            <w:r>
              <w:rPr>
                <w:color w:val="C45911" w:themeColor="accent2" w:themeShade="BF"/>
                <w:sz w:val="28"/>
                <w:szCs w:val="28"/>
              </w:rPr>
              <w:t>Lego therapy</w:t>
            </w:r>
          </w:p>
          <w:p w14:paraId="16A133C5" w14:textId="77777777" w:rsidR="00F43A9C" w:rsidRDefault="00F43A9C">
            <w:pPr>
              <w:rPr>
                <w:color w:val="C45911" w:themeColor="accent2" w:themeShade="BF"/>
                <w:sz w:val="28"/>
                <w:szCs w:val="28"/>
              </w:rPr>
            </w:pPr>
            <w:r>
              <w:rPr>
                <w:color w:val="C45911" w:themeColor="accent2" w:themeShade="BF"/>
                <w:sz w:val="28"/>
                <w:szCs w:val="28"/>
              </w:rPr>
              <w:t>Circle of Friends…</w:t>
            </w:r>
          </w:p>
        </w:tc>
        <w:tc>
          <w:tcPr>
            <w:tcW w:w="3640" w:type="dxa"/>
            <w:tcBorders>
              <w:top w:val="single" w:sz="4" w:space="0" w:color="auto"/>
              <w:left w:val="single" w:sz="4" w:space="0" w:color="auto"/>
              <w:bottom w:val="single" w:sz="4" w:space="0" w:color="auto"/>
              <w:right w:val="single" w:sz="4" w:space="0" w:color="auto"/>
            </w:tcBorders>
            <w:hideMark/>
          </w:tcPr>
          <w:p w14:paraId="414BC8BC" w14:textId="77777777" w:rsidR="00F43A9C" w:rsidRDefault="00F43A9C">
            <w:pPr>
              <w:rPr>
                <w:color w:val="002060"/>
                <w:sz w:val="28"/>
                <w:szCs w:val="28"/>
              </w:rPr>
            </w:pPr>
            <w:r>
              <w:rPr>
                <w:color w:val="002060"/>
                <w:sz w:val="28"/>
                <w:szCs w:val="28"/>
              </w:rPr>
              <w:t>Phonics</w:t>
            </w:r>
          </w:p>
          <w:p w14:paraId="1360A8AB" w14:textId="77777777" w:rsidR="00F43A9C" w:rsidRDefault="00F43A9C">
            <w:pPr>
              <w:rPr>
                <w:color w:val="002060"/>
                <w:sz w:val="28"/>
                <w:szCs w:val="28"/>
              </w:rPr>
            </w:pPr>
            <w:r>
              <w:rPr>
                <w:color w:val="002060"/>
                <w:sz w:val="28"/>
                <w:szCs w:val="28"/>
              </w:rPr>
              <w:t>SPAG</w:t>
            </w:r>
          </w:p>
          <w:p w14:paraId="7E336FD3" w14:textId="77777777" w:rsidR="00F43A9C" w:rsidRDefault="00F43A9C">
            <w:pPr>
              <w:rPr>
                <w:color w:val="002060"/>
                <w:sz w:val="28"/>
                <w:szCs w:val="28"/>
              </w:rPr>
            </w:pPr>
            <w:r>
              <w:rPr>
                <w:color w:val="002060"/>
                <w:sz w:val="28"/>
                <w:szCs w:val="28"/>
              </w:rPr>
              <w:t>Reading scheme</w:t>
            </w:r>
          </w:p>
          <w:p w14:paraId="1655EB57" w14:textId="77777777" w:rsidR="00F43A9C" w:rsidRDefault="00F43A9C">
            <w:pPr>
              <w:rPr>
                <w:color w:val="002060"/>
                <w:sz w:val="28"/>
                <w:szCs w:val="28"/>
              </w:rPr>
            </w:pPr>
            <w:r>
              <w:rPr>
                <w:color w:val="002060"/>
                <w:sz w:val="28"/>
                <w:szCs w:val="28"/>
              </w:rPr>
              <w:t>Independent Reading</w:t>
            </w:r>
          </w:p>
          <w:p w14:paraId="79321B7B" w14:textId="77777777" w:rsidR="00F43A9C" w:rsidRDefault="00F43A9C">
            <w:pPr>
              <w:rPr>
                <w:color w:val="002060"/>
                <w:sz w:val="28"/>
                <w:szCs w:val="28"/>
              </w:rPr>
            </w:pPr>
            <w:r>
              <w:rPr>
                <w:color w:val="002060"/>
                <w:sz w:val="28"/>
                <w:szCs w:val="28"/>
              </w:rPr>
              <w:t>Independent Writing</w:t>
            </w:r>
          </w:p>
          <w:p w14:paraId="12552457" w14:textId="77777777" w:rsidR="00F43A9C" w:rsidRDefault="00F43A9C">
            <w:pPr>
              <w:rPr>
                <w:b/>
                <w:color w:val="002060"/>
                <w:sz w:val="28"/>
                <w:szCs w:val="28"/>
              </w:rPr>
            </w:pPr>
            <w:r>
              <w:rPr>
                <w:color w:val="002060"/>
                <w:sz w:val="28"/>
                <w:szCs w:val="28"/>
              </w:rPr>
              <w:t>White Rose…</w:t>
            </w:r>
          </w:p>
        </w:tc>
      </w:tr>
      <w:tr w:rsidR="00F43A9C" w14:paraId="5F722FCC" w14:textId="77777777" w:rsidTr="00F43A9C">
        <w:trPr>
          <w:cantSplit/>
          <w:trHeight w:val="1520"/>
        </w:trPr>
        <w:tc>
          <w:tcPr>
            <w:tcW w:w="748" w:type="dxa"/>
            <w:tcBorders>
              <w:top w:val="single" w:sz="4" w:space="0" w:color="auto"/>
              <w:left w:val="single" w:sz="4" w:space="0" w:color="auto"/>
              <w:bottom w:val="single" w:sz="4" w:space="0" w:color="auto"/>
              <w:right w:val="single" w:sz="4" w:space="0" w:color="auto"/>
            </w:tcBorders>
            <w:textDirection w:val="btLr"/>
            <w:hideMark/>
          </w:tcPr>
          <w:p w14:paraId="610A6E21" w14:textId="77777777" w:rsidR="00F43A9C" w:rsidRDefault="00F43A9C">
            <w:pPr>
              <w:ind w:left="113" w:right="113"/>
              <w:jc w:val="center"/>
              <w:rPr>
                <w:color w:val="C00000"/>
                <w:sz w:val="24"/>
                <w:szCs w:val="24"/>
              </w:rPr>
            </w:pPr>
            <w:r>
              <w:rPr>
                <w:color w:val="C00000"/>
              </w:rPr>
              <w:t>Interaction</w:t>
            </w:r>
          </w:p>
        </w:tc>
        <w:tc>
          <w:tcPr>
            <w:tcW w:w="3358" w:type="dxa"/>
            <w:tcBorders>
              <w:top w:val="single" w:sz="4" w:space="0" w:color="auto"/>
              <w:left w:val="single" w:sz="4" w:space="0" w:color="auto"/>
              <w:bottom w:val="single" w:sz="4" w:space="0" w:color="auto"/>
              <w:right w:val="single" w:sz="4" w:space="0" w:color="auto"/>
            </w:tcBorders>
          </w:tcPr>
          <w:p w14:paraId="682FC7AB" w14:textId="77777777" w:rsidR="00F43A9C" w:rsidRDefault="00F43A9C">
            <w:pPr>
              <w:rPr>
                <w:color w:val="C00000"/>
                <w:sz w:val="28"/>
                <w:szCs w:val="28"/>
              </w:rPr>
            </w:pPr>
            <w:r>
              <w:rPr>
                <w:color w:val="C00000"/>
                <w:sz w:val="28"/>
                <w:szCs w:val="28"/>
              </w:rPr>
              <w:t>Shared exploration</w:t>
            </w:r>
          </w:p>
          <w:p w14:paraId="0C0BE99B" w14:textId="77777777" w:rsidR="00F43A9C" w:rsidRDefault="00F43A9C">
            <w:pPr>
              <w:rPr>
                <w:color w:val="C00000"/>
                <w:sz w:val="28"/>
                <w:szCs w:val="28"/>
              </w:rPr>
            </w:pPr>
          </w:p>
          <w:p w14:paraId="400D83CD"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6186148E" w14:textId="77777777" w:rsidR="00F43A9C" w:rsidRDefault="00F43A9C">
            <w:pPr>
              <w:rPr>
                <w:color w:val="538135" w:themeColor="accent6" w:themeShade="BF"/>
                <w:sz w:val="28"/>
                <w:szCs w:val="28"/>
              </w:rPr>
            </w:pPr>
            <w:r>
              <w:rPr>
                <w:color w:val="538135" w:themeColor="accent6" w:themeShade="BF"/>
                <w:sz w:val="28"/>
                <w:szCs w:val="28"/>
              </w:rPr>
              <w:t>Initiation</w:t>
            </w:r>
          </w:p>
        </w:tc>
        <w:tc>
          <w:tcPr>
            <w:tcW w:w="3685" w:type="dxa"/>
            <w:tcBorders>
              <w:top w:val="single" w:sz="4" w:space="0" w:color="auto"/>
              <w:left w:val="single" w:sz="4" w:space="0" w:color="auto"/>
              <w:bottom w:val="single" w:sz="4" w:space="0" w:color="auto"/>
              <w:right w:val="single" w:sz="4" w:space="0" w:color="auto"/>
            </w:tcBorders>
            <w:hideMark/>
          </w:tcPr>
          <w:p w14:paraId="6FCF778E" w14:textId="77777777" w:rsidR="00F43A9C" w:rsidRDefault="00F43A9C">
            <w:pPr>
              <w:rPr>
                <w:color w:val="C45911" w:themeColor="accent2" w:themeShade="BF"/>
                <w:sz w:val="28"/>
                <w:szCs w:val="28"/>
              </w:rPr>
            </w:pPr>
            <w:r>
              <w:rPr>
                <w:color w:val="C45911" w:themeColor="accent2" w:themeShade="BF"/>
                <w:sz w:val="28"/>
                <w:szCs w:val="28"/>
              </w:rPr>
              <w:t>Small group work</w:t>
            </w:r>
          </w:p>
        </w:tc>
        <w:tc>
          <w:tcPr>
            <w:tcW w:w="3640" w:type="dxa"/>
            <w:tcBorders>
              <w:top w:val="single" w:sz="4" w:space="0" w:color="auto"/>
              <w:left w:val="single" w:sz="4" w:space="0" w:color="auto"/>
              <w:bottom w:val="single" w:sz="4" w:space="0" w:color="auto"/>
              <w:right w:val="single" w:sz="4" w:space="0" w:color="auto"/>
            </w:tcBorders>
            <w:hideMark/>
          </w:tcPr>
          <w:p w14:paraId="052A78FA" w14:textId="77777777" w:rsidR="00F43A9C" w:rsidRDefault="00F43A9C">
            <w:pPr>
              <w:rPr>
                <w:color w:val="002060"/>
                <w:sz w:val="28"/>
                <w:szCs w:val="28"/>
              </w:rPr>
            </w:pPr>
            <w:r>
              <w:rPr>
                <w:color w:val="002060"/>
                <w:sz w:val="28"/>
                <w:szCs w:val="28"/>
              </w:rPr>
              <w:t>Collaboration to achieve a shared goal.</w:t>
            </w:r>
          </w:p>
          <w:p w14:paraId="496FC1FF" w14:textId="77777777" w:rsidR="00F43A9C" w:rsidRDefault="00F43A9C">
            <w:pPr>
              <w:rPr>
                <w:color w:val="002060"/>
                <w:sz w:val="28"/>
                <w:szCs w:val="28"/>
              </w:rPr>
            </w:pPr>
            <w:r>
              <w:rPr>
                <w:color w:val="002060"/>
                <w:sz w:val="28"/>
                <w:szCs w:val="28"/>
              </w:rPr>
              <w:t>Leadership.</w:t>
            </w:r>
          </w:p>
        </w:tc>
      </w:tr>
      <w:tr w:rsidR="00F43A9C" w14:paraId="1487FA7B" w14:textId="77777777" w:rsidTr="00F43A9C">
        <w:trPr>
          <w:cantSplit/>
          <w:trHeight w:val="1655"/>
        </w:trPr>
        <w:tc>
          <w:tcPr>
            <w:tcW w:w="748" w:type="dxa"/>
            <w:tcBorders>
              <w:top w:val="single" w:sz="4" w:space="0" w:color="auto"/>
              <w:left w:val="single" w:sz="4" w:space="0" w:color="auto"/>
              <w:bottom w:val="single" w:sz="4" w:space="0" w:color="auto"/>
              <w:right w:val="single" w:sz="4" w:space="0" w:color="auto"/>
            </w:tcBorders>
            <w:textDirection w:val="btLr"/>
            <w:hideMark/>
          </w:tcPr>
          <w:p w14:paraId="3AA08EFC" w14:textId="77777777" w:rsidR="00F43A9C" w:rsidRDefault="00F43A9C">
            <w:pPr>
              <w:ind w:left="113" w:right="113"/>
              <w:jc w:val="center"/>
              <w:rPr>
                <w:color w:val="C00000"/>
                <w:sz w:val="24"/>
                <w:szCs w:val="24"/>
              </w:rPr>
            </w:pPr>
            <w:r>
              <w:rPr>
                <w:color w:val="C00000"/>
              </w:rPr>
              <w:t>Community</w:t>
            </w:r>
          </w:p>
        </w:tc>
        <w:tc>
          <w:tcPr>
            <w:tcW w:w="3358" w:type="dxa"/>
            <w:tcBorders>
              <w:top w:val="single" w:sz="4" w:space="0" w:color="auto"/>
              <w:left w:val="single" w:sz="4" w:space="0" w:color="auto"/>
              <w:bottom w:val="single" w:sz="4" w:space="0" w:color="auto"/>
              <w:right w:val="single" w:sz="4" w:space="0" w:color="auto"/>
            </w:tcBorders>
          </w:tcPr>
          <w:p w14:paraId="3C9A2646" w14:textId="77777777" w:rsidR="00F43A9C" w:rsidRDefault="00F43A9C">
            <w:pPr>
              <w:rPr>
                <w:color w:val="C00000"/>
                <w:sz w:val="28"/>
                <w:szCs w:val="28"/>
              </w:rPr>
            </w:pPr>
            <w:r>
              <w:rPr>
                <w:color w:val="C00000"/>
                <w:sz w:val="28"/>
                <w:szCs w:val="28"/>
              </w:rPr>
              <w:t>Community experiences.</w:t>
            </w:r>
          </w:p>
          <w:p w14:paraId="00BB2546"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269199BD" w14:textId="77777777" w:rsidR="00F43A9C" w:rsidRDefault="00F43A9C">
            <w:pPr>
              <w:rPr>
                <w:color w:val="538135" w:themeColor="accent6" w:themeShade="BF"/>
                <w:sz w:val="28"/>
                <w:szCs w:val="28"/>
              </w:rPr>
            </w:pPr>
            <w:r>
              <w:rPr>
                <w:color w:val="538135" w:themeColor="accent6" w:themeShade="BF"/>
                <w:sz w:val="28"/>
                <w:szCs w:val="28"/>
              </w:rPr>
              <w:t>Adherence to social norms to access supported opportunities.</w:t>
            </w:r>
          </w:p>
        </w:tc>
        <w:tc>
          <w:tcPr>
            <w:tcW w:w="3685" w:type="dxa"/>
            <w:tcBorders>
              <w:top w:val="single" w:sz="4" w:space="0" w:color="auto"/>
              <w:left w:val="single" w:sz="4" w:space="0" w:color="auto"/>
              <w:bottom w:val="single" w:sz="4" w:space="0" w:color="auto"/>
              <w:right w:val="single" w:sz="4" w:space="0" w:color="auto"/>
            </w:tcBorders>
            <w:hideMark/>
          </w:tcPr>
          <w:p w14:paraId="3AC3C10D" w14:textId="77777777" w:rsidR="00F43A9C" w:rsidRDefault="00F43A9C">
            <w:pPr>
              <w:rPr>
                <w:color w:val="C45911" w:themeColor="accent2" w:themeShade="BF"/>
                <w:sz w:val="28"/>
                <w:szCs w:val="28"/>
              </w:rPr>
            </w:pPr>
            <w:r>
              <w:rPr>
                <w:color w:val="C45911" w:themeColor="accent2" w:themeShade="BF"/>
                <w:sz w:val="28"/>
                <w:szCs w:val="28"/>
              </w:rPr>
              <w:t>Safe and purposeful role in society that benefits themselves and the wider community.</w:t>
            </w:r>
          </w:p>
          <w:p w14:paraId="02D1E974" w14:textId="77777777" w:rsidR="00F43A9C" w:rsidRDefault="00F43A9C">
            <w:pPr>
              <w:rPr>
                <w:b/>
                <w:color w:val="C45911" w:themeColor="accent2" w:themeShade="BF"/>
                <w:sz w:val="28"/>
                <w:szCs w:val="28"/>
              </w:rPr>
            </w:pPr>
            <w:r>
              <w:rPr>
                <w:color w:val="C45911" w:themeColor="accent2" w:themeShade="BF"/>
                <w:sz w:val="28"/>
                <w:szCs w:val="28"/>
              </w:rPr>
              <w:t>Assisted living.</w:t>
            </w:r>
          </w:p>
        </w:tc>
        <w:tc>
          <w:tcPr>
            <w:tcW w:w="3640" w:type="dxa"/>
            <w:tcBorders>
              <w:top w:val="single" w:sz="4" w:space="0" w:color="auto"/>
              <w:left w:val="single" w:sz="4" w:space="0" w:color="auto"/>
              <w:bottom w:val="single" w:sz="4" w:space="0" w:color="auto"/>
              <w:right w:val="single" w:sz="4" w:space="0" w:color="auto"/>
            </w:tcBorders>
          </w:tcPr>
          <w:p w14:paraId="49F5BB24" w14:textId="77777777" w:rsidR="00F43A9C" w:rsidRDefault="00F43A9C">
            <w:pPr>
              <w:rPr>
                <w:color w:val="002060"/>
                <w:sz w:val="28"/>
                <w:szCs w:val="28"/>
              </w:rPr>
            </w:pPr>
            <w:r>
              <w:rPr>
                <w:color w:val="002060"/>
                <w:sz w:val="28"/>
                <w:szCs w:val="28"/>
              </w:rPr>
              <w:t xml:space="preserve">College and Employment. </w:t>
            </w:r>
          </w:p>
          <w:p w14:paraId="7319302A" w14:textId="77777777" w:rsidR="00F43A9C" w:rsidRDefault="00F43A9C">
            <w:pPr>
              <w:rPr>
                <w:color w:val="002060"/>
                <w:sz w:val="28"/>
                <w:szCs w:val="28"/>
              </w:rPr>
            </w:pPr>
            <w:r>
              <w:rPr>
                <w:color w:val="002060"/>
                <w:sz w:val="28"/>
                <w:szCs w:val="28"/>
              </w:rPr>
              <w:t>Towards Independent living.</w:t>
            </w:r>
          </w:p>
          <w:p w14:paraId="2859B52B" w14:textId="77777777" w:rsidR="00F43A9C" w:rsidRDefault="00F43A9C">
            <w:pPr>
              <w:rPr>
                <w:b/>
                <w:color w:val="002060"/>
                <w:sz w:val="28"/>
                <w:szCs w:val="28"/>
              </w:rPr>
            </w:pPr>
          </w:p>
        </w:tc>
      </w:tr>
      <w:tr w:rsidR="00F43A9C" w14:paraId="3C48793E" w14:textId="77777777" w:rsidTr="00F43A9C">
        <w:trPr>
          <w:trHeight w:val="304"/>
        </w:trPr>
        <w:tc>
          <w:tcPr>
            <w:tcW w:w="748" w:type="dxa"/>
            <w:tcBorders>
              <w:top w:val="single" w:sz="4" w:space="0" w:color="auto"/>
              <w:left w:val="single" w:sz="4" w:space="0" w:color="auto"/>
              <w:bottom w:val="single" w:sz="4" w:space="0" w:color="auto"/>
              <w:right w:val="single" w:sz="4" w:space="0" w:color="auto"/>
            </w:tcBorders>
          </w:tcPr>
          <w:p w14:paraId="3FA0FB94" w14:textId="77777777" w:rsidR="00F43A9C" w:rsidRDefault="00F43A9C">
            <w:pPr>
              <w:jc w:val="center"/>
              <w:rPr>
                <w:b/>
                <w:color w:val="002060"/>
                <w:sz w:val="24"/>
                <w:szCs w:val="24"/>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1DE02DC4" w14:textId="77777777" w:rsidR="00F43A9C" w:rsidRDefault="00F43A9C">
            <w:pPr>
              <w:jc w:val="center"/>
              <w:rPr>
                <w:b/>
                <w:color w:val="002060"/>
                <w:sz w:val="28"/>
                <w:szCs w:val="28"/>
              </w:rPr>
            </w:pPr>
            <w:r>
              <w:rPr>
                <w:b/>
                <w:sz w:val="28"/>
                <w:szCs w:val="28"/>
              </w:rPr>
              <w:t>IMPACT</w:t>
            </w:r>
          </w:p>
        </w:tc>
      </w:tr>
      <w:tr w:rsidR="00F43A9C" w14:paraId="2530D5D3"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43600C7A" w14:textId="77777777" w:rsidR="00F43A9C" w:rsidRDefault="00F43A9C">
            <w:pPr>
              <w:ind w:left="113" w:right="113"/>
              <w:jc w:val="center"/>
              <w:rPr>
                <w:color w:val="C00000"/>
                <w:sz w:val="24"/>
                <w:szCs w:val="24"/>
              </w:rPr>
            </w:pPr>
            <w:r>
              <w:rPr>
                <w:color w:val="C00000"/>
              </w:rPr>
              <w:t>Assessment</w:t>
            </w:r>
          </w:p>
        </w:tc>
        <w:tc>
          <w:tcPr>
            <w:tcW w:w="3358" w:type="dxa"/>
            <w:tcBorders>
              <w:top w:val="single" w:sz="4" w:space="0" w:color="auto"/>
              <w:left w:val="single" w:sz="4" w:space="0" w:color="auto"/>
              <w:bottom w:val="single" w:sz="4" w:space="0" w:color="auto"/>
              <w:right w:val="single" w:sz="4" w:space="0" w:color="auto"/>
            </w:tcBorders>
          </w:tcPr>
          <w:p w14:paraId="56CB6CB3" w14:textId="77777777" w:rsidR="00F43A9C" w:rsidRDefault="00F43A9C">
            <w:pPr>
              <w:rPr>
                <w:color w:val="C00000"/>
                <w:sz w:val="28"/>
                <w:szCs w:val="28"/>
              </w:rPr>
            </w:pPr>
            <w:r>
              <w:rPr>
                <w:color w:val="C00000"/>
                <w:sz w:val="28"/>
                <w:szCs w:val="28"/>
              </w:rPr>
              <w:t>EfL</w:t>
            </w:r>
          </w:p>
          <w:p w14:paraId="5515FAB3" w14:textId="77777777" w:rsidR="00F43A9C" w:rsidRDefault="00F43A9C">
            <w:pPr>
              <w:rPr>
                <w:color w:val="C00000"/>
                <w:sz w:val="28"/>
                <w:szCs w:val="28"/>
              </w:rPr>
            </w:pPr>
            <w:r>
              <w:rPr>
                <w:color w:val="C00000"/>
                <w:sz w:val="28"/>
                <w:szCs w:val="28"/>
              </w:rPr>
              <w:t xml:space="preserve">Schema: Haring </w:t>
            </w:r>
          </w:p>
          <w:p w14:paraId="473F7F8A" w14:textId="77777777" w:rsidR="00F43A9C" w:rsidRDefault="00F43A9C">
            <w:pPr>
              <w:rPr>
                <w:color w:val="C00000"/>
                <w:sz w:val="28"/>
                <w:szCs w:val="28"/>
              </w:rPr>
            </w:pPr>
          </w:p>
          <w:p w14:paraId="6A0CBB27" w14:textId="77777777" w:rsidR="00F43A9C" w:rsidRDefault="00F43A9C">
            <w:pPr>
              <w:rPr>
                <w:color w:val="C00000"/>
                <w:sz w:val="28"/>
                <w:szCs w:val="28"/>
              </w:rPr>
            </w:pPr>
            <w:r>
              <w:rPr>
                <w:b/>
                <w:bCs/>
                <w:color w:val="C00000"/>
                <w:sz w:val="28"/>
                <w:szCs w:val="28"/>
              </w:rPr>
              <w:t>Engagement Model: 2 dynamic profiles – high and low + regular scale assessments</w:t>
            </w:r>
          </w:p>
          <w:p w14:paraId="0574C833" w14:textId="77777777" w:rsidR="00F43A9C" w:rsidRDefault="00F43A9C">
            <w:pPr>
              <w:rPr>
                <w:color w:val="C00000"/>
                <w:sz w:val="28"/>
                <w:szCs w:val="28"/>
              </w:rPr>
            </w:pPr>
          </w:p>
          <w:p w14:paraId="6C30F7C2" w14:textId="77777777" w:rsidR="00F43A9C" w:rsidRDefault="00F43A9C">
            <w:pPr>
              <w:rPr>
                <w:color w:val="C00000"/>
                <w:sz w:val="28"/>
                <w:szCs w:val="28"/>
              </w:rPr>
            </w:pPr>
            <w:r>
              <w:rPr>
                <w:color w:val="C00000"/>
                <w:sz w:val="28"/>
                <w:szCs w:val="28"/>
              </w:rPr>
              <w:t>Sensory Profiles</w:t>
            </w:r>
          </w:p>
          <w:p w14:paraId="2D9DC643" w14:textId="77777777" w:rsidR="00F43A9C" w:rsidRDefault="00F43A9C">
            <w:pPr>
              <w:rPr>
                <w:color w:val="C00000"/>
                <w:sz w:val="28"/>
                <w:szCs w:val="28"/>
              </w:rPr>
            </w:pPr>
          </w:p>
          <w:p w14:paraId="18CBCAB0" w14:textId="77777777" w:rsidR="00F43A9C" w:rsidRDefault="00F43A9C">
            <w:pPr>
              <w:rPr>
                <w:b/>
                <w:color w:val="C00000"/>
                <w:sz w:val="28"/>
                <w:szCs w:val="28"/>
              </w:rPr>
            </w:pPr>
            <w:r>
              <w:rPr>
                <w:b/>
                <w:color w:val="C00000"/>
                <w:sz w:val="28"/>
                <w:szCs w:val="28"/>
              </w:rPr>
              <w:t>Learning Conversations with EP</w:t>
            </w:r>
          </w:p>
        </w:tc>
        <w:tc>
          <w:tcPr>
            <w:tcW w:w="3686" w:type="dxa"/>
            <w:tcBorders>
              <w:top w:val="single" w:sz="4" w:space="0" w:color="auto"/>
              <w:left w:val="single" w:sz="4" w:space="0" w:color="auto"/>
              <w:bottom w:val="single" w:sz="4" w:space="0" w:color="auto"/>
              <w:right w:val="single" w:sz="4" w:space="0" w:color="auto"/>
            </w:tcBorders>
          </w:tcPr>
          <w:p w14:paraId="5D2B8D50" w14:textId="77777777" w:rsidR="00F43A9C" w:rsidRDefault="00F43A9C">
            <w:pPr>
              <w:rPr>
                <w:color w:val="538135" w:themeColor="accent6" w:themeShade="BF"/>
                <w:sz w:val="28"/>
                <w:szCs w:val="28"/>
              </w:rPr>
            </w:pPr>
            <w:r>
              <w:rPr>
                <w:color w:val="538135" w:themeColor="accent6" w:themeShade="BF"/>
                <w:sz w:val="28"/>
                <w:szCs w:val="28"/>
              </w:rPr>
              <w:t>EfL</w:t>
            </w:r>
          </w:p>
          <w:p w14:paraId="6AD92BEC" w14:textId="77777777" w:rsidR="00F43A9C" w:rsidRDefault="00F43A9C">
            <w:pPr>
              <w:rPr>
                <w:color w:val="538135" w:themeColor="accent6" w:themeShade="BF"/>
                <w:sz w:val="28"/>
                <w:szCs w:val="28"/>
              </w:rPr>
            </w:pPr>
            <w:r>
              <w:rPr>
                <w:color w:val="538135" w:themeColor="accent6" w:themeShade="BF"/>
                <w:sz w:val="28"/>
                <w:szCs w:val="28"/>
              </w:rPr>
              <w:t>Schema: MAPP</w:t>
            </w:r>
          </w:p>
          <w:p w14:paraId="2876F239" w14:textId="77777777" w:rsidR="00F43A9C" w:rsidRDefault="00F43A9C">
            <w:pPr>
              <w:rPr>
                <w:color w:val="538135" w:themeColor="accent6" w:themeShade="BF"/>
                <w:sz w:val="28"/>
                <w:szCs w:val="28"/>
                <w:highlight w:val="yellow"/>
              </w:rPr>
            </w:pPr>
          </w:p>
          <w:p w14:paraId="7637475A" w14:textId="77777777" w:rsidR="00F43A9C" w:rsidRDefault="00F43A9C">
            <w:pPr>
              <w:rPr>
                <w:color w:val="538135" w:themeColor="accent6" w:themeShade="BF"/>
                <w:sz w:val="28"/>
                <w:szCs w:val="28"/>
              </w:rPr>
            </w:pPr>
            <w:r>
              <w:rPr>
                <w:b/>
                <w:bCs/>
                <w:color w:val="538135" w:themeColor="accent6" w:themeShade="BF"/>
                <w:sz w:val="28"/>
                <w:szCs w:val="28"/>
              </w:rPr>
              <w:t xml:space="preserve">SCERTS Profile </w:t>
            </w:r>
          </w:p>
          <w:p w14:paraId="41B92EF2" w14:textId="77777777" w:rsidR="00F43A9C" w:rsidRDefault="00F43A9C">
            <w:pPr>
              <w:rPr>
                <w:color w:val="538135" w:themeColor="accent6" w:themeShade="BF"/>
                <w:sz w:val="28"/>
                <w:szCs w:val="28"/>
              </w:rPr>
            </w:pPr>
            <w:r>
              <w:rPr>
                <w:b/>
                <w:bCs/>
                <w:color w:val="538135" w:themeColor="accent6" w:themeShade="BF"/>
                <w:sz w:val="28"/>
                <w:szCs w:val="28"/>
              </w:rPr>
              <w:t>Engagement Model:  2 dynamic profiles – high and low</w:t>
            </w:r>
          </w:p>
          <w:p w14:paraId="784ADF70" w14:textId="77777777" w:rsidR="00F43A9C" w:rsidRDefault="00F43A9C">
            <w:pPr>
              <w:rPr>
                <w:color w:val="538135" w:themeColor="accent6" w:themeShade="BF"/>
                <w:sz w:val="28"/>
                <w:szCs w:val="28"/>
              </w:rPr>
            </w:pPr>
          </w:p>
          <w:p w14:paraId="6B6AD09C" w14:textId="77777777" w:rsidR="00F43A9C" w:rsidRDefault="00F43A9C">
            <w:pPr>
              <w:rPr>
                <w:color w:val="538135" w:themeColor="accent6" w:themeShade="BF"/>
                <w:sz w:val="28"/>
                <w:szCs w:val="28"/>
              </w:rPr>
            </w:pPr>
            <w:r>
              <w:rPr>
                <w:color w:val="538135" w:themeColor="accent6" w:themeShade="BF"/>
                <w:sz w:val="28"/>
                <w:szCs w:val="28"/>
              </w:rPr>
              <w:t>PECS Passport</w:t>
            </w:r>
          </w:p>
          <w:p w14:paraId="7BD1D380" w14:textId="77777777" w:rsidR="00F43A9C" w:rsidRDefault="00F43A9C">
            <w:pPr>
              <w:rPr>
                <w:color w:val="538135" w:themeColor="accent6" w:themeShade="BF"/>
                <w:sz w:val="28"/>
                <w:szCs w:val="28"/>
              </w:rPr>
            </w:pPr>
          </w:p>
          <w:p w14:paraId="3BABC5D1" w14:textId="77777777" w:rsidR="00F43A9C" w:rsidRDefault="00F43A9C">
            <w:pPr>
              <w:rPr>
                <w:b/>
                <w:color w:val="538135" w:themeColor="accent6" w:themeShade="BF"/>
                <w:sz w:val="28"/>
                <w:szCs w:val="28"/>
              </w:rPr>
            </w:pPr>
            <w:r>
              <w:rPr>
                <w:b/>
                <w:color w:val="538135" w:themeColor="accent6" w:themeShade="BF"/>
                <w:sz w:val="28"/>
                <w:szCs w:val="28"/>
              </w:rPr>
              <w:t>Learning Conversations with KH/SF</w:t>
            </w:r>
          </w:p>
        </w:tc>
        <w:tc>
          <w:tcPr>
            <w:tcW w:w="3685" w:type="dxa"/>
            <w:tcBorders>
              <w:top w:val="single" w:sz="4" w:space="0" w:color="auto"/>
              <w:left w:val="single" w:sz="4" w:space="0" w:color="auto"/>
              <w:bottom w:val="single" w:sz="4" w:space="0" w:color="auto"/>
              <w:right w:val="single" w:sz="4" w:space="0" w:color="auto"/>
            </w:tcBorders>
          </w:tcPr>
          <w:p w14:paraId="47D0C78E" w14:textId="77777777" w:rsidR="00F43A9C" w:rsidRDefault="00F43A9C">
            <w:pPr>
              <w:rPr>
                <w:color w:val="C45911" w:themeColor="accent2" w:themeShade="BF"/>
                <w:sz w:val="28"/>
                <w:szCs w:val="28"/>
              </w:rPr>
            </w:pPr>
            <w:r>
              <w:rPr>
                <w:color w:val="C45911" w:themeColor="accent2" w:themeShade="BF"/>
                <w:sz w:val="28"/>
                <w:szCs w:val="28"/>
              </w:rPr>
              <w:t>EfL</w:t>
            </w:r>
          </w:p>
          <w:p w14:paraId="2F846A41" w14:textId="77777777" w:rsidR="00F43A9C" w:rsidRDefault="00F43A9C">
            <w:pPr>
              <w:rPr>
                <w:color w:val="C45911" w:themeColor="accent2" w:themeShade="BF"/>
                <w:sz w:val="28"/>
                <w:szCs w:val="28"/>
              </w:rPr>
            </w:pPr>
            <w:r>
              <w:rPr>
                <w:color w:val="C45911" w:themeColor="accent2" w:themeShade="BF"/>
                <w:sz w:val="28"/>
                <w:szCs w:val="28"/>
              </w:rPr>
              <w:t>Schema: MAPP</w:t>
            </w:r>
          </w:p>
          <w:p w14:paraId="05ED0706" w14:textId="77777777" w:rsidR="00F43A9C" w:rsidRDefault="00F43A9C">
            <w:pPr>
              <w:rPr>
                <w:color w:val="C45911" w:themeColor="accent2" w:themeShade="BF"/>
                <w:sz w:val="28"/>
                <w:szCs w:val="28"/>
              </w:rPr>
            </w:pPr>
          </w:p>
          <w:p w14:paraId="713328A0" w14:textId="77777777" w:rsidR="00F43A9C" w:rsidRDefault="00F43A9C">
            <w:pPr>
              <w:rPr>
                <w:color w:val="C45911" w:themeColor="accent2" w:themeShade="BF"/>
                <w:sz w:val="28"/>
                <w:szCs w:val="28"/>
              </w:rPr>
            </w:pPr>
            <w:r>
              <w:rPr>
                <w:b/>
                <w:bCs/>
                <w:color w:val="C45911" w:themeColor="accent2" w:themeShade="BF"/>
                <w:sz w:val="28"/>
                <w:szCs w:val="28"/>
              </w:rPr>
              <w:t>Engagement Model: annual generic profile</w:t>
            </w:r>
          </w:p>
          <w:p w14:paraId="52AA6BD9" w14:textId="77777777" w:rsidR="00F43A9C" w:rsidRDefault="00F43A9C">
            <w:pPr>
              <w:rPr>
                <w:color w:val="C45911" w:themeColor="accent2" w:themeShade="BF"/>
                <w:sz w:val="28"/>
                <w:szCs w:val="28"/>
              </w:rPr>
            </w:pPr>
          </w:p>
          <w:p w14:paraId="6EF8490F" w14:textId="77777777" w:rsidR="00F43A9C" w:rsidRDefault="00F43A9C">
            <w:pPr>
              <w:rPr>
                <w:color w:val="C45911" w:themeColor="accent2" w:themeShade="BF"/>
                <w:sz w:val="28"/>
                <w:szCs w:val="28"/>
              </w:rPr>
            </w:pPr>
          </w:p>
          <w:p w14:paraId="4617AD80" w14:textId="77777777" w:rsidR="00F43A9C" w:rsidRDefault="00F43A9C">
            <w:pPr>
              <w:rPr>
                <w:color w:val="C45911" w:themeColor="accent2" w:themeShade="BF"/>
                <w:sz w:val="28"/>
                <w:szCs w:val="28"/>
              </w:rPr>
            </w:pPr>
          </w:p>
          <w:p w14:paraId="1567D474" w14:textId="77777777" w:rsidR="00F43A9C" w:rsidRDefault="00F43A9C">
            <w:pPr>
              <w:rPr>
                <w:color w:val="C45911" w:themeColor="accent2" w:themeShade="BF"/>
                <w:sz w:val="28"/>
                <w:szCs w:val="28"/>
              </w:rPr>
            </w:pPr>
            <w:r>
              <w:rPr>
                <w:color w:val="C45911" w:themeColor="accent2" w:themeShade="BF"/>
                <w:sz w:val="28"/>
                <w:szCs w:val="28"/>
              </w:rPr>
              <w:t>Communication Passport</w:t>
            </w:r>
          </w:p>
          <w:p w14:paraId="4B4E2E85" w14:textId="77777777" w:rsidR="00F43A9C" w:rsidRDefault="00F43A9C">
            <w:pPr>
              <w:rPr>
                <w:color w:val="C45911" w:themeColor="accent2" w:themeShade="BF"/>
                <w:sz w:val="28"/>
                <w:szCs w:val="28"/>
              </w:rPr>
            </w:pPr>
          </w:p>
          <w:p w14:paraId="115B8FFE" w14:textId="77777777" w:rsidR="00F43A9C" w:rsidRDefault="00F43A9C">
            <w:pPr>
              <w:rPr>
                <w:b/>
                <w:color w:val="C45911" w:themeColor="accent2" w:themeShade="BF"/>
                <w:sz w:val="28"/>
                <w:szCs w:val="28"/>
              </w:rPr>
            </w:pPr>
            <w:r>
              <w:rPr>
                <w:b/>
                <w:color w:val="C45911" w:themeColor="accent2" w:themeShade="BF"/>
                <w:sz w:val="28"/>
                <w:szCs w:val="28"/>
              </w:rPr>
              <w:t>Learning Conversations with GS</w:t>
            </w:r>
          </w:p>
        </w:tc>
        <w:tc>
          <w:tcPr>
            <w:tcW w:w="3640" w:type="dxa"/>
            <w:tcBorders>
              <w:top w:val="single" w:sz="4" w:space="0" w:color="auto"/>
              <w:left w:val="single" w:sz="4" w:space="0" w:color="auto"/>
              <w:bottom w:val="single" w:sz="4" w:space="0" w:color="auto"/>
              <w:right w:val="single" w:sz="4" w:space="0" w:color="auto"/>
            </w:tcBorders>
          </w:tcPr>
          <w:p w14:paraId="00AFB76D" w14:textId="77777777" w:rsidR="00F43A9C" w:rsidRDefault="00F43A9C">
            <w:pPr>
              <w:rPr>
                <w:color w:val="002060"/>
                <w:sz w:val="28"/>
                <w:szCs w:val="28"/>
              </w:rPr>
            </w:pPr>
            <w:r>
              <w:rPr>
                <w:color w:val="002060"/>
                <w:sz w:val="28"/>
                <w:szCs w:val="28"/>
              </w:rPr>
              <w:t>EfL</w:t>
            </w:r>
          </w:p>
          <w:p w14:paraId="701C9441" w14:textId="77777777" w:rsidR="00F43A9C" w:rsidRDefault="00F43A9C">
            <w:pPr>
              <w:rPr>
                <w:color w:val="002060"/>
                <w:sz w:val="28"/>
                <w:szCs w:val="28"/>
              </w:rPr>
            </w:pPr>
            <w:r>
              <w:rPr>
                <w:color w:val="002060"/>
                <w:sz w:val="28"/>
                <w:szCs w:val="28"/>
              </w:rPr>
              <w:t>Schema: MAPP</w:t>
            </w:r>
          </w:p>
          <w:p w14:paraId="137082A5" w14:textId="77777777" w:rsidR="00F43A9C" w:rsidRDefault="00F43A9C">
            <w:pPr>
              <w:rPr>
                <w:color w:val="002060"/>
                <w:sz w:val="28"/>
                <w:szCs w:val="28"/>
              </w:rPr>
            </w:pPr>
          </w:p>
          <w:p w14:paraId="5E50AAB6" w14:textId="77777777" w:rsidR="00F43A9C" w:rsidRDefault="00F43A9C">
            <w:pPr>
              <w:rPr>
                <w:color w:val="002060"/>
                <w:sz w:val="28"/>
                <w:szCs w:val="28"/>
              </w:rPr>
            </w:pPr>
            <w:r>
              <w:rPr>
                <w:b/>
                <w:bCs/>
                <w:color w:val="002060"/>
                <w:sz w:val="28"/>
                <w:szCs w:val="28"/>
              </w:rPr>
              <w:t>Engagement Model: annual generic profile</w:t>
            </w:r>
          </w:p>
          <w:p w14:paraId="57B1FFDA" w14:textId="77777777" w:rsidR="00F43A9C" w:rsidRDefault="00F43A9C">
            <w:pPr>
              <w:rPr>
                <w:color w:val="002060"/>
                <w:sz w:val="28"/>
                <w:szCs w:val="28"/>
              </w:rPr>
            </w:pPr>
          </w:p>
          <w:p w14:paraId="62B13213" w14:textId="77777777" w:rsidR="00F43A9C" w:rsidRDefault="00F43A9C">
            <w:pPr>
              <w:rPr>
                <w:color w:val="002060"/>
                <w:sz w:val="28"/>
                <w:szCs w:val="28"/>
              </w:rPr>
            </w:pPr>
          </w:p>
          <w:p w14:paraId="42DAE19D" w14:textId="77777777" w:rsidR="00F43A9C" w:rsidRDefault="00F43A9C">
            <w:pPr>
              <w:rPr>
                <w:color w:val="002060"/>
                <w:sz w:val="28"/>
                <w:szCs w:val="28"/>
              </w:rPr>
            </w:pPr>
          </w:p>
          <w:p w14:paraId="620E0E4A" w14:textId="77777777" w:rsidR="00F43A9C" w:rsidRDefault="00F43A9C">
            <w:pPr>
              <w:rPr>
                <w:color w:val="002060"/>
                <w:sz w:val="28"/>
                <w:szCs w:val="28"/>
              </w:rPr>
            </w:pPr>
            <w:r>
              <w:rPr>
                <w:color w:val="002060"/>
                <w:sz w:val="28"/>
                <w:szCs w:val="28"/>
              </w:rPr>
              <w:t>Communication Passport</w:t>
            </w:r>
          </w:p>
          <w:p w14:paraId="504706F2" w14:textId="77777777" w:rsidR="00F43A9C" w:rsidRDefault="00F43A9C">
            <w:pPr>
              <w:rPr>
                <w:color w:val="002060"/>
                <w:sz w:val="28"/>
                <w:szCs w:val="28"/>
              </w:rPr>
            </w:pPr>
          </w:p>
          <w:p w14:paraId="4FE2587E" w14:textId="77777777" w:rsidR="00F43A9C" w:rsidRDefault="00F43A9C">
            <w:pPr>
              <w:rPr>
                <w:b/>
                <w:color w:val="002060"/>
                <w:sz w:val="28"/>
                <w:szCs w:val="28"/>
              </w:rPr>
            </w:pPr>
            <w:r>
              <w:rPr>
                <w:b/>
                <w:color w:val="002060"/>
                <w:sz w:val="28"/>
                <w:szCs w:val="28"/>
              </w:rPr>
              <w:t>Learning Conversations with GS</w:t>
            </w:r>
          </w:p>
          <w:p w14:paraId="3969A6CD" w14:textId="77777777" w:rsidR="00F43A9C" w:rsidRDefault="00F43A9C">
            <w:pPr>
              <w:rPr>
                <w:color w:val="002060"/>
                <w:sz w:val="28"/>
                <w:szCs w:val="28"/>
              </w:rPr>
            </w:pPr>
          </w:p>
        </w:tc>
      </w:tr>
    </w:tbl>
    <w:p w14:paraId="067D4A85" w14:textId="77777777" w:rsidR="00E4219D" w:rsidRDefault="00E4219D" w:rsidP="00146DEF">
      <w:pPr>
        <w:spacing w:line="200" w:lineRule="exact"/>
        <w:rPr>
          <w:rFonts w:ascii="Century Gothic" w:eastAsia="Times New Roman" w:hAnsi="Century Gothic"/>
        </w:rPr>
      </w:pPr>
    </w:p>
    <w:p w14:paraId="19661185" w14:textId="77777777" w:rsidR="00E4219D" w:rsidRDefault="00E4219D" w:rsidP="00146DEF">
      <w:pPr>
        <w:spacing w:line="200" w:lineRule="exact"/>
        <w:rPr>
          <w:rFonts w:ascii="Century Gothic" w:eastAsia="Times New Roman" w:hAnsi="Century Gothic"/>
        </w:rPr>
      </w:pPr>
    </w:p>
    <w:p w14:paraId="4984E8F1" w14:textId="77777777" w:rsidR="00E4219D" w:rsidRDefault="00E4219D" w:rsidP="00146DEF">
      <w:pPr>
        <w:spacing w:line="200" w:lineRule="exact"/>
        <w:rPr>
          <w:rFonts w:ascii="Century Gothic" w:eastAsia="Times New Roman" w:hAnsi="Century Gothic"/>
        </w:rPr>
      </w:pPr>
    </w:p>
    <w:p w14:paraId="32DB1DDC" w14:textId="77777777" w:rsidR="00E4219D" w:rsidRDefault="00E4219D" w:rsidP="00146DEF">
      <w:pPr>
        <w:spacing w:line="200" w:lineRule="exact"/>
        <w:rPr>
          <w:rFonts w:ascii="Century Gothic" w:eastAsia="Times New Roman" w:hAnsi="Century Gothic"/>
        </w:rPr>
      </w:pPr>
    </w:p>
    <w:p w14:paraId="1DCBF691" w14:textId="77777777" w:rsidR="00E4219D" w:rsidRDefault="00E4219D" w:rsidP="00146DEF">
      <w:pPr>
        <w:spacing w:line="200" w:lineRule="exact"/>
        <w:rPr>
          <w:rFonts w:ascii="Century Gothic" w:eastAsia="Times New Roman" w:hAnsi="Century Gothic"/>
        </w:rPr>
      </w:pPr>
    </w:p>
    <w:p w14:paraId="16EFC2BD" w14:textId="70AA1938" w:rsidR="00E4219D" w:rsidRDefault="00E4219D" w:rsidP="00146DEF">
      <w:pPr>
        <w:spacing w:line="200" w:lineRule="exact"/>
        <w:rPr>
          <w:rFonts w:ascii="Century Gothic" w:eastAsia="Times New Roman" w:hAnsi="Century Gothic"/>
        </w:rPr>
      </w:pPr>
    </w:p>
    <w:p w14:paraId="48966EE8" w14:textId="482D2EF7" w:rsidR="00F43A9C" w:rsidRDefault="00F43A9C" w:rsidP="00146DEF">
      <w:pPr>
        <w:spacing w:line="200" w:lineRule="exact"/>
        <w:rPr>
          <w:rFonts w:ascii="Century Gothic" w:eastAsia="Times New Roman" w:hAnsi="Century Gothic"/>
        </w:rPr>
      </w:pPr>
    </w:p>
    <w:p w14:paraId="086F8B1B" w14:textId="41A225A0" w:rsidR="00F43A9C" w:rsidRDefault="00F43A9C" w:rsidP="00146DEF">
      <w:pPr>
        <w:spacing w:line="200" w:lineRule="exact"/>
        <w:rPr>
          <w:rFonts w:ascii="Century Gothic" w:eastAsia="Times New Roman" w:hAnsi="Century Gothic"/>
        </w:rPr>
      </w:pPr>
    </w:p>
    <w:p w14:paraId="048A421F" w14:textId="4360C432" w:rsidR="00F43A9C" w:rsidRDefault="00F43A9C" w:rsidP="00146DEF">
      <w:pPr>
        <w:spacing w:line="200" w:lineRule="exact"/>
        <w:rPr>
          <w:rFonts w:ascii="Century Gothic" w:eastAsia="Times New Roman" w:hAnsi="Century Gothic"/>
        </w:rPr>
      </w:pPr>
    </w:p>
    <w:p w14:paraId="725380FC" w14:textId="617D901A" w:rsidR="00F43A9C" w:rsidRDefault="00F43A9C" w:rsidP="00146DEF">
      <w:pPr>
        <w:spacing w:line="200" w:lineRule="exact"/>
        <w:rPr>
          <w:rFonts w:ascii="Century Gothic" w:eastAsia="Times New Roman" w:hAnsi="Century Gothic"/>
        </w:rPr>
      </w:pPr>
    </w:p>
    <w:p w14:paraId="290E23AB" w14:textId="2D3438D5" w:rsidR="00F43A9C" w:rsidRDefault="00F43A9C" w:rsidP="00146DEF">
      <w:pPr>
        <w:spacing w:line="200" w:lineRule="exact"/>
        <w:rPr>
          <w:rFonts w:ascii="Century Gothic" w:eastAsia="Times New Roman" w:hAnsi="Century Gothic"/>
        </w:rPr>
      </w:pPr>
    </w:p>
    <w:p w14:paraId="47751EB7" w14:textId="526A34D4" w:rsidR="00F43A9C" w:rsidRDefault="00F43A9C" w:rsidP="00146DEF">
      <w:pPr>
        <w:spacing w:line="200" w:lineRule="exact"/>
        <w:rPr>
          <w:rFonts w:ascii="Century Gothic" w:eastAsia="Times New Roman" w:hAnsi="Century Gothic"/>
        </w:rPr>
      </w:pPr>
    </w:p>
    <w:p w14:paraId="4F799B81" w14:textId="55EEBA12" w:rsidR="00F43A9C" w:rsidRDefault="00F43A9C" w:rsidP="00146DEF">
      <w:pPr>
        <w:spacing w:line="200" w:lineRule="exact"/>
        <w:rPr>
          <w:rFonts w:ascii="Century Gothic" w:eastAsia="Times New Roman" w:hAnsi="Century Gothic"/>
        </w:rPr>
      </w:pPr>
    </w:p>
    <w:p w14:paraId="42652BA4" w14:textId="586111A8" w:rsidR="00F43A9C" w:rsidRDefault="00F43A9C" w:rsidP="00146DEF">
      <w:pPr>
        <w:spacing w:line="200" w:lineRule="exact"/>
        <w:rPr>
          <w:rFonts w:ascii="Century Gothic" w:eastAsia="Times New Roman" w:hAnsi="Century Gothic"/>
        </w:rPr>
      </w:pPr>
    </w:p>
    <w:p w14:paraId="1EEF4ABA" w14:textId="48BE453F" w:rsidR="00F43A9C" w:rsidRDefault="00F43A9C" w:rsidP="00146DEF">
      <w:pPr>
        <w:spacing w:line="200" w:lineRule="exact"/>
        <w:rPr>
          <w:rFonts w:ascii="Century Gothic" w:eastAsia="Times New Roman" w:hAnsi="Century Gothic"/>
        </w:rPr>
      </w:pPr>
    </w:p>
    <w:p w14:paraId="46735402" w14:textId="1B2AAACB" w:rsidR="00F43A9C" w:rsidRDefault="00F43A9C" w:rsidP="00146DEF">
      <w:pPr>
        <w:spacing w:line="200" w:lineRule="exact"/>
        <w:rPr>
          <w:rFonts w:ascii="Century Gothic" w:eastAsia="Times New Roman" w:hAnsi="Century Gothic"/>
        </w:rPr>
      </w:pPr>
    </w:p>
    <w:p w14:paraId="4EE6E74A" w14:textId="61DC6A8A" w:rsidR="00F43A9C" w:rsidRDefault="00F43A9C" w:rsidP="00146DEF">
      <w:pPr>
        <w:spacing w:line="200" w:lineRule="exact"/>
        <w:rPr>
          <w:rFonts w:ascii="Century Gothic" w:eastAsia="Times New Roman" w:hAnsi="Century Gothic"/>
        </w:rPr>
      </w:pPr>
    </w:p>
    <w:p w14:paraId="5FF02CE3" w14:textId="525D471D" w:rsidR="00F43A9C" w:rsidRDefault="00F43A9C" w:rsidP="00146DEF">
      <w:pPr>
        <w:spacing w:line="200" w:lineRule="exact"/>
        <w:rPr>
          <w:rFonts w:ascii="Century Gothic" w:eastAsia="Times New Roman" w:hAnsi="Century Gothic"/>
        </w:rPr>
      </w:pPr>
    </w:p>
    <w:p w14:paraId="5F7E05C4" w14:textId="2162094D" w:rsidR="00F43A9C" w:rsidRDefault="00F43A9C" w:rsidP="00146DEF">
      <w:pPr>
        <w:spacing w:line="200" w:lineRule="exact"/>
        <w:rPr>
          <w:rFonts w:ascii="Century Gothic" w:eastAsia="Times New Roman" w:hAnsi="Century Gothic"/>
        </w:rPr>
      </w:pPr>
    </w:p>
    <w:p w14:paraId="490B8440" w14:textId="68278467" w:rsidR="00F43A9C" w:rsidRDefault="00F43A9C" w:rsidP="00146DEF">
      <w:pPr>
        <w:spacing w:line="200" w:lineRule="exact"/>
        <w:rPr>
          <w:rFonts w:ascii="Century Gothic" w:eastAsia="Times New Roman" w:hAnsi="Century Gothic"/>
        </w:rPr>
      </w:pPr>
    </w:p>
    <w:p w14:paraId="4F0F46C6" w14:textId="06601E42" w:rsidR="00F43A9C" w:rsidRDefault="00F43A9C" w:rsidP="00146DEF">
      <w:pPr>
        <w:spacing w:line="200" w:lineRule="exact"/>
        <w:rPr>
          <w:rFonts w:ascii="Century Gothic" w:eastAsia="Times New Roman" w:hAnsi="Century Gothic"/>
        </w:rPr>
      </w:pPr>
    </w:p>
    <w:p w14:paraId="307576C9" w14:textId="454E0AD7" w:rsidR="00F43A9C" w:rsidRDefault="00F43A9C" w:rsidP="00146DEF">
      <w:pPr>
        <w:spacing w:line="200" w:lineRule="exact"/>
        <w:rPr>
          <w:rFonts w:ascii="Century Gothic" w:eastAsia="Times New Roman" w:hAnsi="Century Gothic"/>
        </w:rPr>
      </w:pPr>
    </w:p>
    <w:p w14:paraId="5E02C507" w14:textId="64E965F4" w:rsidR="00F43A9C" w:rsidRDefault="00F43A9C" w:rsidP="00146DEF">
      <w:pPr>
        <w:spacing w:line="200" w:lineRule="exact"/>
        <w:rPr>
          <w:rFonts w:ascii="Century Gothic" w:eastAsia="Times New Roman" w:hAnsi="Century Gothic"/>
        </w:rPr>
      </w:pPr>
    </w:p>
    <w:p w14:paraId="68F93913" w14:textId="72BAE0CA" w:rsidR="00F43A9C" w:rsidRDefault="00F43A9C" w:rsidP="00146DEF">
      <w:pPr>
        <w:spacing w:line="200" w:lineRule="exact"/>
        <w:rPr>
          <w:rFonts w:ascii="Century Gothic" w:eastAsia="Times New Roman" w:hAnsi="Century Gothic"/>
        </w:rPr>
      </w:pPr>
    </w:p>
    <w:p w14:paraId="064EAC2F" w14:textId="4C9DEE19" w:rsidR="00F43A9C" w:rsidRDefault="00F43A9C" w:rsidP="00146DEF">
      <w:pPr>
        <w:spacing w:line="200" w:lineRule="exact"/>
        <w:rPr>
          <w:rFonts w:ascii="Century Gothic" w:eastAsia="Times New Roman" w:hAnsi="Century Gothic"/>
        </w:rPr>
      </w:pPr>
    </w:p>
    <w:p w14:paraId="61C40A6C" w14:textId="714D5810" w:rsidR="00F43A9C" w:rsidRDefault="00F43A9C" w:rsidP="00146DEF">
      <w:pPr>
        <w:spacing w:line="200" w:lineRule="exact"/>
        <w:rPr>
          <w:rFonts w:ascii="Century Gothic" w:eastAsia="Times New Roman" w:hAnsi="Century Gothic"/>
        </w:rPr>
      </w:pPr>
    </w:p>
    <w:p w14:paraId="3F386189" w14:textId="380630DA" w:rsidR="00F43A9C" w:rsidRDefault="00F43A9C" w:rsidP="00146DEF">
      <w:pPr>
        <w:spacing w:line="200" w:lineRule="exact"/>
        <w:rPr>
          <w:rFonts w:ascii="Century Gothic" w:eastAsia="Times New Roman" w:hAnsi="Century Gothic"/>
        </w:rPr>
      </w:pPr>
    </w:p>
    <w:p w14:paraId="608CE838" w14:textId="2A96B700" w:rsidR="00F43A9C" w:rsidRDefault="00F43A9C" w:rsidP="00146DEF">
      <w:pPr>
        <w:spacing w:line="200" w:lineRule="exact"/>
        <w:rPr>
          <w:rFonts w:ascii="Century Gothic" w:eastAsia="Times New Roman" w:hAnsi="Century Gothic"/>
        </w:rPr>
      </w:pPr>
    </w:p>
    <w:p w14:paraId="72F73E0F" w14:textId="77777777" w:rsidR="00F43A9C" w:rsidRDefault="00F43A9C" w:rsidP="00146DEF">
      <w:pPr>
        <w:spacing w:line="200" w:lineRule="exact"/>
        <w:rPr>
          <w:rFonts w:ascii="Century Gothic" w:eastAsia="Times New Roman" w:hAnsi="Century Gothic"/>
        </w:rPr>
      </w:pPr>
    </w:p>
    <w:p w14:paraId="54B2353A" w14:textId="77777777" w:rsidR="00E4219D" w:rsidRDefault="00E4219D" w:rsidP="00146DEF">
      <w:pPr>
        <w:spacing w:line="200" w:lineRule="exact"/>
        <w:rPr>
          <w:rFonts w:ascii="Century Gothic" w:eastAsia="Times New Roman" w:hAnsi="Century Gothic"/>
        </w:rPr>
      </w:pPr>
    </w:p>
    <w:p w14:paraId="4303DEDD" w14:textId="77777777" w:rsidR="00E4219D" w:rsidRDefault="00E4219D" w:rsidP="00146DEF">
      <w:pPr>
        <w:spacing w:line="200" w:lineRule="exact"/>
        <w:rPr>
          <w:rFonts w:ascii="Century Gothic" w:eastAsia="Times New Roman" w:hAnsi="Century Gothic"/>
        </w:rPr>
      </w:pPr>
    </w:p>
    <w:p w14:paraId="0DFFB5CE" w14:textId="3448DFDA" w:rsidR="00E4219D" w:rsidRDefault="00F43A9C" w:rsidP="00146DEF">
      <w:pPr>
        <w:spacing w:line="200" w:lineRule="exact"/>
        <w:rPr>
          <w:rFonts w:ascii="Century Gothic" w:eastAsia="Times New Roman" w:hAnsi="Century Gothic"/>
        </w:rPr>
      </w:pPr>
      <w:r>
        <w:rPr>
          <w:noProof/>
        </w:rPr>
        <w:drawing>
          <wp:anchor distT="0" distB="0" distL="114300" distR="114300" simplePos="0" relativeHeight="251693056" behindDoc="1" locked="0" layoutInCell="1" allowOverlap="1" wp14:anchorId="76E7DDA5" wp14:editId="32D96E3B">
            <wp:simplePos x="0" y="0"/>
            <wp:positionH relativeFrom="column">
              <wp:posOffset>-809625</wp:posOffset>
            </wp:positionH>
            <wp:positionV relativeFrom="paragraph">
              <wp:posOffset>240665</wp:posOffset>
            </wp:positionV>
            <wp:extent cx="7242175" cy="5124450"/>
            <wp:effectExtent l="0" t="0" r="0" b="0"/>
            <wp:wrapTight wrapText="bothSides">
              <wp:wrapPolygon edited="0">
                <wp:start x="0" y="0"/>
                <wp:lineTo x="0" y="21520"/>
                <wp:lineTo x="21534" y="21520"/>
                <wp:lineTo x="215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476" t="18109" r="8346" b="3636"/>
                    <a:stretch/>
                  </pic:blipFill>
                  <pic:spPr bwMode="auto">
                    <a:xfrm>
                      <a:off x="0" y="0"/>
                      <a:ext cx="7242175" cy="512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F0C">
        <w:rPr>
          <w:rFonts w:ascii="Century Gothic" w:eastAsia="Times New Roman" w:hAnsi="Century Gothic"/>
        </w:rPr>
        <w:t>Appendix 2</w:t>
      </w:r>
      <w:r w:rsidR="008532B4">
        <w:rPr>
          <w:rFonts w:ascii="Century Gothic" w:eastAsia="Times New Roman" w:hAnsi="Century Gothic"/>
        </w:rPr>
        <w:tab/>
        <w:t>The Meadows’ Non-negotiables for Learning and Life</w:t>
      </w:r>
    </w:p>
    <w:p w14:paraId="3FA61676" w14:textId="55A84AC2" w:rsidR="00FC1CAB" w:rsidRDefault="00FC1CAB" w:rsidP="00146DEF">
      <w:pPr>
        <w:spacing w:line="200" w:lineRule="exact"/>
        <w:rPr>
          <w:rFonts w:ascii="Century Gothic" w:eastAsia="Times New Roman" w:hAnsi="Century Gothic"/>
        </w:rPr>
      </w:pPr>
    </w:p>
    <w:p w14:paraId="0AA15413" w14:textId="5F9FB59F" w:rsidR="00FC1CAB" w:rsidRDefault="00FC1CAB" w:rsidP="00146DEF">
      <w:pPr>
        <w:spacing w:line="200" w:lineRule="exact"/>
        <w:rPr>
          <w:rFonts w:ascii="Century Gothic" w:eastAsia="Times New Roman" w:hAnsi="Century Gothic"/>
        </w:rPr>
      </w:pPr>
    </w:p>
    <w:p w14:paraId="0970AAE4" w14:textId="32158AA7" w:rsidR="00FC1CAB" w:rsidRDefault="00FC1CAB" w:rsidP="00146DEF">
      <w:pPr>
        <w:spacing w:line="200" w:lineRule="exact"/>
        <w:rPr>
          <w:rFonts w:ascii="Century Gothic" w:eastAsia="Times New Roman" w:hAnsi="Century Gothic"/>
        </w:rPr>
      </w:pPr>
    </w:p>
    <w:p w14:paraId="6722AB90" w14:textId="5CE1A43F" w:rsidR="00FC1CAB" w:rsidRDefault="00FC1CAB" w:rsidP="00146DEF">
      <w:pPr>
        <w:spacing w:line="200" w:lineRule="exact"/>
        <w:rPr>
          <w:rFonts w:ascii="Century Gothic" w:eastAsia="Times New Roman" w:hAnsi="Century Gothic"/>
        </w:rPr>
      </w:pPr>
    </w:p>
    <w:p w14:paraId="41178967" w14:textId="126B7438" w:rsidR="00FC1CAB" w:rsidRDefault="00F43A9C" w:rsidP="00F43A9C">
      <w:pPr>
        <w:pStyle w:val="Heading3"/>
      </w:pPr>
      <w:r>
        <w:tab/>
      </w:r>
    </w:p>
    <w:p w14:paraId="4FC59E00" w14:textId="431FD309" w:rsidR="00FC1CAB" w:rsidRDefault="00FC1CAB" w:rsidP="00146DEF">
      <w:pPr>
        <w:spacing w:line="200" w:lineRule="exact"/>
        <w:rPr>
          <w:rFonts w:ascii="Century Gothic" w:eastAsia="Times New Roman" w:hAnsi="Century Gothic"/>
        </w:rPr>
      </w:pPr>
    </w:p>
    <w:p w14:paraId="36EFCCFF" w14:textId="0751AC0B" w:rsidR="00FC1CAB" w:rsidRDefault="00FC1CAB" w:rsidP="00146DEF">
      <w:pPr>
        <w:spacing w:line="200" w:lineRule="exact"/>
        <w:rPr>
          <w:rFonts w:ascii="Century Gothic" w:eastAsia="Times New Roman" w:hAnsi="Century Gothic"/>
        </w:rPr>
      </w:pPr>
    </w:p>
    <w:p w14:paraId="6341CB21" w14:textId="4FEE10F9" w:rsidR="00FC1CAB" w:rsidRDefault="00FC1CAB" w:rsidP="00146DEF">
      <w:pPr>
        <w:spacing w:line="200" w:lineRule="exact"/>
        <w:rPr>
          <w:rFonts w:ascii="Century Gothic" w:eastAsia="Times New Roman" w:hAnsi="Century Gothic"/>
        </w:rPr>
      </w:pPr>
    </w:p>
    <w:p w14:paraId="7B0E0F93" w14:textId="5C607C0B" w:rsidR="00F43A9C" w:rsidRDefault="00F43A9C" w:rsidP="00146DEF">
      <w:pPr>
        <w:spacing w:line="200" w:lineRule="exact"/>
        <w:rPr>
          <w:rFonts w:ascii="Century Gothic" w:eastAsia="Times New Roman" w:hAnsi="Century Gothic"/>
        </w:rPr>
      </w:pPr>
    </w:p>
    <w:p w14:paraId="7C838F5A" w14:textId="5612AC70" w:rsidR="00F43A9C" w:rsidRDefault="00F43A9C" w:rsidP="00146DEF">
      <w:pPr>
        <w:spacing w:line="200" w:lineRule="exact"/>
        <w:rPr>
          <w:rFonts w:ascii="Century Gothic" w:eastAsia="Times New Roman" w:hAnsi="Century Gothic"/>
        </w:rPr>
      </w:pPr>
    </w:p>
    <w:p w14:paraId="256E3A41" w14:textId="549E6063" w:rsidR="00F43A9C" w:rsidRDefault="00F43A9C" w:rsidP="00146DEF">
      <w:pPr>
        <w:spacing w:line="200" w:lineRule="exact"/>
        <w:rPr>
          <w:rFonts w:ascii="Century Gothic" w:eastAsia="Times New Roman" w:hAnsi="Century Gothic"/>
        </w:rPr>
      </w:pPr>
    </w:p>
    <w:p w14:paraId="5AE49160" w14:textId="7E52BF82" w:rsidR="00F43A9C" w:rsidRDefault="00F43A9C" w:rsidP="00146DEF">
      <w:pPr>
        <w:spacing w:line="200" w:lineRule="exact"/>
        <w:rPr>
          <w:rFonts w:ascii="Century Gothic" w:eastAsia="Times New Roman" w:hAnsi="Century Gothic"/>
        </w:rPr>
      </w:pPr>
    </w:p>
    <w:p w14:paraId="4789CF85" w14:textId="7CD7354E" w:rsidR="00F43A9C" w:rsidRDefault="00F43A9C" w:rsidP="00146DEF">
      <w:pPr>
        <w:spacing w:line="200" w:lineRule="exact"/>
        <w:rPr>
          <w:rFonts w:ascii="Century Gothic" w:eastAsia="Times New Roman" w:hAnsi="Century Gothic"/>
        </w:rPr>
      </w:pPr>
    </w:p>
    <w:p w14:paraId="6724E28D" w14:textId="7DA8D7DE" w:rsidR="00F43A9C" w:rsidRDefault="00F43A9C" w:rsidP="00146DEF">
      <w:pPr>
        <w:spacing w:line="200" w:lineRule="exact"/>
        <w:rPr>
          <w:rFonts w:ascii="Century Gothic" w:eastAsia="Times New Roman" w:hAnsi="Century Gothic"/>
        </w:rPr>
      </w:pPr>
    </w:p>
    <w:p w14:paraId="516E4C25" w14:textId="37DEACDC" w:rsidR="00F43A9C" w:rsidRDefault="00F43A9C" w:rsidP="00146DEF">
      <w:pPr>
        <w:spacing w:line="200" w:lineRule="exact"/>
        <w:rPr>
          <w:rFonts w:ascii="Century Gothic" w:eastAsia="Times New Roman" w:hAnsi="Century Gothic"/>
        </w:rPr>
      </w:pPr>
    </w:p>
    <w:p w14:paraId="749A4D02" w14:textId="3CED1D92" w:rsidR="00F43A9C" w:rsidRDefault="00F43A9C" w:rsidP="00146DEF">
      <w:pPr>
        <w:spacing w:line="200" w:lineRule="exact"/>
        <w:rPr>
          <w:rFonts w:ascii="Century Gothic" w:eastAsia="Times New Roman" w:hAnsi="Century Gothic"/>
        </w:rPr>
      </w:pPr>
    </w:p>
    <w:p w14:paraId="6F944839" w14:textId="13B2FAE3" w:rsidR="00F43A9C" w:rsidRDefault="00F43A9C" w:rsidP="00146DEF">
      <w:pPr>
        <w:spacing w:line="200" w:lineRule="exact"/>
        <w:rPr>
          <w:rFonts w:ascii="Century Gothic" w:eastAsia="Times New Roman" w:hAnsi="Century Gothic"/>
        </w:rPr>
      </w:pPr>
    </w:p>
    <w:p w14:paraId="544F82E5" w14:textId="2741366C" w:rsidR="00F43A9C" w:rsidRDefault="00F43A9C" w:rsidP="00146DEF">
      <w:pPr>
        <w:spacing w:line="200" w:lineRule="exact"/>
        <w:rPr>
          <w:rFonts w:ascii="Century Gothic" w:eastAsia="Times New Roman" w:hAnsi="Century Gothic"/>
        </w:rPr>
      </w:pPr>
    </w:p>
    <w:p w14:paraId="0BD1989E" w14:textId="64587AEC" w:rsidR="00F43A9C" w:rsidRDefault="00F43A9C" w:rsidP="00146DEF">
      <w:pPr>
        <w:spacing w:line="200" w:lineRule="exact"/>
        <w:rPr>
          <w:rFonts w:ascii="Century Gothic" w:eastAsia="Times New Roman" w:hAnsi="Century Gothic"/>
        </w:rPr>
      </w:pPr>
    </w:p>
    <w:p w14:paraId="3170A3CD" w14:textId="168E3E8E" w:rsidR="00F43A9C" w:rsidRDefault="00F43A9C" w:rsidP="00146DEF">
      <w:pPr>
        <w:spacing w:line="200" w:lineRule="exact"/>
        <w:rPr>
          <w:rFonts w:ascii="Century Gothic" w:eastAsia="Times New Roman" w:hAnsi="Century Gothic"/>
        </w:rPr>
      </w:pPr>
    </w:p>
    <w:p w14:paraId="6A027F1C" w14:textId="5FB4B8FD" w:rsidR="00F43A9C" w:rsidRDefault="00F43A9C" w:rsidP="00146DEF">
      <w:pPr>
        <w:spacing w:line="200" w:lineRule="exact"/>
        <w:rPr>
          <w:rFonts w:ascii="Century Gothic" w:eastAsia="Times New Roman" w:hAnsi="Century Gothic"/>
        </w:rPr>
      </w:pPr>
    </w:p>
    <w:p w14:paraId="3329B839" w14:textId="6EAEE2EF" w:rsidR="00F43A9C" w:rsidRDefault="00F43A9C" w:rsidP="00146DEF">
      <w:pPr>
        <w:spacing w:line="200" w:lineRule="exact"/>
        <w:rPr>
          <w:rFonts w:ascii="Century Gothic" w:eastAsia="Times New Roman" w:hAnsi="Century Gothic"/>
        </w:rPr>
      </w:pPr>
    </w:p>
    <w:p w14:paraId="4644D359" w14:textId="77777777" w:rsidR="00F43A9C" w:rsidRDefault="00F43A9C" w:rsidP="00146DEF">
      <w:pPr>
        <w:spacing w:line="200" w:lineRule="exact"/>
        <w:rPr>
          <w:rFonts w:ascii="Century Gothic" w:eastAsia="Times New Roman" w:hAnsi="Century Gothic"/>
        </w:rPr>
      </w:pPr>
    </w:p>
    <w:p w14:paraId="61C4F64C" w14:textId="65066EEF" w:rsidR="00FC1CAB" w:rsidRDefault="00FC1CAB" w:rsidP="00146DEF">
      <w:pPr>
        <w:spacing w:line="200" w:lineRule="exact"/>
        <w:rPr>
          <w:rFonts w:ascii="Century Gothic" w:eastAsia="Times New Roman" w:hAnsi="Century Gothic"/>
        </w:rPr>
      </w:pPr>
    </w:p>
    <w:p w14:paraId="42DAC321" w14:textId="77777777" w:rsidR="00FC1CAB" w:rsidRDefault="00FC1CAB" w:rsidP="00146DEF">
      <w:pPr>
        <w:spacing w:line="200" w:lineRule="exact"/>
        <w:rPr>
          <w:rFonts w:ascii="Century Gothic" w:eastAsia="Times New Roman" w:hAnsi="Century Gothic"/>
        </w:rPr>
      </w:pPr>
    </w:p>
    <w:p w14:paraId="5665CB3B" w14:textId="25F408B2" w:rsidR="00FC1CAB" w:rsidRDefault="00FC1CAB" w:rsidP="00146DEF">
      <w:pPr>
        <w:spacing w:line="200" w:lineRule="exact"/>
        <w:rPr>
          <w:rFonts w:ascii="Century Gothic" w:eastAsia="Times New Roman" w:hAnsi="Century Gothic"/>
        </w:rPr>
      </w:pPr>
    </w:p>
    <w:p w14:paraId="1DFE6943" w14:textId="25662E43" w:rsidR="00F43A9C" w:rsidRDefault="00F43A9C" w:rsidP="00146DEF">
      <w:pPr>
        <w:spacing w:line="200" w:lineRule="exact"/>
        <w:rPr>
          <w:rFonts w:ascii="Century Gothic" w:eastAsia="Times New Roman" w:hAnsi="Century Gothic"/>
        </w:rPr>
      </w:pPr>
    </w:p>
    <w:p w14:paraId="5C0995E8" w14:textId="2C0C7F21" w:rsidR="00F43A9C" w:rsidRDefault="00F43A9C" w:rsidP="00146DEF">
      <w:pPr>
        <w:spacing w:line="200" w:lineRule="exact"/>
        <w:rPr>
          <w:rFonts w:ascii="Century Gothic" w:eastAsia="Times New Roman" w:hAnsi="Century Gothic"/>
        </w:rPr>
      </w:pPr>
    </w:p>
    <w:p w14:paraId="7675CCBB" w14:textId="18C67168" w:rsidR="00F43A9C" w:rsidRDefault="00F43A9C" w:rsidP="00146DEF">
      <w:pPr>
        <w:spacing w:line="200" w:lineRule="exact"/>
        <w:rPr>
          <w:rFonts w:ascii="Century Gothic" w:eastAsia="Times New Roman" w:hAnsi="Century Gothic"/>
        </w:rPr>
      </w:pPr>
    </w:p>
    <w:p w14:paraId="0FF95C41" w14:textId="77777777" w:rsidR="00F43A9C" w:rsidRDefault="00F43A9C" w:rsidP="00146DEF">
      <w:pPr>
        <w:spacing w:line="200" w:lineRule="exact"/>
        <w:rPr>
          <w:rFonts w:ascii="Century Gothic" w:eastAsia="Times New Roman" w:hAnsi="Century Gothic"/>
        </w:rPr>
      </w:pPr>
    </w:p>
    <w:p w14:paraId="47FB2CBA" w14:textId="4DF6E62A" w:rsidR="001B6F0C" w:rsidRDefault="001B6F0C" w:rsidP="00146DEF">
      <w:pPr>
        <w:spacing w:line="200" w:lineRule="exact"/>
        <w:rPr>
          <w:rFonts w:ascii="Century Gothic" w:eastAsia="Times New Roman" w:hAnsi="Century Gothic"/>
        </w:rPr>
      </w:pPr>
      <w:r>
        <w:rPr>
          <w:rFonts w:ascii="Century Gothic" w:eastAsia="Times New Roman" w:hAnsi="Century Gothic"/>
        </w:rPr>
        <w:t>Appendix 3</w:t>
      </w:r>
      <w:r w:rsidR="004C20C7">
        <w:rPr>
          <w:rFonts w:ascii="Century Gothic" w:eastAsia="Times New Roman" w:hAnsi="Century Gothic"/>
        </w:rPr>
        <w:tab/>
      </w:r>
    </w:p>
    <w:p w14:paraId="0CAF9351" w14:textId="46B348B1" w:rsidR="001B6F0C" w:rsidRDefault="001B6F0C" w:rsidP="00146DEF">
      <w:pPr>
        <w:spacing w:line="200" w:lineRule="exact"/>
        <w:rPr>
          <w:rFonts w:ascii="Century Gothic" w:eastAsia="Times New Roman" w:hAnsi="Century Gothic"/>
        </w:rPr>
      </w:pPr>
    </w:p>
    <w:p w14:paraId="17DFC8DE"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Explorers - Pre-Formal Curriculum Pathway</w:t>
      </w:r>
    </w:p>
    <w:p w14:paraId="7F29B387"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Pre-Formal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7DD93BCC"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1D807C2"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SAFE in their learning environments.</w:t>
      </w:r>
    </w:p>
    <w:p w14:paraId="27AE60B0"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healthy and reach their full potential.</w:t>
      </w:r>
    </w:p>
    <w:p w14:paraId="67C01727"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are able to be.</w:t>
      </w:r>
    </w:p>
    <w:p w14:paraId="4F451D7E"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w:t>
      </w:r>
    </w:p>
    <w:p w14:paraId="29893AF3"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w:t>
      </w:r>
      <w:r w:rsidRPr="005F544B">
        <w:rPr>
          <w:rFonts w:ascii="Century Gothic" w:eastAsia="Times New Roman" w:hAnsi="Century Gothic" w:cs="Times New Roman"/>
          <w:sz w:val="24"/>
          <w:szCs w:val="24"/>
          <w:u w:val="single"/>
        </w:rPr>
        <w:t>be given the opportunity</w:t>
      </w:r>
      <w:r w:rsidRPr="005F544B">
        <w:rPr>
          <w:rFonts w:ascii="Century Gothic" w:eastAsia="Times New Roman" w:hAnsi="Century Gothic" w:cs="Times New Roman"/>
          <w:sz w:val="24"/>
          <w:szCs w:val="24"/>
        </w:rPr>
        <w:t xml:space="preserve"> to make choices, have opinions and be heard.</w:t>
      </w:r>
    </w:p>
    <w:p w14:paraId="10A73D65"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AEAF93F" w14:textId="77777777" w:rsidR="004C20C7" w:rsidRPr="005F544B" w:rsidRDefault="004C20C7" w:rsidP="005A0EC7">
      <w:pPr>
        <w:pStyle w:val="ListParagraph"/>
        <w:numPr>
          <w:ilvl w:val="0"/>
          <w:numId w:val="2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The Meadows’ Pre-Formal curriculum has been designed to meet the needs of those students who have profound difficulties in communication and need specialist additional support to access their curriculum.</w:t>
      </w:r>
    </w:p>
    <w:p w14:paraId="2368D083" w14:textId="77777777" w:rsidR="004C20C7" w:rsidRPr="005F544B" w:rsidRDefault="004C20C7" w:rsidP="005A0EC7">
      <w:pPr>
        <w:pStyle w:val="ListParagraph"/>
        <w:numPr>
          <w:ilvl w:val="0"/>
          <w:numId w:val="2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Students experience EQUALS non-subject specific curriculum and work towards their personalised PLGs</w:t>
      </w:r>
    </w:p>
    <w:p w14:paraId="0713F75A" w14:textId="77777777" w:rsidR="004C20C7" w:rsidRPr="005F544B" w:rsidRDefault="004C20C7" w:rsidP="005A0EC7">
      <w:pPr>
        <w:pStyle w:val="ListParagraph"/>
        <w:numPr>
          <w:ilvl w:val="0"/>
          <w:numId w:val="20"/>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Promote independence SKILLS</w:t>
      </w:r>
      <w:r w:rsidRPr="005F544B">
        <w:rPr>
          <w:rFonts w:ascii="Century Gothic" w:eastAsia="Century Gothic" w:hAnsi="Century Gothic" w:cs="Century Gothic"/>
          <w:sz w:val="24"/>
          <w:szCs w:val="24"/>
        </w:rPr>
        <w:t xml:space="preserve"> to help them reach their full potential through to be ready for new journeys and destinations.</w:t>
      </w:r>
    </w:p>
    <w:p w14:paraId="2404EF4B" w14:textId="77777777" w:rsidR="004C20C7" w:rsidRPr="007E0A1D" w:rsidRDefault="004C20C7" w:rsidP="007E0A1D">
      <w:pPr>
        <w:ind w:left="360"/>
        <w:jc w:val="both"/>
        <w:rPr>
          <w:rFonts w:ascii="Century Gothic" w:eastAsia="Century Gothic" w:hAnsi="Century Gothic" w:cs="Century Gothic"/>
          <w:sz w:val="24"/>
          <w:szCs w:val="24"/>
        </w:rPr>
      </w:pPr>
      <w:r w:rsidRPr="007E0A1D">
        <w:rPr>
          <w:rFonts w:ascii="Century Gothic" w:eastAsia="Century Gothic" w:hAnsi="Century Gothic" w:cs="Century Gothic"/>
          <w:sz w:val="24"/>
          <w:szCs w:val="24"/>
        </w:rPr>
        <w:t xml:space="preserve"> </w:t>
      </w:r>
    </w:p>
    <w:p w14:paraId="6C5CE18A"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42456E68"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F9B4DD7" w14:textId="77777777" w:rsidR="00FC1CA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647E5CBE" w14:textId="72F86DDB"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Pre-Formal Pathway – curriculum offered:</w:t>
      </w:r>
    </w:p>
    <w:p w14:paraId="5EB8C7C7" w14:textId="77777777" w:rsidR="004C20C7" w:rsidRPr="005F544B" w:rsidRDefault="004C20C7" w:rsidP="005A0EC7">
      <w:pPr>
        <w:pStyle w:val="ListParagraph"/>
        <w:numPr>
          <w:ilvl w:val="0"/>
          <w:numId w:val="19"/>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Broad, cross-curricular, sensory, holistic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individually bespoke curriculum, </w:t>
      </w:r>
      <w:r w:rsidRPr="005F544B">
        <w:rPr>
          <w:rFonts w:ascii="Century Gothic" w:eastAsia="Century Gothic" w:hAnsi="Century Gothic" w:cs="Century Gothic"/>
          <w:sz w:val="24"/>
          <w:szCs w:val="24"/>
        </w:rPr>
        <w:t>preparing students for tomorrow’s new journeys and destinations</w:t>
      </w:r>
    </w:p>
    <w:p w14:paraId="71D50691" w14:textId="77777777" w:rsidR="004C20C7" w:rsidRPr="005F544B" w:rsidRDefault="004C20C7" w:rsidP="005A0EC7">
      <w:pPr>
        <w:pStyle w:val="ListParagraph"/>
        <w:numPr>
          <w:ilvl w:val="0"/>
          <w:numId w:val="1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Adequate </w:t>
      </w:r>
      <w:r w:rsidRPr="005F544B">
        <w:rPr>
          <w:rFonts w:ascii="Century Gothic" w:eastAsia="Century Gothic" w:hAnsi="Century Gothic" w:cs="Century Gothic"/>
          <w:b/>
          <w:bCs/>
          <w:sz w:val="24"/>
          <w:szCs w:val="24"/>
        </w:rPr>
        <w:t xml:space="preserve">processing time </w:t>
      </w:r>
      <w:r w:rsidRPr="005F544B">
        <w:rPr>
          <w:rFonts w:ascii="Century Gothic" w:eastAsia="Century Gothic" w:hAnsi="Century Gothic" w:cs="Century Gothic"/>
          <w:sz w:val="24"/>
          <w:szCs w:val="24"/>
        </w:rPr>
        <w:t>to allow students to react, understanding and respond to their learning.</w:t>
      </w:r>
    </w:p>
    <w:p w14:paraId="1469CA63" w14:textId="77777777" w:rsidR="004C20C7" w:rsidRPr="005F544B" w:rsidRDefault="004C20C7" w:rsidP="005A0EC7">
      <w:pPr>
        <w:pStyle w:val="ListParagraph"/>
        <w:numPr>
          <w:ilvl w:val="0"/>
          <w:numId w:val="19"/>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explore the express preferences.</w:t>
      </w:r>
    </w:p>
    <w:p w14:paraId="3985E60C" w14:textId="77777777" w:rsidR="004C20C7" w:rsidRPr="005F544B" w:rsidRDefault="004C20C7" w:rsidP="005A0EC7">
      <w:pPr>
        <w:pStyle w:val="ListParagraph"/>
        <w:numPr>
          <w:ilvl w:val="0"/>
          <w:numId w:val="1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potential, providing support to </w:t>
      </w:r>
      <w:r w:rsidRPr="005F544B">
        <w:rPr>
          <w:rFonts w:ascii="Century Gothic" w:eastAsia="Century Gothic" w:hAnsi="Century Gothic" w:cs="Century Gothic"/>
          <w:b/>
          <w:bCs/>
          <w:sz w:val="24"/>
          <w:szCs w:val="24"/>
        </w:rPr>
        <w:t xml:space="preserve">learn as independently as they can, </w:t>
      </w:r>
      <w:r w:rsidRPr="005F544B">
        <w:rPr>
          <w:rFonts w:ascii="Century Gothic" w:eastAsia="Century Gothic" w:hAnsi="Century Gothic" w:cs="Century Gothic"/>
          <w:sz w:val="24"/>
          <w:szCs w:val="24"/>
        </w:rPr>
        <w:t>learn with others and be pro</w:t>
      </w:r>
      <w:r w:rsidRPr="005F544B">
        <w:rPr>
          <w:rFonts w:ascii="Century Gothic" w:eastAsia="Century Gothic" w:hAnsi="Century Gothic" w:cs="Century Gothic"/>
          <w:color w:val="000000" w:themeColor="text1"/>
          <w:sz w:val="24"/>
          <w:szCs w:val="24"/>
        </w:rPr>
        <w:t>ud</w:t>
      </w:r>
      <w:r w:rsidRPr="005F544B">
        <w:rPr>
          <w:rFonts w:ascii="Century Gothic" w:eastAsia="Century Gothic" w:hAnsi="Century Gothic" w:cs="Century Gothic"/>
          <w:color w:val="FF0000"/>
          <w:sz w:val="24"/>
          <w:szCs w:val="24"/>
        </w:rPr>
        <w:t xml:space="preserve"> </w:t>
      </w:r>
      <w:r w:rsidRPr="005F544B">
        <w:rPr>
          <w:rFonts w:ascii="Century Gothic" w:eastAsia="Century Gothic" w:hAnsi="Century Gothic" w:cs="Century Gothic"/>
          <w:color w:val="000000" w:themeColor="text1"/>
          <w:sz w:val="24"/>
          <w:szCs w:val="24"/>
        </w:rPr>
        <w:t>of their achievements.</w:t>
      </w:r>
    </w:p>
    <w:p w14:paraId="60D72908"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Promotes </w:t>
      </w:r>
      <w:r w:rsidRPr="005F544B">
        <w:rPr>
          <w:rFonts w:ascii="Century Gothic" w:eastAsia="Century Gothic" w:hAnsi="Century Gothic" w:cs="Century Gothic"/>
          <w:b/>
          <w:bCs/>
          <w:color w:val="000000" w:themeColor="text1"/>
          <w:sz w:val="24"/>
          <w:szCs w:val="24"/>
        </w:rPr>
        <w:t xml:space="preserve">positive mental health, </w:t>
      </w:r>
      <w:r w:rsidRPr="005F544B">
        <w:rPr>
          <w:rFonts w:ascii="Century Gothic" w:eastAsia="Century Gothic" w:hAnsi="Century Gothic" w:cs="Century Gothic"/>
          <w:color w:val="000000" w:themeColor="text1"/>
          <w:sz w:val="24"/>
          <w:szCs w:val="24"/>
        </w:rPr>
        <w:t>empowering students to progress both social and emotionally, building resilience and self-esteem.</w:t>
      </w:r>
    </w:p>
    <w:p w14:paraId="394E0D78"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Develops </w:t>
      </w:r>
      <w:r w:rsidRPr="005F544B">
        <w:rPr>
          <w:rFonts w:ascii="Century Gothic" w:eastAsia="Century Gothic" w:hAnsi="Century Gothic" w:cs="Century Gothic"/>
          <w:b/>
          <w:bCs/>
          <w:color w:val="000000" w:themeColor="text1"/>
          <w:sz w:val="24"/>
          <w:szCs w:val="24"/>
        </w:rPr>
        <w:t xml:space="preserve">confident </w:t>
      </w:r>
      <w:r w:rsidRPr="005F544B">
        <w:rPr>
          <w:rFonts w:ascii="Century Gothic" w:eastAsia="Century Gothic" w:hAnsi="Century Gothic" w:cs="Century Gothic"/>
          <w:color w:val="000000" w:themeColor="text1"/>
          <w:sz w:val="24"/>
          <w:szCs w:val="24"/>
        </w:rPr>
        <w:t xml:space="preserve">individuals who are able to live </w:t>
      </w:r>
      <w:r w:rsidRPr="005F544B">
        <w:rPr>
          <w:rFonts w:ascii="Century Gothic" w:eastAsia="Century Gothic" w:hAnsi="Century Gothic" w:cs="Century Gothic"/>
          <w:b/>
          <w:bCs/>
          <w:color w:val="000000" w:themeColor="text1"/>
          <w:sz w:val="24"/>
          <w:szCs w:val="24"/>
        </w:rPr>
        <w:t xml:space="preserve">happy, safe </w:t>
      </w:r>
      <w:r w:rsidRPr="005F544B">
        <w:rPr>
          <w:rFonts w:ascii="Century Gothic" w:eastAsia="Century Gothic" w:hAnsi="Century Gothic" w:cs="Century Gothic"/>
          <w:color w:val="000000" w:themeColor="text1"/>
          <w:sz w:val="24"/>
          <w:szCs w:val="24"/>
        </w:rPr>
        <w:t xml:space="preserve">and </w:t>
      </w:r>
      <w:r w:rsidRPr="005F544B">
        <w:rPr>
          <w:rFonts w:ascii="Century Gothic" w:eastAsia="Century Gothic" w:hAnsi="Century Gothic" w:cs="Century Gothic"/>
          <w:b/>
          <w:bCs/>
          <w:color w:val="000000" w:themeColor="text1"/>
          <w:sz w:val="24"/>
          <w:szCs w:val="24"/>
        </w:rPr>
        <w:t xml:space="preserve">healthy </w:t>
      </w:r>
      <w:r w:rsidRPr="005F544B">
        <w:rPr>
          <w:rFonts w:ascii="Century Gothic" w:eastAsia="Century Gothic" w:hAnsi="Century Gothic" w:cs="Century Gothic"/>
          <w:color w:val="000000" w:themeColor="text1"/>
          <w:sz w:val="24"/>
          <w:szCs w:val="24"/>
        </w:rPr>
        <w:t>lives.</w:t>
      </w:r>
    </w:p>
    <w:p w14:paraId="02678E36"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Promotes ‘Intensive Interaction’, Tassles, Personalised Objects of Reference and Curiosity, essential communication within the provision.</w:t>
      </w:r>
    </w:p>
    <w:p w14:paraId="59C76A62"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Carefully combined holistic, therapeutic and skills teaching.</w:t>
      </w:r>
    </w:p>
    <w:p w14:paraId="5249175B"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Familiarisation and consistent repetition leads to anticipation, participation and communication preferences.</w:t>
      </w:r>
    </w:p>
    <w:p w14:paraId="5911E229"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Provide opportunities to develop </w:t>
      </w:r>
      <w:r w:rsidRPr="005F544B">
        <w:rPr>
          <w:rFonts w:ascii="Century Gothic" w:eastAsia="Century Gothic" w:hAnsi="Century Gothic" w:cs="Century Gothic"/>
          <w:b/>
          <w:bCs/>
          <w:color w:val="000000" w:themeColor="text1"/>
          <w:sz w:val="24"/>
          <w:szCs w:val="24"/>
        </w:rPr>
        <w:t xml:space="preserve">positive relationships, </w:t>
      </w:r>
      <w:r w:rsidRPr="005F544B">
        <w:rPr>
          <w:rFonts w:ascii="Century Gothic" w:eastAsia="Century Gothic" w:hAnsi="Century Gothic" w:cs="Century Gothic"/>
          <w:color w:val="000000" w:themeColor="text1"/>
          <w:sz w:val="24"/>
          <w:szCs w:val="24"/>
        </w:rPr>
        <w:t xml:space="preserve">learn the </w:t>
      </w:r>
      <w:r w:rsidRPr="005F544B">
        <w:rPr>
          <w:rFonts w:ascii="Century Gothic" w:eastAsia="Century Gothic" w:hAnsi="Century Gothic" w:cs="Century Gothic"/>
          <w:b/>
          <w:bCs/>
          <w:color w:val="000000" w:themeColor="text1"/>
          <w:sz w:val="24"/>
          <w:szCs w:val="24"/>
        </w:rPr>
        <w:t>value</w:t>
      </w:r>
      <w:r w:rsidRPr="005F544B">
        <w:rPr>
          <w:rFonts w:ascii="Century Gothic" w:eastAsia="Century Gothic" w:hAnsi="Century Gothic" w:cs="Century Gothic"/>
          <w:color w:val="000000" w:themeColor="text1"/>
          <w:sz w:val="24"/>
          <w:szCs w:val="24"/>
        </w:rPr>
        <w:t xml:space="preserve"> of sharing, taking turns and respect for themselves and others.</w:t>
      </w:r>
    </w:p>
    <w:p w14:paraId="1E1E3283"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784897C"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29B0EE0"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1DCE00A" w14:textId="58E6C38E"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trike/>
          <w:color w:val="FF0000"/>
          <w:sz w:val="24"/>
          <w:szCs w:val="24"/>
        </w:rPr>
        <w:t xml:space="preserve"> </w:t>
      </w:r>
    </w:p>
    <w:p w14:paraId="318B92CF"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5CD1124B" w14:textId="651A11D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5BB7BA56"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A8D0453" w14:textId="1761BD7B" w:rsidR="004C20C7" w:rsidRDefault="004C20C7" w:rsidP="005A0EC7">
      <w:pPr>
        <w:pStyle w:val="ListParagraph"/>
        <w:numPr>
          <w:ilvl w:val="0"/>
          <w:numId w:val="18"/>
        </w:numPr>
        <w:jc w:val="both"/>
        <w:rPr>
          <w:rFonts w:ascii="Century Gothic" w:eastAsia="Century Gothic" w:hAnsi="Century Gothic" w:cs="Century Gothic"/>
          <w:sz w:val="24"/>
          <w:szCs w:val="24"/>
        </w:rPr>
      </w:pPr>
      <w:r w:rsidRPr="411006AE">
        <w:rPr>
          <w:rFonts w:ascii="Century Gothic" w:eastAsia="Century Gothic" w:hAnsi="Century Gothic" w:cs="Century Gothic"/>
          <w:sz w:val="24"/>
          <w:szCs w:val="24"/>
        </w:rPr>
        <w:t xml:space="preserve">Making sure </w:t>
      </w:r>
      <w:r w:rsidRPr="411006AE">
        <w:rPr>
          <w:rFonts w:ascii="Century Gothic" w:eastAsia="Century Gothic" w:hAnsi="Century Gothic" w:cs="Century Gothic"/>
          <w:b/>
          <w:bCs/>
          <w:sz w:val="24"/>
          <w:szCs w:val="24"/>
        </w:rPr>
        <w:t xml:space="preserve">effective safeguarding procedures </w:t>
      </w:r>
      <w:r w:rsidRPr="411006AE">
        <w:rPr>
          <w:rFonts w:ascii="Century Gothic" w:eastAsia="Century Gothic" w:hAnsi="Century Gothic" w:cs="Century Gothic"/>
          <w:sz w:val="24"/>
          <w:szCs w:val="24"/>
        </w:rPr>
        <w:t xml:space="preserve">are in place and that </w:t>
      </w:r>
      <w:r w:rsidR="00512D86" w:rsidRPr="411006AE">
        <w:rPr>
          <w:rFonts w:ascii="Century Gothic" w:eastAsia="Century Gothic" w:hAnsi="Century Gothic" w:cs="Century Gothic"/>
          <w:b/>
          <w:bCs/>
          <w:sz w:val="24"/>
          <w:szCs w:val="24"/>
        </w:rPr>
        <w:t>student</w:t>
      </w:r>
      <w:r w:rsidRPr="411006AE">
        <w:rPr>
          <w:rFonts w:ascii="Century Gothic" w:eastAsia="Century Gothic" w:hAnsi="Century Gothic" w:cs="Century Gothic"/>
          <w:b/>
          <w:bCs/>
          <w:sz w:val="24"/>
          <w:szCs w:val="24"/>
        </w:rPr>
        <w:t xml:space="preserve"> welfare, </w:t>
      </w:r>
      <w:r w:rsidRPr="411006AE">
        <w:rPr>
          <w:rFonts w:ascii="Century Gothic" w:eastAsia="Century Gothic" w:hAnsi="Century Gothic" w:cs="Century Gothic"/>
          <w:sz w:val="24"/>
          <w:szCs w:val="24"/>
        </w:rPr>
        <w:t>is always at the centre of provision.</w:t>
      </w:r>
    </w:p>
    <w:p w14:paraId="330AAA4D"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w:t>
      </w:r>
      <w:r w:rsidRPr="005F544B">
        <w:rPr>
          <w:rFonts w:ascii="Century Gothic" w:eastAsia="Century Gothic" w:hAnsi="Century Gothic" w:cs="Century Gothic"/>
          <w:b/>
          <w:bCs/>
          <w:sz w:val="24"/>
          <w:szCs w:val="24"/>
        </w:rPr>
        <w:t xml:space="preserve">effective communication </w:t>
      </w:r>
      <w:r w:rsidRPr="005F544B">
        <w:rPr>
          <w:rFonts w:ascii="Century Gothic" w:eastAsia="Century Gothic" w:hAnsi="Century Gothic" w:cs="Century Gothic"/>
          <w:sz w:val="24"/>
          <w:szCs w:val="24"/>
        </w:rPr>
        <w:t>using appropriate/individual AAC.</w:t>
      </w:r>
    </w:p>
    <w:p w14:paraId="3B34255D"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Celebrating </w:t>
      </w:r>
      <w:r w:rsidRPr="005F544B">
        <w:rPr>
          <w:rFonts w:ascii="Century Gothic" w:eastAsia="Century Gothic" w:hAnsi="Century Gothic" w:cs="Century Gothic"/>
          <w:sz w:val="24"/>
          <w:szCs w:val="24"/>
        </w:rPr>
        <w:t>student successes in collaborative and independent work</w:t>
      </w:r>
    </w:p>
    <w:p w14:paraId="5A8A2F02"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Giving students time </w:t>
      </w:r>
      <w:r w:rsidRPr="005F544B">
        <w:rPr>
          <w:rFonts w:ascii="Century Gothic" w:eastAsia="Century Gothic" w:hAnsi="Century Gothic" w:cs="Century Gothic"/>
          <w:sz w:val="24"/>
          <w:szCs w:val="24"/>
        </w:rPr>
        <w:t>to respond.</w:t>
      </w:r>
    </w:p>
    <w:p w14:paraId="023A51D9"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Combining therapies,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multi-disciplinary </w:t>
      </w:r>
      <w:r w:rsidRPr="005F544B">
        <w:rPr>
          <w:rFonts w:ascii="Century Gothic" w:eastAsia="Century Gothic" w:hAnsi="Century Gothic" w:cs="Century Gothic"/>
          <w:sz w:val="24"/>
          <w:szCs w:val="24"/>
        </w:rPr>
        <w:t>interventions into the curriculum.</w:t>
      </w:r>
    </w:p>
    <w:p w14:paraId="12629773"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Assign </w:t>
      </w:r>
      <w:r w:rsidRPr="005F544B">
        <w:rPr>
          <w:rFonts w:ascii="Century Gothic" w:eastAsia="Century Gothic" w:hAnsi="Century Gothic" w:cs="Century Gothic"/>
          <w:b/>
          <w:bCs/>
          <w:sz w:val="24"/>
          <w:szCs w:val="24"/>
        </w:rPr>
        <w:t xml:space="preserve">technology </w:t>
      </w:r>
      <w:r w:rsidRPr="005F544B">
        <w:rPr>
          <w:rFonts w:ascii="Century Gothic" w:eastAsia="Century Gothic" w:hAnsi="Century Gothic" w:cs="Century Gothic"/>
          <w:sz w:val="24"/>
          <w:szCs w:val="24"/>
        </w:rPr>
        <w:t xml:space="preserve">to aid </w:t>
      </w:r>
      <w:r w:rsidRPr="005F544B">
        <w:rPr>
          <w:rFonts w:ascii="Century Gothic" w:eastAsia="Century Gothic" w:hAnsi="Century Gothic" w:cs="Century Gothic"/>
          <w:b/>
          <w:bCs/>
          <w:sz w:val="24"/>
          <w:szCs w:val="24"/>
        </w:rPr>
        <w:t xml:space="preserve">engagement </w:t>
      </w:r>
      <w:r w:rsidRPr="005F544B">
        <w:rPr>
          <w:rFonts w:ascii="Century Gothic" w:eastAsia="Century Gothic" w:hAnsi="Century Gothic" w:cs="Century Gothic"/>
          <w:sz w:val="24"/>
          <w:szCs w:val="24"/>
        </w:rPr>
        <w:t>in learning and progress.</w:t>
      </w:r>
    </w:p>
    <w:p w14:paraId="6B58D14C"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providing </w:t>
      </w:r>
      <w:r w:rsidRPr="005F544B">
        <w:rPr>
          <w:rFonts w:ascii="Century Gothic" w:eastAsia="Century Gothic" w:hAnsi="Century Gothic" w:cs="Century Gothic"/>
          <w:b/>
          <w:bCs/>
          <w:sz w:val="24"/>
          <w:szCs w:val="24"/>
        </w:rPr>
        <w:t xml:space="preserve">flexible learning styles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pedagogy.</w:t>
      </w:r>
    </w:p>
    <w:p w14:paraId="49623C22"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Offer </w:t>
      </w:r>
      <w:r w:rsidRPr="005F544B">
        <w:rPr>
          <w:rFonts w:ascii="Century Gothic" w:eastAsia="Century Gothic" w:hAnsi="Century Gothic" w:cs="Century Gothic"/>
          <w:b/>
          <w:bCs/>
          <w:sz w:val="24"/>
          <w:szCs w:val="24"/>
        </w:rPr>
        <w:t xml:space="preserve">routines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consistency of care.</w:t>
      </w:r>
    </w:p>
    <w:p w14:paraId="58A9B101"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students to develop their </w:t>
      </w:r>
      <w:r w:rsidRPr="005F544B">
        <w:rPr>
          <w:rFonts w:ascii="Century Gothic" w:eastAsia="Century Gothic" w:hAnsi="Century Gothic" w:cs="Century Gothic"/>
          <w:b/>
          <w:bCs/>
          <w:sz w:val="24"/>
          <w:szCs w:val="24"/>
        </w:rPr>
        <w:t xml:space="preserve">independence, motivation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engagement with learning.</w:t>
      </w:r>
    </w:p>
    <w:p w14:paraId="00F8463D"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sensory and physical are integrated into each curriculum bubble, and that they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4FAB4197"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Highlight </w:t>
      </w:r>
      <w:r w:rsidRPr="005F544B">
        <w:rPr>
          <w:rFonts w:ascii="Century Gothic" w:eastAsia="Century Gothic" w:hAnsi="Century Gothic" w:cs="Century Gothic"/>
          <w:b/>
          <w:bCs/>
          <w:sz w:val="24"/>
          <w:szCs w:val="24"/>
        </w:rPr>
        <w:t xml:space="preserve">reflective </w:t>
      </w:r>
      <w:r w:rsidRPr="005F544B">
        <w:rPr>
          <w:rFonts w:ascii="Century Gothic" w:eastAsia="Century Gothic" w:hAnsi="Century Gothic" w:cs="Century Gothic"/>
          <w:sz w:val="24"/>
          <w:szCs w:val="24"/>
        </w:rPr>
        <w:t>practise and practitioners who are dedicated to the ongoing development of their knowledge.</w:t>
      </w:r>
    </w:p>
    <w:p w14:paraId="780016DE"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students’ knowledge, skills, understanding and engagement continue to develop.</w:t>
      </w:r>
    </w:p>
    <w:p w14:paraId="367A4639"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Monitor student progress using Evidence for Learning which supports the frameworks for all four pathways which include: Routes for Learning and Engagement Profiles</w:t>
      </w:r>
    </w:p>
    <w:p w14:paraId="0BE4D10D"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student progress using the above</w:t>
      </w:r>
      <w:r w:rsidRPr="005F544B">
        <w:rPr>
          <w:rFonts w:ascii="Century Gothic" w:eastAsia="Century Gothic" w:hAnsi="Century Gothic" w:cs="Century Gothic"/>
          <w:b/>
          <w:bCs/>
          <w:sz w:val="24"/>
          <w:szCs w:val="24"/>
        </w:rPr>
        <w:t xml:space="preserve"> </w:t>
      </w:r>
      <w:r w:rsidRPr="005F544B">
        <w:rPr>
          <w:rFonts w:ascii="Century Gothic" w:eastAsia="Century Gothic" w:hAnsi="Century Gothic" w:cs="Century Gothic"/>
          <w:sz w:val="24"/>
          <w:szCs w:val="24"/>
        </w:rPr>
        <w:t>assessment tools to ascertain that lessons are carefully planned and structured, learning is continuous and our students make expected or above expected progress.</w:t>
      </w:r>
    </w:p>
    <w:p w14:paraId="6434991E"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is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50E2F2FB"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an environment that is </w:t>
      </w:r>
      <w:r w:rsidRPr="005F544B">
        <w:rPr>
          <w:rFonts w:ascii="Century Gothic" w:eastAsia="Century Gothic" w:hAnsi="Century Gothic" w:cs="Century Gothic"/>
          <w:b/>
          <w:bCs/>
          <w:sz w:val="24"/>
          <w:szCs w:val="24"/>
        </w:rPr>
        <w:t xml:space="preserve">fun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emotionally safe.</w:t>
      </w:r>
    </w:p>
    <w:p w14:paraId="66F885F7" w14:textId="67384280" w:rsidR="001B6F0C" w:rsidRDefault="001B6F0C" w:rsidP="00146DEF">
      <w:pPr>
        <w:spacing w:line="200" w:lineRule="exact"/>
        <w:rPr>
          <w:rFonts w:ascii="Century Gothic" w:eastAsia="Times New Roman" w:hAnsi="Century Gothic"/>
        </w:rPr>
      </w:pPr>
    </w:p>
    <w:p w14:paraId="745C064F" w14:textId="096AEE6D" w:rsidR="001B6F0C" w:rsidRDefault="001B6F0C" w:rsidP="00146DEF">
      <w:pPr>
        <w:spacing w:line="200" w:lineRule="exact"/>
        <w:rPr>
          <w:rFonts w:ascii="Century Gothic" w:eastAsia="Times New Roman" w:hAnsi="Century Gothic"/>
        </w:rPr>
      </w:pPr>
    </w:p>
    <w:p w14:paraId="66498A76" w14:textId="2E51B9EB" w:rsidR="001B6F0C" w:rsidRDefault="001B6F0C" w:rsidP="00146DEF">
      <w:pPr>
        <w:spacing w:line="200" w:lineRule="exact"/>
        <w:rPr>
          <w:rFonts w:ascii="Century Gothic" w:eastAsia="Times New Roman" w:hAnsi="Century Gothic"/>
        </w:rPr>
      </w:pPr>
    </w:p>
    <w:p w14:paraId="4C3EA9F5"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r>
        <w:rPr>
          <w:rFonts w:ascii="Century Gothic" w:eastAsia="Times New Roman" w:hAnsi="Century Gothic" w:cs="Times New Roman"/>
          <w:b/>
          <w:bCs/>
          <w:color w:val="008080"/>
          <w:sz w:val="28"/>
          <w:szCs w:val="28"/>
          <w:u w:val="single"/>
        </w:rPr>
        <w:t xml:space="preserve"> </w:t>
      </w:r>
    </w:p>
    <w:p w14:paraId="0DC879AE"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sz w:val="24"/>
          <w:szCs w:val="24"/>
        </w:rPr>
        <w:t>How we measure the impact:</w:t>
      </w:r>
    </w:p>
    <w:p w14:paraId="5EF0BEAF"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7A84B8E"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t xml:space="preserve">Student progress is assessed using Routes for Learning through the Routemap tracking system, Engagement Model and Profiles. </w:t>
      </w:r>
      <w:r>
        <w:rPr>
          <w:rStyle w:val="eop"/>
          <w:rFonts w:ascii="Century Gothic" w:eastAsiaTheme="majorEastAsia" w:hAnsi="Century Gothic"/>
        </w:rPr>
        <w:t> </w:t>
      </w:r>
    </w:p>
    <w:p w14:paraId="3E6775A1"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Evidence for Learning is the online tracking system used to capture evidence and haring is the mechanism used to make judgements. The haring schema is comprised of 5 judgements; emergent, acquisition, fluency, maintenance and generalisation</w:t>
      </w:r>
      <w:r>
        <w:rPr>
          <w:rStyle w:val="eop"/>
          <w:rFonts w:ascii="Century Gothic" w:eastAsiaTheme="majorEastAsia" w:hAnsi="Century Gothic"/>
          <w:lang w:val="en-US"/>
        </w:rPr>
        <w:t> </w:t>
      </w:r>
    </w:p>
    <w:p w14:paraId="221882AC"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t>PLGs are personalised and appropriate for each student, these are set in line with their EHCP. Where appropriate, PLG’s link closely to the numbered steps on their current Routemap pathway. </w:t>
      </w:r>
      <w:r>
        <w:rPr>
          <w:rStyle w:val="eop"/>
          <w:rFonts w:ascii="Century Gothic" w:eastAsiaTheme="majorEastAsia" w:hAnsi="Century Gothic"/>
        </w:rPr>
        <w:t> </w:t>
      </w:r>
    </w:p>
    <w:p w14:paraId="2159CA84"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t xml:space="preserve">The Engagement for Learning model is used as a summative assessment tool to baseline students. </w:t>
      </w:r>
      <w:r>
        <w:rPr>
          <w:rStyle w:val="eop"/>
          <w:rFonts w:ascii="Century Gothic" w:eastAsiaTheme="majorEastAsia" w:hAnsi="Century Gothic"/>
        </w:rPr>
        <w:t> </w:t>
      </w:r>
    </w:p>
    <w:p w14:paraId="0CBAEF1E"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In key stage 4 and 5, accreditation is successfully achieved through awards at the appropriate level </w:t>
      </w:r>
      <w:r>
        <w:rPr>
          <w:rStyle w:val="eop"/>
          <w:rFonts w:ascii="Century Gothic" w:eastAsiaTheme="majorEastAsia" w:hAnsi="Century Gothic"/>
          <w:lang w:val="en-US"/>
        </w:rPr>
        <w:t> </w:t>
      </w:r>
    </w:p>
    <w:p w14:paraId="7A73F81C"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Student support team provide behavioural support when and if required </w:t>
      </w:r>
      <w:r>
        <w:rPr>
          <w:rStyle w:val="eop"/>
          <w:rFonts w:ascii="Century Gothic" w:eastAsiaTheme="majorEastAsia" w:hAnsi="Century Gothic"/>
          <w:lang w:val="en-US"/>
        </w:rPr>
        <w:t> </w:t>
      </w:r>
    </w:p>
    <w:p w14:paraId="4E023C70"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Multi agency approach is provided to support holistic development of each student </w:t>
      </w:r>
      <w:r>
        <w:rPr>
          <w:rStyle w:val="eop"/>
          <w:rFonts w:ascii="Century Gothic" w:eastAsiaTheme="majorEastAsia" w:hAnsi="Century Gothic"/>
          <w:lang w:val="en-US"/>
        </w:rPr>
        <w:t> </w:t>
      </w:r>
    </w:p>
    <w:p w14:paraId="46D56EAD"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Vulnerability assessments are completed to oversee well-being of each student </w:t>
      </w:r>
      <w:r>
        <w:rPr>
          <w:rStyle w:val="eop"/>
          <w:rFonts w:ascii="Century Gothic" w:eastAsiaTheme="majorEastAsia" w:hAnsi="Century Gothic"/>
          <w:lang w:val="en-US"/>
        </w:rPr>
        <w:t> </w:t>
      </w:r>
    </w:p>
    <w:p w14:paraId="1056392D" w14:textId="56DC2DCA" w:rsidR="001B6F0C" w:rsidRDefault="001B6F0C" w:rsidP="00146DEF">
      <w:pPr>
        <w:spacing w:line="200" w:lineRule="exact"/>
        <w:rPr>
          <w:rFonts w:ascii="Century Gothic" w:eastAsia="Times New Roman" w:hAnsi="Century Gothic"/>
        </w:rPr>
      </w:pPr>
    </w:p>
    <w:p w14:paraId="57D5924C" w14:textId="375A4760" w:rsidR="001B6F0C" w:rsidRDefault="001B6F0C" w:rsidP="00146DEF">
      <w:pPr>
        <w:spacing w:line="200" w:lineRule="exact"/>
        <w:rPr>
          <w:rFonts w:ascii="Century Gothic" w:eastAsia="Times New Roman" w:hAnsi="Century Gothic"/>
        </w:rPr>
      </w:pPr>
    </w:p>
    <w:p w14:paraId="1D70F895" w14:textId="3F72C25B" w:rsidR="001B6F0C" w:rsidRDefault="001B6F0C" w:rsidP="00146DEF">
      <w:pPr>
        <w:spacing w:line="200" w:lineRule="exact"/>
        <w:rPr>
          <w:rFonts w:ascii="Century Gothic" w:eastAsia="Times New Roman" w:hAnsi="Century Gothic"/>
        </w:rPr>
      </w:pPr>
    </w:p>
    <w:p w14:paraId="373F28A5" w14:textId="28256EE3" w:rsidR="001B6F0C" w:rsidRDefault="001B6F0C" w:rsidP="00146DEF">
      <w:pPr>
        <w:spacing w:line="200" w:lineRule="exact"/>
        <w:rPr>
          <w:rFonts w:ascii="Century Gothic" w:eastAsia="Times New Roman" w:hAnsi="Century Gothic"/>
        </w:rPr>
      </w:pPr>
    </w:p>
    <w:p w14:paraId="632C4B90" w14:textId="0600C91D" w:rsidR="001B6F0C" w:rsidRPr="00512D86" w:rsidRDefault="001B6F0C"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 xml:space="preserve">Appendix 4 </w:t>
      </w:r>
    </w:p>
    <w:p w14:paraId="67300339" w14:textId="37F8898F" w:rsidR="00323359" w:rsidRDefault="00323359" w:rsidP="00146DEF">
      <w:pPr>
        <w:spacing w:line="200" w:lineRule="exact"/>
        <w:rPr>
          <w:rFonts w:ascii="Century Gothic" w:eastAsia="Times New Roman" w:hAnsi="Century Gothic"/>
        </w:rPr>
      </w:pPr>
    </w:p>
    <w:p w14:paraId="7AE3D1F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Seekers – Braided Curriculum Pathway </w:t>
      </w:r>
      <w:r w:rsidRPr="005F544B">
        <w:rPr>
          <w:rFonts w:ascii="Century Gothic" w:eastAsia="Times New Roman" w:hAnsi="Century Gothic" w:cs="Times New Roman"/>
          <w:sz w:val="28"/>
          <w:szCs w:val="28"/>
        </w:rPr>
        <w:t>(complex ASC)</w:t>
      </w:r>
    </w:p>
    <w:p w14:paraId="10FC051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Braided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2F5D35E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E8B46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SAFE in their learning environments.</w:t>
      </w:r>
    </w:p>
    <w:p w14:paraId="6B5CDD8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healthy and reach their full potential.</w:t>
      </w:r>
    </w:p>
    <w:p w14:paraId="64AC752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can be.</w:t>
      </w:r>
    </w:p>
    <w:p w14:paraId="4716B6E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w:t>
      </w:r>
    </w:p>
    <w:p w14:paraId="4D747B9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w:t>
      </w:r>
      <w:r w:rsidRPr="005F544B">
        <w:rPr>
          <w:rFonts w:ascii="Century Gothic" w:eastAsia="Times New Roman" w:hAnsi="Century Gothic" w:cs="Times New Roman"/>
          <w:sz w:val="24"/>
          <w:szCs w:val="24"/>
          <w:u w:val="single"/>
        </w:rPr>
        <w:t>make choices, have</w:t>
      </w:r>
      <w:r w:rsidRPr="005F544B">
        <w:rPr>
          <w:rFonts w:ascii="Century Gothic" w:eastAsia="Times New Roman" w:hAnsi="Century Gothic" w:cs="Times New Roman"/>
          <w:sz w:val="24"/>
          <w:szCs w:val="24"/>
        </w:rPr>
        <w:t xml:space="preserve"> opinions and be heard.</w:t>
      </w:r>
    </w:p>
    <w:p w14:paraId="08B5188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0999646" w14:textId="27884EBD"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0F26D8C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Braided Pathway – curriculum offered: </w:t>
      </w:r>
    </w:p>
    <w:p w14:paraId="6057A3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49BF6C3" w14:textId="77777777" w:rsidR="007E0A1D" w:rsidRPr="007E0A1D" w:rsidRDefault="007E0A1D" w:rsidP="005A0EC7">
      <w:pPr>
        <w:numPr>
          <w:ilvl w:val="0"/>
          <w:numId w:val="124"/>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Broad, cross-curricular, sensory, holistic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 xml:space="preserve">individually bespoke curriculum, </w:t>
      </w:r>
      <w:r w:rsidRPr="007E0A1D">
        <w:rPr>
          <w:rFonts w:ascii="Century Gothic" w:eastAsia="Times New Roman" w:hAnsi="Century Gothic" w:cs="Times New Roman"/>
          <w:sz w:val="24"/>
          <w:szCs w:val="24"/>
        </w:rPr>
        <w:t>preparing students for tomorrow’s new journeys and destinations </w:t>
      </w:r>
    </w:p>
    <w:p w14:paraId="1E568523"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Adequate </w:t>
      </w:r>
      <w:r w:rsidRPr="007E0A1D">
        <w:rPr>
          <w:rFonts w:ascii="Century Gothic" w:eastAsia="Times New Roman" w:hAnsi="Century Gothic" w:cs="Times New Roman"/>
          <w:b/>
          <w:bCs/>
          <w:sz w:val="24"/>
          <w:szCs w:val="24"/>
        </w:rPr>
        <w:t xml:space="preserve">processing time </w:t>
      </w:r>
      <w:r w:rsidRPr="007E0A1D">
        <w:rPr>
          <w:rFonts w:ascii="Century Gothic" w:eastAsia="Times New Roman" w:hAnsi="Century Gothic" w:cs="Times New Roman"/>
          <w:sz w:val="24"/>
          <w:szCs w:val="24"/>
        </w:rPr>
        <w:t>to allow students to react, understand and respond to their learning. </w:t>
      </w:r>
    </w:p>
    <w:p w14:paraId="783E5193"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Engaging </w:t>
      </w:r>
      <w:r w:rsidRPr="007E0A1D">
        <w:rPr>
          <w:rFonts w:ascii="Century Gothic" w:eastAsia="Times New Roman" w:hAnsi="Century Gothic" w:cs="Times New Roman"/>
          <w:sz w:val="24"/>
          <w:szCs w:val="24"/>
        </w:rPr>
        <w:t xml:space="preserve">and experiential, offering exciting challenges to </w:t>
      </w:r>
      <w:r w:rsidRPr="007E0A1D">
        <w:rPr>
          <w:rFonts w:ascii="Century Gothic" w:eastAsia="Times New Roman" w:hAnsi="Century Gothic" w:cs="Times New Roman"/>
          <w:b/>
          <w:bCs/>
          <w:sz w:val="24"/>
          <w:szCs w:val="24"/>
        </w:rPr>
        <w:t xml:space="preserve">motivate </w:t>
      </w:r>
      <w:r w:rsidRPr="007E0A1D">
        <w:rPr>
          <w:rFonts w:ascii="Century Gothic" w:eastAsia="Times New Roman" w:hAnsi="Century Gothic" w:cs="Times New Roman"/>
          <w:sz w:val="24"/>
          <w:szCs w:val="24"/>
        </w:rPr>
        <w:t>students to explore and express preferences. </w:t>
      </w:r>
    </w:p>
    <w:p w14:paraId="09CC67A5"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Allows students to reach their potential, providing support to </w:t>
      </w:r>
      <w:r w:rsidRPr="007E0A1D">
        <w:rPr>
          <w:rFonts w:ascii="Century Gothic" w:eastAsia="Times New Roman" w:hAnsi="Century Gothic" w:cs="Times New Roman"/>
          <w:b/>
          <w:bCs/>
          <w:sz w:val="24"/>
          <w:szCs w:val="24"/>
        </w:rPr>
        <w:t xml:space="preserve">learn as independently as they can, </w:t>
      </w:r>
      <w:r w:rsidRPr="007E0A1D">
        <w:rPr>
          <w:rFonts w:ascii="Century Gothic" w:eastAsia="Times New Roman" w:hAnsi="Century Gothic" w:cs="Times New Roman"/>
          <w:sz w:val="24"/>
          <w:szCs w:val="24"/>
        </w:rPr>
        <w:t>learn with others and be pro</w:t>
      </w:r>
      <w:r w:rsidRPr="007E0A1D">
        <w:rPr>
          <w:rFonts w:ascii="Century Gothic" w:eastAsia="Times New Roman" w:hAnsi="Century Gothic" w:cs="Times New Roman"/>
          <w:color w:val="000000"/>
          <w:sz w:val="24"/>
          <w:szCs w:val="24"/>
        </w:rPr>
        <w:t>ud</w:t>
      </w:r>
      <w:r w:rsidRPr="007E0A1D">
        <w:rPr>
          <w:rFonts w:ascii="Century Gothic" w:eastAsia="Times New Roman" w:hAnsi="Century Gothic" w:cs="Times New Roman"/>
          <w:color w:val="FF0000"/>
          <w:sz w:val="24"/>
          <w:szCs w:val="24"/>
        </w:rPr>
        <w:t xml:space="preserve"> </w:t>
      </w:r>
      <w:r w:rsidRPr="007E0A1D">
        <w:rPr>
          <w:rFonts w:ascii="Century Gothic" w:eastAsia="Times New Roman" w:hAnsi="Century Gothic" w:cs="Times New Roman"/>
          <w:color w:val="000000"/>
          <w:sz w:val="24"/>
          <w:szCs w:val="24"/>
        </w:rPr>
        <w:t>of their achievements. </w:t>
      </w:r>
    </w:p>
    <w:p w14:paraId="01B0E682"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Promotes </w:t>
      </w:r>
      <w:r w:rsidRPr="007E0A1D">
        <w:rPr>
          <w:rFonts w:ascii="Century Gothic" w:eastAsia="Times New Roman" w:hAnsi="Century Gothic" w:cs="Times New Roman"/>
          <w:b/>
          <w:bCs/>
          <w:color w:val="000000"/>
          <w:sz w:val="24"/>
          <w:szCs w:val="24"/>
        </w:rPr>
        <w:t xml:space="preserve">positive mental health, </w:t>
      </w:r>
      <w:r w:rsidRPr="007E0A1D">
        <w:rPr>
          <w:rFonts w:ascii="Century Gothic" w:eastAsia="Times New Roman" w:hAnsi="Century Gothic" w:cs="Times New Roman"/>
          <w:color w:val="000000"/>
          <w:sz w:val="24"/>
          <w:szCs w:val="24"/>
        </w:rPr>
        <w:t>empowering students to progress both social and emotionally, building resilience and self-esteem. </w:t>
      </w:r>
    </w:p>
    <w:p w14:paraId="7A87BA3A"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Develops </w:t>
      </w:r>
      <w:r w:rsidRPr="007E0A1D">
        <w:rPr>
          <w:rFonts w:ascii="Century Gothic" w:eastAsia="Times New Roman" w:hAnsi="Century Gothic" w:cs="Times New Roman"/>
          <w:b/>
          <w:bCs/>
          <w:color w:val="000000"/>
          <w:sz w:val="24"/>
          <w:szCs w:val="24"/>
        </w:rPr>
        <w:t xml:space="preserve">confident </w:t>
      </w:r>
      <w:r w:rsidRPr="007E0A1D">
        <w:rPr>
          <w:rFonts w:ascii="Century Gothic" w:eastAsia="Times New Roman" w:hAnsi="Century Gothic" w:cs="Times New Roman"/>
          <w:color w:val="000000"/>
          <w:sz w:val="24"/>
          <w:szCs w:val="24"/>
        </w:rPr>
        <w:t xml:space="preserve">individuals who are able to live </w:t>
      </w:r>
      <w:r w:rsidRPr="007E0A1D">
        <w:rPr>
          <w:rFonts w:ascii="Century Gothic" w:eastAsia="Times New Roman" w:hAnsi="Century Gothic" w:cs="Times New Roman"/>
          <w:b/>
          <w:bCs/>
          <w:color w:val="000000"/>
          <w:sz w:val="24"/>
          <w:szCs w:val="24"/>
        </w:rPr>
        <w:t xml:space="preserve">happy, safe </w:t>
      </w:r>
      <w:r w:rsidRPr="007E0A1D">
        <w:rPr>
          <w:rFonts w:ascii="Century Gothic" w:eastAsia="Times New Roman" w:hAnsi="Century Gothic" w:cs="Times New Roman"/>
          <w:color w:val="000000"/>
          <w:sz w:val="24"/>
          <w:szCs w:val="24"/>
        </w:rPr>
        <w:t xml:space="preserve">and </w:t>
      </w:r>
      <w:r w:rsidRPr="007E0A1D">
        <w:rPr>
          <w:rFonts w:ascii="Century Gothic" w:eastAsia="Times New Roman" w:hAnsi="Century Gothic" w:cs="Times New Roman"/>
          <w:b/>
          <w:bCs/>
          <w:color w:val="000000"/>
          <w:sz w:val="24"/>
          <w:szCs w:val="24"/>
        </w:rPr>
        <w:t xml:space="preserve">healthy </w:t>
      </w:r>
      <w:r w:rsidRPr="007E0A1D">
        <w:rPr>
          <w:rFonts w:ascii="Century Gothic" w:eastAsia="Times New Roman" w:hAnsi="Century Gothic" w:cs="Times New Roman"/>
          <w:color w:val="000000"/>
          <w:sz w:val="24"/>
          <w:szCs w:val="24"/>
        </w:rPr>
        <w:t>lives. </w:t>
      </w:r>
    </w:p>
    <w:p w14:paraId="44003B55"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Develops essential communication skills through ‘Intensive Interaction’, Makaton, Attention Autism, PECS and the use of alternative modes of communication </w:t>
      </w:r>
    </w:p>
    <w:p w14:paraId="57F10AD0"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color w:val="000000"/>
          <w:sz w:val="24"/>
          <w:szCs w:val="24"/>
        </w:rPr>
        <w:t>Carefully combined holistic, therapeutic and skills teaching.</w:t>
      </w:r>
      <w:r w:rsidRPr="007E0A1D">
        <w:rPr>
          <w:rFonts w:ascii="Century Gothic" w:eastAsia="Times New Roman" w:hAnsi="Century Gothic" w:cs="Times New Roman"/>
          <w:color w:val="000000"/>
          <w:sz w:val="24"/>
          <w:szCs w:val="24"/>
          <w:lang w:val="en-US"/>
        </w:rPr>
        <w:t> </w:t>
      </w:r>
    </w:p>
    <w:p w14:paraId="5538ACB8"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Familiarisation and consistent repetition lead to anticipation, participation and communication preferences. </w:t>
      </w:r>
    </w:p>
    <w:p w14:paraId="7A4702E8"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Provide opportunities to develop </w:t>
      </w:r>
      <w:r w:rsidRPr="007E0A1D">
        <w:rPr>
          <w:rFonts w:ascii="Century Gothic" w:eastAsia="Times New Roman" w:hAnsi="Century Gothic" w:cs="Times New Roman"/>
          <w:b/>
          <w:bCs/>
          <w:color w:val="000000"/>
          <w:sz w:val="24"/>
          <w:szCs w:val="24"/>
        </w:rPr>
        <w:t xml:space="preserve">positive relationships, </w:t>
      </w:r>
      <w:r w:rsidRPr="007E0A1D">
        <w:rPr>
          <w:rFonts w:ascii="Century Gothic" w:eastAsia="Times New Roman" w:hAnsi="Century Gothic" w:cs="Times New Roman"/>
          <w:color w:val="000000"/>
          <w:sz w:val="24"/>
          <w:szCs w:val="24"/>
        </w:rPr>
        <w:t xml:space="preserve">learn the </w:t>
      </w:r>
      <w:r w:rsidRPr="007E0A1D">
        <w:rPr>
          <w:rFonts w:ascii="Century Gothic" w:eastAsia="Times New Roman" w:hAnsi="Century Gothic" w:cs="Times New Roman"/>
          <w:b/>
          <w:bCs/>
          <w:color w:val="000000"/>
          <w:sz w:val="24"/>
          <w:szCs w:val="24"/>
        </w:rPr>
        <w:t>value</w:t>
      </w:r>
      <w:r w:rsidRPr="007E0A1D">
        <w:rPr>
          <w:rFonts w:ascii="Century Gothic" w:eastAsia="Times New Roman" w:hAnsi="Century Gothic" w:cs="Times New Roman"/>
          <w:color w:val="000000"/>
          <w:sz w:val="24"/>
          <w:szCs w:val="24"/>
        </w:rPr>
        <w:t xml:space="preserve"> of sharing, taking turns and respect for themselves and others. </w:t>
      </w:r>
    </w:p>
    <w:p w14:paraId="114765FC"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Promote independence SKILLS</w:t>
      </w:r>
      <w:r w:rsidRPr="007E0A1D">
        <w:rPr>
          <w:rFonts w:ascii="Century Gothic" w:eastAsia="Times New Roman" w:hAnsi="Century Gothic" w:cs="Times New Roman"/>
          <w:sz w:val="24"/>
          <w:szCs w:val="24"/>
        </w:rPr>
        <w:t xml:space="preserve"> to help them reach their full potential, being ready for life after the Meadows </w:t>
      </w:r>
    </w:p>
    <w:p w14:paraId="7B203701"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Functional skill development is at the heart of learning, always striving to generalise and apply learned skills to access the world around them</w:t>
      </w:r>
      <w:r w:rsidRPr="007E0A1D">
        <w:rPr>
          <w:rFonts w:ascii="Century Gothic" w:eastAsia="Times New Roman" w:hAnsi="Century Gothic" w:cs="Times New Roman"/>
          <w:sz w:val="24"/>
          <w:szCs w:val="24"/>
          <w:lang w:val="en-US"/>
        </w:rPr>
        <w:t> </w:t>
      </w:r>
    </w:p>
    <w:p w14:paraId="73AB0FD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48BFE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9B437A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1C737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29D178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25FD0879" w14:textId="06D9D02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773AE19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B3ABB95"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Making sure </w:t>
      </w:r>
      <w:r w:rsidRPr="007E0A1D">
        <w:rPr>
          <w:rFonts w:ascii="Century Gothic" w:eastAsia="Times New Roman" w:hAnsi="Century Gothic" w:cs="Times New Roman"/>
          <w:b/>
          <w:bCs/>
          <w:sz w:val="24"/>
          <w:szCs w:val="24"/>
        </w:rPr>
        <w:t xml:space="preserve">effective safeguarding procedures </w:t>
      </w:r>
      <w:r w:rsidRPr="007E0A1D">
        <w:rPr>
          <w:rFonts w:ascii="Century Gothic" w:eastAsia="Times New Roman" w:hAnsi="Century Gothic" w:cs="Times New Roman"/>
          <w:sz w:val="24"/>
          <w:szCs w:val="24"/>
        </w:rPr>
        <w:t xml:space="preserve">are in place and that </w:t>
      </w:r>
      <w:r w:rsidRPr="007E0A1D">
        <w:rPr>
          <w:rFonts w:ascii="Century Gothic" w:eastAsia="Times New Roman" w:hAnsi="Century Gothic" w:cs="Times New Roman"/>
          <w:b/>
          <w:bCs/>
          <w:sz w:val="24"/>
          <w:szCs w:val="24"/>
        </w:rPr>
        <w:t xml:space="preserve">student welfare </w:t>
      </w:r>
      <w:r w:rsidRPr="007E0A1D">
        <w:rPr>
          <w:rFonts w:ascii="Century Gothic" w:eastAsia="Times New Roman" w:hAnsi="Century Gothic" w:cs="Times New Roman"/>
          <w:sz w:val="24"/>
          <w:szCs w:val="24"/>
        </w:rPr>
        <w:t>is always at the centre of provision. </w:t>
      </w:r>
    </w:p>
    <w:p w14:paraId="773B182B"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Encouraging </w:t>
      </w:r>
      <w:r w:rsidRPr="007E0A1D">
        <w:rPr>
          <w:rFonts w:ascii="Century Gothic" w:eastAsia="Times New Roman" w:hAnsi="Century Gothic" w:cs="Times New Roman"/>
          <w:b/>
          <w:bCs/>
          <w:sz w:val="24"/>
          <w:szCs w:val="24"/>
        </w:rPr>
        <w:t xml:space="preserve">effective communication </w:t>
      </w:r>
      <w:r w:rsidRPr="007E0A1D">
        <w:rPr>
          <w:rFonts w:ascii="Century Gothic" w:eastAsia="Times New Roman" w:hAnsi="Century Gothic" w:cs="Times New Roman"/>
          <w:sz w:val="24"/>
          <w:szCs w:val="24"/>
        </w:rPr>
        <w:t>using appropriate/individual AAC. </w:t>
      </w:r>
    </w:p>
    <w:p w14:paraId="311B300B"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Celebrating </w:t>
      </w:r>
      <w:r w:rsidRPr="007E0A1D">
        <w:rPr>
          <w:rFonts w:ascii="Century Gothic" w:eastAsia="Times New Roman" w:hAnsi="Century Gothic" w:cs="Times New Roman"/>
          <w:sz w:val="24"/>
          <w:szCs w:val="24"/>
        </w:rPr>
        <w:t>student successes in collaborative and independent work </w:t>
      </w:r>
    </w:p>
    <w:p w14:paraId="7B0EEABD"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Giving students time </w:t>
      </w:r>
      <w:r w:rsidRPr="007E0A1D">
        <w:rPr>
          <w:rFonts w:ascii="Century Gothic" w:eastAsia="Times New Roman" w:hAnsi="Century Gothic" w:cs="Times New Roman"/>
          <w:sz w:val="24"/>
          <w:szCs w:val="24"/>
        </w:rPr>
        <w:t>to respond. </w:t>
      </w:r>
    </w:p>
    <w:p w14:paraId="06503F36"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Combining therapies,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 xml:space="preserve">multi-disciplinary </w:t>
      </w:r>
      <w:r w:rsidRPr="007E0A1D">
        <w:rPr>
          <w:rFonts w:ascii="Century Gothic" w:eastAsia="Times New Roman" w:hAnsi="Century Gothic" w:cs="Times New Roman"/>
          <w:sz w:val="24"/>
          <w:szCs w:val="24"/>
        </w:rPr>
        <w:t>interventions into the curriculum. </w:t>
      </w:r>
    </w:p>
    <w:p w14:paraId="4F95B97B"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Assign </w:t>
      </w:r>
      <w:r w:rsidRPr="007E0A1D">
        <w:rPr>
          <w:rFonts w:ascii="Century Gothic" w:eastAsia="Times New Roman" w:hAnsi="Century Gothic" w:cs="Times New Roman"/>
          <w:b/>
          <w:bCs/>
          <w:sz w:val="24"/>
          <w:szCs w:val="24"/>
        </w:rPr>
        <w:t xml:space="preserve">technology </w:t>
      </w:r>
      <w:r w:rsidRPr="007E0A1D">
        <w:rPr>
          <w:rFonts w:ascii="Century Gothic" w:eastAsia="Times New Roman" w:hAnsi="Century Gothic" w:cs="Times New Roman"/>
          <w:sz w:val="24"/>
          <w:szCs w:val="24"/>
        </w:rPr>
        <w:t xml:space="preserve">to aid </w:t>
      </w:r>
      <w:r w:rsidRPr="007E0A1D">
        <w:rPr>
          <w:rFonts w:ascii="Century Gothic" w:eastAsia="Times New Roman" w:hAnsi="Century Gothic" w:cs="Times New Roman"/>
          <w:b/>
          <w:bCs/>
          <w:sz w:val="24"/>
          <w:szCs w:val="24"/>
        </w:rPr>
        <w:t xml:space="preserve">engagement </w:t>
      </w:r>
      <w:r w:rsidRPr="007E0A1D">
        <w:rPr>
          <w:rFonts w:ascii="Century Gothic" w:eastAsia="Times New Roman" w:hAnsi="Century Gothic" w:cs="Times New Roman"/>
          <w:sz w:val="24"/>
          <w:szCs w:val="24"/>
        </w:rPr>
        <w:t>in learning and progress. </w:t>
      </w:r>
    </w:p>
    <w:p w14:paraId="3DF98CBC"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Put students at the heart of their learning experiences, providing </w:t>
      </w:r>
      <w:r w:rsidRPr="007E0A1D">
        <w:rPr>
          <w:rFonts w:ascii="Century Gothic" w:eastAsia="Times New Roman" w:hAnsi="Century Gothic" w:cs="Times New Roman"/>
          <w:b/>
          <w:bCs/>
          <w:sz w:val="24"/>
          <w:szCs w:val="24"/>
        </w:rPr>
        <w:t xml:space="preserve">flexible learning styles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pedagogy.</w:t>
      </w:r>
      <w:r w:rsidRPr="007E0A1D">
        <w:rPr>
          <w:rFonts w:ascii="Century Gothic" w:eastAsia="Times New Roman" w:hAnsi="Century Gothic" w:cs="Times New Roman"/>
          <w:sz w:val="24"/>
          <w:szCs w:val="24"/>
        </w:rPr>
        <w:t> </w:t>
      </w:r>
    </w:p>
    <w:p w14:paraId="2998D51A"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Offer </w:t>
      </w:r>
      <w:r w:rsidRPr="007E0A1D">
        <w:rPr>
          <w:rFonts w:ascii="Century Gothic" w:eastAsia="Times New Roman" w:hAnsi="Century Gothic" w:cs="Times New Roman"/>
          <w:b/>
          <w:bCs/>
          <w:sz w:val="24"/>
          <w:szCs w:val="24"/>
        </w:rPr>
        <w:t xml:space="preserve">routines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consistency of care.</w:t>
      </w:r>
      <w:r w:rsidRPr="007E0A1D">
        <w:rPr>
          <w:rFonts w:ascii="Century Gothic" w:eastAsia="Times New Roman" w:hAnsi="Century Gothic" w:cs="Times New Roman"/>
          <w:sz w:val="24"/>
          <w:szCs w:val="24"/>
        </w:rPr>
        <w:t> </w:t>
      </w:r>
    </w:p>
    <w:p w14:paraId="673400E3"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Encouraging students to develop their </w:t>
      </w:r>
      <w:r w:rsidRPr="007E0A1D">
        <w:rPr>
          <w:rFonts w:ascii="Century Gothic" w:eastAsia="Times New Roman" w:hAnsi="Century Gothic" w:cs="Times New Roman"/>
          <w:b/>
          <w:bCs/>
          <w:sz w:val="24"/>
          <w:szCs w:val="24"/>
        </w:rPr>
        <w:t xml:space="preserve">independence, motivation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engagement with learning.</w:t>
      </w:r>
      <w:r w:rsidRPr="007E0A1D">
        <w:rPr>
          <w:rFonts w:ascii="Century Gothic" w:eastAsia="Times New Roman" w:hAnsi="Century Gothic" w:cs="Times New Roman"/>
          <w:sz w:val="24"/>
          <w:szCs w:val="24"/>
        </w:rPr>
        <w:t> </w:t>
      </w:r>
    </w:p>
    <w:p w14:paraId="5112F861"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Establish opportunities to develop communication and social relationships, sensory and physical are integrated into each curriculum bubble, and that they key skills of </w:t>
      </w:r>
      <w:r w:rsidRPr="007E0A1D">
        <w:rPr>
          <w:rFonts w:ascii="Century Gothic" w:eastAsia="Times New Roman" w:hAnsi="Century Gothic" w:cs="Times New Roman"/>
          <w:b/>
          <w:bCs/>
          <w:sz w:val="24"/>
          <w:szCs w:val="24"/>
        </w:rPr>
        <w:t xml:space="preserve">independence, cognition </w:t>
      </w:r>
      <w:r w:rsidRPr="007E0A1D">
        <w:rPr>
          <w:rFonts w:ascii="Century Gothic" w:eastAsia="Times New Roman" w:hAnsi="Century Gothic" w:cs="Times New Roman"/>
          <w:sz w:val="24"/>
          <w:szCs w:val="24"/>
        </w:rPr>
        <w:t xml:space="preserve">and the advancement of </w:t>
      </w:r>
      <w:r w:rsidRPr="007E0A1D">
        <w:rPr>
          <w:rFonts w:ascii="Century Gothic" w:eastAsia="Times New Roman" w:hAnsi="Century Gothic" w:cs="Times New Roman"/>
          <w:b/>
          <w:bCs/>
          <w:sz w:val="24"/>
          <w:szCs w:val="24"/>
        </w:rPr>
        <w:t xml:space="preserve">emotional wellbeing </w:t>
      </w:r>
      <w:r w:rsidRPr="007E0A1D">
        <w:rPr>
          <w:rFonts w:ascii="Century Gothic" w:eastAsia="Times New Roman" w:hAnsi="Century Gothic" w:cs="Times New Roman"/>
          <w:sz w:val="24"/>
          <w:szCs w:val="24"/>
        </w:rPr>
        <w:t>are reflected in the planning and delivery. </w:t>
      </w:r>
    </w:p>
    <w:p w14:paraId="5FCF7B00"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Highlight </w:t>
      </w:r>
      <w:r w:rsidRPr="007E0A1D">
        <w:rPr>
          <w:rFonts w:ascii="Century Gothic" w:eastAsia="Times New Roman" w:hAnsi="Century Gothic" w:cs="Times New Roman"/>
          <w:b/>
          <w:bCs/>
          <w:sz w:val="24"/>
          <w:szCs w:val="24"/>
        </w:rPr>
        <w:t xml:space="preserve">reflective </w:t>
      </w:r>
      <w:r w:rsidRPr="007E0A1D">
        <w:rPr>
          <w:rFonts w:ascii="Century Gothic" w:eastAsia="Times New Roman" w:hAnsi="Century Gothic" w:cs="Times New Roman"/>
          <w:sz w:val="24"/>
          <w:szCs w:val="24"/>
        </w:rPr>
        <w:t>practise and practitioners who are dedicated to the ongoing development of their knowledge. </w:t>
      </w:r>
    </w:p>
    <w:p w14:paraId="35AEA011"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Ensure practitioners (teaching staff) </w:t>
      </w:r>
      <w:r w:rsidRPr="007E0A1D">
        <w:rPr>
          <w:rFonts w:ascii="Century Gothic" w:eastAsia="Times New Roman" w:hAnsi="Century Gothic" w:cs="Times New Roman"/>
          <w:b/>
          <w:bCs/>
          <w:sz w:val="24"/>
          <w:szCs w:val="24"/>
        </w:rPr>
        <w:t xml:space="preserve">regularly review teaching styles </w:t>
      </w:r>
      <w:r w:rsidRPr="007E0A1D">
        <w:rPr>
          <w:rFonts w:ascii="Century Gothic" w:eastAsia="Times New Roman" w:hAnsi="Century Gothic" w:cs="Times New Roman"/>
          <w:sz w:val="24"/>
          <w:szCs w:val="24"/>
        </w:rPr>
        <w:t>and ensure they are implemented well, and that students’ knowledge, skills, understanding and engagement continue to develop. </w:t>
      </w:r>
    </w:p>
    <w:p w14:paraId="073F89B1"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Monitor student progress using Evidence for Learning, MAPP and SCERTS. </w:t>
      </w:r>
    </w:p>
    <w:p w14:paraId="2B91F2CA"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Track </w:t>
      </w:r>
      <w:r w:rsidRPr="007E0A1D">
        <w:rPr>
          <w:rFonts w:ascii="Century Gothic" w:eastAsia="Times New Roman" w:hAnsi="Century Gothic" w:cs="Times New Roman"/>
          <w:sz w:val="24"/>
          <w:szCs w:val="24"/>
        </w:rPr>
        <w:t>student progress using the above</w:t>
      </w:r>
      <w:r w:rsidRPr="007E0A1D">
        <w:rPr>
          <w:rFonts w:ascii="Century Gothic" w:eastAsia="Times New Roman" w:hAnsi="Century Gothic" w:cs="Times New Roman"/>
          <w:b/>
          <w:bCs/>
          <w:sz w:val="24"/>
          <w:szCs w:val="24"/>
        </w:rPr>
        <w:t xml:space="preserve"> </w:t>
      </w:r>
      <w:r w:rsidRPr="007E0A1D">
        <w:rPr>
          <w:rFonts w:ascii="Century Gothic" w:eastAsia="Times New Roman" w:hAnsi="Century Gothic" w:cs="Times New Roman"/>
          <w:sz w:val="24"/>
          <w:szCs w:val="24"/>
        </w:rPr>
        <w:t>assessment tools to ascertain that lessons are carefully planned and structured, learning is continuous and our students make expected or above expected progress. </w:t>
      </w:r>
    </w:p>
    <w:p w14:paraId="191BFEA9"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Video/photo evidence is shared with staff for </w:t>
      </w:r>
      <w:r w:rsidRPr="007E0A1D">
        <w:rPr>
          <w:rFonts w:ascii="Century Gothic" w:eastAsia="Times New Roman" w:hAnsi="Century Gothic" w:cs="Times New Roman"/>
          <w:b/>
          <w:bCs/>
          <w:sz w:val="24"/>
          <w:szCs w:val="24"/>
        </w:rPr>
        <w:t xml:space="preserve">moderation, </w:t>
      </w:r>
      <w:r w:rsidRPr="007E0A1D">
        <w:rPr>
          <w:rFonts w:ascii="Century Gothic" w:eastAsia="Times New Roman" w:hAnsi="Century Gothic" w:cs="Times New Roman"/>
          <w:sz w:val="24"/>
          <w:szCs w:val="24"/>
        </w:rPr>
        <w:t>to ensure continued progression. </w:t>
      </w:r>
    </w:p>
    <w:p w14:paraId="6205539D" w14:textId="77777777" w:rsidR="007E0A1D" w:rsidRPr="007E0A1D" w:rsidRDefault="007E0A1D" w:rsidP="005A0EC7">
      <w:pPr>
        <w:numPr>
          <w:ilvl w:val="0"/>
          <w:numId w:val="130"/>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Provide an environment that is </w:t>
      </w:r>
      <w:r w:rsidRPr="007E0A1D">
        <w:rPr>
          <w:rFonts w:ascii="Century Gothic" w:eastAsia="Times New Roman" w:hAnsi="Century Gothic" w:cs="Times New Roman"/>
          <w:b/>
          <w:bCs/>
          <w:sz w:val="24"/>
          <w:szCs w:val="24"/>
        </w:rPr>
        <w:t xml:space="preserve">fun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emotionally safe.</w:t>
      </w:r>
      <w:r w:rsidRPr="007E0A1D">
        <w:rPr>
          <w:rFonts w:ascii="Century Gothic" w:eastAsia="Times New Roman" w:hAnsi="Century Gothic" w:cs="Times New Roman"/>
          <w:sz w:val="24"/>
          <w:szCs w:val="24"/>
        </w:rPr>
        <w:t> </w:t>
      </w:r>
    </w:p>
    <w:p w14:paraId="01658D0C" w14:textId="77777777" w:rsidR="007E0A1D" w:rsidRPr="007E0A1D" w:rsidRDefault="007E0A1D" w:rsidP="005A0EC7">
      <w:pPr>
        <w:numPr>
          <w:ilvl w:val="0"/>
          <w:numId w:val="130"/>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Monitor student progress using Evidence for Learning which supports the frameworks for all four pathways which include: Routes for learning, equals and SCERTS </w:t>
      </w:r>
    </w:p>
    <w:p w14:paraId="2A193E0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 xml:space="preserve"> </w:t>
      </w:r>
    </w:p>
    <w:p w14:paraId="256DAE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7BCB0B3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779D36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57AF3C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8AE1C0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3346965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measure the impact:</w:t>
      </w:r>
    </w:p>
    <w:p w14:paraId="3601CC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3CD19DD"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Personal Learning Goal’s are written for each student, which are set in line with their EHCP. Input from all professionals helps to shape a holistic set of targets that are meaningful and relevant to each student's development  </w:t>
      </w:r>
    </w:p>
    <w:p w14:paraId="1E661718"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Student progress is recorded on Evidence for Learning. This is analysed using MAPP; a 40 point scale to measure small increments of learning across 4 key areas: prompting, fluency, maintenance, and generalisation. </w:t>
      </w:r>
      <w:r w:rsidRPr="007E0A1D">
        <w:rPr>
          <w:rFonts w:ascii="Century Gothic" w:eastAsia="Times New Roman" w:hAnsi="Century Gothic" w:cs="Times New Roman"/>
          <w:sz w:val="24"/>
          <w:szCs w:val="24"/>
          <w:lang w:val="en-US"/>
        </w:rPr>
        <w:t> </w:t>
      </w:r>
    </w:p>
    <w:p w14:paraId="4D90A519"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Videos, photographs and write-ups are used to evidence progress; these are uploaded onto evidence for learning, which constitutes their summative assessment each term.</w:t>
      </w:r>
      <w:r w:rsidRPr="007E0A1D">
        <w:rPr>
          <w:rFonts w:ascii="Century Gothic" w:eastAsia="Times New Roman" w:hAnsi="Century Gothic" w:cs="Times New Roman"/>
          <w:sz w:val="24"/>
          <w:szCs w:val="24"/>
          <w:lang w:val="en-US"/>
        </w:rPr>
        <w:t> </w:t>
      </w:r>
    </w:p>
    <w:p w14:paraId="411A7E75"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Data is collected each term, which enables progress to be tracked and interventions to be put in place where necessary, to ensure that all student’s reach their full potential.</w:t>
      </w:r>
      <w:r w:rsidRPr="007E0A1D">
        <w:rPr>
          <w:rFonts w:ascii="Century Gothic" w:eastAsia="Times New Roman" w:hAnsi="Century Gothic" w:cs="Times New Roman"/>
          <w:sz w:val="24"/>
          <w:szCs w:val="24"/>
          <w:lang w:val="en-US"/>
        </w:rPr>
        <w:t> </w:t>
      </w:r>
    </w:p>
    <w:p w14:paraId="30722832"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The SCERTS framework is used to shape PLG’s and create meaningful targets </w:t>
      </w:r>
      <w:r w:rsidRPr="007E0A1D">
        <w:rPr>
          <w:rFonts w:ascii="Century Gothic" w:eastAsia="Times New Roman" w:hAnsi="Century Gothic" w:cs="Times New Roman"/>
          <w:sz w:val="24"/>
          <w:szCs w:val="24"/>
          <w:lang w:val="en-US"/>
        </w:rPr>
        <w:t> </w:t>
      </w:r>
    </w:p>
    <w:p w14:paraId="267CC9E7"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SCERTS is used as a summative assessment tool to baseline braided students. This framework provides the appropriate tools to track social communication and emotional regulation that are so important for this cohort of learners.</w:t>
      </w:r>
      <w:r w:rsidRPr="007E0A1D">
        <w:rPr>
          <w:rFonts w:ascii="Century Gothic" w:eastAsia="Times New Roman" w:hAnsi="Century Gothic" w:cs="Times New Roman"/>
          <w:sz w:val="24"/>
          <w:szCs w:val="24"/>
          <w:lang w:val="en-US"/>
        </w:rPr>
        <w:t> </w:t>
      </w:r>
    </w:p>
    <w:p w14:paraId="1C5A5E30"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Our robust assessment process and continual monitoring creates a clear path of progression for our student’s, and their next steps.  </w:t>
      </w:r>
    </w:p>
    <w:p w14:paraId="51DC24EA"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Termly Learning Conversations between the teacher and Pathway Lead are used to support, challenge and stretch learning whilst generating accurate data to analyse  </w:t>
      </w:r>
    </w:p>
    <w:p w14:paraId="0580F7CF"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Having a secure knowledge and understanding of student need, enables staff to track progress and implement appropriate support, whilst ensuring the provision is adapted in a timely manner </w:t>
      </w:r>
      <w:r w:rsidRPr="007E0A1D">
        <w:rPr>
          <w:rFonts w:ascii="Century Gothic" w:eastAsia="Times New Roman" w:hAnsi="Century Gothic" w:cs="Times New Roman"/>
          <w:sz w:val="24"/>
          <w:szCs w:val="24"/>
          <w:lang w:val="en-US"/>
        </w:rPr>
        <w:t> </w:t>
      </w:r>
    </w:p>
    <w:p w14:paraId="3FAF68A9"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Interpersonal and learning supports provide appropriate transactional strategies. These are devised as part of a multi agency approach to development </w:t>
      </w:r>
      <w:r w:rsidRPr="007E0A1D">
        <w:rPr>
          <w:rFonts w:ascii="Century Gothic" w:eastAsia="Times New Roman" w:hAnsi="Century Gothic" w:cs="Times New Roman"/>
          <w:sz w:val="24"/>
          <w:szCs w:val="24"/>
          <w:lang w:val="en-US"/>
        </w:rPr>
        <w:t> </w:t>
      </w:r>
    </w:p>
    <w:p w14:paraId="474EF888"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Skilled and knowledgeable behavioural support are provided where necessary. Data is tracked and monitored weekly by the support team within school. This plays an important role in measuring impact with braided students, who often rely on behaviour to communicate.</w:t>
      </w:r>
      <w:r w:rsidRPr="007E0A1D">
        <w:rPr>
          <w:rFonts w:ascii="Century Gothic" w:eastAsia="Times New Roman" w:hAnsi="Century Gothic" w:cs="Times New Roman"/>
          <w:sz w:val="24"/>
          <w:szCs w:val="24"/>
          <w:lang w:val="en-US"/>
        </w:rPr>
        <w:t> </w:t>
      </w:r>
    </w:p>
    <w:p w14:paraId="3BA14AC7"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Accredited programmes are successfully completed in key stage 4 and 5, achievement is measured through awards at the appropriate level </w:t>
      </w:r>
      <w:r w:rsidRPr="007E0A1D">
        <w:rPr>
          <w:rFonts w:ascii="Century Gothic" w:eastAsia="Times New Roman" w:hAnsi="Century Gothic" w:cs="Times New Roman"/>
          <w:sz w:val="24"/>
          <w:szCs w:val="24"/>
          <w:lang w:val="en-US"/>
        </w:rPr>
        <w:t> </w:t>
      </w:r>
    </w:p>
    <w:p w14:paraId="15CE36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312A9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DF163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4C20359" w14:textId="23FD89AA" w:rsidR="00323359" w:rsidRPr="005A0EC7" w:rsidRDefault="005A0EC7" w:rsidP="005A0EC7">
      <w:pPr>
        <w:rPr>
          <w:rFonts w:ascii="Century Gothic" w:eastAsia="Times New Roman" w:hAnsi="Century Gothic"/>
          <w:sz w:val="24"/>
        </w:rPr>
      </w:pPr>
      <w:r w:rsidRPr="005A0EC7">
        <w:rPr>
          <w:rStyle w:val="normaltextrun"/>
          <w:rFonts w:ascii="Century Gothic" w:hAnsi="Century Gothic"/>
          <w:color w:val="000000"/>
          <w:sz w:val="24"/>
          <w:shd w:val="clear" w:color="auto" w:fill="FFFFFF"/>
        </w:rPr>
        <w:t>At The Meadows, we recognise that students within the Braided Pathway need extra support to develop their social behaviour, in addition to achieving academic success.  We acknowledge that we will not create expected academic achievement unless we provide increased support in social behaviour.  The school is beginning to implement a SCERTS (Social, Communication, Emotional Regulation and Transactional Support) based framework and this will inform individual curriculum provision and demonstrate progress in social and non-academic areas of development.</w:t>
      </w:r>
      <w:r w:rsidRPr="005A0EC7">
        <w:rPr>
          <w:rStyle w:val="eop"/>
          <w:rFonts w:ascii="Century Gothic" w:hAnsi="Century Gothic"/>
          <w:color w:val="000000"/>
          <w:sz w:val="24"/>
          <w:shd w:val="clear" w:color="auto" w:fill="FFFFFF"/>
        </w:rPr>
        <w:t> </w:t>
      </w:r>
    </w:p>
    <w:p w14:paraId="25A9C14D" w14:textId="7C6978B7" w:rsidR="00323359" w:rsidRDefault="00323359" w:rsidP="00146DEF">
      <w:pPr>
        <w:spacing w:line="200" w:lineRule="exact"/>
        <w:rPr>
          <w:rFonts w:ascii="Century Gothic" w:eastAsia="Times New Roman" w:hAnsi="Century Gothic"/>
        </w:rPr>
      </w:pPr>
    </w:p>
    <w:p w14:paraId="404EAD53" w14:textId="77777777" w:rsidR="005A0EC7" w:rsidRDefault="005A0EC7" w:rsidP="00146DEF">
      <w:pPr>
        <w:spacing w:line="200" w:lineRule="exact"/>
        <w:rPr>
          <w:rFonts w:ascii="Century Gothic" w:eastAsia="Times New Roman" w:hAnsi="Century Gothic"/>
          <w:sz w:val="24"/>
          <w:szCs w:val="24"/>
        </w:rPr>
      </w:pPr>
    </w:p>
    <w:p w14:paraId="75490B33" w14:textId="576B093F" w:rsidR="00323359" w:rsidRPr="00512D86" w:rsidRDefault="00323359"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Appendix 5</w:t>
      </w:r>
    </w:p>
    <w:p w14:paraId="5ACBF564" w14:textId="4D9EF131" w:rsidR="00323359" w:rsidRDefault="00323359" w:rsidP="00146DEF">
      <w:pPr>
        <w:spacing w:line="200" w:lineRule="exact"/>
        <w:rPr>
          <w:rFonts w:ascii="Century Gothic" w:eastAsia="Times New Roman" w:hAnsi="Century Gothic"/>
        </w:rPr>
      </w:pPr>
    </w:p>
    <w:p w14:paraId="09626C4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Climbers - Semi-Formal Curriculum Pathway</w:t>
      </w:r>
    </w:p>
    <w:p w14:paraId="15DD932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Semi-Formal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706433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F1DCB9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Feel</w:t>
      </w:r>
      <w:r w:rsidRPr="005F544B">
        <w:rPr>
          <w:rFonts w:ascii="Century Gothic" w:hAnsi="Century Gothic"/>
        </w:rPr>
        <w:tab/>
      </w:r>
      <w:r w:rsidRPr="005F544B">
        <w:rPr>
          <w:rFonts w:ascii="Century Gothic" w:eastAsia="Times New Roman" w:hAnsi="Century Gothic" w:cs="Times New Roman"/>
          <w:sz w:val="24"/>
          <w:szCs w:val="24"/>
        </w:rPr>
        <w:t>SAFE and confidently live safe, healthy and fulfilling lives</w:t>
      </w:r>
    </w:p>
    <w:p w14:paraId="4517E52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and successful in their learning, making progress and achieving their academic potential.</w:t>
      </w:r>
    </w:p>
    <w:p w14:paraId="40BFC53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can be.</w:t>
      </w:r>
    </w:p>
    <w:p w14:paraId="17FDAEF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 make a responsible contribution to society</w:t>
      </w:r>
    </w:p>
    <w:p w14:paraId="7A2E075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be effective communicators, </w:t>
      </w:r>
      <w:r w:rsidRPr="005F544B">
        <w:rPr>
          <w:rFonts w:ascii="Century Gothic" w:eastAsia="Times New Roman" w:hAnsi="Century Gothic" w:cs="Times New Roman"/>
          <w:sz w:val="24"/>
          <w:szCs w:val="24"/>
          <w:u w:val="single"/>
        </w:rPr>
        <w:t>make effective choices, have</w:t>
      </w:r>
      <w:r w:rsidRPr="005F544B">
        <w:rPr>
          <w:rFonts w:ascii="Century Gothic" w:eastAsia="Times New Roman" w:hAnsi="Century Gothic" w:cs="Times New Roman"/>
          <w:sz w:val="24"/>
          <w:szCs w:val="24"/>
        </w:rPr>
        <w:t xml:space="preserve"> opinions and be heard.</w:t>
      </w:r>
    </w:p>
    <w:p w14:paraId="52DD0E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8D486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81F7C4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And build-up:</w:t>
      </w:r>
    </w:p>
    <w:p w14:paraId="0AEF4FA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9CF01A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POSITIVE RELATIONSHIPS</w:t>
      </w:r>
      <w:r w:rsidRPr="005F544B">
        <w:rPr>
          <w:rFonts w:ascii="Century Gothic" w:eastAsia="Times New Roman" w:hAnsi="Century Gothic" w:cs="Times New Roman"/>
          <w:sz w:val="24"/>
          <w:szCs w:val="24"/>
        </w:rPr>
        <w:t xml:space="preserve"> with peers, adults and themselves</w:t>
      </w:r>
    </w:p>
    <w:p w14:paraId="357E0FB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Self-confidence, to aim high and increase </w:t>
      </w:r>
      <w:r w:rsidRPr="005F544B">
        <w:rPr>
          <w:rFonts w:ascii="Century Gothic" w:eastAsia="Times New Roman" w:hAnsi="Century Gothic" w:cs="Times New Roman"/>
          <w:b/>
          <w:bCs/>
          <w:sz w:val="24"/>
          <w:szCs w:val="24"/>
        </w:rPr>
        <w:t>EMOTIONAL RESILENCE</w:t>
      </w:r>
    </w:p>
    <w:p w14:paraId="402CFED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PLANNING SKILLS</w:t>
      </w:r>
      <w:r w:rsidRPr="005F544B">
        <w:rPr>
          <w:rFonts w:ascii="Century Gothic" w:eastAsia="Times New Roman" w:hAnsi="Century Gothic" w:cs="Times New Roman"/>
          <w:sz w:val="24"/>
          <w:szCs w:val="24"/>
        </w:rPr>
        <w:t xml:space="preserve"> to help them reach their full potential through to be ready for new journeys and destinations.</w:t>
      </w:r>
    </w:p>
    <w:p w14:paraId="1938B25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F1F0E6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578218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CAAA33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9443B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9B680E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49BBAC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Semi-Formal Pathway – curriculum offered:</w:t>
      </w:r>
    </w:p>
    <w:p w14:paraId="3FC5C69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1619A8E"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Appropriate to the student’s cognitive ability </w:t>
      </w:r>
      <w:r w:rsidRPr="005F544B">
        <w:rPr>
          <w:rFonts w:ascii="Century Gothic" w:eastAsia="Century Gothic" w:hAnsi="Century Gothic" w:cs="Century Gothic"/>
          <w:sz w:val="24"/>
          <w:szCs w:val="24"/>
        </w:rPr>
        <w:t xml:space="preserve">– in KS3 this will provide opportunities to learn through </w:t>
      </w:r>
      <w:r w:rsidRPr="005F544B">
        <w:rPr>
          <w:rFonts w:ascii="Century Gothic" w:eastAsia="Century Gothic" w:hAnsi="Century Gothic" w:cs="Century Gothic"/>
          <w:b/>
          <w:bCs/>
          <w:sz w:val="24"/>
          <w:szCs w:val="24"/>
        </w:rPr>
        <w:t xml:space="preserve">student-led </w:t>
      </w:r>
      <w:r w:rsidRPr="005F544B">
        <w:rPr>
          <w:rFonts w:ascii="Century Gothic" w:eastAsia="Century Gothic" w:hAnsi="Century Gothic" w:cs="Century Gothic"/>
          <w:sz w:val="24"/>
          <w:szCs w:val="24"/>
        </w:rPr>
        <w:t xml:space="preserve">activities, moving towards opportunities to develop </w:t>
      </w:r>
      <w:r w:rsidRPr="005F544B">
        <w:rPr>
          <w:rFonts w:ascii="Century Gothic" w:eastAsia="Century Gothic" w:hAnsi="Century Gothic" w:cs="Century Gothic"/>
          <w:b/>
          <w:bCs/>
          <w:sz w:val="24"/>
          <w:szCs w:val="24"/>
        </w:rPr>
        <w:t xml:space="preserve">functional life skills </w:t>
      </w:r>
      <w:r w:rsidRPr="005F544B">
        <w:rPr>
          <w:rFonts w:ascii="Century Gothic" w:eastAsia="Century Gothic" w:hAnsi="Century Gothic" w:cs="Century Gothic"/>
          <w:sz w:val="24"/>
          <w:szCs w:val="24"/>
        </w:rPr>
        <w:t>in KS4 and KS5.</w:t>
      </w:r>
    </w:p>
    <w:p w14:paraId="3872F66E"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Suitably paced </w:t>
      </w:r>
      <w:r w:rsidRPr="005F544B">
        <w:rPr>
          <w:rFonts w:ascii="Century Gothic" w:eastAsia="Century Gothic" w:hAnsi="Century Gothic" w:cs="Century Gothic"/>
          <w:sz w:val="24"/>
          <w:szCs w:val="24"/>
        </w:rPr>
        <w:t>to allow students to react, respond, understand and contextualise their learning.</w:t>
      </w:r>
    </w:p>
    <w:p w14:paraId="2D64A052"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explore and be curious.</w:t>
      </w:r>
    </w:p>
    <w:p w14:paraId="086732C6"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full potential, </w:t>
      </w:r>
      <w:r w:rsidRPr="005F544B">
        <w:rPr>
          <w:rFonts w:ascii="Century Gothic" w:eastAsia="Century Gothic" w:hAnsi="Century Gothic" w:cs="Century Gothic"/>
          <w:b/>
          <w:bCs/>
          <w:sz w:val="24"/>
          <w:szCs w:val="24"/>
        </w:rPr>
        <w:t xml:space="preserve">learn independently with others, </w:t>
      </w:r>
      <w:r w:rsidRPr="005F544B">
        <w:rPr>
          <w:rFonts w:ascii="Century Gothic" w:eastAsia="Century Gothic" w:hAnsi="Century Gothic" w:cs="Century Gothic"/>
          <w:sz w:val="24"/>
          <w:szCs w:val="24"/>
        </w:rPr>
        <w:t>and be proud of their achievements.</w:t>
      </w:r>
    </w:p>
    <w:p w14:paraId="7A138641"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Promotes </w:t>
      </w:r>
      <w:r w:rsidRPr="005F544B">
        <w:rPr>
          <w:rFonts w:ascii="Century Gothic" w:eastAsia="Century Gothic" w:hAnsi="Century Gothic" w:cs="Century Gothic"/>
          <w:b/>
          <w:bCs/>
          <w:sz w:val="24"/>
          <w:szCs w:val="24"/>
        </w:rPr>
        <w:t xml:space="preserve">positive mental health, </w:t>
      </w:r>
      <w:r w:rsidRPr="005F544B">
        <w:rPr>
          <w:rFonts w:ascii="Century Gothic" w:eastAsia="Century Gothic" w:hAnsi="Century Gothic" w:cs="Century Gothic"/>
          <w:sz w:val="24"/>
          <w:szCs w:val="24"/>
        </w:rPr>
        <w:t xml:space="preserve">empowering students to progress both socially and emotionally, </w:t>
      </w:r>
      <w:r w:rsidRPr="005F544B">
        <w:rPr>
          <w:rFonts w:ascii="Century Gothic" w:eastAsia="Century Gothic" w:hAnsi="Century Gothic" w:cs="Century Gothic"/>
          <w:b/>
          <w:bCs/>
          <w:sz w:val="24"/>
          <w:szCs w:val="24"/>
        </w:rPr>
        <w:t xml:space="preserve">building resilience </w:t>
      </w:r>
      <w:r w:rsidRPr="005F544B">
        <w:rPr>
          <w:rFonts w:ascii="Century Gothic" w:eastAsia="Century Gothic" w:hAnsi="Century Gothic" w:cs="Century Gothic"/>
          <w:sz w:val="24"/>
          <w:szCs w:val="24"/>
        </w:rPr>
        <w:t>and self-esteem.</w:t>
      </w:r>
    </w:p>
    <w:p w14:paraId="5A1271E2"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Develops </w:t>
      </w:r>
      <w:r w:rsidRPr="005F544B">
        <w:rPr>
          <w:rFonts w:ascii="Century Gothic" w:eastAsia="Century Gothic" w:hAnsi="Century Gothic" w:cs="Century Gothic"/>
          <w:b/>
          <w:bCs/>
          <w:sz w:val="24"/>
          <w:szCs w:val="24"/>
        </w:rPr>
        <w:t xml:space="preserve">confident </w:t>
      </w:r>
      <w:r w:rsidRPr="005F544B">
        <w:rPr>
          <w:rFonts w:ascii="Century Gothic" w:eastAsia="Century Gothic" w:hAnsi="Century Gothic" w:cs="Century Gothic"/>
          <w:sz w:val="24"/>
          <w:szCs w:val="24"/>
        </w:rPr>
        <w:t xml:space="preserve">individuals who are able to live </w:t>
      </w:r>
      <w:r w:rsidRPr="005F544B">
        <w:rPr>
          <w:rFonts w:ascii="Century Gothic" w:eastAsia="Century Gothic" w:hAnsi="Century Gothic" w:cs="Century Gothic"/>
          <w:b/>
          <w:bCs/>
          <w:sz w:val="24"/>
          <w:szCs w:val="24"/>
        </w:rPr>
        <w:t xml:space="preserve">happy, safe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healthy </w:t>
      </w:r>
      <w:r w:rsidRPr="005F544B">
        <w:rPr>
          <w:rFonts w:ascii="Century Gothic" w:eastAsia="Century Gothic" w:hAnsi="Century Gothic" w:cs="Century Gothic"/>
          <w:sz w:val="24"/>
          <w:szCs w:val="24"/>
        </w:rPr>
        <w:t>lives.</w:t>
      </w:r>
    </w:p>
    <w:p w14:paraId="10A7D820"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Challenging and motivating </w:t>
      </w:r>
      <w:r w:rsidRPr="005F544B">
        <w:rPr>
          <w:rFonts w:ascii="Century Gothic" w:eastAsia="Century Gothic" w:hAnsi="Century Gothic" w:cs="Century Gothic"/>
          <w:sz w:val="24"/>
          <w:szCs w:val="24"/>
        </w:rPr>
        <w:t xml:space="preserve">so that students are </w:t>
      </w:r>
      <w:r w:rsidRPr="005F544B">
        <w:rPr>
          <w:rFonts w:ascii="Century Gothic" w:eastAsia="Century Gothic" w:hAnsi="Century Gothic" w:cs="Century Gothic"/>
          <w:b/>
          <w:bCs/>
          <w:sz w:val="24"/>
          <w:szCs w:val="24"/>
        </w:rPr>
        <w:t xml:space="preserve">engaged </w:t>
      </w:r>
      <w:r w:rsidRPr="005F544B">
        <w:rPr>
          <w:rFonts w:ascii="Century Gothic" w:eastAsia="Century Gothic" w:hAnsi="Century Gothic" w:cs="Century Gothic"/>
          <w:sz w:val="24"/>
          <w:szCs w:val="24"/>
        </w:rPr>
        <w:t>and want to learn more.</w:t>
      </w:r>
    </w:p>
    <w:p w14:paraId="121B021E" w14:textId="280AC50F"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w:t>
      </w:r>
      <w:r w:rsidR="0072325C">
        <w:rPr>
          <w:rFonts w:ascii="Century Gothic" w:eastAsia="Century Gothic" w:hAnsi="Century Gothic" w:cs="Century Gothic"/>
          <w:sz w:val="24"/>
          <w:szCs w:val="24"/>
        </w:rPr>
        <w:t>ovide opportunities to stretch</w:t>
      </w:r>
      <w:r w:rsidRPr="005F544B">
        <w:rPr>
          <w:rFonts w:ascii="Century Gothic" w:eastAsia="Century Gothic" w:hAnsi="Century Gothic" w:cs="Century Gothic"/>
          <w:sz w:val="24"/>
          <w:szCs w:val="24"/>
        </w:rPr>
        <w:t xml:space="preserve"> the most able learners and empower them to </w:t>
      </w:r>
      <w:r w:rsidRPr="005F544B">
        <w:rPr>
          <w:rFonts w:ascii="Century Gothic" w:eastAsia="Century Gothic" w:hAnsi="Century Gothic" w:cs="Century Gothic"/>
          <w:b/>
          <w:bCs/>
          <w:sz w:val="24"/>
          <w:szCs w:val="24"/>
        </w:rPr>
        <w:t>develop their unique talents and abilities.</w:t>
      </w:r>
    </w:p>
    <w:p w14:paraId="312CFF1C"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develop </w:t>
      </w:r>
      <w:r w:rsidRPr="005F544B">
        <w:rPr>
          <w:rFonts w:ascii="Century Gothic" w:eastAsia="Century Gothic" w:hAnsi="Century Gothic" w:cs="Century Gothic"/>
          <w:b/>
          <w:bCs/>
          <w:sz w:val="24"/>
          <w:szCs w:val="24"/>
        </w:rPr>
        <w:t xml:space="preserve">positive relationships, </w:t>
      </w:r>
      <w:r w:rsidRPr="005F544B">
        <w:rPr>
          <w:rFonts w:ascii="Century Gothic" w:eastAsia="Century Gothic" w:hAnsi="Century Gothic" w:cs="Century Gothic"/>
          <w:sz w:val="24"/>
          <w:szCs w:val="24"/>
        </w:rPr>
        <w:t xml:space="preserve">learn the </w:t>
      </w:r>
      <w:r w:rsidRPr="005F544B">
        <w:rPr>
          <w:rFonts w:ascii="Century Gothic" w:eastAsia="Century Gothic" w:hAnsi="Century Gothic" w:cs="Century Gothic"/>
          <w:b/>
          <w:bCs/>
          <w:sz w:val="24"/>
          <w:szCs w:val="24"/>
        </w:rPr>
        <w:t>value</w:t>
      </w:r>
      <w:r w:rsidRPr="005F544B">
        <w:rPr>
          <w:rFonts w:ascii="Century Gothic" w:eastAsia="Century Gothic" w:hAnsi="Century Gothic" w:cs="Century Gothic"/>
          <w:sz w:val="24"/>
          <w:szCs w:val="24"/>
        </w:rPr>
        <w:t xml:space="preserve"> of sharing, taking turns and respect for themselves and others.</w:t>
      </w:r>
    </w:p>
    <w:p w14:paraId="26439038"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Enables all students, using their form of communication, to become effective communicators at school, home and in the community.</w:t>
      </w:r>
    </w:p>
    <w:p w14:paraId="09006CEB"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Accept and adapt different learning styles.</w:t>
      </w:r>
    </w:p>
    <w:p w14:paraId="705F2C2A"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independence and functional life skills so that students can be active participants in the community.</w:t>
      </w:r>
    </w:p>
    <w:p w14:paraId="0E2E3B5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EA6A09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96AA41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B2679F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38D025A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2440F68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B3F16E6"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Making sure </w:t>
      </w:r>
      <w:r w:rsidRPr="005F544B">
        <w:rPr>
          <w:rFonts w:ascii="Century Gothic" w:eastAsia="Century Gothic" w:hAnsi="Century Gothic" w:cs="Century Gothic"/>
          <w:b/>
          <w:bCs/>
          <w:sz w:val="24"/>
          <w:szCs w:val="24"/>
        </w:rPr>
        <w:t xml:space="preserve">effective safeguarding procedures </w:t>
      </w:r>
      <w:r w:rsidRPr="005F544B">
        <w:rPr>
          <w:rFonts w:ascii="Century Gothic" w:eastAsia="Century Gothic" w:hAnsi="Century Gothic" w:cs="Century Gothic"/>
          <w:sz w:val="24"/>
          <w:szCs w:val="24"/>
        </w:rPr>
        <w:t xml:space="preserve">are in place and that </w:t>
      </w:r>
      <w:r w:rsidRPr="005F544B">
        <w:rPr>
          <w:rFonts w:ascii="Century Gothic" w:eastAsia="Century Gothic" w:hAnsi="Century Gothic" w:cs="Century Gothic"/>
          <w:b/>
          <w:bCs/>
          <w:sz w:val="24"/>
          <w:szCs w:val="24"/>
        </w:rPr>
        <w:t xml:space="preserve">student welfare </w:t>
      </w:r>
      <w:r w:rsidRPr="005F544B">
        <w:rPr>
          <w:rFonts w:ascii="Century Gothic" w:eastAsia="Century Gothic" w:hAnsi="Century Gothic" w:cs="Century Gothic"/>
          <w:sz w:val="24"/>
          <w:szCs w:val="24"/>
        </w:rPr>
        <w:t>is at the centre of provision at all times.</w:t>
      </w:r>
    </w:p>
    <w:p w14:paraId="6E5E5EAD"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w:t>
      </w:r>
      <w:r w:rsidRPr="005F544B">
        <w:rPr>
          <w:rFonts w:ascii="Century Gothic" w:eastAsia="Century Gothic" w:hAnsi="Century Gothic" w:cs="Century Gothic"/>
          <w:b/>
          <w:bCs/>
          <w:sz w:val="24"/>
          <w:szCs w:val="24"/>
        </w:rPr>
        <w:t xml:space="preserve">effective communication </w:t>
      </w:r>
      <w:r w:rsidRPr="005F544B">
        <w:rPr>
          <w:rFonts w:ascii="Century Gothic" w:eastAsia="Century Gothic" w:hAnsi="Century Gothic" w:cs="Century Gothic"/>
          <w:sz w:val="24"/>
          <w:szCs w:val="24"/>
        </w:rPr>
        <w:t>using appropriate/individualised AAC.</w:t>
      </w:r>
    </w:p>
    <w:p w14:paraId="35630D0F"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Celebrating </w:t>
      </w:r>
      <w:r w:rsidRPr="005F544B">
        <w:rPr>
          <w:rFonts w:ascii="Century Gothic" w:eastAsia="Century Gothic" w:hAnsi="Century Gothic" w:cs="Century Gothic"/>
          <w:sz w:val="24"/>
          <w:szCs w:val="24"/>
        </w:rPr>
        <w:t>student successes in collaborative and independent work.</w:t>
      </w:r>
    </w:p>
    <w:p w14:paraId="33F8B5D1"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Giving students time </w:t>
      </w:r>
      <w:r w:rsidRPr="005F544B">
        <w:rPr>
          <w:rFonts w:ascii="Century Gothic" w:eastAsia="Century Gothic" w:hAnsi="Century Gothic" w:cs="Century Gothic"/>
          <w:sz w:val="24"/>
          <w:szCs w:val="24"/>
        </w:rPr>
        <w:t>to respond.</w:t>
      </w:r>
    </w:p>
    <w:p w14:paraId="6763E3B2"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Combining therapies,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multi-disciplinary </w:t>
      </w:r>
      <w:r w:rsidRPr="005F544B">
        <w:rPr>
          <w:rFonts w:ascii="Century Gothic" w:eastAsia="Century Gothic" w:hAnsi="Century Gothic" w:cs="Century Gothic"/>
          <w:sz w:val="24"/>
          <w:szCs w:val="24"/>
        </w:rPr>
        <w:t>interventions into the curriculum.</w:t>
      </w:r>
    </w:p>
    <w:p w14:paraId="7E231C8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Assign </w:t>
      </w:r>
      <w:r w:rsidRPr="005F544B">
        <w:rPr>
          <w:rFonts w:ascii="Century Gothic" w:eastAsia="Century Gothic" w:hAnsi="Century Gothic" w:cs="Century Gothic"/>
          <w:b/>
          <w:bCs/>
          <w:sz w:val="24"/>
          <w:szCs w:val="24"/>
        </w:rPr>
        <w:t xml:space="preserve">technology </w:t>
      </w:r>
      <w:r w:rsidRPr="005F544B">
        <w:rPr>
          <w:rFonts w:ascii="Century Gothic" w:eastAsia="Century Gothic" w:hAnsi="Century Gothic" w:cs="Century Gothic"/>
          <w:sz w:val="24"/>
          <w:szCs w:val="24"/>
        </w:rPr>
        <w:t xml:space="preserve">to aid </w:t>
      </w:r>
      <w:r w:rsidRPr="005F544B">
        <w:rPr>
          <w:rFonts w:ascii="Century Gothic" w:eastAsia="Century Gothic" w:hAnsi="Century Gothic" w:cs="Century Gothic"/>
          <w:b/>
          <w:bCs/>
          <w:sz w:val="24"/>
          <w:szCs w:val="24"/>
        </w:rPr>
        <w:t xml:space="preserve">engagement </w:t>
      </w:r>
      <w:r w:rsidRPr="005F544B">
        <w:rPr>
          <w:rFonts w:ascii="Century Gothic" w:eastAsia="Century Gothic" w:hAnsi="Century Gothic" w:cs="Century Gothic"/>
          <w:sz w:val="24"/>
          <w:szCs w:val="24"/>
        </w:rPr>
        <w:t>in learning and progress.</w:t>
      </w:r>
    </w:p>
    <w:p w14:paraId="240A19FF"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providing </w:t>
      </w:r>
      <w:r w:rsidRPr="005F544B">
        <w:rPr>
          <w:rFonts w:ascii="Century Gothic" w:eastAsia="Century Gothic" w:hAnsi="Century Gothic" w:cs="Century Gothic"/>
          <w:b/>
          <w:bCs/>
          <w:sz w:val="24"/>
          <w:szCs w:val="24"/>
        </w:rPr>
        <w:t xml:space="preserve">flexible learning styles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pedagogy.</w:t>
      </w:r>
    </w:p>
    <w:p w14:paraId="329412E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Offer </w:t>
      </w:r>
      <w:r w:rsidRPr="005F544B">
        <w:rPr>
          <w:rFonts w:ascii="Century Gothic" w:eastAsia="Century Gothic" w:hAnsi="Century Gothic" w:cs="Century Gothic"/>
          <w:b/>
          <w:bCs/>
          <w:sz w:val="24"/>
          <w:szCs w:val="24"/>
        </w:rPr>
        <w:t xml:space="preserve">routines, stability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consistency of care </w:t>
      </w:r>
      <w:r w:rsidRPr="005F544B">
        <w:rPr>
          <w:rFonts w:ascii="Century Gothic" w:eastAsia="Century Gothic" w:hAnsi="Century Gothic" w:cs="Century Gothic"/>
          <w:sz w:val="24"/>
          <w:szCs w:val="24"/>
        </w:rPr>
        <w:t>throughout each pathway.</w:t>
      </w:r>
    </w:p>
    <w:p w14:paraId="75A5AB10"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Encourage students to develop their </w:t>
      </w:r>
      <w:r w:rsidRPr="005F544B">
        <w:rPr>
          <w:rFonts w:ascii="Century Gothic" w:eastAsia="Century Gothic" w:hAnsi="Century Gothic" w:cs="Century Gothic"/>
          <w:b/>
          <w:bCs/>
          <w:sz w:val="24"/>
          <w:szCs w:val="24"/>
        </w:rPr>
        <w:t xml:space="preserve">independence, motivations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engagement with learning.</w:t>
      </w:r>
    </w:p>
    <w:p w14:paraId="6FA076C7"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with sensory and physical integrated into each curriculum bubble, and that the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79F994C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Share </w:t>
      </w:r>
      <w:r w:rsidRPr="005F544B">
        <w:rPr>
          <w:rFonts w:ascii="Century Gothic" w:eastAsia="Century Gothic" w:hAnsi="Century Gothic" w:cs="Century Gothic"/>
          <w:b/>
          <w:bCs/>
          <w:sz w:val="24"/>
          <w:szCs w:val="24"/>
        </w:rPr>
        <w:t xml:space="preserve">self-reflective </w:t>
      </w:r>
      <w:r w:rsidRPr="005F544B">
        <w:rPr>
          <w:rFonts w:ascii="Century Gothic" w:eastAsia="Century Gothic" w:hAnsi="Century Gothic" w:cs="Century Gothic"/>
          <w:sz w:val="24"/>
          <w:szCs w:val="24"/>
        </w:rPr>
        <w:t>practise and practitioners who are dedicated to the ongoing development of their own knowledge.</w:t>
      </w:r>
    </w:p>
    <w:p w14:paraId="76CD39BB"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students’ knowledge, skills, understanding and engagement continue to develop.</w:t>
      </w:r>
    </w:p>
    <w:p w14:paraId="3A2CB7FD"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Monitor student progress using an appropriate </w:t>
      </w:r>
      <w:r w:rsidRPr="005F544B">
        <w:rPr>
          <w:rFonts w:ascii="Century Gothic" w:eastAsia="Century Gothic" w:hAnsi="Century Gothic" w:cs="Century Gothic"/>
          <w:b/>
          <w:bCs/>
          <w:sz w:val="24"/>
          <w:szCs w:val="24"/>
        </w:rPr>
        <w:t xml:space="preserve">curriculum assessment tool, </w:t>
      </w:r>
      <w:r w:rsidRPr="005F544B">
        <w:rPr>
          <w:rFonts w:ascii="Century Gothic" w:eastAsia="Century Gothic" w:hAnsi="Century Gothic" w:cs="Century Gothic"/>
          <w:sz w:val="24"/>
          <w:szCs w:val="24"/>
        </w:rPr>
        <w:t>Evidence for Learning.</w:t>
      </w:r>
    </w:p>
    <w:p w14:paraId="609B44E4" w14:textId="4D0D7B06"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 xml:space="preserve">student progress using MAPP assessment to ascertain that lessons are carefully planned and structured, learning is </w:t>
      </w:r>
      <w:r w:rsidR="0072325C" w:rsidRPr="005F544B">
        <w:rPr>
          <w:rFonts w:ascii="Century Gothic" w:eastAsia="Century Gothic" w:hAnsi="Century Gothic" w:cs="Century Gothic"/>
          <w:sz w:val="24"/>
          <w:szCs w:val="24"/>
        </w:rPr>
        <w:t>continuous and</w:t>
      </w:r>
      <w:r w:rsidRPr="005F544B">
        <w:rPr>
          <w:rFonts w:ascii="Century Gothic" w:eastAsia="Century Gothic" w:hAnsi="Century Gothic" w:cs="Century Gothic"/>
          <w:sz w:val="24"/>
          <w:szCs w:val="24"/>
        </w:rPr>
        <w:t xml:space="preserve"> our students make expected or above expected progress.</w:t>
      </w:r>
    </w:p>
    <w:p w14:paraId="3FAED2D1"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is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30DA7CA9"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Teachers’ medium-term planning is monitored termly to ensure that new knowledge and skills build on what has been taught before and towards defined outcomes </w:t>
      </w:r>
    </w:p>
    <w:p w14:paraId="48ED25FA"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an environment that is </w:t>
      </w:r>
      <w:r w:rsidRPr="005F544B">
        <w:rPr>
          <w:rFonts w:ascii="Century Gothic" w:eastAsia="Century Gothic" w:hAnsi="Century Gothic" w:cs="Century Gothic"/>
          <w:b/>
          <w:bCs/>
          <w:sz w:val="24"/>
          <w:szCs w:val="24"/>
        </w:rPr>
        <w:t>creative</w:t>
      </w:r>
      <w:r w:rsidRPr="005F544B">
        <w:rPr>
          <w:rFonts w:ascii="Century Gothic" w:eastAsia="Century Gothic" w:hAnsi="Century Gothic" w:cs="Century Gothic"/>
          <w:sz w:val="24"/>
          <w:szCs w:val="24"/>
        </w:rPr>
        <w:t xml:space="preserve"> and </w:t>
      </w:r>
      <w:r w:rsidRPr="005F544B">
        <w:rPr>
          <w:rFonts w:ascii="Century Gothic" w:eastAsia="Century Gothic" w:hAnsi="Century Gothic" w:cs="Century Gothic"/>
          <w:b/>
          <w:bCs/>
          <w:sz w:val="24"/>
          <w:szCs w:val="24"/>
        </w:rPr>
        <w:t>emotionally safe</w:t>
      </w:r>
    </w:p>
    <w:p w14:paraId="4CD6C5B4"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Offer a cycle of ‘themes/topics’ to ensure breadth and balance across the curriculum.</w:t>
      </w:r>
    </w:p>
    <w:p w14:paraId="666B7B1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students for their pathways into further education (where appropriate) and adulthood, such as social care or supported living, by offering a comprehensive selection of accredited courses.</w:t>
      </w:r>
    </w:p>
    <w:p w14:paraId="445DB5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A0EF6D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B20D69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6952CA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Impact is evidenced through the development of students who are able to:</w:t>
      </w:r>
    </w:p>
    <w:p w14:paraId="281FB11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1B135B"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Demonstrate emotional resilience and use strategies to cope with the challenging demands of school life and prepared to transition effectively to adulthood. </w:t>
      </w:r>
    </w:p>
    <w:p w14:paraId="1AC23F69"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Use effective communication to have their voice and opinions heard and make decisions for tomorrow’s new journeys and destinations. </w:t>
      </w:r>
    </w:p>
    <w:p w14:paraId="29075F3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Be as independent as possible by applying skills to functional activities  </w:t>
      </w:r>
    </w:p>
    <w:p w14:paraId="1ADC59B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Work towards Personal Learning Goal’s, which are set in line with their EHCP. Input from all professionals helps to shape a holistic set of targets that are meaningful and relevant to each student's development</w:t>
      </w:r>
      <w:r w:rsidRPr="004F6686">
        <w:rPr>
          <w:rFonts w:ascii="Century Gothic" w:eastAsia="Times New Roman" w:hAnsi="Century Gothic" w:cs="Times New Roman"/>
          <w:sz w:val="24"/>
          <w:szCs w:val="24"/>
          <w:lang w:val="en-US"/>
        </w:rPr>
        <w:t> </w:t>
      </w:r>
    </w:p>
    <w:p w14:paraId="126A4C59"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Make progress in all areas of the curriculum. Student progress is recorded on Evidence for Learning. This is analysed using MAPP; a 40 point scale to measure small increments of learning across 4 key areas: prompting, fluency, maintenance, and generalisation. </w:t>
      </w:r>
      <w:r w:rsidRPr="004F6686">
        <w:rPr>
          <w:rFonts w:ascii="Century Gothic" w:eastAsia="Times New Roman" w:hAnsi="Century Gothic" w:cs="Times New Roman"/>
          <w:sz w:val="24"/>
          <w:szCs w:val="24"/>
          <w:lang w:val="en-US"/>
        </w:rPr>
        <w:t> </w:t>
      </w:r>
    </w:p>
    <w:p w14:paraId="12FFB2C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Demonstrate progress through Videos, photographs and write-ups that are used to evidence progress; these are uploaded onto evidence for learning, which constitutes their summative assessment each term.</w:t>
      </w:r>
      <w:r w:rsidRPr="004F6686">
        <w:rPr>
          <w:rFonts w:ascii="Century Gothic" w:eastAsia="Times New Roman" w:hAnsi="Century Gothic" w:cs="Times New Roman"/>
          <w:sz w:val="24"/>
          <w:szCs w:val="24"/>
          <w:lang w:val="en-US"/>
        </w:rPr>
        <w:t> </w:t>
      </w:r>
    </w:p>
    <w:p w14:paraId="767A117F"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Data collection each term, which enables progress to be tracked and interventions to be put in place where necessary, to ensure that all student’s reach their full potential.</w:t>
      </w:r>
      <w:r w:rsidRPr="004F6686">
        <w:rPr>
          <w:rFonts w:ascii="Century Gothic" w:eastAsia="Times New Roman" w:hAnsi="Century Gothic" w:cs="Times New Roman"/>
          <w:sz w:val="24"/>
          <w:szCs w:val="24"/>
          <w:lang w:val="en-US"/>
        </w:rPr>
        <w:t> </w:t>
      </w:r>
    </w:p>
    <w:p w14:paraId="43FE1E7C"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Access Accredited programmes that are successfully completed in key stage 4 and 5, achievement is measured through awards at the appropriate level</w:t>
      </w:r>
      <w:r w:rsidRPr="004F6686">
        <w:rPr>
          <w:rFonts w:ascii="Century Gothic" w:eastAsia="Times New Roman" w:hAnsi="Century Gothic" w:cs="Times New Roman"/>
          <w:sz w:val="24"/>
          <w:szCs w:val="24"/>
          <w:lang w:val="en-US"/>
        </w:rPr>
        <w:t> </w:t>
      </w:r>
    </w:p>
    <w:p w14:paraId="06E463E0"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Engage in learning with low levels of behavioural incidents, accepting interventions that are provided by the student support team </w:t>
      </w:r>
      <w:r w:rsidRPr="004F6686">
        <w:rPr>
          <w:rFonts w:ascii="Century Gothic" w:eastAsia="Times New Roman" w:hAnsi="Century Gothic" w:cs="Times New Roman"/>
          <w:sz w:val="24"/>
          <w:szCs w:val="24"/>
          <w:lang w:val="en-US"/>
        </w:rPr>
        <w:t> </w:t>
      </w:r>
    </w:p>
    <w:p w14:paraId="6597BE0A" w14:textId="330872FC" w:rsidR="00323359" w:rsidRDefault="00323359" w:rsidP="00146DEF">
      <w:pPr>
        <w:spacing w:line="200" w:lineRule="exact"/>
        <w:rPr>
          <w:rFonts w:ascii="Century Gothic" w:eastAsia="Times New Roman" w:hAnsi="Century Gothic"/>
        </w:rPr>
      </w:pPr>
    </w:p>
    <w:p w14:paraId="66300283" w14:textId="5ADD5B0B" w:rsidR="00323359" w:rsidRDefault="00323359" w:rsidP="00146DEF">
      <w:pPr>
        <w:spacing w:line="200" w:lineRule="exact"/>
        <w:rPr>
          <w:rFonts w:ascii="Century Gothic" w:eastAsia="Times New Roman" w:hAnsi="Century Gothic"/>
        </w:rPr>
      </w:pPr>
    </w:p>
    <w:p w14:paraId="68A6A37D" w14:textId="77777777" w:rsidR="00323359" w:rsidRDefault="00323359" w:rsidP="00146DEF">
      <w:pPr>
        <w:spacing w:line="200" w:lineRule="exact"/>
        <w:rPr>
          <w:rFonts w:ascii="Century Gothic" w:eastAsia="Times New Roman" w:hAnsi="Century Gothic"/>
        </w:rPr>
      </w:pPr>
    </w:p>
    <w:p w14:paraId="78FA8DB5" w14:textId="5E8D2A8F" w:rsidR="00323359" w:rsidRPr="00512D86" w:rsidRDefault="00323359"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Appendix 6</w:t>
      </w:r>
    </w:p>
    <w:p w14:paraId="2BB910EC" w14:textId="75CAF0DE" w:rsidR="00323359" w:rsidRDefault="00323359" w:rsidP="00146DEF">
      <w:pPr>
        <w:spacing w:line="200" w:lineRule="exact"/>
        <w:rPr>
          <w:rFonts w:ascii="Century Gothic" w:eastAsia="Times New Roman" w:hAnsi="Century Gothic"/>
        </w:rPr>
      </w:pPr>
    </w:p>
    <w:p w14:paraId="227DB91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Navigators – Formal Curriculum Pathway</w:t>
      </w:r>
    </w:p>
    <w:p w14:paraId="4C31840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22A241D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5C43A9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eastAsia="Times New Roman" w:hAnsi="Century Gothic" w:cs="Times New Roman"/>
          <w:b/>
          <w:bCs/>
          <w:sz w:val="24"/>
          <w:szCs w:val="24"/>
        </w:rPr>
        <w:t>SAFE</w:t>
      </w:r>
      <w:r w:rsidRPr="005F544B">
        <w:rPr>
          <w:rFonts w:ascii="Century Gothic" w:eastAsia="Times New Roman" w:hAnsi="Century Gothic" w:cs="Times New Roman"/>
          <w:sz w:val="24"/>
          <w:szCs w:val="24"/>
        </w:rPr>
        <w:t xml:space="preserve"> and confidently live safe, healthy and fulfilling lives</w:t>
      </w:r>
    </w:p>
    <w:p w14:paraId="1408346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eastAsia="Times New Roman" w:hAnsi="Century Gothic" w:cs="Times New Roman"/>
          <w:b/>
          <w:bCs/>
          <w:sz w:val="24"/>
          <w:szCs w:val="24"/>
        </w:rPr>
        <w:t>HAPPY</w:t>
      </w:r>
      <w:r w:rsidRPr="005F544B">
        <w:rPr>
          <w:rFonts w:ascii="Century Gothic" w:eastAsia="Times New Roman" w:hAnsi="Century Gothic" w:cs="Times New Roman"/>
          <w:sz w:val="24"/>
          <w:szCs w:val="24"/>
        </w:rPr>
        <w:t xml:space="preserve"> and successful in their learning, making progress and achieving their academic potential.</w:t>
      </w:r>
    </w:p>
    <w:p w14:paraId="19D032A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Endeavour to be as </w:t>
      </w:r>
      <w:r w:rsidRPr="005F544B">
        <w:rPr>
          <w:rFonts w:ascii="Century Gothic" w:eastAsia="Times New Roman" w:hAnsi="Century Gothic" w:cs="Times New Roman"/>
          <w:b/>
          <w:bCs/>
          <w:sz w:val="24"/>
          <w:szCs w:val="24"/>
        </w:rPr>
        <w:t>INDEPENDENT</w:t>
      </w:r>
      <w:r w:rsidRPr="005F544B">
        <w:rPr>
          <w:rFonts w:ascii="Century Gothic" w:eastAsia="Times New Roman" w:hAnsi="Century Gothic" w:cs="Times New Roman"/>
          <w:sz w:val="24"/>
          <w:szCs w:val="24"/>
        </w:rPr>
        <w:t xml:space="preserve"> as they are able to be.</w:t>
      </w:r>
    </w:p>
    <w:p w14:paraId="63352B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eastAsia="Times New Roman" w:hAnsi="Century Gothic" w:cs="Times New Roman"/>
          <w:b/>
          <w:bCs/>
          <w:sz w:val="24"/>
          <w:szCs w:val="24"/>
        </w:rPr>
        <w:t>NURTURED</w:t>
      </w:r>
      <w:r w:rsidRPr="005F544B">
        <w:rPr>
          <w:rFonts w:ascii="Century Gothic" w:eastAsia="Times New Roman" w:hAnsi="Century Gothic" w:cs="Times New Roman"/>
          <w:sz w:val="24"/>
          <w:szCs w:val="24"/>
        </w:rPr>
        <w:t>, respected and valued, make a responsible contribution to society</w:t>
      </w:r>
    </w:p>
    <w:p w14:paraId="09CFFC39" w14:textId="48EB843B"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eastAsia="Times New Roman" w:hAnsi="Century Gothic" w:cs="Times New Roman"/>
          <w:b/>
          <w:bCs/>
          <w:sz w:val="24"/>
          <w:szCs w:val="24"/>
        </w:rPr>
        <w:t>ENGAGED</w:t>
      </w:r>
      <w:r w:rsidRPr="005F544B">
        <w:rPr>
          <w:rFonts w:ascii="Century Gothic" w:eastAsia="Times New Roman" w:hAnsi="Century Gothic" w:cs="Times New Roman"/>
          <w:sz w:val="24"/>
          <w:szCs w:val="24"/>
        </w:rPr>
        <w:t xml:space="preserve"> in living and </w:t>
      </w:r>
      <w:r w:rsidR="0072325C" w:rsidRPr="005F544B">
        <w:rPr>
          <w:rFonts w:ascii="Century Gothic" w:eastAsia="Times New Roman" w:hAnsi="Century Gothic" w:cs="Times New Roman"/>
          <w:sz w:val="24"/>
          <w:szCs w:val="24"/>
        </w:rPr>
        <w:t>learning, be</w:t>
      </w:r>
      <w:r w:rsidRPr="005F544B">
        <w:rPr>
          <w:rFonts w:ascii="Century Gothic" w:eastAsia="Times New Roman" w:hAnsi="Century Gothic" w:cs="Times New Roman"/>
          <w:sz w:val="24"/>
          <w:szCs w:val="24"/>
        </w:rPr>
        <w:t xml:space="preserve"> effective communicators, </w:t>
      </w:r>
      <w:r w:rsidRPr="005F544B">
        <w:rPr>
          <w:rFonts w:ascii="Century Gothic" w:eastAsia="Times New Roman" w:hAnsi="Century Gothic" w:cs="Times New Roman"/>
          <w:sz w:val="24"/>
          <w:szCs w:val="24"/>
          <w:u w:val="single"/>
        </w:rPr>
        <w:t xml:space="preserve">make effective </w:t>
      </w:r>
      <w:r w:rsidR="0072325C" w:rsidRPr="005F544B">
        <w:rPr>
          <w:rFonts w:ascii="Century Gothic" w:eastAsia="Times New Roman" w:hAnsi="Century Gothic" w:cs="Times New Roman"/>
          <w:sz w:val="24"/>
          <w:szCs w:val="24"/>
          <w:u w:val="single"/>
        </w:rPr>
        <w:t>choices</w:t>
      </w:r>
      <w:r w:rsidR="0072325C" w:rsidRPr="005F544B">
        <w:rPr>
          <w:rFonts w:ascii="Century Gothic" w:eastAsia="Times New Roman" w:hAnsi="Century Gothic" w:cs="Times New Roman"/>
          <w:sz w:val="24"/>
          <w:szCs w:val="24"/>
        </w:rPr>
        <w:t>, have</w:t>
      </w:r>
      <w:r w:rsidRPr="005F544B">
        <w:rPr>
          <w:rFonts w:ascii="Century Gothic" w:eastAsia="Times New Roman" w:hAnsi="Century Gothic" w:cs="Times New Roman"/>
          <w:sz w:val="24"/>
          <w:szCs w:val="24"/>
        </w:rPr>
        <w:t xml:space="preserve"> opinions and be heard.</w:t>
      </w:r>
    </w:p>
    <w:p w14:paraId="0B0BC15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D050E0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F72FA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And build-up:</w:t>
      </w:r>
    </w:p>
    <w:p w14:paraId="16ECEE9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A8A028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POSITIVE RELATIONSHIPS</w:t>
      </w:r>
      <w:r w:rsidRPr="005F544B">
        <w:rPr>
          <w:rFonts w:ascii="Century Gothic" w:eastAsia="Times New Roman" w:hAnsi="Century Gothic" w:cs="Times New Roman"/>
          <w:sz w:val="24"/>
          <w:szCs w:val="24"/>
        </w:rPr>
        <w:t xml:space="preserve"> with peers, adults and themselves</w:t>
      </w:r>
    </w:p>
    <w:p w14:paraId="3B8FCF8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Self-confidence, to aim high and increase </w:t>
      </w:r>
      <w:r w:rsidRPr="005F544B">
        <w:rPr>
          <w:rFonts w:ascii="Century Gothic" w:eastAsia="Times New Roman" w:hAnsi="Century Gothic" w:cs="Times New Roman"/>
          <w:b/>
          <w:bCs/>
          <w:sz w:val="24"/>
          <w:szCs w:val="24"/>
        </w:rPr>
        <w:t>EMOTIONAL RESILENCE</w:t>
      </w:r>
    </w:p>
    <w:p w14:paraId="171A649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PLANNING SKILLS</w:t>
      </w:r>
      <w:r w:rsidRPr="005F544B">
        <w:rPr>
          <w:rFonts w:ascii="Century Gothic" w:eastAsia="Times New Roman" w:hAnsi="Century Gothic" w:cs="Times New Roman"/>
          <w:sz w:val="24"/>
          <w:szCs w:val="24"/>
        </w:rPr>
        <w:t xml:space="preserve"> to help them reach their full potential through to be ready for new journeys and destinations.</w:t>
      </w:r>
    </w:p>
    <w:p w14:paraId="4B5390FF" w14:textId="77777777" w:rsidR="00FC1CAB" w:rsidRDefault="00FC1CAB" w:rsidP="00323359">
      <w:pPr>
        <w:spacing w:line="257" w:lineRule="auto"/>
        <w:jc w:val="both"/>
        <w:rPr>
          <w:rFonts w:ascii="Century Gothic" w:eastAsia="Times New Roman" w:hAnsi="Century Gothic" w:cs="Times New Roman"/>
          <w:b/>
          <w:bCs/>
          <w:sz w:val="28"/>
          <w:szCs w:val="28"/>
        </w:rPr>
      </w:pPr>
    </w:p>
    <w:p w14:paraId="6A928F55" w14:textId="378D85D2"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481CB94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Intent </w:t>
      </w:r>
    </w:p>
    <w:p w14:paraId="739E7BD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Formal pathway – curriculum offered:</w:t>
      </w:r>
    </w:p>
    <w:p w14:paraId="2202EAA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4F033C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DFF147C"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Is </w:t>
      </w:r>
      <w:r w:rsidRPr="005F544B">
        <w:rPr>
          <w:rFonts w:ascii="Century Gothic" w:eastAsia="Century Gothic" w:hAnsi="Century Gothic" w:cs="Century Gothic"/>
          <w:b/>
          <w:bCs/>
          <w:sz w:val="24"/>
          <w:szCs w:val="24"/>
        </w:rPr>
        <w:t xml:space="preserve">broad, cross-curricular and student </w:t>
      </w:r>
      <w:r w:rsidRPr="005F544B">
        <w:rPr>
          <w:rFonts w:ascii="Century Gothic" w:eastAsia="Century Gothic" w:hAnsi="Century Gothic" w:cs="Century Gothic"/>
          <w:sz w:val="24"/>
          <w:szCs w:val="24"/>
        </w:rPr>
        <w:t>led, preparing students for their future lives and improving their employability skills.</w:t>
      </w:r>
    </w:p>
    <w:p w14:paraId="6DC1C5EA"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Suitably paced </w:t>
      </w:r>
      <w:r w:rsidRPr="005F544B">
        <w:rPr>
          <w:rFonts w:ascii="Century Gothic" w:eastAsia="Century Gothic" w:hAnsi="Century Gothic" w:cs="Century Gothic"/>
          <w:sz w:val="24"/>
          <w:szCs w:val="24"/>
        </w:rPr>
        <w:t>to allow students to react, respond, understand and contextualise their learning.</w:t>
      </w:r>
    </w:p>
    <w:p w14:paraId="3DD29F5D"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ask questions and develop a curiosity for the world around them.</w:t>
      </w:r>
    </w:p>
    <w:p w14:paraId="54388847"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full potential, </w:t>
      </w:r>
      <w:r w:rsidRPr="005F544B">
        <w:rPr>
          <w:rFonts w:ascii="Century Gothic" w:eastAsia="Century Gothic" w:hAnsi="Century Gothic" w:cs="Century Gothic"/>
          <w:b/>
          <w:bCs/>
          <w:sz w:val="24"/>
          <w:szCs w:val="24"/>
        </w:rPr>
        <w:t xml:space="preserve">lean independently and with others, </w:t>
      </w:r>
      <w:r w:rsidRPr="005F544B">
        <w:rPr>
          <w:rFonts w:ascii="Century Gothic" w:eastAsia="Century Gothic" w:hAnsi="Century Gothic" w:cs="Century Gothic"/>
          <w:sz w:val="24"/>
          <w:szCs w:val="24"/>
        </w:rPr>
        <w:t>and be proud of their achievements.</w:t>
      </w:r>
    </w:p>
    <w:p w14:paraId="17D0EF4D"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Promotes </w:t>
      </w:r>
      <w:r w:rsidRPr="005F544B">
        <w:rPr>
          <w:rFonts w:ascii="Century Gothic" w:eastAsia="Century Gothic" w:hAnsi="Century Gothic" w:cs="Century Gothic"/>
          <w:b/>
          <w:bCs/>
          <w:sz w:val="24"/>
          <w:szCs w:val="24"/>
        </w:rPr>
        <w:t xml:space="preserve">positive mental health, </w:t>
      </w:r>
      <w:r w:rsidRPr="005F544B">
        <w:rPr>
          <w:rFonts w:ascii="Century Gothic" w:eastAsia="Century Gothic" w:hAnsi="Century Gothic" w:cs="Century Gothic"/>
          <w:sz w:val="24"/>
          <w:szCs w:val="24"/>
        </w:rPr>
        <w:t xml:space="preserve">empowering students to progress both socially and emotionally, </w:t>
      </w:r>
      <w:r w:rsidRPr="005F544B">
        <w:rPr>
          <w:rFonts w:ascii="Century Gothic" w:eastAsia="Century Gothic" w:hAnsi="Century Gothic" w:cs="Century Gothic"/>
          <w:b/>
          <w:bCs/>
          <w:sz w:val="24"/>
          <w:szCs w:val="24"/>
        </w:rPr>
        <w:t xml:space="preserve">building resilience </w:t>
      </w:r>
      <w:r w:rsidRPr="005F544B">
        <w:rPr>
          <w:rFonts w:ascii="Century Gothic" w:eastAsia="Century Gothic" w:hAnsi="Century Gothic" w:cs="Century Gothic"/>
          <w:sz w:val="24"/>
          <w:szCs w:val="24"/>
        </w:rPr>
        <w:t>and self-esteem.</w:t>
      </w:r>
    </w:p>
    <w:p w14:paraId="457918D7"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Develops </w:t>
      </w:r>
      <w:r w:rsidRPr="005F544B">
        <w:rPr>
          <w:rFonts w:ascii="Century Gothic" w:eastAsia="Century Gothic" w:hAnsi="Century Gothic" w:cs="Century Gothic"/>
          <w:b/>
          <w:bCs/>
          <w:sz w:val="24"/>
          <w:szCs w:val="24"/>
        </w:rPr>
        <w:t xml:space="preserve">confident </w:t>
      </w:r>
      <w:r w:rsidRPr="005F544B">
        <w:rPr>
          <w:rFonts w:ascii="Century Gothic" w:eastAsia="Century Gothic" w:hAnsi="Century Gothic" w:cs="Century Gothic"/>
          <w:sz w:val="24"/>
          <w:szCs w:val="24"/>
        </w:rPr>
        <w:t xml:space="preserve">individuals who are able to live </w:t>
      </w:r>
      <w:r w:rsidRPr="005F544B">
        <w:rPr>
          <w:rFonts w:ascii="Century Gothic" w:eastAsia="Century Gothic" w:hAnsi="Century Gothic" w:cs="Century Gothic"/>
          <w:b/>
          <w:bCs/>
          <w:sz w:val="24"/>
          <w:szCs w:val="24"/>
        </w:rPr>
        <w:t xml:space="preserve">happy, safe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healthy </w:t>
      </w:r>
      <w:r w:rsidRPr="005F544B">
        <w:rPr>
          <w:rFonts w:ascii="Century Gothic" w:eastAsia="Century Gothic" w:hAnsi="Century Gothic" w:cs="Century Gothic"/>
          <w:sz w:val="24"/>
          <w:szCs w:val="24"/>
        </w:rPr>
        <w:t>lives.</w:t>
      </w:r>
    </w:p>
    <w:p w14:paraId="51BACEF7"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Challenge and motivating </w:t>
      </w:r>
      <w:r w:rsidRPr="005F544B">
        <w:rPr>
          <w:rFonts w:ascii="Century Gothic" w:eastAsia="Century Gothic" w:hAnsi="Century Gothic" w:cs="Century Gothic"/>
          <w:sz w:val="24"/>
          <w:szCs w:val="24"/>
        </w:rPr>
        <w:t xml:space="preserve">so that students are </w:t>
      </w:r>
      <w:r w:rsidRPr="005F544B">
        <w:rPr>
          <w:rFonts w:ascii="Century Gothic" w:eastAsia="Century Gothic" w:hAnsi="Century Gothic" w:cs="Century Gothic"/>
          <w:b/>
          <w:bCs/>
          <w:sz w:val="24"/>
          <w:szCs w:val="24"/>
        </w:rPr>
        <w:t xml:space="preserve">engaged </w:t>
      </w:r>
      <w:r w:rsidRPr="005F544B">
        <w:rPr>
          <w:rFonts w:ascii="Century Gothic" w:eastAsia="Century Gothic" w:hAnsi="Century Gothic" w:cs="Century Gothic"/>
          <w:sz w:val="24"/>
          <w:szCs w:val="24"/>
        </w:rPr>
        <w:t>and want to learn more.</w:t>
      </w:r>
    </w:p>
    <w:p w14:paraId="06A2B1ED"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advance the most able learners and empower them to </w:t>
      </w:r>
      <w:r w:rsidRPr="005F544B">
        <w:rPr>
          <w:rFonts w:ascii="Century Gothic" w:eastAsia="Century Gothic" w:hAnsi="Century Gothic" w:cs="Century Gothic"/>
          <w:b/>
          <w:bCs/>
          <w:sz w:val="24"/>
          <w:szCs w:val="24"/>
        </w:rPr>
        <w:t>develop their unique talents and abilities.</w:t>
      </w:r>
    </w:p>
    <w:p w14:paraId="2A907C8F"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develop </w:t>
      </w:r>
      <w:r w:rsidRPr="005F544B">
        <w:rPr>
          <w:rFonts w:ascii="Century Gothic" w:eastAsia="Century Gothic" w:hAnsi="Century Gothic" w:cs="Century Gothic"/>
          <w:b/>
          <w:bCs/>
          <w:sz w:val="24"/>
          <w:szCs w:val="24"/>
        </w:rPr>
        <w:t xml:space="preserve">positive relationships, </w:t>
      </w:r>
      <w:r w:rsidRPr="005F544B">
        <w:rPr>
          <w:rFonts w:ascii="Century Gothic" w:eastAsia="Century Gothic" w:hAnsi="Century Gothic" w:cs="Century Gothic"/>
          <w:sz w:val="24"/>
          <w:szCs w:val="24"/>
        </w:rPr>
        <w:t xml:space="preserve">learn the </w:t>
      </w:r>
      <w:r w:rsidRPr="005F544B">
        <w:rPr>
          <w:rFonts w:ascii="Century Gothic" w:eastAsia="Century Gothic" w:hAnsi="Century Gothic" w:cs="Century Gothic"/>
          <w:b/>
          <w:bCs/>
          <w:sz w:val="24"/>
          <w:szCs w:val="24"/>
        </w:rPr>
        <w:t xml:space="preserve">value </w:t>
      </w:r>
      <w:r w:rsidRPr="005F544B">
        <w:rPr>
          <w:rFonts w:ascii="Century Gothic" w:eastAsia="Century Gothic" w:hAnsi="Century Gothic" w:cs="Century Gothic"/>
          <w:sz w:val="24"/>
          <w:szCs w:val="24"/>
        </w:rPr>
        <w:t>of sharing, and respect for themselves and others.</w:t>
      </w:r>
    </w:p>
    <w:p w14:paraId="04073AEB"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Encourage </w:t>
      </w:r>
      <w:r w:rsidRPr="005F544B">
        <w:rPr>
          <w:rFonts w:ascii="Century Gothic" w:eastAsia="Century Gothic" w:hAnsi="Century Gothic" w:cs="Century Gothic"/>
          <w:b/>
          <w:bCs/>
          <w:sz w:val="24"/>
          <w:szCs w:val="24"/>
        </w:rPr>
        <w:t xml:space="preserve">critical thinking skills </w:t>
      </w:r>
      <w:r w:rsidRPr="005F544B">
        <w:rPr>
          <w:rFonts w:ascii="Century Gothic" w:eastAsia="Century Gothic" w:hAnsi="Century Gothic" w:cs="Century Gothic"/>
          <w:sz w:val="24"/>
          <w:szCs w:val="24"/>
        </w:rPr>
        <w:t>so students are aware of their right and the rights of others.</w:t>
      </w:r>
    </w:p>
    <w:p w14:paraId="246BE8FE"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Enables all students, using their form of communication, to become effective communicators at school, home and in the community.</w:t>
      </w:r>
    </w:p>
    <w:p w14:paraId="5AD624C6"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independence and functional life skills so that students can be active participants in their community, and know how to behave in society.</w:t>
      </w:r>
    </w:p>
    <w:p w14:paraId="644DAB3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2AEAE1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25A1A1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5A723B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811208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699300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4785F8A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9A0D836"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Making sure </w:t>
      </w:r>
      <w:r w:rsidRPr="005F544B">
        <w:rPr>
          <w:rFonts w:ascii="Century Gothic" w:eastAsia="Century Gothic" w:hAnsi="Century Gothic" w:cs="Century Gothic"/>
          <w:b/>
          <w:bCs/>
          <w:sz w:val="24"/>
          <w:szCs w:val="24"/>
        </w:rPr>
        <w:t xml:space="preserve">effective safeguarding procedures </w:t>
      </w:r>
      <w:r w:rsidRPr="005F544B">
        <w:rPr>
          <w:rFonts w:ascii="Century Gothic" w:eastAsia="Century Gothic" w:hAnsi="Century Gothic" w:cs="Century Gothic"/>
          <w:sz w:val="24"/>
          <w:szCs w:val="24"/>
        </w:rPr>
        <w:t xml:space="preserve">are in place and that </w:t>
      </w:r>
      <w:r w:rsidRPr="005F544B">
        <w:rPr>
          <w:rFonts w:ascii="Century Gothic" w:eastAsia="Century Gothic" w:hAnsi="Century Gothic" w:cs="Century Gothic"/>
          <w:b/>
          <w:bCs/>
          <w:sz w:val="24"/>
          <w:szCs w:val="24"/>
        </w:rPr>
        <w:t xml:space="preserve">student welfare </w:t>
      </w:r>
      <w:r w:rsidRPr="005F544B">
        <w:rPr>
          <w:rFonts w:ascii="Century Gothic" w:eastAsia="Century Gothic" w:hAnsi="Century Gothic" w:cs="Century Gothic"/>
          <w:sz w:val="24"/>
          <w:szCs w:val="24"/>
        </w:rPr>
        <w:t>is at the centre of provision at all times.</w:t>
      </w:r>
    </w:p>
    <w:p w14:paraId="2A937CA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Ensuring key skills for learning are developed, and encouraging </w:t>
      </w:r>
      <w:r w:rsidRPr="005F544B">
        <w:rPr>
          <w:rFonts w:ascii="Century Gothic" w:eastAsia="Century Gothic" w:hAnsi="Century Gothic" w:cs="Century Gothic"/>
          <w:b/>
          <w:bCs/>
          <w:sz w:val="24"/>
          <w:szCs w:val="24"/>
        </w:rPr>
        <w:t>effective</w:t>
      </w:r>
      <w:r w:rsidRPr="005F544B">
        <w:rPr>
          <w:rFonts w:ascii="Century Gothic" w:eastAsia="Century Gothic" w:hAnsi="Century Gothic" w:cs="Century Gothic"/>
          <w:sz w:val="24"/>
          <w:szCs w:val="24"/>
        </w:rPr>
        <w:t xml:space="preserve"> communication, as well as application of skills.</w:t>
      </w:r>
    </w:p>
    <w:p w14:paraId="77215E2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Celebrating student successes in collaborative and independent work.</w:t>
      </w:r>
    </w:p>
    <w:p w14:paraId="56257E9E"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Ascertain that questioning, improving own learning, problem-solving, using and applying and thinking skills have been intertwined (woven?) into each bubble are, and that these key skills are reflected in the planning and delivery.</w:t>
      </w:r>
    </w:p>
    <w:p w14:paraId="777750D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fostering </w:t>
      </w:r>
      <w:r w:rsidRPr="005F544B">
        <w:rPr>
          <w:rFonts w:ascii="Century Gothic" w:eastAsia="Century Gothic" w:hAnsi="Century Gothic" w:cs="Century Gothic"/>
          <w:b/>
          <w:bCs/>
          <w:sz w:val="24"/>
          <w:szCs w:val="24"/>
        </w:rPr>
        <w:t xml:space="preserve">up to date pedagogy and the use of technology </w:t>
      </w:r>
      <w:r w:rsidRPr="005F544B">
        <w:rPr>
          <w:rFonts w:ascii="Century Gothic" w:eastAsia="Century Gothic" w:hAnsi="Century Gothic" w:cs="Century Gothic"/>
          <w:sz w:val="24"/>
          <w:szCs w:val="24"/>
        </w:rPr>
        <w:t>to ensure students are engaged in a broad and balanced curriculum.</w:t>
      </w:r>
    </w:p>
    <w:p w14:paraId="3764E8A0"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From the earliest opportunity, our curriculum is structured to ensure that all students are encouraged to develop their </w:t>
      </w:r>
      <w:r w:rsidRPr="005F544B">
        <w:rPr>
          <w:rFonts w:ascii="Century Gothic" w:eastAsia="Century Gothic" w:hAnsi="Century Gothic" w:cs="Century Gothic"/>
          <w:b/>
          <w:bCs/>
          <w:sz w:val="24"/>
          <w:szCs w:val="24"/>
        </w:rPr>
        <w:t xml:space="preserve">independence, self-discipline, responsibility </w:t>
      </w:r>
      <w:r w:rsidRPr="005F544B">
        <w:rPr>
          <w:rFonts w:ascii="Century Gothic" w:eastAsia="Century Gothic" w:hAnsi="Century Gothic" w:cs="Century Gothic"/>
          <w:sz w:val="24"/>
          <w:szCs w:val="24"/>
        </w:rPr>
        <w:t xml:space="preserve">and the ability to </w:t>
      </w:r>
      <w:r w:rsidRPr="005F544B">
        <w:rPr>
          <w:rFonts w:ascii="Century Gothic" w:eastAsia="Century Gothic" w:hAnsi="Century Gothic" w:cs="Century Gothic"/>
          <w:b/>
          <w:bCs/>
          <w:sz w:val="24"/>
          <w:szCs w:val="24"/>
        </w:rPr>
        <w:t>build resilience.</w:t>
      </w:r>
    </w:p>
    <w:p w14:paraId="353D15AC"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sensory and physical are integrated into each curriculum bubble, and that the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03752F4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Share </w:t>
      </w:r>
      <w:r w:rsidRPr="005F544B">
        <w:rPr>
          <w:rFonts w:ascii="Century Gothic" w:eastAsia="Century Gothic" w:hAnsi="Century Gothic" w:cs="Century Gothic"/>
          <w:b/>
          <w:bCs/>
          <w:sz w:val="24"/>
          <w:szCs w:val="24"/>
        </w:rPr>
        <w:t xml:space="preserve">self-respective </w:t>
      </w:r>
      <w:r w:rsidRPr="005F544B">
        <w:rPr>
          <w:rFonts w:ascii="Century Gothic" w:eastAsia="Century Gothic" w:hAnsi="Century Gothic" w:cs="Century Gothic"/>
          <w:sz w:val="24"/>
          <w:szCs w:val="24"/>
        </w:rPr>
        <w:t>practise and practitioners who are dedicated to the ongoing development of their own knowledge.</w:t>
      </w:r>
    </w:p>
    <w:p w14:paraId="41A31DFE"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 knowledge skills, understanding and engagement continue to develop.</w:t>
      </w:r>
    </w:p>
    <w:p w14:paraId="29C26E6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Monitor student progress using an appropriate </w:t>
      </w:r>
      <w:r w:rsidRPr="005F544B">
        <w:rPr>
          <w:rFonts w:ascii="Century Gothic" w:eastAsia="Century Gothic" w:hAnsi="Century Gothic" w:cs="Century Gothic"/>
          <w:b/>
          <w:bCs/>
          <w:sz w:val="24"/>
          <w:szCs w:val="24"/>
        </w:rPr>
        <w:t xml:space="preserve">curriculum assessment tool, </w:t>
      </w:r>
      <w:r w:rsidRPr="005F544B">
        <w:rPr>
          <w:rFonts w:ascii="Century Gothic" w:eastAsia="Century Gothic" w:hAnsi="Century Gothic" w:cs="Century Gothic"/>
          <w:sz w:val="24"/>
          <w:szCs w:val="24"/>
        </w:rPr>
        <w:t>Evidence for Learning.</w:t>
      </w:r>
    </w:p>
    <w:p w14:paraId="2311D95B" w14:textId="7F1E8C0D" w:rsidR="00323359" w:rsidRPr="005F544B" w:rsidRDefault="00323359" w:rsidP="00323359">
      <w:pPr>
        <w:pStyle w:val="ListParagraph"/>
        <w:numPr>
          <w:ilvl w:val="0"/>
          <w:numId w:val="13"/>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student progress using MAPP assessment to ascertain that lessons are carefully planned and structured, learning is continuous (</w:t>
      </w:r>
      <w:r w:rsidR="0072325C" w:rsidRPr="005F544B">
        <w:rPr>
          <w:rFonts w:ascii="Century Gothic" w:eastAsia="Century Gothic" w:hAnsi="Century Gothic" w:cs="Century Gothic"/>
          <w:sz w:val="24"/>
          <w:szCs w:val="24"/>
        </w:rPr>
        <w:t>24-hour</w:t>
      </w:r>
      <w:r w:rsidRPr="005F544B">
        <w:rPr>
          <w:rFonts w:ascii="Century Gothic" w:eastAsia="Century Gothic" w:hAnsi="Century Gothic" w:cs="Century Gothic"/>
          <w:sz w:val="24"/>
          <w:szCs w:val="24"/>
        </w:rPr>
        <w:t xml:space="preserve"> curriculum?) and our students make expected or above expected progress.</w:t>
      </w:r>
    </w:p>
    <w:p w14:paraId="7ECC4887"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7E07666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Teachers’ medium-term planning is monitored termly to ensure that new knowledge and skills build on what has been taught before and towards defined outcomes </w:t>
      </w:r>
    </w:p>
    <w:p w14:paraId="7CEFF433"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an environment that is </w:t>
      </w:r>
      <w:r w:rsidRPr="005F544B">
        <w:rPr>
          <w:rFonts w:ascii="Century Gothic" w:eastAsia="Century Gothic" w:hAnsi="Century Gothic" w:cs="Century Gothic"/>
          <w:b/>
          <w:bCs/>
          <w:sz w:val="24"/>
          <w:szCs w:val="24"/>
        </w:rPr>
        <w:t xml:space="preserve">creative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emotionally safe</w:t>
      </w:r>
    </w:p>
    <w:p w14:paraId="1C783BB2"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Offer a cycle of ‘themes/topics’ to secure breadth and balance across the curriculum.</w:t>
      </w:r>
    </w:p>
    <w:p w14:paraId="4B96D62F"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students for their pathways into further education (where appropriate) and adulthood, such as social care or supported living, but offering a comprehensive selection of accredited courses.</w:t>
      </w:r>
    </w:p>
    <w:p w14:paraId="74A39D9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3E1A5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2A4DA7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0A63246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Impact is evidence through the development of students who are able to:</w:t>
      </w:r>
    </w:p>
    <w:p w14:paraId="1879617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506EA87"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Demonstrate emotional resilience and use strategies to cope with the challenging demands of school life, and prepared to transition effectively to adulthood. </w:t>
      </w:r>
    </w:p>
    <w:p w14:paraId="455FF623"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 xml:space="preserve">Use effective communication to have their voice and opinions heard, and make decisions for </w:t>
      </w:r>
      <w:r w:rsidRPr="004F6686">
        <w:rPr>
          <w:rFonts w:ascii="Century Gothic" w:eastAsia="Times New Roman" w:hAnsi="Century Gothic" w:cs="Times New Roman"/>
          <w:sz w:val="22"/>
          <w:szCs w:val="22"/>
        </w:rPr>
        <w:t>tomorrow’s new journeys and destinations. </w:t>
      </w:r>
    </w:p>
    <w:p w14:paraId="0D72864B"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 xml:space="preserve">Be as independent as possible by </w:t>
      </w:r>
      <w:r w:rsidRPr="004F6686">
        <w:rPr>
          <w:rFonts w:ascii="Century Gothic" w:eastAsia="Times New Roman" w:hAnsi="Century Gothic" w:cs="Times New Roman"/>
          <w:color w:val="000000"/>
          <w:sz w:val="24"/>
          <w:szCs w:val="24"/>
        </w:rPr>
        <w:t>applying skills to functional activities </w:t>
      </w:r>
    </w:p>
    <w:p w14:paraId="7D969C19"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Work towards Personal Learning Goal’s, which are set in line with their EHCP. Input from all professionals help to shape a holistic set of targets that are meaningful and relevant to each student's development</w:t>
      </w:r>
      <w:r w:rsidRPr="004F6686">
        <w:rPr>
          <w:rFonts w:ascii="Century Gothic" w:eastAsia="Times New Roman" w:hAnsi="Century Gothic" w:cs="Times New Roman"/>
          <w:sz w:val="24"/>
          <w:szCs w:val="24"/>
          <w:lang w:val="en-US"/>
        </w:rPr>
        <w:t> </w:t>
      </w:r>
    </w:p>
    <w:p w14:paraId="15EF5568"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Demonstrate progress, which is recorded on Evidence for Learning. This is analysed using a formal schema to make judgements: emergent, established and mastered. This is in line with a mainstream model, as students within this pathway are working at national curriculum level expectations and don’t need a fine gradient tracking system. </w:t>
      </w:r>
      <w:r w:rsidRPr="004F6686">
        <w:rPr>
          <w:rFonts w:ascii="Century Gothic" w:eastAsia="Times New Roman" w:hAnsi="Century Gothic" w:cs="Times New Roman"/>
          <w:sz w:val="24"/>
          <w:szCs w:val="24"/>
          <w:lang w:val="en-US"/>
        </w:rPr>
        <w:t> </w:t>
      </w:r>
    </w:p>
    <w:p w14:paraId="19AC4708"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Evidence is presented through Videos, photographs and write-ups to evidence progress; these are uploaded onto evidence for learning, which constitutes their summative assessment each term.</w:t>
      </w:r>
      <w:r w:rsidRPr="004F6686">
        <w:rPr>
          <w:rFonts w:ascii="Century Gothic" w:eastAsia="Times New Roman" w:hAnsi="Century Gothic" w:cs="Times New Roman"/>
          <w:sz w:val="24"/>
          <w:szCs w:val="24"/>
          <w:lang w:val="en-US"/>
        </w:rPr>
        <w:t> </w:t>
      </w:r>
    </w:p>
    <w:p w14:paraId="012DC5FE"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Data collection each term, which enables progress to be tracked and interventions to be put in place where necessary, to ensure that all student’s reach their full potential.</w:t>
      </w:r>
      <w:r w:rsidRPr="004F6686">
        <w:rPr>
          <w:rFonts w:ascii="Century Gothic" w:eastAsia="Times New Roman" w:hAnsi="Century Gothic" w:cs="Times New Roman"/>
          <w:sz w:val="24"/>
          <w:szCs w:val="24"/>
          <w:lang w:val="en-US"/>
        </w:rPr>
        <w:t> </w:t>
      </w:r>
    </w:p>
    <w:p w14:paraId="54114AB5"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Access Accredited programmes, that are successfully completed in key stage 4 and 5, achievement is measured through awards at the appropriate level</w:t>
      </w:r>
      <w:r w:rsidRPr="004F6686">
        <w:rPr>
          <w:rFonts w:ascii="Century Gothic" w:eastAsia="Times New Roman" w:hAnsi="Century Gothic" w:cs="Times New Roman"/>
          <w:sz w:val="24"/>
          <w:szCs w:val="24"/>
          <w:lang w:val="en-US"/>
        </w:rPr>
        <w:t> </w:t>
      </w:r>
    </w:p>
    <w:p w14:paraId="366BECC1"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Engage in learning with a low level of negative behavioural incidents </w:t>
      </w:r>
      <w:r w:rsidRPr="004F6686">
        <w:rPr>
          <w:rFonts w:ascii="Century Gothic" w:eastAsia="Times New Roman" w:hAnsi="Century Gothic" w:cs="Times New Roman"/>
          <w:sz w:val="24"/>
          <w:szCs w:val="24"/>
          <w:lang w:val="en-US"/>
        </w:rPr>
        <w:t> </w:t>
      </w:r>
    </w:p>
    <w:p w14:paraId="0D14AE1A" w14:textId="68C04268" w:rsidR="00323359" w:rsidRPr="005F544B" w:rsidRDefault="00323359" w:rsidP="004F6686">
      <w:pPr>
        <w:pStyle w:val="ListParagraph"/>
        <w:jc w:val="both"/>
        <w:rPr>
          <w:rFonts w:ascii="Century Gothic" w:eastAsia="Century Gothic" w:hAnsi="Century Gothic" w:cs="Century Gothic"/>
          <w:sz w:val="24"/>
          <w:szCs w:val="24"/>
        </w:rPr>
      </w:pPr>
    </w:p>
    <w:p w14:paraId="6D67C81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174712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876B44" w14:textId="2B269C32" w:rsidR="00323359" w:rsidRDefault="00323359" w:rsidP="00146DEF">
      <w:pPr>
        <w:spacing w:line="200" w:lineRule="exact"/>
        <w:rPr>
          <w:rFonts w:ascii="Century Gothic" w:eastAsia="Times New Roman" w:hAnsi="Century Gothic"/>
        </w:rPr>
      </w:pPr>
    </w:p>
    <w:p w14:paraId="034303A2" w14:textId="3CEF0CAF" w:rsidR="00323359" w:rsidRDefault="00323359" w:rsidP="00146DEF">
      <w:pPr>
        <w:spacing w:line="200" w:lineRule="exact"/>
        <w:rPr>
          <w:rFonts w:ascii="Century Gothic" w:eastAsia="Times New Roman" w:hAnsi="Century Gothic"/>
        </w:rPr>
      </w:pPr>
    </w:p>
    <w:p w14:paraId="39C65D35" w14:textId="430ECFD4" w:rsidR="00323359" w:rsidRPr="00512D86" w:rsidRDefault="00323359"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7</w:t>
      </w:r>
    </w:p>
    <w:p w14:paraId="2A47DD05" w14:textId="21F6DCF7" w:rsidR="00323359" w:rsidRDefault="00323359" w:rsidP="00146DEF">
      <w:pPr>
        <w:spacing w:line="200" w:lineRule="exact"/>
        <w:rPr>
          <w:rFonts w:ascii="Century Gothic" w:eastAsia="Times New Roman" w:hAnsi="Century Gothic"/>
        </w:rPr>
      </w:pPr>
    </w:p>
    <w:p w14:paraId="7BE364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72A1175" w14:textId="3691DF55"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Meadows strives to deliver an education highly engaging and of the highest possible quality for our Post 16 learners.</w:t>
      </w:r>
      <w:r w:rsidR="00756CC6">
        <w:rPr>
          <w:rFonts w:ascii="Century Gothic" w:eastAsia="Times New Roman" w:hAnsi="Century Gothic" w:cs="Times New Roman"/>
          <w:sz w:val="24"/>
          <w:szCs w:val="24"/>
        </w:rPr>
        <w:t xml:space="preserve">  </w:t>
      </w:r>
      <w:r w:rsidRPr="005F544B">
        <w:rPr>
          <w:rFonts w:ascii="Century Gothic" w:eastAsia="Times New Roman" w:hAnsi="Century Gothic" w:cs="Times New Roman"/>
          <w:sz w:val="24"/>
          <w:szCs w:val="24"/>
        </w:rPr>
        <w:t>It is student-led and relevant to the demands of an ever-changing society. It is essential that our Post 16 learners are given the very best life opportunities, and provided with effective and relevant pathways, for their individualised learning.</w:t>
      </w:r>
    </w:p>
    <w:p w14:paraId="43EC85A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3D1255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5DC5E2A"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Intent</w:t>
      </w:r>
    </w:p>
    <w:p w14:paraId="421536F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curriculum offered through Post 16 is designed to develop skills and factual knowledge:</w:t>
      </w:r>
    </w:p>
    <w:p w14:paraId="42E9928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5A7B3EB"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Providing opportunities for all learners to learn and achieve accreditations at an appropriate level to their ability.</w:t>
      </w:r>
    </w:p>
    <w:p w14:paraId="5DADF48B"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Providing learners with stimulating and engaging learning experiences.</w:t>
      </w:r>
    </w:p>
    <w:p w14:paraId="758B5ED8"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Allowing learners to view learning as an enjoyable lifelong journey.</w:t>
      </w:r>
    </w:p>
    <w:p w14:paraId="7EC28950"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Enabling learners to make constructive choices throughout their lives, in order to achieve economical and personal success, as responsible citizens.</w:t>
      </w:r>
    </w:p>
    <w:p w14:paraId="081AC43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E639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It is also designed to develop the values and attitudes of learners, creating the whole person, so that all students can:</w:t>
      </w:r>
    </w:p>
    <w:p w14:paraId="6C28E94A"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Display success in a variety of ways.</w:t>
      </w:r>
    </w:p>
    <w:p w14:paraId="788AB616"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and maintain positive self-esteem.</w:t>
      </w:r>
    </w:p>
    <w:p w14:paraId="7C787415"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Follow a healthy lifestyle.</w:t>
      </w:r>
    </w:p>
    <w:p w14:paraId="340A40D7"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Show courtesy, consideration and good humour to others, and themselves.</w:t>
      </w:r>
    </w:p>
    <w:p w14:paraId="086651A6"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responsible, honest, caring and confident.</w:t>
      </w:r>
    </w:p>
    <w:p w14:paraId="5857031A"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a constructive member of society.</w:t>
      </w:r>
    </w:p>
    <w:p w14:paraId="1D1EE652"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Communicate effectively about themselves, articulating their own opinions and needs.</w:t>
      </w:r>
    </w:p>
    <w:p w14:paraId="4576A48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39235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B267E6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2C65A04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Meadows gives equality of opportunity in learning, providing a relevant and accessible curriculum, to meet the needs of all learners so they can:</w:t>
      </w:r>
    </w:p>
    <w:p w14:paraId="51C3BA3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CCB7658"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Feel valued.</w:t>
      </w:r>
    </w:p>
    <w:p w14:paraId="0487E7D0"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that learning is relevant for them.</w:t>
      </w:r>
    </w:p>
    <w:p w14:paraId="6CD4C1DE"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Enjoy learning.</w:t>
      </w:r>
    </w:p>
    <w:p w14:paraId="391E6167"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Take an active part in their own learning in school and be encouraged to be lifelong learners.</w:t>
      </w:r>
    </w:p>
    <w:p w14:paraId="5D8B7AB7"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Identify how efficient use of technology can be used for thinking, making and doing tasks.</w:t>
      </w:r>
    </w:p>
    <w:p w14:paraId="4AEFB790"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Cope effectively, using strategies/interventions put in place, with change and diversity.</w:t>
      </w:r>
    </w:p>
    <w:p w14:paraId="6961FD8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F482B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EBFE9C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795A0CC6"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Implementation</w:t>
      </w:r>
    </w:p>
    <w:p w14:paraId="0EA8F28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ASDAN accreditation courses offered throughout Post 16, span a wide range of skills.  Key Stage 4 are offered PPU courses, Key Stage 5 are offered ASDAN Lifeskills Challenge through to ASDAN Personal, Social Development (PSD).  Students are given every opportunity to achieve success in accredited courses at a level comparable with their ability.</w:t>
      </w:r>
    </w:p>
    <w:p w14:paraId="026DF75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FB6C8EE" w14:textId="42A9A3CF"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The Meadows endeavours to meet the needs of their students by providing a relevant and accessible Post 16 curriculum via </w:t>
      </w:r>
      <w:r w:rsidR="00756CC6">
        <w:rPr>
          <w:rFonts w:ascii="Century Gothic" w:eastAsia="Times New Roman" w:hAnsi="Century Gothic" w:cs="Times New Roman"/>
          <w:sz w:val="24"/>
          <w:szCs w:val="24"/>
        </w:rPr>
        <w:t>four</w:t>
      </w:r>
      <w:r w:rsidRPr="005F544B">
        <w:rPr>
          <w:rFonts w:ascii="Century Gothic" w:eastAsia="Times New Roman" w:hAnsi="Century Gothic" w:cs="Times New Roman"/>
          <w:sz w:val="24"/>
          <w:szCs w:val="24"/>
        </w:rPr>
        <w:t xml:space="preserve"> learning pathways:</w:t>
      </w:r>
    </w:p>
    <w:p w14:paraId="324723C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E33BD6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1F57F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2198692"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Pre-formal</w:t>
      </w:r>
      <w:r w:rsidRPr="005F544B">
        <w:rPr>
          <w:rFonts w:ascii="Century Gothic" w:eastAsia="Times New Roman" w:hAnsi="Century Gothic" w:cs="Times New Roman"/>
          <w:sz w:val="24"/>
          <w:szCs w:val="24"/>
        </w:rPr>
        <w:t xml:space="preserve"> -  Lifeskills Challenge facilitates Post 16 learners in:</w:t>
      </w:r>
    </w:p>
    <w:p w14:paraId="384C7A7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903D304"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Recognising their own ability to gain attention.</w:t>
      </w:r>
    </w:p>
    <w:p w14:paraId="52C336D7"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Making requests.</w:t>
      </w:r>
    </w:p>
    <w:p w14:paraId="261BAFA6"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0F2E291B"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Developing their sense of independence, especially within activities in the community.</w:t>
      </w:r>
    </w:p>
    <w:p w14:paraId="78EBB45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717A8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D75F3CA"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Braided</w:t>
      </w:r>
      <w:r w:rsidRPr="005F544B">
        <w:rPr>
          <w:rFonts w:ascii="Century Gothic" w:eastAsia="Times New Roman" w:hAnsi="Century Gothic" w:cs="Times New Roman"/>
          <w:sz w:val="24"/>
          <w:szCs w:val="24"/>
        </w:rPr>
        <w:t xml:space="preserve"> – Lifeskills Challenge facilitates Post 16 learners in:</w:t>
      </w:r>
    </w:p>
    <w:p w14:paraId="37E2D669" w14:textId="7A267258" w:rsidR="00323359" w:rsidRPr="00756CC6" w:rsidRDefault="00323359" w:rsidP="00756CC6">
      <w:pPr>
        <w:spacing w:line="257" w:lineRule="auto"/>
        <w:ind w:firstLine="720"/>
        <w:jc w:val="both"/>
        <w:rPr>
          <w:rFonts w:ascii="Century Gothic" w:eastAsia="Century Gothic" w:hAnsi="Century Gothic" w:cs="Century Gothic"/>
          <w:sz w:val="24"/>
          <w:szCs w:val="24"/>
        </w:rPr>
      </w:pPr>
      <w:r w:rsidRPr="00756CC6">
        <w:rPr>
          <w:rFonts w:ascii="Century Gothic" w:eastAsia="Century Gothic" w:hAnsi="Century Gothic" w:cs="Century Gothic"/>
          <w:sz w:val="24"/>
          <w:szCs w:val="24"/>
        </w:rPr>
        <w:t>Recognising their own ability to gain attention.</w:t>
      </w:r>
    </w:p>
    <w:p w14:paraId="1448564F"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Making requests.</w:t>
      </w:r>
    </w:p>
    <w:p w14:paraId="3623D836"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Giving opportunities to initiate and develop relevant life-skills in order to be as independent as possible</w:t>
      </w:r>
    </w:p>
    <w:p w14:paraId="182A5C59"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2C2575CF"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to be active and sociable citizens in supported living or social care settings</w:t>
      </w:r>
    </w:p>
    <w:p w14:paraId="342557D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7A8DF6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48F40A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6AFC5B2"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Semi-formal</w:t>
      </w:r>
      <w:r w:rsidRPr="005F544B">
        <w:rPr>
          <w:rFonts w:ascii="Century Gothic" w:eastAsia="Times New Roman" w:hAnsi="Century Gothic" w:cs="Times New Roman"/>
          <w:sz w:val="24"/>
          <w:szCs w:val="24"/>
        </w:rPr>
        <w:t xml:space="preserve"> -  Lifeskills Challenge facilitates Post 16 learners in:</w:t>
      </w:r>
    </w:p>
    <w:p w14:paraId="13BEB977"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focussing on relevant life-skills</w:t>
      </w:r>
    </w:p>
    <w:p w14:paraId="16DDB864"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teaching our learners to be as independent as possible</w:t>
      </w:r>
    </w:p>
    <w:p w14:paraId="52F7839B"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them to be an active and sociable citizen in supported living or social care settings.</w:t>
      </w:r>
    </w:p>
    <w:p w14:paraId="7C80C2B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2BC19BC"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Formal</w:t>
      </w:r>
      <w:r w:rsidRPr="005F544B">
        <w:rPr>
          <w:rFonts w:ascii="Century Gothic" w:eastAsia="Times New Roman" w:hAnsi="Century Gothic" w:cs="Times New Roman"/>
          <w:sz w:val="24"/>
          <w:szCs w:val="24"/>
        </w:rPr>
        <w:t xml:space="preserve"> – Lifeskills Challenge facilitates Post 16 learners in:</w:t>
      </w:r>
    </w:p>
    <w:p w14:paraId="3534475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1A1D329"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for further education or supported apprenticeship placements</w:t>
      </w:r>
    </w:p>
    <w:p w14:paraId="282E9DB8"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students attain the skills needed for the world of work, to increase opportunity in finding future employment</w:t>
      </w:r>
    </w:p>
    <w:p w14:paraId="1F655CCF"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students have the prospect of attending a local college.  One day weekly visits are in place build up confidence and ease transition</w:t>
      </w:r>
    </w:p>
    <w:p w14:paraId="0EA637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D9B6FDF" w14:textId="77777777" w:rsidR="00756CC6" w:rsidRPr="005F544B" w:rsidRDefault="00756CC6" w:rsidP="00756CC6">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Using a variety of practical, theoretical and creative learning opportunities, </w:t>
      </w:r>
      <w:r w:rsidRPr="005F544B">
        <w:rPr>
          <w:rFonts w:ascii="Century Gothic" w:eastAsia="Times New Roman" w:hAnsi="Century Gothic" w:cs="Times New Roman"/>
          <w:b/>
          <w:bCs/>
          <w:sz w:val="24"/>
          <w:szCs w:val="24"/>
        </w:rPr>
        <w:t xml:space="preserve">important skills are embedded in the ‘formal’ pathway curriculum for all subjects. </w:t>
      </w:r>
      <w:r w:rsidRPr="005F544B">
        <w:rPr>
          <w:rFonts w:ascii="Century Gothic" w:eastAsia="Times New Roman" w:hAnsi="Century Gothic" w:cs="Times New Roman"/>
          <w:sz w:val="24"/>
          <w:szCs w:val="24"/>
        </w:rPr>
        <w:t>This engagement encourages students to:</w:t>
      </w:r>
    </w:p>
    <w:p w14:paraId="5F1F94B4" w14:textId="77777777" w:rsidR="00756CC6" w:rsidRPr="005F544B" w:rsidRDefault="00756CC6" w:rsidP="00756CC6">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9989D4C"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Think creatively, analytically and critically.</w:t>
      </w:r>
    </w:p>
    <w:p w14:paraId="4ED759A1"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Work independently and collaboratively,</w:t>
      </w:r>
    </w:p>
    <w:p w14:paraId="36965A58"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that learning skills are transferable.</w:t>
      </w:r>
    </w:p>
    <w:p w14:paraId="4114A82D"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Communicate effectively about their learning.</w:t>
      </w:r>
    </w:p>
    <w:p w14:paraId="5084A7C1" w14:textId="77777777" w:rsidR="00756CC6" w:rsidRPr="004D7938"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reasoning and/or enquiry skills.</w:t>
      </w:r>
    </w:p>
    <w:p w14:paraId="5FA56E7D" w14:textId="35A4200E" w:rsidR="00756CC6" w:rsidRPr="004D7938" w:rsidRDefault="00756CC6" w:rsidP="008E0971">
      <w:pPr>
        <w:pStyle w:val="ListParagraph"/>
        <w:numPr>
          <w:ilvl w:val="0"/>
          <w:numId w:val="5"/>
        </w:numPr>
        <w:spacing w:line="257" w:lineRule="auto"/>
        <w:jc w:val="both"/>
        <w:rPr>
          <w:rFonts w:ascii="Century Gothic" w:eastAsia="Times New Roman" w:hAnsi="Century Gothic" w:cs="Times New Roman"/>
          <w:sz w:val="24"/>
          <w:szCs w:val="24"/>
        </w:rPr>
      </w:pPr>
      <w:r w:rsidRPr="004D7938">
        <w:rPr>
          <w:rFonts w:ascii="Century Gothic" w:eastAsia="Century Gothic" w:hAnsi="Century Gothic" w:cs="Century Gothic"/>
          <w:sz w:val="24"/>
          <w:szCs w:val="24"/>
        </w:rPr>
        <w:t xml:space="preserve">Understanding and apply these skills in contextual scenarios in </w:t>
      </w:r>
      <w:r w:rsidR="004D7938" w:rsidRPr="004D7938">
        <w:rPr>
          <w:rFonts w:ascii="Century Gothic" w:eastAsia="Century Gothic" w:hAnsi="Century Gothic" w:cs="Century Gothic"/>
          <w:sz w:val="24"/>
          <w:szCs w:val="24"/>
        </w:rPr>
        <w:t xml:space="preserve">preparation for </w:t>
      </w:r>
      <w:r w:rsidR="004D7938" w:rsidRPr="004D7938">
        <w:rPr>
          <w:rFonts w:ascii="Century Gothic" w:eastAsia="Century Gothic" w:hAnsi="Century Gothic"/>
          <w:sz w:val="24"/>
          <w:szCs w:val="24"/>
        </w:rPr>
        <w:t>tomorrow’s new journeys and destinations.</w:t>
      </w:r>
    </w:p>
    <w:p w14:paraId="153E7572" w14:textId="77777777" w:rsidR="00756CC6" w:rsidRDefault="00756CC6" w:rsidP="00323359">
      <w:pPr>
        <w:spacing w:line="257" w:lineRule="auto"/>
        <w:jc w:val="both"/>
        <w:rPr>
          <w:rFonts w:ascii="Century Gothic" w:eastAsia="Times New Roman" w:hAnsi="Century Gothic" w:cs="Times New Roman"/>
          <w:sz w:val="24"/>
          <w:szCs w:val="24"/>
        </w:rPr>
      </w:pPr>
    </w:p>
    <w:p w14:paraId="199FD294" w14:textId="0CA79CFE"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Students also have the possibility to carry out work experience, either through supported work placements with local companies or local companies sharing experiences of work at school. Students learn how to write CVs, role-play interview techniques and taught how to present the best of themselves to potential employers.</w:t>
      </w:r>
    </w:p>
    <w:p w14:paraId="235E3CB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D4301E2" w14:textId="056D3DE2"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EAC1B8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BA927D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0C47E27"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Impact</w:t>
      </w:r>
    </w:p>
    <w:p w14:paraId="5D2866E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Pre-Formal curriculum is demonstrated through the development of learners who:</w:t>
      </w:r>
    </w:p>
    <w:p w14:paraId="720153E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7FBF16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Recognise their own ability to gain attention.</w:t>
      </w:r>
    </w:p>
    <w:p w14:paraId="5767B57B"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Make choices and requests.</w:t>
      </w:r>
    </w:p>
    <w:p w14:paraId="40AA2612"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Are able to interact with others in both their school and community.</w:t>
      </w:r>
    </w:p>
    <w:p w14:paraId="5A835A14"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7C238D6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AF578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Braided curriculum is demonstrated through the development of learners who:</w:t>
      </w:r>
    </w:p>
    <w:p w14:paraId="361B86C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90DA15C"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Recognise their own ability to gain attention.</w:t>
      </w:r>
    </w:p>
    <w:p w14:paraId="7AF41AF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Make choices and requests.</w:t>
      </w:r>
    </w:p>
    <w:p w14:paraId="01BA6533"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66C8FA51"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Are able to interact with others in both their school and community.</w:t>
      </w:r>
    </w:p>
    <w:p w14:paraId="4737D663"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44286018"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Giving opportunities to initiate and develop relevant life-skills in order to be as independent as possible</w:t>
      </w:r>
    </w:p>
    <w:p w14:paraId="5BFB412C"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510027A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to be active and sociable citizens in supported living or social care settings</w:t>
      </w:r>
    </w:p>
    <w:p w14:paraId="0DFCFB85" w14:textId="77777777" w:rsidR="00323359" w:rsidRPr="005F544B" w:rsidRDefault="00323359" w:rsidP="00323359">
      <w:pPr>
        <w:spacing w:line="257" w:lineRule="auto"/>
        <w:jc w:val="both"/>
        <w:rPr>
          <w:rFonts w:ascii="Century Gothic" w:hAnsi="Century Gothic"/>
        </w:rPr>
      </w:pPr>
      <w:r w:rsidRPr="005F544B">
        <w:rPr>
          <w:rFonts w:ascii="Century Gothic" w:eastAsia="Century Gothic" w:hAnsi="Century Gothic" w:cs="Century Gothic"/>
          <w:sz w:val="24"/>
          <w:szCs w:val="24"/>
        </w:rPr>
        <w:t xml:space="preserve"> </w:t>
      </w:r>
    </w:p>
    <w:p w14:paraId="3D49E15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65710D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52DC51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Semi-Formal pathway provision is demonstrated through the development of students who are:</w:t>
      </w:r>
    </w:p>
    <w:p w14:paraId="27EF246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72CB7D2" w14:textId="3449F7B2" w:rsidR="004D7938" w:rsidRPr="004D7938" w:rsidRDefault="00323359" w:rsidP="004D7938">
      <w:pPr>
        <w:pStyle w:val="ListParagraph"/>
        <w:numPr>
          <w:ilvl w:val="0"/>
          <w:numId w:val="5"/>
        </w:numPr>
        <w:spacing w:line="257" w:lineRule="auto"/>
        <w:jc w:val="both"/>
        <w:rPr>
          <w:rFonts w:ascii="Century Gothic" w:eastAsia="Times New Roman" w:hAnsi="Century Gothic" w:cs="Times New Roman"/>
          <w:sz w:val="24"/>
          <w:szCs w:val="24"/>
        </w:rPr>
      </w:pPr>
      <w:r w:rsidRPr="005F544B">
        <w:rPr>
          <w:rFonts w:ascii="Century Gothic" w:eastAsia="Century Gothic" w:hAnsi="Century Gothic" w:cs="Century Gothic"/>
          <w:sz w:val="24"/>
          <w:szCs w:val="24"/>
        </w:rPr>
        <w:t xml:space="preserve">Emotionally resilient and able to cope with the challenging demands </w:t>
      </w:r>
      <w:r w:rsidR="004D7938" w:rsidRPr="004D7938">
        <w:rPr>
          <w:rFonts w:ascii="Century Gothic" w:eastAsia="Century Gothic" w:hAnsi="Century Gothic" w:cs="Century Gothic"/>
          <w:sz w:val="24"/>
          <w:szCs w:val="24"/>
        </w:rPr>
        <w:t xml:space="preserve">for </w:t>
      </w:r>
      <w:r w:rsidR="004D7938" w:rsidRPr="004D7938">
        <w:rPr>
          <w:rFonts w:ascii="Century Gothic" w:eastAsia="Century Gothic" w:hAnsi="Century Gothic"/>
          <w:sz w:val="24"/>
          <w:szCs w:val="24"/>
        </w:rPr>
        <w:t>tomorrow’s new journeys and destinations.</w:t>
      </w:r>
    </w:p>
    <w:p w14:paraId="45491743" w14:textId="77777777" w:rsidR="00323359" w:rsidRPr="005F544B" w:rsidRDefault="00323359" w:rsidP="00323359">
      <w:pPr>
        <w:pStyle w:val="ListParagraph"/>
        <w:numPr>
          <w:ilvl w:val="0"/>
          <w:numId w:val="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Able to have their voice and opinions heard and are able to make decisions in the wider world.</w:t>
      </w:r>
    </w:p>
    <w:p w14:paraId="200E3E35" w14:textId="77777777" w:rsidR="00323359" w:rsidRPr="005F544B" w:rsidRDefault="00323359" w:rsidP="00323359">
      <w:pPr>
        <w:pStyle w:val="ListParagraph"/>
        <w:numPr>
          <w:ilvl w:val="0"/>
          <w:numId w:val="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Able to be as independent as possible in the wider world, but confident enough to ask for help from the right people should they need it.</w:t>
      </w:r>
    </w:p>
    <w:p w14:paraId="5D753B1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567BD6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Formal pathway provision is demonstrated through the development of students who have a sense of identity, who have a sense of belonging and who feel empowered to make a difference for the better in their community, so they can:</w:t>
      </w:r>
    </w:p>
    <w:p w14:paraId="27DA54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DF67587"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flexible, resourceful and able to adapt to new situations in a rapidly changing world.</w:t>
      </w:r>
    </w:p>
    <w:p w14:paraId="7307B4AD"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Enjoy life and thrive at key transition points in their lives.</w:t>
      </w:r>
    </w:p>
    <w:p w14:paraId="09AB3BC6"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the relationship between their community and the national/global communities.</w:t>
      </w:r>
    </w:p>
    <w:p w14:paraId="0920D634"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Use national/global resources discerningly and contribute to environmental sustainability.</w:t>
      </w:r>
    </w:p>
    <w:p w14:paraId="4BC63001"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Recognise their role and responsibility as members of the local, national and global community by understanding their own values and attitudes. </w:t>
      </w:r>
    </w:p>
    <w:p w14:paraId="0D2C692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BCB18B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98027F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5434A05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For all students, the curriculum reflects the students’ place in their local community. It gives them opportunities to learn about the community they have grown up in, including their sense of belonging, the people within it, the diversity of the community and sense of value for what it is and stands for. This will help students:</w:t>
      </w:r>
    </w:p>
    <w:p w14:paraId="01F7DDD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D05FF03"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Positively contribute to both the community and school environments.</w:t>
      </w:r>
    </w:p>
    <w:p w14:paraId="0A14C646"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and respect themselves, their families and others around them.</w:t>
      </w:r>
    </w:p>
    <w:p w14:paraId="5A072E0A"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the diversity of our society.</w:t>
      </w:r>
    </w:p>
    <w:p w14:paraId="607E21D4"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the environment in which we live.</w:t>
      </w:r>
    </w:p>
    <w:p w14:paraId="61E4A6F1"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Participate in decision-making and contribute to the community.</w:t>
      </w:r>
    </w:p>
    <w:p w14:paraId="1687A289" w14:textId="1BE55F18" w:rsidR="00323359" w:rsidRDefault="00323359" w:rsidP="00146DEF">
      <w:pPr>
        <w:spacing w:line="200" w:lineRule="exact"/>
        <w:rPr>
          <w:rFonts w:ascii="Century Gothic" w:eastAsia="Times New Roman" w:hAnsi="Century Gothic"/>
        </w:rPr>
      </w:pPr>
    </w:p>
    <w:p w14:paraId="497DD2A4" w14:textId="7B06BCE2" w:rsidR="00323359" w:rsidRPr="00512D86" w:rsidRDefault="00323359" w:rsidP="00146DEF">
      <w:pPr>
        <w:spacing w:line="200" w:lineRule="exact"/>
        <w:rPr>
          <w:rFonts w:ascii="Century Gothic" w:eastAsia="Times New Roman" w:hAnsi="Century Gothic"/>
          <w:sz w:val="24"/>
        </w:rPr>
      </w:pPr>
    </w:p>
    <w:p w14:paraId="4C892C1A" w14:textId="4C78C10A" w:rsidR="00323359"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8</w:t>
      </w:r>
    </w:p>
    <w:p w14:paraId="4F9269E2" w14:textId="56D8C0B1" w:rsidR="00F43A9C" w:rsidRDefault="00F43A9C" w:rsidP="00146DEF">
      <w:pPr>
        <w:spacing w:line="200" w:lineRule="exact"/>
        <w:rPr>
          <w:rFonts w:ascii="Century Gothic" w:eastAsia="Times New Roman" w:hAnsi="Century Gothic"/>
          <w:sz w:val="24"/>
        </w:rPr>
      </w:pPr>
    </w:p>
    <w:p w14:paraId="6A377F1B" w14:textId="77777777" w:rsidR="00F43A9C" w:rsidRPr="00F43A9C" w:rsidRDefault="00F43A9C" w:rsidP="00F43A9C">
      <w:pPr>
        <w:rPr>
          <w:rFonts w:ascii="Century Gothic" w:hAnsi="Century Gothic"/>
          <w:sz w:val="24"/>
          <w:szCs w:val="24"/>
        </w:rPr>
      </w:pPr>
      <w:r w:rsidRPr="00F43A9C">
        <w:rPr>
          <w:rFonts w:ascii="Century Gothic" w:hAnsi="Century Gothic"/>
          <w:sz w:val="24"/>
          <w:szCs w:val="24"/>
        </w:rPr>
        <w:t xml:space="preserve">My Thinking </w:t>
      </w:r>
    </w:p>
    <w:tbl>
      <w:tblPr>
        <w:tblStyle w:val="TableGrid"/>
        <w:tblW w:w="10207" w:type="dxa"/>
        <w:tblInd w:w="-714" w:type="dxa"/>
        <w:tblLook w:val="04A0" w:firstRow="1" w:lastRow="0" w:firstColumn="1" w:lastColumn="0" w:noHBand="0" w:noVBand="1"/>
      </w:tblPr>
      <w:tblGrid>
        <w:gridCol w:w="10207"/>
      </w:tblGrid>
      <w:tr w:rsidR="00F43A9C" w:rsidRPr="00F43A9C" w14:paraId="137F8441" w14:textId="77777777" w:rsidTr="008E0971">
        <w:tc>
          <w:tcPr>
            <w:tcW w:w="10207" w:type="dxa"/>
          </w:tcPr>
          <w:p w14:paraId="6E14153C"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My Thinking Bubble’s Intent</w:t>
            </w:r>
          </w:p>
        </w:tc>
      </w:tr>
      <w:tr w:rsidR="00F43A9C" w:rsidRPr="00F43A9C" w14:paraId="0CCA6760" w14:textId="77777777" w:rsidTr="008E0971">
        <w:trPr>
          <w:trHeight w:val="348"/>
        </w:trPr>
        <w:tc>
          <w:tcPr>
            <w:tcW w:w="10207" w:type="dxa"/>
          </w:tcPr>
          <w:p w14:paraId="0F08A81E" w14:textId="77777777" w:rsidR="008E0971" w:rsidRPr="008E0971" w:rsidRDefault="008E0971" w:rsidP="008E0971">
            <w:pPr>
              <w:autoSpaceDE w:val="0"/>
              <w:autoSpaceDN w:val="0"/>
              <w:adjustRightInd w:val="0"/>
              <w:spacing w:after="200" w:line="276" w:lineRule="auto"/>
              <w:rPr>
                <w:rFonts w:ascii="Century Gothic" w:hAnsi="Century Gothic" w:cs="Century Gothic"/>
                <w:color w:val="333333"/>
                <w:sz w:val="24"/>
                <w:szCs w:val="22"/>
                <w:lang w:eastAsia="ja-JP"/>
              </w:rPr>
            </w:pPr>
            <w:r w:rsidRPr="008E0971">
              <w:rPr>
                <w:rFonts w:ascii="Century Gothic" w:hAnsi="Century Gothic" w:cs="Century Gothic"/>
                <w:color w:val="333333"/>
                <w:sz w:val="22"/>
                <w:lang w:eastAsia="ja-JP"/>
              </w:rPr>
              <w:t>At The Meadows, our aim is to provide an enjoyable and engaging curriculum that accommodates and supports the individual needs of our students so that they have the basic functional skills to be able to participate reach their full potential in the wider community and be prepared for adult life.</w:t>
            </w:r>
          </w:p>
          <w:p w14:paraId="3C0451FF" w14:textId="77777777" w:rsidR="00F43A9C" w:rsidRPr="00F43A9C" w:rsidRDefault="00F43A9C" w:rsidP="008E0971">
            <w:pPr>
              <w:rPr>
                <w:rFonts w:ascii="Century Gothic" w:hAnsi="Century Gothic"/>
                <w:sz w:val="24"/>
                <w:szCs w:val="24"/>
              </w:rPr>
            </w:pPr>
          </w:p>
        </w:tc>
      </w:tr>
      <w:tr w:rsidR="00F43A9C" w:rsidRPr="00F43A9C" w14:paraId="4C561DEB" w14:textId="77777777" w:rsidTr="008E0971">
        <w:tc>
          <w:tcPr>
            <w:tcW w:w="10207" w:type="dxa"/>
          </w:tcPr>
          <w:p w14:paraId="4BEC8925" w14:textId="4CD473D2" w:rsidR="00F43A9C" w:rsidRPr="00F43A9C" w:rsidRDefault="00F43A9C" w:rsidP="00BA73BB">
            <w:pPr>
              <w:rPr>
                <w:rFonts w:ascii="Century Gothic" w:hAnsi="Century Gothic"/>
                <w:sz w:val="24"/>
                <w:szCs w:val="24"/>
              </w:rPr>
            </w:pPr>
            <w:r w:rsidRPr="00F43A9C">
              <w:rPr>
                <w:rFonts w:ascii="Century Gothic" w:hAnsi="Century Gothic"/>
                <w:sz w:val="24"/>
                <w:szCs w:val="24"/>
              </w:rPr>
              <w:t xml:space="preserve">This bubble includes: </w:t>
            </w:r>
            <w:r w:rsidR="00BA73BB">
              <w:rPr>
                <w:rFonts w:ascii="Century Gothic" w:hAnsi="Century Gothic"/>
                <w:b/>
                <w:sz w:val="24"/>
                <w:szCs w:val="24"/>
              </w:rPr>
              <w:t>Maths, Science, ICT</w:t>
            </w:r>
          </w:p>
        </w:tc>
      </w:tr>
      <w:tr w:rsidR="00F43A9C" w:rsidRPr="00F43A9C" w14:paraId="4308A772" w14:textId="77777777" w:rsidTr="008E0971">
        <w:tc>
          <w:tcPr>
            <w:tcW w:w="10207" w:type="dxa"/>
          </w:tcPr>
          <w:p w14:paraId="1EC6932B"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Explorers - Pre-Formal Pathway - My thinking for our Pre-Formal leaners incorporates the main stages of cognitive development and the engagement model. For our students, the curriculum is a cross- curricular approach.</w:t>
            </w:r>
          </w:p>
        </w:tc>
      </w:tr>
      <w:tr w:rsidR="00F43A9C" w:rsidRPr="00F43A9C" w14:paraId="0504FB99" w14:textId="77777777" w:rsidTr="008E0971">
        <w:tc>
          <w:tcPr>
            <w:tcW w:w="10207" w:type="dxa"/>
          </w:tcPr>
          <w:p w14:paraId="3E0C9D8D"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5B0FFF10" w14:textId="77777777" w:rsidTr="008E0971">
        <w:tc>
          <w:tcPr>
            <w:tcW w:w="10207" w:type="dxa"/>
          </w:tcPr>
          <w:p w14:paraId="7EF368FF" w14:textId="1D281DB5"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At an exploratory level, students in Key Stage 3 will be using their senses to experience and access a broad, creative and sensory curriculum. In doing so, they will be engaging with familiar and unfamiliar stimuli, recalling some learned responses, making some preferences, and engaging with pretend play with regular sessions from Open Theatre. Through different mediums, students will experience the functional use of some objects as part of their routines, follow instructions and make some choices, and show a greater awareness of what is happening around them. ICT Skills are also taught to establish cause and effect, to make choices and to aid functional communication. Students have opportunities to explore switches, the interactive whiteboard, IPAD Apps and EyeGaze technologies.</w:t>
            </w:r>
          </w:p>
        </w:tc>
      </w:tr>
      <w:tr w:rsidR="00F43A9C" w:rsidRPr="00F43A9C" w14:paraId="44CA5C19" w14:textId="77777777" w:rsidTr="008E0971">
        <w:tc>
          <w:tcPr>
            <w:tcW w:w="10207" w:type="dxa"/>
          </w:tcPr>
          <w:p w14:paraId="0FB8EF8B"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4 </w:t>
            </w:r>
          </w:p>
        </w:tc>
      </w:tr>
      <w:tr w:rsidR="00F43A9C" w:rsidRPr="00F43A9C" w14:paraId="4B2F6198" w14:textId="77777777" w:rsidTr="008E0971">
        <w:tc>
          <w:tcPr>
            <w:tcW w:w="10207" w:type="dxa"/>
          </w:tcPr>
          <w:p w14:paraId="1DE73D82" w14:textId="7EB9FEF8"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When students transition to Key Stage 4, it is about refining some of these cognitive and ICT skills with more consistent choice making. For some, this may mean engaging students in a more varied and personalised curriculum. Their exploratory skills may involve manipulating objects, object permanence and the relationship between objects. In Key stage 4, this will also include units for ASDAN PPU 1-4. In addition to this, students following this pathway will take part in three Science theme days, which will cover the following areas of Science: Materials, Physical Processes and Life Processes in which are taught through a range of multisensory experiences.</w:t>
            </w:r>
          </w:p>
        </w:tc>
      </w:tr>
      <w:tr w:rsidR="00F43A9C" w:rsidRPr="00F43A9C" w14:paraId="215AE6C6" w14:textId="77777777" w:rsidTr="008E0971">
        <w:tc>
          <w:tcPr>
            <w:tcW w:w="10207" w:type="dxa"/>
          </w:tcPr>
          <w:p w14:paraId="73BFD4FD"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5 </w:t>
            </w:r>
          </w:p>
        </w:tc>
      </w:tr>
      <w:tr w:rsidR="00F43A9C" w:rsidRPr="00F43A9C" w14:paraId="75383D69" w14:textId="77777777" w:rsidTr="008E0971">
        <w:tc>
          <w:tcPr>
            <w:tcW w:w="10207" w:type="dxa"/>
          </w:tcPr>
          <w:p w14:paraId="4FF1402F" w14:textId="1AAD0001" w:rsidR="00F43A9C" w:rsidRPr="00F43A9C" w:rsidRDefault="008E0971" w:rsidP="008E0971">
            <w:pPr>
              <w:rPr>
                <w:rFonts w:ascii="Century Gothic" w:hAnsi="Century Gothic"/>
                <w:sz w:val="24"/>
                <w:szCs w:val="24"/>
              </w:rPr>
            </w:pPr>
            <w:r>
              <w:rPr>
                <w:rFonts w:ascii="Century Gothic" w:hAnsi="Century Gothic" w:cs="Century Gothic"/>
                <w:color w:val="323130"/>
                <w:sz w:val="22"/>
                <w:szCs w:val="22"/>
                <w:lang w:eastAsia="ja-JP"/>
              </w:rPr>
              <w:t>Some students will have enhanced their independent skills in order to prepare for life after The Meadows. Students also actively participate in problem solving and engaging with different objects and technologies relative to the Life Skills Challenge at WTE level. Students will have greater opportunities to explore familiar and unfamiliar stimuli in multi-sensory environments, and to work with outside visitors and agencies to refine their skills.</w:t>
            </w:r>
          </w:p>
        </w:tc>
      </w:tr>
      <w:tr w:rsidR="00F43A9C" w:rsidRPr="00F43A9C" w14:paraId="4AB18CEC" w14:textId="77777777" w:rsidTr="008E0971">
        <w:tc>
          <w:tcPr>
            <w:tcW w:w="10207" w:type="dxa"/>
          </w:tcPr>
          <w:p w14:paraId="0998EC6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Seekers - Braided Pathway</w:t>
            </w:r>
          </w:p>
        </w:tc>
      </w:tr>
      <w:tr w:rsidR="00F43A9C" w:rsidRPr="00F43A9C" w14:paraId="20010CFA" w14:textId="77777777" w:rsidTr="008E0971">
        <w:tc>
          <w:tcPr>
            <w:tcW w:w="10207" w:type="dxa"/>
          </w:tcPr>
          <w:p w14:paraId="18781659"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The Braided Pathway in Key Stage 3 will focus on functional numeracy lessons, delivered both indoors and outdoors. Functional activities will develop skills within number, Geometry and measure. The delivery of lessons will be personalised and specific to the learning style of each student - there will not be a ‘one size fits all’ approach to the curriculum.  </w:t>
            </w:r>
          </w:p>
          <w:p w14:paraId="51FE1B4A" w14:textId="77777777" w:rsidR="00F43A9C" w:rsidRPr="00F43A9C" w:rsidRDefault="00F43A9C" w:rsidP="008E0971">
            <w:pPr>
              <w:rPr>
                <w:rFonts w:ascii="Century Gothic" w:hAnsi="Century Gothic"/>
                <w:sz w:val="24"/>
                <w:szCs w:val="24"/>
              </w:rPr>
            </w:pPr>
          </w:p>
          <w:p w14:paraId="1C69C040"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Within Science, the fundamentals being delivered through practical sessions will be; materials, physical processes and life processes. The curriculum will be adapted to ensure meaningful activities are presented to engage students and develop skills.</w:t>
            </w:r>
          </w:p>
        </w:tc>
      </w:tr>
      <w:tr w:rsidR="00F43A9C" w:rsidRPr="00F43A9C" w14:paraId="4A97B3A2" w14:textId="77777777" w:rsidTr="008E0971">
        <w:tc>
          <w:tcPr>
            <w:tcW w:w="10207" w:type="dxa"/>
          </w:tcPr>
          <w:p w14:paraId="635B8F5C" w14:textId="77777777" w:rsidR="00F43A9C" w:rsidRPr="00F43A9C" w:rsidRDefault="00F43A9C" w:rsidP="008E0971">
            <w:pPr>
              <w:rPr>
                <w:rFonts w:ascii="Century Gothic" w:hAnsi="Century Gothic"/>
                <w:sz w:val="24"/>
                <w:szCs w:val="24"/>
              </w:rPr>
            </w:pPr>
          </w:p>
        </w:tc>
      </w:tr>
      <w:tr w:rsidR="00F43A9C" w:rsidRPr="00F43A9C" w14:paraId="1798239F" w14:textId="77777777" w:rsidTr="008E0971">
        <w:tc>
          <w:tcPr>
            <w:tcW w:w="10207" w:type="dxa"/>
          </w:tcPr>
          <w:p w14:paraId="38D32751" w14:textId="77777777" w:rsidR="00F43A9C" w:rsidRPr="00F43A9C" w:rsidRDefault="00F43A9C" w:rsidP="008E0971">
            <w:pPr>
              <w:rPr>
                <w:rFonts w:ascii="Century Gothic" w:hAnsi="Century Gothic"/>
                <w:sz w:val="24"/>
                <w:szCs w:val="24"/>
              </w:rPr>
            </w:pPr>
          </w:p>
        </w:tc>
      </w:tr>
      <w:tr w:rsidR="00F43A9C" w:rsidRPr="00F43A9C" w14:paraId="5BB4B90B" w14:textId="77777777" w:rsidTr="008E0971">
        <w:tc>
          <w:tcPr>
            <w:tcW w:w="10207" w:type="dxa"/>
          </w:tcPr>
          <w:p w14:paraId="429B526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 Braided</w:t>
            </w:r>
          </w:p>
        </w:tc>
      </w:tr>
      <w:tr w:rsidR="00F43A9C" w:rsidRPr="00F43A9C" w14:paraId="66B3AD4F" w14:textId="77777777" w:rsidTr="008E0971">
        <w:tc>
          <w:tcPr>
            <w:tcW w:w="10207" w:type="dxa"/>
          </w:tcPr>
          <w:p w14:paraId="3F2BB85B" w14:textId="77777777" w:rsidR="00F43A9C" w:rsidRPr="00F43A9C" w:rsidRDefault="00F43A9C" w:rsidP="008E0971">
            <w:pPr>
              <w:shd w:val="clear" w:color="auto" w:fill="FFFFFF"/>
              <w:textAlignment w:val="baseline"/>
              <w:rPr>
                <w:rFonts w:ascii="Century Gothic" w:eastAsia="Times New Roman" w:hAnsi="Century Gothic" w:cs="Calibri"/>
                <w:sz w:val="24"/>
                <w:szCs w:val="24"/>
                <w:bdr w:val="none" w:sz="0" w:space="0" w:color="auto" w:frame="1"/>
              </w:rPr>
            </w:pPr>
            <w:r w:rsidRPr="00F43A9C">
              <w:rPr>
                <w:rFonts w:ascii="Century Gothic" w:eastAsia="Times New Roman" w:hAnsi="Century Gothic" w:cs="Calibri"/>
                <w:sz w:val="24"/>
                <w:szCs w:val="24"/>
                <w:bdr w:val="none" w:sz="0" w:space="0" w:color="auto" w:frame="1"/>
              </w:rPr>
              <w:t>In Key Stage 4, Numeracy is delivered through functional units of work taken from ASDAN’s personal progress qualification. The Braided Pathway will be working within levels 5-10 of the achievement continuum. Core units of work have been identified and mapped across the entire year to ensure skills are built upon and revisited to optimise sequential learning. The Braided Pathway relies heavily on repetition, whilst providing opportunity to generalise skills and apply these to real-life situations.</w:t>
            </w:r>
          </w:p>
          <w:p w14:paraId="0B4C6157" w14:textId="77777777" w:rsidR="00F43A9C" w:rsidRPr="00F43A9C" w:rsidRDefault="00F43A9C" w:rsidP="008E0971">
            <w:pPr>
              <w:shd w:val="clear" w:color="auto" w:fill="FFFFFF"/>
              <w:textAlignment w:val="baseline"/>
              <w:rPr>
                <w:rFonts w:ascii="Century Gothic" w:eastAsia="Times New Roman" w:hAnsi="Century Gothic" w:cs="Calibri"/>
                <w:sz w:val="24"/>
                <w:szCs w:val="24"/>
                <w:bdr w:val="none" w:sz="0" w:space="0" w:color="auto" w:frame="1"/>
              </w:rPr>
            </w:pPr>
          </w:p>
          <w:p w14:paraId="0C3EF7C3" w14:textId="77777777" w:rsidR="00F43A9C" w:rsidRPr="00F43A9C" w:rsidRDefault="00F43A9C" w:rsidP="008E0971">
            <w:pPr>
              <w:rPr>
                <w:rFonts w:ascii="Century Gothic" w:hAnsi="Century Gothic"/>
                <w:sz w:val="24"/>
                <w:szCs w:val="24"/>
              </w:rPr>
            </w:pPr>
            <w:r w:rsidRPr="00F43A9C">
              <w:rPr>
                <w:rFonts w:ascii="Century Gothic" w:eastAsia="Times New Roman" w:hAnsi="Century Gothic" w:cs="Calibri"/>
                <w:sz w:val="24"/>
                <w:szCs w:val="24"/>
                <w:bdr w:val="none" w:sz="0" w:space="0" w:color="auto" w:frame="1"/>
              </w:rPr>
              <w:t>Students will take part in Science theme days throughout the year to expand opportunities and embed knowledge of Materials, physical processes and life processes. Science will largely be delivered through ASDAN’s personal progress units and cross-curricular opportunities; this ensures that learning is meaningful for students whilst building upon previously learned skills.</w:t>
            </w:r>
          </w:p>
        </w:tc>
      </w:tr>
      <w:tr w:rsidR="00F43A9C" w:rsidRPr="00F43A9C" w14:paraId="7BD9CFB9" w14:textId="77777777" w:rsidTr="008E0971">
        <w:tc>
          <w:tcPr>
            <w:tcW w:w="10207" w:type="dxa"/>
          </w:tcPr>
          <w:p w14:paraId="160C95C1" w14:textId="77777777" w:rsidR="00F43A9C" w:rsidRPr="00F43A9C" w:rsidRDefault="00F43A9C" w:rsidP="008E0971">
            <w:pPr>
              <w:rPr>
                <w:rFonts w:ascii="Century Gothic" w:hAnsi="Century Gothic"/>
                <w:sz w:val="24"/>
                <w:szCs w:val="24"/>
              </w:rPr>
            </w:pPr>
          </w:p>
        </w:tc>
      </w:tr>
      <w:tr w:rsidR="00F43A9C" w:rsidRPr="00F43A9C" w14:paraId="7E34CC58" w14:textId="77777777" w:rsidTr="008E0971">
        <w:tc>
          <w:tcPr>
            <w:tcW w:w="10207" w:type="dxa"/>
          </w:tcPr>
          <w:p w14:paraId="6E02D86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5  Braided</w:t>
            </w:r>
          </w:p>
        </w:tc>
      </w:tr>
      <w:tr w:rsidR="00F43A9C" w:rsidRPr="00F43A9C" w14:paraId="1AE41B76" w14:textId="77777777" w:rsidTr="008E0971">
        <w:tc>
          <w:tcPr>
            <w:tcW w:w="10207" w:type="dxa"/>
          </w:tcPr>
          <w:p w14:paraId="4A903F95" w14:textId="77777777" w:rsidR="00F43A9C" w:rsidRPr="00F43A9C" w:rsidRDefault="00F43A9C" w:rsidP="008E0971">
            <w:pPr>
              <w:rPr>
                <w:rFonts w:ascii="Century Gothic" w:hAnsi="Century Gothic"/>
                <w:sz w:val="24"/>
                <w:szCs w:val="24"/>
              </w:rPr>
            </w:pPr>
            <w:r w:rsidRPr="00F43A9C">
              <w:rPr>
                <w:rFonts w:ascii="Century Gothic" w:eastAsia="Times New Roman" w:hAnsi="Century Gothic" w:cs="Calibri"/>
                <w:sz w:val="24"/>
                <w:szCs w:val="24"/>
                <w:bdr w:val="none" w:sz="0" w:space="0" w:color="auto" w:frame="1"/>
              </w:rPr>
              <w:t>In Key Stage 5, Braided learners will have the opportunity to apply previously learned Science skills to real life, functional situations, for example: Cooking, PE, outdoor learning, work experience and enterprise. Key stage 5 students will complete units of work taken from ASDAN’s life skills challenge qualification. Numeracy and science skills will be developed as part of a cross curricular approach to learning, whilst heavily focusing on functional opportunities to apply the key fundamentals in real life situations, for example: number, Geometry, measure, materials and physical/life processes.</w:t>
            </w:r>
          </w:p>
        </w:tc>
      </w:tr>
      <w:tr w:rsidR="00F43A9C" w:rsidRPr="00F43A9C" w14:paraId="22F6E04A" w14:textId="77777777" w:rsidTr="008E0971">
        <w:tc>
          <w:tcPr>
            <w:tcW w:w="10207" w:type="dxa"/>
          </w:tcPr>
          <w:p w14:paraId="3BFE39A9" w14:textId="77777777" w:rsidR="00F43A9C" w:rsidRPr="00F43A9C" w:rsidRDefault="00F43A9C" w:rsidP="008E0971">
            <w:pPr>
              <w:rPr>
                <w:rFonts w:ascii="Century Gothic" w:hAnsi="Century Gothic"/>
                <w:sz w:val="24"/>
                <w:szCs w:val="24"/>
              </w:rPr>
            </w:pPr>
          </w:p>
        </w:tc>
      </w:tr>
      <w:tr w:rsidR="00F43A9C" w:rsidRPr="00F43A9C" w14:paraId="524FB8D3" w14:textId="77777777" w:rsidTr="008E0971">
        <w:tc>
          <w:tcPr>
            <w:tcW w:w="10207" w:type="dxa"/>
          </w:tcPr>
          <w:p w14:paraId="74072CD4"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Climbers - Semi-Formal Pathway</w:t>
            </w:r>
          </w:p>
        </w:tc>
      </w:tr>
      <w:tr w:rsidR="00F43A9C" w:rsidRPr="00F43A9C" w14:paraId="5A1625F5" w14:textId="77777777" w:rsidTr="008E0971">
        <w:tc>
          <w:tcPr>
            <w:tcW w:w="10207" w:type="dxa"/>
          </w:tcPr>
          <w:p w14:paraId="57726193"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6F5467C4" w14:textId="77777777" w:rsidTr="008E0971">
        <w:tc>
          <w:tcPr>
            <w:tcW w:w="10207" w:type="dxa"/>
          </w:tcPr>
          <w:p w14:paraId="090A87B3" w14:textId="0C62BBC1"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The Semi-Formal Pathway in Key Stage 3 will include discrete Numeracy lessons.  Students are exposed to a daily diet of activities that will cover the following areas of Numeracy: Number, Geometry, Addition and Measure, selected according to individual need. Students following this pathway will also have discrete Science lessons, which will cover the following areas of Science: Materials, Physical processes and life processes.</w:t>
            </w:r>
          </w:p>
          <w:p w14:paraId="74049852" w14:textId="77777777" w:rsidR="00F43A9C" w:rsidRPr="00F43A9C" w:rsidRDefault="00F43A9C" w:rsidP="008E0971">
            <w:pPr>
              <w:rPr>
                <w:rFonts w:ascii="Century Gothic" w:hAnsi="Century Gothic"/>
                <w:sz w:val="24"/>
                <w:szCs w:val="24"/>
              </w:rPr>
            </w:pPr>
          </w:p>
        </w:tc>
      </w:tr>
      <w:tr w:rsidR="00F43A9C" w:rsidRPr="00F43A9C" w14:paraId="51673D84" w14:textId="77777777" w:rsidTr="008E0971">
        <w:tc>
          <w:tcPr>
            <w:tcW w:w="10207" w:type="dxa"/>
          </w:tcPr>
          <w:p w14:paraId="141DAC4A"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w:t>
            </w:r>
          </w:p>
        </w:tc>
      </w:tr>
      <w:tr w:rsidR="00F43A9C" w:rsidRPr="00F43A9C" w14:paraId="16359612" w14:textId="77777777" w:rsidTr="008E0971">
        <w:tc>
          <w:tcPr>
            <w:tcW w:w="10207" w:type="dxa"/>
          </w:tcPr>
          <w:p w14:paraId="6AD2DEC4"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Key stage 4, Numeracy is delivered through units of work from ASDAN PPU 5-10. These students will be revisiting and building upon knowledge skills  in the following areas:</w:t>
            </w:r>
          </w:p>
          <w:p w14:paraId="36B8FBE4"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Developing number skills </w:t>
            </w:r>
          </w:p>
          <w:p w14:paraId="71A428E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Measure</w:t>
            </w:r>
          </w:p>
          <w:p w14:paraId="41C10B6B"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Position </w:t>
            </w:r>
          </w:p>
          <w:p w14:paraId="25DFCD0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Sequencing and sorting </w:t>
            </w:r>
          </w:p>
          <w:p w14:paraId="15C9787C"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Shape </w:t>
            </w:r>
          </w:p>
          <w:p w14:paraId="6D1FF8F2"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Recognising what money is used for </w:t>
            </w:r>
          </w:p>
          <w:p w14:paraId="7E9E5C3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Recognising the passage of time </w:t>
            </w:r>
          </w:p>
          <w:p w14:paraId="1C439C72" w14:textId="77777777" w:rsidR="008E0971" w:rsidRDefault="008E0971" w:rsidP="008E0971">
            <w:pPr>
              <w:autoSpaceDE w:val="0"/>
              <w:autoSpaceDN w:val="0"/>
              <w:adjustRightInd w:val="0"/>
              <w:spacing w:after="200" w:line="276" w:lineRule="auto"/>
              <w:rPr>
                <w:rFonts w:ascii="Century Gothic" w:hAnsi="Century Gothic" w:cs="Century Gothic"/>
                <w:sz w:val="22"/>
                <w:szCs w:val="22"/>
                <w:lang w:val="en" w:eastAsia="ja-JP"/>
              </w:rPr>
            </w:pPr>
            <w:r>
              <w:rPr>
                <w:rFonts w:ascii="Century Gothic" w:hAnsi="Century Gothic" w:cs="Century Gothic"/>
                <w:color w:val="333333"/>
                <w:sz w:val="22"/>
                <w:szCs w:val="22"/>
                <w:lang w:eastAsia="ja-JP"/>
              </w:rPr>
              <w:t xml:space="preserve"> In addition to this, students following this pathway will take part in three Science theme days, which will cover the following areas of Science: Materials, Physical processes and life processes.</w:t>
            </w:r>
          </w:p>
          <w:p w14:paraId="05B89B97" w14:textId="77777777" w:rsidR="00F43A9C" w:rsidRPr="00F43A9C" w:rsidRDefault="00F43A9C" w:rsidP="008E0971">
            <w:pPr>
              <w:rPr>
                <w:rFonts w:ascii="Century Gothic" w:hAnsi="Century Gothic"/>
                <w:sz w:val="24"/>
                <w:szCs w:val="24"/>
              </w:rPr>
            </w:pPr>
          </w:p>
        </w:tc>
      </w:tr>
      <w:tr w:rsidR="00F43A9C" w:rsidRPr="00F43A9C" w14:paraId="264354F7" w14:textId="77777777" w:rsidTr="008E0971">
        <w:tc>
          <w:tcPr>
            <w:tcW w:w="10207" w:type="dxa"/>
          </w:tcPr>
          <w:p w14:paraId="20CAFC72"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5 </w:t>
            </w:r>
          </w:p>
        </w:tc>
      </w:tr>
      <w:tr w:rsidR="00F43A9C" w:rsidRPr="00F43A9C" w14:paraId="7EF453F6" w14:textId="77777777" w:rsidTr="008E0971">
        <w:tc>
          <w:tcPr>
            <w:tcW w:w="10207" w:type="dxa"/>
          </w:tcPr>
          <w:p w14:paraId="6D3F40C4"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Numeracy and Science are delivered through units of work from accreditation in ASDAN Life Skills Challenge at Entry Level 1 revisiting and building upon knowledge skills  in the following areas: </w:t>
            </w:r>
          </w:p>
          <w:p w14:paraId="2EA494D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Planning and running enterprise projects ( using and  handling money) </w:t>
            </w:r>
          </w:p>
          <w:p w14:paraId="7AEEDCD6"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Developing functional skills – Nature and the environment ( Science life processes) </w:t>
            </w:r>
          </w:p>
          <w:p w14:paraId="389AEAB0" w14:textId="77777777" w:rsidR="008E0971" w:rsidRDefault="008E0971" w:rsidP="008E0971">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addition to this, students across all pathways are exposed to Numeracy and Science as part of whole school enterprise and STEM challenges and through the academic year in cross-curricular elements of other Bubble areas.</w:t>
            </w:r>
          </w:p>
          <w:p w14:paraId="17B7BDAD" w14:textId="77777777" w:rsidR="00F43A9C" w:rsidRPr="00F43A9C" w:rsidRDefault="00F43A9C" w:rsidP="008E0971">
            <w:pPr>
              <w:rPr>
                <w:rFonts w:ascii="Century Gothic" w:hAnsi="Century Gothic"/>
                <w:sz w:val="24"/>
                <w:szCs w:val="24"/>
              </w:rPr>
            </w:pPr>
          </w:p>
        </w:tc>
      </w:tr>
      <w:tr w:rsidR="00F43A9C" w:rsidRPr="00F43A9C" w14:paraId="5CC02284" w14:textId="77777777" w:rsidTr="008E0971">
        <w:tc>
          <w:tcPr>
            <w:tcW w:w="10207" w:type="dxa"/>
          </w:tcPr>
          <w:p w14:paraId="7E45F47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Navigators - Formal Pathway</w:t>
            </w:r>
          </w:p>
        </w:tc>
      </w:tr>
      <w:tr w:rsidR="00F43A9C" w:rsidRPr="00F43A9C" w14:paraId="585EE6BA" w14:textId="77777777" w:rsidTr="008E0971">
        <w:tc>
          <w:tcPr>
            <w:tcW w:w="10207" w:type="dxa"/>
          </w:tcPr>
          <w:p w14:paraId="51F8FF1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2D1F8E5F" w14:textId="77777777" w:rsidTr="008E0971">
        <w:tc>
          <w:tcPr>
            <w:tcW w:w="10207" w:type="dxa"/>
          </w:tcPr>
          <w:p w14:paraId="4DACEFC7" w14:textId="77777777" w:rsidR="008E0971" w:rsidRDefault="008E0971" w:rsidP="008E0971">
            <w:pPr>
              <w:autoSpaceDE w:val="0"/>
              <w:autoSpaceDN w:val="0"/>
              <w:adjustRightInd w:val="0"/>
              <w:spacing w:after="160"/>
              <w:rPr>
                <w:rFonts w:ascii="Century Gothic" w:hAnsi="Century Gothic" w:cs="Century Gothic"/>
                <w:color w:val="333333"/>
                <w:sz w:val="18"/>
                <w:szCs w:val="18"/>
                <w:lang w:eastAsia="ja-JP"/>
              </w:rPr>
            </w:pPr>
            <w:r>
              <w:rPr>
                <w:rFonts w:ascii="Century Gothic" w:hAnsi="Century Gothic" w:cs="Century Gothic"/>
                <w:color w:val="333333"/>
                <w:sz w:val="18"/>
                <w:szCs w:val="18"/>
                <w:lang w:eastAsia="ja-JP"/>
              </w:rPr>
              <w:t>The Formal Pathway in Key Stage 3 for Numeracy will include students completing units of work covering the following four areas:</w:t>
            </w:r>
          </w:p>
          <w:p w14:paraId="7E7776A9"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Geometry</w:t>
            </w:r>
          </w:p>
          <w:p w14:paraId="48103BA3"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Number and place value</w:t>
            </w:r>
          </w:p>
          <w:p w14:paraId="31CCBB0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 xml:space="preserve">Number and Operations </w:t>
            </w:r>
          </w:p>
          <w:p w14:paraId="162EC03A"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Measure</w:t>
            </w:r>
          </w:p>
          <w:p w14:paraId="10F1F3B8" w14:textId="6B64D894" w:rsidR="00F43A9C" w:rsidRPr="00F43A9C" w:rsidRDefault="008E0971" w:rsidP="008E0971">
            <w:pPr>
              <w:rPr>
                <w:rFonts w:ascii="Century Gothic" w:hAnsi="Century Gothic"/>
                <w:sz w:val="24"/>
                <w:szCs w:val="24"/>
              </w:rPr>
            </w:pPr>
            <w:r>
              <w:rPr>
                <w:rFonts w:ascii="Century Gothic" w:hAnsi="Century Gothic" w:cs="Century Gothic"/>
                <w:color w:val="333333"/>
                <w:sz w:val="18"/>
                <w:szCs w:val="18"/>
                <w:lang w:eastAsia="ja-JP"/>
              </w:rPr>
              <w:t>Additionally, students following this pathway will also have discrete Science lessons, which will cover the following areas of Science: Materials, Physical processes and life processes.</w:t>
            </w:r>
          </w:p>
        </w:tc>
      </w:tr>
      <w:tr w:rsidR="00F43A9C" w:rsidRPr="00F43A9C" w14:paraId="20F7D6BA" w14:textId="77777777" w:rsidTr="008E0971">
        <w:tc>
          <w:tcPr>
            <w:tcW w:w="10207" w:type="dxa"/>
          </w:tcPr>
          <w:p w14:paraId="2EA592A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w:t>
            </w:r>
          </w:p>
        </w:tc>
      </w:tr>
      <w:tr w:rsidR="00F43A9C" w:rsidRPr="00F43A9C" w14:paraId="7D58E47D" w14:textId="77777777" w:rsidTr="008E0971">
        <w:tc>
          <w:tcPr>
            <w:tcW w:w="10207" w:type="dxa"/>
          </w:tcPr>
          <w:p w14:paraId="5EF4E51F"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4, Numeracy is delivered through units of work from OCR Entry Level 2/3  Life and Living Skills as well as through daily Numeracy lessons where students will revisit and build upon knowledge skills and understanding of: </w:t>
            </w:r>
          </w:p>
          <w:p w14:paraId="7406BDCF"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Working with whole numbers up to 10 </w:t>
            </w:r>
          </w:p>
          <w:p w14:paraId="41ACAF73"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Reading and recording time </w:t>
            </w:r>
          </w:p>
          <w:p w14:paraId="18D3B55B"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Collecting and presenting numerical information </w:t>
            </w:r>
          </w:p>
          <w:p w14:paraId="0CE13117"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Using money </w:t>
            </w:r>
          </w:p>
          <w:p w14:paraId="3624E85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Estimating and using units of measure </w:t>
            </w:r>
          </w:p>
          <w:p w14:paraId="40F23928" w14:textId="77777777" w:rsidR="008E0971" w:rsidRDefault="008E0971" w:rsidP="008E0971">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following this pathway will take part in three Science theme days each year, which will cover the following areas of Science: Materials, Physical processes and life processes.</w:t>
            </w:r>
          </w:p>
          <w:p w14:paraId="66D428A4" w14:textId="77777777" w:rsidR="00F43A9C" w:rsidRPr="00F43A9C" w:rsidRDefault="00F43A9C" w:rsidP="008E0971">
            <w:pPr>
              <w:rPr>
                <w:rFonts w:ascii="Century Gothic" w:hAnsi="Century Gothic"/>
                <w:sz w:val="24"/>
                <w:szCs w:val="24"/>
              </w:rPr>
            </w:pPr>
          </w:p>
          <w:p w14:paraId="742816AF" w14:textId="77777777" w:rsidR="00F43A9C" w:rsidRPr="00F43A9C" w:rsidRDefault="00F43A9C" w:rsidP="008E0971">
            <w:pPr>
              <w:rPr>
                <w:rFonts w:ascii="Century Gothic" w:hAnsi="Century Gothic"/>
                <w:sz w:val="24"/>
                <w:szCs w:val="24"/>
              </w:rPr>
            </w:pPr>
          </w:p>
          <w:p w14:paraId="40FB221F" w14:textId="77777777" w:rsidR="00F43A9C" w:rsidRPr="00F43A9C" w:rsidRDefault="00F43A9C" w:rsidP="008E0971">
            <w:pPr>
              <w:rPr>
                <w:rFonts w:ascii="Century Gothic" w:hAnsi="Century Gothic"/>
                <w:sz w:val="24"/>
                <w:szCs w:val="24"/>
              </w:rPr>
            </w:pPr>
          </w:p>
        </w:tc>
      </w:tr>
      <w:tr w:rsidR="00F43A9C" w:rsidRPr="00F43A9C" w14:paraId="4F1413D1" w14:textId="77777777" w:rsidTr="008E0971">
        <w:tc>
          <w:tcPr>
            <w:tcW w:w="10207" w:type="dxa"/>
          </w:tcPr>
          <w:p w14:paraId="5642787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5</w:t>
            </w:r>
          </w:p>
        </w:tc>
      </w:tr>
      <w:tr w:rsidR="00554653" w:rsidRPr="00F43A9C" w14:paraId="7F7BCC46" w14:textId="77777777" w:rsidTr="008E0971">
        <w:tc>
          <w:tcPr>
            <w:tcW w:w="10207" w:type="dxa"/>
          </w:tcPr>
          <w:p w14:paraId="71D574BC"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in Key Stage 5 will work towards accreditation in in ASDAN Life Skills Challenge at Entry Level 2 Entry 2/3 for Numeracy and Science. In Numeracy, students will revisit and build upon knowledge skills and understanding of:</w:t>
            </w:r>
          </w:p>
          <w:p w14:paraId="24EC3BAC" w14:textId="77777777" w:rsidR="00554653" w:rsidRDefault="00554653"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Using and managing money </w:t>
            </w:r>
          </w:p>
          <w:p w14:paraId="15B9F434" w14:textId="77777777" w:rsidR="00554653" w:rsidRDefault="00554653"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Running a mini enterprise </w:t>
            </w:r>
          </w:p>
          <w:p w14:paraId="19DA23A5" w14:textId="77777777" w:rsid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addition to this, students across all pathways are exposed to Numeracy and Science as part of whole school enterprise and STEM challenges and through the academic year in cross-curricular elements of other Bubble areas.</w:t>
            </w:r>
          </w:p>
          <w:p w14:paraId="210CB4AB" w14:textId="77777777" w:rsidR="00554653" w:rsidRPr="00F43A9C" w:rsidRDefault="00554653" w:rsidP="008E0971">
            <w:pPr>
              <w:rPr>
                <w:rFonts w:ascii="Century Gothic" w:hAnsi="Century Gothic"/>
                <w:sz w:val="24"/>
                <w:szCs w:val="24"/>
              </w:rPr>
            </w:pPr>
          </w:p>
        </w:tc>
      </w:tr>
    </w:tbl>
    <w:p w14:paraId="47752F5B" w14:textId="77777777" w:rsidR="00F43A9C" w:rsidRPr="00F43A9C" w:rsidRDefault="00F43A9C" w:rsidP="00F43A9C">
      <w:pPr>
        <w:rPr>
          <w:rFonts w:ascii="Century Gothic" w:hAnsi="Century Gothic"/>
          <w:sz w:val="24"/>
          <w:szCs w:val="24"/>
        </w:rPr>
      </w:pPr>
    </w:p>
    <w:p w14:paraId="75A6887A" w14:textId="77777777" w:rsidR="00F43A9C" w:rsidRPr="00F43A9C" w:rsidRDefault="00F43A9C" w:rsidP="00F43A9C">
      <w:pPr>
        <w:shd w:val="clear" w:color="auto" w:fill="FFFFFF"/>
        <w:textAlignment w:val="baseline"/>
        <w:rPr>
          <w:rFonts w:ascii="Century Gothic" w:eastAsia="Times New Roman" w:hAnsi="Century Gothic" w:cs="Calibri"/>
          <w:sz w:val="24"/>
          <w:szCs w:val="24"/>
        </w:rPr>
      </w:pPr>
    </w:p>
    <w:p w14:paraId="10CEA908" w14:textId="77777777" w:rsidR="00F43A9C" w:rsidRPr="00F43A9C" w:rsidRDefault="00F43A9C" w:rsidP="00F43A9C">
      <w:pPr>
        <w:shd w:val="clear" w:color="auto" w:fill="FFFFFF"/>
        <w:textAlignment w:val="baseline"/>
        <w:rPr>
          <w:rFonts w:ascii="Century Gothic" w:eastAsia="Times New Roman" w:hAnsi="Century Gothic" w:cs="Calibri"/>
          <w:sz w:val="24"/>
          <w:szCs w:val="24"/>
        </w:rPr>
      </w:pPr>
    </w:p>
    <w:p w14:paraId="6337635B" w14:textId="77777777" w:rsidR="00F43A9C" w:rsidRPr="00F43A9C" w:rsidRDefault="00F43A9C" w:rsidP="00F43A9C">
      <w:pPr>
        <w:rPr>
          <w:rFonts w:ascii="Century Gothic" w:hAnsi="Century Gothic"/>
          <w:sz w:val="24"/>
          <w:szCs w:val="24"/>
        </w:rPr>
      </w:pPr>
    </w:p>
    <w:p w14:paraId="54652948" w14:textId="77777777" w:rsidR="00F43A9C" w:rsidRPr="00F43A9C" w:rsidRDefault="00F43A9C" w:rsidP="00146DEF">
      <w:pPr>
        <w:spacing w:line="200" w:lineRule="exact"/>
        <w:rPr>
          <w:rFonts w:ascii="Century Gothic" w:eastAsia="Times New Roman" w:hAnsi="Century Gothic"/>
          <w:sz w:val="24"/>
        </w:rPr>
      </w:pPr>
    </w:p>
    <w:p w14:paraId="0E701703" w14:textId="000A1784" w:rsidR="00F84724" w:rsidRPr="00F43A9C" w:rsidRDefault="00F84724" w:rsidP="00146DEF">
      <w:pPr>
        <w:spacing w:line="200" w:lineRule="exact"/>
        <w:rPr>
          <w:rFonts w:ascii="Century Gothic" w:eastAsia="Times New Roman" w:hAnsi="Century Gothic"/>
          <w:sz w:val="24"/>
        </w:rPr>
      </w:pPr>
    </w:p>
    <w:p w14:paraId="1E34CD37" w14:textId="581EAB7F"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9</w:t>
      </w:r>
    </w:p>
    <w:p w14:paraId="2BA602F7" w14:textId="3FB6EFEC" w:rsidR="00F43A9C" w:rsidRPr="00F43A9C" w:rsidRDefault="00F43A9C" w:rsidP="00146DEF">
      <w:pPr>
        <w:spacing w:line="200" w:lineRule="exact"/>
        <w:rPr>
          <w:rFonts w:ascii="Century Gothic" w:eastAsia="Times New Roman" w:hAnsi="Century Gothic"/>
          <w:sz w:val="24"/>
        </w:rPr>
      </w:pPr>
    </w:p>
    <w:p w14:paraId="0E08B96E" w14:textId="77777777" w:rsidR="00F43A9C" w:rsidRPr="00F43A9C" w:rsidRDefault="00F43A9C" w:rsidP="00F43A9C">
      <w:pPr>
        <w:rPr>
          <w:rFonts w:ascii="Century Gothic" w:hAnsi="Century Gothic"/>
          <w:sz w:val="32"/>
        </w:rPr>
      </w:pPr>
      <w:r w:rsidRPr="00F43A9C">
        <w:rPr>
          <w:rFonts w:ascii="Century Gothic" w:hAnsi="Century Gothic"/>
          <w:sz w:val="32"/>
        </w:rPr>
        <w:t xml:space="preserve">My Communication </w:t>
      </w:r>
    </w:p>
    <w:tbl>
      <w:tblPr>
        <w:tblStyle w:val="TableGrid"/>
        <w:tblW w:w="10207" w:type="dxa"/>
        <w:tblInd w:w="-714" w:type="dxa"/>
        <w:tblLook w:val="04A0" w:firstRow="1" w:lastRow="0" w:firstColumn="1" w:lastColumn="0" w:noHBand="0" w:noVBand="1"/>
      </w:tblPr>
      <w:tblGrid>
        <w:gridCol w:w="10207"/>
      </w:tblGrid>
      <w:tr w:rsidR="00F43A9C" w:rsidRPr="00F43A9C" w14:paraId="492AEB5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FBE78BD"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My Communication Bubble’s Intent: </w:t>
            </w:r>
            <w:r w:rsidRPr="00F43A9C">
              <w:rPr>
                <w:rFonts w:ascii="Century Gothic" w:hAnsi="Century Gothic"/>
                <w:color w:val="333333"/>
              </w:rPr>
              <w:t>At The Meadows, we understand that few factors will have a greater impact on our students’ life chances in adulthood, than their ability to communicate. Therefore, across our three Key Stages and four Pathways, our core aim is to identify the right functional modes of communication for each individual student and then support them to be the best communicators they can be. Therefore, when they leave our school for the last time, they are able to participate as fully as possible, in the wider community.</w:t>
            </w:r>
          </w:p>
        </w:tc>
      </w:tr>
      <w:tr w:rsidR="00F43A9C" w:rsidRPr="00F43A9C" w14:paraId="1978789C" w14:textId="77777777" w:rsidTr="00F43A9C">
        <w:tc>
          <w:tcPr>
            <w:tcW w:w="10207" w:type="dxa"/>
            <w:tcBorders>
              <w:top w:val="single" w:sz="4" w:space="0" w:color="auto"/>
              <w:left w:val="single" w:sz="4" w:space="0" w:color="auto"/>
              <w:bottom w:val="single" w:sz="4" w:space="0" w:color="auto"/>
              <w:right w:val="single" w:sz="4" w:space="0" w:color="auto"/>
            </w:tcBorders>
          </w:tcPr>
          <w:p w14:paraId="0E923142" w14:textId="77777777" w:rsidR="00F43A9C" w:rsidRPr="00F43A9C" w:rsidRDefault="00F43A9C">
            <w:pPr>
              <w:rPr>
                <w:rFonts w:ascii="Century Gothic" w:hAnsi="Century Gothic"/>
                <w:sz w:val="24"/>
                <w:szCs w:val="24"/>
              </w:rPr>
            </w:pPr>
          </w:p>
        </w:tc>
      </w:tr>
      <w:tr w:rsidR="00F43A9C" w:rsidRPr="00F43A9C" w14:paraId="4E0E548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B7C506"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This bubble includes: Reading, Writing, Speaking and Listening. </w:t>
            </w:r>
          </w:p>
        </w:tc>
      </w:tr>
      <w:tr w:rsidR="00F43A9C" w:rsidRPr="00F43A9C" w14:paraId="7B8B4BA8" w14:textId="77777777" w:rsidTr="00F43A9C">
        <w:tc>
          <w:tcPr>
            <w:tcW w:w="10207" w:type="dxa"/>
            <w:tcBorders>
              <w:top w:val="single" w:sz="4" w:space="0" w:color="auto"/>
              <w:left w:val="single" w:sz="4" w:space="0" w:color="auto"/>
              <w:bottom w:val="single" w:sz="4" w:space="0" w:color="auto"/>
              <w:right w:val="single" w:sz="4" w:space="0" w:color="auto"/>
            </w:tcBorders>
          </w:tcPr>
          <w:p w14:paraId="16CE186A" w14:textId="77777777" w:rsidR="00F43A9C" w:rsidRPr="00F43A9C" w:rsidRDefault="00F43A9C" w:rsidP="00554653">
            <w:pPr>
              <w:autoSpaceDE w:val="0"/>
              <w:autoSpaceDN w:val="0"/>
              <w:adjustRightInd w:val="0"/>
              <w:spacing w:after="200" w:line="276" w:lineRule="auto"/>
              <w:rPr>
                <w:rFonts w:ascii="Century Gothic" w:hAnsi="Century Gothic"/>
                <w:sz w:val="24"/>
                <w:szCs w:val="24"/>
              </w:rPr>
            </w:pPr>
          </w:p>
        </w:tc>
      </w:tr>
      <w:tr w:rsidR="00F43A9C" w:rsidRPr="00F43A9C" w14:paraId="6F45013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9E2723B"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Explorers - Pre-Formal Pathway</w:t>
            </w:r>
          </w:p>
        </w:tc>
      </w:tr>
      <w:tr w:rsidR="00F43A9C" w:rsidRPr="00F43A9C" w14:paraId="07BBB30A" w14:textId="77777777" w:rsidTr="00F43A9C">
        <w:tc>
          <w:tcPr>
            <w:tcW w:w="10207" w:type="dxa"/>
            <w:tcBorders>
              <w:top w:val="single" w:sz="4" w:space="0" w:color="auto"/>
              <w:left w:val="single" w:sz="4" w:space="0" w:color="auto"/>
              <w:bottom w:val="single" w:sz="4" w:space="0" w:color="auto"/>
              <w:right w:val="single" w:sz="4" w:space="0" w:color="auto"/>
            </w:tcBorders>
          </w:tcPr>
          <w:p w14:paraId="454BCB1B" w14:textId="77777777" w:rsidR="00F43A9C" w:rsidRPr="00F43A9C" w:rsidRDefault="00F43A9C">
            <w:pPr>
              <w:rPr>
                <w:rFonts w:ascii="Century Gothic" w:hAnsi="Century Gothic"/>
                <w:b/>
                <w:sz w:val="24"/>
                <w:szCs w:val="24"/>
              </w:rPr>
            </w:pPr>
          </w:p>
        </w:tc>
      </w:tr>
      <w:tr w:rsidR="00F43A9C" w:rsidRPr="00F43A9C" w14:paraId="3B60CC3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6D02D25" w14:textId="77777777" w:rsidR="00F43A9C" w:rsidRPr="00F43A9C" w:rsidRDefault="00F43A9C">
            <w:pPr>
              <w:rPr>
                <w:rFonts w:ascii="Century Gothic" w:hAnsi="Century Gothic"/>
                <w:sz w:val="24"/>
                <w:szCs w:val="24"/>
              </w:rPr>
            </w:pPr>
            <w:r w:rsidRPr="00F43A9C">
              <w:rPr>
                <w:rFonts w:ascii="Century Gothic" w:hAnsi="Century Gothic" w:cs="Calibri"/>
                <w:color w:val="333333"/>
              </w:rPr>
              <w:t xml:space="preserve">The Pre-Formal Pathway at The Meadows is an engaging, cross-curricular, multi-sensory provision.  Communication underpins every learning opportunity with the focus on students developing their ability to intentionally communicate yes/no, express preferences and make choices.  </w:t>
            </w:r>
            <w:r w:rsidRPr="00F43A9C">
              <w:rPr>
                <w:rFonts w:ascii="Century Gothic" w:hAnsi="Century Gothic"/>
                <w:color w:val="333333"/>
              </w:rPr>
              <w:t>As their communicative responses become more consistent (through their use of informal modes, such as body language, facial expression and vocalisation), students are introduced to more formal modes of communication, such as switches, objects of reference and on-body signing. The central aim is to increase students’ autonomy.</w:t>
            </w:r>
          </w:p>
        </w:tc>
      </w:tr>
      <w:tr w:rsidR="00F43A9C" w:rsidRPr="00F43A9C" w14:paraId="60260B11" w14:textId="77777777" w:rsidTr="00F43A9C">
        <w:tc>
          <w:tcPr>
            <w:tcW w:w="10207" w:type="dxa"/>
            <w:tcBorders>
              <w:top w:val="single" w:sz="4" w:space="0" w:color="auto"/>
              <w:left w:val="single" w:sz="4" w:space="0" w:color="auto"/>
              <w:bottom w:val="single" w:sz="4" w:space="0" w:color="auto"/>
              <w:right w:val="single" w:sz="4" w:space="0" w:color="auto"/>
            </w:tcBorders>
          </w:tcPr>
          <w:p w14:paraId="0B8749C7" w14:textId="77777777" w:rsidR="00F43A9C" w:rsidRPr="00F43A9C" w:rsidRDefault="00F43A9C">
            <w:pPr>
              <w:rPr>
                <w:rFonts w:ascii="Century Gothic" w:hAnsi="Century Gothic"/>
                <w:sz w:val="24"/>
                <w:szCs w:val="24"/>
              </w:rPr>
            </w:pPr>
          </w:p>
        </w:tc>
      </w:tr>
      <w:tr w:rsidR="00F43A9C" w:rsidRPr="00F43A9C" w14:paraId="3B5BBA0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8378B9" w14:textId="77777777" w:rsidR="00F43A9C" w:rsidRPr="00F43A9C" w:rsidRDefault="00F43A9C">
            <w:pPr>
              <w:rPr>
                <w:rFonts w:ascii="Century Gothic" w:hAnsi="Century Gothic"/>
                <w:sz w:val="22"/>
                <w:szCs w:val="22"/>
              </w:rPr>
            </w:pPr>
            <w:r w:rsidRPr="00F43A9C">
              <w:rPr>
                <w:rFonts w:ascii="Century Gothic" w:hAnsi="Century Gothic"/>
                <w:b/>
              </w:rPr>
              <w:t>Key Stage 3</w:t>
            </w:r>
            <w:r w:rsidRPr="00F43A9C">
              <w:rPr>
                <w:rFonts w:ascii="Century Gothic" w:hAnsi="Century Gothic"/>
              </w:rPr>
              <w:t xml:space="preserve"> Follow the Equals Curriculum, </w:t>
            </w:r>
          </w:p>
          <w:p w14:paraId="04BB1A1E" w14:textId="77777777" w:rsidR="00F43A9C" w:rsidRPr="00F43A9C" w:rsidRDefault="00F43A9C">
            <w:pPr>
              <w:rPr>
                <w:rFonts w:ascii="Century Gothic" w:hAnsi="Century Gothic"/>
              </w:rPr>
            </w:pPr>
            <w:r w:rsidRPr="00F43A9C">
              <w:rPr>
                <w:rFonts w:ascii="Century Gothic" w:hAnsi="Century Gothic"/>
                <w:b/>
              </w:rPr>
              <w:t>Key Stage 4</w:t>
            </w:r>
            <w:r w:rsidRPr="00F43A9C">
              <w:rPr>
                <w:rFonts w:ascii="Century Gothic" w:hAnsi="Century Gothic"/>
              </w:rPr>
              <w:t xml:space="preserve"> complete ASDAN Accreditation (Life Skills Challenge)</w:t>
            </w:r>
          </w:p>
          <w:p w14:paraId="18E59A43" w14:textId="77777777" w:rsidR="00F43A9C" w:rsidRPr="00F43A9C" w:rsidRDefault="00F43A9C">
            <w:pPr>
              <w:rPr>
                <w:rFonts w:ascii="Century Gothic" w:hAnsi="Century Gothic"/>
              </w:rPr>
            </w:pPr>
            <w:r w:rsidRPr="00F43A9C">
              <w:rPr>
                <w:rFonts w:ascii="Century Gothic" w:hAnsi="Century Gothic"/>
                <w:b/>
              </w:rPr>
              <w:t>Key Stage 5</w:t>
            </w:r>
            <w:r w:rsidRPr="00F43A9C">
              <w:rPr>
                <w:rFonts w:ascii="Century Gothic" w:hAnsi="Century Gothic"/>
              </w:rPr>
              <w:t xml:space="preserve"> complete ASDAN Accreditation (Life Skills Challenge)</w:t>
            </w:r>
          </w:p>
        </w:tc>
      </w:tr>
      <w:tr w:rsidR="00F43A9C" w:rsidRPr="00F43A9C" w14:paraId="78F62619" w14:textId="77777777" w:rsidTr="00F43A9C">
        <w:tc>
          <w:tcPr>
            <w:tcW w:w="10207" w:type="dxa"/>
            <w:tcBorders>
              <w:top w:val="single" w:sz="4" w:space="0" w:color="auto"/>
              <w:left w:val="single" w:sz="4" w:space="0" w:color="auto"/>
              <w:bottom w:val="single" w:sz="4" w:space="0" w:color="auto"/>
              <w:right w:val="single" w:sz="4" w:space="0" w:color="auto"/>
            </w:tcBorders>
          </w:tcPr>
          <w:p w14:paraId="48FBA502" w14:textId="77777777" w:rsidR="00F43A9C" w:rsidRPr="00F43A9C" w:rsidRDefault="00F43A9C">
            <w:pPr>
              <w:rPr>
                <w:rFonts w:ascii="Century Gothic" w:hAnsi="Century Gothic"/>
                <w:b/>
                <w:sz w:val="24"/>
                <w:szCs w:val="24"/>
              </w:rPr>
            </w:pPr>
          </w:p>
        </w:tc>
      </w:tr>
      <w:tr w:rsidR="00F43A9C" w:rsidRPr="00F43A9C" w14:paraId="79FE598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6208E43"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Sensory story, story massage, drama therapy, The Curiosity Program.</w:t>
            </w:r>
          </w:p>
        </w:tc>
      </w:tr>
      <w:tr w:rsidR="00F43A9C" w:rsidRPr="00F43A9C" w14:paraId="3D3C18D0" w14:textId="77777777" w:rsidTr="00F43A9C">
        <w:tc>
          <w:tcPr>
            <w:tcW w:w="10207" w:type="dxa"/>
            <w:tcBorders>
              <w:top w:val="single" w:sz="4" w:space="0" w:color="auto"/>
              <w:left w:val="single" w:sz="4" w:space="0" w:color="auto"/>
              <w:bottom w:val="single" w:sz="4" w:space="0" w:color="auto"/>
              <w:right w:val="single" w:sz="4" w:space="0" w:color="auto"/>
            </w:tcBorders>
          </w:tcPr>
          <w:p w14:paraId="2DBCC0C5" w14:textId="77777777" w:rsidR="00F43A9C" w:rsidRPr="00F43A9C" w:rsidRDefault="00F43A9C">
            <w:pPr>
              <w:rPr>
                <w:rFonts w:ascii="Century Gothic" w:hAnsi="Century Gothic"/>
                <w:sz w:val="24"/>
                <w:szCs w:val="24"/>
              </w:rPr>
            </w:pPr>
          </w:p>
        </w:tc>
      </w:tr>
      <w:tr w:rsidR="00F43A9C" w:rsidRPr="00F43A9C" w14:paraId="5B9C972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590B5D5"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Seekers - Braided Pathway</w:t>
            </w:r>
          </w:p>
        </w:tc>
      </w:tr>
      <w:tr w:rsidR="00F43A9C" w:rsidRPr="00F43A9C" w14:paraId="68C2C221" w14:textId="77777777" w:rsidTr="00F43A9C">
        <w:tc>
          <w:tcPr>
            <w:tcW w:w="10207" w:type="dxa"/>
            <w:tcBorders>
              <w:top w:val="single" w:sz="4" w:space="0" w:color="auto"/>
              <w:left w:val="single" w:sz="4" w:space="0" w:color="auto"/>
              <w:bottom w:val="single" w:sz="4" w:space="0" w:color="auto"/>
              <w:right w:val="single" w:sz="4" w:space="0" w:color="auto"/>
            </w:tcBorders>
          </w:tcPr>
          <w:p w14:paraId="215F86CA" w14:textId="77777777" w:rsidR="00F43A9C" w:rsidRPr="00F43A9C" w:rsidRDefault="00F43A9C">
            <w:pPr>
              <w:rPr>
                <w:rFonts w:ascii="Century Gothic" w:hAnsi="Century Gothic"/>
                <w:sz w:val="24"/>
                <w:szCs w:val="24"/>
              </w:rPr>
            </w:pPr>
          </w:p>
        </w:tc>
      </w:tr>
      <w:tr w:rsidR="00F43A9C" w:rsidRPr="00F43A9C" w14:paraId="621C8BC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29E6886" w14:textId="77777777" w:rsidR="00F43A9C" w:rsidRPr="00F43A9C" w:rsidRDefault="00F43A9C">
            <w:pPr>
              <w:rPr>
                <w:rFonts w:ascii="Century Gothic" w:hAnsi="Century Gothic"/>
                <w:sz w:val="22"/>
                <w:szCs w:val="22"/>
              </w:rPr>
            </w:pPr>
            <w:r w:rsidRPr="00F43A9C">
              <w:rPr>
                <w:rFonts w:ascii="Century Gothic" w:hAnsi="Century Gothic"/>
              </w:rPr>
              <w:t>The Braided Pathway at The Meadows is personalised, practical and functional.  Students develop their communication skills through learning opportunities that offer repetition, generalisation and real-life application.  Lessons take place in the classroom, outdoors and in the community with the intention of maximising opportunities for building upon learnt skills and generalising them.  Intentional communication is developed within this pathway and the use of an identified mode of communication is strengthened for each student (e.g. PECS, Communication Books).  Students within this pathway are taught within a Total Communication environment and staff support learning using symbols, PECS, gesture and speech.</w:t>
            </w:r>
          </w:p>
        </w:tc>
      </w:tr>
      <w:tr w:rsidR="00F43A9C" w:rsidRPr="00F43A9C" w14:paraId="4E93469F" w14:textId="77777777" w:rsidTr="00F43A9C">
        <w:tc>
          <w:tcPr>
            <w:tcW w:w="10207" w:type="dxa"/>
            <w:tcBorders>
              <w:top w:val="single" w:sz="4" w:space="0" w:color="auto"/>
              <w:left w:val="single" w:sz="4" w:space="0" w:color="auto"/>
              <w:bottom w:val="single" w:sz="4" w:space="0" w:color="auto"/>
              <w:right w:val="single" w:sz="4" w:space="0" w:color="auto"/>
            </w:tcBorders>
          </w:tcPr>
          <w:p w14:paraId="7C2C67B3" w14:textId="77777777" w:rsidR="00F43A9C" w:rsidRPr="00F43A9C" w:rsidRDefault="00F43A9C">
            <w:pPr>
              <w:rPr>
                <w:rFonts w:ascii="Century Gothic" w:hAnsi="Century Gothic"/>
              </w:rPr>
            </w:pPr>
          </w:p>
        </w:tc>
      </w:tr>
      <w:tr w:rsidR="00F43A9C" w:rsidRPr="00F43A9C" w14:paraId="5B1E7A6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30920B3" w14:textId="77777777" w:rsidR="00F43A9C" w:rsidRPr="00F43A9C" w:rsidRDefault="00F43A9C">
            <w:pPr>
              <w:rPr>
                <w:rFonts w:ascii="Century Gothic" w:hAnsi="Century Gothic"/>
                <w:color w:val="000000" w:themeColor="text1"/>
              </w:rPr>
            </w:pPr>
            <w:r w:rsidRPr="00F43A9C">
              <w:rPr>
                <w:rFonts w:ascii="Century Gothic" w:hAnsi="Century Gothic"/>
                <w:b/>
              </w:rPr>
              <w:t xml:space="preserve">Key Stage 3 </w:t>
            </w:r>
            <w:r w:rsidRPr="00F43A9C">
              <w:rPr>
                <w:rFonts w:ascii="Century Gothic" w:hAnsi="Century Gothic"/>
              </w:rPr>
              <w:t xml:space="preserve">Follow the School’s My Communication Curriculum.  Students are exposed to a wealth of genre through multisensory, </w:t>
            </w:r>
            <w:r w:rsidRPr="00F43A9C">
              <w:rPr>
                <w:rFonts w:ascii="Century Gothic" w:hAnsi="Century Gothic"/>
                <w:color w:val="000000" w:themeColor="text1"/>
              </w:rPr>
              <w:t xml:space="preserve">symbol supported stories and activities.  They engage in subject-specific literacy lessons linked to a termly topic. Texts chosen follow genre outlined in the 2014 KS3 National Curriculum for English but are suitably modified to match the interests and needs of the group. </w:t>
            </w:r>
          </w:p>
          <w:p w14:paraId="10382BD4" w14:textId="77777777" w:rsidR="00F43A9C" w:rsidRPr="00F43A9C" w:rsidRDefault="00F43A9C">
            <w:pPr>
              <w:shd w:val="clear" w:color="auto" w:fill="FFFFFF"/>
              <w:textAlignment w:val="baseline"/>
              <w:rPr>
                <w:rFonts w:ascii="Century Gothic" w:eastAsia="Times New Roman" w:hAnsi="Century Gothic" w:cs="Calibri"/>
                <w:bdr w:val="none" w:sz="0" w:space="0" w:color="auto" w:frame="1"/>
              </w:rPr>
            </w:pPr>
            <w:r w:rsidRPr="00F43A9C">
              <w:rPr>
                <w:rFonts w:ascii="Century Gothic" w:hAnsi="Century Gothic"/>
                <w:b/>
                <w:color w:val="000000" w:themeColor="text1"/>
              </w:rPr>
              <w:t xml:space="preserve">Key Stage 4 </w:t>
            </w:r>
            <w:r w:rsidRPr="00F43A9C">
              <w:rPr>
                <w:rFonts w:ascii="Century Gothic" w:hAnsi="Century Gothic"/>
                <w:color w:val="000000" w:themeColor="text1"/>
              </w:rPr>
              <w:t xml:space="preserve">In KS4, students follow ASDAN Personal Progress Units (points 5 to 10 of the Achievement Continuum).  </w:t>
            </w:r>
            <w:r w:rsidRPr="00F43A9C">
              <w:rPr>
                <w:rFonts w:ascii="Century Gothic" w:eastAsia="Times New Roman" w:hAnsi="Century Gothic" w:cs="Calibri"/>
                <w:color w:val="000000" w:themeColor="text1"/>
                <w:bdr w:val="none" w:sz="0" w:space="0" w:color="auto" w:frame="1"/>
              </w:rPr>
              <w:t xml:space="preserve">Core units of work have been </w:t>
            </w:r>
            <w:r w:rsidRPr="00F43A9C">
              <w:rPr>
                <w:rFonts w:ascii="Century Gothic" w:eastAsia="Times New Roman" w:hAnsi="Century Gothic" w:cs="Calibri"/>
                <w:bdr w:val="none" w:sz="0" w:space="0" w:color="auto" w:frame="1"/>
              </w:rPr>
              <w:t>identified and mapped across the entire year to ensure skills are built upon and revisited to optimise sequential learning. The Braided Pathway relies heavily on repetition, whilst providing opportunity to generalise skills and apply these to real-life situations.</w:t>
            </w:r>
          </w:p>
          <w:p w14:paraId="55F60B5B" w14:textId="77777777" w:rsidR="00F43A9C" w:rsidRPr="00F43A9C" w:rsidRDefault="00F43A9C">
            <w:pPr>
              <w:rPr>
                <w:rFonts w:ascii="Century Gothic" w:eastAsiaTheme="minorHAnsi" w:hAnsi="Century Gothic" w:cstheme="minorBidi"/>
                <w:b/>
                <w:lang w:eastAsia="en-US"/>
              </w:rPr>
            </w:pPr>
            <w:r w:rsidRPr="00F43A9C">
              <w:rPr>
                <w:rFonts w:ascii="Century Gothic" w:hAnsi="Century Gothic"/>
                <w:b/>
              </w:rPr>
              <w:t xml:space="preserve">Key Stage 5 </w:t>
            </w:r>
            <w:r w:rsidRPr="00F43A9C">
              <w:rPr>
                <w:rFonts w:ascii="Century Gothic" w:hAnsi="Century Gothic"/>
                <w:color w:val="000000" w:themeColor="text1"/>
              </w:rPr>
              <w:t xml:space="preserve">In KS5, students will work towards accreditation in ASDAN Life Skills Challenge at Entry 1.  Students apply previously learned skills to many real life situations such as cooking, travel training, work experience and enterprise.  </w:t>
            </w:r>
          </w:p>
        </w:tc>
      </w:tr>
      <w:tr w:rsidR="00F43A9C" w:rsidRPr="00F43A9C" w14:paraId="33565CA6" w14:textId="77777777" w:rsidTr="00F43A9C">
        <w:tc>
          <w:tcPr>
            <w:tcW w:w="10207" w:type="dxa"/>
            <w:tcBorders>
              <w:top w:val="single" w:sz="4" w:space="0" w:color="auto"/>
              <w:left w:val="single" w:sz="4" w:space="0" w:color="auto"/>
              <w:bottom w:val="single" w:sz="4" w:space="0" w:color="auto"/>
              <w:right w:val="single" w:sz="4" w:space="0" w:color="auto"/>
            </w:tcBorders>
          </w:tcPr>
          <w:p w14:paraId="3B4A7AD0" w14:textId="77777777" w:rsidR="00F43A9C" w:rsidRPr="00F43A9C" w:rsidRDefault="00F43A9C">
            <w:pPr>
              <w:rPr>
                <w:rFonts w:ascii="Century Gothic" w:hAnsi="Century Gothic"/>
                <w:sz w:val="24"/>
                <w:szCs w:val="24"/>
              </w:rPr>
            </w:pPr>
          </w:p>
        </w:tc>
      </w:tr>
      <w:tr w:rsidR="00F43A9C" w:rsidRPr="00F43A9C" w14:paraId="43402C1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32D130A"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Sensory stories, drama therapy, Attention Autism, Intensive Interaction, TITAN, Work Related Learning</w:t>
            </w:r>
          </w:p>
        </w:tc>
      </w:tr>
      <w:tr w:rsidR="00F43A9C" w:rsidRPr="00F43A9C" w14:paraId="5F56FE9E" w14:textId="77777777" w:rsidTr="00F43A9C">
        <w:tc>
          <w:tcPr>
            <w:tcW w:w="10207" w:type="dxa"/>
            <w:tcBorders>
              <w:top w:val="single" w:sz="4" w:space="0" w:color="auto"/>
              <w:left w:val="single" w:sz="4" w:space="0" w:color="auto"/>
              <w:bottom w:val="single" w:sz="4" w:space="0" w:color="auto"/>
              <w:right w:val="single" w:sz="4" w:space="0" w:color="auto"/>
            </w:tcBorders>
          </w:tcPr>
          <w:p w14:paraId="0FE856CF" w14:textId="77777777" w:rsidR="00F43A9C" w:rsidRPr="00F43A9C" w:rsidRDefault="00F43A9C">
            <w:pPr>
              <w:rPr>
                <w:rFonts w:ascii="Century Gothic" w:hAnsi="Century Gothic"/>
                <w:sz w:val="24"/>
                <w:szCs w:val="24"/>
              </w:rPr>
            </w:pPr>
          </w:p>
        </w:tc>
      </w:tr>
      <w:tr w:rsidR="00F43A9C" w:rsidRPr="00F43A9C" w14:paraId="7A74CC1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772CED0"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Climbers - Semi-Formal Pathway</w:t>
            </w:r>
          </w:p>
        </w:tc>
      </w:tr>
      <w:tr w:rsidR="00554653" w:rsidRPr="00F43A9C" w14:paraId="137C940D" w14:textId="77777777" w:rsidTr="00F43A9C">
        <w:tc>
          <w:tcPr>
            <w:tcW w:w="10207" w:type="dxa"/>
            <w:tcBorders>
              <w:top w:val="single" w:sz="4" w:space="0" w:color="auto"/>
              <w:left w:val="single" w:sz="4" w:space="0" w:color="auto"/>
              <w:bottom w:val="single" w:sz="4" w:space="0" w:color="auto"/>
              <w:right w:val="single" w:sz="4" w:space="0" w:color="auto"/>
            </w:tcBorders>
          </w:tcPr>
          <w:p w14:paraId="3F7F9B22"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All students within the Semi-Formal Pathway have an identified mode of functional communication (verbal language, Makaton, PECS, symbol-supported communication, voice-output communication devices). The development of this mode forms the bulk of their ‘My Communication’ provision. In addition to the core focus of developing their receptive and expressive language, students have subject-specific teaching in Reading, Writing and Listening.</w:t>
            </w:r>
          </w:p>
          <w:p w14:paraId="6269E4D4" w14:textId="77777777" w:rsidR="00554653" w:rsidRPr="00554653" w:rsidRDefault="00554653">
            <w:pPr>
              <w:rPr>
                <w:rFonts w:ascii="Century Gothic" w:hAnsi="Century Gothic"/>
                <w:sz w:val="24"/>
                <w:szCs w:val="24"/>
              </w:rPr>
            </w:pPr>
          </w:p>
        </w:tc>
      </w:tr>
      <w:tr w:rsidR="00F43A9C" w:rsidRPr="00F43A9C" w14:paraId="46791743" w14:textId="77777777" w:rsidTr="00F43A9C">
        <w:tc>
          <w:tcPr>
            <w:tcW w:w="10207" w:type="dxa"/>
            <w:tcBorders>
              <w:top w:val="single" w:sz="4" w:space="0" w:color="auto"/>
              <w:left w:val="single" w:sz="4" w:space="0" w:color="auto"/>
              <w:bottom w:val="single" w:sz="4" w:space="0" w:color="auto"/>
              <w:right w:val="single" w:sz="4" w:space="0" w:color="auto"/>
            </w:tcBorders>
          </w:tcPr>
          <w:p w14:paraId="513A7AA6"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 xml:space="preserve">Key Stage 3 </w:t>
            </w:r>
            <w:r>
              <w:rPr>
                <w:rFonts w:ascii="Century Gothic" w:hAnsi="Century Gothic" w:cs="Century Gothic"/>
                <w:color w:val="333333"/>
                <w:sz w:val="22"/>
                <w:szCs w:val="22"/>
                <w:lang w:eastAsia="ja-JP"/>
              </w:rPr>
              <w:t>In KS3, students are exposed to the entire genre outlined in the 2014 KS3 National Curriculum for English, but texts are significantly adapted to ensure developmental appropriateness. Texts covered are linked to termly themes and students produce work (through the selection of symbols) to create their own written pieces.  In this manor, students will read, respond to and produce poetry, letters, narratives, instructions and plays.</w:t>
            </w:r>
          </w:p>
          <w:p w14:paraId="4B801E33"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Key Stage 4</w:t>
            </w:r>
            <w:r>
              <w:rPr>
                <w:rFonts w:ascii="Century Gothic" w:hAnsi="Century Gothic" w:cs="Century Gothic"/>
                <w:color w:val="333333"/>
                <w:sz w:val="22"/>
                <w:szCs w:val="22"/>
                <w:lang w:eastAsia="ja-JP"/>
              </w:rPr>
              <w:t xml:space="preserve">. In KS4, students will study ASDAN Personal Progress Units (points 5 to 10 of the Achievement Continuum).  Communication units span the year and are not taught as discrete units of work. </w:t>
            </w:r>
          </w:p>
          <w:p w14:paraId="0D1379F3"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Key Stage 5</w:t>
            </w:r>
            <w:r>
              <w:rPr>
                <w:rFonts w:ascii="Century Gothic" w:hAnsi="Century Gothic" w:cs="Century Gothic"/>
                <w:color w:val="333333"/>
                <w:sz w:val="22"/>
                <w:szCs w:val="22"/>
                <w:lang w:eastAsia="ja-JP"/>
              </w:rPr>
              <w:t xml:space="preserve"> In KS5, students will work towards accreditation in ASDAN Life Skills Challenge at Entry 1.  Students apply previously learned skills to many real life situations such as meal preparation, travel training, work experience and enterprise. </w:t>
            </w:r>
          </w:p>
          <w:p w14:paraId="0D45B68E" w14:textId="77777777" w:rsidR="00F43A9C" w:rsidRPr="00F43A9C" w:rsidRDefault="00F43A9C">
            <w:pPr>
              <w:rPr>
                <w:rFonts w:ascii="Century Gothic" w:hAnsi="Century Gothic" w:cstheme="minorBidi"/>
                <w:sz w:val="24"/>
                <w:szCs w:val="24"/>
                <w:lang w:eastAsia="en-US"/>
              </w:rPr>
            </w:pPr>
          </w:p>
        </w:tc>
      </w:tr>
      <w:tr w:rsidR="00F43A9C" w:rsidRPr="00F43A9C" w14:paraId="3EC01D1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7E4F97"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RWI Phonics programme for those who are ready, Attention Autism, Specialised Drama Therapy, work related learning and Lego Therapy.</w:t>
            </w:r>
          </w:p>
        </w:tc>
      </w:tr>
      <w:tr w:rsidR="00F43A9C" w:rsidRPr="00F43A9C" w14:paraId="5929A32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D3303E7" w14:textId="371EB5CB" w:rsidR="00F43A9C" w:rsidRPr="00F43A9C" w:rsidRDefault="00F43A9C" w:rsidP="00554653">
            <w:pPr>
              <w:rPr>
                <w:rFonts w:ascii="Arial" w:hAnsi="Arial"/>
                <w:color w:val="333333"/>
                <w:sz w:val="21"/>
                <w:szCs w:val="21"/>
                <w:lang w:eastAsia="en-US"/>
              </w:rPr>
            </w:pPr>
          </w:p>
        </w:tc>
      </w:tr>
      <w:tr w:rsidR="00554653" w:rsidRPr="00F43A9C" w14:paraId="627750C1" w14:textId="77777777" w:rsidTr="00F43A9C">
        <w:tc>
          <w:tcPr>
            <w:tcW w:w="10207" w:type="dxa"/>
            <w:tcBorders>
              <w:top w:val="single" w:sz="4" w:space="0" w:color="auto"/>
              <w:left w:val="single" w:sz="4" w:space="0" w:color="auto"/>
              <w:bottom w:val="single" w:sz="4" w:space="0" w:color="auto"/>
              <w:right w:val="single" w:sz="4" w:space="0" w:color="auto"/>
            </w:tcBorders>
          </w:tcPr>
          <w:p w14:paraId="15C94E1A" w14:textId="77777777" w:rsidR="00554653" w:rsidRPr="00F43A9C" w:rsidRDefault="00554653" w:rsidP="00554653">
            <w:pPr>
              <w:rPr>
                <w:rFonts w:ascii="Century Gothic" w:hAnsi="Century Gothic"/>
                <w:b/>
                <w:sz w:val="24"/>
                <w:szCs w:val="24"/>
              </w:rPr>
            </w:pPr>
            <w:r w:rsidRPr="00F43A9C">
              <w:rPr>
                <w:rFonts w:ascii="Century Gothic" w:hAnsi="Century Gothic"/>
                <w:b/>
                <w:sz w:val="24"/>
                <w:szCs w:val="24"/>
              </w:rPr>
              <w:t>Navigators - Formal Pathway</w:t>
            </w:r>
          </w:p>
          <w:p w14:paraId="6503EBBB" w14:textId="5EDD90AE" w:rsidR="00554653" w:rsidRP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within the Formal Pathway are proficient users of their identified mode of communication. Expressive and receptive language development remains a strong focus; however, the emphasis of learning shifts to the promotion of students’ Reading and Writing skills.</w:t>
            </w:r>
          </w:p>
        </w:tc>
      </w:tr>
      <w:tr w:rsidR="00F43A9C" w:rsidRPr="00F43A9C" w14:paraId="7D6C3F5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D64570C" w14:textId="77777777" w:rsidR="00F43A9C" w:rsidRPr="00F43A9C" w:rsidRDefault="00F43A9C">
            <w:pPr>
              <w:rPr>
                <w:rFonts w:ascii="Century Gothic" w:hAnsi="Century Gothic" w:cstheme="minorBidi"/>
                <w:b/>
                <w:sz w:val="24"/>
                <w:szCs w:val="24"/>
                <w:lang w:eastAsia="en-US"/>
              </w:rPr>
            </w:pPr>
            <w:r w:rsidRPr="00F43A9C">
              <w:rPr>
                <w:rFonts w:ascii="Century Gothic" w:hAnsi="Century Gothic"/>
                <w:b/>
                <w:sz w:val="24"/>
                <w:szCs w:val="24"/>
              </w:rPr>
              <w:t>Key Stage 3</w:t>
            </w:r>
            <w:r w:rsidRPr="00F43A9C">
              <w:rPr>
                <w:rFonts w:ascii="Century Gothic" w:hAnsi="Century Gothic" w:cs="Calibri"/>
                <w:color w:val="333333"/>
              </w:rPr>
              <w:t xml:space="preserve"> Within KS3, students work through the Long-term English Plan. This document ensures students cover the appropriate range of genre, outlined in the 2014 KS3 National Curriculum for English.  Students read, respond to and produce work in a variety of genre.  They also develop their phonic knowledge through our selected Phonics Program ‘Read, Write, Inc’.</w:t>
            </w:r>
          </w:p>
        </w:tc>
      </w:tr>
      <w:tr w:rsidR="00F43A9C" w:rsidRPr="00F43A9C" w14:paraId="1B230DB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CC6366F" w14:textId="77777777" w:rsidR="00F43A9C" w:rsidRPr="00F43A9C" w:rsidRDefault="00F43A9C">
            <w:pPr>
              <w:rPr>
                <w:rFonts w:ascii="Century Gothic" w:hAnsi="Century Gothic"/>
                <w:sz w:val="24"/>
                <w:szCs w:val="24"/>
              </w:rPr>
            </w:pPr>
            <w:r w:rsidRPr="00F43A9C">
              <w:rPr>
                <w:rFonts w:ascii="Century Gothic" w:hAnsi="Century Gothic"/>
                <w:b/>
                <w:sz w:val="24"/>
                <w:szCs w:val="24"/>
              </w:rPr>
              <w:t xml:space="preserve">Key Stage 4 </w:t>
            </w:r>
            <w:r w:rsidRPr="00F43A9C">
              <w:rPr>
                <w:rFonts w:ascii="Century Gothic" w:hAnsi="Century Gothic" w:cs="Calibri"/>
                <w:color w:val="333333"/>
              </w:rPr>
              <w:t>In KS4, students complete units from OCR Entry Level 2-3 Life and Living Skills.</w:t>
            </w:r>
          </w:p>
        </w:tc>
      </w:tr>
      <w:tr w:rsidR="00F43A9C" w:rsidRPr="00F43A9C" w14:paraId="6462700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AD26466"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5 </w:t>
            </w:r>
            <w:r w:rsidRPr="00F43A9C">
              <w:rPr>
                <w:rFonts w:ascii="Century Gothic" w:hAnsi="Century Gothic" w:cs="Calibri"/>
                <w:color w:val="333333"/>
              </w:rPr>
              <w:t>In Key Stage 5, students work towards accreditation in ASDAN Life Skills Challenge at Entry level 2-3 and ASDAN Personal and Social Development at Entry 1-3. As students progress through the Key Stages, there is an increasing emphasis on functional literacy as the focus of the curriculum moves towards employability.</w:t>
            </w:r>
          </w:p>
        </w:tc>
      </w:tr>
      <w:tr w:rsidR="00F43A9C" w:rsidRPr="00F43A9C" w14:paraId="6577E9B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F6F8CC3"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RWI Phonics programme, Specialised Drama Therapy, work related learning and Lego Therapy.</w:t>
            </w:r>
          </w:p>
        </w:tc>
      </w:tr>
      <w:tr w:rsidR="00F43A9C" w:rsidRPr="00F43A9C" w14:paraId="17E01CB6" w14:textId="77777777" w:rsidTr="00F43A9C">
        <w:tc>
          <w:tcPr>
            <w:tcW w:w="10207" w:type="dxa"/>
            <w:tcBorders>
              <w:top w:val="single" w:sz="4" w:space="0" w:color="auto"/>
              <w:left w:val="single" w:sz="4" w:space="0" w:color="auto"/>
              <w:bottom w:val="single" w:sz="4" w:space="0" w:color="auto"/>
              <w:right w:val="single" w:sz="4" w:space="0" w:color="auto"/>
            </w:tcBorders>
          </w:tcPr>
          <w:p w14:paraId="444EA36B" w14:textId="77777777" w:rsidR="00F43A9C" w:rsidRPr="00F43A9C" w:rsidRDefault="00F43A9C">
            <w:pPr>
              <w:rPr>
                <w:rFonts w:ascii="Century Gothic" w:hAnsi="Century Gothic"/>
                <w:sz w:val="24"/>
                <w:szCs w:val="24"/>
              </w:rPr>
            </w:pPr>
          </w:p>
        </w:tc>
      </w:tr>
      <w:tr w:rsidR="00F43A9C" w:rsidRPr="00F43A9C" w14:paraId="7F8EA665"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BA279F" w14:textId="77777777" w:rsidR="00F43A9C" w:rsidRPr="00F43A9C" w:rsidRDefault="00F43A9C">
            <w:pPr>
              <w:rPr>
                <w:rFonts w:ascii="Century Gothic" w:hAnsi="Century Gothic"/>
                <w:sz w:val="24"/>
                <w:szCs w:val="24"/>
              </w:rPr>
            </w:pPr>
            <w:r w:rsidRPr="00F43A9C">
              <w:rPr>
                <w:rFonts w:ascii="Century Gothic" w:hAnsi="Century Gothic"/>
                <w:b/>
                <w:sz w:val="24"/>
                <w:szCs w:val="24"/>
              </w:rPr>
              <w:t xml:space="preserve">Name </w:t>
            </w:r>
            <w:r w:rsidRPr="00F43A9C">
              <w:rPr>
                <w:rFonts w:ascii="Century Gothic" w:hAnsi="Century Gothic"/>
                <w:sz w:val="24"/>
                <w:szCs w:val="24"/>
              </w:rPr>
              <w:t>Sioned Lewis</w:t>
            </w:r>
          </w:p>
        </w:tc>
      </w:tr>
    </w:tbl>
    <w:p w14:paraId="681F03E7" w14:textId="77777777" w:rsidR="00F43A9C" w:rsidRPr="00F43A9C" w:rsidRDefault="00F43A9C" w:rsidP="00146DEF">
      <w:pPr>
        <w:spacing w:line="200" w:lineRule="exact"/>
        <w:rPr>
          <w:rFonts w:ascii="Century Gothic" w:eastAsia="Times New Roman" w:hAnsi="Century Gothic"/>
          <w:sz w:val="24"/>
        </w:rPr>
      </w:pPr>
    </w:p>
    <w:p w14:paraId="4BB0DF81" w14:textId="4486D51A" w:rsidR="00F84724" w:rsidRPr="00F43A9C" w:rsidRDefault="00F84724" w:rsidP="00146DEF">
      <w:pPr>
        <w:spacing w:line="200" w:lineRule="exact"/>
        <w:rPr>
          <w:rFonts w:ascii="Century Gothic" w:eastAsia="Times New Roman" w:hAnsi="Century Gothic"/>
          <w:sz w:val="24"/>
        </w:rPr>
      </w:pPr>
    </w:p>
    <w:p w14:paraId="03AA126D" w14:textId="0F45A53D"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10</w:t>
      </w:r>
    </w:p>
    <w:p w14:paraId="2EE25192"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My Lifestyle</w:t>
      </w:r>
    </w:p>
    <w:p w14:paraId="3B6017EB" w14:textId="77777777" w:rsidR="00F43A9C" w:rsidRPr="00F43A9C" w:rsidRDefault="00F43A9C" w:rsidP="00F43A9C">
      <w:pPr>
        <w:rPr>
          <w:rFonts w:ascii="Century Gothic" w:hAnsi="Century Gothic"/>
        </w:rPr>
      </w:pPr>
    </w:p>
    <w:p w14:paraId="70826FF4" w14:textId="77777777" w:rsidR="00F43A9C" w:rsidRPr="00F43A9C" w:rsidRDefault="00F43A9C" w:rsidP="00F43A9C">
      <w:pPr>
        <w:rPr>
          <w:rFonts w:ascii="Century Gothic" w:hAnsi="Century Gothic"/>
        </w:rPr>
      </w:pPr>
      <w:r w:rsidRPr="00F43A9C">
        <w:rPr>
          <w:rFonts w:ascii="Century Gothic" w:hAnsi="Century Gothic"/>
        </w:rPr>
        <w:t xml:space="preserve">The focus of the Lifestyle bubble is to provide students with a strong sense of being an integral part of a community. It encompasses the creative arts and humanities as well as the mandatory religious education (RE), relationships and sex education (RSE) and personal, health and social education (PHSE), with emotional wellbeing being at the core of the curriculum. </w:t>
      </w:r>
    </w:p>
    <w:p w14:paraId="570DDED2" w14:textId="77777777" w:rsidR="00F43A9C" w:rsidRPr="00F43A9C" w:rsidRDefault="00F43A9C" w:rsidP="00F43A9C">
      <w:pPr>
        <w:rPr>
          <w:rFonts w:ascii="Century Gothic" w:hAnsi="Century Gothic"/>
        </w:rPr>
      </w:pPr>
      <w:r w:rsidRPr="00F43A9C">
        <w:rPr>
          <w:rFonts w:ascii="Century Gothic" w:hAnsi="Century Gothic"/>
        </w:rPr>
        <w:t xml:space="preserve">There is heavy emphasis on living in the wider world to ensure pupils are as prepared as possible for life after The Meadows, linking seamlessly with the independence curriculum to ensure that they are prepared both with the information and experiences to see them forward and to approach the world as independently as possible. The design of the lifestyle bubble allows for a holistic, rich, balanced curriculum tailored to suit each individual pupil based upon their physical, emotional and cognitive needs. </w:t>
      </w:r>
    </w:p>
    <w:p w14:paraId="4A2A0FCE" w14:textId="77777777" w:rsidR="00F43A9C" w:rsidRPr="00F43A9C" w:rsidRDefault="00F43A9C" w:rsidP="00F43A9C">
      <w:pPr>
        <w:rPr>
          <w:rFonts w:ascii="Century Gothic" w:hAnsi="Century Gothic"/>
        </w:rPr>
      </w:pPr>
      <w:r w:rsidRPr="00F43A9C">
        <w:rPr>
          <w:rFonts w:ascii="Century Gothic" w:hAnsi="Century Gothic"/>
        </w:rPr>
        <w:t xml:space="preserve">Within Key Stage 3, the focus is heavily on allowing the students to experience activities thematically through varied approaches to learning, allowing us to optimise their engagement as time passes. Key stage 4 takes this further by allowing the students to develop their prior learning and enhance their understanding through the additional support of rolling and termly ASDAN units. Within Key stage 5, students utilise their ASDAN life skills units and apply their learning experiences over the years as independently as possible. </w:t>
      </w:r>
    </w:p>
    <w:p w14:paraId="4AAD32CB" w14:textId="77777777" w:rsidR="00F43A9C" w:rsidRPr="00F43A9C" w:rsidRDefault="00F43A9C" w:rsidP="00F43A9C">
      <w:pPr>
        <w:rPr>
          <w:rFonts w:ascii="Century Gothic" w:hAnsi="Century Gothic"/>
        </w:rPr>
      </w:pPr>
    </w:p>
    <w:p w14:paraId="7182713B"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Explorers (pre-formal):</w:t>
      </w:r>
    </w:p>
    <w:p w14:paraId="343EDC52" w14:textId="77777777" w:rsidR="00F43A9C" w:rsidRPr="00F43A9C" w:rsidRDefault="00F43A9C" w:rsidP="00F43A9C">
      <w:pPr>
        <w:rPr>
          <w:rFonts w:ascii="Century Gothic" w:hAnsi="Century Gothic"/>
        </w:rPr>
      </w:pPr>
      <w:r w:rsidRPr="00F43A9C">
        <w:rPr>
          <w:rFonts w:ascii="Century Gothic" w:hAnsi="Century Gothic"/>
        </w:rPr>
        <w:t>The lifestyle curriculum is embodied across all teaching and learning within the pre-formal pathway due to having a largely cross-curricular teaching format. Through a range of multi-sensory experiences, as well as heavy emphasis on interactions with others, students are heavily encouraged to respond, communicate their preferences and make choices across KS3. The students’ social emotional and wellbeing development is facilitated through a range of shared experiences, whilst ensuring that they all receive an individualised curriculum, therefore having the opportunity to develop and learn at an appropriate cognitive and emotional level for them. This is emphasised in KS4 due to having an understanding of their communication skills through KS3 and with the addition of ASDAN accreditation units. Key stage 5 allows students to amplify their learning over previous years and apply it as independently as possible with the additional ASDAN Life Skills challenges.</w:t>
      </w:r>
    </w:p>
    <w:p w14:paraId="6A97013D" w14:textId="77777777" w:rsidR="00F43A9C" w:rsidRPr="00F43A9C" w:rsidRDefault="00F43A9C" w:rsidP="00F43A9C">
      <w:pPr>
        <w:rPr>
          <w:rFonts w:ascii="Century Gothic" w:hAnsi="Century Gothic"/>
        </w:rPr>
      </w:pPr>
    </w:p>
    <w:p w14:paraId="3E177DFE"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Seekers (braided):</w:t>
      </w:r>
    </w:p>
    <w:p w14:paraId="26494447" w14:textId="77777777" w:rsidR="00F43A9C" w:rsidRPr="00F43A9C" w:rsidRDefault="00F43A9C" w:rsidP="00F43A9C">
      <w:pPr>
        <w:rPr>
          <w:rFonts w:ascii="Century Gothic" w:hAnsi="Century Gothic"/>
        </w:rPr>
      </w:pPr>
      <w:r w:rsidRPr="00F43A9C">
        <w:rPr>
          <w:rFonts w:ascii="Century Gothic" w:hAnsi="Century Gothic"/>
        </w:rPr>
        <w:t>The Braided pathway, like the explorers, also utilises a cross-curricular teaching format in order to encompass emotional wellbeing in all the students are exposed to. In a similar multi-sensory format used in order to build trust, develop tolerance and heighten engagement, the braided pupils are exposed to social emotional and wellbeing development through an adapted curriculum approach tailored to suit their individual cognitive and emotional understanding. Similar to the pre-formal learners, across KS3, braided pupils are exposed to a variety of experiences to assess their communication and tolerance abilities. This understanding is then used to develop their skills throughout KS4 with the addition of ASDAN units, allowing them to apply them as independently as possible throughout KS5.</w:t>
      </w:r>
    </w:p>
    <w:p w14:paraId="63CD2AD0" w14:textId="77777777" w:rsidR="00F43A9C" w:rsidRPr="00F43A9C" w:rsidRDefault="00F43A9C" w:rsidP="00F43A9C">
      <w:pPr>
        <w:rPr>
          <w:rFonts w:ascii="Century Gothic" w:hAnsi="Century Gothic"/>
        </w:rPr>
      </w:pPr>
    </w:p>
    <w:p w14:paraId="50F0514B"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Climbers (semi-formal):</w:t>
      </w:r>
    </w:p>
    <w:p w14:paraId="2E6B7B05" w14:textId="77777777" w:rsidR="00F43A9C" w:rsidRPr="00F43A9C" w:rsidRDefault="00F43A9C" w:rsidP="00F43A9C">
      <w:pPr>
        <w:rPr>
          <w:rFonts w:ascii="Century Gothic" w:hAnsi="Century Gothic"/>
        </w:rPr>
      </w:pPr>
      <w:r w:rsidRPr="00F43A9C">
        <w:rPr>
          <w:rFonts w:ascii="Century Gothic" w:hAnsi="Century Gothic"/>
        </w:rPr>
        <w:t>The semi-formal pathway begins to break teaching down into the curriculum bubble areas in order to differentiate learning. However, the lifestyle curriculum is maintained throughout teaching and learning, with emotional wellbeing and mental health beginning to play a heavy role in all learning and transitions. All students receive individualised learning goals and approaches to teaching whilst also ensuring that working with others plays a significant role within their daily activities to best develop their social and emotional wellbeing. Throughout KS3, semi-formal learners experience and evaluate learning, in order to self-reflect and asses where possible so that they can elicit their understanding of their learning throughout KS4. KS5 focuses heavily on independence and life skills, ensuring that their prior learning is applied as independently as possible.</w:t>
      </w:r>
    </w:p>
    <w:p w14:paraId="6C5B414F" w14:textId="77777777" w:rsidR="00F43A9C" w:rsidRPr="00F43A9C" w:rsidRDefault="00F43A9C" w:rsidP="00F43A9C">
      <w:pPr>
        <w:rPr>
          <w:rFonts w:ascii="Century Gothic" w:hAnsi="Century Gothic"/>
        </w:rPr>
      </w:pPr>
    </w:p>
    <w:p w14:paraId="03E57362"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Navigators (formal):</w:t>
      </w:r>
    </w:p>
    <w:p w14:paraId="14881780" w14:textId="77777777" w:rsidR="00F43A9C" w:rsidRPr="00F43A9C" w:rsidRDefault="00F43A9C" w:rsidP="00F43A9C">
      <w:pPr>
        <w:rPr>
          <w:rFonts w:ascii="Century Gothic" w:hAnsi="Century Gothic"/>
        </w:rPr>
      </w:pPr>
      <w:r w:rsidRPr="00F43A9C">
        <w:rPr>
          <w:rFonts w:ascii="Century Gothic" w:hAnsi="Century Gothic"/>
        </w:rPr>
        <w:t xml:space="preserve">The formal pathway embodies more segmented learning, allowing the students to differentiate between areas of the curriculum. The students are provided with teaching designed to suit their individual goals and learning outcomes, whilst also ensuring that they are exposed to the key elements of living in the wider world, relationships and health and wellbeing, in order to best prepare them with the knowledge and understanding to be as independent and emotionally ready as possible to take on the challenge of life after The Meadows. KS3 formal learners develop their learning skills throughout the early years, assessing their own progression as they go along in order to enhance their understanding within KS4 and apply it within KS5. </w:t>
      </w:r>
    </w:p>
    <w:p w14:paraId="43FA3303" w14:textId="77777777" w:rsidR="00F43A9C" w:rsidRPr="00F43A9C" w:rsidRDefault="00F43A9C" w:rsidP="00F43A9C">
      <w:pPr>
        <w:rPr>
          <w:rFonts w:ascii="Century Gothic" w:hAnsi="Century Gothic"/>
        </w:rPr>
      </w:pPr>
    </w:p>
    <w:p w14:paraId="7083C5B1" w14:textId="77777777" w:rsidR="00F43A9C" w:rsidRPr="00F43A9C" w:rsidRDefault="00F43A9C" w:rsidP="00F43A9C">
      <w:pPr>
        <w:rPr>
          <w:rFonts w:ascii="Century Gothic" w:hAnsi="Century Gothic"/>
        </w:rPr>
      </w:pPr>
      <w:r w:rsidRPr="00F43A9C">
        <w:rPr>
          <w:rFonts w:ascii="Century Gothic" w:hAnsi="Century Gothic"/>
        </w:rPr>
        <w:t xml:space="preserve">The curriculum has been designed with a clear progressive trajectory in the teaching and learning across all key stages and pathways to ensure progression and enrichment of understanding. It’s has been created with a repetitive design in order to enhance the learning fully so to provide pupils with every opportunity to show their own level of understanding and recognition of the content and its purpose. </w:t>
      </w:r>
    </w:p>
    <w:p w14:paraId="0A43FBB5" w14:textId="77777777" w:rsidR="00F43A9C" w:rsidRPr="00F43A9C" w:rsidRDefault="00F43A9C" w:rsidP="00F43A9C">
      <w:pPr>
        <w:rPr>
          <w:rFonts w:ascii="Century Gothic" w:hAnsi="Century Gothic"/>
        </w:rPr>
      </w:pPr>
    </w:p>
    <w:p w14:paraId="7DE0C184" w14:textId="77777777" w:rsidR="00F43A9C" w:rsidRPr="00F43A9C" w:rsidRDefault="00F43A9C" w:rsidP="00146DEF">
      <w:pPr>
        <w:spacing w:line="200" w:lineRule="exact"/>
        <w:rPr>
          <w:rFonts w:ascii="Century Gothic" w:eastAsia="Times New Roman" w:hAnsi="Century Gothic"/>
          <w:sz w:val="24"/>
        </w:rPr>
      </w:pPr>
    </w:p>
    <w:p w14:paraId="6987EC18" w14:textId="30A0DE16" w:rsidR="00F84724" w:rsidRPr="00F43A9C" w:rsidRDefault="00F84724" w:rsidP="00146DEF">
      <w:pPr>
        <w:spacing w:line="200" w:lineRule="exact"/>
        <w:rPr>
          <w:rFonts w:ascii="Century Gothic" w:eastAsia="Times New Roman" w:hAnsi="Century Gothic"/>
          <w:sz w:val="24"/>
        </w:rPr>
      </w:pPr>
    </w:p>
    <w:p w14:paraId="2674BAF9" w14:textId="789963C7"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11</w:t>
      </w:r>
    </w:p>
    <w:p w14:paraId="292F85D2" w14:textId="77777777" w:rsidR="00F43A9C" w:rsidRPr="00F43A9C" w:rsidRDefault="00F43A9C" w:rsidP="00F43A9C">
      <w:pPr>
        <w:rPr>
          <w:rFonts w:ascii="Century Gothic" w:hAnsi="Century Gothic"/>
          <w:b/>
          <w:sz w:val="32"/>
        </w:rPr>
      </w:pPr>
      <w:r w:rsidRPr="00F43A9C">
        <w:rPr>
          <w:rFonts w:ascii="Century Gothic" w:hAnsi="Century Gothic"/>
          <w:b/>
          <w:sz w:val="32"/>
        </w:rPr>
        <w:t xml:space="preserve">My Independence  </w:t>
      </w:r>
    </w:p>
    <w:tbl>
      <w:tblPr>
        <w:tblStyle w:val="TableGrid"/>
        <w:tblW w:w="10207" w:type="dxa"/>
        <w:tblInd w:w="-714" w:type="dxa"/>
        <w:tblLook w:val="04A0" w:firstRow="1" w:lastRow="0" w:firstColumn="1" w:lastColumn="0" w:noHBand="0" w:noVBand="1"/>
      </w:tblPr>
      <w:tblGrid>
        <w:gridCol w:w="10207"/>
      </w:tblGrid>
      <w:tr w:rsidR="00F43A9C" w:rsidRPr="00F43A9C" w14:paraId="307F8CB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F2D8622" w14:textId="77777777" w:rsidR="00F43A9C" w:rsidRPr="00F43A9C" w:rsidRDefault="00F43A9C">
            <w:pPr>
              <w:rPr>
                <w:rFonts w:ascii="Century Gothic" w:hAnsi="Century Gothic"/>
                <w:b/>
                <w:sz w:val="24"/>
                <w:szCs w:val="24"/>
              </w:rPr>
            </w:pPr>
            <w:r w:rsidRPr="00F43A9C">
              <w:rPr>
                <w:rFonts w:ascii="Century Gothic" w:hAnsi="Century Gothic"/>
                <w:b/>
                <w:sz w:val="24"/>
                <w:szCs w:val="24"/>
              </w:rPr>
              <w:t>My Independent Bubble’s Intent</w:t>
            </w:r>
          </w:p>
        </w:tc>
      </w:tr>
      <w:tr w:rsidR="00F43A9C" w:rsidRPr="00F43A9C" w14:paraId="78B32FD6" w14:textId="77777777" w:rsidTr="00F43A9C">
        <w:tc>
          <w:tcPr>
            <w:tcW w:w="10207" w:type="dxa"/>
            <w:tcBorders>
              <w:top w:val="single" w:sz="4" w:space="0" w:color="auto"/>
              <w:left w:val="single" w:sz="4" w:space="0" w:color="auto"/>
              <w:bottom w:val="single" w:sz="4" w:space="0" w:color="auto"/>
              <w:right w:val="single" w:sz="4" w:space="0" w:color="auto"/>
            </w:tcBorders>
          </w:tcPr>
          <w:p w14:paraId="2845EB19" w14:textId="77777777" w:rsidR="00F43A9C" w:rsidRPr="00F43A9C" w:rsidRDefault="00F43A9C">
            <w:pPr>
              <w:rPr>
                <w:rFonts w:ascii="Century Gothic" w:hAnsi="Century Gothic"/>
                <w:sz w:val="22"/>
                <w:szCs w:val="22"/>
              </w:rPr>
            </w:pPr>
            <w:r w:rsidRPr="00F43A9C">
              <w:rPr>
                <w:rFonts w:ascii="Century Gothic" w:hAnsi="Century Gothic"/>
              </w:rPr>
              <w:t>Using a cross-curricular approach over time, skills will be embedded into daily activities and through planned termly activities. KS3 will deliver the curriculum through termly projects and KS4 and 5 through accreditation. Progress over time for Personal Independence targets will be recorded through Evidence for Learning. Students have Personal Safety Targets appropriate to their needs.</w:t>
            </w:r>
          </w:p>
          <w:p w14:paraId="1D58F4C7" w14:textId="77777777" w:rsidR="00F43A9C" w:rsidRPr="00F43A9C" w:rsidRDefault="00F43A9C">
            <w:pPr>
              <w:rPr>
                <w:rFonts w:ascii="Century Gothic" w:hAnsi="Century Gothic"/>
                <w:sz w:val="24"/>
                <w:szCs w:val="24"/>
              </w:rPr>
            </w:pPr>
          </w:p>
        </w:tc>
      </w:tr>
      <w:tr w:rsidR="00554653" w:rsidRPr="00F43A9C" w14:paraId="584B7273" w14:textId="77777777" w:rsidTr="00F43A9C">
        <w:tc>
          <w:tcPr>
            <w:tcW w:w="10207" w:type="dxa"/>
            <w:tcBorders>
              <w:top w:val="single" w:sz="4" w:space="0" w:color="auto"/>
              <w:left w:val="single" w:sz="4" w:space="0" w:color="auto"/>
              <w:bottom w:val="single" w:sz="4" w:space="0" w:color="auto"/>
              <w:right w:val="single" w:sz="4" w:space="0" w:color="auto"/>
            </w:tcBorders>
          </w:tcPr>
          <w:p w14:paraId="4B8812D0"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At The Meadows, our aim is to provide a curriculum that accommodates and supports the needs of our students so that they are as independent as possible, able to participate in the wider community and prepared for adult life.</w:t>
            </w:r>
          </w:p>
          <w:p w14:paraId="3E469612"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This bubble includes Independence and Life skills, statutory careers information and guidance, and work related learning.</w:t>
            </w:r>
          </w:p>
          <w:p w14:paraId="34F80895"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Every student will have the opportunity to take part in careers week, which includes different careers and roles in the community, work related activities and visits to places of work; as well as whole school enterprise and Pathway STEM activities.</w:t>
            </w:r>
          </w:p>
          <w:p w14:paraId="7BD93ECF" w14:textId="77777777" w:rsidR="00554653" w:rsidRPr="00F43A9C" w:rsidRDefault="00554653">
            <w:pPr>
              <w:rPr>
                <w:rFonts w:ascii="Century Gothic" w:hAnsi="Century Gothic"/>
              </w:rPr>
            </w:pPr>
          </w:p>
        </w:tc>
      </w:tr>
      <w:tr w:rsidR="00F43A9C" w:rsidRPr="00F43A9C" w14:paraId="02625F4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CCD05E"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This bubble includes: </w:t>
            </w:r>
          </w:p>
        </w:tc>
      </w:tr>
      <w:tr w:rsidR="00F43A9C" w:rsidRPr="00F43A9C" w14:paraId="4DA5575D" w14:textId="77777777" w:rsidTr="00F43A9C">
        <w:tc>
          <w:tcPr>
            <w:tcW w:w="10207" w:type="dxa"/>
            <w:tcBorders>
              <w:top w:val="single" w:sz="4" w:space="0" w:color="auto"/>
              <w:left w:val="single" w:sz="4" w:space="0" w:color="auto"/>
              <w:bottom w:val="single" w:sz="4" w:space="0" w:color="auto"/>
              <w:right w:val="single" w:sz="4" w:space="0" w:color="auto"/>
            </w:tcBorders>
          </w:tcPr>
          <w:p w14:paraId="12ECCE1A"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There are four themes that run through all Key Stages to support students into adulthood. These are: Independence, Lifeskills, Self-Care and Work (Careers and Enterprise). </w:t>
            </w:r>
          </w:p>
          <w:p w14:paraId="21AB899A" w14:textId="77777777" w:rsidR="00F43A9C" w:rsidRPr="00F43A9C" w:rsidRDefault="00F43A9C">
            <w:pPr>
              <w:pStyle w:val="Default"/>
              <w:rPr>
                <w:rFonts w:ascii="Century Gothic" w:hAnsi="Century Gothic"/>
                <w:sz w:val="23"/>
                <w:szCs w:val="23"/>
              </w:rPr>
            </w:pPr>
          </w:p>
          <w:p w14:paraId="4CCA8E5E"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The </w:t>
            </w:r>
            <w:r w:rsidRPr="00F43A9C">
              <w:rPr>
                <w:rFonts w:ascii="Century Gothic" w:hAnsi="Century Gothic"/>
                <w:b/>
                <w:sz w:val="23"/>
                <w:szCs w:val="23"/>
              </w:rPr>
              <w:t xml:space="preserve">Independence </w:t>
            </w:r>
            <w:r w:rsidRPr="00F43A9C">
              <w:rPr>
                <w:rFonts w:ascii="Century Gothic" w:hAnsi="Century Gothic"/>
                <w:sz w:val="23"/>
                <w:szCs w:val="23"/>
              </w:rPr>
              <w:t>strand aims to promote independent travel from transport to the classroom, transition across school to being safe in the community and walking safely in the community.</w:t>
            </w:r>
          </w:p>
          <w:p w14:paraId="11C4998C" w14:textId="77777777" w:rsidR="00F43A9C" w:rsidRPr="00F43A9C" w:rsidRDefault="00F43A9C">
            <w:pPr>
              <w:pStyle w:val="Default"/>
              <w:rPr>
                <w:rFonts w:ascii="Century Gothic" w:hAnsi="Century Gothic"/>
                <w:sz w:val="23"/>
                <w:szCs w:val="23"/>
              </w:rPr>
            </w:pPr>
          </w:p>
          <w:p w14:paraId="3E434AD4"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t xml:space="preserve">Self-Care </w:t>
            </w:r>
            <w:r w:rsidRPr="00F43A9C">
              <w:rPr>
                <w:rFonts w:ascii="Century Gothic" w:hAnsi="Century Gothic"/>
                <w:sz w:val="23"/>
                <w:szCs w:val="23"/>
              </w:rPr>
              <w:t xml:space="preserve">is supported on daily basis with students being encouraged to support their own wellbeing by attempting tasks with less support over time. These skills will be revisited as part of the PSHE and Physical domain curriculums and supported on a daily basis by the Independence curriculum and guidance. </w:t>
            </w:r>
          </w:p>
          <w:p w14:paraId="369A7EFB" w14:textId="77777777" w:rsidR="00F43A9C" w:rsidRPr="00F43A9C" w:rsidRDefault="00F43A9C">
            <w:pPr>
              <w:pStyle w:val="Default"/>
              <w:rPr>
                <w:rFonts w:ascii="Century Gothic" w:hAnsi="Century Gothic"/>
                <w:sz w:val="23"/>
                <w:szCs w:val="23"/>
              </w:rPr>
            </w:pPr>
          </w:p>
          <w:p w14:paraId="60064676"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t xml:space="preserve">Lifeskills </w:t>
            </w:r>
            <w:r w:rsidRPr="00F43A9C">
              <w:rPr>
                <w:rFonts w:ascii="Century Gothic" w:hAnsi="Century Gothic"/>
                <w:sz w:val="23"/>
                <w:szCs w:val="23"/>
              </w:rPr>
              <w:t>is supported by the delivery of food preparation units, where students will explore the use of different equipment. From hoovering to cooking in an oven, students are taught key safety rules which they use equipment and understand the purpose of different equipment. Students will have opportunities to demonstrate their understanding and how to maintain their environment-learning and preparing today, for tomorrow’s new journeys and destinations.</w:t>
            </w:r>
          </w:p>
          <w:p w14:paraId="6BCA108E" w14:textId="77777777" w:rsidR="00F43A9C" w:rsidRPr="00F43A9C" w:rsidRDefault="00F43A9C">
            <w:pPr>
              <w:pStyle w:val="Default"/>
              <w:rPr>
                <w:rFonts w:ascii="Century Gothic" w:hAnsi="Century Gothic"/>
                <w:b/>
                <w:sz w:val="23"/>
                <w:szCs w:val="23"/>
              </w:rPr>
            </w:pPr>
          </w:p>
          <w:p w14:paraId="41EA02CF"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t xml:space="preserve">Careers </w:t>
            </w:r>
            <w:r w:rsidRPr="00F43A9C">
              <w:rPr>
                <w:rFonts w:ascii="Century Gothic" w:hAnsi="Century Gothic"/>
                <w:sz w:val="23"/>
                <w:szCs w:val="23"/>
              </w:rPr>
              <w:t xml:space="preserve">is delivered by students taking responsibility for small tasks and taking on roles in the wider school. For identified learners, students will be able to complete jobs outside the classroom and support the wider school community. Every year, every student will have the opportunity to take part in an enterprise event and Careers Week, where they can develop independence skills including, but not limited to, showing preference, following instructions, discussing ideas, planning a project and working as part of a team towards a shared outcome. </w:t>
            </w:r>
          </w:p>
          <w:p w14:paraId="497A9657"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 </w:t>
            </w:r>
          </w:p>
          <w:p w14:paraId="7EE66AF5" w14:textId="77777777" w:rsidR="00F43A9C" w:rsidRPr="00F43A9C" w:rsidRDefault="00F43A9C">
            <w:pPr>
              <w:pStyle w:val="Default"/>
              <w:rPr>
                <w:rFonts w:ascii="Century Gothic" w:hAnsi="Century Gothic"/>
                <w:sz w:val="23"/>
                <w:szCs w:val="23"/>
              </w:rPr>
            </w:pPr>
          </w:p>
          <w:p w14:paraId="68A233A9" w14:textId="77777777" w:rsidR="00F43A9C" w:rsidRPr="00F43A9C" w:rsidRDefault="00F43A9C">
            <w:pPr>
              <w:pStyle w:val="Default"/>
              <w:rPr>
                <w:rFonts w:ascii="Century Gothic" w:hAnsi="Century Gothic"/>
                <w:sz w:val="23"/>
                <w:szCs w:val="23"/>
              </w:rPr>
            </w:pPr>
          </w:p>
          <w:p w14:paraId="31A4C192" w14:textId="77777777" w:rsidR="00F43A9C" w:rsidRPr="00F43A9C" w:rsidRDefault="00F43A9C">
            <w:pPr>
              <w:pStyle w:val="Default"/>
              <w:rPr>
                <w:rFonts w:ascii="Century Gothic" w:hAnsi="Century Gothic"/>
                <w:sz w:val="23"/>
                <w:szCs w:val="23"/>
              </w:rPr>
            </w:pPr>
          </w:p>
          <w:p w14:paraId="18A2DC74" w14:textId="77777777" w:rsidR="00F43A9C" w:rsidRPr="00F43A9C" w:rsidRDefault="00F43A9C">
            <w:pPr>
              <w:pStyle w:val="Default"/>
              <w:rPr>
                <w:rFonts w:ascii="Century Gothic" w:hAnsi="Century Gothic"/>
                <w:sz w:val="23"/>
                <w:szCs w:val="23"/>
              </w:rPr>
            </w:pPr>
          </w:p>
          <w:p w14:paraId="3AEFFC86" w14:textId="77777777" w:rsidR="00F43A9C" w:rsidRPr="00F43A9C" w:rsidRDefault="00F43A9C">
            <w:pPr>
              <w:pStyle w:val="Default"/>
              <w:rPr>
                <w:rFonts w:ascii="Century Gothic" w:hAnsi="Century Gothic"/>
                <w:sz w:val="23"/>
                <w:szCs w:val="23"/>
              </w:rPr>
            </w:pPr>
          </w:p>
          <w:p w14:paraId="23B764DE" w14:textId="77777777" w:rsidR="00F43A9C" w:rsidRPr="00F43A9C" w:rsidRDefault="00F43A9C">
            <w:pPr>
              <w:pStyle w:val="Default"/>
              <w:rPr>
                <w:rFonts w:ascii="Century Gothic" w:hAnsi="Century Gothic"/>
                <w:sz w:val="23"/>
                <w:szCs w:val="23"/>
              </w:rPr>
            </w:pPr>
          </w:p>
        </w:tc>
      </w:tr>
      <w:tr w:rsidR="00F43A9C" w:rsidRPr="00F43A9C" w14:paraId="5EF2FD99" w14:textId="77777777" w:rsidTr="00F43A9C">
        <w:tc>
          <w:tcPr>
            <w:tcW w:w="10207" w:type="dxa"/>
            <w:tcBorders>
              <w:top w:val="single" w:sz="4" w:space="0" w:color="auto"/>
              <w:left w:val="single" w:sz="4" w:space="0" w:color="auto"/>
              <w:bottom w:val="single" w:sz="4" w:space="0" w:color="auto"/>
              <w:right w:val="single" w:sz="4" w:space="0" w:color="auto"/>
            </w:tcBorders>
          </w:tcPr>
          <w:p w14:paraId="5B1565E6" w14:textId="77777777" w:rsidR="00F43A9C" w:rsidRPr="00F43A9C" w:rsidRDefault="00F43A9C">
            <w:pPr>
              <w:rPr>
                <w:rFonts w:ascii="Century Gothic" w:hAnsi="Century Gothic"/>
                <w:sz w:val="24"/>
                <w:szCs w:val="24"/>
              </w:rPr>
            </w:pPr>
          </w:p>
        </w:tc>
      </w:tr>
      <w:tr w:rsidR="00F43A9C" w:rsidRPr="00F43A9C" w14:paraId="7C26862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AF7B6A4" w14:textId="77777777" w:rsidR="00F43A9C" w:rsidRPr="00F43A9C" w:rsidRDefault="00F43A9C">
            <w:pPr>
              <w:rPr>
                <w:rFonts w:ascii="Century Gothic" w:hAnsi="Century Gothic"/>
                <w:b/>
                <w:sz w:val="24"/>
                <w:szCs w:val="24"/>
              </w:rPr>
            </w:pPr>
            <w:r w:rsidRPr="00F43A9C">
              <w:rPr>
                <w:rFonts w:ascii="Century Gothic" w:hAnsi="Century Gothic"/>
                <w:b/>
                <w:sz w:val="24"/>
                <w:szCs w:val="24"/>
              </w:rPr>
              <w:t>Explorers - Pre-Formal Pathway</w:t>
            </w:r>
          </w:p>
        </w:tc>
      </w:tr>
      <w:tr w:rsidR="00F43A9C" w:rsidRPr="00F43A9C" w14:paraId="399A0E8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CF62298"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3</w:t>
            </w:r>
          </w:p>
        </w:tc>
      </w:tr>
      <w:tr w:rsidR="00F43A9C" w:rsidRPr="00F43A9C" w14:paraId="58CC2A1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2C9E92" w14:textId="3229979B" w:rsidR="00F43A9C" w:rsidRPr="00F43A9C" w:rsidRDefault="00F43A9C">
            <w:pPr>
              <w:rPr>
                <w:rFonts w:ascii="Century Gothic" w:hAnsi="Century Gothic"/>
                <w:sz w:val="24"/>
                <w:szCs w:val="24"/>
              </w:rPr>
            </w:pPr>
          </w:p>
        </w:tc>
      </w:tr>
      <w:tr w:rsidR="00F43A9C" w:rsidRPr="00F43A9C" w14:paraId="2B145B16" w14:textId="77777777" w:rsidTr="00F43A9C">
        <w:tc>
          <w:tcPr>
            <w:tcW w:w="10207" w:type="dxa"/>
            <w:tcBorders>
              <w:top w:val="single" w:sz="4" w:space="0" w:color="auto"/>
              <w:left w:val="single" w:sz="4" w:space="0" w:color="auto"/>
              <w:bottom w:val="single" w:sz="4" w:space="0" w:color="auto"/>
              <w:right w:val="single" w:sz="4" w:space="0" w:color="auto"/>
            </w:tcBorders>
          </w:tcPr>
          <w:p w14:paraId="77BC32DB" w14:textId="77777777" w:rsid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The pre-formal pathway is taught in a largely cross-curricular format through a range of multisensory experiences, objects and stimuli, which will encourage students to respond, communicate their preferences, and make choices.  Personal and social development is facilitated through a range of different media and shared experiences, to include encounters with other adults in the community. </w:t>
            </w:r>
          </w:p>
          <w:p w14:paraId="2B77B981" w14:textId="77777777" w:rsidR="00F43A9C" w:rsidRPr="00F43A9C" w:rsidRDefault="00F43A9C">
            <w:pPr>
              <w:rPr>
                <w:rFonts w:ascii="Century Gothic" w:hAnsi="Century Gothic"/>
                <w:sz w:val="24"/>
                <w:szCs w:val="24"/>
              </w:rPr>
            </w:pPr>
          </w:p>
        </w:tc>
      </w:tr>
      <w:tr w:rsidR="00F43A9C" w:rsidRPr="00F43A9C" w14:paraId="141D27C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6F730EF"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4</w:t>
            </w:r>
          </w:p>
        </w:tc>
      </w:tr>
      <w:tr w:rsidR="00F43A9C" w:rsidRPr="00F43A9C" w14:paraId="3656613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8BC6CC" w14:textId="07B483FB" w:rsidR="00F43A9C" w:rsidRPr="00F43A9C" w:rsidRDefault="00F43A9C">
            <w:pPr>
              <w:rPr>
                <w:rFonts w:ascii="Century Gothic" w:hAnsi="Century Gothic"/>
                <w:color w:val="333333"/>
                <w:sz w:val="22"/>
                <w:szCs w:val="22"/>
                <w:shd w:val="clear" w:color="auto" w:fill="ECF0F1"/>
              </w:rPr>
            </w:pPr>
          </w:p>
        </w:tc>
      </w:tr>
      <w:tr w:rsidR="00F43A9C" w:rsidRPr="00F43A9C" w14:paraId="6404B30F" w14:textId="77777777" w:rsidTr="00F43A9C">
        <w:tc>
          <w:tcPr>
            <w:tcW w:w="10207" w:type="dxa"/>
            <w:tcBorders>
              <w:top w:val="single" w:sz="4" w:space="0" w:color="auto"/>
              <w:left w:val="single" w:sz="4" w:space="0" w:color="auto"/>
              <w:bottom w:val="single" w:sz="4" w:space="0" w:color="auto"/>
              <w:right w:val="single" w:sz="4" w:space="0" w:color="auto"/>
            </w:tcBorders>
          </w:tcPr>
          <w:p w14:paraId="2ADC6468" w14:textId="24A8EDF9" w:rsidR="00F43A9C" w:rsidRPr="00F43A9C" w:rsidRDefault="00554653">
            <w:pPr>
              <w:rPr>
                <w:rFonts w:ascii="Century Gothic" w:hAnsi="Century Gothic"/>
                <w:sz w:val="24"/>
                <w:szCs w:val="24"/>
              </w:rPr>
            </w:pPr>
            <w:r>
              <w:rPr>
                <w:rFonts w:ascii="Century Gothic" w:hAnsi="Century Gothic" w:cs="Century Gothic"/>
                <w:color w:val="333333"/>
                <w:sz w:val="22"/>
                <w:szCs w:val="22"/>
                <w:lang w:eastAsia="ja-JP"/>
              </w:rPr>
              <w:t>In Key Stage 4, students will work towards ASDAN PPU 1-4. With cross-curricular, while KS4 have set units for Independence delivery, it is expected that students working at Pre-Formal will have the opportunity to show progress over time in different areas of the curriculum with personalised targets that overlap with the Independence curriculum intent. Through a range of multisensory experiences, objects and stimuli, students are encouraged to respond and communicate their preferences and make choices.  Personal and social development is facilitated through a range of different media and shared experiences, to include encounters with other adults in the community. With repetition planned for across the rolling cycle, students have the opportunity to develop their knowledge and skills in the four areas of the Independence curriculum and show progress over time.</w:t>
            </w:r>
          </w:p>
        </w:tc>
      </w:tr>
      <w:tr w:rsidR="00F43A9C" w:rsidRPr="00F43A9C" w14:paraId="3DD61DE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3563904"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5 WTE1- LSC</w:t>
            </w:r>
          </w:p>
        </w:tc>
      </w:tr>
      <w:tr w:rsidR="00F43A9C" w:rsidRPr="00F43A9C" w14:paraId="25730FF6" w14:textId="77777777" w:rsidTr="00554653">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508E5" w14:textId="6C5738AF" w:rsidR="00F43A9C" w:rsidRPr="00F43A9C" w:rsidRDefault="00554653">
            <w:pPr>
              <w:rPr>
                <w:rFonts w:ascii="Century Gothic" w:hAnsi="Century Gothic"/>
                <w:color w:val="333333"/>
                <w:sz w:val="22"/>
                <w:szCs w:val="22"/>
                <w:shd w:val="clear" w:color="auto" w:fill="ECF0F1"/>
              </w:rPr>
            </w:pPr>
            <w:r>
              <w:rPr>
                <w:rFonts w:ascii="Century Gothic" w:hAnsi="Century Gothic" w:cs="Century Gothic"/>
                <w:color w:val="333333"/>
                <w:sz w:val="22"/>
                <w:szCs w:val="22"/>
                <w:lang w:eastAsia="ja-JP"/>
              </w:rPr>
              <w:t>In Key Stage 5, Independence curriculum is taught in a cross-curricular format through a range of multisensory experiences, objects and stimuli, which will encourage students to respond and communicate their preferences and make choices. To support the delivery of independence, students work towards accreditation in ASDAN Life Skills Challenge at WTE1(working towards Entry 1). This gives teachers the flexibility to develop a personalised approach; selecting units which will best support skills to consolidate and develop independent skills. To ensure progression, skills are constantly revisited and reported on to show knowledge and understanding being developed overtime.  Students will be challenged to show response and communication, their preferences and choices in a range of contexts and activities that will support later life. Students showing preference to activities and stimuli will support individual careers information and guidance supporting best possible destinations.</w:t>
            </w:r>
          </w:p>
        </w:tc>
      </w:tr>
      <w:tr w:rsidR="00F43A9C" w:rsidRPr="00F43A9C" w14:paraId="63EC70A3" w14:textId="77777777" w:rsidTr="00F43A9C">
        <w:tc>
          <w:tcPr>
            <w:tcW w:w="10207" w:type="dxa"/>
            <w:tcBorders>
              <w:top w:val="single" w:sz="4" w:space="0" w:color="auto"/>
              <w:left w:val="single" w:sz="4" w:space="0" w:color="auto"/>
              <w:bottom w:val="single" w:sz="4" w:space="0" w:color="auto"/>
              <w:right w:val="single" w:sz="4" w:space="0" w:color="auto"/>
            </w:tcBorders>
          </w:tcPr>
          <w:p w14:paraId="4A3810E1" w14:textId="77777777" w:rsidR="00F43A9C" w:rsidRPr="00F43A9C" w:rsidRDefault="00F43A9C">
            <w:pPr>
              <w:rPr>
                <w:rFonts w:ascii="Century Gothic" w:hAnsi="Century Gothic"/>
                <w:sz w:val="24"/>
                <w:szCs w:val="24"/>
              </w:rPr>
            </w:pPr>
          </w:p>
        </w:tc>
      </w:tr>
      <w:tr w:rsidR="00F43A9C" w:rsidRPr="00F43A9C" w14:paraId="152C921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0AA0272" w14:textId="77777777" w:rsidR="00F43A9C" w:rsidRPr="00F43A9C" w:rsidRDefault="00F43A9C">
            <w:pPr>
              <w:rPr>
                <w:rFonts w:ascii="Century Gothic" w:hAnsi="Century Gothic"/>
                <w:b/>
                <w:sz w:val="24"/>
                <w:szCs w:val="24"/>
              </w:rPr>
            </w:pPr>
            <w:r w:rsidRPr="00F43A9C">
              <w:rPr>
                <w:rFonts w:ascii="Century Gothic" w:hAnsi="Century Gothic"/>
                <w:b/>
                <w:sz w:val="24"/>
                <w:szCs w:val="24"/>
              </w:rPr>
              <w:t>Seekers - Braided Pathway</w:t>
            </w:r>
          </w:p>
        </w:tc>
      </w:tr>
      <w:tr w:rsidR="00F43A9C" w:rsidRPr="00F43A9C" w14:paraId="605BA93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9EDBC3F"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3 - </w:t>
            </w:r>
          </w:p>
        </w:tc>
      </w:tr>
      <w:tr w:rsidR="00F43A9C" w:rsidRPr="00F43A9C" w14:paraId="6196BD0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776BF54" w14:textId="111D5EF8" w:rsidR="00F43A9C" w:rsidRPr="00F43A9C" w:rsidRDefault="00F43A9C" w:rsidP="00554653">
            <w:pPr>
              <w:rPr>
                <w:rFonts w:ascii="Century Gothic" w:hAnsi="Century Gothic"/>
                <w:color w:val="333333"/>
                <w:sz w:val="22"/>
                <w:szCs w:val="22"/>
                <w:shd w:val="clear" w:color="auto" w:fill="ECF0F1"/>
              </w:rPr>
            </w:pPr>
            <w:r w:rsidRPr="00F43A9C">
              <w:rPr>
                <w:rFonts w:ascii="Century Gothic" w:hAnsi="Century Gothic"/>
                <w:szCs w:val="24"/>
              </w:rPr>
              <w:t xml:space="preserve">In Key Stage 3, students will be introduced to a project-led approach where students </w:t>
            </w:r>
            <w:r w:rsidRPr="00F43A9C">
              <w:rPr>
                <w:rFonts w:ascii="Century Gothic" w:hAnsi="Century Gothic"/>
                <w:szCs w:val="24"/>
                <w:shd w:val="clear" w:color="auto" w:fill="FFFFFF" w:themeFill="background1"/>
              </w:rPr>
              <w:t xml:space="preserve">will learn basic </w:t>
            </w:r>
            <w:r w:rsidRPr="00F43A9C">
              <w:rPr>
                <w:rFonts w:ascii="Century Gothic" w:hAnsi="Century Gothic"/>
                <w:shd w:val="clear" w:color="auto" w:fill="FFFFFF" w:themeFill="background1"/>
              </w:rPr>
              <w:t xml:space="preserve">skills that support their own well-being and personal social skills. Daily activities are supporting student’s </w:t>
            </w:r>
            <w:r w:rsidRPr="00F43A9C">
              <w:rPr>
                <w:rFonts w:ascii="Century Gothic" w:hAnsi="Century Gothic"/>
                <w:color w:val="333333"/>
                <w:shd w:val="clear" w:color="auto" w:fill="FFFFFF" w:themeFill="background1"/>
              </w:rPr>
              <w:t>individual needs and the development of independence skills is supported by experiences both on and offsite to include travel, other people and the community</w:t>
            </w:r>
            <w:r w:rsidR="00554653">
              <w:rPr>
                <w:rFonts w:ascii="Century Gothic" w:hAnsi="Century Gothic" w:cs="Century Gothic"/>
                <w:color w:val="333333"/>
                <w:sz w:val="22"/>
                <w:szCs w:val="22"/>
                <w:lang w:eastAsia="ja-JP"/>
              </w:rPr>
              <w:t>. Individual Students’ progress is recorded to show progress over time across different contexts of school life. Repetition of tasks ensure skills are developed with the appropriate level of support.</w:t>
            </w:r>
          </w:p>
        </w:tc>
      </w:tr>
      <w:tr w:rsidR="00F43A9C" w:rsidRPr="00F43A9C" w14:paraId="6528A4E6" w14:textId="77777777" w:rsidTr="00F43A9C">
        <w:tc>
          <w:tcPr>
            <w:tcW w:w="10207" w:type="dxa"/>
            <w:tcBorders>
              <w:top w:val="single" w:sz="4" w:space="0" w:color="auto"/>
              <w:left w:val="single" w:sz="4" w:space="0" w:color="auto"/>
              <w:bottom w:val="single" w:sz="4" w:space="0" w:color="auto"/>
              <w:right w:val="single" w:sz="4" w:space="0" w:color="auto"/>
            </w:tcBorders>
          </w:tcPr>
          <w:p w14:paraId="6EDE8244" w14:textId="77777777" w:rsidR="00F43A9C" w:rsidRPr="00F43A9C" w:rsidRDefault="00F43A9C">
            <w:pPr>
              <w:rPr>
                <w:rFonts w:ascii="Century Gothic" w:hAnsi="Century Gothic"/>
                <w:sz w:val="24"/>
                <w:szCs w:val="24"/>
              </w:rPr>
            </w:pPr>
          </w:p>
          <w:p w14:paraId="69386AE7" w14:textId="77777777" w:rsidR="00F43A9C" w:rsidRPr="00F43A9C" w:rsidRDefault="00F43A9C">
            <w:pPr>
              <w:rPr>
                <w:rFonts w:ascii="Century Gothic" w:hAnsi="Century Gothic"/>
                <w:sz w:val="24"/>
                <w:szCs w:val="24"/>
              </w:rPr>
            </w:pPr>
          </w:p>
          <w:p w14:paraId="346A1807" w14:textId="77777777" w:rsidR="00F43A9C" w:rsidRPr="00F43A9C" w:rsidRDefault="00F43A9C">
            <w:pPr>
              <w:rPr>
                <w:rFonts w:ascii="Century Gothic" w:hAnsi="Century Gothic"/>
                <w:sz w:val="24"/>
                <w:szCs w:val="24"/>
              </w:rPr>
            </w:pPr>
          </w:p>
        </w:tc>
      </w:tr>
      <w:tr w:rsidR="00F43A9C" w:rsidRPr="00F43A9C" w14:paraId="4EB33E4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4AFC05"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4 PPU</w:t>
            </w:r>
          </w:p>
        </w:tc>
      </w:tr>
      <w:tr w:rsidR="00F43A9C" w:rsidRPr="00F43A9C" w14:paraId="7BA34A9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D6A2528" w14:textId="77777777" w:rsidR="00F43A9C" w:rsidRPr="00F43A9C" w:rsidRDefault="00F43A9C">
            <w:pPr>
              <w:rPr>
                <w:rFonts w:ascii="Century Gothic" w:hAnsi="Century Gothic"/>
                <w:sz w:val="22"/>
                <w:szCs w:val="24"/>
              </w:rPr>
            </w:pPr>
            <w:r w:rsidRPr="00F43A9C">
              <w:rPr>
                <w:rFonts w:ascii="Century Gothic" w:hAnsi="Century Gothic"/>
                <w:sz w:val="24"/>
                <w:szCs w:val="24"/>
              </w:rPr>
              <w:t xml:space="preserve">In Key Stage 4, </w:t>
            </w:r>
            <w:r w:rsidRPr="00F43A9C">
              <w:rPr>
                <w:rFonts w:ascii="Century Gothic" w:hAnsi="Century Gothic"/>
                <w:szCs w:val="24"/>
              </w:rPr>
              <w:t xml:space="preserve">students will be start to develop their skills within accreditation units of work (ASDAN PPU 1-6) in the independence over view. Due to the cross curricular nature of My Independence, units of work cited in My body and My Lifestyle focus on Self-care. Work units and independence skills within these topics are to be taught and developed so they can be embedded into the curriculum offer, to allow students the repetition they need to transfer these skills into adulthood. </w:t>
            </w:r>
          </w:p>
          <w:p w14:paraId="7C203BCE" w14:textId="77777777" w:rsidR="00F43A9C" w:rsidRPr="00F43A9C" w:rsidRDefault="00F43A9C">
            <w:pPr>
              <w:rPr>
                <w:rFonts w:ascii="Century Gothic" w:hAnsi="Century Gothic"/>
                <w:sz w:val="24"/>
                <w:szCs w:val="24"/>
              </w:rPr>
            </w:pPr>
            <w:r w:rsidRPr="00F43A9C">
              <w:rPr>
                <w:rFonts w:ascii="Century Gothic" w:hAnsi="Century Gothic"/>
                <w:szCs w:val="24"/>
              </w:rPr>
              <w:t xml:space="preserve">Students will develop skills in the areas of </w:t>
            </w:r>
            <w:r w:rsidRPr="00F43A9C">
              <w:rPr>
                <w:rFonts w:ascii="Century Gothic" w:hAnsi="Century Gothic"/>
                <w:sz w:val="23"/>
                <w:szCs w:val="23"/>
              </w:rPr>
              <w:t xml:space="preserve">Independence, Lifeskills, Self-Care and Work by working on these skills over time across the different areas of learning. Personalised Independence targets are developed and progress recorded over time in a variety of contexts. </w:t>
            </w:r>
          </w:p>
        </w:tc>
      </w:tr>
      <w:tr w:rsidR="00F43A9C" w:rsidRPr="00F43A9C" w14:paraId="147C0DB4" w14:textId="77777777" w:rsidTr="00F43A9C">
        <w:tc>
          <w:tcPr>
            <w:tcW w:w="10207" w:type="dxa"/>
            <w:tcBorders>
              <w:top w:val="single" w:sz="4" w:space="0" w:color="auto"/>
              <w:left w:val="single" w:sz="4" w:space="0" w:color="auto"/>
              <w:bottom w:val="single" w:sz="4" w:space="0" w:color="auto"/>
              <w:right w:val="single" w:sz="4" w:space="0" w:color="auto"/>
            </w:tcBorders>
          </w:tcPr>
          <w:p w14:paraId="42716D54" w14:textId="77777777" w:rsidR="00F43A9C" w:rsidRPr="00F43A9C" w:rsidRDefault="00F43A9C">
            <w:pPr>
              <w:rPr>
                <w:rFonts w:ascii="Century Gothic" w:hAnsi="Century Gothic"/>
                <w:sz w:val="24"/>
                <w:szCs w:val="24"/>
              </w:rPr>
            </w:pPr>
          </w:p>
        </w:tc>
      </w:tr>
      <w:tr w:rsidR="00F43A9C" w:rsidRPr="00F43A9C" w14:paraId="3BF911FB" w14:textId="77777777" w:rsidTr="00F43A9C">
        <w:tc>
          <w:tcPr>
            <w:tcW w:w="10207" w:type="dxa"/>
            <w:tcBorders>
              <w:top w:val="single" w:sz="4" w:space="0" w:color="auto"/>
              <w:left w:val="single" w:sz="4" w:space="0" w:color="auto"/>
              <w:bottom w:val="single" w:sz="4" w:space="0" w:color="auto"/>
              <w:right w:val="single" w:sz="4" w:space="0" w:color="auto"/>
            </w:tcBorders>
            <w:shd w:val="clear" w:color="auto" w:fill="FFFF00"/>
            <w:hideMark/>
          </w:tcPr>
          <w:p w14:paraId="7626723A"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5 WTE1 LSC </w:t>
            </w:r>
          </w:p>
        </w:tc>
      </w:tr>
      <w:tr w:rsidR="00F43A9C" w:rsidRPr="00F43A9C" w14:paraId="39D0BB4B" w14:textId="77777777" w:rsidTr="00F43A9C">
        <w:tc>
          <w:tcPr>
            <w:tcW w:w="10207" w:type="dxa"/>
            <w:tcBorders>
              <w:top w:val="single" w:sz="4" w:space="0" w:color="auto"/>
              <w:left w:val="single" w:sz="4" w:space="0" w:color="auto"/>
              <w:bottom w:val="single" w:sz="4" w:space="0" w:color="auto"/>
              <w:right w:val="single" w:sz="4" w:space="0" w:color="auto"/>
            </w:tcBorders>
          </w:tcPr>
          <w:p w14:paraId="67577EC1" w14:textId="77777777" w:rsidR="00554653" w:rsidRDefault="00554653" w:rsidP="00554653">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w:t>
            </w:r>
            <w:r>
              <w:rPr>
                <w:rFonts w:ascii="Century Gothic" w:hAnsi="Century Gothic" w:cs="Century Gothic"/>
                <w:sz w:val="22"/>
                <w:szCs w:val="22"/>
                <w:lang w:eastAsia="ja-JP"/>
              </w:rPr>
              <w:t xml:space="preserve">students will start to develop their skills within accreditation units of work in </w:t>
            </w:r>
            <w:r>
              <w:rPr>
                <w:rFonts w:ascii="Century Gothic" w:hAnsi="Century Gothic" w:cs="Century Gothic"/>
                <w:color w:val="333333"/>
                <w:sz w:val="22"/>
                <w:szCs w:val="22"/>
                <w:lang w:eastAsia="ja-JP"/>
              </w:rPr>
              <w:t xml:space="preserve">ASDAN Life Skills Challenge at WTE1(working towards Entry 1). This gives teachers the flexibility to develop a personalised approach for students that fit within the long term focuses by selecting units, which will best support skills into adulthood. Daily living skills and work skills will be developed to start to show students they have a responsibility for their own self-care and living area. </w:t>
            </w:r>
          </w:p>
          <w:p w14:paraId="22A6B1CB" w14:textId="77777777" w:rsidR="00554653" w:rsidRDefault="00554653" w:rsidP="00554653">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These skills will be consolidated and developed. To ensure progression, daily living skills are constantly revisited and reported on to show knowledge and understanding being developed overtime.  Students will be challenged to show a response, their preferences and positive choices in a range of contexts and activities that will support later life. Students showing preference to activities and stimuli will support individual careers information and guidance supporting best possible destinations. </w:t>
            </w:r>
          </w:p>
          <w:p w14:paraId="375B04B7" w14:textId="77777777" w:rsidR="00F43A9C" w:rsidRPr="00F43A9C" w:rsidRDefault="00F43A9C" w:rsidP="00554653">
            <w:pPr>
              <w:rPr>
                <w:rFonts w:ascii="Century Gothic" w:hAnsi="Century Gothic"/>
                <w:color w:val="333333"/>
                <w:shd w:val="clear" w:color="auto" w:fill="ECF0F1"/>
              </w:rPr>
            </w:pPr>
          </w:p>
        </w:tc>
      </w:tr>
      <w:tr w:rsidR="00F43A9C" w:rsidRPr="00F43A9C" w14:paraId="0B06C1D7" w14:textId="77777777" w:rsidTr="00F43A9C">
        <w:tc>
          <w:tcPr>
            <w:tcW w:w="10207" w:type="dxa"/>
            <w:tcBorders>
              <w:top w:val="single" w:sz="4" w:space="0" w:color="auto"/>
              <w:left w:val="single" w:sz="4" w:space="0" w:color="auto"/>
              <w:bottom w:val="single" w:sz="4" w:space="0" w:color="auto"/>
              <w:right w:val="single" w:sz="4" w:space="0" w:color="auto"/>
            </w:tcBorders>
          </w:tcPr>
          <w:p w14:paraId="17AE0BC8" w14:textId="77777777" w:rsidR="00F43A9C" w:rsidRPr="00F43A9C" w:rsidRDefault="00F43A9C">
            <w:pPr>
              <w:rPr>
                <w:rFonts w:ascii="Century Gothic" w:hAnsi="Century Gothic"/>
                <w:sz w:val="24"/>
                <w:szCs w:val="24"/>
              </w:rPr>
            </w:pPr>
          </w:p>
        </w:tc>
      </w:tr>
      <w:tr w:rsidR="00F43A9C" w:rsidRPr="00F43A9C" w14:paraId="481E597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D4701D7" w14:textId="77777777" w:rsidR="00F43A9C" w:rsidRPr="00F43A9C" w:rsidRDefault="00F43A9C">
            <w:pPr>
              <w:rPr>
                <w:rFonts w:ascii="Century Gothic" w:hAnsi="Century Gothic"/>
                <w:sz w:val="24"/>
                <w:szCs w:val="24"/>
              </w:rPr>
            </w:pPr>
            <w:r w:rsidRPr="00F43A9C">
              <w:rPr>
                <w:rFonts w:ascii="Century Gothic" w:hAnsi="Century Gothic"/>
                <w:sz w:val="24"/>
                <w:szCs w:val="24"/>
              </w:rPr>
              <w:t>Climbers - Semi-Formal Pathway</w:t>
            </w:r>
          </w:p>
        </w:tc>
      </w:tr>
      <w:tr w:rsidR="00F43A9C" w:rsidRPr="00F43A9C" w14:paraId="4D3F9C4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5A10B4"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3</w:t>
            </w:r>
          </w:p>
        </w:tc>
      </w:tr>
      <w:tr w:rsidR="00F43A9C" w:rsidRPr="00F43A9C" w14:paraId="58BECD5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C5A8C23" w14:textId="1842097B" w:rsidR="00F43A9C" w:rsidRPr="00F43A9C" w:rsidRDefault="00F43A9C">
            <w:pPr>
              <w:rPr>
                <w:rFonts w:ascii="Century Gothic" w:hAnsi="Century Gothic"/>
                <w:sz w:val="24"/>
                <w:szCs w:val="24"/>
              </w:rPr>
            </w:pPr>
          </w:p>
        </w:tc>
      </w:tr>
      <w:tr w:rsidR="00F43A9C" w:rsidRPr="00F43A9C" w14:paraId="7067118C" w14:textId="77777777" w:rsidTr="00F43A9C">
        <w:tc>
          <w:tcPr>
            <w:tcW w:w="10207" w:type="dxa"/>
            <w:tcBorders>
              <w:top w:val="single" w:sz="4" w:space="0" w:color="auto"/>
              <w:left w:val="single" w:sz="4" w:space="0" w:color="auto"/>
              <w:bottom w:val="single" w:sz="4" w:space="0" w:color="auto"/>
              <w:right w:val="single" w:sz="4" w:space="0" w:color="auto"/>
            </w:tcBorders>
          </w:tcPr>
          <w:p w14:paraId="2AD960E6" w14:textId="24B5AED0" w:rsidR="00F43A9C" w:rsidRPr="00F43A9C" w:rsidRDefault="00C14ABB">
            <w:pPr>
              <w:rPr>
                <w:rFonts w:ascii="Century Gothic" w:hAnsi="Century Gothic"/>
                <w:sz w:val="24"/>
                <w:szCs w:val="24"/>
              </w:rPr>
            </w:pPr>
            <w:r>
              <w:rPr>
                <w:rFonts w:ascii="Century Gothic" w:hAnsi="Century Gothic" w:cs="Century Gothic"/>
                <w:color w:val="333333"/>
                <w:sz w:val="22"/>
                <w:szCs w:val="22"/>
                <w:lang w:eastAsia="ja-JP"/>
              </w:rPr>
              <w:t>The Semi-Formal Pathway includes a range of units selected according to individual need; development of independence skills is supported by experiences both on and offsite to include travel, other people and the community.  Development of life-skills include self-care, cleaning, shopping, food and drink preparation and caring for others. This is develop a sense of responsibility.</w:t>
            </w:r>
          </w:p>
        </w:tc>
      </w:tr>
      <w:tr w:rsidR="00F43A9C" w:rsidRPr="00F43A9C" w14:paraId="06C71AB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191854"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4</w:t>
            </w:r>
          </w:p>
        </w:tc>
      </w:tr>
      <w:tr w:rsidR="00F43A9C" w:rsidRPr="00F43A9C" w14:paraId="3E581879" w14:textId="77777777" w:rsidTr="00F43A9C">
        <w:trPr>
          <w:trHeight w:val="722"/>
        </w:trPr>
        <w:tc>
          <w:tcPr>
            <w:tcW w:w="10207" w:type="dxa"/>
            <w:tcBorders>
              <w:top w:val="single" w:sz="4" w:space="0" w:color="auto"/>
              <w:left w:val="single" w:sz="4" w:space="0" w:color="auto"/>
              <w:bottom w:val="single" w:sz="4" w:space="0" w:color="auto"/>
              <w:right w:val="single" w:sz="4" w:space="0" w:color="auto"/>
            </w:tcBorders>
            <w:hideMark/>
          </w:tcPr>
          <w:p w14:paraId="1F58D445" w14:textId="5AF77486" w:rsidR="00F43A9C" w:rsidRPr="00F43A9C" w:rsidRDefault="00F43A9C">
            <w:pPr>
              <w:rPr>
                <w:rFonts w:ascii="Century Gothic" w:hAnsi="Century Gothic"/>
                <w:sz w:val="22"/>
                <w:szCs w:val="24"/>
              </w:rPr>
            </w:pPr>
            <w:r w:rsidRPr="00F43A9C">
              <w:rPr>
                <w:rFonts w:ascii="Century Gothic" w:hAnsi="Century Gothic"/>
              </w:rPr>
              <w:t xml:space="preserve">In </w:t>
            </w:r>
            <w:r w:rsidR="00C14ABB">
              <w:rPr>
                <w:rFonts w:ascii="Century Gothic" w:hAnsi="Century Gothic"/>
              </w:rPr>
              <w:t xml:space="preserve">In Key Stage 4, this also includes units for ASDAN PPU 5-10.  In </w:t>
            </w:r>
            <w:r w:rsidRPr="00F43A9C">
              <w:rPr>
                <w:rFonts w:ascii="Century Gothic" w:hAnsi="Century Gothic"/>
              </w:rPr>
              <w:t>Key Stage 4,</w:t>
            </w:r>
            <w:r w:rsidRPr="00F43A9C">
              <w:rPr>
                <w:rFonts w:ascii="Century Gothic" w:hAnsi="Century Gothic"/>
                <w:sz w:val="24"/>
                <w:szCs w:val="24"/>
              </w:rPr>
              <w:t xml:space="preserve"> </w:t>
            </w:r>
            <w:r w:rsidRPr="00F43A9C">
              <w:rPr>
                <w:rFonts w:ascii="Century Gothic" w:hAnsi="Century Gothic"/>
                <w:szCs w:val="24"/>
              </w:rPr>
              <w:t>students will develop skills within accreditation units of work in the independence overview, developing key skills within My body and My Lifestyle units, where students will focus on Self-care and Work units.</w:t>
            </w:r>
          </w:p>
          <w:p w14:paraId="2DD42339" w14:textId="77777777" w:rsidR="00F43A9C" w:rsidRPr="00F43A9C" w:rsidRDefault="00F43A9C">
            <w:pPr>
              <w:rPr>
                <w:rFonts w:ascii="Century Gothic" w:hAnsi="Century Gothic"/>
                <w:sz w:val="24"/>
                <w:szCs w:val="24"/>
              </w:rPr>
            </w:pPr>
            <w:r w:rsidRPr="00F43A9C">
              <w:rPr>
                <w:rFonts w:ascii="Century Gothic" w:hAnsi="Century Gothic"/>
                <w:szCs w:val="24"/>
              </w:rPr>
              <w:t xml:space="preserve">As part of the students becoming more thinkers that are independent, students will develop skills in the areas of </w:t>
            </w:r>
            <w:r w:rsidRPr="00F43A9C">
              <w:rPr>
                <w:rFonts w:ascii="Century Gothic" w:hAnsi="Century Gothic"/>
                <w:sz w:val="23"/>
                <w:szCs w:val="23"/>
              </w:rPr>
              <w:t xml:space="preserve">Independence, Lifeskills, Self-Care and Work by working on these skills over time across the different areas of learning. Personalised Independence Targets are developed with key focuses being revisited to develop skills in Independent Travel, Independent living skills, Self- Care and work skills. </w:t>
            </w:r>
          </w:p>
        </w:tc>
      </w:tr>
      <w:tr w:rsidR="00F43A9C" w:rsidRPr="00F43A9C" w14:paraId="75859447" w14:textId="77777777" w:rsidTr="00F43A9C">
        <w:tc>
          <w:tcPr>
            <w:tcW w:w="10207" w:type="dxa"/>
            <w:tcBorders>
              <w:top w:val="single" w:sz="4" w:space="0" w:color="auto"/>
              <w:left w:val="single" w:sz="4" w:space="0" w:color="auto"/>
              <w:bottom w:val="single" w:sz="4" w:space="0" w:color="auto"/>
              <w:right w:val="single" w:sz="4" w:space="0" w:color="auto"/>
            </w:tcBorders>
          </w:tcPr>
          <w:p w14:paraId="54AFC0D5" w14:textId="77777777" w:rsidR="00F43A9C" w:rsidRPr="00F43A9C" w:rsidRDefault="00F43A9C">
            <w:pPr>
              <w:rPr>
                <w:rFonts w:ascii="Century Gothic" w:hAnsi="Century Gothic"/>
                <w:sz w:val="24"/>
                <w:szCs w:val="24"/>
              </w:rPr>
            </w:pPr>
          </w:p>
        </w:tc>
      </w:tr>
      <w:tr w:rsidR="00F43A9C" w:rsidRPr="00F43A9C" w14:paraId="4115A1F1" w14:textId="77777777" w:rsidTr="00F43A9C">
        <w:tc>
          <w:tcPr>
            <w:tcW w:w="10207" w:type="dxa"/>
            <w:tcBorders>
              <w:top w:val="single" w:sz="4" w:space="0" w:color="auto"/>
              <w:left w:val="single" w:sz="4" w:space="0" w:color="auto"/>
              <w:bottom w:val="single" w:sz="4" w:space="0" w:color="auto"/>
              <w:right w:val="single" w:sz="4" w:space="0" w:color="auto"/>
            </w:tcBorders>
            <w:shd w:val="clear" w:color="auto" w:fill="FFFF00"/>
            <w:hideMark/>
          </w:tcPr>
          <w:p w14:paraId="20964D06"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5</w:t>
            </w:r>
          </w:p>
        </w:tc>
      </w:tr>
      <w:tr w:rsidR="00F43A9C" w:rsidRPr="00F43A9C" w14:paraId="707F1C7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5F26E51" w14:textId="21044755" w:rsidR="00F43A9C" w:rsidRPr="00F43A9C" w:rsidRDefault="00F43A9C">
            <w:pPr>
              <w:rPr>
                <w:rFonts w:ascii="Century Gothic" w:hAnsi="Century Gothic"/>
                <w:sz w:val="24"/>
                <w:szCs w:val="24"/>
              </w:rPr>
            </w:pPr>
          </w:p>
        </w:tc>
      </w:tr>
      <w:tr w:rsidR="00F43A9C" w:rsidRPr="00F43A9C" w14:paraId="22212114" w14:textId="77777777" w:rsidTr="00F43A9C">
        <w:tc>
          <w:tcPr>
            <w:tcW w:w="10207" w:type="dxa"/>
            <w:tcBorders>
              <w:top w:val="single" w:sz="4" w:space="0" w:color="auto"/>
              <w:left w:val="single" w:sz="4" w:space="0" w:color="auto"/>
              <w:bottom w:val="single" w:sz="4" w:space="0" w:color="auto"/>
              <w:right w:val="single" w:sz="4" w:space="0" w:color="auto"/>
            </w:tcBorders>
          </w:tcPr>
          <w:p w14:paraId="57744252" w14:textId="38FA46B0" w:rsidR="00F43A9C" w:rsidRPr="00F43A9C" w:rsidRDefault="00C14ABB">
            <w:pPr>
              <w:rPr>
                <w:rFonts w:ascii="Century Gothic" w:hAnsi="Century Gothic"/>
                <w:sz w:val="24"/>
                <w:szCs w:val="24"/>
              </w:rPr>
            </w:pPr>
            <w:r>
              <w:rPr>
                <w:rFonts w:ascii="Century Gothic" w:hAnsi="Century Gothic" w:cs="Century Gothic"/>
                <w:color w:val="333333"/>
                <w:sz w:val="22"/>
                <w:szCs w:val="22"/>
                <w:lang w:eastAsia="ja-JP"/>
              </w:rPr>
              <w:t>In Key Stage 5, students work towards accreditation in ASDAN Life Skills Challenge at Entry Level 1.  All students receive individual careers information and guidance, and take part in careers week, which includes encounters with other adults in the community, role-play, and visits to places of work, as well as whole school enterprise and pathway STEM activities.</w:t>
            </w:r>
          </w:p>
        </w:tc>
      </w:tr>
      <w:tr w:rsidR="00F43A9C" w:rsidRPr="00F43A9C" w14:paraId="257AB44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BFEB535" w14:textId="77777777" w:rsidR="00F43A9C" w:rsidRPr="00F43A9C" w:rsidRDefault="00F43A9C">
            <w:pPr>
              <w:rPr>
                <w:rFonts w:ascii="Century Gothic" w:hAnsi="Century Gothic"/>
                <w:sz w:val="24"/>
                <w:szCs w:val="24"/>
              </w:rPr>
            </w:pPr>
            <w:r w:rsidRPr="00F43A9C">
              <w:rPr>
                <w:rFonts w:ascii="Century Gothic" w:hAnsi="Century Gothic"/>
                <w:sz w:val="24"/>
                <w:szCs w:val="24"/>
              </w:rPr>
              <w:t>Navigators - Formal Pathway</w:t>
            </w:r>
          </w:p>
        </w:tc>
      </w:tr>
      <w:tr w:rsidR="00F43A9C" w:rsidRPr="00F43A9C" w14:paraId="1DD2D8F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F620125"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3</w:t>
            </w:r>
          </w:p>
        </w:tc>
      </w:tr>
      <w:tr w:rsidR="00F43A9C" w:rsidRPr="00F43A9C" w14:paraId="51876CB1" w14:textId="77777777" w:rsidTr="00F43A9C">
        <w:tc>
          <w:tcPr>
            <w:tcW w:w="10207" w:type="dxa"/>
            <w:tcBorders>
              <w:top w:val="single" w:sz="4" w:space="0" w:color="auto"/>
              <w:left w:val="single" w:sz="4" w:space="0" w:color="auto"/>
              <w:bottom w:val="single" w:sz="4" w:space="0" w:color="auto"/>
              <w:right w:val="single" w:sz="4" w:space="0" w:color="auto"/>
            </w:tcBorders>
          </w:tcPr>
          <w:p w14:paraId="60C00E11" w14:textId="4FC39A54" w:rsidR="00C14ABB" w:rsidRDefault="00C14ABB" w:rsidP="00C14ABB">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3, the Formal Pathway teachers have 4 topics that they will cover using a project to bring all these themes together. The development of independence skills will be supported by experiences both on and offsite to include independent travel, working with other people and playing a part in the community.  Development of life-skills supports students in looking after themselves and the home. This is encouraged on a daily basis with an emphasis on tasks being completed by students starting to plan, follow a routine and problem solve situations that arise in different areas of the curriculum offer. </w:t>
            </w:r>
          </w:p>
          <w:p w14:paraId="42E87A71" w14:textId="77777777" w:rsidR="00C14ABB" w:rsidRDefault="00C14ABB" w:rsidP="00C14ABB">
            <w:pPr>
              <w:autoSpaceDE w:val="0"/>
              <w:autoSpaceDN w:val="0"/>
              <w:adjustRightInd w:val="0"/>
              <w:rPr>
                <w:rFonts w:ascii="Century Gothic" w:hAnsi="Century Gothic" w:cs="Century Gothic"/>
                <w:color w:val="333333"/>
                <w:sz w:val="22"/>
                <w:szCs w:val="22"/>
                <w:lang w:eastAsia="ja-JP"/>
              </w:rPr>
            </w:pPr>
          </w:p>
          <w:p w14:paraId="6BAE19D7" w14:textId="77777777" w:rsidR="00C14ABB" w:rsidRDefault="00C14ABB" w:rsidP="00C14ABB">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Students personalised targets will have an emphasis on what students can do themselves with minimal support. With students taking responsibility for their own learning, they will have regular practice at completing individual tasks and working collaboratively as part of a team. Using knowledge and understanding of how to complete tasks with experience these can be self-directed.   </w:t>
            </w:r>
          </w:p>
          <w:p w14:paraId="584B083A" w14:textId="48C88C84" w:rsidR="00F43A9C" w:rsidRPr="00F43A9C" w:rsidRDefault="00F43A9C">
            <w:pPr>
              <w:rPr>
                <w:rFonts w:ascii="Century Gothic" w:hAnsi="Century Gothic"/>
                <w:color w:val="333333"/>
                <w:shd w:val="clear" w:color="auto" w:fill="ECF0F1"/>
              </w:rPr>
            </w:pPr>
          </w:p>
        </w:tc>
      </w:tr>
      <w:tr w:rsidR="00F43A9C" w:rsidRPr="00F43A9C" w14:paraId="610675E3" w14:textId="77777777" w:rsidTr="00F43A9C">
        <w:tc>
          <w:tcPr>
            <w:tcW w:w="10207" w:type="dxa"/>
            <w:tcBorders>
              <w:top w:val="single" w:sz="4" w:space="0" w:color="auto"/>
              <w:left w:val="single" w:sz="4" w:space="0" w:color="auto"/>
              <w:bottom w:val="single" w:sz="4" w:space="0" w:color="auto"/>
              <w:right w:val="single" w:sz="4" w:space="0" w:color="auto"/>
            </w:tcBorders>
          </w:tcPr>
          <w:p w14:paraId="5361910D" w14:textId="77777777" w:rsidR="00F43A9C" w:rsidRPr="00F43A9C" w:rsidRDefault="00F43A9C">
            <w:pPr>
              <w:rPr>
                <w:rFonts w:ascii="Century Gothic" w:hAnsi="Century Gothic"/>
                <w:sz w:val="24"/>
                <w:szCs w:val="24"/>
              </w:rPr>
            </w:pPr>
          </w:p>
        </w:tc>
      </w:tr>
      <w:tr w:rsidR="00F43A9C" w:rsidRPr="00F43A9C" w14:paraId="329F0A4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E58152"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4</w:t>
            </w:r>
          </w:p>
        </w:tc>
      </w:tr>
      <w:tr w:rsidR="00F43A9C" w:rsidRPr="00F43A9C" w14:paraId="45ED70E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A5AC17B" w14:textId="5F0F9A76" w:rsidR="00F43A9C" w:rsidRPr="00F43A9C" w:rsidRDefault="00F43A9C">
            <w:pPr>
              <w:rPr>
                <w:rFonts w:ascii="Century Gothic" w:hAnsi="Century Gothic"/>
                <w:sz w:val="22"/>
                <w:szCs w:val="24"/>
              </w:rPr>
            </w:pPr>
            <w:r w:rsidRPr="00F43A9C">
              <w:rPr>
                <w:rFonts w:ascii="Century Gothic" w:hAnsi="Century Gothic"/>
              </w:rPr>
              <w:t xml:space="preserve">In </w:t>
            </w:r>
            <w:r w:rsidR="00C14ABB">
              <w:rPr>
                <w:rFonts w:ascii="Century Gothic" w:hAnsi="Century Gothic"/>
              </w:rPr>
              <w:t xml:space="preserve">In Key Stage 4, this also includes units for OCR Entry Level 2/3 Life and Living Skills. In </w:t>
            </w:r>
            <w:r w:rsidRPr="00F43A9C">
              <w:rPr>
                <w:rFonts w:ascii="Century Gothic" w:hAnsi="Century Gothic"/>
              </w:rPr>
              <w:t xml:space="preserve">Key Stage 4, students will develop skills within accreditation units of work in the independence overview, but will also develop key skills within My body and My Lifestyle units, </w:t>
            </w:r>
            <w:r w:rsidRPr="00F43A9C">
              <w:rPr>
                <w:rFonts w:ascii="Century Gothic" w:hAnsi="Century Gothic"/>
                <w:szCs w:val="24"/>
              </w:rPr>
              <w:t>developing key skills, where students will focus on Self-care and Work units.</w:t>
            </w:r>
          </w:p>
          <w:p w14:paraId="26BD442E" w14:textId="77777777" w:rsidR="00F43A9C" w:rsidRPr="00F43A9C" w:rsidRDefault="00F43A9C">
            <w:pPr>
              <w:rPr>
                <w:rFonts w:ascii="Century Gothic" w:hAnsi="Century Gothic"/>
                <w:sz w:val="24"/>
                <w:szCs w:val="24"/>
              </w:rPr>
            </w:pPr>
            <w:r w:rsidRPr="00F43A9C">
              <w:rPr>
                <w:rFonts w:ascii="Century Gothic" w:hAnsi="Century Gothic"/>
              </w:rPr>
              <w:t>As part of the students becoming more</w:t>
            </w:r>
            <w:r w:rsidRPr="00F43A9C">
              <w:rPr>
                <w:rFonts w:ascii="Century Gothic" w:hAnsi="Century Gothic"/>
                <w:szCs w:val="24"/>
              </w:rPr>
              <w:t xml:space="preserve"> thinkers that are independent, students will develop skills in the areas of </w:t>
            </w:r>
            <w:r w:rsidRPr="00F43A9C">
              <w:rPr>
                <w:rFonts w:ascii="Century Gothic" w:hAnsi="Century Gothic"/>
                <w:sz w:val="23"/>
                <w:szCs w:val="23"/>
              </w:rPr>
              <w:t>Independence, Lifeskills, Self-Care and Work by working on these skills over time across the different areas of learning. Personalised Independence targets are developed with key focuses being revisited to develop skills in Independent Travel, Independent living skills, Self-Care and work skills.</w:t>
            </w:r>
          </w:p>
        </w:tc>
      </w:tr>
      <w:tr w:rsidR="00F43A9C" w:rsidRPr="00F43A9C" w14:paraId="48FB7CFC" w14:textId="77777777" w:rsidTr="00F43A9C">
        <w:tc>
          <w:tcPr>
            <w:tcW w:w="10207" w:type="dxa"/>
            <w:tcBorders>
              <w:top w:val="single" w:sz="4" w:space="0" w:color="auto"/>
              <w:left w:val="single" w:sz="4" w:space="0" w:color="auto"/>
              <w:bottom w:val="single" w:sz="4" w:space="0" w:color="auto"/>
              <w:right w:val="single" w:sz="4" w:space="0" w:color="auto"/>
            </w:tcBorders>
          </w:tcPr>
          <w:p w14:paraId="41111FBD" w14:textId="77777777" w:rsidR="00F43A9C" w:rsidRPr="00F43A9C" w:rsidRDefault="00F43A9C">
            <w:pPr>
              <w:rPr>
                <w:rFonts w:ascii="Century Gothic" w:hAnsi="Century Gothic"/>
                <w:sz w:val="24"/>
                <w:szCs w:val="24"/>
              </w:rPr>
            </w:pPr>
          </w:p>
        </w:tc>
      </w:tr>
      <w:tr w:rsidR="00F43A9C" w:rsidRPr="00F43A9C" w14:paraId="7E930CB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2F6BBE4" w14:textId="77777777" w:rsidR="00F43A9C" w:rsidRPr="00F43A9C" w:rsidRDefault="00F43A9C">
            <w:pPr>
              <w:rPr>
                <w:rFonts w:ascii="Century Gothic" w:hAnsi="Century Gothic"/>
                <w:sz w:val="24"/>
                <w:szCs w:val="24"/>
              </w:rPr>
            </w:pPr>
            <w:r w:rsidRPr="00F43A9C">
              <w:rPr>
                <w:rFonts w:ascii="Century Gothic" w:hAnsi="Century Gothic"/>
                <w:sz w:val="24"/>
                <w:szCs w:val="24"/>
              </w:rPr>
              <w:t xml:space="preserve">Key Stage 5 – PSD and LSC </w:t>
            </w:r>
          </w:p>
        </w:tc>
      </w:tr>
      <w:tr w:rsidR="00F43A9C" w14:paraId="3334836D" w14:textId="77777777" w:rsidTr="00CA23D5">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53201D95" w14:textId="0133DD3A" w:rsidR="00C14ABB" w:rsidRDefault="00C14ABB" w:rsidP="00C14ABB">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students are working towards independence to support them into adulthood and life after the Meadows. Independent skills learnt in KS3 and KS4 are built onto ensure independent skills are used in Lifeskills context and integrated within daily life.  The skills learnt are used functionally in a variety of contexts so Self-care and Lifeskills can be applied to encourage independent thinkers and enquirers. To develop these skills, students engage with workplace tasks to take responsibility for their own actions and develop an understanding of tasks they enjoy and would like to try in the future to develop. They will have the opportunity to develop a wide understanding of Lifeskills that support them. Students, as part of offsite visits, will engage with Travel Training in offsite visits from walking to planning a journey and going on public transport to a desired location.  </w:t>
            </w:r>
          </w:p>
          <w:p w14:paraId="121BC8CE" w14:textId="77777777" w:rsidR="00C14ABB" w:rsidRDefault="00C14ABB" w:rsidP="00C14ABB">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KS5 Accreditation ASDAN Life Skills Challenge at Entry 1-3 and PSD at Entry 1-3 supports the delivery of the Independence curriculum.  This course of study ensures students have the opportunity to show progression over time through repetition of daily tasks, helping students to consolidate skills and develop new skills. This will be done in homework and offsite contexts. All students receive individual careers information and guidance and are part of the process with transition with placement visits and meeting key professionals. </w:t>
            </w:r>
          </w:p>
          <w:p w14:paraId="38912490" w14:textId="02DA5214" w:rsidR="00F43A9C" w:rsidRDefault="00F43A9C">
            <w:pPr>
              <w:rPr>
                <w:rFonts w:ascii="Century Gothic" w:hAnsi="Century Gothic"/>
                <w:sz w:val="24"/>
                <w:szCs w:val="24"/>
              </w:rPr>
            </w:pPr>
          </w:p>
        </w:tc>
      </w:tr>
      <w:tr w:rsidR="00F43A9C" w14:paraId="7EEB90A2" w14:textId="77777777" w:rsidTr="00F43A9C">
        <w:tc>
          <w:tcPr>
            <w:tcW w:w="10207" w:type="dxa"/>
            <w:tcBorders>
              <w:top w:val="single" w:sz="4" w:space="0" w:color="auto"/>
              <w:left w:val="single" w:sz="4" w:space="0" w:color="auto"/>
              <w:bottom w:val="single" w:sz="4" w:space="0" w:color="auto"/>
              <w:right w:val="single" w:sz="4" w:space="0" w:color="auto"/>
            </w:tcBorders>
          </w:tcPr>
          <w:p w14:paraId="00A2C1A5" w14:textId="77777777" w:rsidR="00F43A9C" w:rsidRDefault="00F43A9C">
            <w:pPr>
              <w:rPr>
                <w:rFonts w:ascii="Century Gothic" w:hAnsi="Century Gothic"/>
                <w:sz w:val="24"/>
                <w:szCs w:val="24"/>
              </w:rPr>
            </w:pPr>
          </w:p>
        </w:tc>
      </w:tr>
      <w:tr w:rsidR="00F43A9C" w14:paraId="7F9E9A6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1891D0" w14:textId="77777777" w:rsidR="00F43A9C" w:rsidRDefault="00F43A9C">
            <w:pPr>
              <w:rPr>
                <w:rFonts w:ascii="Century Gothic" w:hAnsi="Century Gothic"/>
                <w:sz w:val="24"/>
                <w:szCs w:val="24"/>
              </w:rPr>
            </w:pPr>
            <w:r>
              <w:rPr>
                <w:rFonts w:ascii="Century Gothic" w:hAnsi="Century Gothic"/>
                <w:b/>
                <w:sz w:val="24"/>
                <w:szCs w:val="24"/>
                <w:u w:val="single"/>
              </w:rPr>
              <w:t>Name</w:t>
            </w:r>
            <w:r>
              <w:rPr>
                <w:rFonts w:ascii="Century Gothic" w:hAnsi="Century Gothic"/>
                <w:sz w:val="24"/>
                <w:szCs w:val="24"/>
              </w:rPr>
              <w:t xml:space="preserve"> Ash Furness </w:t>
            </w:r>
          </w:p>
        </w:tc>
      </w:tr>
    </w:tbl>
    <w:p w14:paraId="0297147A" w14:textId="77777777" w:rsidR="00F43A9C" w:rsidRDefault="00F43A9C" w:rsidP="00F43A9C">
      <w:pPr>
        <w:rPr>
          <w:rFonts w:ascii="Century Gothic" w:hAnsi="Century Gothic" w:cstheme="minorBidi"/>
          <w:sz w:val="22"/>
          <w:szCs w:val="22"/>
          <w:lang w:eastAsia="en-US"/>
        </w:rPr>
      </w:pPr>
    </w:p>
    <w:p w14:paraId="78F94DE1" w14:textId="77777777" w:rsidR="00F43A9C" w:rsidRDefault="00F43A9C" w:rsidP="00F43A9C">
      <w:pPr>
        <w:rPr>
          <w:rFonts w:ascii="Century Gothic" w:hAnsi="Century Gothic"/>
        </w:rPr>
      </w:pPr>
    </w:p>
    <w:p w14:paraId="2F95AF59" w14:textId="77777777" w:rsidR="00F43A9C" w:rsidRPr="00512D86" w:rsidRDefault="00F43A9C" w:rsidP="00146DEF">
      <w:pPr>
        <w:spacing w:line="200" w:lineRule="exact"/>
        <w:rPr>
          <w:rFonts w:ascii="Century Gothic" w:eastAsia="Times New Roman" w:hAnsi="Century Gothic"/>
          <w:sz w:val="24"/>
        </w:rPr>
      </w:pPr>
    </w:p>
    <w:p w14:paraId="2CE91235" w14:textId="146E772F" w:rsidR="00F84724" w:rsidRPr="00512D86" w:rsidRDefault="00F84724" w:rsidP="00146DEF">
      <w:pPr>
        <w:spacing w:line="200" w:lineRule="exact"/>
        <w:rPr>
          <w:rFonts w:ascii="Century Gothic" w:eastAsia="Times New Roman" w:hAnsi="Century Gothic"/>
          <w:sz w:val="24"/>
        </w:rPr>
      </w:pPr>
    </w:p>
    <w:p w14:paraId="6CDF1007" w14:textId="23E3109B" w:rsidR="00F84724"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12</w:t>
      </w:r>
    </w:p>
    <w:p w14:paraId="76059DCF" w14:textId="77777777" w:rsidR="00F43A9C" w:rsidRDefault="00F43A9C" w:rsidP="00F43A9C">
      <w:pPr>
        <w:rPr>
          <w:rFonts w:ascii="Century Gothic" w:hAnsi="Century Gothic"/>
          <w:sz w:val="32"/>
        </w:rPr>
      </w:pPr>
      <w:r>
        <w:rPr>
          <w:rFonts w:ascii="Century Gothic" w:hAnsi="Century Gothic"/>
          <w:sz w:val="32"/>
        </w:rPr>
        <w:t>My Body</w:t>
      </w:r>
    </w:p>
    <w:tbl>
      <w:tblPr>
        <w:tblStyle w:val="TableGrid"/>
        <w:tblW w:w="10207" w:type="dxa"/>
        <w:tblInd w:w="-714" w:type="dxa"/>
        <w:tblLook w:val="04A0" w:firstRow="1" w:lastRow="0" w:firstColumn="1" w:lastColumn="0" w:noHBand="0" w:noVBand="1"/>
      </w:tblPr>
      <w:tblGrid>
        <w:gridCol w:w="10207"/>
      </w:tblGrid>
      <w:tr w:rsidR="00F43A9C" w14:paraId="75D00FA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508412BF" w14:textId="77777777" w:rsidR="00F43A9C" w:rsidRDefault="00F43A9C">
            <w:pPr>
              <w:rPr>
                <w:rFonts w:ascii="Century Gothic" w:hAnsi="Century Gothic"/>
                <w:b/>
                <w:sz w:val="24"/>
                <w:szCs w:val="24"/>
              </w:rPr>
            </w:pPr>
            <w:r>
              <w:rPr>
                <w:rFonts w:ascii="Century Gothic" w:hAnsi="Century Gothic"/>
                <w:b/>
                <w:sz w:val="24"/>
                <w:szCs w:val="24"/>
              </w:rPr>
              <w:t>My Body Bubble’s Intent</w:t>
            </w:r>
          </w:p>
        </w:tc>
      </w:tr>
      <w:tr w:rsidR="00F43A9C" w14:paraId="0F0EABEA" w14:textId="77777777" w:rsidTr="00F43A9C">
        <w:tc>
          <w:tcPr>
            <w:tcW w:w="10207" w:type="dxa"/>
            <w:tcBorders>
              <w:top w:val="single" w:sz="4" w:space="0" w:color="auto"/>
              <w:left w:val="single" w:sz="4" w:space="0" w:color="auto"/>
              <w:bottom w:val="single" w:sz="4" w:space="0" w:color="auto"/>
              <w:right w:val="single" w:sz="4" w:space="0" w:color="auto"/>
            </w:tcBorders>
          </w:tcPr>
          <w:p w14:paraId="49F5C446" w14:textId="77777777" w:rsidR="00F43A9C" w:rsidRDefault="00F43A9C">
            <w:pPr>
              <w:rPr>
                <w:rFonts w:ascii="Century Gothic" w:hAnsi="Century Gothic"/>
                <w:sz w:val="24"/>
                <w:szCs w:val="24"/>
              </w:rPr>
            </w:pPr>
            <w:r>
              <w:rPr>
                <w:rFonts w:ascii="Century Gothic" w:hAnsi="Century Gothic"/>
                <w:sz w:val="24"/>
                <w:szCs w:val="24"/>
              </w:rPr>
              <w:t>At The Meadows, our aim is to provide a curriculum that focuses on enjoyment and engagement in learning. It accommodates and supports the needs of every individual student so that they have the opportunity to develop their physical movement through enrichment, play and build positive social interaction with adults and peers. This will enable our students to participate in the wider community and be prepared for their next steps to adulthood after The Meadows.</w:t>
            </w:r>
          </w:p>
          <w:p w14:paraId="74779143" w14:textId="77777777" w:rsidR="00F43A9C" w:rsidRDefault="00F43A9C">
            <w:pPr>
              <w:rPr>
                <w:rFonts w:ascii="Century Gothic" w:hAnsi="Century Gothic"/>
                <w:sz w:val="24"/>
                <w:szCs w:val="24"/>
              </w:rPr>
            </w:pPr>
            <w:r>
              <w:rPr>
                <w:rFonts w:ascii="Century Gothic" w:hAnsi="Century Gothic"/>
                <w:sz w:val="24"/>
                <w:szCs w:val="24"/>
              </w:rPr>
              <w:t>We recognise the importance of Physical Education to a child’s physical, cognitive, social and emotional development as well as the role it can play in a child’s spiritual, moral and cultural development. Physical Education develops the children’s knowledge, skills and understanding, so that they can perform with increasing competence and confidence in a range of physical activities. Physical Education promotes an understanding in children of their bodies in action. It involves thinking, selecting and applying skills and promotes attitudes towards a healthy lifestyle.</w:t>
            </w:r>
          </w:p>
          <w:p w14:paraId="2A0C9D65" w14:textId="77777777" w:rsidR="00F43A9C" w:rsidRDefault="00F43A9C">
            <w:pPr>
              <w:rPr>
                <w:rFonts w:ascii="Century Gothic" w:hAnsi="Century Gothic"/>
                <w:sz w:val="24"/>
                <w:szCs w:val="24"/>
              </w:rPr>
            </w:pPr>
          </w:p>
          <w:p w14:paraId="40FEEE74" w14:textId="77777777" w:rsidR="00F43A9C" w:rsidRDefault="00F43A9C">
            <w:pPr>
              <w:rPr>
                <w:rFonts w:ascii="Century Gothic" w:hAnsi="Century Gothic"/>
                <w:sz w:val="24"/>
                <w:szCs w:val="24"/>
              </w:rPr>
            </w:pPr>
            <w:r>
              <w:rPr>
                <w:rFonts w:ascii="Century Gothic" w:hAnsi="Century Gothic"/>
                <w:sz w:val="24"/>
                <w:szCs w:val="24"/>
              </w:rPr>
              <w:t xml:space="preserve">This bubble includes: </w:t>
            </w:r>
            <w:r>
              <w:rPr>
                <w:rFonts w:ascii="Century Gothic" w:hAnsi="Century Gothic"/>
                <w:b/>
                <w:sz w:val="24"/>
                <w:szCs w:val="24"/>
              </w:rPr>
              <w:t>Physical Education, Hydrotherapy, Swimming and Forest School.</w:t>
            </w:r>
          </w:p>
        </w:tc>
      </w:tr>
      <w:tr w:rsidR="00F43A9C" w14:paraId="4EC218C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0E5E655" w14:textId="77777777" w:rsidR="00F43A9C" w:rsidRDefault="00F43A9C">
            <w:pPr>
              <w:rPr>
                <w:rFonts w:ascii="Century Gothic" w:hAnsi="Century Gothic"/>
                <w:b/>
                <w:sz w:val="24"/>
                <w:szCs w:val="24"/>
              </w:rPr>
            </w:pPr>
            <w:r>
              <w:rPr>
                <w:rFonts w:ascii="Century Gothic" w:hAnsi="Century Gothic"/>
                <w:b/>
                <w:sz w:val="24"/>
                <w:szCs w:val="24"/>
              </w:rPr>
              <w:t>Explorers - Pre-Formal Pathway</w:t>
            </w:r>
          </w:p>
        </w:tc>
      </w:tr>
      <w:tr w:rsidR="00F43A9C" w14:paraId="00EB74B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73E6D15" w14:textId="77777777" w:rsidR="00F43A9C" w:rsidRDefault="00F43A9C">
            <w:pPr>
              <w:rPr>
                <w:rFonts w:ascii="Century Gothic" w:hAnsi="Century Gothic"/>
                <w:b/>
                <w:sz w:val="24"/>
                <w:szCs w:val="24"/>
              </w:rPr>
            </w:pPr>
            <w:r>
              <w:rPr>
                <w:rFonts w:ascii="Century Gothic" w:hAnsi="Century Gothic"/>
                <w:sz w:val="24"/>
                <w:szCs w:val="24"/>
              </w:rPr>
              <w:t>The Pre-Formal Pathway is taught in a largely cross-curricular format linking physical movement to all aspects of their curriculum.  These students are exposed to Rebound Therapy, Hydrotherapy, Water Therapy, Yoga Therapy and Wheelchair Dance. Students in this pathway will have posture support and massage which link to their physiotherapy plans.</w:t>
            </w:r>
          </w:p>
        </w:tc>
      </w:tr>
      <w:tr w:rsidR="00F43A9C" w14:paraId="1EB48D4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E9E2F4" w14:textId="77777777" w:rsidR="00F43A9C" w:rsidRDefault="00F43A9C">
            <w:pPr>
              <w:rPr>
                <w:rFonts w:ascii="Century Gothic" w:hAnsi="Century Gothic"/>
                <w:sz w:val="24"/>
                <w:szCs w:val="24"/>
              </w:rPr>
            </w:pPr>
            <w:r>
              <w:rPr>
                <w:rFonts w:ascii="Century Gothic" w:hAnsi="Century Gothic"/>
                <w:sz w:val="24"/>
                <w:szCs w:val="24"/>
              </w:rPr>
              <w:t>Key Stage 3- Equals Curriculum</w:t>
            </w:r>
          </w:p>
        </w:tc>
      </w:tr>
      <w:tr w:rsidR="00F43A9C" w14:paraId="5E0A91D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9B90B1" w14:textId="77777777" w:rsidR="00F43A9C" w:rsidRDefault="00F43A9C">
            <w:pPr>
              <w:rPr>
                <w:rFonts w:ascii="Century Gothic" w:hAnsi="Century Gothic"/>
                <w:sz w:val="24"/>
                <w:szCs w:val="24"/>
              </w:rPr>
            </w:pPr>
            <w:r>
              <w:rPr>
                <w:rFonts w:ascii="Century Gothic" w:hAnsi="Century Gothic"/>
                <w:sz w:val="24"/>
                <w:szCs w:val="24"/>
              </w:rPr>
              <w:t>Key Stage 4- ASDAN PPU 1-4</w:t>
            </w:r>
          </w:p>
        </w:tc>
      </w:tr>
      <w:tr w:rsidR="00F43A9C" w14:paraId="2800515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568ADAFF" w14:textId="77777777" w:rsidR="00F43A9C" w:rsidRDefault="00F43A9C">
            <w:pPr>
              <w:rPr>
                <w:rFonts w:ascii="Century Gothic" w:hAnsi="Century Gothic"/>
                <w:sz w:val="24"/>
                <w:szCs w:val="24"/>
              </w:rPr>
            </w:pPr>
            <w:r>
              <w:rPr>
                <w:rFonts w:ascii="Century Gothic" w:hAnsi="Century Gothic"/>
                <w:sz w:val="24"/>
                <w:szCs w:val="24"/>
              </w:rPr>
              <w:t>Key Stage 5- ASDAN Life Skills Challenge at WTE level.</w:t>
            </w:r>
          </w:p>
        </w:tc>
      </w:tr>
      <w:tr w:rsidR="00F43A9C" w14:paraId="3498B704"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F3C3A63" w14:textId="77777777" w:rsidR="00F43A9C" w:rsidRDefault="00F43A9C">
            <w:pPr>
              <w:rPr>
                <w:rFonts w:ascii="Century Gothic" w:hAnsi="Century Gothic"/>
                <w:b/>
                <w:sz w:val="24"/>
                <w:szCs w:val="24"/>
              </w:rPr>
            </w:pPr>
            <w:r>
              <w:rPr>
                <w:rFonts w:ascii="Century Gothic" w:hAnsi="Century Gothic"/>
                <w:b/>
                <w:sz w:val="24"/>
                <w:szCs w:val="24"/>
              </w:rPr>
              <w:t>Seekers - Braided Pathway</w:t>
            </w:r>
          </w:p>
        </w:tc>
      </w:tr>
      <w:tr w:rsidR="00F43A9C" w14:paraId="7FF03D5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1B1E021"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3D4B44B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E6ED76D" w14:textId="77777777" w:rsidR="00F43A9C" w:rsidRDefault="00F43A9C">
            <w:pPr>
              <w:rPr>
                <w:rFonts w:ascii="Century Gothic" w:hAnsi="Century Gothic"/>
                <w:sz w:val="24"/>
                <w:szCs w:val="24"/>
              </w:rPr>
            </w:pPr>
            <w:r>
              <w:rPr>
                <w:rFonts w:ascii="Century Gothic" w:hAnsi="Century Gothic"/>
                <w:sz w:val="24"/>
                <w:szCs w:val="24"/>
              </w:rPr>
              <w:t xml:space="preserve">The Braided Pathway in Key Stage 3 focuses on functional physical lessons delivered indoors, outdoors and off-site. Functional activities are derived from the My Body Curriculum, which will develop skills within physical development. The delivery of lessons will be personalised and specific to the learning style of each student; there will not be a ‘one size fits all’ approach to the curriculum. We aim to provide a broad and balanced curriculum to aid children’s increasing self-confidence in their ability to manage themselves and their bodies within a variety of movement situations. The curriculum will be adapted to ensure meaningful activities are presented to engage students and develop skills at appropriate times. </w:t>
            </w:r>
          </w:p>
        </w:tc>
      </w:tr>
      <w:tr w:rsidR="00F43A9C" w14:paraId="088F3F2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990631" w14:textId="77777777" w:rsidR="00F43A9C" w:rsidRDefault="00F43A9C">
            <w:pPr>
              <w:rPr>
                <w:rFonts w:ascii="Century Gothic" w:hAnsi="Century Gothic"/>
                <w:b/>
                <w:sz w:val="24"/>
                <w:szCs w:val="24"/>
              </w:rPr>
            </w:pPr>
            <w:r>
              <w:rPr>
                <w:rFonts w:ascii="Century Gothic" w:hAnsi="Century Gothic"/>
                <w:b/>
                <w:sz w:val="24"/>
                <w:szCs w:val="24"/>
              </w:rPr>
              <w:t>Key Stage 4</w:t>
            </w:r>
          </w:p>
        </w:tc>
      </w:tr>
      <w:tr w:rsidR="00F43A9C" w14:paraId="707E41E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A756060" w14:textId="77777777" w:rsidR="00F43A9C" w:rsidRDefault="00F43A9C">
            <w:pPr>
              <w:rPr>
                <w:rFonts w:ascii="Century Gothic" w:hAnsi="Century Gothic"/>
                <w:sz w:val="24"/>
                <w:szCs w:val="24"/>
              </w:rPr>
            </w:pPr>
            <w:r>
              <w:rPr>
                <w:rFonts w:ascii="Century Gothic" w:hAnsi="Century Gothic"/>
                <w:sz w:val="24"/>
                <w:szCs w:val="24"/>
              </w:rPr>
              <w:t xml:space="preserve">In Key Stage 4, the Physical Curriculum is delivered through functional units of work taken from ASDAN’s personal progress qualification. The Braided Pathway will be working within levels 5-10 of the achievement continuum. Core units of work have been identified and mapped across the entire year to ensure skills are built upon and revisited to optimise sequential learning. The Braided Pathway relies heavily on repetition, whilst providing opportunity to generalise skills and apply these to real-life situations within the wider world. </w:t>
            </w:r>
          </w:p>
          <w:p w14:paraId="03FF3418" w14:textId="77777777" w:rsidR="00F43A9C" w:rsidRDefault="00F43A9C">
            <w:pPr>
              <w:rPr>
                <w:rFonts w:ascii="Century Gothic" w:hAnsi="Century Gothic"/>
                <w:sz w:val="24"/>
                <w:szCs w:val="24"/>
              </w:rPr>
            </w:pPr>
            <w:r>
              <w:rPr>
                <w:rFonts w:ascii="Century Gothic" w:hAnsi="Century Gothic"/>
                <w:sz w:val="24"/>
                <w:szCs w:val="24"/>
              </w:rPr>
              <w:t xml:space="preserve">All learners will have access to enrichment and therapies, which match their needs. This could include swimming, physiotherapy, yoga, Rebound therapy, sensory integration, sensory circuits and sensory exploration. </w:t>
            </w:r>
          </w:p>
        </w:tc>
      </w:tr>
      <w:tr w:rsidR="00F43A9C" w14:paraId="6AB4EC7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6B22151"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04D1246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9E0EC2C" w14:textId="77777777" w:rsidR="00F43A9C" w:rsidRDefault="00F43A9C">
            <w:pPr>
              <w:rPr>
                <w:rFonts w:ascii="Century Gothic" w:hAnsi="Century Gothic"/>
                <w:sz w:val="24"/>
                <w:szCs w:val="24"/>
              </w:rPr>
            </w:pPr>
            <w:r>
              <w:rPr>
                <w:rFonts w:ascii="Century Gothic" w:hAnsi="Century Gothic"/>
                <w:sz w:val="24"/>
                <w:szCs w:val="24"/>
              </w:rPr>
              <w:t xml:space="preserve">In Key Stage 5, Braided learners will have the opportunity to apply previously learned skills to real life, functional situations, for example: PE, offsite activities, outdoor learning and work experience. Key Stage 5 students will complete units of work taken from ASDAN’s life skills challenge qualification. Physical skills will be developed as part of a cross-curricular approach to learning, whilst heavily focusing on functional opportunities to apply the key fundamentals in real life situations. </w:t>
            </w:r>
          </w:p>
        </w:tc>
      </w:tr>
      <w:tr w:rsidR="00F43A9C" w14:paraId="15AB305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6D999E" w14:textId="77777777" w:rsidR="00F43A9C" w:rsidRDefault="00F43A9C">
            <w:pPr>
              <w:rPr>
                <w:rFonts w:ascii="Century Gothic" w:hAnsi="Century Gothic"/>
                <w:b/>
                <w:sz w:val="24"/>
                <w:szCs w:val="24"/>
              </w:rPr>
            </w:pPr>
            <w:r>
              <w:rPr>
                <w:rFonts w:ascii="Century Gothic" w:hAnsi="Century Gothic"/>
                <w:b/>
                <w:sz w:val="24"/>
                <w:szCs w:val="24"/>
              </w:rPr>
              <w:t>Climbers - Semi-Formal Pathway</w:t>
            </w:r>
          </w:p>
        </w:tc>
      </w:tr>
      <w:tr w:rsidR="00F43A9C" w14:paraId="61409C7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697F2C"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77E45E6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6BF6723" w14:textId="77777777" w:rsidR="00F43A9C" w:rsidRDefault="00F43A9C">
            <w:pPr>
              <w:rPr>
                <w:rFonts w:ascii="Century Gothic" w:hAnsi="Century Gothic"/>
                <w:sz w:val="24"/>
                <w:szCs w:val="24"/>
              </w:rPr>
            </w:pPr>
            <w:r>
              <w:rPr>
                <w:rFonts w:ascii="Century Gothic" w:hAnsi="Century Gothic"/>
                <w:sz w:val="24"/>
                <w:szCs w:val="24"/>
              </w:rPr>
              <w:t xml:space="preserve">We aim to provide a broad and balanced curriculum to aid children’s increasing self-confidence in their ability to manage themselves and their bodies within a variety of movement situations. A balance of individual, team, cooperative and competitive activities aims to cater for individual pupil’s needs and abilities, supporting a holistic and personalised curriculum.  In addition to the importance placed on lessons, we also promote our wider curriculum offer, which includes the opportunities for pupils to take part in off-site sports and activities. Daily physical activity and health enhancing activities also play a crucial role in our offer to pupils, with a clear purpose of getting it right for everyone. </w:t>
            </w:r>
          </w:p>
        </w:tc>
      </w:tr>
      <w:tr w:rsidR="00F43A9C" w14:paraId="71E483B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05F068" w14:textId="77777777" w:rsidR="00F43A9C" w:rsidRDefault="00F43A9C">
            <w:pPr>
              <w:rPr>
                <w:rFonts w:ascii="Century Gothic" w:hAnsi="Century Gothic"/>
                <w:sz w:val="24"/>
                <w:szCs w:val="24"/>
              </w:rPr>
            </w:pPr>
            <w:r>
              <w:rPr>
                <w:rFonts w:ascii="Century Gothic" w:hAnsi="Century Gothic"/>
                <w:b/>
                <w:sz w:val="24"/>
                <w:szCs w:val="24"/>
              </w:rPr>
              <w:t>Key Stage 4</w:t>
            </w:r>
          </w:p>
        </w:tc>
      </w:tr>
      <w:tr w:rsidR="00F43A9C" w14:paraId="007D648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9F188A" w14:textId="77777777" w:rsidR="00F43A9C" w:rsidRDefault="00F43A9C">
            <w:pPr>
              <w:rPr>
                <w:rFonts w:ascii="Century Gothic" w:hAnsi="Century Gothic"/>
                <w:b/>
                <w:sz w:val="24"/>
                <w:szCs w:val="24"/>
              </w:rPr>
            </w:pPr>
            <w:r>
              <w:rPr>
                <w:rFonts w:ascii="Century Gothic" w:hAnsi="Century Gothic"/>
                <w:sz w:val="24"/>
                <w:szCs w:val="24"/>
              </w:rPr>
              <w:t>In Key Stage 4, Physical Education is delivered through units of work from ASDAN PPU 5-10. In addition to this, students following this pathway will all have discrete Physical Education lessons covering gymnastics, athletics, field games, dance, net and wall games and adventure activities. All learners will have access to enrichment and therapies, which match their needs. This could include swimming, physiotherapy, yoga, Rebound therapy, sensory integration and sensory exploration in the sensory room. Students will also work towards their physical section for their Duke of Edinburgh Award at Bronze and Silver.</w:t>
            </w:r>
          </w:p>
        </w:tc>
      </w:tr>
      <w:tr w:rsidR="00F43A9C" w14:paraId="7E677705"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586C604"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6345105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24DF1E0" w14:textId="77777777" w:rsidR="00F43A9C" w:rsidRDefault="00F43A9C">
            <w:pPr>
              <w:rPr>
                <w:rFonts w:ascii="Century Gothic" w:hAnsi="Century Gothic"/>
                <w:sz w:val="24"/>
                <w:szCs w:val="24"/>
              </w:rPr>
            </w:pPr>
            <w:r>
              <w:rPr>
                <w:rFonts w:ascii="Century Gothic" w:hAnsi="Century Gothic"/>
                <w:sz w:val="24"/>
                <w:szCs w:val="24"/>
              </w:rPr>
              <w:t>In Key Stage 5, Physical Education is delivered through units of work from accreditation in ASDAN Life Skills Challenge at Entry Level 1.  Students will aim to get out into the community, using facilities like Malthouse Stables and the Portway Leisure Centre to get their physical exercise. They will also be completing their physical section of the Duke of Edinburgh Award at Silver and Gold level.</w:t>
            </w:r>
          </w:p>
        </w:tc>
      </w:tr>
      <w:tr w:rsidR="00F43A9C" w14:paraId="2AD63BDA" w14:textId="77777777" w:rsidTr="00F43A9C">
        <w:tc>
          <w:tcPr>
            <w:tcW w:w="10207" w:type="dxa"/>
            <w:tcBorders>
              <w:top w:val="single" w:sz="4" w:space="0" w:color="auto"/>
              <w:left w:val="single" w:sz="4" w:space="0" w:color="auto"/>
              <w:bottom w:val="single" w:sz="4" w:space="0" w:color="auto"/>
              <w:right w:val="single" w:sz="4" w:space="0" w:color="auto"/>
            </w:tcBorders>
          </w:tcPr>
          <w:p w14:paraId="6B90BE02" w14:textId="77777777" w:rsidR="00F43A9C" w:rsidRDefault="00F43A9C">
            <w:pPr>
              <w:rPr>
                <w:rFonts w:ascii="Century Gothic" w:hAnsi="Century Gothic"/>
                <w:sz w:val="24"/>
                <w:szCs w:val="24"/>
              </w:rPr>
            </w:pPr>
          </w:p>
        </w:tc>
      </w:tr>
      <w:tr w:rsidR="00F43A9C" w14:paraId="0C32D94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7C2EE09" w14:textId="77777777" w:rsidR="00F43A9C" w:rsidRDefault="00F43A9C">
            <w:pPr>
              <w:rPr>
                <w:rFonts w:ascii="Century Gothic" w:hAnsi="Century Gothic"/>
                <w:b/>
                <w:sz w:val="24"/>
                <w:szCs w:val="24"/>
              </w:rPr>
            </w:pPr>
            <w:r>
              <w:rPr>
                <w:rFonts w:ascii="Century Gothic" w:hAnsi="Century Gothic"/>
                <w:b/>
                <w:sz w:val="24"/>
                <w:szCs w:val="24"/>
              </w:rPr>
              <w:t>Navigators - Formal Pathway</w:t>
            </w:r>
          </w:p>
        </w:tc>
      </w:tr>
      <w:tr w:rsidR="00F43A9C" w14:paraId="033AB74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5C6B5D7"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75D0353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E96AF4E" w14:textId="77777777" w:rsidR="00F43A9C" w:rsidRDefault="00F43A9C">
            <w:pPr>
              <w:rPr>
                <w:rFonts w:ascii="Century Gothic" w:hAnsi="Century Gothic"/>
                <w:sz w:val="24"/>
                <w:szCs w:val="24"/>
              </w:rPr>
            </w:pPr>
            <w:r>
              <w:rPr>
                <w:rFonts w:ascii="Century Gothic" w:hAnsi="Century Gothic"/>
                <w:sz w:val="24"/>
                <w:szCs w:val="24"/>
              </w:rPr>
              <w:t xml:space="preserve">We aim to provide a broad and balanced curriculum to aid children in increasing self-confidence in their ability to manage themselves and their bodies within a variety of movement situations. A balance of individual, team, cooperative and competitive activities aims to cater for individual pupil’s needs and abilities, supporting a holistic and personalised curriculum.  In addition to the importance placed on lessons, we also promote our wider curriculum offer, which includes the opportunities for pupils to take part in offsite sports and activities. Daily physical activity and health enhancing activities also play a crucial role in our offer to pupils, with a clear purpose of getting it right for everyone. </w:t>
            </w:r>
          </w:p>
        </w:tc>
      </w:tr>
      <w:tr w:rsidR="00F43A9C" w14:paraId="6B18CD5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96E695" w14:textId="77777777" w:rsidR="00F43A9C" w:rsidRDefault="00F43A9C">
            <w:pPr>
              <w:rPr>
                <w:rFonts w:ascii="Century Gothic" w:hAnsi="Century Gothic"/>
                <w:b/>
                <w:sz w:val="24"/>
                <w:szCs w:val="24"/>
              </w:rPr>
            </w:pPr>
            <w:r>
              <w:rPr>
                <w:rFonts w:ascii="Century Gothic" w:hAnsi="Century Gothic"/>
                <w:b/>
                <w:sz w:val="24"/>
                <w:szCs w:val="24"/>
              </w:rPr>
              <w:t>Key Stage 4</w:t>
            </w:r>
          </w:p>
        </w:tc>
      </w:tr>
      <w:tr w:rsidR="00F43A9C" w14:paraId="34DE316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18ACCC3" w14:textId="77777777" w:rsidR="00F43A9C" w:rsidRDefault="00F43A9C">
            <w:pPr>
              <w:rPr>
                <w:rFonts w:ascii="Century Gothic" w:hAnsi="Century Gothic"/>
                <w:sz w:val="24"/>
                <w:szCs w:val="24"/>
              </w:rPr>
            </w:pPr>
            <w:r>
              <w:rPr>
                <w:rFonts w:ascii="Century Gothic" w:hAnsi="Century Gothic"/>
                <w:sz w:val="24"/>
                <w:szCs w:val="24"/>
              </w:rPr>
              <w:t>In Key Stage 4, PE is delivered through discrete units based on the National Curriculum.  Students are pushed to evaluate and plan their own learning to improve skills and increase fitness in each Unit. The will complete some OCR units which relate to physical wellbeing.</w:t>
            </w:r>
          </w:p>
        </w:tc>
      </w:tr>
      <w:tr w:rsidR="00F43A9C" w14:paraId="1C768D8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B19163A"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19DEB60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215C4D" w14:textId="77777777" w:rsidR="00F43A9C" w:rsidRDefault="00F43A9C">
            <w:pPr>
              <w:rPr>
                <w:rFonts w:ascii="Century Gothic" w:hAnsi="Century Gothic"/>
                <w:sz w:val="24"/>
                <w:szCs w:val="24"/>
              </w:rPr>
            </w:pPr>
            <w:r>
              <w:rPr>
                <w:rFonts w:ascii="Century Gothic" w:hAnsi="Century Gothic"/>
                <w:sz w:val="24"/>
                <w:szCs w:val="24"/>
              </w:rPr>
              <w:t>Students in Key Stage 5 will work towards accreditation in in ASDAN Life Skills Challenge at Entry Level 2 Entry 2/3.</w:t>
            </w:r>
          </w:p>
        </w:tc>
      </w:tr>
      <w:tr w:rsidR="00F43A9C" w14:paraId="12C3FCC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FA5CBA" w14:textId="77777777" w:rsidR="00F43A9C" w:rsidRDefault="00F43A9C">
            <w:pPr>
              <w:rPr>
                <w:rFonts w:ascii="Century Gothic" w:hAnsi="Century Gothic"/>
                <w:b/>
                <w:sz w:val="24"/>
                <w:szCs w:val="24"/>
              </w:rPr>
            </w:pPr>
            <w:r>
              <w:rPr>
                <w:rFonts w:ascii="Century Gothic" w:hAnsi="Century Gothic"/>
                <w:b/>
                <w:sz w:val="24"/>
                <w:szCs w:val="24"/>
              </w:rPr>
              <w:t>Name Ariane Parcell</w:t>
            </w:r>
          </w:p>
        </w:tc>
      </w:tr>
    </w:tbl>
    <w:p w14:paraId="03C604EA" w14:textId="77777777" w:rsidR="00F43A9C" w:rsidRDefault="00F43A9C" w:rsidP="00F43A9C">
      <w:pPr>
        <w:rPr>
          <w:rFonts w:asciiTheme="minorHAnsi" w:hAnsiTheme="minorHAnsi" w:cstheme="minorBidi"/>
          <w:sz w:val="22"/>
          <w:szCs w:val="22"/>
          <w:lang w:eastAsia="en-US"/>
        </w:rPr>
      </w:pPr>
    </w:p>
    <w:p w14:paraId="5900CA85" w14:textId="77777777" w:rsidR="00F43A9C" w:rsidRPr="00512D86" w:rsidRDefault="00F43A9C" w:rsidP="00146DEF">
      <w:pPr>
        <w:spacing w:line="200" w:lineRule="exact"/>
        <w:rPr>
          <w:rFonts w:ascii="Century Gothic" w:eastAsia="Times New Roman" w:hAnsi="Century Gothic"/>
          <w:sz w:val="24"/>
        </w:rPr>
      </w:pPr>
    </w:p>
    <w:p w14:paraId="3954DF2B" w14:textId="5BD0AE96" w:rsidR="00F84724" w:rsidRPr="00512D86" w:rsidRDefault="00F84724" w:rsidP="00146DEF">
      <w:pPr>
        <w:spacing w:line="200" w:lineRule="exact"/>
        <w:rPr>
          <w:rFonts w:ascii="Century Gothic" w:eastAsia="Times New Roman" w:hAnsi="Century Gothic"/>
          <w:sz w:val="24"/>
        </w:rPr>
      </w:pPr>
    </w:p>
    <w:p w14:paraId="76628D27" w14:textId="77777777" w:rsidR="00F84724" w:rsidRPr="00512D86" w:rsidRDefault="00F84724" w:rsidP="00146DEF">
      <w:pPr>
        <w:spacing w:line="200" w:lineRule="exact"/>
        <w:rPr>
          <w:rFonts w:ascii="Century Gothic" w:eastAsia="Times New Roman" w:hAnsi="Century Gothic"/>
          <w:sz w:val="24"/>
        </w:rPr>
      </w:pPr>
    </w:p>
    <w:p w14:paraId="460BA436" w14:textId="77777777" w:rsidR="00F84724" w:rsidRDefault="00F84724" w:rsidP="00146DEF">
      <w:pPr>
        <w:spacing w:line="200" w:lineRule="exact"/>
        <w:rPr>
          <w:rFonts w:ascii="Century Gothic" w:eastAsia="Times New Roman" w:hAnsi="Century Gothic"/>
        </w:rPr>
      </w:pPr>
    </w:p>
    <w:p w14:paraId="12E09C45" w14:textId="77777777" w:rsidR="00F84724" w:rsidRDefault="00F84724" w:rsidP="00146DEF">
      <w:pPr>
        <w:spacing w:line="200" w:lineRule="exact"/>
        <w:rPr>
          <w:rFonts w:ascii="Century Gothic" w:eastAsia="Times New Roman" w:hAnsi="Century Gothic"/>
        </w:rPr>
      </w:pPr>
    </w:p>
    <w:p w14:paraId="4833B267" w14:textId="77777777" w:rsidR="00F84724" w:rsidRDefault="00F84724" w:rsidP="00146DEF">
      <w:pPr>
        <w:spacing w:line="200" w:lineRule="exact"/>
        <w:rPr>
          <w:rFonts w:ascii="Century Gothic" w:eastAsia="Times New Roman" w:hAnsi="Century Gothic"/>
        </w:rPr>
      </w:pPr>
    </w:p>
    <w:p w14:paraId="416C231D" w14:textId="77777777" w:rsidR="00F84724" w:rsidRDefault="00F84724" w:rsidP="00146DEF">
      <w:pPr>
        <w:spacing w:line="200" w:lineRule="exact"/>
        <w:rPr>
          <w:rFonts w:ascii="Century Gothic" w:eastAsia="Times New Roman" w:hAnsi="Century Gothic"/>
        </w:rPr>
      </w:pPr>
    </w:p>
    <w:p w14:paraId="548CA359" w14:textId="77777777" w:rsidR="00F84724" w:rsidRDefault="00F84724" w:rsidP="00146DEF">
      <w:pPr>
        <w:spacing w:line="200" w:lineRule="exact"/>
        <w:rPr>
          <w:rFonts w:ascii="Century Gothic" w:eastAsia="Times New Roman" w:hAnsi="Century Gothic"/>
        </w:rPr>
      </w:pPr>
    </w:p>
    <w:p w14:paraId="22EF7266" w14:textId="77777777" w:rsidR="00F84724" w:rsidRDefault="00F84724" w:rsidP="00146DEF">
      <w:pPr>
        <w:spacing w:line="200" w:lineRule="exact"/>
        <w:rPr>
          <w:rFonts w:ascii="Century Gothic" w:eastAsia="Times New Roman" w:hAnsi="Century Gothic"/>
        </w:rPr>
      </w:pPr>
    </w:p>
    <w:p w14:paraId="40EE8726" w14:textId="77777777" w:rsidR="00F84724" w:rsidRDefault="00F84724" w:rsidP="00146DEF">
      <w:pPr>
        <w:spacing w:line="200" w:lineRule="exact"/>
        <w:rPr>
          <w:rFonts w:ascii="Century Gothic" w:eastAsia="Times New Roman" w:hAnsi="Century Gothic"/>
        </w:rPr>
      </w:pPr>
    </w:p>
    <w:p w14:paraId="74149C78" w14:textId="77777777" w:rsidR="00F84724" w:rsidRDefault="00F84724" w:rsidP="00146DEF">
      <w:pPr>
        <w:spacing w:line="200" w:lineRule="exact"/>
        <w:rPr>
          <w:rFonts w:ascii="Century Gothic" w:eastAsia="Times New Roman" w:hAnsi="Century Gothic"/>
        </w:rPr>
      </w:pPr>
    </w:p>
    <w:p w14:paraId="10C64737" w14:textId="77777777" w:rsidR="00F84724" w:rsidRDefault="00F84724" w:rsidP="00146DEF">
      <w:pPr>
        <w:spacing w:line="200" w:lineRule="exact"/>
        <w:rPr>
          <w:rFonts w:ascii="Century Gothic" w:eastAsia="Times New Roman" w:hAnsi="Century Gothic"/>
        </w:rPr>
      </w:pPr>
    </w:p>
    <w:p w14:paraId="7E07FDF1" w14:textId="77777777" w:rsidR="00F84724" w:rsidRDefault="00F84724" w:rsidP="00146DEF">
      <w:pPr>
        <w:spacing w:line="200" w:lineRule="exact"/>
        <w:rPr>
          <w:rFonts w:ascii="Century Gothic" w:eastAsia="Times New Roman" w:hAnsi="Century Gothic"/>
        </w:rPr>
      </w:pPr>
    </w:p>
    <w:p w14:paraId="6FC69977" w14:textId="4E8FCF13" w:rsidR="00F84724" w:rsidRPr="00512D86"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13</w:t>
      </w:r>
    </w:p>
    <w:p w14:paraId="2AB87C5E" w14:textId="6C775FDB" w:rsidR="00F84724" w:rsidRDefault="00F84724" w:rsidP="00146DEF">
      <w:pPr>
        <w:spacing w:line="200" w:lineRule="exact"/>
        <w:rPr>
          <w:rFonts w:ascii="Century Gothic" w:eastAsia="Times New Roman" w:hAnsi="Century Gothic"/>
        </w:rPr>
      </w:pPr>
    </w:p>
    <w:p w14:paraId="3F22DD52"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r w:rsidRPr="00D847B3">
        <w:rPr>
          <w:rStyle w:val="normaltextrun"/>
          <w:rFonts w:ascii="Century Gothic" w:hAnsi="Century Gothic" w:cs="Segoe UI"/>
          <w:b/>
          <w:bCs/>
          <w:lang w:val="en-US"/>
        </w:rPr>
        <w:t>Marking and Feedback</w:t>
      </w:r>
      <w:r w:rsidRPr="00D847B3">
        <w:rPr>
          <w:rStyle w:val="eop"/>
          <w:rFonts w:ascii="Century Gothic" w:hAnsi="Century Gothic" w:cs="Segoe UI"/>
        </w:rPr>
        <w:t> </w:t>
      </w:r>
    </w:p>
    <w:p w14:paraId="3791697B" w14:textId="77777777" w:rsidR="00F84724" w:rsidRDefault="00F84724" w:rsidP="00F84724">
      <w:pPr>
        <w:jc w:val="both"/>
        <w:rPr>
          <w:rFonts w:ascii="Century Gothic" w:hAnsi="Century Gothic"/>
        </w:rPr>
      </w:pPr>
      <w:r>
        <w:rPr>
          <w:rFonts w:ascii="Century Gothic" w:hAnsi="Century Gothic"/>
        </w:rPr>
        <w:t xml:space="preserve">Written feedback must: </w:t>
      </w:r>
    </w:p>
    <w:p w14:paraId="60887397" w14:textId="77777777" w:rsidR="00F84724" w:rsidRPr="00673CA4" w:rsidRDefault="00F84724" w:rsidP="005A0EC7">
      <w:pPr>
        <w:pStyle w:val="ListParagraph"/>
        <w:numPr>
          <w:ilvl w:val="0"/>
          <w:numId w:val="106"/>
        </w:numPr>
        <w:spacing w:after="160" w:line="259" w:lineRule="auto"/>
        <w:jc w:val="both"/>
        <w:rPr>
          <w:rFonts w:ascii="Century Gothic" w:hAnsi="Century Gothic"/>
        </w:rPr>
      </w:pPr>
      <w:r w:rsidRPr="00673CA4">
        <w:rPr>
          <w:rFonts w:ascii="Century Gothic" w:hAnsi="Century Gothic"/>
        </w:rPr>
        <w:t>relate back to the learning objective(s) and possibly the success criteria</w:t>
      </w:r>
    </w:p>
    <w:p w14:paraId="6DC754E0" w14:textId="77777777" w:rsidR="00F84724" w:rsidRPr="00673CA4" w:rsidRDefault="00F84724" w:rsidP="005A0EC7">
      <w:pPr>
        <w:pStyle w:val="ListParagraph"/>
        <w:numPr>
          <w:ilvl w:val="0"/>
          <w:numId w:val="106"/>
        </w:numPr>
        <w:spacing w:after="160" w:line="259" w:lineRule="auto"/>
        <w:jc w:val="both"/>
        <w:rPr>
          <w:rFonts w:ascii="Century Gothic" w:hAnsi="Century Gothic"/>
        </w:rPr>
      </w:pPr>
      <w:r w:rsidRPr="00673CA4">
        <w:rPr>
          <w:rFonts w:ascii="Century Gothic" w:hAnsi="Century Gothic"/>
        </w:rPr>
        <w:t>be positive (</w:t>
      </w:r>
      <w:r>
        <w:rPr>
          <w:rFonts w:ascii="Century Gothic" w:hAnsi="Century Gothic"/>
        </w:rPr>
        <w:t>‘</w:t>
      </w:r>
      <w:r w:rsidRPr="00673CA4">
        <w:rPr>
          <w:rFonts w:ascii="Century Gothic" w:hAnsi="Century Gothic"/>
        </w:rPr>
        <w:t>what went well</w:t>
      </w:r>
      <w:r>
        <w:rPr>
          <w:rFonts w:ascii="Century Gothic" w:hAnsi="Century Gothic"/>
        </w:rPr>
        <w:t>’</w:t>
      </w:r>
      <w:r w:rsidRPr="00673CA4">
        <w:rPr>
          <w:rFonts w:ascii="Century Gothic" w:hAnsi="Century Gothic"/>
        </w:rPr>
        <w:t>)</w:t>
      </w:r>
    </w:p>
    <w:p w14:paraId="130FFA3B" w14:textId="02F0DEB0" w:rsidR="00F84724" w:rsidRDefault="00F84724" w:rsidP="005A0EC7">
      <w:pPr>
        <w:pStyle w:val="ListParagraph"/>
        <w:numPr>
          <w:ilvl w:val="0"/>
          <w:numId w:val="106"/>
        </w:numPr>
        <w:spacing w:before="240" w:after="160" w:line="259" w:lineRule="auto"/>
        <w:jc w:val="both"/>
        <w:rPr>
          <w:rFonts w:ascii="Century Gothic" w:hAnsi="Century Gothic"/>
        </w:rPr>
      </w:pPr>
      <w:r w:rsidRPr="00673CA4">
        <w:rPr>
          <w:rFonts w:ascii="Century Gothic" w:hAnsi="Century Gothic"/>
        </w:rPr>
        <w:t>support the student to improve (‘next steps’ or ‘even better if’</w:t>
      </w:r>
      <w:r>
        <w:rPr>
          <w:rFonts w:ascii="Century Gothic" w:hAnsi="Century Gothic"/>
        </w:rPr>
        <w:t>)</w:t>
      </w:r>
    </w:p>
    <w:p w14:paraId="6D9BB25E" w14:textId="1F21AA0F" w:rsidR="00CA58D6" w:rsidRDefault="00CA58D6" w:rsidP="005A0EC7">
      <w:pPr>
        <w:pStyle w:val="ListParagraph"/>
        <w:numPr>
          <w:ilvl w:val="0"/>
          <w:numId w:val="106"/>
        </w:numPr>
        <w:spacing w:before="240" w:after="160" w:line="259" w:lineRule="auto"/>
        <w:jc w:val="both"/>
        <w:rPr>
          <w:rFonts w:ascii="Century Gothic" w:hAnsi="Century Gothic"/>
        </w:rPr>
      </w:pPr>
      <w:r>
        <w:rPr>
          <w:rFonts w:ascii="Century Gothic" w:hAnsi="Century Gothic"/>
        </w:rPr>
        <w:t>‘next steps’ are mandatory for a ALL pieces of work, including accreditation</w:t>
      </w:r>
    </w:p>
    <w:p w14:paraId="564BDCEC" w14:textId="754767BA" w:rsidR="004F7AE8" w:rsidRDefault="004F7AE8" w:rsidP="00F84724">
      <w:pPr>
        <w:spacing w:before="240"/>
        <w:jc w:val="both"/>
        <w:rPr>
          <w:rFonts w:ascii="Century Gothic" w:hAnsi="Century Gothic"/>
        </w:rPr>
      </w:pPr>
      <w:r>
        <w:rPr>
          <w:rFonts w:ascii="Century Gothic" w:hAnsi="Century Gothic"/>
        </w:rPr>
        <w:t>Key Stage 3 topic work will be assessed using an independent marking system.</w:t>
      </w:r>
    </w:p>
    <w:p w14:paraId="707087B9"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2813C144"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18EA0753"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6527C8C7"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424E5B07"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tbl>
      <w:tblPr>
        <w:tblStyle w:val="TableGrid"/>
        <w:tblW w:w="10401" w:type="dxa"/>
        <w:tblInd w:w="-572" w:type="dxa"/>
        <w:tblLook w:val="04A0" w:firstRow="1" w:lastRow="0" w:firstColumn="1" w:lastColumn="0" w:noHBand="0" w:noVBand="1"/>
      </w:tblPr>
      <w:tblGrid>
        <w:gridCol w:w="3742"/>
        <w:gridCol w:w="1645"/>
        <w:gridCol w:w="1701"/>
        <w:gridCol w:w="1701"/>
        <w:gridCol w:w="1612"/>
      </w:tblGrid>
      <w:tr w:rsidR="00F84724" w14:paraId="52F6CDB8" w14:textId="77777777" w:rsidTr="004F6686">
        <w:trPr>
          <w:trHeight w:val="536"/>
        </w:trPr>
        <w:tc>
          <w:tcPr>
            <w:tcW w:w="3742" w:type="dxa"/>
          </w:tcPr>
          <w:p w14:paraId="5306E220" w14:textId="77777777" w:rsidR="00F84724" w:rsidRDefault="00F84724" w:rsidP="00046772">
            <w:pPr>
              <w:jc w:val="both"/>
              <w:rPr>
                <w:rFonts w:ascii="Century Gothic" w:hAnsi="Century Gothic"/>
                <w:b/>
              </w:rPr>
            </w:pPr>
          </w:p>
        </w:tc>
        <w:tc>
          <w:tcPr>
            <w:tcW w:w="1645" w:type="dxa"/>
          </w:tcPr>
          <w:p w14:paraId="4A1DC383"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Pre-Formal</w:t>
            </w:r>
          </w:p>
        </w:tc>
        <w:tc>
          <w:tcPr>
            <w:tcW w:w="1701" w:type="dxa"/>
          </w:tcPr>
          <w:p w14:paraId="72E242EA"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Braided</w:t>
            </w:r>
          </w:p>
        </w:tc>
        <w:tc>
          <w:tcPr>
            <w:tcW w:w="1701" w:type="dxa"/>
          </w:tcPr>
          <w:p w14:paraId="6D2E1267"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Semi-Formal</w:t>
            </w:r>
          </w:p>
        </w:tc>
        <w:tc>
          <w:tcPr>
            <w:tcW w:w="1612" w:type="dxa"/>
          </w:tcPr>
          <w:p w14:paraId="1B84DBF4"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Formal</w:t>
            </w:r>
          </w:p>
        </w:tc>
      </w:tr>
      <w:tr w:rsidR="00F84724" w14:paraId="13ED1E68" w14:textId="77777777" w:rsidTr="004F6686">
        <w:trPr>
          <w:trHeight w:val="1572"/>
        </w:trPr>
        <w:tc>
          <w:tcPr>
            <w:tcW w:w="3742" w:type="dxa"/>
          </w:tcPr>
          <w:p w14:paraId="613F00E1" w14:textId="77777777" w:rsidR="00F84724" w:rsidRPr="002D53BB" w:rsidRDefault="00F84724" w:rsidP="00046772">
            <w:pPr>
              <w:rPr>
                <w:rFonts w:ascii="Century Gothic" w:hAnsi="Century Gothic"/>
              </w:rPr>
            </w:pPr>
            <w:r w:rsidRPr="002D53BB">
              <w:rPr>
                <w:rFonts w:ascii="Century Gothic" w:hAnsi="Century Gothic"/>
              </w:rPr>
              <w:t>Learning objective(s) and the date must be recorded on every piece of students’ work/ evidence.</w:t>
            </w:r>
          </w:p>
          <w:p w14:paraId="4911AD4D" w14:textId="77777777" w:rsidR="00F84724" w:rsidRPr="002D53BB" w:rsidRDefault="00F84724" w:rsidP="00046772">
            <w:pPr>
              <w:rPr>
                <w:rFonts w:ascii="Century Gothic" w:hAnsi="Century Gothic"/>
                <w:b/>
              </w:rPr>
            </w:pPr>
          </w:p>
        </w:tc>
        <w:tc>
          <w:tcPr>
            <w:tcW w:w="1645" w:type="dxa"/>
          </w:tcPr>
          <w:p w14:paraId="46323C96" w14:textId="77777777" w:rsidR="00F84724" w:rsidRDefault="00F84724" w:rsidP="00046772">
            <w:pPr>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3ED03B7B" wp14:editId="5586C66F">
                      <wp:simplePos x="0" y="0"/>
                      <wp:positionH relativeFrom="column">
                        <wp:posOffset>97180</wp:posOffset>
                      </wp:positionH>
                      <wp:positionV relativeFrom="paragraph">
                        <wp:posOffset>298790</wp:posOffset>
                      </wp:positionV>
                      <wp:extent cx="651850" cy="552261"/>
                      <wp:effectExtent l="0" t="0" r="15240" b="19685"/>
                      <wp:wrapNone/>
                      <wp:docPr id="1" name="Smiley Face 1"/>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A9099C1">
                    <v:shapetype id="_x0000_t96" coordsize="21600,21600" o:spt="96" adj="17520" path="m10800,qx,10800,10800,21600,21600,10800,10800,xem7340,6445qx6215,7570,7340,8695,8465,7570,7340,6445xnfem14260,6445qx13135,7570,14260,8695,15385,7570,14260,6445xnfem4960@0c8853@3,12747@3,16640@0nfe" w14:anchorId="31CD00EE">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1" style="position:absolute;margin-left:7.65pt;margin-top:23.55pt;width:51.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">
                      <v:stroke joinstyle="miter"/>
                    </v:shape>
                  </w:pict>
                </mc:Fallback>
              </mc:AlternateContent>
            </w:r>
          </w:p>
        </w:tc>
        <w:tc>
          <w:tcPr>
            <w:tcW w:w="1701" w:type="dxa"/>
          </w:tcPr>
          <w:p w14:paraId="104B29A0"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4384" behindDoc="0" locked="0" layoutInCell="1" allowOverlap="1" wp14:anchorId="2E77679E" wp14:editId="35CEE354">
                      <wp:simplePos x="0" y="0"/>
                      <wp:positionH relativeFrom="column">
                        <wp:posOffset>176530</wp:posOffset>
                      </wp:positionH>
                      <wp:positionV relativeFrom="paragraph">
                        <wp:posOffset>293370</wp:posOffset>
                      </wp:positionV>
                      <wp:extent cx="651510" cy="551815"/>
                      <wp:effectExtent l="0" t="0" r="15240" b="19685"/>
                      <wp:wrapNone/>
                      <wp:docPr id="6" name="Smiley Face 6"/>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9BF8108">
                    <v:shape id="Smiley Face 6" style="position:absolute;margin-left:13.9pt;margin-top:23.1pt;width:51.3pt;height:4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" w14:anchorId="06EB4C12">
                      <v:stroke joinstyle="miter"/>
                    </v:shape>
                  </w:pict>
                </mc:Fallback>
              </mc:AlternateContent>
            </w:r>
          </w:p>
        </w:tc>
        <w:tc>
          <w:tcPr>
            <w:tcW w:w="1701" w:type="dxa"/>
          </w:tcPr>
          <w:p w14:paraId="2E889E84"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0528" behindDoc="0" locked="0" layoutInCell="1" allowOverlap="1" wp14:anchorId="5CF3D991" wp14:editId="11EE7788">
                      <wp:simplePos x="0" y="0"/>
                      <wp:positionH relativeFrom="column">
                        <wp:posOffset>156229</wp:posOffset>
                      </wp:positionH>
                      <wp:positionV relativeFrom="paragraph">
                        <wp:posOffset>284335</wp:posOffset>
                      </wp:positionV>
                      <wp:extent cx="651510" cy="551815"/>
                      <wp:effectExtent l="0" t="0" r="15240" b="19685"/>
                      <wp:wrapNone/>
                      <wp:docPr id="17" name="Smiley Face 1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1A0CB1">
                    <v:shape id="Smiley Face 17" style="position:absolute;margin-left:12.3pt;margin-top:22.4pt;width:51.3pt;height:4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9K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" w14:anchorId="6249DF75">
                      <v:stroke joinstyle="miter"/>
                    </v:shape>
                  </w:pict>
                </mc:Fallback>
              </mc:AlternateContent>
            </w:r>
          </w:p>
        </w:tc>
        <w:tc>
          <w:tcPr>
            <w:tcW w:w="1612" w:type="dxa"/>
          </w:tcPr>
          <w:p w14:paraId="4A35FB0E" w14:textId="77777777" w:rsidR="00F84724" w:rsidRDefault="00F84724" w:rsidP="00046772">
            <w:pPr>
              <w:jc w:val="both"/>
              <w:rPr>
                <w:rFonts w:ascii="Century Gothic" w:hAnsi="Century Gothic"/>
                <w:b/>
              </w:rPr>
            </w:pPr>
          </w:p>
        </w:tc>
      </w:tr>
      <w:tr w:rsidR="00F84724" w14:paraId="4D7B7077" w14:textId="77777777" w:rsidTr="004F6686">
        <w:trPr>
          <w:trHeight w:val="1572"/>
        </w:trPr>
        <w:tc>
          <w:tcPr>
            <w:tcW w:w="3742" w:type="dxa"/>
          </w:tcPr>
          <w:p w14:paraId="0AB438DA" w14:textId="77777777" w:rsidR="00F84724" w:rsidRPr="002D53BB" w:rsidRDefault="00F84724" w:rsidP="00046772">
            <w:pPr>
              <w:jc w:val="both"/>
            </w:pPr>
            <w:r w:rsidRPr="002D53BB">
              <w:rPr>
                <w:rFonts w:ascii="Century Gothic" w:hAnsi="Century Gothic"/>
              </w:rPr>
              <w:t>Learning objective(s) (recorded in student-friendly language) and the date, must be recorded on every piece of students’ work/ evidence.</w:t>
            </w:r>
            <w:r w:rsidRPr="002D53BB">
              <w:t xml:space="preserve"> </w:t>
            </w:r>
          </w:p>
          <w:p w14:paraId="3EF5B818" w14:textId="77777777" w:rsidR="00F84724" w:rsidRPr="002D53BB" w:rsidRDefault="00F84724" w:rsidP="00046772">
            <w:pPr>
              <w:rPr>
                <w:rFonts w:ascii="Century Gothic" w:hAnsi="Century Gothic"/>
              </w:rPr>
            </w:pPr>
          </w:p>
        </w:tc>
        <w:tc>
          <w:tcPr>
            <w:tcW w:w="1645" w:type="dxa"/>
          </w:tcPr>
          <w:p w14:paraId="73A453B2" w14:textId="77777777" w:rsidR="00F84724" w:rsidRDefault="00F84724" w:rsidP="00046772">
            <w:pPr>
              <w:jc w:val="both"/>
              <w:rPr>
                <w:rFonts w:ascii="Century Gothic" w:hAnsi="Century Gothic"/>
                <w:b/>
                <w:noProof/>
              </w:rPr>
            </w:pPr>
          </w:p>
        </w:tc>
        <w:tc>
          <w:tcPr>
            <w:tcW w:w="1701" w:type="dxa"/>
          </w:tcPr>
          <w:p w14:paraId="022BD1D9" w14:textId="77777777" w:rsidR="00F84724" w:rsidRPr="002404E7" w:rsidRDefault="00F84724" w:rsidP="00046772">
            <w:pPr>
              <w:jc w:val="both"/>
              <w:rPr>
                <w:rFonts w:ascii="Century Gothic" w:hAnsi="Century Gothic"/>
                <w:b/>
              </w:rPr>
            </w:pPr>
          </w:p>
        </w:tc>
        <w:tc>
          <w:tcPr>
            <w:tcW w:w="1701" w:type="dxa"/>
          </w:tcPr>
          <w:p w14:paraId="661E20CF" w14:textId="77777777" w:rsidR="00F84724" w:rsidRDefault="00F84724" w:rsidP="00046772">
            <w:pPr>
              <w:jc w:val="both"/>
              <w:rPr>
                <w:rFonts w:ascii="Century Gothic" w:hAnsi="Century Gothic"/>
                <w:b/>
              </w:rPr>
            </w:pPr>
          </w:p>
        </w:tc>
        <w:tc>
          <w:tcPr>
            <w:tcW w:w="1612" w:type="dxa"/>
          </w:tcPr>
          <w:p w14:paraId="2CDDA122"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6672" behindDoc="0" locked="0" layoutInCell="1" allowOverlap="1" wp14:anchorId="046C4672" wp14:editId="48D73311">
                      <wp:simplePos x="0" y="0"/>
                      <wp:positionH relativeFrom="column">
                        <wp:posOffset>115086</wp:posOffset>
                      </wp:positionH>
                      <wp:positionV relativeFrom="paragraph">
                        <wp:posOffset>235390</wp:posOffset>
                      </wp:positionV>
                      <wp:extent cx="651510" cy="551815"/>
                      <wp:effectExtent l="0" t="0" r="15240" b="19685"/>
                      <wp:wrapNone/>
                      <wp:docPr id="23" name="Smiley Face 23"/>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C4614C">
                    <v:shape id="Smiley Face 23" style="position:absolute;margin-left:9.05pt;margin-top:18.55pt;width:51.3pt;height:4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" w14:anchorId="6C66F1BF">
                      <v:stroke joinstyle="miter"/>
                    </v:shape>
                  </w:pict>
                </mc:Fallback>
              </mc:AlternateContent>
            </w:r>
          </w:p>
        </w:tc>
      </w:tr>
      <w:tr w:rsidR="00F84724" w14:paraId="39EAE71E" w14:textId="77777777" w:rsidTr="004F6686">
        <w:trPr>
          <w:trHeight w:val="1835"/>
        </w:trPr>
        <w:tc>
          <w:tcPr>
            <w:tcW w:w="3742" w:type="dxa"/>
          </w:tcPr>
          <w:p w14:paraId="13965A47" w14:textId="77777777" w:rsidR="00F84724" w:rsidRPr="002D53BB" w:rsidRDefault="00F84724" w:rsidP="00046772">
            <w:pPr>
              <w:rPr>
                <w:rFonts w:ascii="Century Gothic" w:hAnsi="Century Gothic"/>
              </w:rPr>
            </w:pPr>
            <w:r w:rsidRPr="002D53BB">
              <w:rPr>
                <w:rFonts w:ascii="Century Gothic" w:hAnsi="Century Gothic"/>
              </w:rPr>
              <w:t>Audience of written feedback: colleagues, therefore annotation in the third person.</w:t>
            </w:r>
          </w:p>
          <w:p w14:paraId="0A120F7E" w14:textId="77777777" w:rsidR="00F84724" w:rsidRPr="002D53BB" w:rsidRDefault="00F84724" w:rsidP="00046772">
            <w:pPr>
              <w:rPr>
                <w:rFonts w:ascii="Century Gothic" w:hAnsi="Century Gothic"/>
                <w:b/>
              </w:rPr>
            </w:pPr>
          </w:p>
        </w:tc>
        <w:tc>
          <w:tcPr>
            <w:tcW w:w="1645" w:type="dxa"/>
          </w:tcPr>
          <w:p w14:paraId="71E90300" w14:textId="77777777" w:rsidR="00F84724" w:rsidRDefault="00F84724" w:rsidP="00046772">
            <w:pPr>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02CF011A" wp14:editId="5A69E177">
                      <wp:simplePos x="0" y="0"/>
                      <wp:positionH relativeFrom="column">
                        <wp:posOffset>117060</wp:posOffset>
                      </wp:positionH>
                      <wp:positionV relativeFrom="paragraph">
                        <wp:posOffset>296061</wp:posOffset>
                      </wp:positionV>
                      <wp:extent cx="651850" cy="552261"/>
                      <wp:effectExtent l="0" t="0" r="15240" b="19685"/>
                      <wp:wrapNone/>
                      <wp:docPr id="2" name="Smiley Face 2"/>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04269D7">
                    <v:shape id="Smiley Face 2" style="position:absolute;margin-left:9.2pt;margin-top:23.3pt;width:51.3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" w14:anchorId="1F980692">
                      <v:stroke joinstyle="miter"/>
                    </v:shape>
                  </w:pict>
                </mc:Fallback>
              </mc:AlternateContent>
            </w:r>
          </w:p>
        </w:tc>
        <w:tc>
          <w:tcPr>
            <w:tcW w:w="1701" w:type="dxa"/>
          </w:tcPr>
          <w:p w14:paraId="132519FA"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5408" behindDoc="0" locked="0" layoutInCell="1" allowOverlap="1" wp14:anchorId="2AFB73B7" wp14:editId="0B930A07">
                      <wp:simplePos x="0" y="0"/>
                      <wp:positionH relativeFrom="column">
                        <wp:posOffset>114608</wp:posOffset>
                      </wp:positionH>
                      <wp:positionV relativeFrom="paragraph">
                        <wp:posOffset>297941</wp:posOffset>
                      </wp:positionV>
                      <wp:extent cx="651510" cy="551815"/>
                      <wp:effectExtent l="0" t="0" r="15240" b="19685"/>
                      <wp:wrapNone/>
                      <wp:docPr id="7" name="Smiley Face 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E796E27">
                    <v:shape id="Smiley Face 7" style="position:absolute;margin-left:9pt;margin-top:23.45pt;width:51.3pt;height:4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" w14:anchorId="4FFACCE5">
                      <v:stroke joinstyle="miter"/>
                    </v:shape>
                  </w:pict>
                </mc:Fallback>
              </mc:AlternateContent>
            </w:r>
          </w:p>
        </w:tc>
        <w:tc>
          <w:tcPr>
            <w:tcW w:w="1701" w:type="dxa"/>
          </w:tcPr>
          <w:p w14:paraId="116252C8"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4624" behindDoc="0" locked="0" layoutInCell="1" allowOverlap="1" wp14:anchorId="22F45A27" wp14:editId="13335912">
                      <wp:simplePos x="0" y="0"/>
                      <wp:positionH relativeFrom="column">
                        <wp:posOffset>102053</wp:posOffset>
                      </wp:positionH>
                      <wp:positionV relativeFrom="paragraph">
                        <wp:posOffset>275420</wp:posOffset>
                      </wp:positionV>
                      <wp:extent cx="651510" cy="551815"/>
                      <wp:effectExtent l="0" t="0" r="15240" b="19685"/>
                      <wp:wrapNone/>
                      <wp:docPr id="21" name="Smiley Face 21"/>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7A5E91">
                    <v:shape id="Smiley Face 21" style="position:absolute;margin-left:8.05pt;margin-top:21.7pt;width:51.3pt;height:4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" w14:anchorId="22E1A058">
                      <v:stroke joinstyle="miter"/>
                    </v:shape>
                  </w:pict>
                </mc:Fallback>
              </mc:AlternateContent>
            </w:r>
          </w:p>
        </w:tc>
        <w:tc>
          <w:tcPr>
            <w:tcW w:w="1612" w:type="dxa"/>
          </w:tcPr>
          <w:p w14:paraId="040E76A9" w14:textId="77777777" w:rsidR="00F84724" w:rsidRDefault="00F84724" w:rsidP="00046772">
            <w:pPr>
              <w:jc w:val="both"/>
              <w:rPr>
                <w:rFonts w:ascii="Century Gothic" w:hAnsi="Century Gothic"/>
                <w:b/>
              </w:rPr>
            </w:pPr>
          </w:p>
        </w:tc>
      </w:tr>
      <w:tr w:rsidR="00F84724" w14:paraId="77727248" w14:textId="77777777" w:rsidTr="004F6686">
        <w:trPr>
          <w:trHeight w:val="1835"/>
        </w:trPr>
        <w:tc>
          <w:tcPr>
            <w:tcW w:w="3742" w:type="dxa"/>
          </w:tcPr>
          <w:p w14:paraId="03B14CCF" w14:textId="77777777" w:rsidR="00F84724" w:rsidRPr="002D53BB" w:rsidRDefault="00F84724" w:rsidP="00046772">
            <w:pPr>
              <w:jc w:val="both"/>
              <w:rPr>
                <w:rFonts w:ascii="Century Gothic" w:hAnsi="Century Gothic"/>
              </w:rPr>
            </w:pPr>
            <w:r w:rsidRPr="002D53BB">
              <w:rPr>
                <w:rFonts w:ascii="Century Gothic" w:hAnsi="Century Gothic"/>
              </w:rPr>
              <w:t>Audience of written feedback: the student, therefore annotation in the first person, written in simple, student-friendly language. Everything written by the adult must be to the student, not to another adult, about the student.</w:t>
            </w:r>
          </w:p>
          <w:p w14:paraId="43DC4BAF" w14:textId="77777777" w:rsidR="00F84724" w:rsidRPr="002D53BB" w:rsidRDefault="00F84724" w:rsidP="00046772">
            <w:pPr>
              <w:jc w:val="both"/>
              <w:rPr>
                <w:rFonts w:ascii="Century Gothic" w:hAnsi="Century Gothic"/>
              </w:rPr>
            </w:pPr>
          </w:p>
        </w:tc>
        <w:tc>
          <w:tcPr>
            <w:tcW w:w="1645" w:type="dxa"/>
          </w:tcPr>
          <w:p w14:paraId="75505209" w14:textId="77777777" w:rsidR="00F84724" w:rsidRDefault="00F84724" w:rsidP="00046772">
            <w:pPr>
              <w:jc w:val="both"/>
              <w:rPr>
                <w:rFonts w:ascii="Century Gothic" w:hAnsi="Century Gothic"/>
                <w:b/>
                <w:noProof/>
              </w:rPr>
            </w:pPr>
          </w:p>
        </w:tc>
        <w:tc>
          <w:tcPr>
            <w:tcW w:w="1701" w:type="dxa"/>
          </w:tcPr>
          <w:p w14:paraId="25681ED4" w14:textId="77777777" w:rsidR="00F84724" w:rsidRPr="002404E7" w:rsidRDefault="00F84724" w:rsidP="00046772">
            <w:pPr>
              <w:jc w:val="both"/>
              <w:rPr>
                <w:rFonts w:ascii="Century Gothic" w:hAnsi="Century Gothic"/>
                <w:b/>
              </w:rPr>
            </w:pPr>
          </w:p>
        </w:tc>
        <w:tc>
          <w:tcPr>
            <w:tcW w:w="1701" w:type="dxa"/>
          </w:tcPr>
          <w:p w14:paraId="267372B9" w14:textId="77777777" w:rsidR="00F84724" w:rsidRDefault="00F84724" w:rsidP="00046772">
            <w:pPr>
              <w:jc w:val="both"/>
              <w:rPr>
                <w:rFonts w:ascii="Century Gothic" w:hAnsi="Century Gothic"/>
                <w:b/>
              </w:rPr>
            </w:pPr>
          </w:p>
        </w:tc>
        <w:tc>
          <w:tcPr>
            <w:tcW w:w="1612" w:type="dxa"/>
          </w:tcPr>
          <w:p w14:paraId="3604F687"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5648" behindDoc="0" locked="0" layoutInCell="1" allowOverlap="1" wp14:anchorId="33ECC548" wp14:editId="1D592869">
                      <wp:simplePos x="0" y="0"/>
                      <wp:positionH relativeFrom="column">
                        <wp:posOffset>154877</wp:posOffset>
                      </wp:positionH>
                      <wp:positionV relativeFrom="paragraph">
                        <wp:posOffset>604935</wp:posOffset>
                      </wp:positionV>
                      <wp:extent cx="651850" cy="552261"/>
                      <wp:effectExtent l="0" t="0" r="15240" b="19685"/>
                      <wp:wrapNone/>
                      <wp:docPr id="22" name="Smiley Face 22"/>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BB9B33">
                    <v:shape id="Smiley Face 22" style="position:absolute;margin-left:12.2pt;margin-top:47.65pt;width:51.35pt;height: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" w14:anchorId="0722F2F4">
                      <v:stroke joinstyle="miter"/>
                    </v:shape>
                  </w:pict>
                </mc:Fallback>
              </mc:AlternateContent>
            </w:r>
          </w:p>
        </w:tc>
      </w:tr>
      <w:tr w:rsidR="00F84724" w14:paraId="59B74DBE" w14:textId="77777777" w:rsidTr="004F6686">
        <w:trPr>
          <w:trHeight w:val="1676"/>
        </w:trPr>
        <w:tc>
          <w:tcPr>
            <w:tcW w:w="3742" w:type="dxa"/>
          </w:tcPr>
          <w:p w14:paraId="7C971ACE" w14:textId="77777777" w:rsidR="00F84724" w:rsidRPr="002D53BB" w:rsidRDefault="00F84724" w:rsidP="00046772">
            <w:pPr>
              <w:rPr>
                <w:rFonts w:ascii="Century Gothic" w:hAnsi="Century Gothic"/>
              </w:rPr>
            </w:pPr>
            <w:r w:rsidRPr="002D53BB">
              <w:rPr>
                <w:rFonts w:ascii="Century Gothic" w:hAnsi="Century Gothic"/>
              </w:rPr>
              <w:t>Feedback must be INSTANT and APPROPRIATE to the individual’s level of receptive language and mode of communication.</w:t>
            </w:r>
          </w:p>
          <w:p w14:paraId="4BEC4B58" w14:textId="77777777" w:rsidR="00F84724" w:rsidRPr="002D53BB" w:rsidRDefault="00F84724" w:rsidP="00046772">
            <w:pPr>
              <w:rPr>
                <w:rFonts w:ascii="Century Gothic" w:hAnsi="Century Gothic"/>
                <w:b/>
              </w:rPr>
            </w:pPr>
          </w:p>
        </w:tc>
        <w:tc>
          <w:tcPr>
            <w:tcW w:w="1645" w:type="dxa"/>
          </w:tcPr>
          <w:p w14:paraId="43134835"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1312" behindDoc="0" locked="0" layoutInCell="1" allowOverlap="1" wp14:anchorId="0070020A" wp14:editId="640AEE75">
                      <wp:simplePos x="0" y="0"/>
                      <wp:positionH relativeFrom="column">
                        <wp:posOffset>150659</wp:posOffset>
                      </wp:positionH>
                      <wp:positionV relativeFrom="paragraph">
                        <wp:posOffset>370198</wp:posOffset>
                      </wp:positionV>
                      <wp:extent cx="651850" cy="552261"/>
                      <wp:effectExtent l="0" t="0" r="15240" b="19685"/>
                      <wp:wrapNone/>
                      <wp:docPr id="3" name="Smiley Face 3"/>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4986955">
                    <v:shape id="Smiley Face 3" style="position:absolute;margin-left:11.85pt;margin-top:29.15pt;width:51.3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" w14:anchorId="1039C678">
                      <v:stroke joinstyle="miter"/>
                    </v:shape>
                  </w:pict>
                </mc:Fallback>
              </mc:AlternateContent>
            </w:r>
          </w:p>
        </w:tc>
        <w:tc>
          <w:tcPr>
            <w:tcW w:w="1701" w:type="dxa"/>
          </w:tcPr>
          <w:p w14:paraId="55C5FFE8"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6432" behindDoc="0" locked="0" layoutInCell="1" allowOverlap="1" wp14:anchorId="126ADA85" wp14:editId="284DE15B">
                      <wp:simplePos x="0" y="0"/>
                      <wp:positionH relativeFrom="column">
                        <wp:posOffset>139498</wp:posOffset>
                      </wp:positionH>
                      <wp:positionV relativeFrom="paragraph">
                        <wp:posOffset>376266</wp:posOffset>
                      </wp:positionV>
                      <wp:extent cx="651510" cy="551815"/>
                      <wp:effectExtent l="0" t="0" r="15240" b="19685"/>
                      <wp:wrapNone/>
                      <wp:docPr id="8" name="Smiley Face 8"/>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0A1F8A">
                    <v:shape id="Smiley Face 8" style="position:absolute;margin-left:11pt;margin-top:29.65pt;width:51.3pt;height:4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" w14:anchorId="285C0429">
                      <v:stroke joinstyle="miter"/>
                    </v:shape>
                  </w:pict>
                </mc:Fallback>
              </mc:AlternateContent>
            </w:r>
          </w:p>
        </w:tc>
        <w:tc>
          <w:tcPr>
            <w:tcW w:w="1701" w:type="dxa"/>
          </w:tcPr>
          <w:p w14:paraId="27F73B47"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2576" behindDoc="0" locked="0" layoutInCell="1" allowOverlap="1" wp14:anchorId="4ECB2D02" wp14:editId="638A9478">
                      <wp:simplePos x="0" y="0"/>
                      <wp:positionH relativeFrom="column">
                        <wp:posOffset>164465</wp:posOffset>
                      </wp:positionH>
                      <wp:positionV relativeFrom="paragraph">
                        <wp:posOffset>337820</wp:posOffset>
                      </wp:positionV>
                      <wp:extent cx="651510" cy="551815"/>
                      <wp:effectExtent l="0" t="0" r="15240" b="19685"/>
                      <wp:wrapNone/>
                      <wp:docPr id="19" name="Smiley Face 19"/>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76A02B">
                    <v:shape id="Smiley Face 19" style="position:absolute;margin-left:12.95pt;margin-top:26.6pt;width:51.3pt;height:4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eN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" w14:anchorId="62378738">
                      <v:stroke joinstyle="miter"/>
                    </v:shape>
                  </w:pict>
                </mc:Fallback>
              </mc:AlternateContent>
            </w:r>
          </w:p>
        </w:tc>
        <w:tc>
          <w:tcPr>
            <w:tcW w:w="1612" w:type="dxa"/>
          </w:tcPr>
          <w:p w14:paraId="52A9DE05" w14:textId="77777777" w:rsidR="00F84724" w:rsidRDefault="00F84724" w:rsidP="00046772">
            <w:pPr>
              <w:jc w:val="both"/>
              <w:rPr>
                <w:rFonts w:ascii="Century Gothic" w:hAnsi="Century Gothic"/>
                <w:b/>
              </w:rPr>
            </w:pPr>
          </w:p>
        </w:tc>
      </w:tr>
      <w:tr w:rsidR="00F84724" w14:paraId="1E20473C" w14:textId="77777777" w:rsidTr="004F6686">
        <w:trPr>
          <w:trHeight w:val="1676"/>
        </w:trPr>
        <w:tc>
          <w:tcPr>
            <w:tcW w:w="3742" w:type="dxa"/>
          </w:tcPr>
          <w:p w14:paraId="682E4963" w14:textId="77777777" w:rsidR="00F84724" w:rsidRPr="002D53BB" w:rsidRDefault="00F84724" w:rsidP="00046772">
            <w:pPr>
              <w:jc w:val="both"/>
              <w:rPr>
                <w:rFonts w:ascii="Century Gothic" w:hAnsi="Century Gothic"/>
              </w:rPr>
            </w:pPr>
            <w:r w:rsidRPr="002D53BB">
              <w:rPr>
                <w:rFonts w:ascii="Century Gothic" w:hAnsi="Century Gothic"/>
              </w:rPr>
              <w:t>If the activity is complex (for example: independent writing or maths worded problems), then staff must record the shared success criteria on the piece of work / evidence.</w:t>
            </w:r>
          </w:p>
          <w:p w14:paraId="52C25339" w14:textId="77777777" w:rsidR="00F84724" w:rsidRPr="002D53BB" w:rsidRDefault="00F84724" w:rsidP="00046772">
            <w:pPr>
              <w:rPr>
                <w:rFonts w:ascii="Century Gothic" w:hAnsi="Century Gothic"/>
              </w:rPr>
            </w:pPr>
          </w:p>
        </w:tc>
        <w:tc>
          <w:tcPr>
            <w:tcW w:w="1645" w:type="dxa"/>
          </w:tcPr>
          <w:p w14:paraId="03FFA001" w14:textId="77777777" w:rsidR="00F84724" w:rsidRPr="002D0417" w:rsidRDefault="00F84724" w:rsidP="00046772">
            <w:pPr>
              <w:rPr>
                <w:rFonts w:ascii="Century Gothic" w:hAnsi="Century Gothic"/>
                <w:b/>
                <w:noProof/>
              </w:rPr>
            </w:pPr>
          </w:p>
        </w:tc>
        <w:tc>
          <w:tcPr>
            <w:tcW w:w="1701" w:type="dxa"/>
          </w:tcPr>
          <w:p w14:paraId="00AA083B" w14:textId="77777777" w:rsidR="00F84724" w:rsidRPr="002404E7" w:rsidRDefault="00F84724" w:rsidP="00046772">
            <w:pPr>
              <w:jc w:val="both"/>
              <w:rPr>
                <w:rFonts w:ascii="Century Gothic" w:hAnsi="Century Gothic"/>
                <w:b/>
              </w:rPr>
            </w:pPr>
          </w:p>
        </w:tc>
        <w:tc>
          <w:tcPr>
            <w:tcW w:w="1701" w:type="dxa"/>
          </w:tcPr>
          <w:p w14:paraId="160A65F3" w14:textId="77777777" w:rsidR="00F84724" w:rsidRPr="00C147F3" w:rsidRDefault="00F84724" w:rsidP="00046772">
            <w:pPr>
              <w:jc w:val="both"/>
              <w:rPr>
                <w:rFonts w:ascii="Century Gothic" w:hAnsi="Century Gothic"/>
                <w:b/>
              </w:rPr>
            </w:pPr>
          </w:p>
        </w:tc>
        <w:tc>
          <w:tcPr>
            <w:tcW w:w="1612" w:type="dxa"/>
          </w:tcPr>
          <w:p w14:paraId="27F5DCB1"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3600" behindDoc="0" locked="0" layoutInCell="1" allowOverlap="1" wp14:anchorId="566EAB44" wp14:editId="6EAD2A37">
                      <wp:simplePos x="0" y="0"/>
                      <wp:positionH relativeFrom="column">
                        <wp:posOffset>115300</wp:posOffset>
                      </wp:positionH>
                      <wp:positionV relativeFrom="paragraph">
                        <wp:posOffset>363836</wp:posOffset>
                      </wp:positionV>
                      <wp:extent cx="651510" cy="551815"/>
                      <wp:effectExtent l="0" t="0" r="15240" b="19685"/>
                      <wp:wrapNone/>
                      <wp:docPr id="20" name="Smiley Face 20"/>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A2BEB7">
                    <v:shape id="Smiley Face 20" style="position:absolute;margin-left:9.1pt;margin-top:28.65pt;width:51.3pt;height:4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" w14:anchorId="11D996AA">
                      <v:stroke joinstyle="miter"/>
                    </v:shape>
                  </w:pict>
                </mc:Fallback>
              </mc:AlternateContent>
            </w:r>
          </w:p>
        </w:tc>
      </w:tr>
      <w:tr w:rsidR="00F84724" w14:paraId="5DE0B2E3" w14:textId="77777777" w:rsidTr="004F6686">
        <w:trPr>
          <w:trHeight w:val="3260"/>
        </w:trPr>
        <w:tc>
          <w:tcPr>
            <w:tcW w:w="3742" w:type="dxa"/>
          </w:tcPr>
          <w:p w14:paraId="57598B38" w14:textId="77777777" w:rsidR="00F84724" w:rsidRPr="002D53BB" w:rsidRDefault="00F84724" w:rsidP="00046772">
            <w:pPr>
              <w:jc w:val="both"/>
              <w:rPr>
                <w:rFonts w:ascii="Century Gothic" w:hAnsi="Century Gothic"/>
              </w:rPr>
            </w:pPr>
            <w:r w:rsidRPr="002D53BB">
              <w:rPr>
                <w:rFonts w:ascii="Century Gothic" w:hAnsi="Century Gothic"/>
              </w:rPr>
              <w:t xml:space="preserve">Annotation must be brief, but include: </w:t>
            </w:r>
          </w:p>
          <w:p w14:paraId="213ED14E" w14:textId="77777777" w:rsidR="00F84724" w:rsidRPr="002D53BB" w:rsidRDefault="00F84724" w:rsidP="005A0EC7">
            <w:pPr>
              <w:pStyle w:val="ListParagraph"/>
              <w:numPr>
                <w:ilvl w:val="0"/>
                <w:numId w:val="107"/>
              </w:numPr>
              <w:jc w:val="both"/>
              <w:rPr>
                <w:rFonts w:ascii="Century Gothic" w:hAnsi="Century Gothic"/>
              </w:rPr>
            </w:pPr>
            <w:r w:rsidRPr="002D53BB">
              <w:rPr>
                <w:rFonts w:ascii="Century Gothic" w:hAnsi="Century Gothic"/>
              </w:rPr>
              <w:t>the level and nature of support (see code below)</w:t>
            </w:r>
            <w:r w:rsidRPr="002D53BB">
              <w:rPr>
                <w:rFonts w:ascii="Century Gothic" w:hAnsi="Century Gothic"/>
              </w:rPr>
              <w:br/>
            </w:r>
          </w:p>
          <w:p w14:paraId="01F052FD" w14:textId="77777777" w:rsidR="00F84724" w:rsidRPr="002D53BB" w:rsidRDefault="00F84724" w:rsidP="005A0EC7">
            <w:pPr>
              <w:pStyle w:val="ListParagraph"/>
              <w:numPr>
                <w:ilvl w:val="0"/>
                <w:numId w:val="107"/>
              </w:numPr>
              <w:jc w:val="both"/>
              <w:rPr>
                <w:rFonts w:ascii="Century Gothic" w:hAnsi="Century Gothic"/>
              </w:rPr>
            </w:pPr>
            <w:r w:rsidRPr="002D53BB">
              <w:rPr>
                <w:rFonts w:ascii="Century Gothic" w:hAnsi="Century Gothic"/>
              </w:rPr>
              <w:t>the student’s attainment of the learning objective</w:t>
            </w:r>
            <w:r w:rsidRPr="002D53BB">
              <w:rPr>
                <w:rFonts w:ascii="Century Gothic" w:hAnsi="Century Gothic"/>
              </w:rPr>
              <w:br/>
            </w:r>
          </w:p>
          <w:p w14:paraId="7BAC697B" w14:textId="62F68016" w:rsidR="00F84724" w:rsidRPr="002D53BB" w:rsidRDefault="00CA58D6" w:rsidP="005A0EC7">
            <w:pPr>
              <w:pStyle w:val="ListParagraph"/>
              <w:numPr>
                <w:ilvl w:val="0"/>
                <w:numId w:val="107"/>
              </w:numPr>
              <w:jc w:val="both"/>
              <w:rPr>
                <w:rFonts w:ascii="Century Gothic" w:hAnsi="Century Gothic"/>
              </w:rPr>
            </w:pPr>
            <w:r>
              <w:rPr>
                <w:rFonts w:ascii="Century Gothic" w:hAnsi="Century Gothic"/>
              </w:rPr>
              <w:t>next steps</w:t>
            </w:r>
          </w:p>
          <w:p w14:paraId="20578F05" w14:textId="77777777" w:rsidR="00F84724" w:rsidRPr="002D53BB" w:rsidRDefault="00F84724" w:rsidP="00046772">
            <w:pPr>
              <w:jc w:val="both"/>
              <w:rPr>
                <w:rFonts w:ascii="Century Gothic" w:hAnsi="Century Gothic"/>
              </w:rPr>
            </w:pPr>
          </w:p>
        </w:tc>
        <w:tc>
          <w:tcPr>
            <w:tcW w:w="1645" w:type="dxa"/>
          </w:tcPr>
          <w:p w14:paraId="5A167C9F"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2336" behindDoc="0" locked="0" layoutInCell="1" allowOverlap="1" wp14:anchorId="04396A02" wp14:editId="29A4831A">
                      <wp:simplePos x="0" y="0"/>
                      <wp:positionH relativeFrom="column">
                        <wp:posOffset>124460</wp:posOffset>
                      </wp:positionH>
                      <wp:positionV relativeFrom="paragraph">
                        <wp:posOffset>651416</wp:posOffset>
                      </wp:positionV>
                      <wp:extent cx="651850" cy="552261"/>
                      <wp:effectExtent l="0" t="0" r="15240" b="19685"/>
                      <wp:wrapNone/>
                      <wp:docPr id="4" name="Smiley Face 4"/>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291319">
                    <v:shape id="Smiley Face 4" style="position:absolute;margin-left:9.8pt;margin-top:51.3pt;width:51.3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" w14:anchorId="0C7FC75C">
                      <v:stroke joinstyle="miter"/>
                    </v:shape>
                  </w:pict>
                </mc:Fallback>
              </mc:AlternateContent>
            </w:r>
          </w:p>
        </w:tc>
        <w:tc>
          <w:tcPr>
            <w:tcW w:w="1701" w:type="dxa"/>
          </w:tcPr>
          <w:p w14:paraId="2BB7B661"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7456" behindDoc="0" locked="0" layoutInCell="1" allowOverlap="1" wp14:anchorId="27465503" wp14:editId="50382264">
                      <wp:simplePos x="0" y="0"/>
                      <wp:positionH relativeFrom="column">
                        <wp:posOffset>212889</wp:posOffset>
                      </wp:positionH>
                      <wp:positionV relativeFrom="paragraph">
                        <wp:posOffset>668429</wp:posOffset>
                      </wp:positionV>
                      <wp:extent cx="651510" cy="551815"/>
                      <wp:effectExtent l="0" t="0" r="15240" b="19685"/>
                      <wp:wrapNone/>
                      <wp:docPr id="9" name="Smiley Face 9"/>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1B8F83B">
                    <v:shape id="Smiley Face 9" style="position:absolute;margin-left:16.75pt;margin-top:52.65pt;width:51.3pt;height:4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" w14:anchorId="411CE675">
                      <v:stroke joinstyle="miter"/>
                    </v:shape>
                  </w:pict>
                </mc:Fallback>
              </mc:AlternateContent>
            </w:r>
          </w:p>
        </w:tc>
        <w:tc>
          <w:tcPr>
            <w:tcW w:w="1701" w:type="dxa"/>
          </w:tcPr>
          <w:p w14:paraId="41DC802E"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7696" behindDoc="0" locked="0" layoutInCell="1" allowOverlap="1" wp14:anchorId="148C290D" wp14:editId="600F9F94">
                      <wp:simplePos x="0" y="0"/>
                      <wp:positionH relativeFrom="column">
                        <wp:posOffset>173575</wp:posOffset>
                      </wp:positionH>
                      <wp:positionV relativeFrom="paragraph">
                        <wp:posOffset>648423</wp:posOffset>
                      </wp:positionV>
                      <wp:extent cx="651510" cy="551815"/>
                      <wp:effectExtent l="0" t="0" r="15240" b="19685"/>
                      <wp:wrapNone/>
                      <wp:docPr id="24" name="Smiley Face 24"/>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9D4A00">
                    <v:shape id="Smiley Face 24" style="position:absolute;margin-left:13.65pt;margin-top:51.05pt;width:51.3pt;height:43.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" w14:anchorId="567A606D">
                      <v:stroke joinstyle="miter"/>
                    </v:shape>
                  </w:pict>
                </mc:Fallback>
              </mc:AlternateContent>
            </w:r>
          </w:p>
        </w:tc>
        <w:tc>
          <w:tcPr>
            <w:tcW w:w="1612" w:type="dxa"/>
          </w:tcPr>
          <w:p w14:paraId="432E2F7D" w14:textId="28083FDF" w:rsidR="00F84724" w:rsidRDefault="00773907"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92032" behindDoc="0" locked="0" layoutInCell="1" allowOverlap="1" wp14:anchorId="5F87127F" wp14:editId="478CB372">
                      <wp:simplePos x="0" y="0"/>
                      <wp:positionH relativeFrom="column">
                        <wp:posOffset>117955</wp:posOffset>
                      </wp:positionH>
                      <wp:positionV relativeFrom="paragraph">
                        <wp:posOffset>645245</wp:posOffset>
                      </wp:positionV>
                      <wp:extent cx="651510" cy="551815"/>
                      <wp:effectExtent l="0" t="0" r="15240" b="19685"/>
                      <wp:wrapNone/>
                      <wp:docPr id="27" name="Smiley Face 2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B80DEE">
                    <v:shapetype id="_x0000_t96" coordsize="21600,21600" o:spt="96" adj="17520" path="m10800,qx,10800,10800,21600,21600,10800,10800,xem7340,6445qx6215,7570,7340,8695,8465,7570,7340,6445xnfem14260,6445qx13135,7570,14260,8695,15385,7570,14260,6445xnfem4960@0c8853@3,12747@3,16640@0nfe" w14:anchorId="300240FC">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27" style="position:absolute;margin-left:9.3pt;margin-top:50.8pt;width:51.3pt;height:43.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">
                      <v:stroke joinstyle="miter"/>
                    </v:shape>
                  </w:pict>
                </mc:Fallback>
              </mc:AlternateContent>
            </w:r>
          </w:p>
        </w:tc>
      </w:tr>
      <w:tr w:rsidR="00F84724" w14:paraId="63FBA5BC" w14:textId="77777777" w:rsidTr="004F6686">
        <w:trPr>
          <w:trHeight w:val="1549"/>
        </w:trPr>
        <w:tc>
          <w:tcPr>
            <w:tcW w:w="3742" w:type="dxa"/>
          </w:tcPr>
          <w:p w14:paraId="7972569D" w14:textId="77777777" w:rsidR="009D3619" w:rsidRPr="002D53BB" w:rsidRDefault="009D3619" w:rsidP="009D3619">
            <w:pPr>
              <w:jc w:val="both"/>
              <w:rPr>
                <w:rFonts w:ascii="Century Gothic" w:hAnsi="Century Gothic"/>
              </w:rPr>
            </w:pPr>
            <w:r>
              <w:rPr>
                <w:rFonts w:ascii="Century Gothic" w:hAnsi="Century Gothic"/>
              </w:rPr>
              <w:t>If the learning journey is not clear, include contextual information</w:t>
            </w:r>
          </w:p>
          <w:p w14:paraId="5A3EA399" w14:textId="77777777" w:rsidR="00F84724" w:rsidRPr="002D53BB" w:rsidRDefault="00F84724" w:rsidP="00046772">
            <w:pPr>
              <w:jc w:val="both"/>
              <w:rPr>
                <w:rFonts w:ascii="Century Gothic" w:hAnsi="Century Gothic"/>
              </w:rPr>
            </w:pPr>
          </w:p>
        </w:tc>
        <w:tc>
          <w:tcPr>
            <w:tcW w:w="1645" w:type="dxa"/>
          </w:tcPr>
          <w:p w14:paraId="301701A5"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3360" behindDoc="0" locked="0" layoutInCell="1" allowOverlap="1" wp14:anchorId="5269D206" wp14:editId="40AB012D">
                      <wp:simplePos x="0" y="0"/>
                      <wp:positionH relativeFrom="column">
                        <wp:posOffset>133746</wp:posOffset>
                      </wp:positionH>
                      <wp:positionV relativeFrom="paragraph">
                        <wp:posOffset>253158</wp:posOffset>
                      </wp:positionV>
                      <wp:extent cx="651850" cy="552261"/>
                      <wp:effectExtent l="0" t="0" r="15240" b="19685"/>
                      <wp:wrapNone/>
                      <wp:docPr id="5" name="Smiley Face 5"/>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C514ED">
                    <v:shape id="Smiley Face 5" style="position:absolute;margin-left:10.55pt;margin-top:19.95pt;width:51.3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" w14:anchorId="076B5413">
                      <v:stroke joinstyle="miter"/>
                    </v:shape>
                  </w:pict>
                </mc:Fallback>
              </mc:AlternateContent>
            </w:r>
          </w:p>
        </w:tc>
        <w:tc>
          <w:tcPr>
            <w:tcW w:w="1701" w:type="dxa"/>
          </w:tcPr>
          <w:p w14:paraId="7DA6E157"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8480" behindDoc="0" locked="0" layoutInCell="1" allowOverlap="1" wp14:anchorId="7B5902BF" wp14:editId="20CB4CB4">
                      <wp:simplePos x="0" y="0"/>
                      <wp:positionH relativeFrom="column">
                        <wp:posOffset>130647</wp:posOffset>
                      </wp:positionH>
                      <wp:positionV relativeFrom="paragraph">
                        <wp:posOffset>227745</wp:posOffset>
                      </wp:positionV>
                      <wp:extent cx="651510" cy="551815"/>
                      <wp:effectExtent l="0" t="0" r="15240" b="19685"/>
                      <wp:wrapNone/>
                      <wp:docPr id="10" name="Smiley Face 10"/>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3A7027">
                    <v:shape id="Smiley Face 10" style="position:absolute;margin-left:10.3pt;margin-top:17.95pt;width:51.3pt;height:4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" w14:anchorId="34A80B94">
                      <v:stroke joinstyle="miter"/>
                    </v:shape>
                  </w:pict>
                </mc:Fallback>
              </mc:AlternateContent>
            </w:r>
          </w:p>
        </w:tc>
        <w:tc>
          <w:tcPr>
            <w:tcW w:w="1701" w:type="dxa"/>
          </w:tcPr>
          <w:p w14:paraId="061FD4F9"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8720" behindDoc="0" locked="0" layoutInCell="1" allowOverlap="1" wp14:anchorId="324A5DD9" wp14:editId="69FF1A1B">
                      <wp:simplePos x="0" y="0"/>
                      <wp:positionH relativeFrom="column">
                        <wp:posOffset>192141</wp:posOffset>
                      </wp:positionH>
                      <wp:positionV relativeFrom="paragraph">
                        <wp:posOffset>270472</wp:posOffset>
                      </wp:positionV>
                      <wp:extent cx="651510" cy="551815"/>
                      <wp:effectExtent l="0" t="0" r="15240" b="19685"/>
                      <wp:wrapNone/>
                      <wp:docPr id="25" name="Smiley Face 25"/>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154CE8">
                    <v:shape id="Smiley Face 25" style="position:absolute;margin-left:15.15pt;margin-top:21.3pt;width:51.3pt;height:4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" w14:anchorId="318DD90E">
                      <v:stroke joinstyle="miter"/>
                    </v:shape>
                  </w:pict>
                </mc:Fallback>
              </mc:AlternateContent>
            </w:r>
          </w:p>
        </w:tc>
        <w:tc>
          <w:tcPr>
            <w:tcW w:w="1612" w:type="dxa"/>
          </w:tcPr>
          <w:p w14:paraId="0E3A0C6F" w14:textId="488BCC36" w:rsidR="00F84724" w:rsidRDefault="009D3619"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85888" behindDoc="0" locked="0" layoutInCell="1" allowOverlap="1" wp14:anchorId="0A5AB440" wp14:editId="1FAD4932">
                      <wp:simplePos x="0" y="0"/>
                      <wp:positionH relativeFrom="column">
                        <wp:posOffset>140775</wp:posOffset>
                      </wp:positionH>
                      <wp:positionV relativeFrom="paragraph">
                        <wp:posOffset>237040</wp:posOffset>
                      </wp:positionV>
                      <wp:extent cx="651510" cy="551815"/>
                      <wp:effectExtent l="0" t="0" r="15240" b="19685"/>
                      <wp:wrapNone/>
                      <wp:docPr id="14" name="Smiley Face 14"/>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C2492E">
                    <v:shape id="Smiley Face 14" style="position:absolute;margin-left:11.1pt;margin-top:18.65pt;width:51.3pt;height:43.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" w14:anchorId="09684A85">
                      <v:stroke joinstyle="miter"/>
                    </v:shape>
                  </w:pict>
                </mc:Fallback>
              </mc:AlternateContent>
            </w:r>
          </w:p>
        </w:tc>
      </w:tr>
      <w:tr w:rsidR="009D3619" w14:paraId="79CB10BA" w14:textId="77777777" w:rsidTr="004F6686">
        <w:trPr>
          <w:trHeight w:val="1549"/>
        </w:trPr>
        <w:tc>
          <w:tcPr>
            <w:tcW w:w="3742" w:type="dxa"/>
          </w:tcPr>
          <w:p w14:paraId="751F8C9D" w14:textId="2E68A0A6" w:rsidR="009D3619" w:rsidRDefault="009D3619" w:rsidP="009D3619">
            <w:pPr>
              <w:jc w:val="both"/>
              <w:rPr>
                <w:rFonts w:ascii="Century Gothic" w:hAnsi="Century Gothic"/>
              </w:rPr>
            </w:pPr>
            <w:r>
              <w:rPr>
                <w:rFonts w:ascii="Century Gothic" w:hAnsi="Century Gothic"/>
              </w:rPr>
              <w:t>Self-assessment and peer-assessment must be explicit and used regularly where appropriate</w:t>
            </w:r>
          </w:p>
        </w:tc>
        <w:tc>
          <w:tcPr>
            <w:tcW w:w="1645" w:type="dxa"/>
          </w:tcPr>
          <w:p w14:paraId="56625A78" w14:textId="77777777" w:rsidR="009D3619" w:rsidRPr="002D0417" w:rsidRDefault="009D3619" w:rsidP="00046772">
            <w:pPr>
              <w:rPr>
                <w:rFonts w:ascii="Century Gothic" w:hAnsi="Century Gothic"/>
                <w:b/>
                <w:noProof/>
              </w:rPr>
            </w:pPr>
          </w:p>
        </w:tc>
        <w:tc>
          <w:tcPr>
            <w:tcW w:w="1701" w:type="dxa"/>
          </w:tcPr>
          <w:p w14:paraId="16359C1E" w14:textId="77777777" w:rsidR="009D3619" w:rsidRPr="002404E7" w:rsidRDefault="009D3619" w:rsidP="00046772">
            <w:pPr>
              <w:jc w:val="both"/>
              <w:rPr>
                <w:rFonts w:ascii="Century Gothic" w:hAnsi="Century Gothic"/>
                <w:b/>
                <w:noProof/>
              </w:rPr>
            </w:pPr>
          </w:p>
        </w:tc>
        <w:tc>
          <w:tcPr>
            <w:tcW w:w="1701" w:type="dxa"/>
          </w:tcPr>
          <w:p w14:paraId="21B2DB4E" w14:textId="6BE9F56E" w:rsidR="009D3619" w:rsidRPr="00C147F3" w:rsidRDefault="009D3619" w:rsidP="00046772">
            <w:pPr>
              <w:jc w:val="both"/>
              <w:rPr>
                <w:rFonts w:ascii="Century Gothic" w:hAnsi="Century Gothic"/>
                <w:b/>
                <w:noProof/>
              </w:rPr>
            </w:pPr>
            <w:r w:rsidRPr="00C147F3">
              <w:rPr>
                <w:rFonts w:ascii="Century Gothic" w:hAnsi="Century Gothic"/>
                <w:b/>
                <w:noProof/>
              </w:rPr>
              <mc:AlternateContent>
                <mc:Choice Requires="wps">
                  <w:drawing>
                    <wp:anchor distT="0" distB="0" distL="114300" distR="114300" simplePos="0" relativeHeight="251687936" behindDoc="0" locked="0" layoutInCell="1" allowOverlap="1" wp14:anchorId="09796664" wp14:editId="74216403">
                      <wp:simplePos x="0" y="0"/>
                      <wp:positionH relativeFrom="column">
                        <wp:posOffset>183390</wp:posOffset>
                      </wp:positionH>
                      <wp:positionV relativeFrom="paragraph">
                        <wp:posOffset>163480</wp:posOffset>
                      </wp:positionV>
                      <wp:extent cx="651510" cy="551815"/>
                      <wp:effectExtent l="0" t="0" r="15240" b="19685"/>
                      <wp:wrapNone/>
                      <wp:docPr id="15" name="Smiley Face 15"/>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0DAF4F">
                    <v:shape id="Smiley Face 15" style="position:absolute;margin-left:14.45pt;margin-top:12.85pt;width:51.3pt;height:43.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" w14:anchorId="598710C1">
                      <v:stroke joinstyle="miter"/>
                    </v:shape>
                  </w:pict>
                </mc:Fallback>
              </mc:AlternateContent>
            </w:r>
          </w:p>
        </w:tc>
        <w:tc>
          <w:tcPr>
            <w:tcW w:w="1612" w:type="dxa"/>
          </w:tcPr>
          <w:p w14:paraId="6593FFD9" w14:textId="65550A65" w:rsidR="009D3619" w:rsidRPr="00C147F3" w:rsidRDefault="009D3619" w:rsidP="00046772">
            <w:pPr>
              <w:jc w:val="both"/>
              <w:rPr>
                <w:rFonts w:ascii="Century Gothic" w:hAnsi="Century Gothic"/>
                <w:b/>
                <w:noProof/>
              </w:rPr>
            </w:pPr>
            <w:r w:rsidRPr="00C147F3">
              <w:rPr>
                <w:rFonts w:ascii="Century Gothic" w:hAnsi="Century Gothic"/>
                <w:b/>
                <w:noProof/>
              </w:rPr>
              <mc:AlternateContent>
                <mc:Choice Requires="wps">
                  <w:drawing>
                    <wp:anchor distT="0" distB="0" distL="114300" distR="114300" simplePos="0" relativeHeight="251689984" behindDoc="0" locked="0" layoutInCell="1" allowOverlap="1" wp14:anchorId="0A7CA1AE" wp14:editId="45E91619">
                      <wp:simplePos x="0" y="0"/>
                      <wp:positionH relativeFrom="column">
                        <wp:posOffset>110755</wp:posOffset>
                      </wp:positionH>
                      <wp:positionV relativeFrom="paragraph">
                        <wp:posOffset>163480</wp:posOffset>
                      </wp:positionV>
                      <wp:extent cx="651510" cy="551815"/>
                      <wp:effectExtent l="0" t="0" r="15240" b="19685"/>
                      <wp:wrapNone/>
                      <wp:docPr id="26" name="Smiley Face 26"/>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3EDB7F">
                    <v:shape id="Smiley Face 26" style="position:absolute;margin-left:8.7pt;margin-top:12.85pt;width:51.3pt;height:43.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" w14:anchorId="52806FE0">
                      <v:stroke joinstyle="miter"/>
                    </v:shape>
                  </w:pict>
                </mc:Fallback>
              </mc:AlternateContent>
            </w:r>
          </w:p>
        </w:tc>
      </w:tr>
      <w:tr w:rsidR="00CA58D6" w14:paraId="46D70E1A" w14:textId="77777777" w:rsidTr="004F6686">
        <w:trPr>
          <w:trHeight w:val="2140"/>
        </w:trPr>
        <w:tc>
          <w:tcPr>
            <w:tcW w:w="3742" w:type="dxa"/>
          </w:tcPr>
          <w:p w14:paraId="48120BF7" w14:textId="4CDD3E3D" w:rsidR="00CA58D6" w:rsidRPr="002D53BB" w:rsidRDefault="00773907" w:rsidP="00CA58D6">
            <w:pPr>
              <w:jc w:val="both"/>
              <w:rPr>
                <w:rFonts w:ascii="Century Gothic" w:hAnsi="Century Gothic"/>
              </w:rPr>
            </w:pPr>
            <w:r>
              <w:rPr>
                <w:rFonts w:ascii="Century Gothic" w:hAnsi="Century Gothic"/>
              </w:rPr>
              <w:t>An accessible</w:t>
            </w:r>
            <w:r w:rsidR="00CA58D6" w:rsidRPr="002D53BB">
              <w:rPr>
                <w:rFonts w:ascii="Century Gothic" w:hAnsi="Century Gothic"/>
              </w:rPr>
              <w:t xml:space="preserve"> attempt </w:t>
            </w:r>
            <w:r>
              <w:rPr>
                <w:rFonts w:ascii="Century Gothic" w:hAnsi="Century Gothic"/>
              </w:rPr>
              <w:t xml:space="preserve">must be made to inform </w:t>
            </w:r>
            <w:r w:rsidR="00CA58D6" w:rsidRPr="002D53BB">
              <w:rPr>
                <w:rFonts w:ascii="Century Gothic" w:hAnsi="Century Gothic"/>
              </w:rPr>
              <w:t>the student</w:t>
            </w:r>
            <w:r>
              <w:rPr>
                <w:rFonts w:ascii="Century Gothic" w:hAnsi="Century Gothic"/>
              </w:rPr>
              <w:t xml:space="preserve">s of their learning.  This </w:t>
            </w:r>
            <w:r w:rsidR="00CA58D6" w:rsidRPr="002D53BB">
              <w:rPr>
                <w:rFonts w:ascii="Century Gothic" w:hAnsi="Century Gothic"/>
              </w:rPr>
              <w:t>may take the form of stickers, stamps, faces…</w:t>
            </w:r>
          </w:p>
          <w:p w14:paraId="7761E76E" w14:textId="77777777" w:rsidR="00CA58D6" w:rsidRPr="002D53BB" w:rsidRDefault="00CA58D6" w:rsidP="00CA58D6">
            <w:pPr>
              <w:jc w:val="both"/>
              <w:rPr>
                <w:rFonts w:ascii="Century Gothic" w:hAnsi="Century Gothic"/>
              </w:rPr>
            </w:pPr>
          </w:p>
        </w:tc>
        <w:tc>
          <w:tcPr>
            <w:tcW w:w="1645" w:type="dxa"/>
          </w:tcPr>
          <w:p w14:paraId="01F86BF6" w14:textId="77777777" w:rsidR="00CA58D6" w:rsidRDefault="00CA58D6" w:rsidP="00CA58D6">
            <w:pPr>
              <w:jc w:val="both"/>
              <w:rPr>
                <w:rFonts w:ascii="Century Gothic" w:hAnsi="Century Gothic"/>
                <w:b/>
              </w:rPr>
            </w:pPr>
          </w:p>
        </w:tc>
        <w:tc>
          <w:tcPr>
            <w:tcW w:w="1701" w:type="dxa"/>
          </w:tcPr>
          <w:p w14:paraId="32527FBB" w14:textId="397E76F7" w:rsidR="00CA58D6" w:rsidRDefault="00CA58D6" w:rsidP="00CA58D6">
            <w:pPr>
              <w:jc w:val="both"/>
              <w:rPr>
                <w:rFonts w:ascii="Century Gothic" w:hAnsi="Century Gothic"/>
                <w:b/>
              </w:rPr>
            </w:pPr>
          </w:p>
        </w:tc>
        <w:tc>
          <w:tcPr>
            <w:tcW w:w="1701" w:type="dxa"/>
          </w:tcPr>
          <w:p w14:paraId="21FAE7BA" w14:textId="77777777" w:rsidR="00CA58D6" w:rsidRDefault="00CA58D6" w:rsidP="00CA58D6">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82816" behindDoc="0" locked="0" layoutInCell="1" allowOverlap="1" wp14:anchorId="2CF6AD43" wp14:editId="0E61A069">
                      <wp:simplePos x="0" y="0"/>
                      <wp:positionH relativeFrom="column">
                        <wp:posOffset>175461</wp:posOffset>
                      </wp:positionH>
                      <wp:positionV relativeFrom="paragraph">
                        <wp:posOffset>351784</wp:posOffset>
                      </wp:positionV>
                      <wp:extent cx="651510" cy="551815"/>
                      <wp:effectExtent l="0" t="0" r="15240" b="19685"/>
                      <wp:wrapNone/>
                      <wp:docPr id="18" name="Smiley Face 18"/>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88B998">
                    <v:shape id="Smiley Face 18" style="position:absolute;margin-left:13.8pt;margin-top:27.7pt;width:51.3pt;height:43.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ve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" w14:anchorId="53EB6665">
                      <v:stroke joinstyle="miter"/>
                    </v:shape>
                  </w:pict>
                </mc:Fallback>
              </mc:AlternateContent>
            </w:r>
          </w:p>
        </w:tc>
        <w:tc>
          <w:tcPr>
            <w:tcW w:w="1612" w:type="dxa"/>
          </w:tcPr>
          <w:p w14:paraId="31989D4B" w14:textId="77777777" w:rsidR="00CA58D6" w:rsidRDefault="00CA58D6" w:rsidP="00CA58D6">
            <w:pPr>
              <w:jc w:val="both"/>
              <w:rPr>
                <w:rFonts w:ascii="Century Gothic" w:hAnsi="Century Gothic"/>
                <w:b/>
              </w:rPr>
            </w:pPr>
          </w:p>
        </w:tc>
      </w:tr>
      <w:tr w:rsidR="00CA58D6" w14:paraId="30E0E57A" w14:textId="77777777" w:rsidTr="004F6686">
        <w:tc>
          <w:tcPr>
            <w:tcW w:w="10401" w:type="dxa"/>
            <w:gridSpan w:val="5"/>
          </w:tcPr>
          <w:p w14:paraId="4344DCB4" w14:textId="77777777" w:rsidR="00CA58D6" w:rsidRDefault="00CA58D6" w:rsidP="00CA58D6">
            <w:pPr>
              <w:spacing w:before="240"/>
              <w:ind w:left="360"/>
              <w:jc w:val="both"/>
              <w:rPr>
                <w:rFonts w:ascii="Century Gothic" w:hAnsi="Century Gothic"/>
                <w:b/>
              </w:rPr>
            </w:pPr>
            <w:r w:rsidRPr="00A42D50">
              <w:rPr>
                <w:rFonts w:ascii="Century Gothic" w:hAnsi="Century Gothic"/>
                <w:b/>
              </w:rPr>
              <w:t>Support Code</w:t>
            </w:r>
          </w:p>
          <w:p w14:paraId="43D3B663" w14:textId="77777777" w:rsidR="00CA58D6" w:rsidRDefault="00CA58D6" w:rsidP="00CA58D6">
            <w:pPr>
              <w:spacing w:before="240"/>
              <w:ind w:left="360"/>
              <w:jc w:val="center"/>
              <w:rPr>
                <w:rFonts w:ascii="Century Gothic" w:hAnsi="Century Gothic"/>
              </w:rPr>
            </w:pPr>
            <w:r>
              <w:rPr>
                <w:rFonts w:ascii="Century Gothic" w:hAnsi="Century Gothic"/>
                <w:b/>
              </w:rPr>
              <w:t xml:space="preserve">I </w:t>
            </w:r>
            <w:r>
              <w:rPr>
                <w:rFonts w:ascii="Century Gothic" w:hAnsi="Century Gothic"/>
              </w:rPr>
              <w:t>– Independent</w:t>
            </w:r>
          </w:p>
          <w:p w14:paraId="2C08DB5E" w14:textId="77777777" w:rsidR="00CA58D6" w:rsidRDefault="00CA58D6" w:rsidP="00CA58D6">
            <w:pPr>
              <w:spacing w:before="240"/>
              <w:ind w:left="360"/>
              <w:jc w:val="center"/>
              <w:rPr>
                <w:rFonts w:ascii="Century Gothic" w:hAnsi="Century Gothic"/>
              </w:rPr>
            </w:pPr>
            <w:r>
              <w:rPr>
                <w:rFonts w:ascii="Century Gothic" w:hAnsi="Century Gothic"/>
                <w:b/>
              </w:rPr>
              <w:t xml:space="preserve">VS </w:t>
            </w:r>
            <w:r>
              <w:rPr>
                <w:rFonts w:ascii="Century Gothic" w:hAnsi="Century Gothic"/>
              </w:rPr>
              <w:t xml:space="preserve">– Verbal Support        </w:t>
            </w:r>
            <w:r>
              <w:rPr>
                <w:rFonts w:ascii="Century Gothic" w:hAnsi="Century Gothic"/>
                <w:b/>
              </w:rPr>
              <w:t xml:space="preserve">GS </w:t>
            </w:r>
            <w:r>
              <w:rPr>
                <w:rFonts w:ascii="Century Gothic" w:hAnsi="Century Gothic"/>
              </w:rPr>
              <w:t xml:space="preserve">– Gestural Support      </w:t>
            </w:r>
            <w:r>
              <w:rPr>
                <w:rFonts w:ascii="Century Gothic" w:hAnsi="Century Gothic"/>
                <w:b/>
              </w:rPr>
              <w:t xml:space="preserve">PS </w:t>
            </w:r>
            <w:r>
              <w:rPr>
                <w:rFonts w:ascii="Century Gothic" w:hAnsi="Century Gothic"/>
              </w:rPr>
              <w:t>– Physical Support</w:t>
            </w:r>
          </w:p>
          <w:p w14:paraId="6AD47219" w14:textId="77777777" w:rsidR="00CA58D6" w:rsidRDefault="00CA58D6" w:rsidP="00CA58D6">
            <w:pPr>
              <w:spacing w:before="240"/>
              <w:ind w:left="360"/>
              <w:rPr>
                <w:rFonts w:ascii="Century Gothic" w:hAnsi="Century Gothic"/>
              </w:rPr>
            </w:pPr>
            <w:r>
              <w:rPr>
                <w:rFonts w:ascii="Century Gothic" w:hAnsi="Century Gothic"/>
                <w:b/>
              </w:rPr>
              <w:t xml:space="preserve">Min </w:t>
            </w:r>
            <w:r>
              <w:rPr>
                <w:rFonts w:ascii="Century Gothic" w:hAnsi="Century Gothic"/>
              </w:rPr>
              <w:t xml:space="preserve">– Minimal Support                       </w:t>
            </w:r>
            <w:r w:rsidRPr="003B31C6">
              <w:rPr>
                <w:rFonts w:ascii="Century Gothic" w:hAnsi="Century Gothic"/>
                <w:b/>
              </w:rPr>
              <w:t>Mod</w:t>
            </w:r>
            <w:r>
              <w:rPr>
                <w:rFonts w:ascii="Century Gothic" w:hAnsi="Century Gothic"/>
                <w:b/>
              </w:rPr>
              <w:t xml:space="preserve"> </w:t>
            </w:r>
            <w:r>
              <w:rPr>
                <w:rFonts w:ascii="Century Gothic" w:hAnsi="Century Gothic"/>
              </w:rPr>
              <w:t xml:space="preserve">– Moderate Support                        </w:t>
            </w:r>
            <w:r w:rsidRPr="003B31C6">
              <w:rPr>
                <w:rFonts w:ascii="Century Gothic" w:hAnsi="Century Gothic"/>
                <w:b/>
              </w:rPr>
              <w:t>F</w:t>
            </w:r>
            <w:r>
              <w:rPr>
                <w:rFonts w:ascii="Century Gothic" w:hAnsi="Century Gothic"/>
              </w:rPr>
              <w:t xml:space="preserve"> – Full Support</w:t>
            </w:r>
          </w:p>
          <w:p w14:paraId="732A17D3" w14:textId="77777777" w:rsidR="00CA58D6" w:rsidRDefault="00CA58D6" w:rsidP="00CA58D6">
            <w:pPr>
              <w:jc w:val="both"/>
              <w:rPr>
                <w:rFonts w:ascii="Century Gothic" w:hAnsi="Century Gothic"/>
                <w:b/>
              </w:rPr>
            </w:pPr>
          </w:p>
        </w:tc>
      </w:tr>
    </w:tbl>
    <w:p w14:paraId="3AA551C4" w14:textId="494FC2FF" w:rsidR="00F84724" w:rsidRDefault="00F84724" w:rsidP="00146DEF">
      <w:pPr>
        <w:spacing w:line="200" w:lineRule="exact"/>
        <w:rPr>
          <w:rFonts w:ascii="Century Gothic" w:eastAsia="Times New Roman" w:hAnsi="Century Gothic"/>
        </w:rPr>
      </w:pPr>
    </w:p>
    <w:p w14:paraId="13F88E3A" w14:textId="064B19FD" w:rsidR="002A3258" w:rsidRDefault="002A3258" w:rsidP="00146DEF">
      <w:pPr>
        <w:spacing w:line="200" w:lineRule="exact"/>
        <w:rPr>
          <w:rFonts w:ascii="Century Gothic" w:eastAsia="Times New Roman" w:hAnsi="Century Gothic"/>
        </w:rPr>
      </w:pPr>
    </w:p>
    <w:p w14:paraId="0A30ABCC" w14:textId="55D9CCFD" w:rsidR="002A3258" w:rsidRPr="00512D86" w:rsidRDefault="002A3258"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14</w:t>
      </w:r>
    </w:p>
    <w:p w14:paraId="1F99EB71" w14:textId="2B8FD02D" w:rsidR="002A3258" w:rsidRDefault="002A3258" w:rsidP="00146DEF">
      <w:pPr>
        <w:spacing w:line="200" w:lineRule="exact"/>
        <w:rPr>
          <w:rFonts w:ascii="Century Gothic" w:eastAsia="Times New Roman" w:hAnsi="Century Gothic"/>
        </w:rPr>
      </w:pPr>
    </w:p>
    <w:p w14:paraId="4B86167A"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Timetables</w:t>
      </w:r>
      <w:r>
        <w:rPr>
          <w:rStyle w:val="eop"/>
          <w:rFonts w:ascii="Century Gothic" w:hAnsi="Century Gothic" w:cs="Segoe UI"/>
        </w:rPr>
        <w:t> </w:t>
      </w:r>
    </w:p>
    <w:p w14:paraId="72191A3D"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81080C8" w14:textId="772E3C20" w:rsidR="002A3258" w:rsidRDefault="00512D86"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Each P</w:t>
      </w:r>
      <w:r w:rsidR="002A3258">
        <w:rPr>
          <w:rStyle w:val="normaltextrun"/>
          <w:rFonts w:ascii="Century Gothic" w:hAnsi="Century Gothic" w:cs="Segoe UI"/>
        </w:rPr>
        <w:t xml:space="preserve">athway has a set design for their timetable.  Timetables must state clearly to class visitors what is happening, </w:t>
      </w:r>
      <w:r>
        <w:rPr>
          <w:rStyle w:val="normaltextrun"/>
          <w:rFonts w:ascii="Century Gothic" w:hAnsi="Century Gothic" w:cs="Segoe UI"/>
        </w:rPr>
        <w:t>e.g.</w:t>
      </w:r>
      <w:r w:rsidR="002A3258">
        <w:rPr>
          <w:rStyle w:val="normaltextrun"/>
          <w:rFonts w:ascii="Century Gothic" w:hAnsi="Century Gothic" w:cs="Segoe UI"/>
        </w:rPr>
        <w:t xml:space="preserve"> Bag Books is not sufficient.  What is the context of this lesson: reading, sensory story </w:t>
      </w:r>
      <w:r>
        <w:rPr>
          <w:rStyle w:val="normaltextrun"/>
          <w:rFonts w:ascii="Century Gothic" w:hAnsi="Century Gothic" w:cs="Segoe UI"/>
        </w:rPr>
        <w:t>etc.</w:t>
      </w:r>
      <w:r w:rsidR="002A3258">
        <w:rPr>
          <w:rStyle w:val="normaltextrun"/>
          <w:rFonts w:ascii="Century Gothic" w:hAnsi="Century Gothic" w:cs="Segoe UI"/>
        </w:rPr>
        <w:t>?</w:t>
      </w:r>
      <w:r w:rsidR="002A3258">
        <w:rPr>
          <w:rStyle w:val="eop"/>
          <w:rFonts w:ascii="Century Gothic" w:hAnsi="Century Gothic" w:cs="Segoe UI"/>
        </w:rPr>
        <w:t> </w:t>
      </w:r>
    </w:p>
    <w:p w14:paraId="3C2964C7"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All timetables must display the following information:</w:t>
      </w:r>
      <w:r>
        <w:rPr>
          <w:rStyle w:val="eop"/>
          <w:rFonts w:ascii="Century Gothic" w:hAnsi="Century Gothic" w:cs="Segoe UI"/>
        </w:rPr>
        <w:t> </w:t>
      </w:r>
    </w:p>
    <w:p w14:paraId="1B0C0441" w14:textId="77777777" w:rsidR="002A3258" w:rsidRDefault="002A3258" w:rsidP="005A0EC7">
      <w:pPr>
        <w:pStyle w:val="paragraph"/>
        <w:numPr>
          <w:ilvl w:val="0"/>
          <w:numId w:val="11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Century Gothic font, 12/14</w:t>
      </w:r>
      <w:r>
        <w:rPr>
          <w:rStyle w:val="eop"/>
          <w:rFonts w:ascii="Century Gothic" w:hAnsi="Century Gothic" w:cs="Segoe UI"/>
        </w:rPr>
        <w:t> </w:t>
      </w:r>
    </w:p>
    <w:p w14:paraId="370C02E9"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Teacher name</w:t>
      </w:r>
      <w:r>
        <w:rPr>
          <w:rStyle w:val="tabchar"/>
          <w:rFonts w:ascii="Calibri" w:hAnsi="Calibri" w:cs="Calibri"/>
        </w:rPr>
        <w:t xml:space="preserve"> </w:t>
      </w:r>
      <w:r>
        <w:rPr>
          <w:rStyle w:val="eop"/>
          <w:rFonts w:ascii="Century Gothic" w:hAnsi="Century Gothic" w:cs="Segoe UI"/>
        </w:rPr>
        <w:t> </w:t>
      </w:r>
    </w:p>
    <w:p w14:paraId="62D8818E"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Group number</w:t>
      </w:r>
      <w:r>
        <w:rPr>
          <w:rStyle w:val="eop"/>
          <w:rFonts w:ascii="Century Gothic" w:hAnsi="Century Gothic" w:cs="Segoe UI"/>
        </w:rPr>
        <w:t> </w:t>
      </w:r>
    </w:p>
    <w:p w14:paraId="26EF076B"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Room number</w:t>
      </w:r>
      <w:r>
        <w:rPr>
          <w:rStyle w:val="eop"/>
          <w:rFonts w:ascii="Century Gothic" w:hAnsi="Century Gothic" w:cs="Segoe UI"/>
        </w:rPr>
        <w:t> </w:t>
      </w:r>
    </w:p>
    <w:p w14:paraId="3AFC5DC0" w14:textId="7E677B84"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Title (</w:t>
      </w:r>
      <w:r w:rsidR="00512D86">
        <w:rPr>
          <w:rStyle w:val="normaltextrun"/>
          <w:rFonts w:ascii="Century Gothic" w:hAnsi="Century Gothic" w:cs="Segoe UI"/>
        </w:rPr>
        <w:t>e.g.</w:t>
      </w:r>
      <w:r>
        <w:rPr>
          <w:rStyle w:val="normaltextrun"/>
          <w:rFonts w:ascii="Century Gothic" w:hAnsi="Century Gothic" w:cs="Segoe UI"/>
        </w:rPr>
        <w:t>, Seekers  Braided)</w:t>
      </w:r>
      <w:r>
        <w:rPr>
          <w:rStyle w:val="eop"/>
          <w:rFonts w:ascii="Century Gothic" w:hAnsi="Century Gothic" w:cs="Segoe UI"/>
        </w:rPr>
        <w:t> </w:t>
      </w:r>
    </w:p>
    <w:p w14:paraId="7EA56C55"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Days of the week</w:t>
      </w:r>
      <w:r>
        <w:rPr>
          <w:rStyle w:val="eop"/>
          <w:rFonts w:ascii="Century Gothic" w:hAnsi="Century Gothic" w:cs="Segoe UI"/>
        </w:rPr>
        <w:t> </w:t>
      </w:r>
    </w:p>
    <w:p w14:paraId="2B39F410" w14:textId="77777777" w:rsid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Times</w:t>
      </w:r>
      <w:r>
        <w:rPr>
          <w:rStyle w:val="eop"/>
          <w:rFonts w:ascii="Century Gothic" w:hAnsi="Century Gothic" w:cs="Segoe UI"/>
        </w:rPr>
        <w:t> </w:t>
      </w:r>
    </w:p>
    <w:p w14:paraId="6954D4F7" w14:textId="77777777" w:rsid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Outdoor activities/learning</w:t>
      </w:r>
      <w:r>
        <w:rPr>
          <w:rStyle w:val="eop"/>
          <w:rFonts w:ascii="Century Gothic" w:hAnsi="Century Gothic" w:cs="Segoe UI"/>
        </w:rPr>
        <w:t> </w:t>
      </w:r>
    </w:p>
    <w:p w14:paraId="767AE8AF" w14:textId="77777777"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Pr>
          <w:rStyle w:val="normaltextrun"/>
          <w:rFonts w:ascii="Century Gothic" w:hAnsi="Century Gothic" w:cs="Segoe UI"/>
        </w:rPr>
        <w:t>Collective Worship/Assembly</w:t>
      </w:r>
      <w:r>
        <w:rPr>
          <w:rStyle w:val="eop"/>
          <w:rFonts w:ascii="Century Gothic" w:hAnsi="Century Gothic" w:cs="Segoe UI"/>
        </w:rPr>
        <w:t> </w:t>
      </w:r>
    </w:p>
    <w:p w14:paraId="643D836C" w14:textId="3B96EC49"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sidRPr="411006AE">
        <w:rPr>
          <w:rStyle w:val="eop"/>
          <w:rFonts w:ascii="Century Gothic" w:hAnsi="Century Gothic" w:cs="Segoe UI"/>
        </w:rPr>
        <w:t xml:space="preserve">Aim for </w:t>
      </w:r>
      <w:r w:rsidR="00E90578">
        <w:rPr>
          <w:rStyle w:val="eop"/>
          <w:rFonts w:ascii="Century Gothic" w:hAnsi="Century Gothic" w:cs="Segoe UI"/>
        </w:rPr>
        <w:t xml:space="preserve">a minimum of </w:t>
      </w:r>
      <w:r w:rsidR="00EA34F8">
        <w:rPr>
          <w:rStyle w:val="eop"/>
          <w:rFonts w:ascii="Century Gothic" w:hAnsi="Century Gothic" w:cs="Segoe UI"/>
        </w:rPr>
        <w:t>six</w:t>
      </w:r>
      <w:r w:rsidRPr="411006AE">
        <w:rPr>
          <w:rStyle w:val="eop"/>
          <w:rFonts w:ascii="Century Gothic" w:hAnsi="Century Gothic" w:cs="Segoe UI"/>
        </w:rPr>
        <w:t xml:space="preserve"> trip</w:t>
      </w:r>
      <w:r w:rsidR="00EA34F8">
        <w:rPr>
          <w:rStyle w:val="eop"/>
          <w:rFonts w:ascii="Century Gothic" w:hAnsi="Century Gothic" w:cs="Segoe UI"/>
        </w:rPr>
        <w:t>s</w:t>
      </w:r>
      <w:r w:rsidRPr="411006AE">
        <w:rPr>
          <w:rStyle w:val="eop"/>
          <w:rFonts w:ascii="Century Gothic" w:hAnsi="Century Gothic" w:cs="Segoe UI"/>
        </w:rPr>
        <w:t xml:space="preserve"> per </w:t>
      </w:r>
      <w:r w:rsidR="00EA34F8">
        <w:rPr>
          <w:rStyle w:val="eop"/>
          <w:rFonts w:ascii="Century Gothic" w:hAnsi="Century Gothic" w:cs="Segoe UI"/>
        </w:rPr>
        <w:t>term</w:t>
      </w:r>
      <w:r w:rsidRPr="411006AE">
        <w:rPr>
          <w:rStyle w:val="eop"/>
          <w:rFonts w:ascii="Century Gothic" w:hAnsi="Century Gothic" w:cs="Segoe UI"/>
        </w:rPr>
        <w:t xml:space="preserve"> </w:t>
      </w:r>
    </w:p>
    <w:p w14:paraId="26E7BE32" w14:textId="6E77B9D3"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sidRPr="411006AE">
        <w:rPr>
          <w:rStyle w:val="eop"/>
          <w:rFonts w:ascii="Century Gothic" w:hAnsi="Century Gothic" w:cs="Segoe UI"/>
        </w:rPr>
        <w:t>Minimum of 1 outdoor lesson/activity per week (excluding Forest School and PE)</w:t>
      </w:r>
    </w:p>
    <w:p w14:paraId="23785696" w14:textId="77777777" w:rsidR="002A3258" w:rsidRP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eop"/>
          <w:rFonts w:ascii="Century Gothic" w:hAnsi="Century Gothic" w:cs="Segoe UI"/>
        </w:rPr>
        <w:t>Cl</w:t>
      </w:r>
      <w:r>
        <w:rPr>
          <w:rFonts w:ascii="Century Gothic" w:hAnsi="Century Gothic" w:cs="Segoe UI"/>
        </w:rPr>
        <w:t>ass timetable and visual timetable SHOULD ALWAYS BE the same</w:t>
      </w:r>
    </w:p>
    <w:p w14:paraId="5A9E8AD6"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F41257D" w14:textId="77777777" w:rsidR="002A3258" w:rsidRPr="00512D86" w:rsidRDefault="002A3258" w:rsidP="002A3258">
      <w:pPr>
        <w:pStyle w:val="paragraph"/>
        <w:spacing w:before="0" w:beforeAutospacing="0" w:after="0" w:afterAutospacing="0"/>
        <w:textAlignment w:val="baseline"/>
        <w:rPr>
          <w:rFonts w:ascii="Segoe UI" w:hAnsi="Segoe UI" w:cs="Segoe UI"/>
        </w:rPr>
      </w:pPr>
      <w:r w:rsidRPr="00512D86">
        <w:rPr>
          <w:rStyle w:val="normaltextrun"/>
          <w:rFonts w:ascii="Century Gothic" w:hAnsi="Century Gothic" w:cs="Segoe UI"/>
          <w:b/>
          <w:bCs/>
        </w:rPr>
        <w:t>Photos</w:t>
      </w:r>
      <w:r w:rsidRPr="00512D86">
        <w:rPr>
          <w:rStyle w:val="eop"/>
          <w:rFonts w:ascii="Century Gothic" w:hAnsi="Century Gothic" w:cs="Segoe UI"/>
        </w:rPr>
        <w:t> </w:t>
      </w:r>
    </w:p>
    <w:p w14:paraId="5147D58C" w14:textId="77777777" w:rsidR="002A3258" w:rsidRPr="00512D86" w:rsidRDefault="002A3258" w:rsidP="002A3258">
      <w:pPr>
        <w:spacing w:line="242" w:lineRule="auto"/>
        <w:rPr>
          <w:rFonts w:ascii="Century Gothic" w:eastAsia="Century Gothic" w:hAnsi="Century Gothic" w:cs="Century Gothic"/>
          <w:b/>
          <w:bCs/>
          <w:sz w:val="24"/>
          <w:szCs w:val="24"/>
          <w:lang w:val="en-US"/>
        </w:rPr>
      </w:pPr>
      <w:r w:rsidRPr="00512D86">
        <w:rPr>
          <w:rStyle w:val="normaltextrun"/>
          <w:rFonts w:ascii="Century Gothic" w:hAnsi="Century Gothic" w:cs="Segoe UI"/>
          <w:sz w:val="24"/>
          <w:szCs w:val="24"/>
        </w:rPr>
        <w:t>Photos of all students and staff working in your class should be attached to the door.  This can be as a group or individual</w:t>
      </w:r>
    </w:p>
    <w:p w14:paraId="4BD82AFC" w14:textId="77777777" w:rsidR="002A3258" w:rsidRDefault="002A3258" w:rsidP="002A3258">
      <w:pPr>
        <w:spacing w:line="242" w:lineRule="auto"/>
        <w:rPr>
          <w:rFonts w:ascii="Century Gothic" w:eastAsia="Century Gothic" w:hAnsi="Century Gothic" w:cs="Century Gothic"/>
          <w:b/>
          <w:bCs/>
          <w:sz w:val="24"/>
          <w:szCs w:val="24"/>
          <w:lang w:val="en-US"/>
        </w:rPr>
      </w:pPr>
    </w:p>
    <w:p w14:paraId="473216BA" w14:textId="77777777" w:rsidR="002A3258" w:rsidRPr="005F544B" w:rsidRDefault="002A3258" w:rsidP="00146DEF">
      <w:pPr>
        <w:spacing w:line="200" w:lineRule="exact"/>
        <w:rPr>
          <w:rFonts w:ascii="Century Gothic" w:eastAsia="Times New Roman" w:hAnsi="Century Gothic"/>
        </w:rPr>
      </w:pPr>
    </w:p>
    <w:sectPr w:rsidR="002A3258" w:rsidRPr="005F544B">
      <w:pgSz w:w="11900" w:h="16838"/>
      <w:pgMar w:top="1436" w:right="1426" w:bottom="416" w:left="144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96BD" w14:textId="77777777" w:rsidR="007E0A1D" w:rsidRDefault="007E0A1D" w:rsidP="00430D4D">
      <w:r>
        <w:separator/>
      </w:r>
    </w:p>
  </w:endnote>
  <w:endnote w:type="continuationSeparator" w:id="0">
    <w:p w14:paraId="73615CF2" w14:textId="77777777" w:rsidR="007E0A1D" w:rsidRDefault="007E0A1D" w:rsidP="004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0692"/>
      <w:docPartObj>
        <w:docPartGallery w:val="Page Numbers (Bottom of Page)"/>
        <w:docPartUnique/>
      </w:docPartObj>
    </w:sdtPr>
    <w:sdtEndPr>
      <w:rPr>
        <w:noProof/>
      </w:rPr>
    </w:sdtEndPr>
    <w:sdtContent>
      <w:p w14:paraId="5A9FCBDA" w14:textId="2168FE86" w:rsidR="007E0A1D" w:rsidRDefault="007E0A1D">
        <w:pPr>
          <w:pStyle w:val="Footer"/>
        </w:pPr>
        <w:r>
          <w:fldChar w:fldCharType="begin"/>
        </w:r>
        <w:r>
          <w:instrText xml:space="preserve"> PAGE   \* MERGEFORMAT </w:instrText>
        </w:r>
        <w:r>
          <w:fldChar w:fldCharType="separate"/>
        </w:r>
        <w:r w:rsidR="008B316E">
          <w:rPr>
            <w:noProof/>
          </w:rPr>
          <w:t>1</w:t>
        </w:r>
        <w:r>
          <w:rPr>
            <w:noProof/>
          </w:rPr>
          <w:fldChar w:fldCharType="end"/>
        </w:r>
      </w:p>
    </w:sdtContent>
  </w:sdt>
  <w:p w14:paraId="2EB370AF" w14:textId="77777777" w:rsidR="007E0A1D" w:rsidRDefault="007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CA2F" w14:textId="77777777" w:rsidR="007E0A1D" w:rsidRDefault="007E0A1D" w:rsidP="00430D4D">
      <w:r>
        <w:separator/>
      </w:r>
    </w:p>
  </w:footnote>
  <w:footnote w:type="continuationSeparator" w:id="0">
    <w:p w14:paraId="217BFBB5" w14:textId="77777777" w:rsidR="007E0A1D" w:rsidRDefault="007E0A1D" w:rsidP="0043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A8BE88"/>
    <w:lvl w:ilvl="0">
      <w:numFmt w:val="bullet"/>
      <w:lvlText w:val="*"/>
      <w:lvlJc w:val="left"/>
    </w:lvl>
  </w:abstractNum>
  <w:abstractNum w:abstractNumId="1" w15:restartNumberingAfterBreak="0">
    <w:nsid w:val="00000003"/>
    <w:multiLevelType w:val="hybridMultilevel"/>
    <w:tmpl w:val="7545E146"/>
    <w:lvl w:ilvl="0" w:tplc="57E2039E">
      <w:start w:val="1"/>
      <w:numFmt w:val="bullet"/>
      <w:lvlText w:val="•"/>
      <w:lvlJc w:val="left"/>
      <w:rPr>
        <w:rFonts w:ascii="Symbol" w:hAnsi="Symbol" w:hint="default"/>
      </w:rPr>
    </w:lvl>
    <w:lvl w:ilvl="1" w:tplc="3AA2A540">
      <w:start w:val="1"/>
      <w:numFmt w:val="bullet"/>
      <w:lvlText w:val=""/>
      <w:lvlJc w:val="left"/>
    </w:lvl>
    <w:lvl w:ilvl="2" w:tplc="348C2C38">
      <w:start w:val="1"/>
      <w:numFmt w:val="bullet"/>
      <w:lvlText w:val=""/>
      <w:lvlJc w:val="left"/>
    </w:lvl>
    <w:lvl w:ilvl="3" w:tplc="E3A610D2">
      <w:start w:val="1"/>
      <w:numFmt w:val="bullet"/>
      <w:lvlText w:val=""/>
      <w:lvlJc w:val="left"/>
    </w:lvl>
    <w:lvl w:ilvl="4" w:tplc="AE0474BA">
      <w:start w:val="1"/>
      <w:numFmt w:val="bullet"/>
      <w:lvlText w:val=""/>
      <w:lvlJc w:val="left"/>
    </w:lvl>
    <w:lvl w:ilvl="5" w:tplc="A87C12F4">
      <w:start w:val="1"/>
      <w:numFmt w:val="bullet"/>
      <w:lvlText w:val=""/>
      <w:lvlJc w:val="left"/>
    </w:lvl>
    <w:lvl w:ilvl="6" w:tplc="70306A22">
      <w:start w:val="1"/>
      <w:numFmt w:val="bullet"/>
      <w:lvlText w:val=""/>
      <w:lvlJc w:val="left"/>
    </w:lvl>
    <w:lvl w:ilvl="7" w:tplc="26A85D54">
      <w:start w:val="1"/>
      <w:numFmt w:val="bullet"/>
      <w:lvlText w:val=""/>
      <w:lvlJc w:val="left"/>
    </w:lvl>
    <w:lvl w:ilvl="8" w:tplc="F474A78E">
      <w:start w:val="1"/>
      <w:numFmt w:val="bullet"/>
      <w:lvlText w:val=""/>
      <w:lvlJc w:val="left"/>
    </w:lvl>
  </w:abstractNum>
  <w:abstractNum w:abstractNumId="2" w15:restartNumberingAfterBreak="0">
    <w:nsid w:val="00A578F9"/>
    <w:multiLevelType w:val="multilevel"/>
    <w:tmpl w:val="872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36AC4"/>
    <w:multiLevelType w:val="hybridMultilevel"/>
    <w:tmpl w:val="505C38E0"/>
    <w:lvl w:ilvl="0" w:tplc="7BECA9A2">
      <w:start w:val="1"/>
      <w:numFmt w:val="bullet"/>
      <w:lvlText w:val="·"/>
      <w:lvlJc w:val="left"/>
      <w:pPr>
        <w:ind w:left="720" w:hanging="360"/>
      </w:pPr>
      <w:rPr>
        <w:rFonts w:ascii="Symbol" w:hAnsi="Symbol" w:hint="default"/>
      </w:rPr>
    </w:lvl>
    <w:lvl w:ilvl="1" w:tplc="1966DE80">
      <w:start w:val="1"/>
      <w:numFmt w:val="bullet"/>
      <w:lvlText w:val="o"/>
      <w:lvlJc w:val="left"/>
      <w:pPr>
        <w:ind w:left="1440" w:hanging="360"/>
      </w:pPr>
      <w:rPr>
        <w:rFonts w:ascii="Courier New" w:hAnsi="Courier New" w:hint="default"/>
      </w:rPr>
    </w:lvl>
    <w:lvl w:ilvl="2" w:tplc="780CC6E6">
      <w:start w:val="1"/>
      <w:numFmt w:val="bullet"/>
      <w:lvlText w:val=""/>
      <w:lvlJc w:val="left"/>
      <w:pPr>
        <w:ind w:left="2160" w:hanging="360"/>
      </w:pPr>
      <w:rPr>
        <w:rFonts w:ascii="Wingdings" w:hAnsi="Wingdings" w:hint="default"/>
      </w:rPr>
    </w:lvl>
    <w:lvl w:ilvl="3" w:tplc="23781670">
      <w:start w:val="1"/>
      <w:numFmt w:val="bullet"/>
      <w:lvlText w:val=""/>
      <w:lvlJc w:val="left"/>
      <w:pPr>
        <w:ind w:left="2880" w:hanging="360"/>
      </w:pPr>
      <w:rPr>
        <w:rFonts w:ascii="Symbol" w:hAnsi="Symbol" w:hint="default"/>
      </w:rPr>
    </w:lvl>
    <w:lvl w:ilvl="4" w:tplc="49FC9F26">
      <w:start w:val="1"/>
      <w:numFmt w:val="bullet"/>
      <w:lvlText w:val="o"/>
      <w:lvlJc w:val="left"/>
      <w:pPr>
        <w:ind w:left="3600" w:hanging="360"/>
      </w:pPr>
      <w:rPr>
        <w:rFonts w:ascii="Courier New" w:hAnsi="Courier New" w:hint="default"/>
      </w:rPr>
    </w:lvl>
    <w:lvl w:ilvl="5" w:tplc="06BCAF96">
      <w:start w:val="1"/>
      <w:numFmt w:val="bullet"/>
      <w:lvlText w:val=""/>
      <w:lvlJc w:val="left"/>
      <w:pPr>
        <w:ind w:left="4320" w:hanging="360"/>
      </w:pPr>
      <w:rPr>
        <w:rFonts w:ascii="Wingdings" w:hAnsi="Wingdings" w:hint="default"/>
      </w:rPr>
    </w:lvl>
    <w:lvl w:ilvl="6" w:tplc="9EACBA16">
      <w:start w:val="1"/>
      <w:numFmt w:val="bullet"/>
      <w:lvlText w:val=""/>
      <w:lvlJc w:val="left"/>
      <w:pPr>
        <w:ind w:left="5040" w:hanging="360"/>
      </w:pPr>
      <w:rPr>
        <w:rFonts w:ascii="Symbol" w:hAnsi="Symbol" w:hint="default"/>
      </w:rPr>
    </w:lvl>
    <w:lvl w:ilvl="7" w:tplc="7CE49B8E">
      <w:start w:val="1"/>
      <w:numFmt w:val="bullet"/>
      <w:lvlText w:val="o"/>
      <w:lvlJc w:val="left"/>
      <w:pPr>
        <w:ind w:left="5760" w:hanging="360"/>
      </w:pPr>
      <w:rPr>
        <w:rFonts w:ascii="Courier New" w:hAnsi="Courier New" w:hint="default"/>
      </w:rPr>
    </w:lvl>
    <w:lvl w:ilvl="8" w:tplc="27CE9240">
      <w:start w:val="1"/>
      <w:numFmt w:val="bullet"/>
      <w:lvlText w:val=""/>
      <w:lvlJc w:val="left"/>
      <w:pPr>
        <w:ind w:left="6480" w:hanging="360"/>
      </w:pPr>
      <w:rPr>
        <w:rFonts w:ascii="Wingdings" w:hAnsi="Wingdings" w:hint="default"/>
      </w:rPr>
    </w:lvl>
  </w:abstractNum>
  <w:abstractNum w:abstractNumId="4" w15:restartNumberingAfterBreak="0">
    <w:nsid w:val="021D3DAD"/>
    <w:multiLevelType w:val="multilevel"/>
    <w:tmpl w:val="B06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9D0128"/>
    <w:multiLevelType w:val="multilevel"/>
    <w:tmpl w:val="F6C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112883"/>
    <w:multiLevelType w:val="multilevel"/>
    <w:tmpl w:val="BDD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2C3FD8"/>
    <w:multiLevelType w:val="multilevel"/>
    <w:tmpl w:val="FDC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254D6A"/>
    <w:multiLevelType w:val="multilevel"/>
    <w:tmpl w:val="377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B256F"/>
    <w:multiLevelType w:val="multilevel"/>
    <w:tmpl w:val="BB1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0A6A78"/>
    <w:multiLevelType w:val="multilevel"/>
    <w:tmpl w:val="B9B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4B2492"/>
    <w:multiLevelType w:val="multilevel"/>
    <w:tmpl w:val="495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B1771A"/>
    <w:multiLevelType w:val="multilevel"/>
    <w:tmpl w:val="D5D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4E66F9"/>
    <w:multiLevelType w:val="multilevel"/>
    <w:tmpl w:val="744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60613"/>
    <w:multiLevelType w:val="multilevel"/>
    <w:tmpl w:val="647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3D1805"/>
    <w:multiLevelType w:val="hybridMultilevel"/>
    <w:tmpl w:val="427E52D0"/>
    <w:lvl w:ilvl="0" w:tplc="49722E18">
      <w:start w:val="1"/>
      <w:numFmt w:val="bullet"/>
      <w:lvlText w:val="·"/>
      <w:lvlJc w:val="left"/>
      <w:pPr>
        <w:ind w:left="720" w:hanging="360"/>
      </w:pPr>
      <w:rPr>
        <w:rFonts w:ascii="Symbol" w:hAnsi="Symbol" w:hint="default"/>
      </w:rPr>
    </w:lvl>
    <w:lvl w:ilvl="1" w:tplc="A2A07B08">
      <w:start w:val="1"/>
      <w:numFmt w:val="bullet"/>
      <w:lvlText w:val="o"/>
      <w:lvlJc w:val="left"/>
      <w:pPr>
        <w:ind w:left="1440" w:hanging="360"/>
      </w:pPr>
      <w:rPr>
        <w:rFonts w:ascii="Courier New" w:hAnsi="Courier New" w:hint="default"/>
      </w:rPr>
    </w:lvl>
    <w:lvl w:ilvl="2" w:tplc="4086A22E">
      <w:start w:val="1"/>
      <w:numFmt w:val="bullet"/>
      <w:lvlText w:val=""/>
      <w:lvlJc w:val="left"/>
      <w:pPr>
        <w:ind w:left="2160" w:hanging="360"/>
      </w:pPr>
      <w:rPr>
        <w:rFonts w:ascii="Wingdings" w:hAnsi="Wingdings" w:hint="default"/>
      </w:rPr>
    </w:lvl>
    <w:lvl w:ilvl="3" w:tplc="3DAC54FC">
      <w:start w:val="1"/>
      <w:numFmt w:val="bullet"/>
      <w:lvlText w:val=""/>
      <w:lvlJc w:val="left"/>
      <w:pPr>
        <w:ind w:left="2880" w:hanging="360"/>
      </w:pPr>
      <w:rPr>
        <w:rFonts w:ascii="Symbol" w:hAnsi="Symbol" w:hint="default"/>
      </w:rPr>
    </w:lvl>
    <w:lvl w:ilvl="4" w:tplc="A704B95A">
      <w:start w:val="1"/>
      <w:numFmt w:val="bullet"/>
      <w:lvlText w:val="o"/>
      <w:lvlJc w:val="left"/>
      <w:pPr>
        <w:ind w:left="3600" w:hanging="360"/>
      </w:pPr>
      <w:rPr>
        <w:rFonts w:ascii="Courier New" w:hAnsi="Courier New" w:hint="default"/>
      </w:rPr>
    </w:lvl>
    <w:lvl w:ilvl="5" w:tplc="557E4CDC">
      <w:start w:val="1"/>
      <w:numFmt w:val="bullet"/>
      <w:lvlText w:val=""/>
      <w:lvlJc w:val="left"/>
      <w:pPr>
        <w:ind w:left="4320" w:hanging="360"/>
      </w:pPr>
      <w:rPr>
        <w:rFonts w:ascii="Wingdings" w:hAnsi="Wingdings" w:hint="default"/>
      </w:rPr>
    </w:lvl>
    <w:lvl w:ilvl="6" w:tplc="221E301A">
      <w:start w:val="1"/>
      <w:numFmt w:val="bullet"/>
      <w:lvlText w:val=""/>
      <w:lvlJc w:val="left"/>
      <w:pPr>
        <w:ind w:left="5040" w:hanging="360"/>
      </w:pPr>
      <w:rPr>
        <w:rFonts w:ascii="Symbol" w:hAnsi="Symbol" w:hint="default"/>
      </w:rPr>
    </w:lvl>
    <w:lvl w:ilvl="7" w:tplc="ABC4F530">
      <w:start w:val="1"/>
      <w:numFmt w:val="bullet"/>
      <w:lvlText w:val="o"/>
      <w:lvlJc w:val="left"/>
      <w:pPr>
        <w:ind w:left="5760" w:hanging="360"/>
      </w:pPr>
      <w:rPr>
        <w:rFonts w:ascii="Courier New" w:hAnsi="Courier New" w:hint="default"/>
      </w:rPr>
    </w:lvl>
    <w:lvl w:ilvl="8" w:tplc="F0967336">
      <w:start w:val="1"/>
      <w:numFmt w:val="bullet"/>
      <w:lvlText w:val=""/>
      <w:lvlJc w:val="left"/>
      <w:pPr>
        <w:ind w:left="6480" w:hanging="360"/>
      </w:pPr>
      <w:rPr>
        <w:rFonts w:ascii="Wingdings" w:hAnsi="Wingdings" w:hint="default"/>
      </w:rPr>
    </w:lvl>
  </w:abstractNum>
  <w:abstractNum w:abstractNumId="16" w15:restartNumberingAfterBreak="0">
    <w:nsid w:val="1080448D"/>
    <w:multiLevelType w:val="multilevel"/>
    <w:tmpl w:val="425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232CA9"/>
    <w:multiLevelType w:val="multilevel"/>
    <w:tmpl w:val="FF6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823C0D"/>
    <w:multiLevelType w:val="multilevel"/>
    <w:tmpl w:val="0CB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D40F4B"/>
    <w:multiLevelType w:val="hybridMultilevel"/>
    <w:tmpl w:val="C82E06DC"/>
    <w:lvl w:ilvl="0" w:tplc="7DC2160E">
      <w:start w:val="1"/>
      <w:numFmt w:val="bullet"/>
      <w:lvlText w:val="·"/>
      <w:lvlJc w:val="left"/>
      <w:pPr>
        <w:ind w:left="720" w:hanging="360"/>
      </w:pPr>
      <w:rPr>
        <w:rFonts w:ascii="Symbol" w:hAnsi="Symbol" w:hint="default"/>
      </w:rPr>
    </w:lvl>
    <w:lvl w:ilvl="1" w:tplc="73E82842">
      <w:start w:val="1"/>
      <w:numFmt w:val="bullet"/>
      <w:lvlText w:val="o"/>
      <w:lvlJc w:val="left"/>
      <w:pPr>
        <w:ind w:left="1440" w:hanging="360"/>
      </w:pPr>
      <w:rPr>
        <w:rFonts w:ascii="Courier New" w:hAnsi="Courier New" w:hint="default"/>
      </w:rPr>
    </w:lvl>
    <w:lvl w:ilvl="2" w:tplc="F000CC04">
      <w:start w:val="1"/>
      <w:numFmt w:val="bullet"/>
      <w:lvlText w:val=""/>
      <w:lvlJc w:val="left"/>
      <w:pPr>
        <w:ind w:left="2160" w:hanging="360"/>
      </w:pPr>
      <w:rPr>
        <w:rFonts w:ascii="Wingdings" w:hAnsi="Wingdings" w:hint="default"/>
      </w:rPr>
    </w:lvl>
    <w:lvl w:ilvl="3" w:tplc="71427D22">
      <w:start w:val="1"/>
      <w:numFmt w:val="bullet"/>
      <w:lvlText w:val=""/>
      <w:lvlJc w:val="left"/>
      <w:pPr>
        <w:ind w:left="2880" w:hanging="360"/>
      </w:pPr>
      <w:rPr>
        <w:rFonts w:ascii="Symbol" w:hAnsi="Symbol" w:hint="default"/>
      </w:rPr>
    </w:lvl>
    <w:lvl w:ilvl="4" w:tplc="03A41546">
      <w:start w:val="1"/>
      <w:numFmt w:val="bullet"/>
      <w:lvlText w:val="o"/>
      <w:lvlJc w:val="left"/>
      <w:pPr>
        <w:ind w:left="3600" w:hanging="360"/>
      </w:pPr>
      <w:rPr>
        <w:rFonts w:ascii="Courier New" w:hAnsi="Courier New" w:hint="default"/>
      </w:rPr>
    </w:lvl>
    <w:lvl w:ilvl="5" w:tplc="6980DF2E">
      <w:start w:val="1"/>
      <w:numFmt w:val="bullet"/>
      <w:lvlText w:val=""/>
      <w:lvlJc w:val="left"/>
      <w:pPr>
        <w:ind w:left="4320" w:hanging="360"/>
      </w:pPr>
      <w:rPr>
        <w:rFonts w:ascii="Wingdings" w:hAnsi="Wingdings" w:hint="default"/>
      </w:rPr>
    </w:lvl>
    <w:lvl w:ilvl="6" w:tplc="A0B029A0">
      <w:start w:val="1"/>
      <w:numFmt w:val="bullet"/>
      <w:lvlText w:val=""/>
      <w:lvlJc w:val="left"/>
      <w:pPr>
        <w:ind w:left="5040" w:hanging="360"/>
      </w:pPr>
      <w:rPr>
        <w:rFonts w:ascii="Symbol" w:hAnsi="Symbol" w:hint="default"/>
      </w:rPr>
    </w:lvl>
    <w:lvl w:ilvl="7" w:tplc="37E82D8A">
      <w:start w:val="1"/>
      <w:numFmt w:val="bullet"/>
      <w:lvlText w:val="o"/>
      <w:lvlJc w:val="left"/>
      <w:pPr>
        <w:ind w:left="5760" w:hanging="360"/>
      </w:pPr>
      <w:rPr>
        <w:rFonts w:ascii="Courier New" w:hAnsi="Courier New" w:hint="default"/>
      </w:rPr>
    </w:lvl>
    <w:lvl w:ilvl="8" w:tplc="52D298D4">
      <w:start w:val="1"/>
      <w:numFmt w:val="bullet"/>
      <w:lvlText w:val=""/>
      <w:lvlJc w:val="left"/>
      <w:pPr>
        <w:ind w:left="6480" w:hanging="360"/>
      </w:pPr>
      <w:rPr>
        <w:rFonts w:ascii="Wingdings" w:hAnsi="Wingdings" w:hint="default"/>
      </w:rPr>
    </w:lvl>
  </w:abstractNum>
  <w:abstractNum w:abstractNumId="20" w15:restartNumberingAfterBreak="0">
    <w:nsid w:val="12DA74C9"/>
    <w:multiLevelType w:val="multilevel"/>
    <w:tmpl w:val="1B3E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DF267C"/>
    <w:multiLevelType w:val="multilevel"/>
    <w:tmpl w:val="45F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36C53BE"/>
    <w:multiLevelType w:val="multilevel"/>
    <w:tmpl w:val="E00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3AC4E90"/>
    <w:multiLevelType w:val="multilevel"/>
    <w:tmpl w:val="6B5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A63F49"/>
    <w:multiLevelType w:val="multilevel"/>
    <w:tmpl w:val="45D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0B471C"/>
    <w:multiLevelType w:val="multilevel"/>
    <w:tmpl w:val="5C04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F160EC"/>
    <w:multiLevelType w:val="multilevel"/>
    <w:tmpl w:val="0BC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9208D4"/>
    <w:multiLevelType w:val="multilevel"/>
    <w:tmpl w:val="DEE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AE499D"/>
    <w:multiLevelType w:val="multilevel"/>
    <w:tmpl w:val="BEA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0547CA"/>
    <w:multiLevelType w:val="multilevel"/>
    <w:tmpl w:val="C38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B512D79"/>
    <w:multiLevelType w:val="hybridMultilevel"/>
    <w:tmpl w:val="55F64DF6"/>
    <w:lvl w:ilvl="0" w:tplc="57B63F06">
      <w:start w:val="1"/>
      <w:numFmt w:val="bullet"/>
      <w:lvlText w:val="·"/>
      <w:lvlJc w:val="left"/>
      <w:pPr>
        <w:ind w:left="720" w:hanging="360"/>
      </w:pPr>
      <w:rPr>
        <w:rFonts w:ascii="Symbol" w:hAnsi="Symbol" w:hint="default"/>
      </w:rPr>
    </w:lvl>
    <w:lvl w:ilvl="1" w:tplc="31A4EF92">
      <w:start w:val="1"/>
      <w:numFmt w:val="bullet"/>
      <w:lvlText w:val="o"/>
      <w:lvlJc w:val="left"/>
      <w:pPr>
        <w:ind w:left="1440" w:hanging="360"/>
      </w:pPr>
      <w:rPr>
        <w:rFonts w:ascii="Courier New" w:hAnsi="Courier New" w:hint="default"/>
      </w:rPr>
    </w:lvl>
    <w:lvl w:ilvl="2" w:tplc="64AEDF04">
      <w:start w:val="1"/>
      <w:numFmt w:val="bullet"/>
      <w:lvlText w:val=""/>
      <w:lvlJc w:val="left"/>
      <w:pPr>
        <w:ind w:left="2160" w:hanging="360"/>
      </w:pPr>
      <w:rPr>
        <w:rFonts w:ascii="Wingdings" w:hAnsi="Wingdings" w:hint="default"/>
      </w:rPr>
    </w:lvl>
    <w:lvl w:ilvl="3" w:tplc="3DD8E9F6">
      <w:start w:val="1"/>
      <w:numFmt w:val="bullet"/>
      <w:lvlText w:val=""/>
      <w:lvlJc w:val="left"/>
      <w:pPr>
        <w:ind w:left="2880" w:hanging="360"/>
      </w:pPr>
      <w:rPr>
        <w:rFonts w:ascii="Symbol" w:hAnsi="Symbol" w:hint="default"/>
      </w:rPr>
    </w:lvl>
    <w:lvl w:ilvl="4" w:tplc="1064516A">
      <w:start w:val="1"/>
      <w:numFmt w:val="bullet"/>
      <w:lvlText w:val="o"/>
      <w:lvlJc w:val="left"/>
      <w:pPr>
        <w:ind w:left="3600" w:hanging="360"/>
      </w:pPr>
      <w:rPr>
        <w:rFonts w:ascii="Courier New" w:hAnsi="Courier New" w:hint="default"/>
      </w:rPr>
    </w:lvl>
    <w:lvl w:ilvl="5" w:tplc="B46E4F5C">
      <w:start w:val="1"/>
      <w:numFmt w:val="bullet"/>
      <w:lvlText w:val=""/>
      <w:lvlJc w:val="left"/>
      <w:pPr>
        <w:ind w:left="4320" w:hanging="360"/>
      </w:pPr>
      <w:rPr>
        <w:rFonts w:ascii="Wingdings" w:hAnsi="Wingdings" w:hint="default"/>
      </w:rPr>
    </w:lvl>
    <w:lvl w:ilvl="6" w:tplc="03C4B2DE">
      <w:start w:val="1"/>
      <w:numFmt w:val="bullet"/>
      <w:lvlText w:val=""/>
      <w:lvlJc w:val="left"/>
      <w:pPr>
        <w:ind w:left="5040" w:hanging="360"/>
      </w:pPr>
      <w:rPr>
        <w:rFonts w:ascii="Symbol" w:hAnsi="Symbol" w:hint="default"/>
      </w:rPr>
    </w:lvl>
    <w:lvl w:ilvl="7" w:tplc="81F2B18E">
      <w:start w:val="1"/>
      <w:numFmt w:val="bullet"/>
      <w:lvlText w:val="o"/>
      <w:lvlJc w:val="left"/>
      <w:pPr>
        <w:ind w:left="5760" w:hanging="360"/>
      </w:pPr>
      <w:rPr>
        <w:rFonts w:ascii="Courier New" w:hAnsi="Courier New" w:hint="default"/>
      </w:rPr>
    </w:lvl>
    <w:lvl w:ilvl="8" w:tplc="358A4D76">
      <w:start w:val="1"/>
      <w:numFmt w:val="bullet"/>
      <w:lvlText w:val=""/>
      <w:lvlJc w:val="left"/>
      <w:pPr>
        <w:ind w:left="6480" w:hanging="360"/>
      </w:pPr>
      <w:rPr>
        <w:rFonts w:ascii="Wingdings" w:hAnsi="Wingdings" w:hint="default"/>
      </w:rPr>
    </w:lvl>
  </w:abstractNum>
  <w:abstractNum w:abstractNumId="31" w15:restartNumberingAfterBreak="0">
    <w:nsid w:val="1BAF312A"/>
    <w:multiLevelType w:val="multilevel"/>
    <w:tmpl w:val="8CE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BC63847"/>
    <w:multiLevelType w:val="multilevel"/>
    <w:tmpl w:val="53B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226E5D"/>
    <w:multiLevelType w:val="multilevel"/>
    <w:tmpl w:val="4E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D4F16C4"/>
    <w:multiLevelType w:val="hybridMultilevel"/>
    <w:tmpl w:val="015EDABC"/>
    <w:lvl w:ilvl="0" w:tplc="15081E54">
      <w:start w:val="1"/>
      <w:numFmt w:val="bullet"/>
      <w:lvlText w:val="·"/>
      <w:lvlJc w:val="left"/>
      <w:pPr>
        <w:ind w:left="720" w:hanging="360"/>
      </w:pPr>
      <w:rPr>
        <w:rFonts w:ascii="Symbol" w:hAnsi="Symbol" w:hint="default"/>
      </w:rPr>
    </w:lvl>
    <w:lvl w:ilvl="1" w:tplc="CA9EA616">
      <w:start w:val="1"/>
      <w:numFmt w:val="bullet"/>
      <w:lvlText w:val="o"/>
      <w:lvlJc w:val="left"/>
      <w:pPr>
        <w:ind w:left="1440" w:hanging="360"/>
      </w:pPr>
      <w:rPr>
        <w:rFonts w:ascii="Courier New" w:hAnsi="Courier New" w:hint="default"/>
      </w:rPr>
    </w:lvl>
    <w:lvl w:ilvl="2" w:tplc="34646CD8">
      <w:start w:val="1"/>
      <w:numFmt w:val="bullet"/>
      <w:lvlText w:val=""/>
      <w:lvlJc w:val="left"/>
      <w:pPr>
        <w:ind w:left="2160" w:hanging="360"/>
      </w:pPr>
      <w:rPr>
        <w:rFonts w:ascii="Wingdings" w:hAnsi="Wingdings" w:hint="default"/>
      </w:rPr>
    </w:lvl>
    <w:lvl w:ilvl="3" w:tplc="2DDC9C82">
      <w:start w:val="1"/>
      <w:numFmt w:val="bullet"/>
      <w:lvlText w:val=""/>
      <w:lvlJc w:val="left"/>
      <w:pPr>
        <w:ind w:left="2880" w:hanging="360"/>
      </w:pPr>
      <w:rPr>
        <w:rFonts w:ascii="Symbol" w:hAnsi="Symbol" w:hint="default"/>
      </w:rPr>
    </w:lvl>
    <w:lvl w:ilvl="4" w:tplc="8EC465E2">
      <w:start w:val="1"/>
      <w:numFmt w:val="bullet"/>
      <w:lvlText w:val="o"/>
      <w:lvlJc w:val="left"/>
      <w:pPr>
        <w:ind w:left="3600" w:hanging="360"/>
      </w:pPr>
      <w:rPr>
        <w:rFonts w:ascii="Courier New" w:hAnsi="Courier New" w:hint="default"/>
      </w:rPr>
    </w:lvl>
    <w:lvl w:ilvl="5" w:tplc="F10E57F6">
      <w:start w:val="1"/>
      <w:numFmt w:val="bullet"/>
      <w:lvlText w:val=""/>
      <w:lvlJc w:val="left"/>
      <w:pPr>
        <w:ind w:left="4320" w:hanging="360"/>
      </w:pPr>
      <w:rPr>
        <w:rFonts w:ascii="Wingdings" w:hAnsi="Wingdings" w:hint="default"/>
      </w:rPr>
    </w:lvl>
    <w:lvl w:ilvl="6" w:tplc="F6B63D80">
      <w:start w:val="1"/>
      <w:numFmt w:val="bullet"/>
      <w:lvlText w:val=""/>
      <w:lvlJc w:val="left"/>
      <w:pPr>
        <w:ind w:left="5040" w:hanging="360"/>
      </w:pPr>
      <w:rPr>
        <w:rFonts w:ascii="Symbol" w:hAnsi="Symbol" w:hint="default"/>
      </w:rPr>
    </w:lvl>
    <w:lvl w:ilvl="7" w:tplc="CEDC7C90">
      <w:start w:val="1"/>
      <w:numFmt w:val="bullet"/>
      <w:lvlText w:val="o"/>
      <w:lvlJc w:val="left"/>
      <w:pPr>
        <w:ind w:left="5760" w:hanging="360"/>
      </w:pPr>
      <w:rPr>
        <w:rFonts w:ascii="Courier New" w:hAnsi="Courier New" w:hint="default"/>
      </w:rPr>
    </w:lvl>
    <w:lvl w:ilvl="8" w:tplc="2F96DE72">
      <w:start w:val="1"/>
      <w:numFmt w:val="bullet"/>
      <w:lvlText w:val=""/>
      <w:lvlJc w:val="left"/>
      <w:pPr>
        <w:ind w:left="6480" w:hanging="360"/>
      </w:pPr>
      <w:rPr>
        <w:rFonts w:ascii="Wingdings" w:hAnsi="Wingdings" w:hint="default"/>
      </w:rPr>
    </w:lvl>
  </w:abstractNum>
  <w:abstractNum w:abstractNumId="35" w15:restartNumberingAfterBreak="0">
    <w:nsid w:val="1D54646C"/>
    <w:multiLevelType w:val="multilevel"/>
    <w:tmpl w:val="821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F902013"/>
    <w:multiLevelType w:val="hybridMultilevel"/>
    <w:tmpl w:val="642AF4D0"/>
    <w:lvl w:ilvl="0" w:tplc="866A2EE4">
      <w:start w:val="1"/>
      <w:numFmt w:val="bullet"/>
      <w:lvlText w:val="·"/>
      <w:lvlJc w:val="left"/>
      <w:pPr>
        <w:ind w:left="720" w:hanging="360"/>
      </w:pPr>
      <w:rPr>
        <w:rFonts w:ascii="Symbol" w:hAnsi="Symbol" w:hint="default"/>
      </w:rPr>
    </w:lvl>
    <w:lvl w:ilvl="1" w:tplc="62DAE082">
      <w:start w:val="1"/>
      <w:numFmt w:val="bullet"/>
      <w:lvlText w:val="o"/>
      <w:lvlJc w:val="left"/>
      <w:pPr>
        <w:ind w:left="1440" w:hanging="360"/>
      </w:pPr>
      <w:rPr>
        <w:rFonts w:ascii="Courier New" w:hAnsi="Courier New" w:hint="default"/>
      </w:rPr>
    </w:lvl>
    <w:lvl w:ilvl="2" w:tplc="96B2B4A2">
      <w:start w:val="1"/>
      <w:numFmt w:val="bullet"/>
      <w:lvlText w:val=""/>
      <w:lvlJc w:val="left"/>
      <w:pPr>
        <w:ind w:left="2160" w:hanging="360"/>
      </w:pPr>
      <w:rPr>
        <w:rFonts w:ascii="Wingdings" w:hAnsi="Wingdings" w:hint="default"/>
      </w:rPr>
    </w:lvl>
    <w:lvl w:ilvl="3" w:tplc="5E649088">
      <w:start w:val="1"/>
      <w:numFmt w:val="bullet"/>
      <w:lvlText w:val=""/>
      <w:lvlJc w:val="left"/>
      <w:pPr>
        <w:ind w:left="2880" w:hanging="360"/>
      </w:pPr>
      <w:rPr>
        <w:rFonts w:ascii="Symbol" w:hAnsi="Symbol" w:hint="default"/>
      </w:rPr>
    </w:lvl>
    <w:lvl w:ilvl="4" w:tplc="2C2AC5EE">
      <w:start w:val="1"/>
      <w:numFmt w:val="bullet"/>
      <w:lvlText w:val="o"/>
      <w:lvlJc w:val="left"/>
      <w:pPr>
        <w:ind w:left="3600" w:hanging="360"/>
      </w:pPr>
      <w:rPr>
        <w:rFonts w:ascii="Courier New" w:hAnsi="Courier New" w:hint="default"/>
      </w:rPr>
    </w:lvl>
    <w:lvl w:ilvl="5" w:tplc="AF9465E4">
      <w:start w:val="1"/>
      <w:numFmt w:val="bullet"/>
      <w:lvlText w:val=""/>
      <w:lvlJc w:val="left"/>
      <w:pPr>
        <w:ind w:left="4320" w:hanging="360"/>
      </w:pPr>
      <w:rPr>
        <w:rFonts w:ascii="Wingdings" w:hAnsi="Wingdings" w:hint="default"/>
      </w:rPr>
    </w:lvl>
    <w:lvl w:ilvl="6" w:tplc="4E7EB174">
      <w:start w:val="1"/>
      <w:numFmt w:val="bullet"/>
      <w:lvlText w:val=""/>
      <w:lvlJc w:val="left"/>
      <w:pPr>
        <w:ind w:left="5040" w:hanging="360"/>
      </w:pPr>
      <w:rPr>
        <w:rFonts w:ascii="Symbol" w:hAnsi="Symbol" w:hint="default"/>
      </w:rPr>
    </w:lvl>
    <w:lvl w:ilvl="7" w:tplc="5C4C31D6">
      <w:start w:val="1"/>
      <w:numFmt w:val="bullet"/>
      <w:lvlText w:val="o"/>
      <w:lvlJc w:val="left"/>
      <w:pPr>
        <w:ind w:left="5760" w:hanging="360"/>
      </w:pPr>
      <w:rPr>
        <w:rFonts w:ascii="Courier New" w:hAnsi="Courier New" w:hint="default"/>
      </w:rPr>
    </w:lvl>
    <w:lvl w:ilvl="8" w:tplc="2C0E91B2">
      <w:start w:val="1"/>
      <w:numFmt w:val="bullet"/>
      <w:lvlText w:val=""/>
      <w:lvlJc w:val="left"/>
      <w:pPr>
        <w:ind w:left="6480" w:hanging="360"/>
      </w:pPr>
      <w:rPr>
        <w:rFonts w:ascii="Wingdings" w:hAnsi="Wingdings" w:hint="default"/>
      </w:rPr>
    </w:lvl>
  </w:abstractNum>
  <w:abstractNum w:abstractNumId="37" w15:restartNumberingAfterBreak="0">
    <w:nsid w:val="1FB22D19"/>
    <w:multiLevelType w:val="hybridMultilevel"/>
    <w:tmpl w:val="98764EAC"/>
    <w:lvl w:ilvl="0" w:tplc="77021500">
      <w:start w:val="1"/>
      <w:numFmt w:val="bullet"/>
      <w:lvlText w:val="·"/>
      <w:lvlJc w:val="left"/>
      <w:pPr>
        <w:ind w:left="720" w:hanging="360"/>
      </w:pPr>
      <w:rPr>
        <w:rFonts w:ascii="Symbol" w:hAnsi="Symbol" w:hint="default"/>
      </w:rPr>
    </w:lvl>
    <w:lvl w:ilvl="1" w:tplc="EF02B91E">
      <w:start w:val="1"/>
      <w:numFmt w:val="bullet"/>
      <w:lvlText w:val="o"/>
      <w:lvlJc w:val="left"/>
      <w:pPr>
        <w:ind w:left="1440" w:hanging="360"/>
      </w:pPr>
      <w:rPr>
        <w:rFonts w:ascii="Courier New" w:hAnsi="Courier New" w:hint="default"/>
      </w:rPr>
    </w:lvl>
    <w:lvl w:ilvl="2" w:tplc="29F2B55A">
      <w:start w:val="1"/>
      <w:numFmt w:val="bullet"/>
      <w:lvlText w:val=""/>
      <w:lvlJc w:val="left"/>
      <w:pPr>
        <w:ind w:left="2160" w:hanging="360"/>
      </w:pPr>
      <w:rPr>
        <w:rFonts w:ascii="Wingdings" w:hAnsi="Wingdings" w:hint="default"/>
      </w:rPr>
    </w:lvl>
    <w:lvl w:ilvl="3" w:tplc="B8C27D92">
      <w:start w:val="1"/>
      <w:numFmt w:val="bullet"/>
      <w:lvlText w:val=""/>
      <w:lvlJc w:val="left"/>
      <w:pPr>
        <w:ind w:left="2880" w:hanging="360"/>
      </w:pPr>
      <w:rPr>
        <w:rFonts w:ascii="Symbol" w:hAnsi="Symbol" w:hint="default"/>
      </w:rPr>
    </w:lvl>
    <w:lvl w:ilvl="4" w:tplc="EC52B16A">
      <w:start w:val="1"/>
      <w:numFmt w:val="bullet"/>
      <w:lvlText w:val="o"/>
      <w:lvlJc w:val="left"/>
      <w:pPr>
        <w:ind w:left="3600" w:hanging="360"/>
      </w:pPr>
      <w:rPr>
        <w:rFonts w:ascii="Courier New" w:hAnsi="Courier New" w:hint="default"/>
      </w:rPr>
    </w:lvl>
    <w:lvl w:ilvl="5" w:tplc="BAE8E64A">
      <w:start w:val="1"/>
      <w:numFmt w:val="bullet"/>
      <w:lvlText w:val=""/>
      <w:lvlJc w:val="left"/>
      <w:pPr>
        <w:ind w:left="4320" w:hanging="360"/>
      </w:pPr>
      <w:rPr>
        <w:rFonts w:ascii="Wingdings" w:hAnsi="Wingdings" w:hint="default"/>
      </w:rPr>
    </w:lvl>
    <w:lvl w:ilvl="6" w:tplc="5B5C6298">
      <w:start w:val="1"/>
      <w:numFmt w:val="bullet"/>
      <w:lvlText w:val=""/>
      <w:lvlJc w:val="left"/>
      <w:pPr>
        <w:ind w:left="5040" w:hanging="360"/>
      </w:pPr>
      <w:rPr>
        <w:rFonts w:ascii="Symbol" w:hAnsi="Symbol" w:hint="default"/>
      </w:rPr>
    </w:lvl>
    <w:lvl w:ilvl="7" w:tplc="B74C715E">
      <w:start w:val="1"/>
      <w:numFmt w:val="bullet"/>
      <w:lvlText w:val="o"/>
      <w:lvlJc w:val="left"/>
      <w:pPr>
        <w:ind w:left="5760" w:hanging="360"/>
      </w:pPr>
      <w:rPr>
        <w:rFonts w:ascii="Courier New" w:hAnsi="Courier New" w:hint="default"/>
      </w:rPr>
    </w:lvl>
    <w:lvl w:ilvl="8" w:tplc="C5003150">
      <w:start w:val="1"/>
      <w:numFmt w:val="bullet"/>
      <w:lvlText w:val=""/>
      <w:lvlJc w:val="left"/>
      <w:pPr>
        <w:ind w:left="6480" w:hanging="360"/>
      </w:pPr>
      <w:rPr>
        <w:rFonts w:ascii="Wingdings" w:hAnsi="Wingdings" w:hint="default"/>
      </w:rPr>
    </w:lvl>
  </w:abstractNum>
  <w:abstractNum w:abstractNumId="38" w15:restartNumberingAfterBreak="0">
    <w:nsid w:val="22681E25"/>
    <w:multiLevelType w:val="multilevel"/>
    <w:tmpl w:val="568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2041B7"/>
    <w:multiLevelType w:val="multilevel"/>
    <w:tmpl w:val="A61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7B0F16"/>
    <w:multiLevelType w:val="multilevel"/>
    <w:tmpl w:val="C92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605496E"/>
    <w:multiLevelType w:val="multilevel"/>
    <w:tmpl w:val="7F3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11026B"/>
    <w:multiLevelType w:val="multilevel"/>
    <w:tmpl w:val="000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7DA120B"/>
    <w:multiLevelType w:val="multilevel"/>
    <w:tmpl w:val="B57C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83C43D8"/>
    <w:multiLevelType w:val="multilevel"/>
    <w:tmpl w:val="D53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87E1E50"/>
    <w:multiLevelType w:val="multilevel"/>
    <w:tmpl w:val="17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9457E05"/>
    <w:multiLevelType w:val="multilevel"/>
    <w:tmpl w:val="B9E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B0D5475"/>
    <w:multiLevelType w:val="multilevel"/>
    <w:tmpl w:val="CE3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D2052C5"/>
    <w:multiLevelType w:val="multilevel"/>
    <w:tmpl w:val="332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CC77A8"/>
    <w:multiLevelType w:val="hybridMultilevel"/>
    <w:tmpl w:val="81481A50"/>
    <w:lvl w:ilvl="0" w:tplc="B0FE6B90">
      <w:start w:val="1"/>
      <w:numFmt w:val="bullet"/>
      <w:lvlText w:val="·"/>
      <w:lvlJc w:val="left"/>
      <w:pPr>
        <w:ind w:left="720" w:hanging="360"/>
      </w:pPr>
      <w:rPr>
        <w:rFonts w:ascii="Symbol" w:hAnsi="Symbol" w:hint="default"/>
      </w:rPr>
    </w:lvl>
    <w:lvl w:ilvl="1" w:tplc="ED4293C6">
      <w:start w:val="1"/>
      <w:numFmt w:val="bullet"/>
      <w:lvlText w:val="o"/>
      <w:lvlJc w:val="left"/>
      <w:pPr>
        <w:ind w:left="1440" w:hanging="360"/>
      </w:pPr>
      <w:rPr>
        <w:rFonts w:ascii="Courier New" w:hAnsi="Courier New" w:hint="default"/>
      </w:rPr>
    </w:lvl>
    <w:lvl w:ilvl="2" w:tplc="AA66A340">
      <w:start w:val="1"/>
      <w:numFmt w:val="bullet"/>
      <w:lvlText w:val=""/>
      <w:lvlJc w:val="left"/>
      <w:pPr>
        <w:ind w:left="2160" w:hanging="360"/>
      </w:pPr>
      <w:rPr>
        <w:rFonts w:ascii="Wingdings" w:hAnsi="Wingdings" w:hint="default"/>
      </w:rPr>
    </w:lvl>
    <w:lvl w:ilvl="3" w:tplc="6A1C51F4">
      <w:start w:val="1"/>
      <w:numFmt w:val="bullet"/>
      <w:lvlText w:val=""/>
      <w:lvlJc w:val="left"/>
      <w:pPr>
        <w:ind w:left="2880" w:hanging="360"/>
      </w:pPr>
      <w:rPr>
        <w:rFonts w:ascii="Symbol" w:hAnsi="Symbol" w:hint="default"/>
      </w:rPr>
    </w:lvl>
    <w:lvl w:ilvl="4" w:tplc="7BF8434C">
      <w:start w:val="1"/>
      <w:numFmt w:val="bullet"/>
      <w:lvlText w:val="o"/>
      <w:lvlJc w:val="left"/>
      <w:pPr>
        <w:ind w:left="3600" w:hanging="360"/>
      </w:pPr>
      <w:rPr>
        <w:rFonts w:ascii="Courier New" w:hAnsi="Courier New" w:hint="default"/>
      </w:rPr>
    </w:lvl>
    <w:lvl w:ilvl="5" w:tplc="462C9480">
      <w:start w:val="1"/>
      <w:numFmt w:val="bullet"/>
      <w:lvlText w:val=""/>
      <w:lvlJc w:val="left"/>
      <w:pPr>
        <w:ind w:left="4320" w:hanging="360"/>
      </w:pPr>
      <w:rPr>
        <w:rFonts w:ascii="Wingdings" w:hAnsi="Wingdings" w:hint="default"/>
      </w:rPr>
    </w:lvl>
    <w:lvl w:ilvl="6" w:tplc="858266BC">
      <w:start w:val="1"/>
      <w:numFmt w:val="bullet"/>
      <w:lvlText w:val=""/>
      <w:lvlJc w:val="left"/>
      <w:pPr>
        <w:ind w:left="5040" w:hanging="360"/>
      </w:pPr>
      <w:rPr>
        <w:rFonts w:ascii="Symbol" w:hAnsi="Symbol" w:hint="default"/>
      </w:rPr>
    </w:lvl>
    <w:lvl w:ilvl="7" w:tplc="AF2247DA">
      <w:start w:val="1"/>
      <w:numFmt w:val="bullet"/>
      <w:lvlText w:val="o"/>
      <w:lvlJc w:val="left"/>
      <w:pPr>
        <w:ind w:left="5760" w:hanging="360"/>
      </w:pPr>
      <w:rPr>
        <w:rFonts w:ascii="Courier New" w:hAnsi="Courier New" w:hint="default"/>
      </w:rPr>
    </w:lvl>
    <w:lvl w:ilvl="8" w:tplc="C49C09B4">
      <w:start w:val="1"/>
      <w:numFmt w:val="bullet"/>
      <w:lvlText w:val=""/>
      <w:lvlJc w:val="left"/>
      <w:pPr>
        <w:ind w:left="6480" w:hanging="360"/>
      </w:pPr>
      <w:rPr>
        <w:rFonts w:ascii="Wingdings" w:hAnsi="Wingdings" w:hint="default"/>
      </w:rPr>
    </w:lvl>
  </w:abstractNum>
  <w:abstractNum w:abstractNumId="50" w15:restartNumberingAfterBreak="0">
    <w:nsid w:val="2FCC7041"/>
    <w:multiLevelType w:val="multilevel"/>
    <w:tmpl w:val="628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FF7634"/>
    <w:multiLevelType w:val="multilevel"/>
    <w:tmpl w:val="FB84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8264EE"/>
    <w:multiLevelType w:val="multilevel"/>
    <w:tmpl w:val="AC2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FA62A1"/>
    <w:multiLevelType w:val="multilevel"/>
    <w:tmpl w:val="FF2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091C29"/>
    <w:multiLevelType w:val="multilevel"/>
    <w:tmpl w:val="232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3F338EE"/>
    <w:multiLevelType w:val="multilevel"/>
    <w:tmpl w:val="780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4124D4E"/>
    <w:multiLevelType w:val="multilevel"/>
    <w:tmpl w:val="F7D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58E411B"/>
    <w:multiLevelType w:val="hybridMultilevel"/>
    <w:tmpl w:val="DFBCB022"/>
    <w:lvl w:ilvl="0" w:tplc="777A295C">
      <w:start w:val="1"/>
      <w:numFmt w:val="bullet"/>
      <w:lvlText w:val="·"/>
      <w:lvlJc w:val="left"/>
      <w:pPr>
        <w:ind w:left="720" w:hanging="360"/>
      </w:pPr>
      <w:rPr>
        <w:rFonts w:ascii="Symbol" w:hAnsi="Symbol" w:hint="default"/>
      </w:rPr>
    </w:lvl>
    <w:lvl w:ilvl="1" w:tplc="0F187900">
      <w:start w:val="1"/>
      <w:numFmt w:val="bullet"/>
      <w:lvlText w:val="o"/>
      <w:lvlJc w:val="left"/>
      <w:pPr>
        <w:ind w:left="1440" w:hanging="360"/>
      </w:pPr>
      <w:rPr>
        <w:rFonts w:ascii="Courier New" w:hAnsi="Courier New" w:hint="default"/>
      </w:rPr>
    </w:lvl>
    <w:lvl w:ilvl="2" w:tplc="5EBCB810">
      <w:start w:val="1"/>
      <w:numFmt w:val="bullet"/>
      <w:lvlText w:val=""/>
      <w:lvlJc w:val="left"/>
      <w:pPr>
        <w:ind w:left="2160" w:hanging="360"/>
      </w:pPr>
      <w:rPr>
        <w:rFonts w:ascii="Wingdings" w:hAnsi="Wingdings" w:hint="default"/>
      </w:rPr>
    </w:lvl>
    <w:lvl w:ilvl="3" w:tplc="E230F184">
      <w:start w:val="1"/>
      <w:numFmt w:val="bullet"/>
      <w:lvlText w:val=""/>
      <w:lvlJc w:val="left"/>
      <w:pPr>
        <w:ind w:left="2880" w:hanging="360"/>
      </w:pPr>
      <w:rPr>
        <w:rFonts w:ascii="Symbol" w:hAnsi="Symbol" w:hint="default"/>
      </w:rPr>
    </w:lvl>
    <w:lvl w:ilvl="4" w:tplc="F7FAF596">
      <w:start w:val="1"/>
      <w:numFmt w:val="bullet"/>
      <w:lvlText w:val="o"/>
      <w:lvlJc w:val="left"/>
      <w:pPr>
        <w:ind w:left="3600" w:hanging="360"/>
      </w:pPr>
      <w:rPr>
        <w:rFonts w:ascii="Courier New" w:hAnsi="Courier New" w:hint="default"/>
      </w:rPr>
    </w:lvl>
    <w:lvl w:ilvl="5" w:tplc="05F4AA54">
      <w:start w:val="1"/>
      <w:numFmt w:val="bullet"/>
      <w:lvlText w:val=""/>
      <w:lvlJc w:val="left"/>
      <w:pPr>
        <w:ind w:left="4320" w:hanging="360"/>
      </w:pPr>
      <w:rPr>
        <w:rFonts w:ascii="Wingdings" w:hAnsi="Wingdings" w:hint="default"/>
      </w:rPr>
    </w:lvl>
    <w:lvl w:ilvl="6" w:tplc="F9D4C14A">
      <w:start w:val="1"/>
      <w:numFmt w:val="bullet"/>
      <w:lvlText w:val=""/>
      <w:lvlJc w:val="left"/>
      <w:pPr>
        <w:ind w:left="5040" w:hanging="360"/>
      </w:pPr>
      <w:rPr>
        <w:rFonts w:ascii="Symbol" w:hAnsi="Symbol" w:hint="default"/>
      </w:rPr>
    </w:lvl>
    <w:lvl w:ilvl="7" w:tplc="E9F02064">
      <w:start w:val="1"/>
      <w:numFmt w:val="bullet"/>
      <w:lvlText w:val="o"/>
      <w:lvlJc w:val="left"/>
      <w:pPr>
        <w:ind w:left="5760" w:hanging="360"/>
      </w:pPr>
      <w:rPr>
        <w:rFonts w:ascii="Courier New" w:hAnsi="Courier New" w:hint="default"/>
      </w:rPr>
    </w:lvl>
    <w:lvl w:ilvl="8" w:tplc="1F80B934">
      <w:start w:val="1"/>
      <w:numFmt w:val="bullet"/>
      <w:lvlText w:val=""/>
      <w:lvlJc w:val="left"/>
      <w:pPr>
        <w:ind w:left="6480" w:hanging="360"/>
      </w:pPr>
      <w:rPr>
        <w:rFonts w:ascii="Wingdings" w:hAnsi="Wingdings" w:hint="default"/>
      </w:rPr>
    </w:lvl>
  </w:abstractNum>
  <w:abstractNum w:abstractNumId="58" w15:restartNumberingAfterBreak="0">
    <w:nsid w:val="38136003"/>
    <w:multiLevelType w:val="multilevel"/>
    <w:tmpl w:val="22B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8585287"/>
    <w:multiLevelType w:val="hybridMultilevel"/>
    <w:tmpl w:val="A79E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8A97762"/>
    <w:multiLevelType w:val="hybridMultilevel"/>
    <w:tmpl w:val="667C1F86"/>
    <w:lvl w:ilvl="0" w:tplc="C29C567A">
      <w:start w:val="1"/>
      <w:numFmt w:val="bullet"/>
      <w:lvlText w:val="·"/>
      <w:lvlJc w:val="left"/>
      <w:pPr>
        <w:ind w:left="720" w:hanging="360"/>
      </w:pPr>
      <w:rPr>
        <w:rFonts w:ascii="Symbol" w:hAnsi="Symbol" w:hint="default"/>
      </w:rPr>
    </w:lvl>
    <w:lvl w:ilvl="1" w:tplc="F526361E">
      <w:start w:val="1"/>
      <w:numFmt w:val="bullet"/>
      <w:lvlText w:val="o"/>
      <w:lvlJc w:val="left"/>
      <w:pPr>
        <w:ind w:left="1440" w:hanging="360"/>
      </w:pPr>
      <w:rPr>
        <w:rFonts w:ascii="Courier New" w:hAnsi="Courier New" w:hint="default"/>
      </w:rPr>
    </w:lvl>
    <w:lvl w:ilvl="2" w:tplc="A3769236">
      <w:start w:val="1"/>
      <w:numFmt w:val="bullet"/>
      <w:lvlText w:val=""/>
      <w:lvlJc w:val="left"/>
      <w:pPr>
        <w:ind w:left="2160" w:hanging="360"/>
      </w:pPr>
      <w:rPr>
        <w:rFonts w:ascii="Wingdings" w:hAnsi="Wingdings" w:hint="default"/>
      </w:rPr>
    </w:lvl>
    <w:lvl w:ilvl="3" w:tplc="B204EDF6">
      <w:start w:val="1"/>
      <w:numFmt w:val="bullet"/>
      <w:lvlText w:val=""/>
      <w:lvlJc w:val="left"/>
      <w:pPr>
        <w:ind w:left="2880" w:hanging="360"/>
      </w:pPr>
      <w:rPr>
        <w:rFonts w:ascii="Symbol" w:hAnsi="Symbol" w:hint="default"/>
      </w:rPr>
    </w:lvl>
    <w:lvl w:ilvl="4" w:tplc="749AD09E">
      <w:start w:val="1"/>
      <w:numFmt w:val="bullet"/>
      <w:lvlText w:val="o"/>
      <w:lvlJc w:val="left"/>
      <w:pPr>
        <w:ind w:left="3600" w:hanging="360"/>
      </w:pPr>
      <w:rPr>
        <w:rFonts w:ascii="Courier New" w:hAnsi="Courier New" w:hint="default"/>
      </w:rPr>
    </w:lvl>
    <w:lvl w:ilvl="5" w:tplc="C29686B6">
      <w:start w:val="1"/>
      <w:numFmt w:val="bullet"/>
      <w:lvlText w:val=""/>
      <w:lvlJc w:val="left"/>
      <w:pPr>
        <w:ind w:left="4320" w:hanging="360"/>
      </w:pPr>
      <w:rPr>
        <w:rFonts w:ascii="Wingdings" w:hAnsi="Wingdings" w:hint="default"/>
      </w:rPr>
    </w:lvl>
    <w:lvl w:ilvl="6" w:tplc="8396B25A">
      <w:start w:val="1"/>
      <w:numFmt w:val="bullet"/>
      <w:lvlText w:val=""/>
      <w:lvlJc w:val="left"/>
      <w:pPr>
        <w:ind w:left="5040" w:hanging="360"/>
      </w:pPr>
      <w:rPr>
        <w:rFonts w:ascii="Symbol" w:hAnsi="Symbol" w:hint="default"/>
      </w:rPr>
    </w:lvl>
    <w:lvl w:ilvl="7" w:tplc="B6FEDFB6">
      <w:start w:val="1"/>
      <w:numFmt w:val="bullet"/>
      <w:lvlText w:val="o"/>
      <w:lvlJc w:val="left"/>
      <w:pPr>
        <w:ind w:left="5760" w:hanging="360"/>
      </w:pPr>
      <w:rPr>
        <w:rFonts w:ascii="Courier New" w:hAnsi="Courier New" w:hint="default"/>
      </w:rPr>
    </w:lvl>
    <w:lvl w:ilvl="8" w:tplc="F9C20F86">
      <w:start w:val="1"/>
      <w:numFmt w:val="bullet"/>
      <w:lvlText w:val=""/>
      <w:lvlJc w:val="left"/>
      <w:pPr>
        <w:ind w:left="6480" w:hanging="360"/>
      </w:pPr>
      <w:rPr>
        <w:rFonts w:ascii="Wingdings" w:hAnsi="Wingdings" w:hint="default"/>
      </w:rPr>
    </w:lvl>
  </w:abstractNum>
  <w:abstractNum w:abstractNumId="61" w15:restartNumberingAfterBreak="0">
    <w:nsid w:val="38B41BC0"/>
    <w:multiLevelType w:val="multilevel"/>
    <w:tmpl w:val="BBF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905419A"/>
    <w:multiLevelType w:val="multilevel"/>
    <w:tmpl w:val="07F6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97D42FB"/>
    <w:multiLevelType w:val="multilevel"/>
    <w:tmpl w:val="C8A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A1E4915"/>
    <w:multiLevelType w:val="multilevel"/>
    <w:tmpl w:val="EDD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BB36F24"/>
    <w:multiLevelType w:val="multilevel"/>
    <w:tmpl w:val="10D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BD0649A"/>
    <w:multiLevelType w:val="hybridMultilevel"/>
    <w:tmpl w:val="57921456"/>
    <w:lvl w:ilvl="0" w:tplc="91F4A528">
      <w:start w:val="1"/>
      <w:numFmt w:val="bullet"/>
      <w:lvlText w:val="·"/>
      <w:lvlJc w:val="left"/>
      <w:pPr>
        <w:ind w:left="720" w:hanging="360"/>
      </w:pPr>
      <w:rPr>
        <w:rFonts w:ascii="Symbol" w:hAnsi="Symbol" w:hint="default"/>
      </w:rPr>
    </w:lvl>
    <w:lvl w:ilvl="1" w:tplc="9A868E52">
      <w:start w:val="1"/>
      <w:numFmt w:val="bullet"/>
      <w:lvlText w:val="o"/>
      <w:lvlJc w:val="left"/>
      <w:pPr>
        <w:ind w:left="1440" w:hanging="360"/>
      </w:pPr>
      <w:rPr>
        <w:rFonts w:ascii="Courier New" w:hAnsi="Courier New" w:hint="default"/>
      </w:rPr>
    </w:lvl>
    <w:lvl w:ilvl="2" w:tplc="67549CB4">
      <w:start w:val="1"/>
      <w:numFmt w:val="bullet"/>
      <w:lvlText w:val=""/>
      <w:lvlJc w:val="left"/>
      <w:pPr>
        <w:ind w:left="2160" w:hanging="360"/>
      </w:pPr>
      <w:rPr>
        <w:rFonts w:ascii="Wingdings" w:hAnsi="Wingdings" w:hint="default"/>
      </w:rPr>
    </w:lvl>
    <w:lvl w:ilvl="3" w:tplc="23805C02">
      <w:start w:val="1"/>
      <w:numFmt w:val="bullet"/>
      <w:lvlText w:val=""/>
      <w:lvlJc w:val="left"/>
      <w:pPr>
        <w:ind w:left="2880" w:hanging="360"/>
      </w:pPr>
      <w:rPr>
        <w:rFonts w:ascii="Symbol" w:hAnsi="Symbol" w:hint="default"/>
      </w:rPr>
    </w:lvl>
    <w:lvl w:ilvl="4" w:tplc="2B7208BA">
      <w:start w:val="1"/>
      <w:numFmt w:val="bullet"/>
      <w:lvlText w:val="o"/>
      <w:lvlJc w:val="left"/>
      <w:pPr>
        <w:ind w:left="3600" w:hanging="360"/>
      </w:pPr>
      <w:rPr>
        <w:rFonts w:ascii="Courier New" w:hAnsi="Courier New" w:hint="default"/>
      </w:rPr>
    </w:lvl>
    <w:lvl w:ilvl="5" w:tplc="3BDA8CEA">
      <w:start w:val="1"/>
      <w:numFmt w:val="bullet"/>
      <w:lvlText w:val=""/>
      <w:lvlJc w:val="left"/>
      <w:pPr>
        <w:ind w:left="4320" w:hanging="360"/>
      </w:pPr>
      <w:rPr>
        <w:rFonts w:ascii="Wingdings" w:hAnsi="Wingdings" w:hint="default"/>
      </w:rPr>
    </w:lvl>
    <w:lvl w:ilvl="6" w:tplc="57142C20">
      <w:start w:val="1"/>
      <w:numFmt w:val="bullet"/>
      <w:lvlText w:val=""/>
      <w:lvlJc w:val="left"/>
      <w:pPr>
        <w:ind w:left="5040" w:hanging="360"/>
      </w:pPr>
      <w:rPr>
        <w:rFonts w:ascii="Symbol" w:hAnsi="Symbol" w:hint="default"/>
      </w:rPr>
    </w:lvl>
    <w:lvl w:ilvl="7" w:tplc="2BFA5FAC">
      <w:start w:val="1"/>
      <w:numFmt w:val="bullet"/>
      <w:lvlText w:val="o"/>
      <w:lvlJc w:val="left"/>
      <w:pPr>
        <w:ind w:left="5760" w:hanging="360"/>
      </w:pPr>
      <w:rPr>
        <w:rFonts w:ascii="Courier New" w:hAnsi="Courier New" w:hint="default"/>
      </w:rPr>
    </w:lvl>
    <w:lvl w:ilvl="8" w:tplc="9E5EF3C6">
      <w:start w:val="1"/>
      <w:numFmt w:val="bullet"/>
      <w:lvlText w:val=""/>
      <w:lvlJc w:val="left"/>
      <w:pPr>
        <w:ind w:left="6480" w:hanging="360"/>
      </w:pPr>
      <w:rPr>
        <w:rFonts w:ascii="Wingdings" w:hAnsi="Wingdings" w:hint="default"/>
      </w:rPr>
    </w:lvl>
  </w:abstractNum>
  <w:abstractNum w:abstractNumId="67" w15:restartNumberingAfterBreak="0">
    <w:nsid w:val="3D726FE0"/>
    <w:multiLevelType w:val="multilevel"/>
    <w:tmpl w:val="52F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F8818CB"/>
    <w:multiLevelType w:val="hybridMultilevel"/>
    <w:tmpl w:val="A9D26686"/>
    <w:lvl w:ilvl="0" w:tplc="895CF0EC">
      <w:start w:val="1"/>
      <w:numFmt w:val="bullet"/>
      <w:lvlText w:val="·"/>
      <w:lvlJc w:val="left"/>
      <w:pPr>
        <w:ind w:left="720" w:hanging="360"/>
      </w:pPr>
      <w:rPr>
        <w:rFonts w:ascii="Symbol" w:hAnsi="Symbol" w:hint="default"/>
      </w:rPr>
    </w:lvl>
    <w:lvl w:ilvl="1" w:tplc="53B0F078">
      <w:start w:val="1"/>
      <w:numFmt w:val="bullet"/>
      <w:lvlText w:val="o"/>
      <w:lvlJc w:val="left"/>
      <w:pPr>
        <w:ind w:left="1440" w:hanging="360"/>
      </w:pPr>
      <w:rPr>
        <w:rFonts w:ascii="Courier New" w:hAnsi="Courier New" w:hint="default"/>
      </w:rPr>
    </w:lvl>
    <w:lvl w:ilvl="2" w:tplc="AAE82E96">
      <w:start w:val="1"/>
      <w:numFmt w:val="bullet"/>
      <w:lvlText w:val=""/>
      <w:lvlJc w:val="left"/>
      <w:pPr>
        <w:ind w:left="2160" w:hanging="360"/>
      </w:pPr>
      <w:rPr>
        <w:rFonts w:ascii="Wingdings" w:hAnsi="Wingdings" w:hint="default"/>
      </w:rPr>
    </w:lvl>
    <w:lvl w:ilvl="3" w:tplc="BC40930C">
      <w:start w:val="1"/>
      <w:numFmt w:val="bullet"/>
      <w:lvlText w:val=""/>
      <w:lvlJc w:val="left"/>
      <w:pPr>
        <w:ind w:left="2880" w:hanging="360"/>
      </w:pPr>
      <w:rPr>
        <w:rFonts w:ascii="Symbol" w:hAnsi="Symbol" w:hint="default"/>
      </w:rPr>
    </w:lvl>
    <w:lvl w:ilvl="4" w:tplc="C49049EE">
      <w:start w:val="1"/>
      <w:numFmt w:val="bullet"/>
      <w:lvlText w:val="o"/>
      <w:lvlJc w:val="left"/>
      <w:pPr>
        <w:ind w:left="3600" w:hanging="360"/>
      </w:pPr>
      <w:rPr>
        <w:rFonts w:ascii="Courier New" w:hAnsi="Courier New" w:hint="default"/>
      </w:rPr>
    </w:lvl>
    <w:lvl w:ilvl="5" w:tplc="AF06218E">
      <w:start w:val="1"/>
      <w:numFmt w:val="bullet"/>
      <w:lvlText w:val=""/>
      <w:lvlJc w:val="left"/>
      <w:pPr>
        <w:ind w:left="4320" w:hanging="360"/>
      </w:pPr>
      <w:rPr>
        <w:rFonts w:ascii="Wingdings" w:hAnsi="Wingdings" w:hint="default"/>
      </w:rPr>
    </w:lvl>
    <w:lvl w:ilvl="6" w:tplc="84E83B0E">
      <w:start w:val="1"/>
      <w:numFmt w:val="bullet"/>
      <w:lvlText w:val=""/>
      <w:lvlJc w:val="left"/>
      <w:pPr>
        <w:ind w:left="5040" w:hanging="360"/>
      </w:pPr>
      <w:rPr>
        <w:rFonts w:ascii="Symbol" w:hAnsi="Symbol" w:hint="default"/>
      </w:rPr>
    </w:lvl>
    <w:lvl w:ilvl="7" w:tplc="F0E87B3A">
      <w:start w:val="1"/>
      <w:numFmt w:val="bullet"/>
      <w:lvlText w:val="o"/>
      <w:lvlJc w:val="left"/>
      <w:pPr>
        <w:ind w:left="5760" w:hanging="360"/>
      </w:pPr>
      <w:rPr>
        <w:rFonts w:ascii="Courier New" w:hAnsi="Courier New" w:hint="default"/>
      </w:rPr>
    </w:lvl>
    <w:lvl w:ilvl="8" w:tplc="D04A2656">
      <w:start w:val="1"/>
      <w:numFmt w:val="bullet"/>
      <w:lvlText w:val=""/>
      <w:lvlJc w:val="left"/>
      <w:pPr>
        <w:ind w:left="6480" w:hanging="360"/>
      </w:pPr>
      <w:rPr>
        <w:rFonts w:ascii="Wingdings" w:hAnsi="Wingdings" w:hint="default"/>
      </w:rPr>
    </w:lvl>
  </w:abstractNum>
  <w:abstractNum w:abstractNumId="69" w15:restartNumberingAfterBreak="0">
    <w:nsid w:val="3FAF56DF"/>
    <w:multiLevelType w:val="multilevel"/>
    <w:tmpl w:val="F03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1161E4B"/>
    <w:multiLevelType w:val="multilevel"/>
    <w:tmpl w:val="CAE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2CD7665"/>
    <w:multiLevelType w:val="multilevel"/>
    <w:tmpl w:val="9D3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31A00DB"/>
    <w:multiLevelType w:val="multilevel"/>
    <w:tmpl w:val="03E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91A38C6"/>
    <w:multiLevelType w:val="multilevel"/>
    <w:tmpl w:val="826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98B1C12"/>
    <w:multiLevelType w:val="multilevel"/>
    <w:tmpl w:val="4A9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9947A25"/>
    <w:multiLevelType w:val="hybridMultilevel"/>
    <w:tmpl w:val="578AAC2E"/>
    <w:lvl w:ilvl="0" w:tplc="06EE56A6">
      <w:start w:val="1"/>
      <w:numFmt w:val="bullet"/>
      <w:lvlText w:val="·"/>
      <w:lvlJc w:val="left"/>
      <w:pPr>
        <w:ind w:left="720" w:hanging="360"/>
      </w:pPr>
      <w:rPr>
        <w:rFonts w:ascii="Symbol" w:hAnsi="Symbol" w:hint="default"/>
      </w:rPr>
    </w:lvl>
    <w:lvl w:ilvl="1" w:tplc="6FD4737C">
      <w:start w:val="1"/>
      <w:numFmt w:val="bullet"/>
      <w:lvlText w:val="o"/>
      <w:lvlJc w:val="left"/>
      <w:pPr>
        <w:ind w:left="1440" w:hanging="360"/>
      </w:pPr>
      <w:rPr>
        <w:rFonts w:ascii="Courier New" w:hAnsi="Courier New" w:hint="default"/>
      </w:rPr>
    </w:lvl>
    <w:lvl w:ilvl="2" w:tplc="FDD21E08">
      <w:start w:val="1"/>
      <w:numFmt w:val="bullet"/>
      <w:lvlText w:val=""/>
      <w:lvlJc w:val="left"/>
      <w:pPr>
        <w:ind w:left="2160" w:hanging="360"/>
      </w:pPr>
      <w:rPr>
        <w:rFonts w:ascii="Wingdings" w:hAnsi="Wingdings" w:hint="default"/>
      </w:rPr>
    </w:lvl>
    <w:lvl w:ilvl="3" w:tplc="788E45A6">
      <w:start w:val="1"/>
      <w:numFmt w:val="bullet"/>
      <w:lvlText w:val=""/>
      <w:lvlJc w:val="left"/>
      <w:pPr>
        <w:ind w:left="2880" w:hanging="360"/>
      </w:pPr>
      <w:rPr>
        <w:rFonts w:ascii="Symbol" w:hAnsi="Symbol" w:hint="default"/>
      </w:rPr>
    </w:lvl>
    <w:lvl w:ilvl="4" w:tplc="6F9401FA">
      <w:start w:val="1"/>
      <w:numFmt w:val="bullet"/>
      <w:lvlText w:val="o"/>
      <w:lvlJc w:val="left"/>
      <w:pPr>
        <w:ind w:left="3600" w:hanging="360"/>
      </w:pPr>
      <w:rPr>
        <w:rFonts w:ascii="Courier New" w:hAnsi="Courier New" w:hint="default"/>
      </w:rPr>
    </w:lvl>
    <w:lvl w:ilvl="5" w:tplc="179E4EAC">
      <w:start w:val="1"/>
      <w:numFmt w:val="bullet"/>
      <w:lvlText w:val=""/>
      <w:lvlJc w:val="left"/>
      <w:pPr>
        <w:ind w:left="4320" w:hanging="360"/>
      </w:pPr>
      <w:rPr>
        <w:rFonts w:ascii="Wingdings" w:hAnsi="Wingdings" w:hint="default"/>
      </w:rPr>
    </w:lvl>
    <w:lvl w:ilvl="6" w:tplc="6BD8A5C2">
      <w:start w:val="1"/>
      <w:numFmt w:val="bullet"/>
      <w:lvlText w:val=""/>
      <w:lvlJc w:val="left"/>
      <w:pPr>
        <w:ind w:left="5040" w:hanging="360"/>
      </w:pPr>
      <w:rPr>
        <w:rFonts w:ascii="Symbol" w:hAnsi="Symbol" w:hint="default"/>
      </w:rPr>
    </w:lvl>
    <w:lvl w:ilvl="7" w:tplc="9210F3D4">
      <w:start w:val="1"/>
      <w:numFmt w:val="bullet"/>
      <w:lvlText w:val="o"/>
      <w:lvlJc w:val="left"/>
      <w:pPr>
        <w:ind w:left="5760" w:hanging="360"/>
      </w:pPr>
      <w:rPr>
        <w:rFonts w:ascii="Courier New" w:hAnsi="Courier New" w:hint="default"/>
      </w:rPr>
    </w:lvl>
    <w:lvl w:ilvl="8" w:tplc="D0F62D6A">
      <w:start w:val="1"/>
      <w:numFmt w:val="bullet"/>
      <w:lvlText w:val=""/>
      <w:lvlJc w:val="left"/>
      <w:pPr>
        <w:ind w:left="6480" w:hanging="360"/>
      </w:pPr>
      <w:rPr>
        <w:rFonts w:ascii="Wingdings" w:hAnsi="Wingdings" w:hint="default"/>
      </w:rPr>
    </w:lvl>
  </w:abstractNum>
  <w:abstractNum w:abstractNumId="76" w15:restartNumberingAfterBreak="0">
    <w:nsid w:val="4A3B744E"/>
    <w:multiLevelType w:val="multilevel"/>
    <w:tmpl w:val="65CE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AB41A84"/>
    <w:multiLevelType w:val="multilevel"/>
    <w:tmpl w:val="F28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B34576C"/>
    <w:multiLevelType w:val="multilevel"/>
    <w:tmpl w:val="0F2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BD32D63"/>
    <w:multiLevelType w:val="hybridMultilevel"/>
    <w:tmpl w:val="E4A8B7A6"/>
    <w:lvl w:ilvl="0" w:tplc="DA4AF034">
      <w:start w:val="1"/>
      <w:numFmt w:val="bullet"/>
      <w:lvlText w:val="·"/>
      <w:lvlJc w:val="left"/>
      <w:pPr>
        <w:ind w:left="720" w:hanging="360"/>
      </w:pPr>
      <w:rPr>
        <w:rFonts w:ascii="Symbol" w:hAnsi="Symbol" w:hint="default"/>
      </w:rPr>
    </w:lvl>
    <w:lvl w:ilvl="1" w:tplc="915028DA">
      <w:start w:val="1"/>
      <w:numFmt w:val="bullet"/>
      <w:lvlText w:val="o"/>
      <w:lvlJc w:val="left"/>
      <w:pPr>
        <w:ind w:left="1440" w:hanging="360"/>
      </w:pPr>
      <w:rPr>
        <w:rFonts w:ascii="Courier New" w:hAnsi="Courier New" w:hint="default"/>
      </w:rPr>
    </w:lvl>
    <w:lvl w:ilvl="2" w:tplc="9D9841D8">
      <w:start w:val="1"/>
      <w:numFmt w:val="bullet"/>
      <w:lvlText w:val=""/>
      <w:lvlJc w:val="left"/>
      <w:pPr>
        <w:ind w:left="2160" w:hanging="360"/>
      </w:pPr>
      <w:rPr>
        <w:rFonts w:ascii="Wingdings" w:hAnsi="Wingdings" w:hint="default"/>
      </w:rPr>
    </w:lvl>
    <w:lvl w:ilvl="3" w:tplc="84E4ABA0">
      <w:start w:val="1"/>
      <w:numFmt w:val="bullet"/>
      <w:lvlText w:val=""/>
      <w:lvlJc w:val="left"/>
      <w:pPr>
        <w:ind w:left="2880" w:hanging="360"/>
      </w:pPr>
      <w:rPr>
        <w:rFonts w:ascii="Symbol" w:hAnsi="Symbol" w:hint="default"/>
      </w:rPr>
    </w:lvl>
    <w:lvl w:ilvl="4" w:tplc="B2C265F0">
      <w:start w:val="1"/>
      <w:numFmt w:val="bullet"/>
      <w:lvlText w:val="o"/>
      <w:lvlJc w:val="left"/>
      <w:pPr>
        <w:ind w:left="3600" w:hanging="360"/>
      </w:pPr>
      <w:rPr>
        <w:rFonts w:ascii="Courier New" w:hAnsi="Courier New" w:hint="default"/>
      </w:rPr>
    </w:lvl>
    <w:lvl w:ilvl="5" w:tplc="281E959E">
      <w:start w:val="1"/>
      <w:numFmt w:val="bullet"/>
      <w:lvlText w:val=""/>
      <w:lvlJc w:val="left"/>
      <w:pPr>
        <w:ind w:left="4320" w:hanging="360"/>
      </w:pPr>
      <w:rPr>
        <w:rFonts w:ascii="Wingdings" w:hAnsi="Wingdings" w:hint="default"/>
      </w:rPr>
    </w:lvl>
    <w:lvl w:ilvl="6" w:tplc="44D40B3E">
      <w:start w:val="1"/>
      <w:numFmt w:val="bullet"/>
      <w:lvlText w:val=""/>
      <w:lvlJc w:val="left"/>
      <w:pPr>
        <w:ind w:left="5040" w:hanging="360"/>
      </w:pPr>
      <w:rPr>
        <w:rFonts w:ascii="Symbol" w:hAnsi="Symbol" w:hint="default"/>
      </w:rPr>
    </w:lvl>
    <w:lvl w:ilvl="7" w:tplc="982C4920">
      <w:start w:val="1"/>
      <w:numFmt w:val="bullet"/>
      <w:lvlText w:val="o"/>
      <w:lvlJc w:val="left"/>
      <w:pPr>
        <w:ind w:left="5760" w:hanging="360"/>
      </w:pPr>
      <w:rPr>
        <w:rFonts w:ascii="Courier New" w:hAnsi="Courier New" w:hint="default"/>
      </w:rPr>
    </w:lvl>
    <w:lvl w:ilvl="8" w:tplc="A59A6D1A">
      <w:start w:val="1"/>
      <w:numFmt w:val="bullet"/>
      <w:lvlText w:val=""/>
      <w:lvlJc w:val="left"/>
      <w:pPr>
        <w:ind w:left="6480" w:hanging="360"/>
      </w:pPr>
      <w:rPr>
        <w:rFonts w:ascii="Wingdings" w:hAnsi="Wingdings" w:hint="default"/>
      </w:rPr>
    </w:lvl>
  </w:abstractNum>
  <w:abstractNum w:abstractNumId="80" w15:restartNumberingAfterBreak="0">
    <w:nsid w:val="4CB04FC1"/>
    <w:multiLevelType w:val="hybridMultilevel"/>
    <w:tmpl w:val="A4BEBE9C"/>
    <w:lvl w:ilvl="0" w:tplc="207EE36E">
      <w:start w:val="1"/>
      <w:numFmt w:val="bullet"/>
      <w:lvlText w:val="·"/>
      <w:lvlJc w:val="left"/>
      <w:pPr>
        <w:ind w:left="720" w:hanging="360"/>
      </w:pPr>
      <w:rPr>
        <w:rFonts w:ascii="Symbol" w:hAnsi="Symbol" w:hint="default"/>
      </w:rPr>
    </w:lvl>
    <w:lvl w:ilvl="1" w:tplc="740206F4">
      <w:start w:val="1"/>
      <w:numFmt w:val="bullet"/>
      <w:lvlText w:val="o"/>
      <w:lvlJc w:val="left"/>
      <w:pPr>
        <w:ind w:left="1440" w:hanging="360"/>
      </w:pPr>
      <w:rPr>
        <w:rFonts w:ascii="Courier New" w:hAnsi="Courier New" w:hint="default"/>
      </w:rPr>
    </w:lvl>
    <w:lvl w:ilvl="2" w:tplc="0FC696E0">
      <w:start w:val="1"/>
      <w:numFmt w:val="bullet"/>
      <w:lvlText w:val=""/>
      <w:lvlJc w:val="left"/>
      <w:pPr>
        <w:ind w:left="2160" w:hanging="360"/>
      </w:pPr>
      <w:rPr>
        <w:rFonts w:ascii="Wingdings" w:hAnsi="Wingdings" w:hint="default"/>
      </w:rPr>
    </w:lvl>
    <w:lvl w:ilvl="3" w:tplc="AA306F40">
      <w:start w:val="1"/>
      <w:numFmt w:val="bullet"/>
      <w:lvlText w:val=""/>
      <w:lvlJc w:val="left"/>
      <w:pPr>
        <w:ind w:left="2880" w:hanging="360"/>
      </w:pPr>
      <w:rPr>
        <w:rFonts w:ascii="Symbol" w:hAnsi="Symbol" w:hint="default"/>
      </w:rPr>
    </w:lvl>
    <w:lvl w:ilvl="4" w:tplc="75D01350">
      <w:start w:val="1"/>
      <w:numFmt w:val="bullet"/>
      <w:lvlText w:val="o"/>
      <w:lvlJc w:val="left"/>
      <w:pPr>
        <w:ind w:left="3600" w:hanging="360"/>
      </w:pPr>
      <w:rPr>
        <w:rFonts w:ascii="Courier New" w:hAnsi="Courier New" w:hint="default"/>
      </w:rPr>
    </w:lvl>
    <w:lvl w:ilvl="5" w:tplc="3F0AD312">
      <w:start w:val="1"/>
      <w:numFmt w:val="bullet"/>
      <w:lvlText w:val=""/>
      <w:lvlJc w:val="left"/>
      <w:pPr>
        <w:ind w:left="4320" w:hanging="360"/>
      </w:pPr>
      <w:rPr>
        <w:rFonts w:ascii="Wingdings" w:hAnsi="Wingdings" w:hint="default"/>
      </w:rPr>
    </w:lvl>
    <w:lvl w:ilvl="6" w:tplc="DAA21BCC">
      <w:start w:val="1"/>
      <w:numFmt w:val="bullet"/>
      <w:lvlText w:val=""/>
      <w:lvlJc w:val="left"/>
      <w:pPr>
        <w:ind w:left="5040" w:hanging="360"/>
      </w:pPr>
      <w:rPr>
        <w:rFonts w:ascii="Symbol" w:hAnsi="Symbol" w:hint="default"/>
      </w:rPr>
    </w:lvl>
    <w:lvl w:ilvl="7" w:tplc="BA84034A">
      <w:start w:val="1"/>
      <w:numFmt w:val="bullet"/>
      <w:lvlText w:val="o"/>
      <w:lvlJc w:val="left"/>
      <w:pPr>
        <w:ind w:left="5760" w:hanging="360"/>
      </w:pPr>
      <w:rPr>
        <w:rFonts w:ascii="Courier New" w:hAnsi="Courier New" w:hint="default"/>
      </w:rPr>
    </w:lvl>
    <w:lvl w:ilvl="8" w:tplc="B0867AD8">
      <w:start w:val="1"/>
      <w:numFmt w:val="bullet"/>
      <w:lvlText w:val=""/>
      <w:lvlJc w:val="left"/>
      <w:pPr>
        <w:ind w:left="6480" w:hanging="360"/>
      </w:pPr>
      <w:rPr>
        <w:rFonts w:ascii="Wingdings" w:hAnsi="Wingdings" w:hint="default"/>
      </w:rPr>
    </w:lvl>
  </w:abstractNum>
  <w:abstractNum w:abstractNumId="81" w15:restartNumberingAfterBreak="0">
    <w:nsid w:val="4CC13A5B"/>
    <w:multiLevelType w:val="multilevel"/>
    <w:tmpl w:val="CDA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FB170C9"/>
    <w:multiLevelType w:val="multilevel"/>
    <w:tmpl w:val="56E6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0535543"/>
    <w:multiLevelType w:val="hybridMultilevel"/>
    <w:tmpl w:val="4016DE1E"/>
    <w:lvl w:ilvl="0" w:tplc="9DD457AE">
      <w:start w:val="1"/>
      <w:numFmt w:val="bullet"/>
      <w:lvlText w:val="·"/>
      <w:lvlJc w:val="left"/>
      <w:pPr>
        <w:ind w:left="720" w:hanging="360"/>
      </w:pPr>
      <w:rPr>
        <w:rFonts w:ascii="Symbol" w:hAnsi="Symbol" w:hint="default"/>
      </w:rPr>
    </w:lvl>
    <w:lvl w:ilvl="1" w:tplc="232CBB00">
      <w:start w:val="1"/>
      <w:numFmt w:val="bullet"/>
      <w:lvlText w:val="o"/>
      <w:lvlJc w:val="left"/>
      <w:pPr>
        <w:ind w:left="1440" w:hanging="360"/>
      </w:pPr>
      <w:rPr>
        <w:rFonts w:ascii="Courier New" w:hAnsi="Courier New" w:hint="default"/>
      </w:rPr>
    </w:lvl>
    <w:lvl w:ilvl="2" w:tplc="91C807D2">
      <w:start w:val="1"/>
      <w:numFmt w:val="bullet"/>
      <w:lvlText w:val=""/>
      <w:lvlJc w:val="left"/>
      <w:pPr>
        <w:ind w:left="2160" w:hanging="360"/>
      </w:pPr>
      <w:rPr>
        <w:rFonts w:ascii="Wingdings" w:hAnsi="Wingdings" w:hint="default"/>
      </w:rPr>
    </w:lvl>
    <w:lvl w:ilvl="3" w:tplc="5A0E28A8">
      <w:start w:val="1"/>
      <w:numFmt w:val="bullet"/>
      <w:lvlText w:val=""/>
      <w:lvlJc w:val="left"/>
      <w:pPr>
        <w:ind w:left="2880" w:hanging="360"/>
      </w:pPr>
      <w:rPr>
        <w:rFonts w:ascii="Symbol" w:hAnsi="Symbol" w:hint="default"/>
      </w:rPr>
    </w:lvl>
    <w:lvl w:ilvl="4" w:tplc="FB8254A2">
      <w:start w:val="1"/>
      <w:numFmt w:val="bullet"/>
      <w:lvlText w:val="o"/>
      <w:lvlJc w:val="left"/>
      <w:pPr>
        <w:ind w:left="3600" w:hanging="360"/>
      </w:pPr>
      <w:rPr>
        <w:rFonts w:ascii="Courier New" w:hAnsi="Courier New" w:hint="default"/>
      </w:rPr>
    </w:lvl>
    <w:lvl w:ilvl="5" w:tplc="48B49938">
      <w:start w:val="1"/>
      <w:numFmt w:val="bullet"/>
      <w:lvlText w:val=""/>
      <w:lvlJc w:val="left"/>
      <w:pPr>
        <w:ind w:left="4320" w:hanging="360"/>
      </w:pPr>
      <w:rPr>
        <w:rFonts w:ascii="Wingdings" w:hAnsi="Wingdings" w:hint="default"/>
      </w:rPr>
    </w:lvl>
    <w:lvl w:ilvl="6" w:tplc="70225D1E">
      <w:start w:val="1"/>
      <w:numFmt w:val="bullet"/>
      <w:lvlText w:val=""/>
      <w:lvlJc w:val="left"/>
      <w:pPr>
        <w:ind w:left="5040" w:hanging="360"/>
      </w:pPr>
      <w:rPr>
        <w:rFonts w:ascii="Symbol" w:hAnsi="Symbol" w:hint="default"/>
      </w:rPr>
    </w:lvl>
    <w:lvl w:ilvl="7" w:tplc="DD48A604">
      <w:start w:val="1"/>
      <w:numFmt w:val="bullet"/>
      <w:lvlText w:val="o"/>
      <w:lvlJc w:val="left"/>
      <w:pPr>
        <w:ind w:left="5760" w:hanging="360"/>
      </w:pPr>
      <w:rPr>
        <w:rFonts w:ascii="Courier New" w:hAnsi="Courier New" w:hint="default"/>
      </w:rPr>
    </w:lvl>
    <w:lvl w:ilvl="8" w:tplc="6D220A62">
      <w:start w:val="1"/>
      <w:numFmt w:val="bullet"/>
      <w:lvlText w:val=""/>
      <w:lvlJc w:val="left"/>
      <w:pPr>
        <w:ind w:left="6480" w:hanging="360"/>
      </w:pPr>
      <w:rPr>
        <w:rFonts w:ascii="Wingdings" w:hAnsi="Wingdings" w:hint="default"/>
      </w:rPr>
    </w:lvl>
  </w:abstractNum>
  <w:abstractNum w:abstractNumId="84" w15:restartNumberingAfterBreak="0">
    <w:nsid w:val="509812D5"/>
    <w:multiLevelType w:val="multilevel"/>
    <w:tmpl w:val="5A5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7003CD"/>
    <w:multiLevelType w:val="multilevel"/>
    <w:tmpl w:val="025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1974D0D"/>
    <w:multiLevelType w:val="hybridMultilevel"/>
    <w:tmpl w:val="415E0138"/>
    <w:lvl w:ilvl="0" w:tplc="2AFA09C6">
      <w:start w:val="1"/>
      <w:numFmt w:val="bullet"/>
      <w:lvlText w:val="·"/>
      <w:lvlJc w:val="left"/>
      <w:pPr>
        <w:ind w:left="720" w:hanging="360"/>
      </w:pPr>
      <w:rPr>
        <w:rFonts w:ascii="Symbol" w:hAnsi="Symbol" w:hint="default"/>
      </w:rPr>
    </w:lvl>
    <w:lvl w:ilvl="1" w:tplc="37CE5F4C">
      <w:start w:val="1"/>
      <w:numFmt w:val="bullet"/>
      <w:lvlText w:val="o"/>
      <w:lvlJc w:val="left"/>
      <w:pPr>
        <w:ind w:left="1440" w:hanging="360"/>
      </w:pPr>
      <w:rPr>
        <w:rFonts w:ascii="Courier New" w:hAnsi="Courier New" w:hint="default"/>
      </w:rPr>
    </w:lvl>
    <w:lvl w:ilvl="2" w:tplc="6D80464A">
      <w:start w:val="1"/>
      <w:numFmt w:val="bullet"/>
      <w:lvlText w:val=""/>
      <w:lvlJc w:val="left"/>
      <w:pPr>
        <w:ind w:left="2160" w:hanging="360"/>
      </w:pPr>
      <w:rPr>
        <w:rFonts w:ascii="Wingdings" w:hAnsi="Wingdings" w:hint="default"/>
      </w:rPr>
    </w:lvl>
    <w:lvl w:ilvl="3" w:tplc="ECA8B0B4">
      <w:start w:val="1"/>
      <w:numFmt w:val="bullet"/>
      <w:lvlText w:val=""/>
      <w:lvlJc w:val="left"/>
      <w:pPr>
        <w:ind w:left="2880" w:hanging="360"/>
      </w:pPr>
      <w:rPr>
        <w:rFonts w:ascii="Symbol" w:hAnsi="Symbol" w:hint="default"/>
      </w:rPr>
    </w:lvl>
    <w:lvl w:ilvl="4" w:tplc="85E63F00">
      <w:start w:val="1"/>
      <w:numFmt w:val="bullet"/>
      <w:lvlText w:val="o"/>
      <w:lvlJc w:val="left"/>
      <w:pPr>
        <w:ind w:left="3600" w:hanging="360"/>
      </w:pPr>
      <w:rPr>
        <w:rFonts w:ascii="Courier New" w:hAnsi="Courier New" w:hint="default"/>
      </w:rPr>
    </w:lvl>
    <w:lvl w:ilvl="5" w:tplc="318E8EFC">
      <w:start w:val="1"/>
      <w:numFmt w:val="bullet"/>
      <w:lvlText w:val=""/>
      <w:lvlJc w:val="left"/>
      <w:pPr>
        <w:ind w:left="4320" w:hanging="360"/>
      </w:pPr>
      <w:rPr>
        <w:rFonts w:ascii="Wingdings" w:hAnsi="Wingdings" w:hint="default"/>
      </w:rPr>
    </w:lvl>
    <w:lvl w:ilvl="6" w:tplc="D960C85C">
      <w:start w:val="1"/>
      <w:numFmt w:val="bullet"/>
      <w:lvlText w:val=""/>
      <w:lvlJc w:val="left"/>
      <w:pPr>
        <w:ind w:left="5040" w:hanging="360"/>
      </w:pPr>
      <w:rPr>
        <w:rFonts w:ascii="Symbol" w:hAnsi="Symbol" w:hint="default"/>
      </w:rPr>
    </w:lvl>
    <w:lvl w:ilvl="7" w:tplc="0FFEFA76">
      <w:start w:val="1"/>
      <w:numFmt w:val="bullet"/>
      <w:lvlText w:val="o"/>
      <w:lvlJc w:val="left"/>
      <w:pPr>
        <w:ind w:left="5760" w:hanging="360"/>
      </w:pPr>
      <w:rPr>
        <w:rFonts w:ascii="Courier New" w:hAnsi="Courier New" w:hint="default"/>
      </w:rPr>
    </w:lvl>
    <w:lvl w:ilvl="8" w:tplc="34BA2AEA">
      <w:start w:val="1"/>
      <w:numFmt w:val="bullet"/>
      <w:lvlText w:val=""/>
      <w:lvlJc w:val="left"/>
      <w:pPr>
        <w:ind w:left="6480" w:hanging="360"/>
      </w:pPr>
      <w:rPr>
        <w:rFonts w:ascii="Wingdings" w:hAnsi="Wingdings" w:hint="default"/>
      </w:rPr>
    </w:lvl>
  </w:abstractNum>
  <w:abstractNum w:abstractNumId="87" w15:restartNumberingAfterBreak="0">
    <w:nsid w:val="543C380A"/>
    <w:multiLevelType w:val="hybridMultilevel"/>
    <w:tmpl w:val="14E02974"/>
    <w:lvl w:ilvl="0" w:tplc="932EB972">
      <w:start w:val="1"/>
      <w:numFmt w:val="bullet"/>
      <w:lvlText w:val="·"/>
      <w:lvlJc w:val="left"/>
      <w:pPr>
        <w:ind w:left="720" w:hanging="360"/>
      </w:pPr>
      <w:rPr>
        <w:rFonts w:ascii="Symbol" w:hAnsi="Symbol" w:hint="default"/>
      </w:rPr>
    </w:lvl>
    <w:lvl w:ilvl="1" w:tplc="FE6E8F02">
      <w:start w:val="1"/>
      <w:numFmt w:val="bullet"/>
      <w:lvlText w:val="o"/>
      <w:lvlJc w:val="left"/>
      <w:pPr>
        <w:ind w:left="1440" w:hanging="360"/>
      </w:pPr>
      <w:rPr>
        <w:rFonts w:ascii="Courier New" w:hAnsi="Courier New" w:hint="default"/>
      </w:rPr>
    </w:lvl>
    <w:lvl w:ilvl="2" w:tplc="C0AC40D6">
      <w:start w:val="1"/>
      <w:numFmt w:val="bullet"/>
      <w:lvlText w:val=""/>
      <w:lvlJc w:val="left"/>
      <w:pPr>
        <w:ind w:left="2160" w:hanging="360"/>
      </w:pPr>
      <w:rPr>
        <w:rFonts w:ascii="Wingdings" w:hAnsi="Wingdings" w:hint="default"/>
      </w:rPr>
    </w:lvl>
    <w:lvl w:ilvl="3" w:tplc="C9403B46">
      <w:start w:val="1"/>
      <w:numFmt w:val="bullet"/>
      <w:lvlText w:val=""/>
      <w:lvlJc w:val="left"/>
      <w:pPr>
        <w:ind w:left="2880" w:hanging="360"/>
      </w:pPr>
      <w:rPr>
        <w:rFonts w:ascii="Symbol" w:hAnsi="Symbol" w:hint="default"/>
      </w:rPr>
    </w:lvl>
    <w:lvl w:ilvl="4" w:tplc="801AE978">
      <w:start w:val="1"/>
      <w:numFmt w:val="bullet"/>
      <w:lvlText w:val="o"/>
      <w:lvlJc w:val="left"/>
      <w:pPr>
        <w:ind w:left="3600" w:hanging="360"/>
      </w:pPr>
      <w:rPr>
        <w:rFonts w:ascii="Courier New" w:hAnsi="Courier New" w:hint="default"/>
      </w:rPr>
    </w:lvl>
    <w:lvl w:ilvl="5" w:tplc="3F56270C">
      <w:start w:val="1"/>
      <w:numFmt w:val="bullet"/>
      <w:lvlText w:val=""/>
      <w:lvlJc w:val="left"/>
      <w:pPr>
        <w:ind w:left="4320" w:hanging="360"/>
      </w:pPr>
      <w:rPr>
        <w:rFonts w:ascii="Wingdings" w:hAnsi="Wingdings" w:hint="default"/>
      </w:rPr>
    </w:lvl>
    <w:lvl w:ilvl="6" w:tplc="3A985E1A">
      <w:start w:val="1"/>
      <w:numFmt w:val="bullet"/>
      <w:lvlText w:val=""/>
      <w:lvlJc w:val="left"/>
      <w:pPr>
        <w:ind w:left="5040" w:hanging="360"/>
      </w:pPr>
      <w:rPr>
        <w:rFonts w:ascii="Symbol" w:hAnsi="Symbol" w:hint="default"/>
      </w:rPr>
    </w:lvl>
    <w:lvl w:ilvl="7" w:tplc="93709294">
      <w:start w:val="1"/>
      <w:numFmt w:val="bullet"/>
      <w:lvlText w:val="o"/>
      <w:lvlJc w:val="left"/>
      <w:pPr>
        <w:ind w:left="5760" w:hanging="360"/>
      </w:pPr>
      <w:rPr>
        <w:rFonts w:ascii="Courier New" w:hAnsi="Courier New" w:hint="default"/>
      </w:rPr>
    </w:lvl>
    <w:lvl w:ilvl="8" w:tplc="C20CCFEC">
      <w:start w:val="1"/>
      <w:numFmt w:val="bullet"/>
      <w:lvlText w:val=""/>
      <w:lvlJc w:val="left"/>
      <w:pPr>
        <w:ind w:left="6480" w:hanging="360"/>
      </w:pPr>
      <w:rPr>
        <w:rFonts w:ascii="Wingdings" w:hAnsi="Wingdings" w:hint="default"/>
      </w:rPr>
    </w:lvl>
  </w:abstractNum>
  <w:abstractNum w:abstractNumId="88" w15:restartNumberingAfterBreak="0">
    <w:nsid w:val="54F16222"/>
    <w:multiLevelType w:val="multilevel"/>
    <w:tmpl w:val="DFD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583507A"/>
    <w:multiLevelType w:val="multilevel"/>
    <w:tmpl w:val="54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764212"/>
    <w:multiLevelType w:val="multilevel"/>
    <w:tmpl w:val="D88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8B484A"/>
    <w:multiLevelType w:val="multilevel"/>
    <w:tmpl w:val="001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A36F2C"/>
    <w:multiLevelType w:val="multilevel"/>
    <w:tmpl w:val="7D0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F77DA2"/>
    <w:multiLevelType w:val="hybridMultilevel"/>
    <w:tmpl w:val="23B8D07A"/>
    <w:lvl w:ilvl="0" w:tplc="58F04232">
      <w:start w:val="1"/>
      <w:numFmt w:val="bullet"/>
      <w:lvlText w:val="·"/>
      <w:lvlJc w:val="left"/>
      <w:pPr>
        <w:ind w:left="720" w:hanging="360"/>
      </w:pPr>
      <w:rPr>
        <w:rFonts w:ascii="Symbol" w:hAnsi="Symbol" w:hint="default"/>
      </w:rPr>
    </w:lvl>
    <w:lvl w:ilvl="1" w:tplc="FE5EFBF8">
      <w:start w:val="1"/>
      <w:numFmt w:val="bullet"/>
      <w:lvlText w:val="o"/>
      <w:lvlJc w:val="left"/>
      <w:pPr>
        <w:ind w:left="1440" w:hanging="360"/>
      </w:pPr>
      <w:rPr>
        <w:rFonts w:ascii="Courier New" w:hAnsi="Courier New" w:hint="default"/>
      </w:rPr>
    </w:lvl>
    <w:lvl w:ilvl="2" w:tplc="2710EF6E">
      <w:start w:val="1"/>
      <w:numFmt w:val="bullet"/>
      <w:lvlText w:val=""/>
      <w:lvlJc w:val="left"/>
      <w:pPr>
        <w:ind w:left="2160" w:hanging="360"/>
      </w:pPr>
      <w:rPr>
        <w:rFonts w:ascii="Wingdings" w:hAnsi="Wingdings" w:hint="default"/>
      </w:rPr>
    </w:lvl>
    <w:lvl w:ilvl="3" w:tplc="D7D0DBC0">
      <w:start w:val="1"/>
      <w:numFmt w:val="bullet"/>
      <w:lvlText w:val=""/>
      <w:lvlJc w:val="left"/>
      <w:pPr>
        <w:ind w:left="2880" w:hanging="360"/>
      </w:pPr>
      <w:rPr>
        <w:rFonts w:ascii="Symbol" w:hAnsi="Symbol" w:hint="default"/>
      </w:rPr>
    </w:lvl>
    <w:lvl w:ilvl="4" w:tplc="195060AA">
      <w:start w:val="1"/>
      <w:numFmt w:val="bullet"/>
      <w:lvlText w:val="o"/>
      <w:lvlJc w:val="left"/>
      <w:pPr>
        <w:ind w:left="3600" w:hanging="360"/>
      </w:pPr>
      <w:rPr>
        <w:rFonts w:ascii="Courier New" w:hAnsi="Courier New" w:hint="default"/>
      </w:rPr>
    </w:lvl>
    <w:lvl w:ilvl="5" w:tplc="DF705648">
      <w:start w:val="1"/>
      <w:numFmt w:val="bullet"/>
      <w:lvlText w:val=""/>
      <w:lvlJc w:val="left"/>
      <w:pPr>
        <w:ind w:left="4320" w:hanging="360"/>
      </w:pPr>
      <w:rPr>
        <w:rFonts w:ascii="Wingdings" w:hAnsi="Wingdings" w:hint="default"/>
      </w:rPr>
    </w:lvl>
    <w:lvl w:ilvl="6" w:tplc="59047A9C">
      <w:start w:val="1"/>
      <w:numFmt w:val="bullet"/>
      <w:lvlText w:val=""/>
      <w:lvlJc w:val="left"/>
      <w:pPr>
        <w:ind w:left="5040" w:hanging="360"/>
      </w:pPr>
      <w:rPr>
        <w:rFonts w:ascii="Symbol" w:hAnsi="Symbol" w:hint="default"/>
      </w:rPr>
    </w:lvl>
    <w:lvl w:ilvl="7" w:tplc="53A20382">
      <w:start w:val="1"/>
      <w:numFmt w:val="bullet"/>
      <w:lvlText w:val="o"/>
      <w:lvlJc w:val="left"/>
      <w:pPr>
        <w:ind w:left="5760" w:hanging="360"/>
      </w:pPr>
      <w:rPr>
        <w:rFonts w:ascii="Courier New" w:hAnsi="Courier New" w:hint="default"/>
      </w:rPr>
    </w:lvl>
    <w:lvl w:ilvl="8" w:tplc="DF4AA244">
      <w:start w:val="1"/>
      <w:numFmt w:val="bullet"/>
      <w:lvlText w:val=""/>
      <w:lvlJc w:val="left"/>
      <w:pPr>
        <w:ind w:left="6480" w:hanging="360"/>
      </w:pPr>
      <w:rPr>
        <w:rFonts w:ascii="Wingdings" w:hAnsi="Wingdings" w:hint="default"/>
      </w:rPr>
    </w:lvl>
  </w:abstractNum>
  <w:abstractNum w:abstractNumId="94" w15:restartNumberingAfterBreak="0">
    <w:nsid w:val="57C147B3"/>
    <w:multiLevelType w:val="multilevel"/>
    <w:tmpl w:val="B2E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827227E"/>
    <w:multiLevelType w:val="multilevel"/>
    <w:tmpl w:val="C81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8672DB6"/>
    <w:multiLevelType w:val="multilevel"/>
    <w:tmpl w:val="C9F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89468C7"/>
    <w:multiLevelType w:val="multilevel"/>
    <w:tmpl w:val="B84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A7513F7"/>
    <w:multiLevelType w:val="multilevel"/>
    <w:tmpl w:val="5DE2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A8A24FB"/>
    <w:multiLevelType w:val="multilevel"/>
    <w:tmpl w:val="C47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AE72C67"/>
    <w:multiLevelType w:val="multilevel"/>
    <w:tmpl w:val="375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C0E4F44"/>
    <w:multiLevelType w:val="multilevel"/>
    <w:tmpl w:val="463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D0B33E5"/>
    <w:multiLevelType w:val="multilevel"/>
    <w:tmpl w:val="4C4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E5D61A8"/>
    <w:multiLevelType w:val="multilevel"/>
    <w:tmpl w:val="55E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4F5430"/>
    <w:multiLevelType w:val="multilevel"/>
    <w:tmpl w:val="F3A6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4DA46E6"/>
    <w:multiLevelType w:val="multilevel"/>
    <w:tmpl w:val="68A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4E02110"/>
    <w:multiLevelType w:val="multilevel"/>
    <w:tmpl w:val="5AD2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5814582"/>
    <w:multiLevelType w:val="multilevel"/>
    <w:tmpl w:val="A5B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60523D8"/>
    <w:multiLevelType w:val="multilevel"/>
    <w:tmpl w:val="815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794712F"/>
    <w:multiLevelType w:val="multilevel"/>
    <w:tmpl w:val="F0BC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B4288E"/>
    <w:multiLevelType w:val="hybridMultilevel"/>
    <w:tmpl w:val="EFD4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8A72B4A"/>
    <w:multiLevelType w:val="multilevel"/>
    <w:tmpl w:val="DF6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9053131"/>
    <w:multiLevelType w:val="multilevel"/>
    <w:tmpl w:val="A02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9855097"/>
    <w:multiLevelType w:val="hybridMultilevel"/>
    <w:tmpl w:val="E2CEBD4E"/>
    <w:lvl w:ilvl="0" w:tplc="E260044C">
      <w:start w:val="1"/>
      <w:numFmt w:val="bullet"/>
      <w:lvlText w:val="·"/>
      <w:lvlJc w:val="left"/>
      <w:pPr>
        <w:ind w:left="720" w:hanging="360"/>
      </w:pPr>
      <w:rPr>
        <w:rFonts w:ascii="Symbol" w:hAnsi="Symbol" w:hint="default"/>
      </w:rPr>
    </w:lvl>
    <w:lvl w:ilvl="1" w:tplc="3D10DB00">
      <w:start w:val="1"/>
      <w:numFmt w:val="bullet"/>
      <w:lvlText w:val="o"/>
      <w:lvlJc w:val="left"/>
      <w:pPr>
        <w:ind w:left="1440" w:hanging="360"/>
      </w:pPr>
      <w:rPr>
        <w:rFonts w:ascii="Courier New" w:hAnsi="Courier New" w:hint="default"/>
      </w:rPr>
    </w:lvl>
    <w:lvl w:ilvl="2" w:tplc="2D4E936C">
      <w:start w:val="1"/>
      <w:numFmt w:val="bullet"/>
      <w:lvlText w:val=""/>
      <w:lvlJc w:val="left"/>
      <w:pPr>
        <w:ind w:left="2160" w:hanging="360"/>
      </w:pPr>
      <w:rPr>
        <w:rFonts w:ascii="Wingdings" w:hAnsi="Wingdings" w:hint="default"/>
      </w:rPr>
    </w:lvl>
    <w:lvl w:ilvl="3" w:tplc="2DFEE980">
      <w:start w:val="1"/>
      <w:numFmt w:val="bullet"/>
      <w:lvlText w:val=""/>
      <w:lvlJc w:val="left"/>
      <w:pPr>
        <w:ind w:left="2880" w:hanging="360"/>
      </w:pPr>
      <w:rPr>
        <w:rFonts w:ascii="Symbol" w:hAnsi="Symbol" w:hint="default"/>
      </w:rPr>
    </w:lvl>
    <w:lvl w:ilvl="4" w:tplc="868E900E">
      <w:start w:val="1"/>
      <w:numFmt w:val="bullet"/>
      <w:lvlText w:val="o"/>
      <w:lvlJc w:val="left"/>
      <w:pPr>
        <w:ind w:left="3600" w:hanging="360"/>
      </w:pPr>
      <w:rPr>
        <w:rFonts w:ascii="Courier New" w:hAnsi="Courier New" w:hint="default"/>
      </w:rPr>
    </w:lvl>
    <w:lvl w:ilvl="5" w:tplc="F83EF854">
      <w:start w:val="1"/>
      <w:numFmt w:val="bullet"/>
      <w:lvlText w:val=""/>
      <w:lvlJc w:val="left"/>
      <w:pPr>
        <w:ind w:left="4320" w:hanging="360"/>
      </w:pPr>
      <w:rPr>
        <w:rFonts w:ascii="Wingdings" w:hAnsi="Wingdings" w:hint="default"/>
      </w:rPr>
    </w:lvl>
    <w:lvl w:ilvl="6" w:tplc="7B4EE480">
      <w:start w:val="1"/>
      <w:numFmt w:val="bullet"/>
      <w:lvlText w:val=""/>
      <w:lvlJc w:val="left"/>
      <w:pPr>
        <w:ind w:left="5040" w:hanging="360"/>
      </w:pPr>
      <w:rPr>
        <w:rFonts w:ascii="Symbol" w:hAnsi="Symbol" w:hint="default"/>
      </w:rPr>
    </w:lvl>
    <w:lvl w:ilvl="7" w:tplc="B2561408">
      <w:start w:val="1"/>
      <w:numFmt w:val="bullet"/>
      <w:lvlText w:val="o"/>
      <w:lvlJc w:val="left"/>
      <w:pPr>
        <w:ind w:left="5760" w:hanging="360"/>
      </w:pPr>
      <w:rPr>
        <w:rFonts w:ascii="Courier New" w:hAnsi="Courier New" w:hint="default"/>
      </w:rPr>
    </w:lvl>
    <w:lvl w:ilvl="8" w:tplc="BD66817C">
      <w:start w:val="1"/>
      <w:numFmt w:val="bullet"/>
      <w:lvlText w:val=""/>
      <w:lvlJc w:val="left"/>
      <w:pPr>
        <w:ind w:left="6480" w:hanging="360"/>
      </w:pPr>
      <w:rPr>
        <w:rFonts w:ascii="Wingdings" w:hAnsi="Wingdings" w:hint="default"/>
      </w:rPr>
    </w:lvl>
  </w:abstractNum>
  <w:abstractNum w:abstractNumId="114" w15:restartNumberingAfterBreak="0">
    <w:nsid w:val="6BC947F6"/>
    <w:multiLevelType w:val="multilevel"/>
    <w:tmpl w:val="D4A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C9E4143"/>
    <w:multiLevelType w:val="hybridMultilevel"/>
    <w:tmpl w:val="F62480CE"/>
    <w:lvl w:ilvl="0" w:tplc="D7AA1468">
      <w:start w:val="1"/>
      <w:numFmt w:val="bullet"/>
      <w:lvlText w:val="·"/>
      <w:lvlJc w:val="left"/>
      <w:pPr>
        <w:ind w:left="720" w:hanging="360"/>
      </w:pPr>
      <w:rPr>
        <w:rFonts w:ascii="Symbol" w:hAnsi="Symbol" w:hint="default"/>
      </w:rPr>
    </w:lvl>
    <w:lvl w:ilvl="1" w:tplc="21B69192">
      <w:start w:val="1"/>
      <w:numFmt w:val="bullet"/>
      <w:lvlText w:val="o"/>
      <w:lvlJc w:val="left"/>
      <w:pPr>
        <w:ind w:left="1440" w:hanging="360"/>
      </w:pPr>
      <w:rPr>
        <w:rFonts w:ascii="Courier New" w:hAnsi="Courier New" w:hint="default"/>
      </w:rPr>
    </w:lvl>
    <w:lvl w:ilvl="2" w:tplc="04DE09F0">
      <w:start w:val="1"/>
      <w:numFmt w:val="bullet"/>
      <w:lvlText w:val=""/>
      <w:lvlJc w:val="left"/>
      <w:pPr>
        <w:ind w:left="2160" w:hanging="360"/>
      </w:pPr>
      <w:rPr>
        <w:rFonts w:ascii="Wingdings" w:hAnsi="Wingdings" w:hint="default"/>
      </w:rPr>
    </w:lvl>
    <w:lvl w:ilvl="3" w:tplc="8F705AC4">
      <w:start w:val="1"/>
      <w:numFmt w:val="bullet"/>
      <w:lvlText w:val=""/>
      <w:lvlJc w:val="left"/>
      <w:pPr>
        <w:ind w:left="2880" w:hanging="360"/>
      </w:pPr>
      <w:rPr>
        <w:rFonts w:ascii="Symbol" w:hAnsi="Symbol" w:hint="default"/>
      </w:rPr>
    </w:lvl>
    <w:lvl w:ilvl="4" w:tplc="795E9BA0">
      <w:start w:val="1"/>
      <w:numFmt w:val="bullet"/>
      <w:lvlText w:val="o"/>
      <w:lvlJc w:val="left"/>
      <w:pPr>
        <w:ind w:left="3600" w:hanging="360"/>
      </w:pPr>
      <w:rPr>
        <w:rFonts w:ascii="Courier New" w:hAnsi="Courier New" w:hint="default"/>
      </w:rPr>
    </w:lvl>
    <w:lvl w:ilvl="5" w:tplc="BAD0638E">
      <w:start w:val="1"/>
      <w:numFmt w:val="bullet"/>
      <w:lvlText w:val=""/>
      <w:lvlJc w:val="left"/>
      <w:pPr>
        <w:ind w:left="4320" w:hanging="360"/>
      </w:pPr>
      <w:rPr>
        <w:rFonts w:ascii="Wingdings" w:hAnsi="Wingdings" w:hint="default"/>
      </w:rPr>
    </w:lvl>
    <w:lvl w:ilvl="6" w:tplc="C5945B86">
      <w:start w:val="1"/>
      <w:numFmt w:val="bullet"/>
      <w:lvlText w:val=""/>
      <w:lvlJc w:val="left"/>
      <w:pPr>
        <w:ind w:left="5040" w:hanging="360"/>
      </w:pPr>
      <w:rPr>
        <w:rFonts w:ascii="Symbol" w:hAnsi="Symbol" w:hint="default"/>
      </w:rPr>
    </w:lvl>
    <w:lvl w:ilvl="7" w:tplc="B79A0BEC">
      <w:start w:val="1"/>
      <w:numFmt w:val="bullet"/>
      <w:lvlText w:val="o"/>
      <w:lvlJc w:val="left"/>
      <w:pPr>
        <w:ind w:left="5760" w:hanging="360"/>
      </w:pPr>
      <w:rPr>
        <w:rFonts w:ascii="Courier New" w:hAnsi="Courier New" w:hint="default"/>
      </w:rPr>
    </w:lvl>
    <w:lvl w:ilvl="8" w:tplc="9F8C34F8">
      <w:start w:val="1"/>
      <w:numFmt w:val="bullet"/>
      <w:lvlText w:val=""/>
      <w:lvlJc w:val="left"/>
      <w:pPr>
        <w:ind w:left="6480" w:hanging="360"/>
      </w:pPr>
      <w:rPr>
        <w:rFonts w:ascii="Wingdings" w:hAnsi="Wingdings" w:hint="default"/>
      </w:rPr>
    </w:lvl>
  </w:abstractNum>
  <w:abstractNum w:abstractNumId="116" w15:restartNumberingAfterBreak="0">
    <w:nsid w:val="6D122CDC"/>
    <w:multiLevelType w:val="hybridMultilevel"/>
    <w:tmpl w:val="4C0CBCDC"/>
    <w:lvl w:ilvl="0" w:tplc="CCEAEB4C">
      <w:start w:val="1"/>
      <w:numFmt w:val="bullet"/>
      <w:lvlText w:val="·"/>
      <w:lvlJc w:val="left"/>
      <w:pPr>
        <w:ind w:left="720" w:hanging="360"/>
      </w:pPr>
      <w:rPr>
        <w:rFonts w:ascii="Symbol" w:hAnsi="Symbol" w:hint="default"/>
      </w:rPr>
    </w:lvl>
    <w:lvl w:ilvl="1" w:tplc="7E1C62F2">
      <w:start w:val="1"/>
      <w:numFmt w:val="bullet"/>
      <w:lvlText w:val="o"/>
      <w:lvlJc w:val="left"/>
      <w:pPr>
        <w:ind w:left="1440" w:hanging="360"/>
      </w:pPr>
      <w:rPr>
        <w:rFonts w:ascii="Courier New" w:hAnsi="Courier New" w:hint="default"/>
      </w:rPr>
    </w:lvl>
    <w:lvl w:ilvl="2" w:tplc="5204D782">
      <w:start w:val="1"/>
      <w:numFmt w:val="bullet"/>
      <w:lvlText w:val=""/>
      <w:lvlJc w:val="left"/>
      <w:pPr>
        <w:ind w:left="2160" w:hanging="360"/>
      </w:pPr>
      <w:rPr>
        <w:rFonts w:ascii="Wingdings" w:hAnsi="Wingdings" w:hint="default"/>
      </w:rPr>
    </w:lvl>
    <w:lvl w:ilvl="3" w:tplc="46B62138">
      <w:start w:val="1"/>
      <w:numFmt w:val="bullet"/>
      <w:lvlText w:val=""/>
      <w:lvlJc w:val="left"/>
      <w:pPr>
        <w:ind w:left="2880" w:hanging="360"/>
      </w:pPr>
      <w:rPr>
        <w:rFonts w:ascii="Symbol" w:hAnsi="Symbol" w:hint="default"/>
      </w:rPr>
    </w:lvl>
    <w:lvl w:ilvl="4" w:tplc="AD44BBB0">
      <w:start w:val="1"/>
      <w:numFmt w:val="bullet"/>
      <w:lvlText w:val="o"/>
      <w:lvlJc w:val="left"/>
      <w:pPr>
        <w:ind w:left="3600" w:hanging="360"/>
      </w:pPr>
      <w:rPr>
        <w:rFonts w:ascii="Courier New" w:hAnsi="Courier New" w:hint="default"/>
      </w:rPr>
    </w:lvl>
    <w:lvl w:ilvl="5" w:tplc="E4A07F56">
      <w:start w:val="1"/>
      <w:numFmt w:val="bullet"/>
      <w:lvlText w:val=""/>
      <w:lvlJc w:val="left"/>
      <w:pPr>
        <w:ind w:left="4320" w:hanging="360"/>
      </w:pPr>
      <w:rPr>
        <w:rFonts w:ascii="Wingdings" w:hAnsi="Wingdings" w:hint="default"/>
      </w:rPr>
    </w:lvl>
    <w:lvl w:ilvl="6" w:tplc="95C41F32">
      <w:start w:val="1"/>
      <w:numFmt w:val="bullet"/>
      <w:lvlText w:val=""/>
      <w:lvlJc w:val="left"/>
      <w:pPr>
        <w:ind w:left="5040" w:hanging="360"/>
      </w:pPr>
      <w:rPr>
        <w:rFonts w:ascii="Symbol" w:hAnsi="Symbol" w:hint="default"/>
      </w:rPr>
    </w:lvl>
    <w:lvl w:ilvl="7" w:tplc="44D05184">
      <w:start w:val="1"/>
      <w:numFmt w:val="bullet"/>
      <w:lvlText w:val="o"/>
      <w:lvlJc w:val="left"/>
      <w:pPr>
        <w:ind w:left="5760" w:hanging="360"/>
      </w:pPr>
      <w:rPr>
        <w:rFonts w:ascii="Courier New" w:hAnsi="Courier New" w:hint="default"/>
      </w:rPr>
    </w:lvl>
    <w:lvl w:ilvl="8" w:tplc="CDC6C7BA">
      <w:start w:val="1"/>
      <w:numFmt w:val="bullet"/>
      <w:lvlText w:val=""/>
      <w:lvlJc w:val="left"/>
      <w:pPr>
        <w:ind w:left="6480" w:hanging="360"/>
      </w:pPr>
      <w:rPr>
        <w:rFonts w:ascii="Wingdings" w:hAnsi="Wingdings" w:hint="default"/>
      </w:rPr>
    </w:lvl>
  </w:abstractNum>
  <w:abstractNum w:abstractNumId="117" w15:restartNumberingAfterBreak="0">
    <w:nsid w:val="6D517B06"/>
    <w:multiLevelType w:val="multilevel"/>
    <w:tmpl w:val="BF5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D5E0F4B"/>
    <w:multiLevelType w:val="multilevel"/>
    <w:tmpl w:val="AE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D7D364F"/>
    <w:multiLevelType w:val="multilevel"/>
    <w:tmpl w:val="5D92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D9128CC"/>
    <w:multiLevelType w:val="multilevel"/>
    <w:tmpl w:val="B7A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0BC21F3"/>
    <w:multiLevelType w:val="multilevel"/>
    <w:tmpl w:val="50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2F90D55"/>
    <w:multiLevelType w:val="multilevel"/>
    <w:tmpl w:val="641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37A64E6"/>
    <w:multiLevelType w:val="multilevel"/>
    <w:tmpl w:val="16E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3A54A6D"/>
    <w:multiLevelType w:val="multilevel"/>
    <w:tmpl w:val="D7B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7110D6B"/>
    <w:multiLevelType w:val="multilevel"/>
    <w:tmpl w:val="D83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76B20D0"/>
    <w:multiLevelType w:val="multilevel"/>
    <w:tmpl w:val="F98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825787D"/>
    <w:multiLevelType w:val="hybridMultilevel"/>
    <w:tmpl w:val="25545158"/>
    <w:lvl w:ilvl="0" w:tplc="04884DA2">
      <w:start w:val="1"/>
      <w:numFmt w:val="bullet"/>
      <w:lvlText w:val="·"/>
      <w:lvlJc w:val="left"/>
      <w:pPr>
        <w:ind w:left="720" w:hanging="360"/>
      </w:pPr>
      <w:rPr>
        <w:rFonts w:ascii="Symbol" w:hAnsi="Symbol" w:hint="default"/>
      </w:rPr>
    </w:lvl>
    <w:lvl w:ilvl="1" w:tplc="C0AAD804">
      <w:start w:val="1"/>
      <w:numFmt w:val="bullet"/>
      <w:lvlText w:val="o"/>
      <w:lvlJc w:val="left"/>
      <w:pPr>
        <w:ind w:left="1440" w:hanging="360"/>
      </w:pPr>
      <w:rPr>
        <w:rFonts w:ascii="Courier New" w:hAnsi="Courier New" w:hint="default"/>
      </w:rPr>
    </w:lvl>
    <w:lvl w:ilvl="2" w:tplc="BDCCEC96">
      <w:start w:val="1"/>
      <w:numFmt w:val="bullet"/>
      <w:lvlText w:val=""/>
      <w:lvlJc w:val="left"/>
      <w:pPr>
        <w:ind w:left="2160" w:hanging="360"/>
      </w:pPr>
      <w:rPr>
        <w:rFonts w:ascii="Wingdings" w:hAnsi="Wingdings" w:hint="default"/>
      </w:rPr>
    </w:lvl>
    <w:lvl w:ilvl="3" w:tplc="EB104F48">
      <w:start w:val="1"/>
      <w:numFmt w:val="bullet"/>
      <w:lvlText w:val=""/>
      <w:lvlJc w:val="left"/>
      <w:pPr>
        <w:ind w:left="2880" w:hanging="360"/>
      </w:pPr>
      <w:rPr>
        <w:rFonts w:ascii="Symbol" w:hAnsi="Symbol" w:hint="default"/>
      </w:rPr>
    </w:lvl>
    <w:lvl w:ilvl="4" w:tplc="0D9C7A84">
      <w:start w:val="1"/>
      <w:numFmt w:val="bullet"/>
      <w:lvlText w:val="o"/>
      <w:lvlJc w:val="left"/>
      <w:pPr>
        <w:ind w:left="3600" w:hanging="360"/>
      </w:pPr>
      <w:rPr>
        <w:rFonts w:ascii="Courier New" w:hAnsi="Courier New" w:hint="default"/>
      </w:rPr>
    </w:lvl>
    <w:lvl w:ilvl="5" w:tplc="9DF42172">
      <w:start w:val="1"/>
      <w:numFmt w:val="bullet"/>
      <w:lvlText w:val=""/>
      <w:lvlJc w:val="left"/>
      <w:pPr>
        <w:ind w:left="4320" w:hanging="360"/>
      </w:pPr>
      <w:rPr>
        <w:rFonts w:ascii="Wingdings" w:hAnsi="Wingdings" w:hint="default"/>
      </w:rPr>
    </w:lvl>
    <w:lvl w:ilvl="6" w:tplc="9EDCE75E">
      <w:start w:val="1"/>
      <w:numFmt w:val="bullet"/>
      <w:lvlText w:val=""/>
      <w:lvlJc w:val="left"/>
      <w:pPr>
        <w:ind w:left="5040" w:hanging="360"/>
      </w:pPr>
      <w:rPr>
        <w:rFonts w:ascii="Symbol" w:hAnsi="Symbol" w:hint="default"/>
      </w:rPr>
    </w:lvl>
    <w:lvl w:ilvl="7" w:tplc="86DC049A">
      <w:start w:val="1"/>
      <w:numFmt w:val="bullet"/>
      <w:lvlText w:val="o"/>
      <w:lvlJc w:val="left"/>
      <w:pPr>
        <w:ind w:left="5760" w:hanging="360"/>
      </w:pPr>
      <w:rPr>
        <w:rFonts w:ascii="Courier New" w:hAnsi="Courier New" w:hint="default"/>
      </w:rPr>
    </w:lvl>
    <w:lvl w:ilvl="8" w:tplc="E8DA7C2A">
      <w:start w:val="1"/>
      <w:numFmt w:val="bullet"/>
      <w:lvlText w:val=""/>
      <w:lvlJc w:val="left"/>
      <w:pPr>
        <w:ind w:left="6480" w:hanging="360"/>
      </w:pPr>
      <w:rPr>
        <w:rFonts w:ascii="Wingdings" w:hAnsi="Wingdings" w:hint="default"/>
      </w:rPr>
    </w:lvl>
  </w:abstractNum>
  <w:abstractNum w:abstractNumId="128" w15:restartNumberingAfterBreak="0">
    <w:nsid w:val="78C27F39"/>
    <w:multiLevelType w:val="multilevel"/>
    <w:tmpl w:val="F0B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9A21D31"/>
    <w:multiLevelType w:val="multilevel"/>
    <w:tmpl w:val="29D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A306918"/>
    <w:multiLevelType w:val="multilevel"/>
    <w:tmpl w:val="076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816E43"/>
    <w:multiLevelType w:val="multilevel"/>
    <w:tmpl w:val="9A14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C773FBF"/>
    <w:multiLevelType w:val="multilevel"/>
    <w:tmpl w:val="65E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DE3402D"/>
    <w:multiLevelType w:val="hybridMultilevel"/>
    <w:tmpl w:val="A07AE66A"/>
    <w:lvl w:ilvl="0" w:tplc="2C7CD4E8">
      <w:start w:val="1"/>
      <w:numFmt w:val="bullet"/>
      <w:lvlText w:val="·"/>
      <w:lvlJc w:val="left"/>
      <w:pPr>
        <w:ind w:left="720" w:hanging="360"/>
      </w:pPr>
      <w:rPr>
        <w:rFonts w:ascii="Symbol" w:hAnsi="Symbol" w:hint="default"/>
      </w:rPr>
    </w:lvl>
    <w:lvl w:ilvl="1" w:tplc="699E5320">
      <w:start w:val="1"/>
      <w:numFmt w:val="bullet"/>
      <w:lvlText w:val="o"/>
      <w:lvlJc w:val="left"/>
      <w:pPr>
        <w:ind w:left="1440" w:hanging="360"/>
      </w:pPr>
      <w:rPr>
        <w:rFonts w:ascii="Courier New" w:hAnsi="Courier New" w:hint="default"/>
      </w:rPr>
    </w:lvl>
    <w:lvl w:ilvl="2" w:tplc="65E68746">
      <w:start w:val="1"/>
      <w:numFmt w:val="bullet"/>
      <w:lvlText w:val=""/>
      <w:lvlJc w:val="left"/>
      <w:pPr>
        <w:ind w:left="2160" w:hanging="360"/>
      </w:pPr>
      <w:rPr>
        <w:rFonts w:ascii="Wingdings" w:hAnsi="Wingdings" w:hint="default"/>
      </w:rPr>
    </w:lvl>
    <w:lvl w:ilvl="3" w:tplc="FA6CAF76">
      <w:start w:val="1"/>
      <w:numFmt w:val="bullet"/>
      <w:lvlText w:val=""/>
      <w:lvlJc w:val="left"/>
      <w:pPr>
        <w:ind w:left="2880" w:hanging="360"/>
      </w:pPr>
      <w:rPr>
        <w:rFonts w:ascii="Symbol" w:hAnsi="Symbol" w:hint="default"/>
      </w:rPr>
    </w:lvl>
    <w:lvl w:ilvl="4" w:tplc="B5C2486C">
      <w:start w:val="1"/>
      <w:numFmt w:val="bullet"/>
      <w:lvlText w:val="o"/>
      <w:lvlJc w:val="left"/>
      <w:pPr>
        <w:ind w:left="3600" w:hanging="360"/>
      </w:pPr>
      <w:rPr>
        <w:rFonts w:ascii="Courier New" w:hAnsi="Courier New" w:hint="default"/>
      </w:rPr>
    </w:lvl>
    <w:lvl w:ilvl="5" w:tplc="A484D032">
      <w:start w:val="1"/>
      <w:numFmt w:val="bullet"/>
      <w:lvlText w:val=""/>
      <w:lvlJc w:val="left"/>
      <w:pPr>
        <w:ind w:left="4320" w:hanging="360"/>
      </w:pPr>
      <w:rPr>
        <w:rFonts w:ascii="Wingdings" w:hAnsi="Wingdings" w:hint="default"/>
      </w:rPr>
    </w:lvl>
    <w:lvl w:ilvl="6" w:tplc="8C226828">
      <w:start w:val="1"/>
      <w:numFmt w:val="bullet"/>
      <w:lvlText w:val=""/>
      <w:lvlJc w:val="left"/>
      <w:pPr>
        <w:ind w:left="5040" w:hanging="360"/>
      </w:pPr>
      <w:rPr>
        <w:rFonts w:ascii="Symbol" w:hAnsi="Symbol" w:hint="default"/>
      </w:rPr>
    </w:lvl>
    <w:lvl w:ilvl="7" w:tplc="5FE4117E">
      <w:start w:val="1"/>
      <w:numFmt w:val="bullet"/>
      <w:lvlText w:val="o"/>
      <w:lvlJc w:val="left"/>
      <w:pPr>
        <w:ind w:left="5760" w:hanging="360"/>
      </w:pPr>
      <w:rPr>
        <w:rFonts w:ascii="Courier New" w:hAnsi="Courier New" w:hint="default"/>
      </w:rPr>
    </w:lvl>
    <w:lvl w:ilvl="8" w:tplc="96C2F7C2">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16"/>
  </w:num>
  <w:num w:numId="4">
    <w:abstractNumId w:val="113"/>
  </w:num>
  <w:num w:numId="5">
    <w:abstractNumId w:val="133"/>
  </w:num>
  <w:num w:numId="6">
    <w:abstractNumId w:val="57"/>
  </w:num>
  <w:num w:numId="7">
    <w:abstractNumId w:val="79"/>
  </w:num>
  <w:num w:numId="8">
    <w:abstractNumId w:val="115"/>
  </w:num>
  <w:num w:numId="9">
    <w:abstractNumId w:val="49"/>
  </w:num>
  <w:num w:numId="10">
    <w:abstractNumId w:val="75"/>
  </w:num>
  <w:num w:numId="11">
    <w:abstractNumId w:val="93"/>
  </w:num>
  <w:num w:numId="12">
    <w:abstractNumId w:val="68"/>
  </w:num>
  <w:num w:numId="13">
    <w:abstractNumId w:val="30"/>
  </w:num>
  <w:num w:numId="14">
    <w:abstractNumId w:val="37"/>
  </w:num>
  <w:num w:numId="15">
    <w:abstractNumId w:val="15"/>
  </w:num>
  <w:num w:numId="16">
    <w:abstractNumId w:val="60"/>
  </w:num>
  <w:num w:numId="17">
    <w:abstractNumId w:val="127"/>
  </w:num>
  <w:num w:numId="18">
    <w:abstractNumId w:val="19"/>
  </w:num>
  <w:num w:numId="19">
    <w:abstractNumId w:val="80"/>
  </w:num>
  <w:num w:numId="20">
    <w:abstractNumId w:val="34"/>
  </w:num>
  <w:num w:numId="21">
    <w:abstractNumId w:val="66"/>
  </w:num>
  <w:num w:numId="22">
    <w:abstractNumId w:val="86"/>
  </w:num>
  <w:num w:numId="23">
    <w:abstractNumId w:val="87"/>
  </w:num>
  <w:num w:numId="24">
    <w:abstractNumId w:val="83"/>
  </w:num>
  <w:num w:numId="25">
    <w:abstractNumId w:val="1"/>
  </w:num>
  <w:num w:numId="26">
    <w:abstractNumId w:val="27"/>
  </w:num>
  <w:num w:numId="27">
    <w:abstractNumId w:val="124"/>
  </w:num>
  <w:num w:numId="28">
    <w:abstractNumId w:val="56"/>
  </w:num>
  <w:num w:numId="29">
    <w:abstractNumId w:val="40"/>
  </w:num>
  <w:num w:numId="30">
    <w:abstractNumId w:val="100"/>
  </w:num>
  <w:num w:numId="31">
    <w:abstractNumId w:val="13"/>
  </w:num>
  <w:num w:numId="32">
    <w:abstractNumId w:val="84"/>
  </w:num>
  <w:num w:numId="33">
    <w:abstractNumId w:val="58"/>
  </w:num>
  <w:num w:numId="34">
    <w:abstractNumId w:val="95"/>
  </w:num>
  <w:num w:numId="35">
    <w:abstractNumId w:val="51"/>
  </w:num>
  <w:num w:numId="36">
    <w:abstractNumId w:val="5"/>
  </w:num>
  <w:num w:numId="37">
    <w:abstractNumId w:val="39"/>
  </w:num>
  <w:num w:numId="38">
    <w:abstractNumId w:val="77"/>
  </w:num>
  <w:num w:numId="39">
    <w:abstractNumId w:val="18"/>
  </w:num>
  <w:num w:numId="40">
    <w:abstractNumId w:val="69"/>
  </w:num>
  <w:num w:numId="41">
    <w:abstractNumId w:val="90"/>
  </w:num>
  <w:num w:numId="42">
    <w:abstractNumId w:val="76"/>
  </w:num>
  <w:num w:numId="43">
    <w:abstractNumId w:val="107"/>
  </w:num>
  <w:num w:numId="44">
    <w:abstractNumId w:val="106"/>
  </w:num>
  <w:num w:numId="45">
    <w:abstractNumId w:val="117"/>
  </w:num>
  <w:num w:numId="46">
    <w:abstractNumId w:val="82"/>
  </w:num>
  <w:num w:numId="47">
    <w:abstractNumId w:val="120"/>
  </w:num>
  <w:num w:numId="48">
    <w:abstractNumId w:val="104"/>
  </w:num>
  <w:num w:numId="49">
    <w:abstractNumId w:val="11"/>
  </w:num>
  <w:num w:numId="50">
    <w:abstractNumId w:val="29"/>
  </w:num>
  <w:num w:numId="51">
    <w:abstractNumId w:val="128"/>
  </w:num>
  <w:num w:numId="52">
    <w:abstractNumId w:val="129"/>
  </w:num>
  <w:num w:numId="53">
    <w:abstractNumId w:val="97"/>
  </w:num>
  <w:num w:numId="54">
    <w:abstractNumId w:val="43"/>
  </w:num>
  <w:num w:numId="55">
    <w:abstractNumId w:val="25"/>
  </w:num>
  <w:num w:numId="56">
    <w:abstractNumId w:val="32"/>
  </w:num>
  <w:num w:numId="57">
    <w:abstractNumId w:val="9"/>
  </w:num>
  <w:num w:numId="58">
    <w:abstractNumId w:val="114"/>
  </w:num>
  <w:num w:numId="59">
    <w:abstractNumId w:val="89"/>
  </w:num>
  <w:num w:numId="60">
    <w:abstractNumId w:val="132"/>
  </w:num>
  <w:num w:numId="61">
    <w:abstractNumId w:val="54"/>
  </w:num>
  <w:num w:numId="62">
    <w:abstractNumId w:val="91"/>
  </w:num>
  <w:num w:numId="63">
    <w:abstractNumId w:val="28"/>
  </w:num>
  <w:num w:numId="64">
    <w:abstractNumId w:val="20"/>
  </w:num>
  <w:num w:numId="65">
    <w:abstractNumId w:val="14"/>
  </w:num>
  <w:num w:numId="66">
    <w:abstractNumId w:val="33"/>
  </w:num>
  <w:num w:numId="67">
    <w:abstractNumId w:val="52"/>
  </w:num>
  <w:num w:numId="68">
    <w:abstractNumId w:val="61"/>
  </w:num>
  <w:num w:numId="69">
    <w:abstractNumId w:val="8"/>
  </w:num>
  <w:num w:numId="70">
    <w:abstractNumId w:val="48"/>
  </w:num>
  <w:num w:numId="71">
    <w:abstractNumId w:val="81"/>
  </w:num>
  <w:num w:numId="72">
    <w:abstractNumId w:val="38"/>
  </w:num>
  <w:num w:numId="73">
    <w:abstractNumId w:val="70"/>
  </w:num>
  <w:num w:numId="74">
    <w:abstractNumId w:val="73"/>
  </w:num>
  <w:num w:numId="75">
    <w:abstractNumId w:val="42"/>
  </w:num>
  <w:num w:numId="76">
    <w:abstractNumId w:val="62"/>
  </w:num>
  <w:num w:numId="77">
    <w:abstractNumId w:val="44"/>
  </w:num>
  <w:num w:numId="78">
    <w:abstractNumId w:val="96"/>
  </w:num>
  <w:num w:numId="79">
    <w:abstractNumId w:val="109"/>
  </w:num>
  <w:num w:numId="80">
    <w:abstractNumId w:val="102"/>
  </w:num>
  <w:num w:numId="81">
    <w:abstractNumId w:val="126"/>
  </w:num>
  <w:num w:numId="82">
    <w:abstractNumId w:val="12"/>
  </w:num>
  <w:num w:numId="83">
    <w:abstractNumId w:val="118"/>
  </w:num>
  <w:num w:numId="84">
    <w:abstractNumId w:val="111"/>
  </w:num>
  <w:num w:numId="85">
    <w:abstractNumId w:val="108"/>
  </w:num>
  <w:num w:numId="86">
    <w:abstractNumId w:val="88"/>
  </w:num>
  <w:num w:numId="87">
    <w:abstractNumId w:val="112"/>
  </w:num>
  <w:num w:numId="88">
    <w:abstractNumId w:val="22"/>
  </w:num>
  <w:num w:numId="89">
    <w:abstractNumId w:val="130"/>
  </w:num>
  <w:num w:numId="90">
    <w:abstractNumId w:val="67"/>
  </w:num>
  <w:num w:numId="91">
    <w:abstractNumId w:val="63"/>
  </w:num>
  <w:num w:numId="92">
    <w:abstractNumId w:val="47"/>
  </w:num>
  <w:num w:numId="93">
    <w:abstractNumId w:val="94"/>
  </w:num>
  <w:num w:numId="94">
    <w:abstractNumId w:val="46"/>
  </w:num>
  <w:num w:numId="95">
    <w:abstractNumId w:val="6"/>
  </w:num>
  <w:num w:numId="96">
    <w:abstractNumId w:val="2"/>
  </w:num>
  <w:num w:numId="97">
    <w:abstractNumId w:val="105"/>
  </w:num>
  <w:num w:numId="98">
    <w:abstractNumId w:val="23"/>
  </w:num>
  <w:num w:numId="99">
    <w:abstractNumId w:val="50"/>
  </w:num>
  <w:num w:numId="100">
    <w:abstractNumId w:val="41"/>
  </w:num>
  <w:num w:numId="101">
    <w:abstractNumId w:val="92"/>
  </w:num>
  <w:num w:numId="102">
    <w:abstractNumId w:val="7"/>
  </w:num>
  <w:num w:numId="103">
    <w:abstractNumId w:val="123"/>
  </w:num>
  <w:num w:numId="104">
    <w:abstractNumId w:val="10"/>
  </w:num>
  <w:num w:numId="105">
    <w:abstractNumId w:val="85"/>
  </w:num>
  <w:num w:numId="106">
    <w:abstractNumId w:val="59"/>
  </w:num>
  <w:num w:numId="107">
    <w:abstractNumId w:val="110"/>
  </w:num>
  <w:num w:numId="108">
    <w:abstractNumId w:val="31"/>
  </w:num>
  <w:num w:numId="109">
    <w:abstractNumId w:val="122"/>
  </w:num>
  <w:num w:numId="110">
    <w:abstractNumId w:val="71"/>
  </w:num>
  <w:num w:numId="111">
    <w:abstractNumId w:val="121"/>
  </w:num>
  <w:num w:numId="112">
    <w:abstractNumId w:val="131"/>
  </w:num>
  <w:num w:numId="113">
    <w:abstractNumId w:val="53"/>
  </w:num>
  <w:num w:numId="114">
    <w:abstractNumId w:val="16"/>
  </w:num>
  <w:num w:numId="115">
    <w:abstractNumId w:val="72"/>
  </w:num>
  <w:num w:numId="116">
    <w:abstractNumId w:val="55"/>
  </w:num>
  <w:num w:numId="117">
    <w:abstractNumId w:val="26"/>
  </w:num>
  <w:num w:numId="118">
    <w:abstractNumId w:val="4"/>
  </w:num>
  <w:num w:numId="119">
    <w:abstractNumId w:val="99"/>
  </w:num>
  <w:num w:numId="120">
    <w:abstractNumId w:val="21"/>
  </w:num>
  <w:num w:numId="121">
    <w:abstractNumId w:val="0"/>
    <w:lvlOverride w:ilvl="0">
      <w:lvl w:ilvl="0">
        <w:numFmt w:val="bullet"/>
        <w:lvlText w:val=""/>
        <w:legacy w:legacy="1" w:legacySpace="0" w:legacyIndent="0"/>
        <w:lvlJc w:val="left"/>
        <w:rPr>
          <w:rFonts w:ascii="Symbol" w:hAnsi="Symbol" w:hint="default"/>
        </w:rPr>
      </w:lvl>
    </w:lvlOverride>
  </w:num>
  <w:num w:numId="122">
    <w:abstractNumId w:val="17"/>
  </w:num>
  <w:num w:numId="123">
    <w:abstractNumId w:val="65"/>
  </w:num>
  <w:num w:numId="124">
    <w:abstractNumId w:val="101"/>
  </w:num>
  <w:num w:numId="125">
    <w:abstractNumId w:val="64"/>
  </w:num>
  <w:num w:numId="126">
    <w:abstractNumId w:val="103"/>
  </w:num>
  <w:num w:numId="127">
    <w:abstractNumId w:val="125"/>
  </w:num>
  <w:num w:numId="128">
    <w:abstractNumId w:val="78"/>
  </w:num>
  <w:num w:numId="129">
    <w:abstractNumId w:val="45"/>
  </w:num>
  <w:num w:numId="130">
    <w:abstractNumId w:val="35"/>
  </w:num>
  <w:num w:numId="131">
    <w:abstractNumId w:val="119"/>
  </w:num>
  <w:num w:numId="132">
    <w:abstractNumId w:val="98"/>
  </w:num>
  <w:num w:numId="133">
    <w:abstractNumId w:val="74"/>
  </w:num>
  <w:num w:numId="134">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2"/>
    <w:rsid w:val="00000ED0"/>
    <w:rsid w:val="0002434A"/>
    <w:rsid w:val="000326B2"/>
    <w:rsid w:val="00036E9B"/>
    <w:rsid w:val="00046772"/>
    <w:rsid w:val="00080742"/>
    <w:rsid w:val="00087D5F"/>
    <w:rsid w:val="000C5764"/>
    <w:rsid w:val="00107434"/>
    <w:rsid w:val="00145134"/>
    <w:rsid w:val="00146DEF"/>
    <w:rsid w:val="0019413F"/>
    <w:rsid w:val="001A49CB"/>
    <w:rsid w:val="001B032F"/>
    <w:rsid w:val="001B6F0C"/>
    <w:rsid w:val="00241D4E"/>
    <w:rsid w:val="00272817"/>
    <w:rsid w:val="002A3258"/>
    <w:rsid w:val="002F5BDC"/>
    <w:rsid w:val="00323359"/>
    <w:rsid w:val="0035747A"/>
    <w:rsid w:val="00392F5A"/>
    <w:rsid w:val="0039399B"/>
    <w:rsid w:val="00407F75"/>
    <w:rsid w:val="004250A4"/>
    <w:rsid w:val="00430D4D"/>
    <w:rsid w:val="00454A92"/>
    <w:rsid w:val="004565F7"/>
    <w:rsid w:val="004647EA"/>
    <w:rsid w:val="00467F07"/>
    <w:rsid w:val="004C20C7"/>
    <w:rsid w:val="004D7938"/>
    <w:rsid w:val="004F6686"/>
    <w:rsid w:val="004F7AE8"/>
    <w:rsid w:val="00512D86"/>
    <w:rsid w:val="005440DA"/>
    <w:rsid w:val="00554653"/>
    <w:rsid w:val="00557BE6"/>
    <w:rsid w:val="005670D2"/>
    <w:rsid w:val="00582571"/>
    <w:rsid w:val="0058289A"/>
    <w:rsid w:val="005A0EC7"/>
    <w:rsid w:val="005C3671"/>
    <w:rsid w:val="005D71B7"/>
    <w:rsid w:val="005F544B"/>
    <w:rsid w:val="00645156"/>
    <w:rsid w:val="007137F5"/>
    <w:rsid w:val="00715BDF"/>
    <w:rsid w:val="0072325C"/>
    <w:rsid w:val="00730EBB"/>
    <w:rsid w:val="00750BB2"/>
    <w:rsid w:val="00756CC6"/>
    <w:rsid w:val="0076290F"/>
    <w:rsid w:val="00773907"/>
    <w:rsid w:val="007D772F"/>
    <w:rsid w:val="007E0A1D"/>
    <w:rsid w:val="008532B4"/>
    <w:rsid w:val="00855C3B"/>
    <w:rsid w:val="008974A3"/>
    <w:rsid w:val="008A0E43"/>
    <w:rsid w:val="008B316E"/>
    <w:rsid w:val="008E0971"/>
    <w:rsid w:val="009D3619"/>
    <w:rsid w:val="009D460A"/>
    <w:rsid w:val="00A21613"/>
    <w:rsid w:val="00A37995"/>
    <w:rsid w:val="00A50C13"/>
    <w:rsid w:val="00AE4D5B"/>
    <w:rsid w:val="00B2763F"/>
    <w:rsid w:val="00BA73BB"/>
    <w:rsid w:val="00BF6332"/>
    <w:rsid w:val="00C12197"/>
    <w:rsid w:val="00C134EC"/>
    <w:rsid w:val="00C14ABB"/>
    <w:rsid w:val="00C1DCA3"/>
    <w:rsid w:val="00C36FD8"/>
    <w:rsid w:val="00CA23D5"/>
    <w:rsid w:val="00CA58D6"/>
    <w:rsid w:val="00CB316D"/>
    <w:rsid w:val="00CE7C35"/>
    <w:rsid w:val="00D1753D"/>
    <w:rsid w:val="00D71B19"/>
    <w:rsid w:val="00D745EA"/>
    <w:rsid w:val="00DE1F38"/>
    <w:rsid w:val="00E13353"/>
    <w:rsid w:val="00E4219D"/>
    <w:rsid w:val="00E90578"/>
    <w:rsid w:val="00EA34F8"/>
    <w:rsid w:val="00EC2F3F"/>
    <w:rsid w:val="00F00B98"/>
    <w:rsid w:val="00F110AE"/>
    <w:rsid w:val="00F43A9C"/>
    <w:rsid w:val="00F84724"/>
    <w:rsid w:val="00F966E4"/>
    <w:rsid w:val="00FC1CAB"/>
    <w:rsid w:val="00FE1389"/>
    <w:rsid w:val="015DD61C"/>
    <w:rsid w:val="01D38D0D"/>
    <w:rsid w:val="01D5D9EE"/>
    <w:rsid w:val="027102A3"/>
    <w:rsid w:val="0273E2A6"/>
    <w:rsid w:val="028A6AD0"/>
    <w:rsid w:val="02E547E3"/>
    <w:rsid w:val="0365C506"/>
    <w:rsid w:val="0389E25B"/>
    <w:rsid w:val="03B80650"/>
    <w:rsid w:val="03D6D654"/>
    <w:rsid w:val="0419E347"/>
    <w:rsid w:val="04815227"/>
    <w:rsid w:val="049576DE"/>
    <w:rsid w:val="049F418F"/>
    <w:rsid w:val="04A3B47F"/>
    <w:rsid w:val="04DB59D2"/>
    <w:rsid w:val="0519F02A"/>
    <w:rsid w:val="0543F9B7"/>
    <w:rsid w:val="055B8D1A"/>
    <w:rsid w:val="05851BCD"/>
    <w:rsid w:val="0608A19A"/>
    <w:rsid w:val="060D7A5A"/>
    <w:rsid w:val="0625C0A1"/>
    <w:rsid w:val="069D65C8"/>
    <w:rsid w:val="06AE4690"/>
    <w:rsid w:val="06B7F725"/>
    <w:rsid w:val="07BF3AA9"/>
    <w:rsid w:val="07D367BB"/>
    <w:rsid w:val="08451B72"/>
    <w:rsid w:val="088BBA99"/>
    <w:rsid w:val="08C105EE"/>
    <w:rsid w:val="08CE159E"/>
    <w:rsid w:val="08D42C0D"/>
    <w:rsid w:val="08F183BD"/>
    <w:rsid w:val="092BD99C"/>
    <w:rsid w:val="092D9599"/>
    <w:rsid w:val="09357C94"/>
    <w:rsid w:val="095CC15F"/>
    <w:rsid w:val="09CC2AD6"/>
    <w:rsid w:val="0AB24542"/>
    <w:rsid w:val="0B0DF9B9"/>
    <w:rsid w:val="0B1AC67C"/>
    <w:rsid w:val="0B7D3898"/>
    <w:rsid w:val="0BE20F39"/>
    <w:rsid w:val="0BEF8B35"/>
    <w:rsid w:val="0C59B866"/>
    <w:rsid w:val="0CAEC664"/>
    <w:rsid w:val="0CCB47C5"/>
    <w:rsid w:val="0D11696E"/>
    <w:rsid w:val="0DFCBF0A"/>
    <w:rsid w:val="0E006A3F"/>
    <w:rsid w:val="0E05A597"/>
    <w:rsid w:val="0E0B545C"/>
    <w:rsid w:val="0E4A96C5"/>
    <w:rsid w:val="0E6E1EDB"/>
    <w:rsid w:val="0E88CD03"/>
    <w:rsid w:val="0F2F28F2"/>
    <w:rsid w:val="0F3CD1BA"/>
    <w:rsid w:val="0F942BFD"/>
    <w:rsid w:val="0FEEDC45"/>
    <w:rsid w:val="1002E887"/>
    <w:rsid w:val="102FF2FF"/>
    <w:rsid w:val="10B10508"/>
    <w:rsid w:val="1155F487"/>
    <w:rsid w:val="11AE2AF9"/>
    <w:rsid w:val="11C70DB7"/>
    <w:rsid w:val="1234C136"/>
    <w:rsid w:val="1238C61E"/>
    <w:rsid w:val="1248A59D"/>
    <w:rsid w:val="1273E980"/>
    <w:rsid w:val="12883A49"/>
    <w:rsid w:val="12C8419D"/>
    <w:rsid w:val="1357A996"/>
    <w:rsid w:val="13D3D1C1"/>
    <w:rsid w:val="13D87F1D"/>
    <w:rsid w:val="13FE3235"/>
    <w:rsid w:val="142B8FED"/>
    <w:rsid w:val="14513BAA"/>
    <w:rsid w:val="16722A0B"/>
    <w:rsid w:val="173858C9"/>
    <w:rsid w:val="17671AF3"/>
    <w:rsid w:val="1787A1DB"/>
    <w:rsid w:val="178A0E73"/>
    <w:rsid w:val="17F6C6FC"/>
    <w:rsid w:val="1841D208"/>
    <w:rsid w:val="187D093F"/>
    <w:rsid w:val="198D496C"/>
    <w:rsid w:val="1A0CD390"/>
    <w:rsid w:val="1A4C2B0B"/>
    <w:rsid w:val="1BAA850B"/>
    <w:rsid w:val="1BB040A0"/>
    <w:rsid w:val="1C1EF94B"/>
    <w:rsid w:val="1C5313D3"/>
    <w:rsid w:val="1CBB8CFE"/>
    <w:rsid w:val="1D21A3B3"/>
    <w:rsid w:val="1D35AD94"/>
    <w:rsid w:val="1D4580F2"/>
    <w:rsid w:val="1DCAAFF3"/>
    <w:rsid w:val="1DFD65AC"/>
    <w:rsid w:val="1E60BA8F"/>
    <w:rsid w:val="1E6345F9"/>
    <w:rsid w:val="1F3B5525"/>
    <w:rsid w:val="1FA51B56"/>
    <w:rsid w:val="1FF55245"/>
    <w:rsid w:val="2031090E"/>
    <w:rsid w:val="20600DEB"/>
    <w:rsid w:val="20E2B0AC"/>
    <w:rsid w:val="20EF7D6F"/>
    <w:rsid w:val="2115A31E"/>
    <w:rsid w:val="2124045D"/>
    <w:rsid w:val="2146F1E4"/>
    <w:rsid w:val="223EF915"/>
    <w:rsid w:val="2245181C"/>
    <w:rsid w:val="22991FA3"/>
    <w:rsid w:val="231B0355"/>
    <w:rsid w:val="23680CAA"/>
    <w:rsid w:val="236BEA58"/>
    <w:rsid w:val="237C7397"/>
    <w:rsid w:val="23BC15BF"/>
    <w:rsid w:val="23CBD8BB"/>
    <w:rsid w:val="2436547A"/>
    <w:rsid w:val="244D9E9F"/>
    <w:rsid w:val="24931173"/>
    <w:rsid w:val="24F8EF84"/>
    <w:rsid w:val="2549E5E8"/>
    <w:rsid w:val="254CCEF6"/>
    <w:rsid w:val="2607A9F7"/>
    <w:rsid w:val="261B75AC"/>
    <w:rsid w:val="26441ED1"/>
    <w:rsid w:val="264D52A5"/>
    <w:rsid w:val="266D8F83"/>
    <w:rsid w:val="26872BDB"/>
    <w:rsid w:val="26B6DB56"/>
    <w:rsid w:val="26C514EE"/>
    <w:rsid w:val="26D1E1B1"/>
    <w:rsid w:val="26DC8FDA"/>
    <w:rsid w:val="27D19195"/>
    <w:rsid w:val="283B7DCD"/>
    <w:rsid w:val="289A2B45"/>
    <w:rsid w:val="28C618F2"/>
    <w:rsid w:val="296D10F3"/>
    <w:rsid w:val="29CAE107"/>
    <w:rsid w:val="29DC013F"/>
    <w:rsid w:val="29E2FBBD"/>
    <w:rsid w:val="2A867CEB"/>
    <w:rsid w:val="2AB90B3B"/>
    <w:rsid w:val="2AC10109"/>
    <w:rsid w:val="2AFD47FB"/>
    <w:rsid w:val="2C318028"/>
    <w:rsid w:val="2CE8A4BC"/>
    <w:rsid w:val="2D4BD15E"/>
    <w:rsid w:val="2DAF5873"/>
    <w:rsid w:val="2E5DB5FC"/>
    <w:rsid w:val="2E756EAF"/>
    <w:rsid w:val="2E9E770D"/>
    <w:rsid w:val="2EF48288"/>
    <w:rsid w:val="2F903E28"/>
    <w:rsid w:val="2FB7475D"/>
    <w:rsid w:val="2FE1E0EF"/>
    <w:rsid w:val="300BF024"/>
    <w:rsid w:val="30208D13"/>
    <w:rsid w:val="3057D9F7"/>
    <w:rsid w:val="30990583"/>
    <w:rsid w:val="30B7A694"/>
    <w:rsid w:val="30BDE94B"/>
    <w:rsid w:val="30E6F935"/>
    <w:rsid w:val="3112E62C"/>
    <w:rsid w:val="319BF026"/>
    <w:rsid w:val="319D4444"/>
    <w:rsid w:val="319DEB62"/>
    <w:rsid w:val="31A7C085"/>
    <w:rsid w:val="31B9C5A5"/>
    <w:rsid w:val="32A7C3C3"/>
    <w:rsid w:val="32F9DD17"/>
    <w:rsid w:val="3342F60D"/>
    <w:rsid w:val="334390E6"/>
    <w:rsid w:val="3375CF04"/>
    <w:rsid w:val="340BC1B5"/>
    <w:rsid w:val="3471F179"/>
    <w:rsid w:val="3495AD78"/>
    <w:rsid w:val="34DF6147"/>
    <w:rsid w:val="354E4C29"/>
    <w:rsid w:val="360048FA"/>
    <w:rsid w:val="36D397FC"/>
    <w:rsid w:val="37714E2F"/>
    <w:rsid w:val="37725BD3"/>
    <w:rsid w:val="37782DDE"/>
    <w:rsid w:val="377E65E6"/>
    <w:rsid w:val="37F02A75"/>
    <w:rsid w:val="380481C6"/>
    <w:rsid w:val="38A86137"/>
    <w:rsid w:val="38F85B35"/>
    <w:rsid w:val="38FEACF0"/>
    <w:rsid w:val="3937E9BC"/>
    <w:rsid w:val="39691E9B"/>
    <w:rsid w:val="39A08FAE"/>
    <w:rsid w:val="39C8E3AC"/>
    <w:rsid w:val="39D246D6"/>
    <w:rsid w:val="39FDB456"/>
    <w:rsid w:val="3A3C4948"/>
    <w:rsid w:val="3AC7ABC8"/>
    <w:rsid w:val="3B30B06B"/>
    <w:rsid w:val="3C1EC120"/>
    <w:rsid w:val="3C23D2D9"/>
    <w:rsid w:val="3C94FCCB"/>
    <w:rsid w:val="3D0F526F"/>
    <w:rsid w:val="3D7B7590"/>
    <w:rsid w:val="3DB24C7C"/>
    <w:rsid w:val="3DE7B03B"/>
    <w:rsid w:val="3DFFAD50"/>
    <w:rsid w:val="3E0D5B8C"/>
    <w:rsid w:val="3E2D5DA4"/>
    <w:rsid w:val="3E7374AA"/>
    <w:rsid w:val="3EC2C7BD"/>
    <w:rsid w:val="3F013077"/>
    <w:rsid w:val="3F226510"/>
    <w:rsid w:val="3F41C7E6"/>
    <w:rsid w:val="3FD9F7A7"/>
    <w:rsid w:val="40918182"/>
    <w:rsid w:val="40A2DFAC"/>
    <w:rsid w:val="40A4DA59"/>
    <w:rsid w:val="40EF8F35"/>
    <w:rsid w:val="40FF4C6E"/>
    <w:rsid w:val="411006AE"/>
    <w:rsid w:val="42711F6D"/>
    <w:rsid w:val="42964E35"/>
    <w:rsid w:val="42987EE5"/>
    <w:rsid w:val="42D31E73"/>
    <w:rsid w:val="435DB998"/>
    <w:rsid w:val="43C165E2"/>
    <w:rsid w:val="43DFA67F"/>
    <w:rsid w:val="4429D305"/>
    <w:rsid w:val="44344F46"/>
    <w:rsid w:val="4437262F"/>
    <w:rsid w:val="4439C9F7"/>
    <w:rsid w:val="447A9C63"/>
    <w:rsid w:val="450F5857"/>
    <w:rsid w:val="465C9D3B"/>
    <w:rsid w:val="47A03900"/>
    <w:rsid w:val="47B23D25"/>
    <w:rsid w:val="47DA61C5"/>
    <w:rsid w:val="47F22945"/>
    <w:rsid w:val="48240F30"/>
    <w:rsid w:val="48C3F86A"/>
    <w:rsid w:val="48F556A2"/>
    <w:rsid w:val="491A5577"/>
    <w:rsid w:val="49A7AD5B"/>
    <w:rsid w:val="49B30E01"/>
    <w:rsid w:val="49EAF107"/>
    <w:rsid w:val="4A3DE5F2"/>
    <w:rsid w:val="4A88B067"/>
    <w:rsid w:val="4AA0605B"/>
    <w:rsid w:val="4AF627D7"/>
    <w:rsid w:val="4B1B12C6"/>
    <w:rsid w:val="4B2EAB3A"/>
    <w:rsid w:val="4B6917AB"/>
    <w:rsid w:val="4B90B75F"/>
    <w:rsid w:val="4BA0A4BA"/>
    <w:rsid w:val="4BD1F15D"/>
    <w:rsid w:val="4C0549C1"/>
    <w:rsid w:val="4C85AE48"/>
    <w:rsid w:val="4CB42519"/>
    <w:rsid w:val="4CB6E327"/>
    <w:rsid w:val="4DB5BD4B"/>
    <w:rsid w:val="4DD5AA58"/>
    <w:rsid w:val="4E4FF57A"/>
    <w:rsid w:val="4E65D49E"/>
    <w:rsid w:val="4EAA13FB"/>
    <w:rsid w:val="4EE22794"/>
    <w:rsid w:val="4EED52DF"/>
    <w:rsid w:val="4F0DAF40"/>
    <w:rsid w:val="4F18CFA5"/>
    <w:rsid w:val="4F6959DB"/>
    <w:rsid w:val="4F9379EB"/>
    <w:rsid w:val="4F95432C"/>
    <w:rsid w:val="4FA20FEF"/>
    <w:rsid w:val="4FCCE694"/>
    <w:rsid w:val="4FF6716F"/>
    <w:rsid w:val="50475BB7"/>
    <w:rsid w:val="50A5012A"/>
    <w:rsid w:val="50EF46CB"/>
    <w:rsid w:val="511B6554"/>
    <w:rsid w:val="529312D5"/>
    <w:rsid w:val="52AEA2AF"/>
    <w:rsid w:val="52EA4A32"/>
    <w:rsid w:val="52EF583A"/>
    <w:rsid w:val="532591AC"/>
    <w:rsid w:val="5343DAB2"/>
    <w:rsid w:val="534A11A6"/>
    <w:rsid w:val="537EC104"/>
    <w:rsid w:val="53A9ACE6"/>
    <w:rsid w:val="53FE412C"/>
    <w:rsid w:val="543FF6CF"/>
    <w:rsid w:val="54C495BD"/>
    <w:rsid w:val="54E0D21C"/>
    <w:rsid w:val="556D5B70"/>
    <w:rsid w:val="55845796"/>
    <w:rsid w:val="56019D97"/>
    <w:rsid w:val="56104EF4"/>
    <w:rsid w:val="5621EAF4"/>
    <w:rsid w:val="562EF3A4"/>
    <w:rsid w:val="5665B2F3"/>
    <w:rsid w:val="567844A6"/>
    <w:rsid w:val="5681B268"/>
    <w:rsid w:val="5702148C"/>
    <w:rsid w:val="574F86AA"/>
    <w:rsid w:val="5752A3BB"/>
    <w:rsid w:val="575E6F34"/>
    <w:rsid w:val="577F6515"/>
    <w:rsid w:val="578213D2"/>
    <w:rsid w:val="57E85AF7"/>
    <w:rsid w:val="58018354"/>
    <w:rsid w:val="58734B32"/>
    <w:rsid w:val="58801C64"/>
    <w:rsid w:val="589E5CB8"/>
    <w:rsid w:val="58A990C2"/>
    <w:rsid w:val="58FC015A"/>
    <w:rsid w:val="59025459"/>
    <w:rsid w:val="5916C0F6"/>
    <w:rsid w:val="5947EFB6"/>
    <w:rsid w:val="59EE0288"/>
    <w:rsid w:val="5A270F9B"/>
    <w:rsid w:val="5A4418E0"/>
    <w:rsid w:val="5A881CA3"/>
    <w:rsid w:val="5A97D1BB"/>
    <w:rsid w:val="5AEEC6DA"/>
    <w:rsid w:val="5B292228"/>
    <w:rsid w:val="5B53ED79"/>
    <w:rsid w:val="5BC8FB7E"/>
    <w:rsid w:val="5C33A21C"/>
    <w:rsid w:val="5C5D727B"/>
    <w:rsid w:val="5C6B6952"/>
    <w:rsid w:val="5D0F6BA2"/>
    <w:rsid w:val="5D4B7099"/>
    <w:rsid w:val="5D68AAF0"/>
    <w:rsid w:val="5E9A3776"/>
    <w:rsid w:val="5ED66ACA"/>
    <w:rsid w:val="5F82A976"/>
    <w:rsid w:val="60CB5F45"/>
    <w:rsid w:val="612AECF3"/>
    <w:rsid w:val="6141D70F"/>
    <w:rsid w:val="61CDCAD8"/>
    <w:rsid w:val="61E0CEE1"/>
    <w:rsid w:val="61FA2B8F"/>
    <w:rsid w:val="6237D9A6"/>
    <w:rsid w:val="6249DDCB"/>
    <w:rsid w:val="6251CB51"/>
    <w:rsid w:val="627C779E"/>
    <w:rsid w:val="62900E42"/>
    <w:rsid w:val="6313011C"/>
    <w:rsid w:val="6367F596"/>
    <w:rsid w:val="63E5AE2C"/>
    <w:rsid w:val="64A782CC"/>
    <w:rsid w:val="64CECB85"/>
    <w:rsid w:val="654EB09D"/>
    <w:rsid w:val="657E030E"/>
    <w:rsid w:val="660454C1"/>
    <w:rsid w:val="66211EB3"/>
    <w:rsid w:val="66317981"/>
    <w:rsid w:val="667B43BE"/>
    <w:rsid w:val="66804002"/>
    <w:rsid w:val="66CC8590"/>
    <w:rsid w:val="67A86D73"/>
    <w:rsid w:val="67AA36B4"/>
    <w:rsid w:val="6817A71E"/>
    <w:rsid w:val="686855F1"/>
    <w:rsid w:val="68C84542"/>
    <w:rsid w:val="68E9C12F"/>
    <w:rsid w:val="69591A34"/>
    <w:rsid w:val="6969330F"/>
    <w:rsid w:val="69DC4A0F"/>
    <w:rsid w:val="6A1D2AEF"/>
    <w:rsid w:val="6A38AE16"/>
    <w:rsid w:val="6A54EFB0"/>
    <w:rsid w:val="6A5CDD36"/>
    <w:rsid w:val="6A74E9B8"/>
    <w:rsid w:val="6BE3F7D6"/>
    <w:rsid w:val="6C4AE886"/>
    <w:rsid w:val="6C779B2D"/>
    <w:rsid w:val="6CB986F5"/>
    <w:rsid w:val="6CB9E362"/>
    <w:rsid w:val="6CD6A0A5"/>
    <w:rsid w:val="6D947DF8"/>
    <w:rsid w:val="6EF3D48F"/>
    <w:rsid w:val="6F1B5090"/>
    <w:rsid w:val="6F304E59"/>
    <w:rsid w:val="6FB3E3BC"/>
    <w:rsid w:val="703128D6"/>
    <w:rsid w:val="7076C710"/>
    <w:rsid w:val="70A7EF9A"/>
    <w:rsid w:val="70B2F65D"/>
    <w:rsid w:val="70C53974"/>
    <w:rsid w:val="721CF4A2"/>
    <w:rsid w:val="7234D513"/>
    <w:rsid w:val="7297AB92"/>
    <w:rsid w:val="72A7CC93"/>
    <w:rsid w:val="73412EE0"/>
    <w:rsid w:val="73600E78"/>
    <w:rsid w:val="736D35F7"/>
    <w:rsid w:val="737A79A3"/>
    <w:rsid w:val="73BC0C18"/>
    <w:rsid w:val="73D6E64A"/>
    <w:rsid w:val="73F2573E"/>
    <w:rsid w:val="7408914B"/>
    <w:rsid w:val="74439CF4"/>
    <w:rsid w:val="7485A32E"/>
    <w:rsid w:val="75B4FFD4"/>
    <w:rsid w:val="75BB5ED8"/>
    <w:rsid w:val="7601502E"/>
    <w:rsid w:val="762AF8DC"/>
    <w:rsid w:val="76DD5D74"/>
    <w:rsid w:val="772237E1"/>
    <w:rsid w:val="77536CC0"/>
    <w:rsid w:val="777F3874"/>
    <w:rsid w:val="77F5165F"/>
    <w:rsid w:val="78C008EF"/>
    <w:rsid w:val="78F86390"/>
    <w:rsid w:val="797595B2"/>
    <w:rsid w:val="79EC2B36"/>
    <w:rsid w:val="7A138B86"/>
    <w:rsid w:val="7A2F3901"/>
    <w:rsid w:val="7A8CBA30"/>
    <w:rsid w:val="7AAC4558"/>
    <w:rsid w:val="7AC07345"/>
    <w:rsid w:val="7ACA4510"/>
    <w:rsid w:val="7B858B88"/>
    <w:rsid w:val="7BDA1E19"/>
    <w:rsid w:val="7BE4AB96"/>
    <w:rsid w:val="7C8A64F8"/>
    <w:rsid w:val="7D85CBD6"/>
    <w:rsid w:val="7D8E6028"/>
    <w:rsid w:val="7E4906D5"/>
    <w:rsid w:val="7EA26E28"/>
    <w:rsid w:val="7F122A26"/>
    <w:rsid w:val="7F47C4DD"/>
    <w:rsid w:val="7FCE8F78"/>
    <w:rsid w:val="7FD04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6E19C23D"/>
  <w15:chartTrackingRefBased/>
  <w15:docId w15:val="{60D01DEB-58C7-4777-9DFC-9E8B48A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A9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440DA"/>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6E9B"/>
    <w:rPr>
      <w:b/>
      <w:bCs/>
    </w:rPr>
  </w:style>
  <w:style w:type="character" w:customStyle="1" w:styleId="Heading4Char">
    <w:name w:val="Heading 4 Char"/>
    <w:link w:val="Heading4"/>
    <w:rsid w:val="005440DA"/>
    <w:rPr>
      <w:rFonts w:ascii="Times New Roman" w:eastAsia="Times New Roman" w:hAnsi="Times New Roman" w:cs="Times New Roman"/>
      <w:b/>
      <w:bCs/>
      <w:sz w:val="28"/>
      <w:szCs w:val="28"/>
    </w:rPr>
  </w:style>
  <w:style w:type="paragraph" w:styleId="NormalWeb">
    <w:name w:val="Normal (Web)"/>
    <w:basedOn w:val="Normal"/>
    <w:uiPriority w:val="99"/>
    <w:rsid w:val="005440DA"/>
    <w:pPr>
      <w:spacing w:before="100" w:beforeAutospacing="1" w:after="100" w:afterAutospacing="1"/>
    </w:pPr>
    <w:rPr>
      <w:rFonts w:ascii="Times New Roman" w:eastAsia="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C36FD8"/>
    <w:pPr>
      <w:autoSpaceDE w:val="0"/>
      <w:autoSpaceDN w:val="0"/>
      <w:adjustRightInd w:val="0"/>
    </w:pPr>
    <w:rPr>
      <w:rFonts w:eastAsiaTheme="minorHAnsi" w:cs="Calibri"/>
      <w:color w:val="000000"/>
      <w:sz w:val="24"/>
      <w:szCs w:val="24"/>
      <w:lang w:val="en-GB" w:eastAsia="en-US"/>
    </w:rPr>
  </w:style>
  <w:style w:type="paragraph" w:styleId="Header">
    <w:name w:val="header"/>
    <w:basedOn w:val="Normal"/>
    <w:link w:val="HeaderChar"/>
    <w:uiPriority w:val="99"/>
    <w:unhideWhenUsed/>
    <w:rsid w:val="00430D4D"/>
    <w:pPr>
      <w:tabs>
        <w:tab w:val="center" w:pos="4513"/>
        <w:tab w:val="right" w:pos="9026"/>
      </w:tabs>
    </w:pPr>
  </w:style>
  <w:style w:type="character" w:customStyle="1" w:styleId="HeaderChar">
    <w:name w:val="Header Char"/>
    <w:basedOn w:val="DefaultParagraphFont"/>
    <w:link w:val="Header"/>
    <w:uiPriority w:val="99"/>
    <w:rsid w:val="00430D4D"/>
    <w:rPr>
      <w:lang w:val="en-GB" w:eastAsia="en-GB"/>
    </w:rPr>
  </w:style>
  <w:style w:type="paragraph" w:styleId="Footer">
    <w:name w:val="footer"/>
    <w:basedOn w:val="Normal"/>
    <w:link w:val="FooterChar"/>
    <w:uiPriority w:val="99"/>
    <w:unhideWhenUsed/>
    <w:rsid w:val="00430D4D"/>
    <w:pPr>
      <w:tabs>
        <w:tab w:val="center" w:pos="4513"/>
        <w:tab w:val="right" w:pos="9026"/>
      </w:tabs>
    </w:pPr>
  </w:style>
  <w:style w:type="character" w:customStyle="1" w:styleId="FooterChar">
    <w:name w:val="Footer Char"/>
    <w:basedOn w:val="DefaultParagraphFont"/>
    <w:link w:val="Footer"/>
    <w:uiPriority w:val="99"/>
    <w:rsid w:val="00430D4D"/>
    <w:rPr>
      <w:lang w:val="en-GB" w:eastAsia="en-GB"/>
    </w:rPr>
  </w:style>
  <w:style w:type="paragraph" w:customStyle="1" w:styleId="paragraph">
    <w:name w:val="paragraph"/>
    <w:basedOn w:val="Normal"/>
    <w:rsid w:val="00C1219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12197"/>
  </w:style>
  <w:style w:type="character" w:customStyle="1" w:styleId="eop">
    <w:name w:val="eop"/>
    <w:basedOn w:val="DefaultParagraphFont"/>
    <w:rsid w:val="00C12197"/>
  </w:style>
  <w:style w:type="character" w:customStyle="1" w:styleId="scxw97771849">
    <w:name w:val="scxw97771849"/>
    <w:basedOn w:val="DefaultParagraphFont"/>
    <w:rsid w:val="00C12197"/>
  </w:style>
  <w:style w:type="character" w:customStyle="1" w:styleId="scxw261521647">
    <w:name w:val="scxw261521647"/>
    <w:basedOn w:val="DefaultParagraphFont"/>
    <w:rsid w:val="00C12197"/>
  </w:style>
  <w:style w:type="character" w:customStyle="1" w:styleId="tabchar">
    <w:name w:val="tabchar"/>
    <w:basedOn w:val="DefaultParagraphFont"/>
    <w:rsid w:val="00AE4D5B"/>
  </w:style>
  <w:style w:type="character" w:styleId="CommentReference">
    <w:name w:val="annotation reference"/>
    <w:basedOn w:val="DefaultParagraphFont"/>
    <w:uiPriority w:val="99"/>
    <w:semiHidden/>
    <w:unhideWhenUsed/>
    <w:rsid w:val="009D460A"/>
    <w:rPr>
      <w:sz w:val="16"/>
      <w:szCs w:val="16"/>
    </w:rPr>
  </w:style>
  <w:style w:type="paragraph" w:styleId="CommentText">
    <w:name w:val="annotation text"/>
    <w:basedOn w:val="Normal"/>
    <w:link w:val="CommentTextChar"/>
    <w:uiPriority w:val="99"/>
    <w:semiHidden/>
    <w:unhideWhenUsed/>
    <w:rsid w:val="009D460A"/>
  </w:style>
  <w:style w:type="character" w:customStyle="1" w:styleId="CommentTextChar">
    <w:name w:val="Comment Text Char"/>
    <w:basedOn w:val="DefaultParagraphFont"/>
    <w:link w:val="CommentText"/>
    <w:uiPriority w:val="99"/>
    <w:semiHidden/>
    <w:rsid w:val="009D460A"/>
    <w:rPr>
      <w:lang w:val="en-GB" w:eastAsia="en-GB"/>
    </w:rPr>
  </w:style>
  <w:style w:type="paragraph" w:styleId="CommentSubject">
    <w:name w:val="annotation subject"/>
    <w:basedOn w:val="CommentText"/>
    <w:next w:val="CommentText"/>
    <w:link w:val="CommentSubjectChar"/>
    <w:uiPriority w:val="99"/>
    <w:semiHidden/>
    <w:unhideWhenUsed/>
    <w:rsid w:val="009D460A"/>
    <w:rPr>
      <w:b/>
      <w:bCs/>
    </w:rPr>
  </w:style>
  <w:style w:type="character" w:customStyle="1" w:styleId="CommentSubjectChar">
    <w:name w:val="Comment Subject Char"/>
    <w:basedOn w:val="CommentTextChar"/>
    <w:link w:val="CommentSubject"/>
    <w:uiPriority w:val="99"/>
    <w:semiHidden/>
    <w:rsid w:val="009D460A"/>
    <w:rPr>
      <w:b/>
      <w:bCs/>
      <w:lang w:val="en-GB" w:eastAsia="en-GB"/>
    </w:rPr>
  </w:style>
  <w:style w:type="paragraph" w:styleId="BalloonText">
    <w:name w:val="Balloon Text"/>
    <w:basedOn w:val="Normal"/>
    <w:link w:val="BalloonTextChar"/>
    <w:uiPriority w:val="99"/>
    <w:semiHidden/>
    <w:unhideWhenUsed/>
    <w:rsid w:val="009D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0A"/>
    <w:rPr>
      <w:rFonts w:ascii="Segoe UI" w:hAnsi="Segoe UI" w:cs="Segoe UI"/>
      <w:sz w:val="18"/>
      <w:szCs w:val="18"/>
      <w:lang w:val="en-GB" w:eastAsia="en-GB"/>
    </w:rPr>
  </w:style>
  <w:style w:type="character" w:customStyle="1" w:styleId="Heading3Char">
    <w:name w:val="Heading 3 Char"/>
    <w:basedOn w:val="DefaultParagraphFont"/>
    <w:link w:val="Heading3"/>
    <w:uiPriority w:val="9"/>
    <w:rsid w:val="00F43A9C"/>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395">
      <w:bodyDiv w:val="1"/>
      <w:marLeft w:val="0"/>
      <w:marRight w:val="0"/>
      <w:marTop w:val="0"/>
      <w:marBottom w:val="0"/>
      <w:divBdr>
        <w:top w:val="none" w:sz="0" w:space="0" w:color="auto"/>
        <w:left w:val="none" w:sz="0" w:space="0" w:color="auto"/>
        <w:bottom w:val="none" w:sz="0" w:space="0" w:color="auto"/>
        <w:right w:val="none" w:sz="0" w:space="0" w:color="auto"/>
      </w:divBdr>
      <w:divsChild>
        <w:div w:id="1309168835">
          <w:marLeft w:val="0"/>
          <w:marRight w:val="0"/>
          <w:marTop w:val="0"/>
          <w:marBottom w:val="0"/>
          <w:divBdr>
            <w:top w:val="none" w:sz="0" w:space="0" w:color="auto"/>
            <w:left w:val="none" w:sz="0" w:space="0" w:color="auto"/>
            <w:bottom w:val="none" w:sz="0" w:space="0" w:color="auto"/>
            <w:right w:val="none" w:sz="0" w:space="0" w:color="auto"/>
          </w:divBdr>
        </w:div>
        <w:div w:id="747964580">
          <w:marLeft w:val="0"/>
          <w:marRight w:val="0"/>
          <w:marTop w:val="0"/>
          <w:marBottom w:val="0"/>
          <w:divBdr>
            <w:top w:val="none" w:sz="0" w:space="0" w:color="auto"/>
            <w:left w:val="none" w:sz="0" w:space="0" w:color="auto"/>
            <w:bottom w:val="none" w:sz="0" w:space="0" w:color="auto"/>
            <w:right w:val="none" w:sz="0" w:space="0" w:color="auto"/>
          </w:divBdr>
        </w:div>
        <w:div w:id="2102094047">
          <w:marLeft w:val="0"/>
          <w:marRight w:val="0"/>
          <w:marTop w:val="0"/>
          <w:marBottom w:val="0"/>
          <w:divBdr>
            <w:top w:val="none" w:sz="0" w:space="0" w:color="auto"/>
            <w:left w:val="none" w:sz="0" w:space="0" w:color="auto"/>
            <w:bottom w:val="none" w:sz="0" w:space="0" w:color="auto"/>
            <w:right w:val="none" w:sz="0" w:space="0" w:color="auto"/>
          </w:divBdr>
        </w:div>
        <w:div w:id="997804454">
          <w:marLeft w:val="0"/>
          <w:marRight w:val="0"/>
          <w:marTop w:val="0"/>
          <w:marBottom w:val="0"/>
          <w:divBdr>
            <w:top w:val="none" w:sz="0" w:space="0" w:color="auto"/>
            <w:left w:val="none" w:sz="0" w:space="0" w:color="auto"/>
            <w:bottom w:val="none" w:sz="0" w:space="0" w:color="auto"/>
            <w:right w:val="none" w:sz="0" w:space="0" w:color="auto"/>
          </w:divBdr>
        </w:div>
      </w:divsChild>
    </w:div>
    <w:div w:id="183593770">
      <w:bodyDiv w:val="1"/>
      <w:marLeft w:val="0"/>
      <w:marRight w:val="0"/>
      <w:marTop w:val="0"/>
      <w:marBottom w:val="0"/>
      <w:divBdr>
        <w:top w:val="none" w:sz="0" w:space="0" w:color="auto"/>
        <w:left w:val="none" w:sz="0" w:space="0" w:color="auto"/>
        <w:bottom w:val="none" w:sz="0" w:space="0" w:color="auto"/>
        <w:right w:val="none" w:sz="0" w:space="0" w:color="auto"/>
      </w:divBdr>
      <w:divsChild>
        <w:div w:id="308747204">
          <w:marLeft w:val="0"/>
          <w:marRight w:val="0"/>
          <w:marTop w:val="0"/>
          <w:marBottom w:val="0"/>
          <w:divBdr>
            <w:top w:val="none" w:sz="0" w:space="0" w:color="auto"/>
            <w:left w:val="none" w:sz="0" w:space="0" w:color="auto"/>
            <w:bottom w:val="none" w:sz="0" w:space="0" w:color="auto"/>
            <w:right w:val="none" w:sz="0" w:space="0" w:color="auto"/>
          </w:divBdr>
        </w:div>
        <w:div w:id="2008902993">
          <w:marLeft w:val="0"/>
          <w:marRight w:val="0"/>
          <w:marTop w:val="0"/>
          <w:marBottom w:val="0"/>
          <w:divBdr>
            <w:top w:val="none" w:sz="0" w:space="0" w:color="auto"/>
            <w:left w:val="none" w:sz="0" w:space="0" w:color="auto"/>
            <w:bottom w:val="none" w:sz="0" w:space="0" w:color="auto"/>
            <w:right w:val="none" w:sz="0" w:space="0" w:color="auto"/>
          </w:divBdr>
        </w:div>
        <w:div w:id="877863842">
          <w:marLeft w:val="0"/>
          <w:marRight w:val="0"/>
          <w:marTop w:val="0"/>
          <w:marBottom w:val="0"/>
          <w:divBdr>
            <w:top w:val="none" w:sz="0" w:space="0" w:color="auto"/>
            <w:left w:val="none" w:sz="0" w:space="0" w:color="auto"/>
            <w:bottom w:val="none" w:sz="0" w:space="0" w:color="auto"/>
            <w:right w:val="none" w:sz="0" w:space="0" w:color="auto"/>
          </w:divBdr>
        </w:div>
      </w:divsChild>
    </w:div>
    <w:div w:id="299313784">
      <w:bodyDiv w:val="1"/>
      <w:marLeft w:val="0"/>
      <w:marRight w:val="0"/>
      <w:marTop w:val="0"/>
      <w:marBottom w:val="0"/>
      <w:divBdr>
        <w:top w:val="none" w:sz="0" w:space="0" w:color="auto"/>
        <w:left w:val="none" w:sz="0" w:space="0" w:color="auto"/>
        <w:bottom w:val="none" w:sz="0" w:space="0" w:color="auto"/>
        <w:right w:val="none" w:sz="0" w:space="0" w:color="auto"/>
      </w:divBdr>
    </w:div>
    <w:div w:id="383529707">
      <w:bodyDiv w:val="1"/>
      <w:marLeft w:val="0"/>
      <w:marRight w:val="0"/>
      <w:marTop w:val="0"/>
      <w:marBottom w:val="0"/>
      <w:divBdr>
        <w:top w:val="none" w:sz="0" w:space="0" w:color="auto"/>
        <w:left w:val="none" w:sz="0" w:space="0" w:color="auto"/>
        <w:bottom w:val="none" w:sz="0" w:space="0" w:color="auto"/>
        <w:right w:val="none" w:sz="0" w:space="0" w:color="auto"/>
      </w:divBdr>
      <w:divsChild>
        <w:div w:id="396366361">
          <w:marLeft w:val="0"/>
          <w:marRight w:val="0"/>
          <w:marTop w:val="0"/>
          <w:marBottom w:val="0"/>
          <w:divBdr>
            <w:top w:val="none" w:sz="0" w:space="0" w:color="auto"/>
            <w:left w:val="none" w:sz="0" w:space="0" w:color="auto"/>
            <w:bottom w:val="none" w:sz="0" w:space="0" w:color="auto"/>
            <w:right w:val="none" w:sz="0" w:space="0" w:color="auto"/>
          </w:divBdr>
        </w:div>
        <w:div w:id="350767897">
          <w:marLeft w:val="0"/>
          <w:marRight w:val="0"/>
          <w:marTop w:val="0"/>
          <w:marBottom w:val="0"/>
          <w:divBdr>
            <w:top w:val="none" w:sz="0" w:space="0" w:color="auto"/>
            <w:left w:val="none" w:sz="0" w:space="0" w:color="auto"/>
            <w:bottom w:val="none" w:sz="0" w:space="0" w:color="auto"/>
            <w:right w:val="none" w:sz="0" w:space="0" w:color="auto"/>
          </w:divBdr>
        </w:div>
        <w:div w:id="396127324">
          <w:marLeft w:val="0"/>
          <w:marRight w:val="0"/>
          <w:marTop w:val="0"/>
          <w:marBottom w:val="0"/>
          <w:divBdr>
            <w:top w:val="none" w:sz="0" w:space="0" w:color="auto"/>
            <w:left w:val="none" w:sz="0" w:space="0" w:color="auto"/>
            <w:bottom w:val="none" w:sz="0" w:space="0" w:color="auto"/>
            <w:right w:val="none" w:sz="0" w:space="0" w:color="auto"/>
          </w:divBdr>
        </w:div>
        <w:div w:id="386688985">
          <w:marLeft w:val="0"/>
          <w:marRight w:val="0"/>
          <w:marTop w:val="0"/>
          <w:marBottom w:val="0"/>
          <w:divBdr>
            <w:top w:val="none" w:sz="0" w:space="0" w:color="auto"/>
            <w:left w:val="none" w:sz="0" w:space="0" w:color="auto"/>
            <w:bottom w:val="none" w:sz="0" w:space="0" w:color="auto"/>
            <w:right w:val="none" w:sz="0" w:space="0" w:color="auto"/>
          </w:divBdr>
        </w:div>
      </w:divsChild>
    </w:div>
    <w:div w:id="488910484">
      <w:bodyDiv w:val="1"/>
      <w:marLeft w:val="0"/>
      <w:marRight w:val="0"/>
      <w:marTop w:val="0"/>
      <w:marBottom w:val="0"/>
      <w:divBdr>
        <w:top w:val="none" w:sz="0" w:space="0" w:color="auto"/>
        <w:left w:val="none" w:sz="0" w:space="0" w:color="auto"/>
        <w:bottom w:val="none" w:sz="0" w:space="0" w:color="auto"/>
        <w:right w:val="none" w:sz="0" w:space="0" w:color="auto"/>
      </w:divBdr>
    </w:div>
    <w:div w:id="907375208">
      <w:bodyDiv w:val="1"/>
      <w:marLeft w:val="0"/>
      <w:marRight w:val="0"/>
      <w:marTop w:val="0"/>
      <w:marBottom w:val="0"/>
      <w:divBdr>
        <w:top w:val="none" w:sz="0" w:space="0" w:color="auto"/>
        <w:left w:val="none" w:sz="0" w:space="0" w:color="auto"/>
        <w:bottom w:val="none" w:sz="0" w:space="0" w:color="auto"/>
        <w:right w:val="none" w:sz="0" w:space="0" w:color="auto"/>
      </w:divBdr>
      <w:divsChild>
        <w:div w:id="2025280573">
          <w:marLeft w:val="0"/>
          <w:marRight w:val="0"/>
          <w:marTop w:val="0"/>
          <w:marBottom w:val="0"/>
          <w:divBdr>
            <w:top w:val="none" w:sz="0" w:space="0" w:color="auto"/>
            <w:left w:val="none" w:sz="0" w:space="0" w:color="auto"/>
            <w:bottom w:val="none" w:sz="0" w:space="0" w:color="auto"/>
            <w:right w:val="none" w:sz="0" w:space="0" w:color="auto"/>
          </w:divBdr>
        </w:div>
        <w:div w:id="1704360743">
          <w:marLeft w:val="0"/>
          <w:marRight w:val="0"/>
          <w:marTop w:val="0"/>
          <w:marBottom w:val="0"/>
          <w:divBdr>
            <w:top w:val="none" w:sz="0" w:space="0" w:color="auto"/>
            <w:left w:val="none" w:sz="0" w:space="0" w:color="auto"/>
            <w:bottom w:val="none" w:sz="0" w:space="0" w:color="auto"/>
            <w:right w:val="none" w:sz="0" w:space="0" w:color="auto"/>
          </w:divBdr>
        </w:div>
      </w:divsChild>
    </w:div>
    <w:div w:id="1092358265">
      <w:bodyDiv w:val="1"/>
      <w:marLeft w:val="0"/>
      <w:marRight w:val="0"/>
      <w:marTop w:val="0"/>
      <w:marBottom w:val="0"/>
      <w:divBdr>
        <w:top w:val="none" w:sz="0" w:space="0" w:color="auto"/>
        <w:left w:val="none" w:sz="0" w:space="0" w:color="auto"/>
        <w:bottom w:val="none" w:sz="0" w:space="0" w:color="auto"/>
        <w:right w:val="none" w:sz="0" w:space="0" w:color="auto"/>
      </w:divBdr>
    </w:div>
    <w:div w:id="1397583685">
      <w:bodyDiv w:val="1"/>
      <w:marLeft w:val="0"/>
      <w:marRight w:val="0"/>
      <w:marTop w:val="0"/>
      <w:marBottom w:val="0"/>
      <w:divBdr>
        <w:top w:val="none" w:sz="0" w:space="0" w:color="auto"/>
        <w:left w:val="none" w:sz="0" w:space="0" w:color="auto"/>
        <w:bottom w:val="none" w:sz="0" w:space="0" w:color="auto"/>
        <w:right w:val="none" w:sz="0" w:space="0" w:color="auto"/>
      </w:divBdr>
    </w:div>
    <w:div w:id="1400251263">
      <w:bodyDiv w:val="1"/>
      <w:marLeft w:val="0"/>
      <w:marRight w:val="0"/>
      <w:marTop w:val="0"/>
      <w:marBottom w:val="0"/>
      <w:divBdr>
        <w:top w:val="none" w:sz="0" w:space="0" w:color="auto"/>
        <w:left w:val="none" w:sz="0" w:space="0" w:color="auto"/>
        <w:bottom w:val="none" w:sz="0" w:space="0" w:color="auto"/>
        <w:right w:val="none" w:sz="0" w:space="0" w:color="auto"/>
      </w:divBdr>
    </w:div>
    <w:div w:id="1583879836">
      <w:bodyDiv w:val="1"/>
      <w:marLeft w:val="0"/>
      <w:marRight w:val="0"/>
      <w:marTop w:val="0"/>
      <w:marBottom w:val="0"/>
      <w:divBdr>
        <w:top w:val="none" w:sz="0" w:space="0" w:color="auto"/>
        <w:left w:val="none" w:sz="0" w:space="0" w:color="auto"/>
        <w:bottom w:val="none" w:sz="0" w:space="0" w:color="auto"/>
        <w:right w:val="none" w:sz="0" w:space="0" w:color="auto"/>
      </w:divBdr>
      <w:divsChild>
        <w:div w:id="1853959367">
          <w:marLeft w:val="0"/>
          <w:marRight w:val="0"/>
          <w:marTop w:val="0"/>
          <w:marBottom w:val="0"/>
          <w:divBdr>
            <w:top w:val="none" w:sz="0" w:space="0" w:color="auto"/>
            <w:left w:val="none" w:sz="0" w:space="0" w:color="auto"/>
            <w:bottom w:val="none" w:sz="0" w:space="0" w:color="auto"/>
            <w:right w:val="none" w:sz="0" w:space="0" w:color="auto"/>
          </w:divBdr>
        </w:div>
        <w:div w:id="873998581">
          <w:marLeft w:val="0"/>
          <w:marRight w:val="0"/>
          <w:marTop w:val="0"/>
          <w:marBottom w:val="0"/>
          <w:divBdr>
            <w:top w:val="none" w:sz="0" w:space="0" w:color="auto"/>
            <w:left w:val="none" w:sz="0" w:space="0" w:color="auto"/>
            <w:bottom w:val="none" w:sz="0" w:space="0" w:color="auto"/>
            <w:right w:val="none" w:sz="0" w:space="0" w:color="auto"/>
          </w:divBdr>
        </w:div>
      </w:divsChild>
    </w:div>
    <w:div w:id="1738429509">
      <w:bodyDiv w:val="1"/>
      <w:marLeft w:val="0"/>
      <w:marRight w:val="0"/>
      <w:marTop w:val="0"/>
      <w:marBottom w:val="0"/>
      <w:divBdr>
        <w:top w:val="none" w:sz="0" w:space="0" w:color="auto"/>
        <w:left w:val="none" w:sz="0" w:space="0" w:color="auto"/>
        <w:bottom w:val="none" w:sz="0" w:space="0" w:color="auto"/>
        <w:right w:val="none" w:sz="0" w:space="0" w:color="auto"/>
      </w:divBdr>
    </w:div>
    <w:div w:id="1769538108">
      <w:bodyDiv w:val="1"/>
      <w:marLeft w:val="0"/>
      <w:marRight w:val="0"/>
      <w:marTop w:val="0"/>
      <w:marBottom w:val="0"/>
      <w:divBdr>
        <w:top w:val="none" w:sz="0" w:space="0" w:color="auto"/>
        <w:left w:val="none" w:sz="0" w:space="0" w:color="auto"/>
        <w:bottom w:val="none" w:sz="0" w:space="0" w:color="auto"/>
        <w:right w:val="none" w:sz="0" w:space="0" w:color="auto"/>
      </w:divBdr>
    </w:div>
    <w:div w:id="18217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28D26A5AC2049BF4FCC80E7ECBB98" ma:contentTypeVersion="6" ma:contentTypeDescription="Create a new document." ma:contentTypeScope="" ma:versionID="b78132d2077ea85b785e56edb8ad1c31">
  <xsd:schema xmlns:xsd="http://www.w3.org/2001/XMLSchema" xmlns:xs="http://www.w3.org/2001/XMLSchema" xmlns:p="http://schemas.microsoft.com/office/2006/metadata/properties" xmlns:ns2="6bdf6454-0f5f-41b7-852f-971799eefd33" xmlns:ns3="89ca572d-6fbd-4170-a22b-8aad990fa2a8" targetNamespace="http://schemas.microsoft.com/office/2006/metadata/properties" ma:root="true" ma:fieldsID="094958ab84c702a7f8de22e5f952750c" ns2:_="" ns3:_="">
    <xsd:import namespace="6bdf6454-0f5f-41b7-852f-971799eefd33"/>
    <xsd:import namespace="89ca572d-6fbd-4170-a22b-8aad990fa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f6454-0f5f-41b7-852f-971799ee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a572d-6fbd-4170-a22b-8aad990fa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58A9-6E05-4CE0-9617-D276983D15E1}">
  <ds:schemaRefs>
    <ds:schemaRef ds:uri="http://purl.org/dc/elements/1.1/"/>
    <ds:schemaRef ds:uri="http://schemas.microsoft.com/office/infopath/2007/PartnerControls"/>
    <ds:schemaRef ds:uri="89ca572d-6fbd-4170-a22b-8aad990fa2a8"/>
    <ds:schemaRef ds:uri="http://schemas.microsoft.com/office/2006/metadata/properties"/>
    <ds:schemaRef ds:uri="http://purl.org/dc/terms/"/>
    <ds:schemaRef ds:uri="http://schemas.microsoft.com/office/2006/documentManagement/types"/>
    <ds:schemaRef ds:uri="6bdf6454-0f5f-41b7-852f-971799eefd3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610C49-1A8F-403F-99E2-F2BAA79BD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f6454-0f5f-41b7-852f-971799eefd33"/>
    <ds:schemaRef ds:uri="89ca572d-6fbd-4170-a22b-8aad990f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7281C-E87E-48CC-86F2-3D731BCF1585}">
  <ds:schemaRefs>
    <ds:schemaRef ds:uri="http://schemas.microsoft.com/sharepoint/v3/contenttype/forms"/>
  </ds:schemaRefs>
</ds:datastoreItem>
</file>

<file path=customXml/itemProps4.xml><?xml version="1.0" encoding="utf-8"?>
<ds:datastoreItem xmlns:ds="http://schemas.openxmlformats.org/officeDocument/2006/customXml" ds:itemID="{50B80087-AEAD-4163-A93C-7877222E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16128</Words>
  <Characters>91932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107845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Pace</dc:creator>
  <cp:keywords/>
  <dc:description/>
  <cp:lastModifiedBy>Georgia Barham</cp:lastModifiedBy>
  <cp:revision>2</cp:revision>
  <dcterms:created xsi:type="dcterms:W3CDTF">2022-03-10T14:32:00Z</dcterms:created>
  <dcterms:modified xsi:type="dcterms:W3CDTF">2022-03-10T14:32:00Z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0x010100B2828D26A5AC2049BF4FCC80E7ECBB98</vt:lpwstr>
  </property>
</Properties>
</file>