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BF" w:rsidRPr="004C61FA" w:rsidRDefault="00751BDA"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Hey everyone!</w:t>
      </w:r>
      <w:r w:rsidR="00054CBF" w:rsidRPr="004C61FA">
        <w:rPr>
          <w:rFonts w:ascii="Century Gothic" w:eastAsia="Times New Roman" w:hAnsi="Century Gothic" w:cs="Calibri"/>
          <w:color w:val="000000"/>
          <w:sz w:val="24"/>
          <w:szCs w:val="24"/>
          <w:lang w:eastAsia="en-GB"/>
        </w:rPr>
        <w:t> </w:t>
      </w:r>
    </w:p>
    <w:p w:rsidR="00C87DC0" w:rsidRPr="004C61FA" w:rsidRDefault="00054CBF"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I hope yo</w:t>
      </w:r>
      <w:r w:rsidR="00616AA9" w:rsidRPr="004C61FA">
        <w:rPr>
          <w:rFonts w:ascii="Century Gothic" w:eastAsia="Times New Roman" w:hAnsi="Century Gothic" w:cs="Calibri"/>
          <w:color w:val="000000"/>
          <w:sz w:val="24"/>
          <w:szCs w:val="24"/>
          <w:lang w:eastAsia="en-GB"/>
        </w:rPr>
        <w:t xml:space="preserve">u are all keeping safe and well. </w:t>
      </w:r>
      <w:r w:rsidRPr="004C61FA">
        <w:rPr>
          <w:rFonts w:ascii="Century Gothic" w:eastAsia="Times New Roman" w:hAnsi="Century Gothic" w:cs="Calibri"/>
          <w:color w:val="000000"/>
          <w:sz w:val="24"/>
          <w:szCs w:val="24"/>
          <w:lang w:eastAsia="en-GB"/>
        </w:rPr>
        <w:t>Please find attached:</w:t>
      </w:r>
    </w:p>
    <w:tbl>
      <w:tblPr>
        <w:tblStyle w:val="TableGrid"/>
        <w:tblW w:w="0" w:type="auto"/>
        <w:tblLook w:val="04A0" w:firstRow="1" w:lastRow="0" w:firstColumn="1" w:lastColumn="0" w:noHBand="0" w:noVBand="1"/>
      </w:tblPr>
      <w:tblGrid>
        <w:gridCol w:w="1575"/>
        <w:gridCol w:w="7441"/>
      </w:tblGrid>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ED7D31" w:themeColor="accent2"/>
                <w:sz w:val="24"/>
                <w:szCs w:val="24"/>
                <w:lang w:eastAsia="en-GB"/>
              </w:rPr>
            </w:pPr>
            <w:r w:rsidRPr="004C61FA">
              <w:rPr>
                <w:rFonts w:ascii="Century Gothic" w:eastAsia="Times New Roman" w:hAnsi="Century Gothic" w:cs="Calibri"/>
                <w:b/>
                <w:bCs/>
                <w:color w:val="ED7D31" w:themeColor="accent2"/>
                <w:sz w:val="24"/>
                <w:szCs w:val="24"/>
                <w:u w:val="single"/>
                <w:lang w:eastAsia="en-GB"/>
              </w:rPr>
              <w:t>Phonics</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r w:rsidRPr="004C61FA">
              <w:rPr>
                <w:rFonts w:ascii="Century Gothic" w:eastAsia="Times New Roman" w:hAnsi="Century Gothic" w:cs="Calibri"/>
                <w:color w:val="000000"/>
                <w:sz w:val="24"/>
                <w:szCs w:val="24"/>
                <w:bdr w:val="none" w:sz="0" w:space="0" w:color="auto" w:frame="1"/>
                <w:lang w:eastAsia="en-GB"/>
              </w:rPr>
              <w:t xml:space="preserve">Please follow the following link to the phonics programme that we follow in class. There are daily lessons every </w:t>
            </w:r>
            <w:proofErr w:type="gramStart"/>
            <w:r w:rsidRPr="004C61FA">
              <w:rPr>
                <w:rFonts w:ascii="Century Gothic" w:eastAsia="Times New Roman" w:hAnsi="Century Gothic" w:cs="Calibri"/>
                <w:color w:val="000000"/>
                <w:sz w:val="24"/>
                <w:szCs w:val="24"/>
                <w:bdr w:val="none" w:sz="0" w:space="0" w:color="auto" w:frame="1"/>
                <w:lang w:eastAsia="en-GB"/>
              </w:rPr>
              <w:t>morning which</w:t>
            </w:r>
            <w:proofErr w:type="gramEnd"/>
            <w:r w:rsidRPr="004C61FA">
              <w:rPr>
                <w:rFonts w:ascii="Century Gothic" w:eastAsia="Times New Roman" w:hAnsi="Century Gothic" w:cs="Calibri"/>
                <w:color w:val="000000"/>
                <w:sz w:val="24"/>
                <w:szCs w:val="24"/>
                <w:bdr w:val="none" w:sz="0" w:space="0" w:color="auto" w:frame="1"/>
                <w:lang w:eastAsia="en-GB"/>
              </w:rPr>
              <w:t xml:space="preserve"> are then available for the rest of the day. Students will know what to do from doing it in class but maybe shy, however it is </w:t>
            </w:r>
            <w:proofErr w:type="gramStart"/>
            <w:r w:rsidRPr="004C61FA">
              <w:rPr>
                <w:rFonts w:ascii="Century Gothic" w:eastAsia="Times New Roman" w:hAnsi="Century Gothic" w:cs="Calibri"/>
                <w:color w:val="000000"/>
                <w:sz w:val="24"/>
                <w:szCs w:val="24"/>
                <w:bdr w:val="none" w:sz="0" w:space="0" w:color="auto" w:frame="1"/>
                <w:lang w:eastAsia="en-GB"/>
              </w:rPr>
              <w:t>really simple</w:t>
            </w:r>
            <w:proofErr w:type="gramEnd"/>
            <w:r w:rsidRPr="004C61FA">
              <w:rPr>
                <w:rFonts w:ascii="Century Gothic" w:eastAsia="Times New Roman" w:hAnsi="Century Gothic" w:cs="Calibri"/>
                <w:color w:val="000000"/>
                <w:sz w:val="24"/>
                <w:szCs w:val="24"/>
                <w:bdr w:val="none" w:sz="0" w:space="0" w:color="auto" w:frame="1"/>
                <w:lang w:eastAsia="en-GB"/>
              </w:rPr>
              <w:t xml:space="preserve"> to follow. A different sound </w:t>
            </w:r>
            <w:proofErr w:type="gramStart"/>
            <w:r w:rsidRPr="004C61FA">
              <w:rPr>
                <w:rFonts w:ascii="Century Gothic" w:eastAsia="Times New Roman" w:hAnsi="Century Gothic" w:cs="Calibri"/>
                <w:color w:val="000000"/>
                <w:sz w:val="24"/>
                <w:szCs w:val="24"/>
                <w:bdr w:val="none" w:sz="0" w:space="0" w:color="auto" w:frame="1"/>
                <w:lang w:eastAsia="en-GB"/>
              </w:rPr>
              <w:t>is shown</w:t>
            </w:r>
            <w:proofErr w:type="gramEnd"/>
            <w:r w:rsidRPr="004C61FA">
              <w:rPr>
                <w:rFonts w:ascii="Century Gothic" w:eastAsia="Times New Roman" w:hAnsi="Century Gothic" w:cs="Calibri"/>
                <w:color w:val="000000"/>
                <w:sz w:val="24"/>
                <w:szCs w:val="24"/>
                <w:bdr w:val="none" w:sz="0" w:space="0" w:color="auto" w:frame="1"/>
                <w:lang w:eastAsia="en-GB"/>
              </w:rPr>
              <w:t xml:space="preserve"> each day and this will really help with students reading.</w:t>
            </w:r>
          </w:p>
          <w:p w:rsidR="009A1214" w:rsidRPr="004C61FA" w:rsidRDefault="009A1214"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p>
          <w:p w:rsidR="00A451F7"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roofErr w:type="spellStart"/>
            <w:r>
              <w:rPr>
                <w:rFonts w:ascii="Century Gothic" w:eastAsia="Times New Roman" w:hAnsi="Century Gothic" w:cs="Calibri"/>
                <w:color w:val="000000"/>
                <w:sz w:val="24"/>
                <w:szCs w:val="24"/>
                <w:bdr w:val="none" w:sz="0" w:space="0" w:color="auto" w:frame="1"/>
                <w:lang w:eastAsia="en-GB"/>
              </w:rPr>
              <w:t>Isha</w:t>
            </w:r>
            <w:proofErr w:type="spellEnd"/>
            <w:r>
              <w:rPr>
                <w:rFonts w:ascii="Century Gothic" w:eastAsia="Times New Roman" w:hAnsi="Century Gothic" w:cs="Calibri"/>
                <w:color w:val="000000"/>
                <w:sz w:val="24"/>
                <w:szCs w:val="24"/>
                <w:bdr w:val="none" w:sz="0" w:space="0" w:color="auto" w:frame="1"/>
                <w:lang w:eastAsia="en-GB"/>
              </w:rPr>
              <w:t xml:space="preserve"> and Jack We: </w:t>
            </w:r>
            <w:hyperlink r:id="rId5"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https://www.youtube.com/playlist?list=PLDe74j1F52zSHkrG_OoWu0sHBTLCEzq1G</w:t>
              </w:r>
            </w:hyperlink>
            <w:r w:rsidR="005417D7">
              <w:rPr>
                <w:rFonts w:ascii="Century Gothic" w:eastAsia="Times New Roman" w:hAnsi="Century Gothic" w:cs="Calibri"/>
                <w:color w:val="000000"/>
                <w:sz w:val="24"/>
                <w:szCs w:val="24"/>
                <w:bdr w:val="none" w:sz="0" w:space="0" w:color="auto" w:frame="1"/>
                <w:lang w:eastAsia="en-GB"/>
              </w:rPr>
              <w:t xml:space="preserve"> </w:t>
            </w: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roofErr w:type="spellStart"/>
            <w:r>
              <w:rPr>
                <w:rFonts w:ascii="Century Gothic" w:eastAsia="Times New Roman" w:hAnsi="Century Gothic" w:cs="Calibri"/>
                <w:color w:val="000000"/>
                <w:sz w:val="24"/>
                <w:szCs w:val="24"/>
                <w:bdr w:val="none" w:sz="0" w:space="0" w:color="auto" w:frame="1"/>
                <w:lang w:eastAsia="en-GB"/>
              </w:rPr>
              <w:t>Lashly</w:t>
            </w:r>
            <w:proofErr w:type="spellEnd"/>
            <w:r>
              <w:rPr>
                <w:rFonts w:ascii="Century Gothic" w:eastAsia="Times New Roman" w:hAnsi="Century Gothic" w:cs="Calibri"/>
                <w:color w:val="000000"/>
                <w:sz w:val="24"/>
                <w:szCs w:val="24"/>
                <w:bdr w:val="none" w:sz="0" w:space="0" w:color="auto" w:frame="1"/>
                <w:lang w:eastAsia="en-GB"/>
              </w:rPr>
              <w:t>, Jack Wo, Liam, Demi, and Marks:</w:t>
            </w:r>
            <w:r w:rsidR="005417D7">
              <w:t xml:space="preserve"> </w:t>
            </w:r>
            <w:hyperlink r:id="rId6"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https://www.youtube.com/playlist?list=PLDe74j1F52zTYEYHmhC68VV_LVvzu-imu</w:t>
              </w:r>
            </w:hyperlink>
            <w:r w:rsidR="005417D7">
              <w:rPr>
                <w:rFonts w:ascii="Century Gothic" w:eastAsia="Times New Roman" w:hAnsi="Century Gothic" w:cs="Calibri"/>
                <w:color w:val="000000"/>
                <w:sz w:val="24"/>
                <w:szCs w:val="24"/>
                <w:bdr w:val="none" w:sz="0" w:space="0" w:color="auto" w:frame="1"/>
                <w:lang w:eastAsia="en-GB"/>
              </w:rPr>
              <w:t xml:space="preserve"> </w:t>
            </w:r>
            <w:r>
              <w:rPr>
                <w:rFonts w:ascii="Century Gothic" w:eastAsia="Times New Roman" w:hAnsi="Century Gothic" w:cs="Calibri"/>
                <w:color w:val="000000"/>
                <w:sz w:val="24"/>
                <w:szCs w:val="24"/>
                <w:bdr w:val="none" w:sz="0" w:space="0" w:color="auto" w:frame="1"/>
                <w:lang w:eastAsia="en-GB"/>
              </w:rPr>
              <w:t xml:space="preserve"> </w:t>
            </w: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
          <w:p w:rsidR="0060247C" w:rsidRPr="004C61FA" w:rsidRDefault="0060247C"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bdr w:val="none" w:sz="0" w:space="0" w:color="auto" w:frame="1"/>
                <w:lang w:eastAsia="en-GB"/>
              </w:rPr>
              <w:t>Joshua, Hamza, Ged, Alistair</w:t>
            </w:r>
            <w:r w:rsidR="005417D7">
              <w:rPr>
                <w:rFonts w:ascii="Century Gothic" w:eastAsia="Times New Roman" w:hAnsi="Century Gothic" w:cs="Calibri"/>
                <w:color w:val="000000"/>
                <w:sz w:val="24"/>
                <w:szCs w:val="24"/>
                <w:bdr w:val="none" w:sz="0" w:space="0" w:color="auto" w:frame="1"/>
                <w:lang w:eastAsia="en-GB"/>
              </w:rPr>
              <w:t xml:space="preserve"> and </w:t>
            </w:r>
            <w:proofErr w:type="spellStart"/>
            <w:r w:rsidR="005417D7">
              <w:rPr>
                <w:rFonts w:ascii="Century Gothic" w:eastAsia="Times New Roman" w:hAnsi="Century Gothic" w:cs="Calibri"/>
                <w:color w:val="000000"/>
                <w:sz w:val="24"/>
                <w:szCs w:val="24"/>
                <w:bdr w:val="none" w:sz="0" w:space="0" w:color="auto" w:frame="1"/>
                <w:lang w:eastAsia="en-GB"/>
              </w:rPr>
              <w:t>Hafsah</w:t>
            </w:r>
            <w:proofErr w:type="spellEnd"/>
            <w:r w:rsidR="005417D7">
              <w:rPr>
                <w:rFonts w:ascii="Century Gothic" w:eastAsia="Times New Roman" w:hAnsi="Century Gothic" w:cs="Calibri"/>
                <w:color w:val="000000"/>
                <w:sz w:val="24"/>
                <w:szCs w:val="24"/>
                <w:bdr w:val="none" w:sz="0" w:space="0" w:color="auto" w:frame="1"/>
                <w:lang w:eastAsia="en-GB"/>
              </w:rPr>
              <w:t xml:space="preserve">: </w:t>
            </w:r>
            <w:hyperlink r:id="rId7"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https://www.youtube.com/playlist?list=PLDe74j1F52zRJc5SKIq2QA85oScvky-PP</w:t>
              </w:r>
            </w:hyperlink>
            <w:r w:rsidR="005417D7">
              <w:rPr>
                <w:rFonts w:ascii="Century Gothic" w:eastAsia="Times New Roman" w:hAnsi="Century Gothic" w:cs="Calibri"/>
                <w:color w:val="000000"/>
                <w:sz w:val="24"/>
                <w:szCs w:val="24"/>
                <w:bdr w:val="none" w:sz="0" w:space="0" w:color="auto" w:frame="1"/>
                <w:lang w:eastAsia="en-GB"/>
              </w:rPr>
              <w:t xml:space="preserve"> </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ED7D31" w:themeColor="accent2"/>
                <w:sz w:val="24"/>
                <w:szCs w:val="24"/>
                <w:u w:val="single"/>
                <w:lang w:eastAsia="en-GB"/>
              </w:rPr>
            </w:pPr>
            <w:r w:rsidRPr="004C61FA">
              <w:rPr>
                <w:rFonts w:ascii="Century Gothic" w:eastAsia="Times New Roman" w:hAnsi="Century Gothic" w:cs="Calibri"/>
                <w:b/>
                <w:bCs/>
                <w:color w:val="ED7D31" w:themeColor="accent2"/>
                <w:sz w:val="24"/>
                <w:szCs w:val="24"/>
                <w:u w:val="single"/>
                <w:lang w:eastAsia="en-GB"/>
              </w:rPr>
              <w:t>Literacy</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r w:rsidRPr="004C61FA">
              <w:rPr>
                <w:rFonts w:ascii="Century Gothic" w:eastAsia="Times New Roman" w:hAnsi="Century Gothic" w:cs="Calibri"/>
                <w:bCs/>
                <w:color w:val="000000"/>
                <w:sz w:val="24"/>
                <w:szCs w:val="24"/>
                <w:lang w:eastAsia="en-GB"/>
              </w:rPr>
              <w:t>The story we are studying this half term is Charlie and The Chocolate Factory</w:t>
            </w:r>
            <w:r w:rsidR="00090F49" w:rsidRPr="004C61FA">
              <w:rPr>
                <w:rFonts w:ascii="Century Gothic" w:eastAsia="Times New Roman" w:hAnsi="Century Gothic" w:cs="Calibri"/>
                <w:bCs/>
                <w:color w:val="000000"/>
                <w:sz w:val="24"/>
                <w:szCs w:val="24"/>
                <w:lang w:eastAsia="en-GB"/>
              </w:rPr>
              <w:t>.</w:t>
            </w:r>
            <w:r w:rsidRPr="004C61FA">
              <w:rPr>
                <w:rFonts w:ascii="Century Gothic" w:eastAsia="Times New Roman" w:hAnsi="Century Gothic" w:cs="Calibri"/>
                <w:bCs/>
                <w:color w:val="000000"/>
                <w:sz w:val="24"/>
                <w:szCs w:val="24"/>
                <w:lang w:eastAsia="en-GB"/>
              </w:rPr>
              <w:t xml:space="preserve"> </w:t>
            </w:r>
          </w:p>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p>
          <w:p w:rsidR="00677E38" w:rsidRPr="004C61FA" w:rsidRDefault="00BC5702" w:rsidP="00677E38">
            <w:pPr>
              <w:spacing w:line="235" w:lineRule="atLeast"/>
              <w:textAlignment w:val="baseline"/>
              <w:rPr>
                <w:rFonts w:ascii="Century Gothic" w:hAnsi="Century Gothic"/>
                <w:sz w:val="24"/>
                <w:szCs w:val="24"/>
              </w:rPr>
            </w:pPr>
            <w:r w:rsidRPr="004C61FA">
              <w:rPr>
                <w:rFonts w:ascii="Century Gothic" w:eastAsia="Times New Roman" w:hAnsi="Century Gothic" w:cs="Calibri"/>
                <w:bCs/>
                <w:color w:val="000000"/>
                <w:sz w:val="24"/>
                <w:szCs w:val="24"/>
                <w:lang w:eastAsia="en-GB"/>
              </w:rPr>
              <w:t>Please follow the link</w:t>
            </w:r>
            <w:r w:rsidR="00090F49" w:rsidRPr="004C61FA">
              <w:rPr>
                <w:rFonts w:ascii="Century Gothic" w:eastAsia="Times New Roman" w:hAnsi="Century Gothic" w:cs="Calibri"/>
                <w:bCs/>
                <w:color w:val="000000"/>
                <w:sz w:val="24"/>
                <w:szCs w:val="24"/>
                <w:lang w:eastAsia="en-GB"/>
              </w:rPr>
              <w:t xml:space="preserve"> below to the story</w:t>
            </w:r>
            <w:r w:rsidRPr="004C61FA">
              <w:rPr>
                <w:rFonts w:ascii="Century Gothic" w:eastAsia="Times New Roman" w:hAnsi="Century Gothic" w:cs="Calibri"/>
                <w:bCs/>
                <w:color w:val="000000"/>
                <w:sz w:val="24"/>
                <w:szCs w:val="24"/>
                <w:lang w:eastAsia="en-GB"/>
              </w:rPr>
              <w:t xml:space="preserve">: </w:t>
            </w:r>
          </w:p>
          <w:p w:rsidR="00677E38" w:rsidRPr="004C61FA" w:rsidRDefault="00996416" w:rsidP="00677E38">
            <w:pPr>
              <w:spacing w:line="235" w:lineRule="atLeast"/>
              <w:textAlignment w:val="baseline"/>
              <w:rPr>
                <w:rFonts w:ascii="Century Gothic" w:eastAsia="Times New Roman" w:hAnsi="Century Gothic" w:cs="Calibri"/>
                <w:color w:val="000000"/>
                <w:sz w:val="24"/>
                <w:szCs w:val="24"/>
                <w:lang w:eastAsia="en-GB"/>
              </w:rPr>
            </w:pPr>
            <w:hyperlink r:id="rId8" w:history="1">
              <w:r w:rsidR="00677E38" w:rsidRPr="004C61FA">
                <w:rPr>
                  <w:rStyle w:val="Hyperlink"/>
                  <w:rFonts w:ascii="Century Gothic" w:eastAsia="Times New Roman" w:hAnsi="Century Gothic" w:cs="Calibri"/>
                  <w:sz w:val="24"/>
                  <w:szCs w:val="24"/>
                  <w:lang w:eastAsia="en-GB"/>
                </w:rPr>
                <w:t>https://www.youtube.com/watch?v=qCuNSZjCKg8</w:t>
              </w:r>
            </w:hyperlink>
            <w:r w:rsidR="00677E38" w:rsidRPr="004C61FA">
              <w:rPr>
                <w:rFonts w:ascii="Century Gothic" w:eastAsia="Times New Roman" w:hAnsi="Century Gothic" w:cs="Calibri"/>
                <w:color w:val="000000"/>
                <w:sz w:val="24"/>
                <w:szCs w:val="24"/>
                <w:lang w:eastAsia="en-GB"/>
              </w:rPr>
              <w:t xml:space="preserve"> </w:t>
            </w:r>
          </w:p>
          <w:p w:rsidR="00090F49" w:rsidRPr="004C61FA" w:rsidRDefault="00090F49" w:rsidP="00677E38">
            <w:pPr>
              <w:spacing w:line="235" w:lineRule="atLeast"/>
              <w:textAlignment w:val="baseline"/>
              <w:rPr>
                <w:rFonts w:ascii="Century Gothic" w:eastAsia="Times New Roman" w:hAnsi="Century Gothic" w:cs="Calibri"/>
                <w:color w:val="000000"/>
                <w:sz w:val="24"/>
                <w:szCs w:val="24"/>
                <w:lang w:eastAsia="en-GB"/>
              </w:rPr>
            </w:pPr>
          </w:p>
          <w:p w:rsidR="00AD1CB8" w:rsidRDefault="00AD1CB8" w:rsidP="00090F49">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Can you listen to the </w:t>
            </w:r>
            <w:proofErr w:type="spellStart"/>
            <w:r>
              <w:rPr>
                <w:rFonts w:ascii="Century Gothic" w:eastAsia="Times New Roman" w:hAnsi="Century Gothic" w:cs="Calibri"/>
                <w:color w:val="000000"/>
                <w:sz w:val="24"/>
                <w:szCs w:val="24"/>
                <w:lang w:eastAsia="en-GB"/>
              </w:rPr>
              <w:t>Oompa</w:t>
            </w:r>
            <w:proofErr w:type="spellEnd"/>
            <w:r>
              <w:rPr>
                <w:rFonts w:ascii="Century Gothic" w:eastAsia="Times New Roman" w:hAnsi="Century Gothic" w:cs="Calibri"/>
                <w:color w:val="000000"/>
                <w:sz w:val="24"/>
                <w:szCs w:val="24"/>
                <w:lang w:eastAsia="en-GB"/>
              </w:rPr>
              <w:t xml:space="preserve"> </w:t>
            </w:r>
            <w:proofErr w:type="spellStart"/>
            <w:r>
              <w:rPr>
                <w:rFonts w:ascii="Century Gothic" w:eastAsia="Times New Roman" w:hAnsi="Century Gothic" w:cs="Calibri"/>
                <w:color w:val="000000"/>
                <w:sz w:val="24"/>
                <w:szCs w:val="24"/>
                <w:lang w:eastAsia="en-GB"/>
              </w:rPr>
              <w:t>Loompa</w:t>
            </w:r>
            <w:proofErr w:type="spellEnd"/>
            <w:r>
              <w:rPr>
                <w:rFonts w:ascii="Century Gothic" w:eastAsia="Times New Roman" w:hAnsi="Century Gothic" w:cs="Calibri"/>
                <w:color w:val="000000"/>
                <w:sz w:val="24"/>
                <w:szCs w:val="24"/>
                <w:lang w:eastAsia="en-GB"/>
              </w:rPr>
              <w:t xml:space="preserve"> </w:t>
            </w:r>
            <w:proofErr w:type="gramStart"/>
            <w:r>
              <w:rPr>
                <w:rFonts w:ascii="Century Gothic" w:eastAsia="Times New Roman" w:hAnsi="Century Gothic" w:cs="Calibri"/>
                <w:color w:val="000000"/>
                <w:sz w:val="24"/>
                <w:szCs w:val="24"/>
                <w:lang w:eastAsia="en-GB"/>
              </w:rPr>
              <w:t>Song.</w:t>
            </w:r>
            <w:proofErr w:type="gramEnd"/>
          </w:p>
          <w:p w:rsidR="00AD1CB8" w:rsidRDefault="00AD1CB8" w:rsidP="00090F49">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Can you then look at the words in your pack and identify the rhyming words in the song. </w:t>
            </w:r>
          </w:p>
          <w:p w:rsidR="00AD1CB8" w:rsidRDefault="00AD1CB8" w:rsidP="00090F49">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Use the rhyming dictionary if you need help. </w:t>
            </w:r>
          </w:p>
          <w:p w:rsidR="00C41116" w:rsidRDefault="00C41116" w:rsidP="00090F49">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 </w:t>
            </w:r>
            <w:hyperlink r:id="rId9" w:history="1">
              <w:r w:rsidR="00AD1CB8" w:rsidRPr="00405D4C">
                <w:rPr>
                  <w:rStyle w:val="Hyperlink"/>
                  <w:rFonts w:ascii="Century Gothic" w:eastAsia="Times New Roman" w:hAnsi="Century Gothic" w:cs="Calibri"/>
                  <w:sz w:val="24"/>
                  <w:szCs w:val="24"/>
                  <w:lang w:eastAsia="en-GB"/>
                </w:rPr>
                <w:t>https://www.poetry4kids.com/rhymes/</w:t>
              </w:r>
            </w:hyperlink>
            <w:r w:rsidR="00AD1CB8">
              <w:rPr>
                <w:rFonts w:ascii="Century Gothic" w:eastAsia="Times New Roman" w:hAnsi="Century Gothic" w:cs="Calibri"/>
                <w:color w:val="000000"/>
                <w:sz w:val="24"/>
                <w:szCs w:val="24"/>
                <w:lang w:eastAsia="en-GB"/>
              </w:rPr>
              <w:t xml:space="preserve"> </w:t>
            </w:r>
          </w:p>
          <w:p w:rsidR="00AD1CB8" w:rsidRPr="004C61FA" w:rsidRDefault="00AD1CB8" w:rsidP="00090F49">
            <w:pPr>
              <w:spacing w:line="235" w:lineRule="atLeast"/>
              <w:textAlignment w:val="baseline"/>
              <w:rPr>
                <w:rFonts w:ascii="Century Gothic" w:eastAsia="Times New Roman" w:hAnsi="Century Gothic" w:cs="Calibri"/>
                <w:color w:val="000000"/>
                <w:sz w:val="24"/>
                <w:szCs w:val="24"/>
                <w:lang w:eastAsia="en-GB"/>
              </w:rPr>
            </w:pP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My Thinking</w:t>
            </w:r>
          </w:p>
          <w:p w:rsidR="0095566E" w:rsidRPr="004C61FA" w:rsidRDefault="0095566E"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Maths</w:t>
            </w:r>
          </w:p>
          <w:p w:rsidR="00C44C4F" w:rsidRPr="004C61FA" w:rsidRDefault="00C44C4F"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95566E" w:rsidRPr="004C61FA" w:rsidRDefault="0095566E" w:rsidP="00A451F7">
            <w:pPr>
              <w:shd w:val="clear" w:color="auto" w:fill="FFFFFF"/>
              <w:spacing w:line="235" w:lineRule="atLeast"/>
              <w:textAlignment w:val="baseline"/>
              <w:rPr>
                <w:rFonts w:ascii="Century Gothic" w:eastAsia="Times New Roman" w:hAnsi="Century Gothic" w:cs="Calibri"/>
                <w:color w:val="7030A0"/>
                <w:sz w:val="24"/>
                <w:szCs w:val="24"/>
                <w:lang w:eastAsia="en-GB"/>
              </w:rPr>
            </w:pPr>
            <w:r w:rsidRPr="004C61FA">
              <w:rPr>
                <w:rFonts w:ascii="Century Gothic" w:eastAsia="Times New Roman" w:hAnsi="Century Gothic" w:cs="Calibri"/>
                <w:b/>
                <w:bCs/>
                <w:color w:val="7030A0"/>
                <w:sz w:val="24"/>
                <w:szCs w:val="24"/>
                <w:u w:val="single"/>
                <w:lang w:eastAsia="en-GB"/>
              </w:rPr>
              <w:t>Science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814CF4" w:rsidRDefault="00AF60F7" w:rsidP="00054CBF">
            <w:pPr>
              <w:spacing w:line="235" w:lineRule="atLeast"/>
              <w:textAlignment w:val="baseline"/>
              <w:rPr>
                <w:rFonts w:ascii="Century Gothic" w:hAnsi="Century Gothic"/>
                <w:color w:val="ED7D31" w:themeColor="accent2"/>
                <w:sz w:val="24"/>
                <w:szCs w:val="24"/>
              </w:rPr>
            </w:pPr>
            <w:r w:rsidRPr="004C61FA">
              <w:rPr>
                <w:rFonts w:ascii="Century Gothic" w:hAnsi="Century Gothic"/>
                <w:color w:val="ED7D31" w:themeColor="accent2"/>
                <w:sz w:val="24"/>
                <w:szCs w:val="24"/>
              </w:rPr>
              <w:lastRenderedPageBreak/>
              <w:t xml:space="preserve">Louise’s Group: </w:t>
            </w:r>
            <w:proofErr w:type="spellStart"/>
            <w:r w:rsidRPr="004C61FA">
              <w:rPr>
                <w:rFonts w:ascii="Century Gothic" w:hAnsi="Century Gothic"/>
                <w:color w:val="ED7D31" w:themeColor="accent2"/>
                <w:sz w:val="24"/>
                <w:szCs w:val="24"/>
              </w:rPr>
              <w:t>Isha</w:t>
            </w:r>
            <w:proofErr w:type="spellEnd"/>
            <w:r w:rsidRPr="004C61FA">
              <w:rPr>
                <w:rFonts w:ascii="Century Gothic" w:hAnsi="Century Gothic"/>
                <w:color w:val="ED7D31" w:themeColor="accent2"/>
                <w:sz w:val="24"/>
                <w:szCs w:val="24"/>
              </w:rPr>
              <w:t xml:space="preserve">, Alistair, </w:t>
            </w:r>
            <w:proofErr w:type="spellStart"/>
            <w:r w:rsidRPr="004C61FA">
              <w:rPr>
                <w:rFonts w:ascii="Century Gothic" w:hAnsi="Century Gothic"/>
                <w:color w:val="ED7D31" w:themeColor="accent2"/>
                <w:sz w:val="24"/>
                <w:szCs w:val="24"/>
              </w:rPr>
              <w:t>Harjot</w:t>
            </w:r>
            <w:proofErr w:type="spellEnd"/>
            <w:r w:rsidRPr="004C61FA">
              <w:rPr>
                <w:rFonts w:ascii="Century Gothic" w:hAnsi="Century Gothic"/>
                <w:color w:val="ED7D31" w:themeColor="accent2"/>
                <w:sz w:val="24"/>
                <w:szCs w:val="24"/>
              </w:rPr>
              <w:t xml:space="preserve"> and </w:t>
            </w:r>
            <w:proofErr w:type="spellStart"/>
            <w:r w:rsidRPr="004C61FA">
              <w:rPr>
                <w:rFonts w:ascii="Century Gothic" w:hAnsi="Century Gothic"/>
                <w:color w:val="ED7D31" w:themeColor="accent2"/>
                <w:sz w:val="24"/>
                <w:szCs w:val="24"/>
              </w:rPr>
              <w:t>Lashly</w:t>
            </w:r>
            <w:proofErr w:type="spellEnd"/>
          </w:p>
          <w:p w:rsidR="005417D7" w:rsidRPr="004C61FA" w:rsidRDefault="005417D7" w:rsidP="00054CBF">
            <w:pPr>
              <w:spacing w:line="235" w:lineRule="atLeast"/>
              <w:textAlignment w:val="baseline"/>
              <w:rPr>
                <w:rFonts w:ascii="Century Gothic" w:hAnsi="Century Gothic"/>
                <w:color w:val="ED7D31" w:themeColor="accent2"/>
                <w:sz w:val="24"/>
                <w:szCs w:val="24"/>
              </w:rPr>
            </w:pPr>
            <w:hyperlink r:id="rId10" w:history="1">
              <w:r w:rsidRPr="00405D4C">
                <w:rPr>
                  <w:rStyle w:val="Hyperlink"/>
                  <w:rFonts w:ascii="Century Gothic" w:hAnsi="Century Gothic"/>
                  <w:sz w:val="24"/>
                  <w:szCs w:val="24"/>
                </w:rPr>
                <w:t>https://whiterosemaths.com/homelearning/year-1/week-2/</w:t>
              </w:r>
            </w:hyperlink>
            <w:r>
              <w:rPr>
                <w:rFonts w:ascii="Century Gothic" w:hAnsi="Century Gothic"/>
                <w:color w:val="ED7D31" w:themeColor="accent2"/>
                <w:sz w:val="24"/>
                <w:szCs w:val="24"/>
              </w:rPr>
              <w:t xml:space="preserve"> </w:t>
            </w:r>
          </w:p>
          <w:p w:rsidR="00AF60F7" w:rsidRPr="004C61FA" w:rsidRDefault="00AF60F7"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representing numbers and place value. Can you complete the worksheets attached also.</w:t>
            </w:r>
          </w:p>
          <w:p w:rsidR="00AF60F7" w:rsidRPr="004C61FA" w:rsidRDefault="00AF60F7" w:rsidP="00054CBF">
            <w:pPr>
              <w:spacing w:line="235" w:lineRule="atLeast"/>
              <w:textAlignment w:val="baseline"/>
              <w:rPr>
                <w:rFonts w:ascii="Century Gothic" w:hAnsi="Century Gothic"/>
                <w:color w:val="7030A0"/>
                <w:sz w:val="24"/>
                <w:szCs w:val="24"/>
              </w:rPr>
            </w:pPr>
          </w:p>
          <w:p w:rsidR="00AF60F7" w:rsidRDefault="00AF60F7" w:rsidP="00054CBF">
            <w:pPr>
              <w:spacing w:line="235" w:lineRule="atLeast"/>
              <w:textAlignment w:val="baseline"/>
              <w:rPr>
                <w:rFonts w:ascii="Century Gothic" w:hAnsi="Century Gothic"/>
                <w:color w:val="7030A0"/>
                <w:sz w:val="24"/>
                <w:szCs w:val="24"/>
              </w:rPr>
            </w:pPr>
            <w:r w:rsidRPr="004C61FA">
              <w:rPr>
                <w:rFonts w:ascii="Century Gothic" w:hAnsi="Century Gothic"/>
                <w:color w:val="7030A0"/>
                <w:sz w:val="24"/>
                <w:szCs w:val="24"/>
              </w:rPr>
              <w:t>Penny’s Group:</w:t>
            </w:r>
            <w:r w:rsidR="00C05FD6" w:rsidRPr="004C61FA">
              <w:rPr>
                <w:rFonts w:ascii="Century Gothic" w:hAnsi="Century Gothic"/>
                <w:color w:val="7030A0"/>
                <w:sz w:val="24"/>
                <w:szCs w:val="24"/>
              </w:rPr>
              <w:t xml:space="preserve"> Marks, Jack West, Liam, Demi</w:t>
            </w:r>
          </w:p>
          <w:p w:rsidR="005417D7" w:rsidRPr="004C61FA" w:rsidRDefault="001D6FB4" w:rsidP="00054CBF">
            <w:pPr>
              <w:spacing w:line="235" w:lineRule="atLeast"/>
              <w:textAlignment w:val="baseline"/>
              <w:rPr>
                <w:rFonts w:ascii="Century Gothic" w:hAnsi="Century Gothic"/>
                <w:color w:val="7030A0"/>
                <w:sz w:val="24"/>
                <w:szCs w:val="24"/>
              </w:rPr>
            </w:pPr>
            <w:hyperlink r:id="rId11" w:history="1">
              <w:r w:rsidRPr="00405D4C">
                <w:rPr>
                  <w:rStyle w:val="Hyperlink"/>
                  <w:rFonts w:ascii="Century Gothic" w:hAnsi="Century Gothic"/>
                  <w:sz w:val="24"/>
                  <w:szCs w:val="24"/>
                </w:rPr>
                <w:t>https://whiterosemaths.com/homelearning/year-2/spring-week-2-number-multiplication-and-division/</w:t>
              </w:r>
            </w:hyperlink>
            <w:r>
              <w:rPr>
                <w:rFonts w:ascii="Century Gothic" w:hAnsi="Century Gothic"/>
                <w:color w:val="7030A0"/>
                <w:sz w:val="24"/>
                <w:szCs w:val="24"/>
              </w:rPr>
              <w:t xml:space="preserve"> </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 xml:space="preserve"> </w:t>
            </w:r>
          </w:p>
          <w:p w:rsidR="00C05FD6" w:rsidRPr="004C61FA" w:rsidRDefault="00C05FD6" w:rsidP="00054CBF">
            <w:pPr>
              <w:spacing w:line="235" w:lineRule="atLeast"/>
              <w:textAlignment w:val="baseline"/>
              <w:rPr>
                <w:rFonts w:ascii="Century Gothic" w:hAnsi="Century Gothic"/>
                <w:color w:val="BF8F00" w:themeColor="accent4" w:themeShade="BF"/>
                <w:sz w:val="24"/>
                <w:szCs w:val="24"/>
              </w:rPr>
            </w:pPr>
            <w:r w:rsidRPr="004C61FA">
              <w:rPr>
                <w:rFonts w:ascii="Century Gothic" w:hAnsi="Century Gothic"/>
                <w:color w:val="BF8F00" w:themeColor="accent4" w:themeShade="BF"/>
                <w:sz w:val="24"/>
                <w:szCs w:val="24"/>
              </w:rPr>
              <w:t>Ariane’s Group</w:t>
            </w:r>
            <w:r w:rsidR="00A155A7" w:rsidRPr="004C61FA">
              <w:rPr>
                <w:rFonts w:ascii="Century Gothic" w:hAnsi="Century Gothic"/>
                <w:color w:val="BF8F00" w:themeColor="accent4" w:themeShade="BF"/>
                <w:sz w:val="24"/>
                <w:szCs w:val="24"/>
              </w:rPr>
              <w:t xml:space="preserve"> 1</w:t>
            </w:r>
            <w:r w:rsidRPr="004C61FA">
              <w:rPr>
                <w:rFonts w:ascii="Century Gothic" w:hAnsi="Century Gothic"/>
                <w:color w:val="BF8F00" w:themeColor="accent4" w:themeShade="BF"/>
                <w:sz w:val="24"/>
                <w:szCs w:val="24"/>
              </w:rPr>
              <w:t xml:space="preserve">: </w:t>
            </w:r>
            <w:proofErr w:type="spellStart"/>
            <w:r w:rsidRPr="004C61FA">
              <w:rPr>
                <w:rFonts w:ascii="Century Gothic" w:hAnsi="Century Gothic"/>
                <w:color w:val="BF8F00" w:themeColor="accent4" w:themeShade="BF"/>
                <w:sz w:val="24"/>
                <w:szCs w:val="24"/>
              </w:rPr>
              <w:t>Hafsah</w:t>
            </w:r>
            <w:proofErr w:type="spellEnd"/>
            <w:r w:rsidRPr="004C61FA">
              <w:rPr>
                <w:rFonts w:ascii="Century Gothic" w:hAnsi="Century Gothic"/>
                <w:color w:val="BF8F00" w:themeColor="accent4" w:themeShade="BF"/>
                <w:sz w:val="24"/>
                <w:szCs w:val="24"/>
              </w:rPr>
              <w:t>, Hamza, Joshua</w:t>
            </w:r>
          </w:p>
          <w:p w:rsidR="001D6FB4" w:rsidRPr="001D6FB4" w:rsidRDefault="001D6FB4" w:rsidP="00054CBF">
            <w:pPr>
              <w:spacing w:line="235" w:lineRule="atLeast"/>
              <w:textAlignment w:val="baseline"/>
              <w:rPr>
                <w:rFonts w:ascii="Century Gothic" w:hAnsi="Century Gothic"/>
                <w:sz w:val="24"/>
                <w:szCs w:val="24"/>
              </w:rPr>
            </w:pPr>
            <w:hyperlink r:id="rId12" w:history="1">
              <w:r w:rsidRPr="001D6FB4">
                <w:rPr>
                  <w:rStyle w:val="Hyperlink"/>
                  <w:rFonts w:ascii="Century Gothic" w:hAnsi="Century Gothic"/>
                  <w:sz w:val="24"/>
                  <w:szCs w:val="24"/>
                </w:rPr>
                <w:t>https://whiterosemaths.com/homelearning/year-2/spring-week-2-number-multiplication-and-division/</w:t>
              </w:r>
            </w:hyperlink>
            <w:r w:rsidRPr="001D6FB4">
              <w:rPr>
                <w:rFonts w:ascii="Century Gothic" w:hAnsi="Century Gothic"/>
                <w:sz w:val="24"/>
                <w:szCs w:val="24"/>
              </w:rPr>
              <w:t xml:space="preserve"> </w:t>
            </w:r>
          </w:p>
          <w:p w:rsidR="00C05FD6" w:rsidRPr="004C61FA" w:rsidRDefault="00C05FD6" w:rsidP="00054CBF">
            <w:pPr>
              <w:spacing w:line="235" w:lineRule="atLeast"/>
              <w:textAlignment w:val="baseline"/>
              <w:rPr>
                <w:rFonts w:ascii="Century Gothic" w:hAnsi="Century Gothic"/>
                <w:sz w:val="24"/>
                <w:szCs w:val="24"/>
              </w:rPr>
            </w:pPr>
            <w:r w:rsidRPr="001D6FB4">
              <w:rPr>
                <w:rFonts w:ascii="Century Gothic" w:hAnsi="Century Gothic"/>
                <w:sz w:val="24"/>
                <w:szCs w:val="24"/>
              </w:rPr>
              <w:t>Follow the link looking at</w:t>
            </w:r>
            <w:r w:rsidRPr="004C61FA">
              <w:rPr>
                <w:rFonts w:ascii="Century Gothic" w:hAnsi="Century Gothic"/>
                <w:sz w:val="24"/>
                <w:szCs w:val="24"/>
              </w:rPr>
              <w:t xml:space="preserve">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p>
          <w:p w:rsidR="00C05FD6" w:rsidRDefault="00C05FD6" w:rsidP="00054CBF">
            <w:pPr>
              <w:spacing w:line="235" w:lineRule="atLeast"/>
              <w:textAlignment w:val="baseline"/>
              <w:rPr>
                <w:rFonts w:ascii="Century Gothic" w:hAnsi="Century Gothic"/>
                <w:color w:val="0070C0"/>
                <w:sz w:val="24"/>
                <w:szCs w:val="24"/>
              </w:rPr>
            </w:pPr>
            <w:r w:rsidRPr="004C61FA">
              <w:rPr>
                <w:rFonts w:ascii="Century Gothic" w:hAnsi="Century Gothic"/>
                <w:color w:val="0070C0"/>
                <w:sz w:val="24"/>
                <w:szCs w:val="24"/>
              </w:rPr>
              <w:t>Ariane’s Group</w:t>
            </w:r>
            <w:r w:rsidR="00A155A7" w:rsidRPr="004C61FA">
              <w:rPr>
                <w:rFonts w:ascii="Century Gothic" w:hAnsi="Century Gothic"/>
                <w:color w:val="0070C0"/>
                <w:sz w:val="24"/>
                <w:szCs w:val="24"/>
              </w:rPr>
              <w:t xml:space="preserve"> 2</w:t>
            </w:r>
            <w:r w:rsidRPr="004C61FA">
              <w:rPr>
                <w:rFonts w:ascii="Century Gothic" w:hAnsi="Century Gothic"/>
                <w:color w:val="0070C0"/>
                <w:sz w:val="24"/>
                <w:szCs w:val="24"/>
              </w:rPr>
              <w:t xml:space="preserve">: Ged and Jack </w:t>
            </w:r>
            <w:proofErr w:type="spellStart"/>
            <w:r w:rsidRPr="004C61FA">
              <w:rPr>
                <w:rFonts w:ascii="Century Gothic" w:hAnsi="Century Gothic"/>
                <w:color w:val="0070C0"/>
                <w:sz w:val="24"/>
                <w:szCs w:val="24"/>
              </w:rPr>
              <w:t>W</w:t>
            </w:r>
            <w:r w:rsidR="00444988" w:rsidRPr="004C61FA">
              <w:rPr>
                <w:rFonts w:ascii="Century Gothic" w:hAnsi="Century Gothic"/>
                <w:color w:val="0070C0"/>
                <w:sz w:val="24"/>
                <w:szCs w:val="24"/>
              </w:rPr>
              <w:t>or</w:t>
            </w:r>
            <w:proofErr w:type="spellEnd"/>
          </w:p>
          <w:p w:rsidR="001D6FB4" w:rsidRPr="004C61FA" w:rsidRDefault="001D6FB4" w:rsidP="00054CBF">
            <w:pPr>
              <w:spacing w:line="235" w:lineRule="atLeast"/>
              <w:textAlignment w:val="baseline"/>
              <w:rPr>
                <w:rFonts w:ascii="Century Gothic" w:hAnsi="Century Gothic"/>
                <w:color w:val="0070C0"/>
                <w:sz w:val="24"/>
                <w:szCs w:val="24"/>
              </w:rPr>
            </w:pPr>
            <w:hyperlink r:id="rId13" w:history="1">
              <w:r w:rsidRPr="00405D4C">
                <w:rPr>
                  <w:rStyle w:val="Hyperlink"/>
                  <w:rFonts w:ascii="Century Gothic" w:hAnsi="Century Gothic"/>
                  <w:sz w:val="24"/>
                  <w:szCs w:val="24"/>
                </w:rPr>
                <w:t>https://whiterosemaths.com/homelearning/year-3/spring-week-2-number-multiplication-division/</w:t>
              </w:r>
            </w:hyperlink>
            <w:r>
              <w:rPr>
                <w:rFonts w:ascii="Century Gothic" w:hAnsi="Century Gothic"/>
                <w:color w:val="0070C0"/>
                <w:sz w:val="24"/>
                <w:szCs w:val="24"/>
              </w:rPr>
              <w:t xml:space="preserve"> </w:t>
            </w:r>
          </w:p>
          <w:p w:rsidR="00C05FD6" w:rsidRPr="004C61FA" w:rsidRDefault="00C05FD6" w:rsidP="00C05FD6">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p>
          <w:p w:rsidR="00651D76" w:rsidRPr="004C61FA" w:rsidRDefault="00651D76" w:rsidP="00054CBF">
            <w:pPr>
              <w:spacing w:line="235" w:lineRule="atLeast"/>
              <w:textAlignment w:val="baseline"/>
              <w:rPr>
                <w:rFonts w:ascii="Century Gothic" w:hAnsi="Century Gothic"/>
                <w:sz w:val="24"/>
                <w:szCs w:val="24"/>
              </w:rPr>
            </w:pPr>
          </w:p>
          <w:p w:rsidR="000F36A3" w:rsidRPr="004C61FA" w:rsidRDefault="000F36A3" w:rsidP="006727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Keeping Healthy</w:t>
            </w:r>
          </w:p>
          <w:p w:rsidR="00651D76" w:rsidRDefault="00651D76"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Take a look at this video </w:t>
            </w:r>
          </w:p>
          <w:p w:rsidR="001D6FB4" w:rsidRPr="004C61FA" w:rsidRDefault="001D6FB4" w:rsidP="0067276B">
            <w:pPr>
              <w:spacing w:line="235" w:lineRule="atLeast"/>
              <w:textAlignment w:val="baseline"/>
              <w:rPr>
                <w:rFonts w:ascii="Century Gothic" w:eastAsia="Times New Roman" w:hAnsi="Century Gothic" w:cs="Calibri"/>
                <w:color w:val="000000"/>
                <w:sz w:val="24"/>
                <w:szCs w:val="24"/>
                <w:lang w:eastAsia="en-GB"/>
              </w:rPr>
            </w:pPr>
            <w:hyperlink r:id="rId14" w:history="1">
              <w:r w:rsidRPr="00405D4C">
                <w:rPr>
                  <w:rStyle w:val="Hyperlink"/>
                  <w:rFonts w:ascii="Century Gothic" w:eastAsia="Times New Roman" w:hAnsi="Century Gothic" w:cs="Calibri"/>
                  <w:sz w:val="24"/>
                  <w:szCs w:val="24"/>
                  <w:lang w:eastAsia="en-GB"/>
                </w:rPr>
                <w:t>https://www.bbc.co.uk/bitesize/clips/zrfnvcw</w:t>
              </w:r>
            </w:hyperlink>
            <w:r>
              <w:rPr>
                <w:rFonts w:ascii="Century Gothic" w:eastAsia="Times New Roman" w:hAnsi="Century Gothic" w:cs="Calibri"/>
                <w:color w:val="000000"/>
                <w:sz w:val="24"/>
                <w:szCs w:val="24"/>
                <w:lang w:eastAsia="en-GB"/>
              </w:rPr>
              <w:t xml:space="preserve">  </w:t>
            </w:r>
          </w:p>
          <w:p w:rsidR="000F36A3" w:rsidRDefault="001D6FB4" w:rsidP="0067276B">
            <w:pPr>
              <w:spacing w:line="235" w:lineRule="atLeast"/>
              <w:textAlignment w:val="baseline"/>
              <w:rPr>
                <w:rFonts w:ascii="Century Gothic" w:eastAsia="Times New Roman" w:hAnsi="Century Gothic" w:cs="Calibri"/>
                <w:color w:val="000000"/>
                <w:sz w:val="24"/>
                <w:szCs w:val="24"/>
                <w:lang w:eastAsia="en-GB"/>
              </w:rPr>
            </w:pPr>
            <w:r w:rsidRPr="001D6FB4">
              <w:rPr>
                <w:rFonts w:ascii="Century Gothic" w:eastAsia="Times New Roman" w:hAnsi="Century Gothic" w:cs="Calibri"/>
                <w:color w:val="000000"/>
                <w:sz w:val="24"/>
                <w:szCs w:val="24"/>
                <w:lang w:eastAsia="en-GB"/>
              </w:rPr>
              <w:t>During work on keeping healthy and looking after people who are ill, this clip can be used to emphasise how to use medicines safely.</w:t>
            </w:r>
            <w:r>
              <w:rPr>
                <w:rFonts w:ascii="Century Gothic" w:eastAsia="Times New Roman" w:hAnsi="Century Gothic" w:cs="Calibri"/>
                <w:color w:val="000000"/>
                <w:sz w:val="24"/>
                <w:szCs w:val="24"/>
                <w:lang w:eastAsia="en-GB"/>
              </w:rPr>
              <w:t xml:space="preserve"> Can students remember a time when they were poorly and what helped them feel </w:t>
            </w:r>
            <w:proofErr w:type="gramStart"/>
            <w:r>
              <w:rPr>
                <w:rFonts w:ascii="Century Gothic" w:eastAsia="Times New Roman" w:hAnsi="Century Gothic" w:cs="Calibri"/>
                <w:color w:val="000000"/>
                <w:sz w:val="24"/>
                <w:szCs w:val="24"/>
                <w:lang w:eastAsia="en-GB"/>
              </w:rPr>
              <w:t>better.</w:t>
            </w:r>
            <w:proofErr w:type="gramEnd"/>
            <w:r>
              <w:rPr>
                <w:rFonts w:ascii="Century Gothic" w:eastAsia="Times New Roman" w:hAnsi="Century Gothic" w:cs="Calibri"/>
                <w:color w:val="000000"/>
                <w:sz w:val="24"/>
                <w:szCs w:val="24"/>
                <w:lang w:eastAsia="en-GB"/>
              </w:rPr>
              <w:t xml:space="preserve"> </w:t>
            </w:r>
          </w:p>
          <w:p w:rsidR="001D6FB4" w:rsidRPr="004C61FA" w:rsidRDefault="001D6FB4" w:rsidP="0067276B">
            <w:pPr>
              <w:spacing w:line="235" w:lineRule="atLeast"/>
              <w:textAlignment w:val="baseline"/>
              <w:rPr>
                <w:rFonts w:ascii="Century Gothic" w:eastAsia="Times New Roman" w:hAnsi="Century Gothic" w:cs="Calibri"/>
                <w:color w:val="000000"/>
                <w:sz w:val="24"/>
                <w:szCs w:val="24"/>
                <w:lang w:eastAsia="en-GB"/>
              </w:rPr>
            </w:pPr>
          </w:p>
          <w:p w:rsidR="00651D76" w:rsidRPr="004C61FA" w:rsidRDefault="00651D76"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Have a go at this quiz about </w:t>
            </w:r>
            <w:r w:rsidR="000F36A3" w:rsidRPr="004C61FA">
              <w:rPr>
                <w:rFonts w:ascii="Century Gothic" w:eastAsia="Times New Roman" w:hAnsi="Century Gothic" w:cs="Calibri"/>
                <w:color w:val="000000"/>
                <w:sz w:val="24"/>
                <w:szCs w:val="24"/>
                <w:lang w:eastAsia="en-GB"/>
              </w:rPr>
              <w:t>keeping healthy.</w:t>
            </w:r>
          </w:p>
          <w:p w:rsidR="0036551C" w:rsidRPr="004C61FA" w:rsidRDefault="001D6FB4" w:rsidP="00651D76">
            <w:pPr>
              <w:spacing w:line="235" w:lineRule="atLeast"/>
              <w:textAlignment w:val="baseline"/>
              <w:rPr>
                <w:rFonts w:ascii="Century Gothic" w:eastAsia="Times New Roman" w:hAnsi="Century Gothic" w:cs="Calibri"/>
                <w:color w:val="000000"/>
                <w:sz w:val="24"/>
                <w:szCs w:val="24"/>
                <w:lang w:eastAsia="en-GB"/>
              </w:rPr>
            </w:pPr>
            <w:hyperlink r:id="rId15" w:history="1">
              <w:r w:rsidRPr="00405D4C">
                <w:rPr>
                  <w:rStyle w:val="Hyperlink"/>
                  <w:rFonts w:ascii="Century Gothic" w:eastAsia="Times New Roman" w:hAnsi="Century Gothic" w:cs="Calibri"/>
                  <w:sz w:val="24"/>
                  <w:szCs w:val="24"/>
                  <w:lang w:eastAsia="en-GB"/>
                </w:rPr>
                <w:t>https://www.educationquizzes.com/ks1/science/staying-healthy-colds-and-flu/</w:t>
              </w:r>
            </w:hyperlink>
            <w:r>
              <w:rPr>
                <w:rFonts w:ascii="Century Gothic" w:eastAsia="Times New Roman" w:hAnsi="Century Gothic" w:cs="Calibri"/>
                <w:color w:val="000000"/>
                <w:sz w:val="24"/>
                <w:szCs w:val="24"/>
                <w:lang w:eastAsia="en-GB"/>
              </w:rPr>
              <w:t xml:space="preserve"> </w:t>
            </w: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FFC000"/>
                <w:sz w:val="24"/>
                <w:szCs w:val="24"/>
                <w:u w:val="single"/>
                <w:lang w:eastAsia="en-GB"/>
              </w:rPr>
            </w:pPr>
            <w:r w:rsidRPr="004C61FA">
              <w:rPr>
                <w:rFonts w:ascii="Century Gothic" w:eastAsia="Times New Roman" w:hAnsi="Century Gothic" w:cs="Calibri"/>
                <w:b/>
                <w:bCs/>
                <w:color w:val="FFC000"/>
                <w:sz w:val="24"/>
                <w:szCs w:val="24"/>
                <w:u w:val="single"/>
                <w:lang w:eastAsia="en-GB"/>
              </w:rPr>
              <w:lastRenderedPageBreak/>
              <w:t>My Independence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C7484" w:rsidRPr="004C61FA" w:rsidRDefault="004C61FA" w:rsidP="003A5144">
            <w:pPr>
              <w:shd w:val="clear" w:color="auto" w:fill="FFFFFF"/>
              <w:spacing w:line="235" w:lineRule="atLeast"/>
              <w:textAlignment w:val="baseline"/>
              <w:rPr>
                <w:rFonts w:ascii="Century Gothic" w:hAnsi="Century Gothic"/>
                <w:b/>
                <w:color w:val="000000"/>
                <w:sz w:val="24"/>
                <w:szCs w:val="24"/>
                <w:u w:val="single"/>
              </w:rPr>
            </w:pPr>
            <w:r w:rsidRPr="004C61FA">
              <w:rPr>
                <w:rFonts w:ascii="Century Gothic" w:hAnsi="Century Gothic"/>
                <w:b/>
                <w:color w:val="000000"/>
                <w:sz w:val="24"/>
                <w:szCs w:val="24"/>
                <w:u w:val="single"/>
              </w:rPr>
              <w:t>Home Management</w:t>
            </w:r>
          </w:p>
          <w:p w:rsidR="00BE2638" w:rsidRPr="00BE2638" w:rsidRDefault="00407550" w:rsidP="003A5144">
            <w:pPr>
              <w:shd w:val="clear" w:color="auto" w:fill="FFFFFF"/>
              <w:spacing w:line="235" w:lineRule="atLeast"/>
              <w:textAlignment w:val="baseline"/>
              <w:rPr>
                <w:rFonts w:ascii="Century Gothic" w:hAnsi="Century Gothic"/>
                <w:sz w:val="24"/>
                <w:szCs w:val="24"/>
              </w:rPr>
            </w:pPr>
            <w:r>
              <w:rPr>
                <w:rFonts w:ascii="Century Gothic" w:hAnsi="Century Gothic"/>
                <w:b/>
                <w:color w:val="000000"/>
                <w:sz w:val="24"/>
                <w:szCs w:val="24"/>
                <w:u w:val="single"/>
              </w:rPr>
              <w:t xml:space="preserve">Laying the Table </w:t>
            </w:r>
            <w:hyperlink r:id="rId16" w:history="1">
              <w:r w:rsidR="00BE2638" w:rsidRPr="00BE2638">
                <w:rPr>
                  <w:rStyle w:val="Hyperlink"/>
                  <w:rFonts w:ascii="Century Gothic" w:hAnsi="Century Gothic"/>
                  <w:sz w:val="24"/>
                  <w:szCs w:val="24"/>
                </w:rPr>
                <w:t>https://classroom.thenational.academy/specialist/subjects/independent-living/access-points/building-understanding/lessons/setting-the-table-ctgp8d</w:t>
              </w:r>
            </w:hyperlink>
            <w:r w:rsidR="00BE2638" w:rsidRPr="00BE2638">
              <w:rPr>
                <w:rFonts w:ascii="Century Gothic" w:hAnsi="Century Gothic"/>
                <w:sz w:val="24"/>
                <w:szCs w:val="24"/>
              </w:rPr>
              <w:t xml:space="preserve"> </w:t>
            </w:r>
          </w:p>
          <w:p w:rsidR="004C61FA" w:rsidRPr="004C61FA" w:rsidRDefault="004C61FA" w:rsidP="003A5144">
            <w:pPr>
              <w:shd w:val="clear" w:color="auto" w:fill="FFFFFF"/>
              <w:spacing w:line="235" w:lineRule="atLeast"/>
              <w:textAlignment w:val="baseline"/>
              <w:rPr>
                <w:rFonts w:ascii="Century Gothic" w:hAnsi="Century Gothic"/>
                <w:color w:val="000000"/>
                <w:sz w:val="24"/>
                <w:szCs w:val="24"/>
              </w:rPr>
            </w:pPr>
            <w:r w:rsidRPr="00BE2638">
              <w:rPr>
                <w:rFonts w:ascii="Century Gothic" w:hAnsi="Century Gothic"/>
                <w:color w:val="000000"/>
                <w:sz w:val="24"/>
                <w:szCs w:val="24"/>
              </w:rPr>
              <w:t>Follow the link and complete the activities throughout the</w:t>
            </w:r>
            <w:r w:rsidRPr="004C61FA">
              <w:rPr>
                <w:rFonts w:ascii="Century Gothic" w:hAnsi="Century Gothic"/>
                <w:color w:val="000000"/>
                <w:sz w:val="24"/>
                <w:szCs w:val="24"/>
              </w:rPr>
              <w:t xml:space="preserve"> power point.</w:t>
            </w:r>
          </w:p>
          <w:p w:rsidR="004C61FA" w:rsidRPr="004C61FA" w:rsidRDefault="004C61FA" w:rsidP="003A5144">
            <w:pPr>
              <w:shd w:val="clear" w:color="auto" w:fill="FFFFFF"/>
              <w:spacing w:line="235" w:lineRule="atLeast"/>
              <w:textAlignment w:val="baseline"/>
              <w:rPr>
                <w:rFonts w:ascii="Century Gothic" w:hAnsi="Century Gothic"/>
                <w:color w:val="000000"/>
                <w:sz w:val="24"/>
                <w:szCs w:val="24"/>
              </w:rPr>
            </w:pPr>
          </w:p>
        </w:tc>
      </w:tr>
      <w:tr w:rsidR="0036551C" w:rsidRPr="004C61FA" w:rsidTr="00AD1CB8">
        <w:trPr>
          <w:trHeight w:val="1266"/>
        </w:trPr>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1F4E79" w:themeColor="accent1" w:themeShade="80"/>
                <w:sz w:val="24"/>
                <w:szCs w:val="24"/>
                <w:lang w:eastAsia="en-GB"/>
              </w:rPr>
            </w:pPr>
            <w:r w:rsidRPr="004C61FA">
              <w:rPr>
                <w:rFonts w:ascii="Century Gothic" w:eastAsia="Times New Roman" w:hAnsi="Century Gothic" w:cs="Calibri"/>
                <w:b/>
                <w:bCs/>
                <w:color w:val="1F4E79" w:themeColor="accent1" w:themeShade="80"/>
                <w:sz w:val="24"/>
                <w:szCs w:val="24"/>
                <w:u w:val="single"/>
                <w:lang w:eastAsia="en-GB"/>
              </w:rPr>
              <w:t>My Lifestyle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C44C4F" w:rsidRPr="004C61FA" w:rsidRDefault="003A5144"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Humanities</w:t>
            </w:r>
            <w:r w:rsidR="005E796A" w:rsidRPr="004C61FA">
              <w:rPr>
                <w:rFonts w:ascii="Century Gothic" w:eastAsia="Times New Roman" w:hAnsi="Century Gothic" w:cs="Calibri"/>
                <w:b/>
                <w:color w:val="000000"/>
                <w:sz w:val="24"/>
                <w:szCs w:val="24"/>
                <w:u w:val="single"/>
                <w:lang w:eastAsia="en-GB"/>
              </w:rPr>
              <w:t>- History</w:t>
            </w:r>
          </w:p>
          <w:p w:rsidR="0093526B" w:rsidRDefault="00407550" w:rsidP="00054CBF">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This week we are going to learn about where Chocolate comes from. Can you look at the images and the explanations and match them together. </w:t>
            </w:r>
          </w:p>
          <w:p w:rsidR="00407550" w:rsidRPr="004C61FA" w:rsidRDefault="00407550" w:rsidP="00054CBF">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RE</w:t>
            </w:r>
          </w:p>
          <w:p w:rsidR="0093526B" w:rsidRDefault="00B90F14" w:rsidP="0093526B">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Watch the following link </w:t>
            </w:r>
            <w:hyperlink r:id="rId17" w:history="1">
              <w:r w:rsidRPr="00405D4C">
                <w:rPr>
                  <w:rStyle w:val="Hyperlink"/>
                  <w:rFonts w:ascii="Century Gothic" w:eastAsia="Times New Roman" w:hAnsi="Century Gothic" w:cs="Calibri"/>
                  <w:sz w:val="24"/>
                  <w:szCs w:val="24"/>
                  <w:lang w:eastAsia="en-GB"/>
                </w:rPr>
                <w:t>https://www.bbc.co.uk/bitesize/clips/zgyr87h</w:t>
              </w:r>
            </w:hyperlink>
            <w:r>
              <w:rPr>
                <w:rFonts w:ascii="Century Gothic" w:eastAsia="Times New Roman" w:hAnsi="Century Gothic" w:cs="Calibri"/>
                <w:color w:val="000000"/>
                <w:sz w:val="24"/>
                <w:szCs w:val="24"/>
                <w:lang w:eastAsia="en-GB"/>
              </w:rPr>
              <w:t xml:space="preserve"> </w:t>
            </w:r>
          </w:p>
          <w:p w:rsidR="00B90F14" w:rsidRPr="004C61FA" w:rsidRDefault="00B90F14" w:rsidP="00B90F14">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Can students </w:t>
            </w:r>
            <w:r w:rsidRPr="00B90F14">
              <w:rPr>
                <w:rFonts w:ascii="Century Gothic" w:eastAsia="Times New Roman" w:hAnsi="Century Gothic" w:cs="Calibri"/>
                <w:color w:val="000000"/>
                <w:sz w:val="24"/>
                <w:szCs w:val="24"/>
                <w:lang w:eastAsia="en-GB"/>
              </w:rPr>
              <w:t>identify the main teachi</w:t>
            </w:r>
            <w:r>
              <w:rPr>
                <w:rFonts w:ascii="Century Gothic" w:eastAsia="Times New Roman" w:hAnsi="Century Gothic" w:cs="Calibri"/>
                <w:color w:val="000000"/>
                <w:sz w:val="24"/>
                <w:szCs w:val="24"/>
                <w:lang w:eastAsia="en-GB"/>
              </w:rPr>
              <w:t xml:space="preserve">ngs </w:t>
            </w:r>
            <w:r w:rsidRPr="00B90F14">
              <w:rPr>
                <w:rFonts w:ascii="Century Gothic" w:eastAsia="Times New Roman" w:hAnsi="Century Gothic" w:cs="Calibri"/>
                <w:color w:val="000000"/>
                <w:sz w:val="24"/>
                <w:szCs w:val="24"/>
                <w:lang w:eastAsia="en-GB"/>
              </w:rPr>
              <w:t xml:space="preserve">of Guru </w:t>
            </w:r>
            <w:proofErr w:type="gramStart"/>
            <w:r w:rsidRPr="00B90F14">
              <w:rPr>
                <w:rFonts w:ascii="Century Gothic" w:eastAsia="Times New Roman" w:hAnsi="Century Gothic" w:cs="Calibri"/>
                <w:color w:val="000000"/>
                <w:sz w:val="24"/>
                <w:szCs w:val="24"/>
                <w:lang w:eastAsia="en-GB"/>
              </w:rPr>
              <w:t>Nanak.</w:t>
            </w:r>
            <w:proofErr w:type="gramEnd"/>
            <w:r>
              <w:rPr>
                <w:rFonts w:ascii="Century Gothic" w:eastAsia="Times New Roman" w:hAnsi="Century Gothic" w:cs="Calibri"/>
                <w:color w:val="000000"/>
                <w:sz w:val="24"/>
                <w:szCs w:val="24"/>
                <w:lang w:eastAsia="en-GB"/>
              </w:rPr>
              <w:t xml:space="preserve"> </w:t>
            </w:r>
            <w:r w:rsidRPr="00B90F14">
              <w:rPr>
                <w:rFonts w:ascii="Century Gothic" w:eastAsia="Times New Roman" w:hAnsi="Century Gothic" w:cs="Calibri"/>
                <w:color w:val="000000"/>
                <w:sz w:val="24"/>
                <w:szCs w:val="24"/>
                <w:lang w:eastAsia="en-GB"/>
              </w:rPr>
              <w:t>Using the Sikhism in the World Today World Maps, children research and then</w:t>
            </w:r>
            <w:r>
              <w:rPr>
                <w:rFonts w:ascii="Century Gothic" w:eastAsia="Times New Roman" w:hAnsi="Century Gothic" w:cs="Calibri"/>
                <w:color w:val="000000"/>
                <w:sz w:val="24"/>
                <w:szCs w:val="24"/>
                <w:lang w:eastAsia="en-GB"/>
              </w:rPr>
              <w:t xml:space="preserve"> colour in the countries in the </w:t>
            </w:r>
            <w:r w:rsidRPr="00B90F14">
              <w:rPr>
                <w:rFonts w:ascii="Century Gothic" w:eastAsia="Times New Roman" w:hAnsi="Century Gothic" w:cs="Calibri"/>
                <w:color w:val="000000"/>
                <w:sz w:val="24"/>
                <w:szCs w:val="24"/>
                <w:lang w:eastAsia="en-GB"/>
              </w:rPr>
              <w:t>world where Sikhs now live.</w:t>
            </w:r>
          </w:p>
          <w:p w:rsidR="0093526B" w:rsidRPr="004C61FA" w:rsidRDefault="0093526B" w:rsidP="0093526B">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9352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RHE</w:t>
            </w:r>
            <w:r w:rsidR="00C30F4E" w:rsidRPr="004C61FA">
              <w:rPr>
                <w:rFonts w:ascii="Century Gothic" w:eastAsia="Times New Roman" w:hAnsi="Century Gothic" w:cs="Calibri"/>
                <w:b/>
                <w:color w:val="000000"/>
                <w:sz w:val="24"/>
                <w:szCs w:val="24"/>
                <w:u w:val="single"/>
                <w:lang w:eastAsia="en-GB"/>
              </w:rPr>
              <w:t>- It’s OK not to be OK.</w:t>
            </w:r>
          </w:p>
          <w:p w:rsidR="00B33B6A" w:rsidRDefault="00B33B6A" w:rsidP="0093526B">
            <w:pPr>
              <w:spacing w:line="235" w:lineRule="atLeast"/>
              <w:textAlignment w:val="baseline"/>
              <w:rPr>
                <w:rFonts w:ascii="Century Gothic" w:eastAsia="Times New Roman" w:hAnsi="Century Gothic" w:cs="Calibri"/>
                <w:b/>
                <w:color w:val="000000"/>
                <w:sz w:val="24"/>
                <w:szCs w:val="24"/>
                <w:u w:val="single"/>
                <w:lang w:eastAsia="en-GB"/>
              </w:rPr>
            </w:pPr>
            <w:r>
              <w:rPr>
                <w:rFonts w:ascii="Century Gothic" w:eastAsia="Times New Roman" w:hAnsi="Century Gothic" w:cs="Calibri"/>
                <w:b/>
                <w:color w:val="000000"/>
                <w:sz w:val="24"/>
                <w:szCs w:val="24"/>
                <w:u w:val="single"/>
                <w:lang w:eastAsia="en-GB"/>
              </w:rPr>
              <w:t>Cool down Corner</w:t>
            </w:r>
          </w:p>
          <w:p w:rsidR="00B33B6A" w:rsidRPr="00B33B6A" w:rsidRDefault="00B33B6A" w:rsidP="0093526B">
            <w:pPr>
              <w:spacing w:line="235" w:lineRule="atLeast"/>
              <w:textAlignment w:val="baseline"/>
              <w:rPr>
                <w:rFonts w:ascii="Century Gothic" w:eastAsia="Times New Roman" w:hAnsi="Century Gothic" w:cs="Calibri"/>
                <w:color w:val="000000"/>
                <w:sz w:val="24"/>
                <w:szCs w:val="24"/>
                <w:u w:val="single"/>
                <w:lang w:eastAsia="en-GB"/>
              </w:rPr>
            </w:pPr>
            <w:hyperlink r:id="rId18" w:history="1">
              <w:r w:rsidRPr="00B33B6A">
                <w:rPr>
                  <w:rStyle w:val="Hyperlink"/>
                  <w:rFonts w:ascii="Century Gothic" w:eastAsia="Times New Roman" w:hAnsi="Century Gothic" w:cs="Calibri"/>
                  <w:sz w:val="24"/>
                  <w:szCs w:val="24"/>
                  <w:lang w:eastAsia="en-GB"/>
                </w:rPr>
                <w:t>https://classroom.thenational.academy/lessons/cool-down-corner-6hjkae?activity=video&amp;step=1</w:t>
              </w:r>
            </w:hyperlink>
            <w:r w:rsidRPr="00B33B6A">
              <w:rPr>
                <w:rFonts w:ascii="Century Gothic" w:eastAsia="Times New Roman" w:hAnsi="Century Gothic" w:cs="Calibri"/>
                <w:color w:val="000000"/>
                <w:sz w:val="24"/>
                <w:szCs w:val="24"/>
                <w:u w:val="single"/>
                <w:lang w:eastAsia="en-GB"/>
              </w:rPr>
              <w:t xml:space="preserve"> </w:t>
            </w:r>
          </w:p>
          <w:p w:rsidR="0093526B" w:rsidRPr="004C61FA" w:rsidRDefault="00C30F4E" w:rsidP="009352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follow the link and follow the lesson about feelings. </w:t>
            </w:r>
            <w:bookmarkStart w:id="0" w:name="_GoBack"/>
            <w:bookmarkEnd w:id="0"/>
          </w:p>
        </w:tc>
      </w:tr>
      <w:tr w:rsidR="0036551C" w:rsidRPr="004C61FA" w:rsidTr="00874CE1">
        <w:tc>
          <w:tcPr>
            <w:tcW w:w="3114" w:type="dxa"/>
          </w:tcPr>
          <w:p w:rsidR="00A451F7" w:rsidRPr="004C61FA" w:rsidRDefault="00A451F7"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70AD47" w:themeColor="accent6"/>
                <w:sz w:val="24"/>
                <w:szCs w:val="24"/>
                <w:u w:val="single"/>
                <w:lang w:eastAsia="en-GB"/>
              </w:rPr>
              <w:lastRenderedPageBreak/>
              <w:t>My Body</w:t>
            </w:r>
          </w:p>
        </w:tc>
        <w:tc>
          <w:tcPr>
            <w:tcW w:w="5902" w:type="dxa"/>
          </w:tcPr>
          <w:p w:rsidR="00791759" w:rsidRPr="004C61FA" w:rsidRDefault="007C5D41" w:rsidP="00054CBF">
            <w:pPr>
              <w:spacing w:line="235" w:lineRule="atLeast"/>
              <w:textAlignment w:val="baseline"/>
              <w:rPr>
                <w:rFonts w:ascii="Century Gothic" w:eastAsia="Times New Roman" w:hAnsi="Century Gothic" w:cs="Calibri"/>
                <w:b/>
                <w:color w:val="000000"/>
                <w:sz w:val="24"/>
                <w:szCs w:val="24"/>
                <w:lang w:eastAsia="en-GB"/>
              </w:rPr>
            </w:pPr>
            <w:r w:rsidRPr="004C61FA">
              <w:rPr>
                <w:rFonts w:ascii="Century Gothic" w:eastAsia="Times New Roman" w:hAnsi="Century Gothic" w:cs="Calibri"/>
                <w:b/>
                <w:color w:val="000000"/>
                <w:sz w:val="24"/>
                <w:szCs w:val="24"/>
                <w:lang w:eastAsia="en-GB"/>
              </w:rPr>
              <w:t>Dance with Me</w:t>
            </w:r>
          </w:p>
          <w:p w:rsidR="007C5D41" w:rsidRPr="004C61FA" w:rsidRDefault="007C5D41" w:rsidP="00054CBF">
            <w:pPr>
              <w:spacing w:line="235" w:lineRule="atLeast"/>
              <w:textAlignment w:val="baseline"/>
              <w:rPr>
                <w:rFonts w:ascii="Century Gothic" w:eastAsia="Times New Roman" w:hAnsi="Century Gothic" w:cs="Calibri"/>
                <w:color w:val="000000"/>
                <w:sz w:val="24"/>
                <w:szCs w:val="24"/>
                <w:lang w:eastAsia="en-GB"/>
              </w:rPr>
            </w:pPr>
          </w:p>
          <w:p w:rsidR="00444988" w:rsidRDefault="007C5D41" w:rsidP="00054CBF">
            <w:pPr>
              <w:spacing w:line="235" w:lineRule="atLeast"/>
              <w:textAlignment w:val="baseline"/>
            </w:pPr>
            <w:r w:rsidRPr="004C61FA">
              <w:rPr>
                <w:rFonts w:ascii="Century Gothic" w:eastAsia="Times New Roman" w:hAnsi="Century Gothic" w:cs="Calibri"/>
                <w:color w:val="000000"/>
                <w:sz w:val="24"/>
                <w:szCs w:val="24"/>
                <w:lang w:eastAsia="en-GB"/>
              </w:rPr>
              <w:t>Follow the li</w:t>
            </w:r>
            <w:r w:rsidR="00444988" w:rsidRPr="004C61FA">
              <w:rPr>
                <w:rFonts w:ascii="Century Gothic" w:eastAsia="Times New Roman" w:hAnsi="Century Gothic" w:cs="Calibri"/>
                <w:color w:val="000000"/>
                <w:sz w:val="24"/>
                <w:szCs w:val="24"/>
                <w:lang w:eastAsia="en-GB"/>
              </w:rPr>
              <w:t xml:space="preserve">nk to the video. </w:t>
            </w:r>
          </w:p>
          <w:p w:rsidR="00B33B6A" w:rsidRDefault="00B33B6A" w:rsidP="00054CBF">
            <w:pPr>
              <w:spacing w:line="235" w:lineRule="atLeast"/>
              <w:textAlignment w:val="baseline"/>
              <w:rPr>
                <w:rFonts w:ascii="Century Gothic" w:eastAsia="Times New Roman" w:hAnsi="Century Gothic" w:cs="Calibri"/>
                <w:color w:val="000000"/>
                <w:sz w:val="24"/>
                <w:szCs w:val="24"/>
                <w:lang w:eastAsia="en-GB"/>
              </w:rPr>
            </w:pPr>
            <w:hyperlink r:id="rId19" w:history="1">
              <w:r w:rsidRPr="00405D4C">
                <w:rPr>
                  <w:rStyle w:val="Hyperlink"/>
                  <w:rFonts w:ascii="Century Gothic" w:eastAsia="Times New Roman" w:hAnsi="Century Gothic" w:cs="Calibri"/>
                  <w:sz w:val="24"/>
                  <w:szCs w:val="24"/>
                  <w:lang w:eastAsia="en-GB"/>
                </w:rPr>
                <w:t>https://www.bbc.co.uk/teach/class-clips-video/physical-education--music-ks1-earth/zjvygwx</w:t>
              </w:r>
            </w:hyperlink>
            <w:r>
              <w:rPr>
                <w:rFonts w:ascii="Century Gothic" w:eastAsia="Times New Roman" w:hAnsi="Century Gothic" w:cs="Calibri"/>
                <w:color w:val="000000"/>
                <w:sz w:val="24"/>
                <w:szCs w:val="24"/>
                <w:lang w:eastAsia="en-GB"/>
              </w:rPr>
              <w:t xml:space="preserve"> </w:t>
            </w:r>
          </w:p>
          <w:p w:rsidR="00B33B6A" w:rsidRDefault="00B33B6A" w:rsidP="00054CBF">
            <w:pPr>
              <w:spacing w:line="235" w:lineRule="atLeast"/>
              <w:textAlignment w:val="baseline"/>
              <w:rPr>
                <w:rFonts w:ascii="Century Gothic" w:eastAsia="Times New Roman" w:hAnsi="Century Gothic" w:cs="Calibri"/>
                <w:color w:val="000000"/>
                <w:sz w:val="24"/>
                <w:szCs w:val="24"/>
                <w:lang w:eastAsia="en-GB"/>
              </w:rPr>
            </w:pPr>
          </w:p>
          <w:p w:rsidR="00B33B6A" w:rsidRDefault="00B33B6A" w:rsidP="00054CBF">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This week we are focusing </w:t>
            </w:r>
            <w:r w:rsidR="00BF06D5">
              <w:rPr>
                <w:rFonts w:ascii="Century Gothic" w:eastAsia="Times New Roman" w:hAnsi="Century Gothic" w:cs="Calibri"/>
                <w:color w:val="000000"/>
                <w:sz w:val="24"/>
                <w:szCs w:val="24"/>
                <w:lang w:eastAsia="en-GB"/>
              </w:rPr>
              <w:t xml:space="preserve">on ‘earth’ </w:t>
            </w:r>
          </w:p>
          <w:p w:rsidR="00BF06D5" w:rsidRPr="004C61FA" w:rsidRDefault="00BF06D5" w:rsidP="00054CBF">
            <w:pPr>
              <w:spacing w:line="235" w:lineRule="atLeast"/>
              <w:textAlignment w:val="baseline"/>
              <w:rPr>
                <w:rFonts w:ascii="Century Gothic" w:eastAsia="Times New Roman" w:hAnsi="Century Gothic" w:cs="Calibri"/>
                <w:color w:val="000000"/>
                <w:sz w:val="24"/>
                <w:szCs w:val="24"/>
                <w:lang w:eastAsia="en-GB"/>
              </w:rPr>
            </w:pPr>
          </w:p>
          <w:p w:rsidR="00444988"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Once you have watched the video can you play the video again can you: </w:t>
            </w:r>
          </w:p>
          <w:p w:rsidR="00444988" w:rsidRDefault="00444988" w:rsidP="00444988">
            <w:pPr>
              <w:pStyle w:val="ListParagraph"/>
              <w:numPr>
                <w:ilvl w:val="0"/>
                <w:numId w:val="2"/>
              </w:num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copy the dancers’ movements; physically interpreting the mood of the different pieces of music;</w:t>
            </w:r>
          </w:p>
          <w:p w:rsidR="00444988"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p>
          <w:p w:rsidR="00AB76FB" w:rsidRPr="004C61FA" w:rsidRDefault="00BF06D5" w:rsidP="00BF06D5">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Students </w:t>
            </w:r>
            <w:r w:rsidRPr="00BF06D5">
              <w:rPr>
                <w:rFonts w:ascii="Century Gothic" w:eastAsia="Times New Roman" w:hAnsi="Century Gothic" w:cs="Calibri"/>
                <w:color w:val="000000"/>
                <w:sz w:val="24"/>
                <w:szCs w:val="24"/>
                <w:lang w:eastAsia="en-GB"/>
              </w:rPr>
              <w:t xml:space="preserve">can be encouraged to use dance and movement to explore the different emotions suggested by the concept of ‘earth’, by the feelings expressed in the clip, and by the pieces of </w:t>
            </w:r>
            <w:proofErr w:type="gramStart"/>
            <w:r w:rsidRPr="00BF06D5">
              <w:rPr>
                <w:rFonts w:ascii="Century Gothic" w:eastAsia="Times New Roman" w:hAnsi="Century Gothic" w:cs="Calibri"/>
                <w:color w:val="000000"/>
                <w:sz w:val="24"/>
                <w:szCs w:val="24"/>
                <w:lang w:eastAsia="en-GB"/>
              </w:rPr>
              <w:t>music</w:t>
            </w:r>
            <w:proofErr w:type="gramEnd"/>
            <w:r w:rsidRPr="00BF06D5">
              <w:rPr>
                <w:rFonts w:ascii="Century Gothic" w:eastAsia="Times New Roman" w:hAnsi="Century Gothic" w:cs="Calibri"/>
                <w:color w:val="000000"/>
                <w:sz w:val="24"/>
                <w:szCs w:val="24"/>
                <w:lang w:eastAsia="en-GB"/>
              </w:rPr>
              <w:t xml:space="preserve"> the clip is set to; promoting the social and emotional aspects of learning.</w:t>
            </w:r>
          </w:p>
        </w:tc>
      </w:tr>
    </w:tbl>
    <w:p w:rsidR="007B7CE7" w:rsidRPr="00BF06D5" w:rsidRDefault="007B7CE7" w:rsidP="00054CBF">
      <w:pPr>
        <w:shd w:val="clear" w:color="auto" w:fill="FFFFFF"/>
        <w:spacing w:line="235" w:lineRule="atLeast"/>
        <w:textAlignment w:val="baseline"/>
        <w:rPr>
          <w:rFonts w:ascii="Century Gothic" w:eastAsia="Times New Roman" w:hAnsi="Century Gothic" w:cs="Calibri"/>
          <w:color w:val="000000"/>
          <w:lang w:eastAsia="en-GB"/>
        </w:rPr>
      </w:pPr>
    </w:p>
    <w:p w:rsidR="00054CBF" w:rsidRPr="00BF06D5" w:rsidRDefault="00054CBF" w:rsidP="00054CBF">
      <w:pPr>
        <w:shd w:val="clear" w:color="auto" w:fill="FFFFFF"/>
        <w:spacing w:after="0" w:line="235" w:lineRule="atLeast"/>
        <w:textAlignment w:val="baseline"/>
        <w:rPr>
          <w:rFonts w:ascii="Century Gothic" w:eastAsia="Times New Roman" w:hAnsi="Century Gothic" w:cs="Calibri"/>
          <w:color w:val="000000"/>
          <w:lang w:eastAsia="en-GB"/>
        </w:rPr>
      </w:pPr>
      <w:r w:rsidRPr="00BF06D5">
        <w:rPr>
          <w:rFonts w:ascii="Century Gothic" w:eastAsia="Times New Roman" w:hAnsi="Century Gothic" w:cs="Calibri"/>
          <w:color w:val="000000"/>
          <w:lang w:eastAsia="en-GB"/>
        </w:rPr>
        <w:t>My email is </w:t>
      </w:r>
      <w:hyperlink r:id="rId20" w:tgtFrame="_blank" w:history="1">
        <w:r w:rsidRPr="00BF06D5">
          <w:rPr>
            <w:rFonts w:ascii="Century Gothic" w:eastAsia="Times New Roman" w:hAnsi="Century Gothic" w:cs="Calibri"/>
            <w:color w:val="0000FF"/>
            <w:u w:val="single"/>
            <w:bdr w:val="none" w:sz="0" w:space="0" w:color="auto" w:frame="1"/>
            <w:lang w:eastAsia="en-GB"/>
          </w:rPr>
          <w:t>ariane.parcell@themeadows.sandwell.sch.uk</w:t>
        </w:r>
      </w:hyperlink>
    </w:p>
    <w:p w:rsidR="00054CBF" w:rsidRPr="00BF06D5" w:rsidRDefault="00054CBF" w:rsidP="00054CBF">
      <w:pPr>
        <w:shd w:val="clear" w:color="auto" w:fill="FFFFFF"/>
        <w:spacing w:line="235" w:lineRule="atLeast"/>
        <w:textAlignment w:val="baseline"/>
        <w:rPr>
          <w:rFonts w:ascii="Century Gothic" w:eastAsia="Times New Roman" w:hAnsi="Century Gothic" w:cs="Calibri"/>
          <w:color w:val="000000"/>
          <w:lang w:eastAsia="en-GB"/>
        </w:rPr>
      </w:pPr>
    </w:p>
    <w:p w:rsidR="00791759" w:rsidRPr="00BF06D5" w:rsidRDefault="00791759" w:rsidP="00054CBF">
      <w:pPr>
        <w:shd w:val="clear" w:color="auto" w:fill="FFFFFF"/>
        <w:spacing w:line="235" w:lineRule="atLeast"/>
        <w:textAlignment w:val="baseline"/>
        <w:rPr>
          <w:rFonts w:ascii="Century Gothic" w:eastAsia="Times New Roman" w:hAnsi="Century Gothic" w:cs="Calibri"/>
          <w:color w:val="000000"/>
          <w:lang w:eastAsia="en-GB"/>
        </w:rPr>
      </w:pPr>
      <w:r w:rsidRPr="00BF06D5">
        <w:rPr>
          <w:rFonts w:ascii="Century Gothic" w:eastAsia="Times New Roman" w:hAnsi="Century Gothic" w:cs="Calibri"/>
          <w:color w:val="000000"/>
          <w:lang w:eastAsia="en-GB"/>
        </w:rPr>
        <w:t xml:space="preserve">We would love to hear from you and let us know how you are? If any problems </w:t>
      </w:r>
      <w:proofErr w:type="gramStart"/>
      <w:r w:rsidRPr="00BF06D5">
        <w:rPr>
          <w:rFonts w:ascii="Century Gothic" w:eastAsia="Times New Roman" w:hAnsi="Century Gothic" w:cs="Calibri"/>
          <w:color w:val="000000"/>
          <w:lang w:eastAsia="en-GB"/>
        </w:rPr>
        <w:t>don’t</w:t>
      </w:r>
      <w:proofErr w:type="gramEnd"/>
      <w:r w:rsidRPr="00BF06D5">
        <w:rPr>
          <w:rFonts w:ascii="Century Gothic" w:eastAsia="Times New Roman" w:hAnsi="Century Gothic" w:cs="Calibri"/>
          <w:color w:val="000000"/>
          <w:lang w:eastAsia="en-GB"/>
        </w:rPr>
        <w:t xml:space="preserve"> hesitate to ring school. </w:t>
      </w:r>
    </w:p>
    <w:p w:rsidR="00316FF3" w:rsidRPr="00BF06D5" w:rsidRDefault="00054CBF" w:rsidP="00751BDA">
      <w:pPr>
        <w:shd w:val="clear" w:color="auto" w:fill="FFFFFF"/>
        <w:spacing w:line="235" w:lineRule="atLeast"/>
        <w:textAlignment w:val="baseline"/>
        <w:rPr>
          <w:rFonts w:ascii="Century Gothic" w:hAnsi="Century Gothic"/>
          <w:noProof/>
          <w:lang w:eastAsia="en-GB"/>
        </w:rPr>
      </w:pPr>
      <w:r w:rsidRPr="00BF06D5">
        <w:rPr>
          <w:rFonts w:ascii="Century Gothic" w:eastAsia="Times New Roman" w:hAnsi="Century Gothic" w:cs="Calibri"/>
          <w:color w:val="000000"/>
          <w:lang w:eastAsia="en-GB"/>
        </w:rPr>
        <w:t>Keep safe and well.</w:t>
      </w:r>
    </w:p>
    <w:p w:rsidR="003A5144" w:rsidRPr="00BF06D5" w:rsidRDefault="00791759" w:rsidP="00751BDA">
      <w:pPr>
        <w:shd w:val="clear" w:color="auto" w:fill="FFFFFF"/>
        <w:spacing w:line="235" w:lineRule="atLeast"/>
        <w:textAlignment w:val="baseline"/>
        <w:rPr>
          <w:rFonts w:ascii="Century Gothic" w:hAnsi="Century Gothic"/>
          <w:noProof/>
          <w:lang w:eastAsia="en-GB"/>
        </w:rPr>
      </w:pPr>
      <w:r w:rsidRPr="00BF06D5">
        <w:rPr>
          <w:rFonts w:ascii="Century Gothic" w:hAnsi="Century Gothic"/>
          <w:noProof/>
          <w:lang w:eastAsia="en-GB"/>
        </w:rPr>
        <w:t>Ariane</w:t>
      </w: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pPr>
    </w:p>
    <w:sectPr w:rsidR="003A5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851"/>
    <w:multiLevelType w:val="hybridMultilevel"/>
    <w:tmpl w:val="342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A24E9"/>
    <w:multiLevelType w:val="multilevel"/>
    <w:tmpl w:val="934A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BF"/>
    <w:rsid w:val="00054CBF"/>
    <w:rsid w:val="00090F49"/>
    <w:rsid w:val="000F36A3"/>
    <w:rsid w:val="001D6FB4"/>
    <w:rsid w:val="00262D4B"/>
    <w:rsid w:val="00316FF3"/>
    <w:rsid w:val="0036551C"/>
    <w:rsid w:val="003A5144"/>
    <w:rsid w:val="00407550"/>
    <w:rsid w:val="00444988"/>
    <w:rsid w:val="0045641A"/>
    <w:rsid w:val="004969C2"/>
    <w:rsid w:val="004C61FA"/>
    <w:rsid w:val="004E3462"/>
    <w:rsid w:val="0050471D"/>
    <w:rsid w:val="005417D7"/>
    <w:rsid w:val="00571BC8"/>
    <w:rsid w:val="005C517A"/>
    <w:rsid w:val="005E796A"/>
    <w:rsid w:val="0060247C"/>
    <w:rsid w:val="00616AA9"/>
    <w:rsid w:val="00651D76"/>
    <w:rsid w:val="0067276B"/>
    <w:rsid w:val="00677E38"/>
    <w:rsid w:val="006C7484"/>
    <w:rsid w:val="00751BDA"/>
    <w:rsid w:val="00791759"/>
    <w:rsid w:val="007B7CE7"/>
    <w:rsid w:val="007C5D41"/>
    <w:rsid w:val="007E342C"/>
    <w:rsid w:val="00814CF4"/>
    <w:rsid w:val="00874CE1"/>
    <w:rsid w:val="00891767"/>
    <w:rsid w:val="00933BA1"/>
    <w:rsid w:val="0093526B"/>
    <w:rsid w:val="0095566E"/>
    <w:rsid w:val="009A1214"/>
    <w:rsid w:val="009F6808"/>
    <w:rsid w:val="00A155A7"/>
    <w:rsid w:val="00A451F7"/>
    <w:rsid w:val="00AB76FB"/>
    <w:rsid w:val="00AD1CB8"/>
    <w:rsid w:val="00AE07AE"/>
    <w:rsid w:val="00AF60F7"/>
    <w:rsid w:val="00B33B6A"/>
    <w:rsid w:val="00B90F14"/>
    <w:rsid w:val="00BC5702"/>
    <w:rsid w:val="00BE2638"/>
    <w:rsid w:val="00BF06D5"/>
    <w:rsid w:val="00C05FD6"/>
    <w:rsid w:val="00C30F4E"/>
    <w:rsid w:val="00C41116"/>
    <w:rsid w:val="00C44C4F"/>
    <w:rsid w:val="00C479A8"/>
    <w:rsid w:val="00C87DC0"/>
    <w:rsid w:val="00E04E89"/>
    <w:rsid w:val="00F026E2"/>
    <w:rsid w:val="00F26441"/>
    <w:rsid w:val="00F7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899F"/>
  <w15:chartTrackingRefBased/>
  <w15:docId w15:val="{AC9D66D5-951F-4EC3-8A1C-5F338FA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6FB"/>
    <w:rPr>
      <w:color w:val="0000FF"/>
      <w:u w:val="single"/>
    </w:rPr>
  </w:style>
  <w:style w:type="character" w:styleId="FollowedHyperlink">
    <w:name w:val="FollowedHyperlink"/>
    <w:basedOn w:val="DefaultParagraphFont"/>
    <w:uiPriority w:val="99"/>
    <w:semiHidden/>
    <w:unhideWhenUsed/>
    <w:rsid w:val="000F36A3"/>
    <w:rPr>
      <w:color w:val="954F72" w:themeColor="followedHyperlink"/>
      <w:u w:val="single"/>
    </w:rPr>
  </w:style>
  <w:style w:type="paragraph" w:styleId="ListParagraph">
    <w:name w:val="List Paragraph"/>
    <w:basedOn w:val="Normal"/>
    <w:uiPriority w:val="34"/>
    <w:qFormat/>
    <w:rsid w:val="00444988"/>
    <w:pPr>
      <w:ind w:left="720"/>
      <w:contextualSpacing/>
    </w:pPr>
  </w:style>
  <w:style w:type="paragraph" w:styleId="BalloonText">
    <w:name w:val="Balloon Text"/>
    <w:basedOn w:val="Normal"/>
    <w:link w:val="BalloonTextChar"/>
    <w:uiPriority w:val="99"/>
    <w:semiHidden/>
    <w:unhideWhenUsed/>
    <w:rsid w:val="00AD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91153">
      <w:bodyDiv w:val="1"/>
      <w:marLeft w:val="0"/>
      <w:marRight w:val="0"/>
      <w:marTop w:val="0"/>
      <w:marBottom w:val="0"/>
      <w:divBdr>
        <w:top w:val="none" w:sz="0" w:space="0" w:color="auto"/>
        <w:left w:val="none" w:sz="0" w:space="0" w:color="auto"/>
        <w:bottom w:val="none" w:sz="0" w:space="0" w:color="auto"/>
        <w:right w:val="none" w:sz="0" w:space="0" w:color="auto"/>
      </w:divBdr>
      <w:divsChild>
        <w:div w:id="160897517">
          <w:marLeft w:val="0"/>
          <w:marRight w:val="0"/>
          <w:marTop w:val="0"/>
          <w:marBottom w:val="0"/>
          <w:divBdr>
            <w:top w:val="none" w:sz="0" w:space="0" w:color="auto"/>
            <w:left w:val="none" w:sz="0" w:space="0" w:color="auto"/>
            <w:bottom w:val="none" w:sz="0" w:space="0" w:color="auto"/>
            <w:right w:val="none" w:sz="0" w:space="0" w:color="auto"/>
          </w:divBdr>
        </w:div>
        <w:div w:id="741757920">
          <w:marLeft w:val="0"/>
          <w:marRight w:val="0"/>
          <w:marTop w:val="0"/>
          <w:marBottom w:val="0"/>
          <w:divBdr>
            <w:top w:val="none" w:sz="0" w:space="0" w:color="auto"/>
            <w:left w:val="none" w:sz="0" w:space="0" w:color="auto"/>
            <w:bottom w:val="none" w:sz="0" w:space="0" w:color="auto"/>
            <w:right w:val="none" w:sz="0" w:space="0" w:color="auto"/>
          </w:divBdr>
        </w:div>
        <w:div w:id="1262176641">
          <w:marLeft w:val="0"/>
          <w:marRight w:val="0"/>
          <w:marTop w:val="0"/>
          <w:marBottom w:val="0"/>
          <w:divBdr>
            <w:top w:val="none" w:sz="0" w:space="0" w:color="auto"/>
            <w:left w:val="none" w:sz="0" w:space="0" w:color="auto"/>
            <w:bottom w:val="none" w:sz="0" w:space="0" w:color="auto"/>
            <w:right w:val="none" w:sz="0" w:space="0" w:color="auto"/>
          </w:divBdr>
        </w:div>
        <w:div w:id="1990599126">
          <w:marLeft w:val="0"/>
          <w:marRight w:val="0"/>
          <w:marTop w:val="0"/>
          <w:marBottom w:val="0"/>
          <w:divBdr>
            <w:top w:val="none" w:sz="0" w:space="0" w:color="auto"/>
            <w:left w:val="none" w:sz="0" w:space="0" w:color="auto"/>
            <w:bottom w:val="none" w:sz="0" w:space="0" w:color="auto"/>
            <w:right w:val="none" w:sz="0" w:space="0" w:color="auto"/>
          </w:divBdr>
        </w:div>
        <w:div w:id="788011351">
          <w:marLeft w:val="0"/>
          <w:marRight w:val="0"/>
          <w:marTop w:val="0"/>
          <w:marBottom w:val="0"/>
          <w:divBdr>
            <w:top w:val="none" w:sz="0" w:space="0" w:color="auto"/>
            <w:left w:val="none" w:sz="0" w:space="0" w:color="auto"/>
            <w:bottom w:val="none" w:sz="0" w:space="0" w:color="auto"/>
            <w:right w:val="none" w:sz="0" w:space="0" w:color="auto"/>
          </w:divBdr>
        </w:div>
        <w:div w:id="47750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uNSZjCKg8" TargetMode="External"/><Relationship Id="rId13" Type="http://schemas.openxmlformats.org/officeDocument/2006/relationships/hyperlink" Target="https://whiterosemaths.com/homelearning/year-3/spring-week-2-number-multiplication-division/" TargetMode="External"/><Relationship Id="rId18" Type="http://schemas.openxmlformats.org/officeDocument/2006/relationships/hyperlink" Target="https://classroom.thenational.academy/lessons/cool-down-corner-6hjkae?activity=video&amp;step=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playlist?list=PLDe74j1F52zRJc5SKIq2QA85oScvky-PP" TargetMode="External"/><Relationship Id="rId12" Type="http://schemas.openxmlformats.org/officeDocument/2006/relationships/hyperlink" Target="https://whiterosemaths.com/homelearning/year-2/spring-week-2-number-multiplication-and-division/" TargetMode="External"/><Relationship Id="rId17" Type="http://schemas.openxmlformats.org/officeDocument/2006/relationships/hyperlink" Target="https://www.bbc.co.uk/bitesize/clips/zgyr87h" TargetMode="External"/><Relationship Id="rId2" Type="http://schemas.openxmlformats.org/officeDocument/2006/relationships/styles" Target="styles.xml"/><Relationship Id="rId16" Type="http://schemas.openxmlformats.org/officeDocument/2006/relationships/hyperlink" Target="https://classroom.thenational.academy/specialist/subjects/independent-living/access-points/building-understanding/lessons/setting-the-table-ctgp8d" TargetMode="External"/><Relationship Id="rId20" Type="http://schemas.openxmlformats.org/officeDocument/2006/relationships/hyperlink" Target="mailto:ariane.parcell@themeadows.sandwell.sch.uk" TargetMode="External"/><Relationship Id="rId1" Type="http://schemas.openxmlformats.org/officeDocument/2006/relationships/numbering" Target="numbering.xml"/><Relationship Id="rId6" Type="http://schemas.openxmlformats.org/officeDocument/2006/relationships/hyperlink" Target="https://www.youtube.com/playlist?list=PLDe74j1F52zTYEYHmhC68VV_LVvzu-imu" TargetMode="External"/><Relationship Id="rId11" Type="http://schemas.openxmlformats.org/officeDocument/2006/relationships/hyperlink" Target="https://whiterosemaths.com/homelearning/year-2/spring-week-2-number-multiplication-and-division/" TargetMode="External"/><Relationship Id="rId5" Type="http://schemas.openxmlformats.org/officeDocument/2006/relationships/hyperlink" Target="https://www.youtube.com/playlist?list=PLDe74j1F52zSHkrG_OoWu0sHBTLCEzq1G" TargetMode="External"/><Relationship Id="rId15" Type="http://schemas.openxmlformats.org/officeDocument/2006/relationships/hyperlink" Target="https://www.educationquizzes.com/ks1/science/staying-healthy-colds-and-flu/" TargetMode="External"/><Relationship Id="rId10" Type="http://schemas.openxmlformats.org/officeDocument/2006/relationships/hyperlink" Target="https://whiterosemaths.com/homelearning/year-1/week-2/" TargetMode="External"/><Relationship Id="rId19" Type="http://schemas.openxmlformats.org/officeDocument/2006/relationships/hyperlink" Target="https://www.bbc.co.uk/teach/class-clips-video/physical-education--music-ks1-earth/zjvygwx" TargetMode="External"/><Relationship Id="rId4" Type="http://schemas.openxmlformats.org/officeDocument/2006/relationships/webSettings" Target="webSettings.xml"/><Relationship Id="rId9" Type="http://schemas.openxmlformats.org/officeDocument/2006/relationships/hyperlink" Target="https://www.poetry4kids.com/rhymes/" TargetMode="External"/><Relationship Id="rId14" Type="http://schemas.openxmlformats.org/officeDocument/2006/relationships/hyperlink" Target="https://www.bbc.co.uk/bitesize/clips/zrfnv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Parcell</dc:creator>
  <cp:keywords/>
  <dc:description/>
  <cp:lastModifiedBy>Ariane Parcell</cp:lastModifiedBy>
  <cp:revision>3</cp:revision>
  <cp:lastPrinted>2021-01-12T12:49:00Z</cp:lastPrinted>
  <dcterms:created xsi:type="dcterms:W3CDTF">2021-01-12T10:32:00Z</dcterms:created>
  <dcterms:modified xsi:type="dcterms:W3CDTF">2021-01-12T13:15:00Z</dcterms:modified>
</cp:coreProperties>
</file>