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0" w:type="auto"/>
        <w:tblLook w:val="04A0" w:firstRow="1" w:lastRow="0" w:firstColumn="1" w:lastColumn="0" w:noHBand="0" w:noVBand="1"/>
      </w:tblPr>
      <w:tblGrid>
        <w:gridCol w:w="1269"/>
        <w:gridCol w:w="1921"/>
        <w:gridCol w:w="2332"/>
        <w:gridCol w:w="2042"/>
        <w:gridCol w:w="2122"/>
        <w:gridCol w:w="1946"/>
        <w:gridCol w:w="2316"/>
      </w:tblGrid>
      <w:tr w:rsidR="009C0882" w:rsidRPr="00EC5819" w14:paraId="6672290C" w14:textId="77777777" w:rsidTr="00E40CAB">
        <w:tc>
          <w:tcPr>
            <w:tcW w:w="13948" w:type="dxa"/>
            <w:gridSpan w:val="7"/>
            <w:shd w:val="clear" w:color="auto" w:fill="auto"/>
          </w:tcPr>
          <w:p w14:paraId="2DD1C800" w14:textId="77777777" w:rsidR="009C0882" w:rsidRDefault="009C0882" w:rsidP="00E40CAB">
            <w:pPr>
              <w:tabs>
                <w:tab w:val="left" w:pos="5640"/>
              </w:tabs>
              <w:jc w:val="center"/>
              <w:rPr>
                <w:rFonts w:cstheme="minorHAnsi"/>
                <w:b/>
                <w:sz w:val="16"/>
                <w:szCs w:val="16"/>
              </w:rPr>
            </w:pPr>
            <w:r>
              <w:rPr>
                <w:rFonts w:cstheme="minorHAnsi"/>
                <w:b/>
                <w:sz w:val="16"/>
                <w:szCs w:val="16"/>
              </w:rPr>
              <w:t>Mathematics</w:t>
            </w:r>
          </w:p>
          <w:p w14:paraId="63F26DFB" w14:textId="77777777" w:rsidR="009C0882" w:rsidRDefault="009C0882" w:rsidP="00E40CAB">
            <w:pPr>
              <w:tabs>
                <w:tab w:val="left" w:pos="5640"/>
              </w:tabs>
              <w:rPr>
                <w:rFonts w:cstheme="minorHAnsi"/>
                <w:sz w:val="16"/>
                <w:szCs w:val="16"/>
              </w:rPr>
            </w:pPr>
          </w:p>
        </w:tc>
      </w:tr>
      <w:tr w:rsidR="009C0882" w:rsidRPr="00EC5819" w14:paraId="02276D7F" w14:textId="77777777" w:rsidTr="00E40CAB">
        <w:tc>
          <w:tcPr>
            <w:tcW w:w="1269" w:type="dxa"/>
            <w:shd w:val="clear" w:color="auto" w:fill="auto"/>
          </w:tcPr>
          <w:p w14:paraId="449D9CA8" w14:textId="77777777" w:rsidR="009C0882" w:rsidRDefault="009C0882" w:rsidP="00E40CAB">
            <w:pPr>
              <w:tabs>
                <w:tab w:val="left" w:pos="5640"/>
              </w:tabs>
              <w:rPr>
                <w:rFonts w:cstheme="minorHAnsi"/>
                <w:b/>
                <w:sz w:val="16"/>
                <w:szCs w:val="16"/>
              </w:rPr>
            </w:pPr>
          </w:p>
          <w:p w14:paraId="6D8FB710" w14:textId="77777777" w:rsidR="009C0882" w:rsidRDefault="009C0882" w:rsidP="00E40CAB">
            <w:pPr>
              <w:tabs>
                <w:tab w:val="left" w:pos="5640"/>
              </w:tabs>
              <w:rPr>
                <w:rFonts w:cstheme="minorHAnsi"/>
                <w:b/>
                <w:sz w:val="16"/>
                <w:szCs w:val="16"/>
              </w:rPr>
            </w:pPr>
            <w:r>
              <w:rPr>
                <w:rFonts w:cstheme="minorHAnsi"/>
                <w:b/>
                <w:sz w:val="16"/>
                <w:szCs w:val="16"/>
              </w:rPr>
              <w:t>Number</w:t>
            </w:r>
          </w:p>
          <w:p w14:paraId="3D6EDF71" w14:textId="77777777" w:rsidR="009C0882" w:rsidRDefault="009C0882" w:rsidP="00E40CAB">
            <w:pPr>
              <w:tabs>
                <w:tab w:val="left" w:pos="5640"/>
              </w:tabs>
              <w:rPr>
                <w:rFonts w:cstheme="minorHAnsi"/>
                <w:b/>
                <w:sz w:val="16"/>
                <w:szCs w:val="16"/>
              </w:rPr>
            </w:pPr>
          </w:p>
        </w:tc>
        <w:tc>
          <w:tcPr>
            <w:tcW w:w="4253" w:type="dxa"/>
            <w:gridSpan w:val="2"/>
            <w:shd w:val="clear" w:color="auto" w:fill="auto"/>
          </w:tcPr>
          <w:p w14:paraId="0A8EA6AF" w14:textId="13E665E9" w:rsidR="006D5B11" w:rsidRPr="003A1027" w:rsidRDefault="001B7A00" w:rsidP="00E40CAB">
            <w:pPr>
              <w:tabs>
                <w:tab w:val="left" w:pos="5640"/>
              </w:tabs>
              <w:rPr>
                <w:rFonts w:cstheme="minorHAnsi"/>
                <w:b/>
                <w:sz w:val="16"/>
                <w:szCs w:val="16"/>
                <w:u w:val="single"/>
              </w:rPr>
            </w:pPr>
            <w:r>
              <w:rPr>
                <w:rFonts w:cstheme="minorHAnsi"/>
                <w:b/>
                <w:sz w:val="16"/>
                <w:szCs w:val="16"/>
                <w:u w:val="single"/>
              </w:rPr>
              <w:t>Development Matters</w:t>
            </w:r>
          </w:p>
          <w:p w14:paraId="6B668855" w14:textId="47E72BF8" w:rsidR="00933A02" w:rsidRPr="003A1027" w:rsidRDefault="00933A02" w:rsidP="00E40CAB">
            <w:pPr>
              <w:tabs>
                <w:tab w:val="left" w:pos="5640"/>
              </w:tabs>
              <w:rPr>
                <w:rFonts w:cstheme="minorHAnsi"/>
                <w:sz w:val="16"/>
                <w:szCs w:val="16"/>
              </w:rPr>
            </w:pPr>
            <w:r w:rsidRPr="003A1027">
              <w:rPr>
                <w:rFonts w:cstheme="minorHAnsi"/>
                <w:sz w:val="16"/>
                <w:szCs w:val="16"/>
              </w:rPr>
              <w:t>Compare numbers.</w:t>
            </w:r>
          </w:p>
          <w:p w14:paraId="659772E7" w14:textId="77777777" w:rsidR="00E00FB0" w:rsidRPr="003A1027" w:rsidRDefault="00E00FB0" w:rsidP="00E40CAB">
            <w:pPr>
              <w:tabs>
                <w:tab w:val="left" w:pos="5640"/>
              </w:tabs>
              <w:rPr>
                <w:rFonts w:cstheme="minorHAnsi"/>
                <w:sz w:val="16"/>
                <w:szCs w:val="16"/>
              </w:rPr>
            </w:pPr>
            <w:r w:rsidRPr="003A1027">
              <w:rPr>
                <w:rFonts w:cstheme="minorHAnsi"/>
                <w:sz w:val="16"/>
                <w:szCs w:val="16"/>
              </w:rPr>
              <w:t>Count objects, actions and sounds.</w:t>
            </w:r>
          </w:p>
          <w:p w14:paraId="13FDF72C" w14:textId="77777777" w:rsidR="00E00FB0" w:rsidRPr="003A1027" w:rsidRDefault="00E00FB0" w:rsidP="00E40CAB">
            <w:pPr>
              <w:tabs>
                <w:tab w:val="left" w:pos="5640"/>
              </w:tabs>
              <w:rPr>
                <w:rFonts w:cstheme="minorHAnsi"/>
                <w:sz w:val="16"/>
                <w:szCs w:val="16"/>
              </w:rPr>
            </w:pPr>
            <w:r w:rsidRPr="003A1027">
              <w:rPr>
                <w:rFonts w:cstheme="minorHAnsi"/>
                <w:sz w:val="16"/>
                <w:szCs w:val="16"/>
              </w:rPr>
              <w:t>Link the number symbol with its cardinal number value.</w:t>
            </w:r>
          </w:p>
          <w:p w14:paraId="3B962555" w14:textId="77777777" w:rsidR="00E00FB0" w:rsidRPr="003A1027" w:rsidRDefault="00E00FB0" w:rsidP="00E40CAB">
            <w:pPr>
              <w:tabs>
                <w:tab w:val="left" w:pos="5640"/>
              </w:tabs>
              <w:rPr>
                <w:rFonts w:cstheme="minorHAnsi"/>
                <w:sz w:val="16"/>
                <w:szCs w:val="16"/>
              </w:rPr>
            </w:pPr>
            <w:r w:rsidRPr="003A1027">
              <w:rPr>
                <w:rFonts w:cstheme="minorHAnsi"/>
                <w:sz w:val="16"/>
                <w:szCs w:val="16"/>
              </w:rPr>
              <w:t>Subitise.</w:t>
            </w:r>
          </w:p>
          <w:p w14:paraId="1263F569" w14:textId="77777777" w:rsidR="00E00FB0" w:rsidRPr="003A1027" w:rsidRDefault="00E00FB0" w:rsidP="00E40CAB">
            <w:pPr>
              <w:tabs>
                <w:tab w:val="left" w:pos="5640"/>
              </w:tabs>
              <w:rPr>
                <w:rFonts w:cstheme="minorHAnsi"/>
                <w:sz w:val="16"/>
                <w:szCs w:val="16"/>
              </w:rPr>
            </w:pPr>
            <w:r w:rsidRPr="003A1027">
              <w:rPr>
                <w:rFonts w:cstheme="minorHAnsi"/>
                <w:sz w:val="16"/>
                <w:szCs w:val="16"/>
              </w:rPr>
              <w:t>Explore the composition of numbers to 10.</w:t>
            </w:r>
          </w:p>
          <w:p w14:paraId="1FCA71AC" w14:textId="77777777" w:rsidR="0029315B" w:rsidRPr="003A1027" w:rsidRDefault="0029315B" w:rsidP="0029315B">
            <w:pPr>
              <w:tabs>
                <w:tab w:val="left" w:pos="5640"/>
              </w:tabs>
              <w:rPr>
                <w:rFonts w:cstheme="minorHAnsi"/>
                <w:sz w:val="16"/>
                <w:szCs w:val="16"/>
              </w:rPr>
            </w:pPr>
            <w:r w:rsidRPr="003A1027">
              <w:rPr>
                <w:rFonts w:cstheme="minorHAnsi"/>
                <w:sz w:val="16"/>
                <w:szCs w:val="16"/>
              </w:rPr>
              <w:t>Understand the “one more than/one less than” relationship between consecutive numbers.</w:t>
            </w:r>
          </w:p>
          <w:p w14:paraId="19E58596" w14:textId="77777777" w:rsidR="00481C6D" w:rsidRPr="003A1027" w:rsidRDefault="00481C6D" w:rsidP="00E40CAB">
            <w:pPr>
              <w:tabs>
                <w:tab w:val="left" w:pos="5640"/>
              </w:tabs>
              <w:rPr>
                <w:rFonts w:cstheme="minorHAnsi"/>
                <w:b/>
                <w:sz w:val="16"/>
                <w:szCs w:val="16"/>
                <w:u w:val="single"/>
              </w:rPr>
            </w:pPr>
          </w:p>
          <w:p w14:paraId="43899348" w14:textId="05361A87" w:rsidR="00481C6D" w:rsidRPr="003A1027" w:rsidRDefault="00481C6D" w:rsidP="00E40CAB">
            <w:pPr>
              <w:tabs>
                <w:tab w:val="left" w:pos="5640"/>
              </w:tabs>
              <w:rPr>
                <w:rFonts w:cstheme="minorHAnsi"/>
                <w:b/>
                <w:sz w:val="16"/>
                <w:szCs w:val="16"/>
                <w:u w:val="single"/>
              </w:rPr>
            </w:pPr>
            <w:r w:rsidRPr="003A1027">
              <w:rPr>
                <w:rFonts w:cstheme="minorHAnsi"/>
                <w:b/>
                <w:sz w:val="16"/>
                <w:szCs w:val="16"/>
                <w:u w:val="single"/>
              </w:rPr>
              <w:t>Mastering Number</w:t>
            </w:r>
            <w:r w:rsidR="006D5B11" w:rsidRPr="003A1027">
              <w:rPr>
                <w:rFonts w:cstheme="minorHAnsi"/>
                <w:b/>
                <w:sz w:val="16"/>
                <w:szCs w:val="16"/>
                <w:u w:val="single"/>
              </w:rPr>
              <w:t xml:space="preserve"> </w:t>
            </w:r>
            <w:r w:rsidR="007C0305" w:rsidRPr="003A1027">
              <w:rPr>
                <w:rFonts w:cstheme="minorHAnsi"/>
                <w:b/>
                <w:sz w:val="16"/>
                <w:szCs w:val="16"/>
                <w:u w:val="single"/>
              </w:rPr>
              <w:t xml:space="preserve">Outline </w:t>
            </w:r>
          </w:p>
          <w:p w14:paraId="0471C92D" w14:textId="06D22787" w:rsidR="00481C6D" w:rsidRPr="003A1027" w:rsidRDefault="00481C6D" w:rsidP="00E40CAB">
            <w:pPr>
              <w:tabs>
                <w:tab w:val="left" w:pos="5640"/>
              </w:tabs>
              <w:rPr>
                <w:rFonts w:cstheme="minorHAnsi"/>
                <w:sz w:val="16"/>
                <w:szCs w:val="16"/>
              </w:rPr>
            </w:pPr>
            <w:r w:rsidRPr="003A1027">
              <w:rPr>
                <w:rFonts w:cstheme="minorHAnsi"/>
                <w:sz w:val="16"/>
                <w:szCs w:val="16"/>
              </w:rPr>
              <w:t xml:space="preserve">Recognise when a set can be subitised or when it needs to be counted. </w:t>
            </w:r>
          </w:p>
          <w:p w14:paraId="36928353" w14:textId="05279649" w:rsidR="00481C6D" w:rsidRPr="003A1027" w:rsidRDefault="00481C6D" w:rsidP="00E40CAB">
            <w:pPr>
              <w:tabs>
                <w:tab w:val="left" w:pos="5640"/>
              </w:tabs>
              <w:rPr>
                <w:rFonts w:cstheme="minorHAnsi"/>
                <w:sz w:val="16"/>
                <w:szCs w:val="16"/>
              </w:rPr>
            </w:pPr>
            <w:r w:rsidRPr="003A1027">
              <w:rPr>
                <w:rFonts w:cstheme="minorHAnsi"/>
                <w:sz w:val="16"/>
                <w:szCs w:val="16"/>
              </w:rPr>
              <w:t>Subitise different arrangements both structured and unstructured including Hungarian die frame</w:t>
            </w:r>
          </w:p>
          <w:p w14:paraId="5ABD2764" w14:textId="123D0873" w:rsidR="00481C6D" w:rsidRPr="003A1027" w:rsidRDefault="00481C6D" w:rsidP="00E40CAB">
            <w:pPr>
              <w:tabs>
                <w:tab w:val="left" w:pos="5640"/>
              </w:tabs>
              <w:rPr>
                <w:rFonts w:cstheme="minorHAnsi"/>
                <w:sz w:val="16"/>
                <w:szCs w:val="16"/>
              </w:rPr>
            </w:pPr>
            <w:r w:rsidRPr="003A1027">
              <w:rPr>
                <w:rFonts w:cstheme="minorHAnsi"/>
                <w:sz w:val="16"/>
                <w:szCs w:val="16"/>
              </w:rPr>
              <w:t xml:space="preserve">Make different arrangements of numbers to 5, talk about what they can see and develop their conceptual subitising skills </w:t>
            </w:r>
          </w:p>
          <w:p w14:paraId="08A84C29" w14:textId="2CC7C4B5" w:rsidR="00481C6D" w:rsidRPr="003A1027" w:rsidRDefault="00481C6D" w:rsidP="00E40CAB">
            <w:pPr>
              <w:tabs>
                <w:tab w:val="left" w:pos="5640"/>
              </w:tabs>
              <w:rPr>
                <w:rFonts w:cstheme="minorHAnsi"/>
                <w:sz w:val="16"/>
                <w:szCs w:val="16"/>
              </w:rPr>
            </w:pPr>
            <w:r w:rsidRPr="003A1027">
              <w:rPr>
                <w:rFonts w:cstheme="minorHAnsi"/>
                <w:sz w:val="16"/>
                <w:szCs w:val="16"/>
              </w:rPr>
              <w:t xml:space="preserve">Spot smaller numbers hiding inside larger numbers. </w:t>
            </w:r>
          </w:p>
          <w:p w14:paraId="33348A6E" w14:textId="77777777" w:rsidR="00481C6D" w:rsidRPr="003A1027" w:rsidRDefault="00481C6D" w:rsidP="00E40CAB">
            <w:pPr>
              <w:tabs>
                <w:tab w:val="left" w:pos="5640"/>
              </w:tabs>
              <w:rPr>
                <w:sz w:val="16"/>
                <w:szCs w:val="16"/>
              </w:rPr>
            </w:pPr>
            <w:r w:rsidRPr="003A1027">
              <w:rPr>
                <w:sz w:val="16"/>
                <w:szCs w:val="16"/>
              </w:rPr>
              <w:t xml:space="preserve">connect quantities and numbers to finger patterns and explore different ways of representing numbers on their fingers </w:t>
            </w:r>
          </w:p>
          <w:p w14:paraId="603E43C3" w14:textId="643D5E03" w:rsidR="00481C6D" w:rsidRPr="003A1027" w:rsidRDefault="00481C6D" w:rsidP="00E40CAB">
            <w:pPr>
              <w:tabs>
                <w:tab w:val="left" w:pos="5640"/>
              </w:tabs>
              <w:rPr>
                <w:sz w:val="16"/>
                <w:szCs w:val="16"/>
              </w:rPr>
            </w:pPr>
            <w:r w:rsidRPr="003A1027">
              <w:rPr>
                <w:sz w:val="16"/>
                <w:szCs w:val="16"/>
              </w:rPr>
              <w:t xml:space="preserve">hear and join in with the counting sequence, and connect this to the ‘staircase’ pattern of the counting numbers, seeing that each number is made of one more than the previous number </w:t>
            </w:r>
          </w:p>
          <w:p w14:paraId="51988A67" w14:textId="77777777" w:rsidR="00481C6D" w:rsidRPr="003A1027" w:rsidRDefault="00481C6D" w:rsidP="00E40CAB">
            <w:pPr>
              <w:tabs>
                <w:tab w:val="left" w:pos="5640"/>
              </w:tabs>
              <w:rPr>
                <w:sz w:val="16"/>
                <w:szCs w:val="16"/>
              </w:rPr>
            </w:pPr>
            <w:r w:rsidRPr="003A1027">
              <w:rPr>
                <w:sz w:val="16"/>
                <w:szCs w:val="16"/>
              </w:rPr>
              <w:t xml:space="preserve">develop counting skills and knowledge, including: that the last number in the count tells us ‘how many’ (cardinality); to be accurate in counting, each thing must be counted once and once only and in any order; the need for 1:1 correspondence; understanding that anything can be counted, including actions and sounds </w:t>
            </w:r>
          </w:p>
          <w:p w14:paraId="18AA5971" w14:textId="5A35FD25" w:rsidR="00481C6D" w:rsidRPr="003A1027" w:rsidRDefault="00481C6D" w:rsidP="00E40CAB">
            <w:pPr>
              <w:tabs>
                <w:tab w:val="left" w:pos="5640"/>
              </w:tabs>
              <w:rPr>
                <w:sz w:val="16"/>
                <w:szCs w:val="16"/>
              </w:rPr>
            </w:pPr>
            <w:r w:rsidRPr="003A1027">
              <w:rPr>
                <w:sz w:val="16"/>
                <w:szCs w:val="16"/>
              </w:rPr>
              <w:t xml:space="preserve">compare sets of objects by matching </w:t>
            </w:r>
          </w:p>
          <w:p w14:paraId="156360AB" w14:textId="77777777" w:rsidR="00481C6D" w:rsidRPr="003A1027" w:rsidRDefault="00481C6D" w:rsidP="00E40CAB">
            <w:pPr>
              <w:tabs>
                <w:tab w:val="left" w:pos="5640"/>
              </w:tabs>
              <w:rPr>
                <w:sz w:val="16"/>
                <w:szCs w:val="16"/>
              </w:rPr>
            </w:pPr>
            <w:r w:rsidRPr="003A1027">
              <w:rPr>
                <w:sz w:val="16"/>
                <w:szCs w:val="16"/>
              </w:rPr>
              <w:t>begin to develop the language of ‘whole’ when talking about objects which have parts</w:t>
            </w:r>
          </w:p>
          <w:p w14:paraId="00FEBD5F" w14:textId="7852A3D0" w:rsidR="00D46FD1" w:rsidRPr="003A1027" w:rsidRDefault="00D46FD1" w:rsidP="00E40CAB">
            <w:pPr>
              <w:tabs>
                <w:tab w:val="left" w:pos="5640"/>
              </w:tabs>
              <w:rPr>
                <w:rFonts w:cstheme="minorHAnsi"/>
                <w:sz w:val="16"/>
                <w:szCs w:val="16"/>
              </w:rPr>
            </w:pPr>
          </w:p>
        </w:tc>
        <w:tc>
          <w:tcPr>
            <w:tcW w:w="4164" w:type="dxa"/>
            <w:gridSpan w:val="2"/>
            <w:shd w:val="clear" w:color="auto" w:fill="auto"/>
          </w:tcPr>
          <w:p w14:paraId="332AD990" w14:textId="41C19E18" w:rsidR="006D5B11" w:rsidRPr="003A1027" w:rsidRDefault="006D5B11" w:rsidP="006D5B11">
            <w:pPr>
              <w:tabs>
                <w:tab w:val="left" w:pos="5640"/>
              </w:tabs>
              <w:rPr>
                <w:rFonts w:cstheme="minorHAnsi"/>
                <w:b/>
                <w:sz w:val="16"/>
                <w:szCs w:val="16"/>
                <w:u w:val="single"/>
              </w:rPr>
            </w:pPr>
            <w:r w:rsidRPr="003A1027">
              <w:rPr>
                <w:rFonts w:cstheme="minorHAnsi"/>
                <w:b/>
                <w:sz w:val="16"/>
                <w:szCs w:val="16"/>
                <w:u w:val="single"/>
              </w:rPr>
              <w:t>D</w:t>
            </w:r>
            <w:r w:rsidR="001B7A00">
              <w:rPr>
                <w:rFonts w:cstheme="minorHAnsi"/>
                <w:b/>
                <w:sz w:val="16"/>
                <w:szCs w:val="16"/>
                <w:u w:val="single"/>
              </w:rPr>
              <w:t>evelopment Matters</w:t>
            </w:r>
          </w:p>
          <w:p w14:paraId="3F77C9AE" w14:textId="0A2355AE" w:rsidR="007400BE" w:rsidRPr="003A1027" w:rsidRDefault="007400BE" w:rsidP="00E40CAB">
            <w:pPr>
              <w:tabs>
                <w:tab w:val="left" w:pos="5640"/>
              </w:tabs>
              <w:rPr>
                <w:rFonts w:cstheme="minorHAnsi"/>
                <w:sz w:val="16"/>
                <w:szCs w:val="16"/>
              </w:rPr>
            </w:pPr>
            <w:r w:rsidRPr="003A1027">
              <w:rPr>
                <w:rFonts w:cstheme="minorHAnsi"/>
                <w:sz w:val="16"/>
                <w:szCs w:val="16"/>
              </w:rPr>
              <w:t>Compare numbers.</w:t>
            </w:r>
          </w:p>
          <w:p w14:paraId="5B2B3278" w14:textId="5169A3FC" w:rsidR="0029315B" w:rsidRPr="003A1027" w:rsidRDefault="0029315B" w:rsidP="0029315B">
            <w:pPr>
              <w:tabs>
                <w:tab w:val="left" w:pos="5640"/>
              </w:tabs>
              <w:rPr>
                <w:rFonts w:cstheme="minorHAnsi"/>
                <w:sz w:val="16"/>
                <w:szCs w:val="16"/>
              </w:rPr>
            </w:pPr>
            <w:r w:rsidRPr="003A1027">
              <w:rPr>
                <w:rFonts w:cstheme="minorHAnsi"/>
                <w:sz w:val="16"/>
                <w:szCs w:val="16"/>
              </w:rPr>
              <w:t>Count objects, actions and sounds.</w:t>
            </w:r>
          </w:p>
          <w:p w14:paraId="4C64BB13" w14:textId="242C53A7" w:rsidR="007400BE" w:rsidRPr="003A1027" w:rsidRDefault="007400BE" w:rsidP="00E40CAB">
            <w:pPr>
              <w:tabs>
                <w:tab w:val="left" w:pos="5640"/>
              </w:tabs>
              <w:rPr>
                <w:rFonts w:cstheme="minorHAnsi"/>
                <w:sz w:val="16"/>
                <w:szCs w:val="16"/>
              </w:rPr>
            </w:pPr>
            <w:r w:rsidRPr="003A1027">
              <w:rPr>
                <w:rFonts w:cstheme="minorHAnsi"/>
                <w:sz w:val="16"/>
                <w:szCs w:val="16"/>
              </w:rPr>
              <w:t>Link the number symbol with its cardinal number value.</w:t>
            </w:r>
          </w:p>
          <w:p w14:paraId="206863BE" w14:textId="77777777" w:rsidR="009C0882" w:rsidRPr="003A1027" w:rsidRDefault="007400BE" w:rsidP="00E40CAB">
            <w:pPr>
              <w:tabs>
                <w:tab w:val="left" w:pos="5640"/>
              </w:tabs>
              <w:rPr>
                <w:rFonts w:cstheme="minorHAnsi"/>
                <w:sz w:val="16"/>
                <w:szCs w:val="16"/>
              </w:rPr>
            </w:pPr>
            <w:r w:rsidRPr="003A1027">
              <w:rPr>
                <w:rFonts w:cstheme="minorHAnsi"/>
                <w:sz w:val="16"/>
                <w:szCs w:val="16"/>
              </w:rPr>
              <w:t>Explore the composition of numbers to 10.</w:t>
            </w:r>
          </w:p>
          <w:p w14:paraId="1FF710FA" w14:textId="77777777" w:rsidR="007400BE" w:rsidRPr="003A1027" w:rsidRDefault="007400BE" w:rsidP="00E40CAB">
            <w:pPr>
              <w:tabs>
                <w:tab w:val="left" w:pos="5640"/>
              </w:tabs>
              <w:rPr>
                <w:rFonts w:cstheme="minorHAnsi"/>
                <w:sz w:val="16"/>
                <w:szCs w:val="16"/>
              </w:rPr>
            </w:pPr>
            <w:r w:rsidRPr="003A1027">
              <w:rPr>
                <w:rFonts w:cstheme="minorHAnsi"/>
                <w:sz w:val="16"/>
                <w:szCs w:val="16"/>
              </w:rPr>
              <w:t>Subitise.</w:t>
            </w:r>
          </w:p>
          <w:p w14:paraId="63D12C8F" w14:textId="77777777" w:rsidR="00750904" w:rsidRPr="003A1027" w:rsidRDefault="00750904" w:rsidP="00E40CAB">
            <w:pPr>
              <w:tabs>
                <w:tab w:val="left" w:pos="5640"/>
              </w:tabs>
              <w:rPr>
                <w:rFonts w:cstheme="minorHAnsi"/>
                <w:bCs/>
                <w:color w:val="000000" w:themeColor="text1"/>
                <w:sz w:val="16"/>
                <w:szCs w:val="16"/>
              </w:rPr>
            </w:pPr>
            <w:r w:rsidRPr="003A1027">
              <w:rPr>
                <w:rFonts w:cstheme="minorHAnsi"/>
                <w:bCs/>
                <w:color w:val="000000" w:themeColor="text1"/>
                <w:sz w:val="16"/>
                <w:szCs w:val="16"/>
              </w:rPr>
              <w:t>Automatically recall some number bonds to 10</w:t>
            </w:r>
            <w:r w:rsidR="00AB0DC2" w:rsidRPr="003A1027">
              <w:rPr>
                <w:rFonts w:cstheme="minorHAnsi"/>
                <w:bCs/>
                <w:color w:val="000000" w:themeColor="text1"/>
                <w:sz w:val="16"/>
                <w:szCs w:val="16"/>
              </w:rPr>
              <w:t>.</w:t>
            </w:r>
          </w:p>
          <w:p w14:paraId="6A67272E" w14:textId="77777777" w:rsidR="0029315B" w:rsidRPr="003A1027" w:rsidRDefault="0029315B" w:rsidP="00E40CAB">
            <w:pPr>
              <w:tabs>
                <w:tab w:val="left" w:pos="5640"/>
              </w:tabs>
              <w:rPr>
                <w:rFonts w:cstheme="minorHAnsi"/>
                <w:bCs/>
                <w:color w:val="000000" w:themeColor="text1"/>
                <w:sz w:val="16"/>
                <w:szCs w:val="16"/>
              </w:rPr>
            </w:pPr>
            <w:r w:rsidRPr="003A1027">
              <w:rPr>
                <w:rFonts w:cstheme="minorHAnsi"/>
                <w:bCs/>
                <w:color w:val="000000" w:themeColor="text1"/>
                <w:sz w:val="16"/>
                <w:szCs w:val="16"/>
              </w:rPr>
              <w:t>Count beyond 10.</w:t>
            </w:r>
          </w:p>
          <w:p w14:paraId="77698EA8" w14:textId="77777777" w:rsidR="0029315B" w:rsidRPr="003A1027" w:rsidRDefault="0029315B" w:rsidP="0029315B">
            <w:pPr>
              <w:tabs>
                <w:tab w:val="left" w:pos="5640"/>
              </w:tabs>
              <w:rPr>
                <w:rFonts w:cstheme="minorHAnsi"/>
                <w:sz w:val="16"/>
                <w:szCs w:val="16"/>
              </w:rPr>
            </w:pPr>
            <w:r w:rsidRPr="003A1027">
              <w:rPr>
                <w:rFonts w:cstheme="minorHAnsi"/>
                <w:sz w:val="16"/>
                <w:szCs w:val="16"/>
              </w:rPr>
              <w:t>Understand the “one more than/one less than” relationship between consecutive numbers.</w:t>
            </w:r>
          </w:p>
          <w:p w14:paraId="430295DC" w14:textId="77777777" w:rsidR="00D46FD1" w:rsidRPr="003A1027" w:rsidRDefault="00D46FD1" w:rsidP="0029315B">
            <w:pPr>
              <w:tabs>
                <w:tab w:val="left" w:pos="5640"/>
              </w:tabs>
              <w:rPr>
                <w:rFonts w:cstheme="minorHAnsi"/>
                <w:sz w:val="16"/>
                <w:szCs w:val="16"/>
              </w:rPr>
            </w:pPr>
          </w:p>
          <w:p w14:paraId="553BE9FE" w14:textId="1EFCB8E1" w:rsidR="00D46FD1" w:rsidRPr="003A1027" w:rsidRDefault="00D46FD1" w:rsidP="00D46FD1">
            <w:pPr>
              <w:tabs>
                <w:tab w:val="left" w:pos="5640"/>
              </w:tabs>
              <w:rPr>
                <w:rFonts w:cstheme="minorHAnsi"/>
                <w:b/>
                <w:sz w:val="16"/>
                <w:szCs w:val="16"/>
                <w:u w:val="single"/>
              </w:rPr>
            </w:pPr>
            <w:r w:rsidRPr="003A1027">
              <w:rPr>
                <w:rFonts w:cstheme="minorHAnsi"/>
                <w:b/>
                <w:sz w:val="16"/>
                <w:szCs w:val="16"/>
                <w:u w:val="single"/>
              </w:rPr>
              <w:t>Mastering Number</w:t>
            </w:r>
            <w:r w:rsidR="0089762C" w:rsidRPr="003A1027">
              <w:rPr>
                <w:rFonts w:cstheme="minorHAnsi"/>
                <w:b/>
                <w:sz w:val="16"/>
                <w:szCs w:val="16"/>
                <w:u w:val="single"/>
              </w:rPr>
              <w:t xml:space="preserve"> Outline</w:t>
            </w:r>
          </w:p>
          <w:p w14:paraId="03420CB3" w14:textId="77777777" w:rsidR="00D46FD1" w:rsidRPr="003A1027" w:rsidRDefault="00D46FD1" w:rsidP="00D46FD1">
            <w:pPr>
              <w:tabs>
                <w:tab w:val="left" w:pos="5640"/>
              </w:tabs>
              <w:rPr>
                <w:sz w:val="16"/>
                <w:szCs w:val="16"/>
              </w:rPr>
            </w:pPr>
            <w:r w:rsidRPr="003A1027">
              <w:rPr>
                <w:sz w:val="16"/>
                <w:szCs w:val="16"/>
              </w:rPr>
              <w:t xml:space="preserve">continue to develop their subitising skills for numbers within and beyond 5, and increasingly connect quantities to numerals </w:t>
            </w:r>
          </w:p>
          <w:p w14:paraId="44F18E7B" w14:textId="77777777" w:rsidR="00D46FD1" w:rsidRPr="003A1027" w:rsidRDefault="00D46FD1" w:rsidP="00D46FD1">
            <w:pPr>
              <w:tabs>
                <w:tab w:val="left" w:pos="5640"/>
              </w:tabs>
              <w:rPr>
                <w:sz w:val="16"/>
                <w:szCs w:val="16"/>
              </w:rPr>
            </w:pPr>
            <w:r w:rsidRPr="003A1027">
              <w:rPr>
                <w:sz w:val="16"/>
                <w:szCs w:val="16"/>
              </w:rPr>
              <w:t xml:space="preserve">begin to identify missing parts for numbers within 5 </w:t>
            </w:r>
          </w:p>
          <w:p w14:paraId="177BCB08" w14:textId="77777777" w:rsidR="00D46FD1" w:rsidRPr="003A1027" w:rsidRDefault="00D46FD1" w:rsidP="00D46FD1">
            <w:pPr>
              <w:tabs>
                <w:tab w:val="left" w:pos="5640"/>
              </w:tabs>
              <w:rPr>
                <w:sz w:val="16"/>
                <w:szCs w:val="16"/>
              </w:rPr>
            </w:pPr>
            <w:r w:rsidRPr="003A1027">
              <w:rPr>
                <w:sz w:val="16"/>
                <w:szCs w:val="16"/>
              </w:rPr>
              <w:t xml:space="preserve">explore the structure of the numbers 6 and 7 as ‘5 and a bit’ and connect this to finger patterns and the Hungarian number frame </w:t>
            </w:r>
          </w:p>
          <w:p w14:paraId="7DE8F2C9" w14:textId="27057590" w:rsidR="00D46FD1" w:rsidRPr="003A1027" w:rsidRDefault="00D46FD1" w:rsidP="00D46FD1">
            <w:pPr>
              <w:tabs>
                <w:tab w:val="left" w:pos="5640"/>
              </w:tabs>
              <w:rPr>
                <w:rFonts w:cstheme="minorHAnsi"/>
                <w:b/>
                <w:sz w:val="16"/>
                <w:szCs w:val="16"/>
                <w:u w:val="single"/>
              </w:rPr>
            </w:pPr>
            <w:r w:rsidRPr="003A1027">
              <w:rPr>
                <w:sz w:val="16"/>
                <w:szCs w:val="16"/>
              </w:rPr>
              <w:t>focus on equal and unequal groups when comparing numbers</w:t>
            </w:r>
          </w:p>
          <w:p w14:paraId="3EDB44C0" w14:textId="77777777" w:rsidR="00D46FD1" w:rsidRPr="003A1027" w:rsidRDefault="00D46FD1" w:rsidP="0029315B">
            <w:pPr>
              <w:tabs>
                <w:tab w:val="left" w:pos="5640"/>
              </w:tabs>
              <w:rPr>
                <w:sz w:val="16"/>
                <w:szCs w:val="16"/>
              </w:rPr>
            </w:pPr>
            <w:r w:rsidRPr="003A1027">
              <w:rPr>
                <w:sz w:val="16"/>
                <w:szCs w:val="16"/>
              </w:rPr>
              <w:t xml:space="preserve">understand that two equal groups can be called a ‘double’ and connect this to finger patterns </w:t>
            </w:r>
          </w:p>
          <w:p w14:paraId="09539CE4" w14:textId="0EB7B3B9" w:rsidR="00D46FD1" w:rsidRPr="003A1027" w:rsidRDefault="00D46FD1" w:rsidP="0029315B">
            <w:pPr>
              <w:tabs>
                <w:tab w:val="left" w:pos="5640"/>
              </w:tabs>
              <w:rPr>
                <w:sz w:val="16"/>
                <w:szCs w:val="16"/>
              </w:rPr>
            </w:pPr>
            <w:r w:rsidRPr="003A1027">
              <w:rPr>
                <w:sz w:val="16"/>
                <w:szCs w:val="16"/>
              </w:rPr>
              <w:t xml:space="preserve">sort odd and even numbers according to their ‘shape’ </w:t>
            </w:r>
            <w:r w:rsidR="006D5B11" w:rsidRPr="003A1027">
              <w:rPr>
                <w:b/>
                <w:sz w:val="16"/>
                <w:szCs w:val="16"/>
              </w:rPr>
              <w:t>(links with numerical patterns)</w:t>
            </w:r>
          </w:p>
          <w:p w14:paraId="7640ACDF" w14:textId="77777777" w:rsidR="00D46FD1" w:rsidRPr="003A1027" w:rsidRDefault="00D46FD1" w:rsidP="0029315B">
            <w:pPr>
              <w:tabs>
                <w:tab w:val="left" w:pos="5640"/>
              </w:tabs>
              <w:rPr>
                <w:sz w:val="16"/>
                <w:szCs w:val="16"/>
              </w:rPr>
            </w:pPr>
            <w:r w:rsidRPr="003A1027">
              <w:rPr>
                <w:sz w:val="16"/>
                <w:szCs w:val="16"/>
              </w:rPr>
              <w:t xml:space="preserve">continue to develop their understanding of the counting sequence and link cardinality and ordinality through the ‘staircase’ pattern </w:t>
            </w:r>
          </w:p>
          <w:p w14:paraId="36D00F9D" w14:textId="77777777" w:rsidR="00D46FD1" w:rsidRPr="003A1027" w:rsidRDefault="00D46FD1" w:rsidP="0029315B">
            <w:pPr>
              <w:tabs>
                <w:tab w:val="left" w:pos="5640"/>
              </w:tabs>
              <w:rPr>
                <w:sz w:val="16"/>
                <w:szCs w:val="16"/>
              </w:rPr>
            </w:pPr>
            <w:r w:rsidRPr="003A1027">
              <w:rPr>
                <w:sz w:val="16"/>
                <w:szCs w:val="16"/>
              </w:rPr>
              <w:t xml:space="preserve">order numbers and play track games </w:t>
            </w:r>
          </w:p>
          <w:p w14:paraId="2B593405" w14:textId="4A018174" w:rsidR="00D46FD1" w:rsidRPr="003A1027" w:rsidRDefault="00D46FD1" w:rsidP="0029315B">
            <w:pPr>
              <w:tabs>
                <w:tab w:val="left" w:pos="5640"/>
              </w:tabs>
              <w:rPr>
                <w:rFonts w:cstheme="minorHAnsi"/>
                <w:sz w:val="16"/>
                <w:szCs w:val="16"/>
              </w:rPr>
            </w:pPr>
            <w:r w:rsidRPr="003A1027">
              <w:rPr>
                <w:sz w:val="16"/>
                <w:szCs w:val="16"/>
              </w:rPr>
              <w:t xml:space="preserve"> join in with verbal counts beyond 20, hearing the repeated pattern within the counting numbers</w:t>
            </w:r>
          </w:p>
        </w:tc>
        <w:tc>
          <w:tcPr>
            <w:tcW w:w="4262" w:type="dxa"/>
            <w:gridSpan w:val="2"/>
            <w:shd w:val="clear" w:color="auto" w:fill="auto"/>
          </w:tcPr>
          <w:p w14:paraId="1C28A7EF" w14:textId="7345F497" w:rsidR="006D5B11" w:rsidRPr="003A1027" w:rsidRDefault="006D5B11" w:rsidP="006D5B11">
            <w:pPr>
              <w:tabs>
                <w:tab w:val="left" w:pos="5640"/>
              </w:tabs>
              <w:rPr>
                <w:rFonts w:cstheme="minorHAnsi"/>
                <w:b/>
                <w:sz w:val="16"/>
                <w:szCs w:val="16"/>
                <w:u w:val="single"/>
              </w:rPr>
            </w:pPr>
            <w:r w:rsidRPr="003A1027">
              <w:rPr>
                <w:rFonts w:cstheme="minorHAnsi"/>
                <w:b/>
                <w:sz w:val="16"/>
                <w:szCs w:val="16"/>
                <w:u w:val="single"/>
              </w:rPr>
              <w:t>D</w:t>
            </w:r>
            <w:r w:rsidR="001B7A00">
              <w:rPr>
                <w:rFonts w:cstheme="minorHAnsi"/>
                <w:b/>
                <w:sz w:val="16"/>
                <w:szCs w:val="16"/>
                <w:u w:val="single"/>
              </w:rPr>
              <w:t>evelopment Matters</w:t>
            </w:r>
            <w:bookmarkStart w:id="0" w:name="_GoBack"/>
            <w:bookmarkEnd w:id="0"/>
          </w:p>
          <w:p w14:paraId="240B1DCE" w14:textId="5D156E85" w:rsidR="009C0882" w:rsidRPr="003A1027" w:rsidRDefault="00933A02" w:rsidP="00E40CAB">
            <w:pPr>
              <w:tabs>
                <w:tab w:val="left" w:pos="5640"/>
              </w:tabs>
              <w:rPr>
                <w:rFonts w:cstheme="minorHAnsi"/>
                <w:sz w:val="16"/>
                <w:szCs w:val="16"/>
              </w:rPr>
            </w:pPr>
            <w:r w:rsidRPr="003A1027">
              <w:rPr>
                <w:rFonts w:cstheme="minorHAnsi"/>
                <w:sz w:val="16"/>
                <w:szCs w:val="16"/>
              </w:rPr>
              <w:t>Have a deep understanding of number to 10, including the composition of each number.</w:t>
            </w:r>
          </w:p>
          <w:p w14:paraId="4381484F" w14:textId="77777777" w:rsidR="00933A02" w:rsidRPr="003A1027" w:rsidRDefault="00933A02" w:rsidP="00E40CAB">
            <w:pPr>
              <w:tabs>
                <w:tab w:val="left" w:pos="5640"/>
              </w:tabs>
              <w:rPr>
                <w:rFonts w:cstheme="minorHAnsi"/>
                <w:sz w:val="16"/>
                <w:szCs w:val="16"/>
              </w:rPr>
            </w:pPr>
            <w:r w:rsidRPr="003A1027">
              <w:rPr>
                <w:rFonts w:cstheme="minorHAnsi"/>
                <w:sz w:val="16"/>
                <w:szCs w:val="16"/>
              </w:rPr>
              <w:t>Subitise up to 5.</w:t>
            </w:r>
          </w:p>
          <w:p w14:paraId="21BB28D9" w14:textId="77777777" w:rsidR="00933A02" w:rsidRPr="003A1027" w:rsidRDefault="00933A02" w:rsidP="00E40CAB">
            <w:pPr>
              <w:tabs>
                <w:tab w:val="left" w:pos="5640"/>
              </w:tabs>
              <w:rPr>
                <w:rFonts w:cstheme="minorHAnsi"/>
                <w:sz w:val="16"/>
                <w:szCs w:val="16"/>
              </w:rPr>
            </w:pPr>
            <w:r w:rsidRPr="003A1027">
              <w:rPr>
                <w:rFonts w:cstheme="minorHAnsi"/>
                <w:sz w:val="16"/>
                <w:szCs w:val="16"/>
              </w:rPr>
              <w:t>Automatically recall number bonds up to 5 and some number bonds to 10, including double facts.</w:t>
            </w:r>
          </w:p>
          <w:p w14:paraId="34896341" w14:textId="77777777" w:rsidR="006D5B11" w:rsidRPr="003A1027" w:rsidRDefault="006D5B11" w:rsidP="00E40CAB">
            <w:pPr>
              <w:tabs>
                <w:tab w:val="left" w:pos="5640"/>
              </w:tabs>
              <w:rPr>
                <w:rFonts w:cstheme="minorHAnsi"/>
                <w:sz w:val="16"/>
                <w:szCs w:val="16"/>
              </w:rPr>
            </w:pPr>
          </w:p>
          <w:p w14:paraId="15B19486" w14:textId="0F9CA0B5" w:rsidR="006D5B11" w:rsidRPr="003A1027" w:rsidRDefault="006D5B11" w:rsidP="006D5B11">
            <w:pPr>
              <w:tabs>
                <w:tab w:val="left" w:pos="5640"/>
              </w:tabs>
              <w:rPr>
                <w:rFonts w:cstheme="minorHAnsi"/>
                <w:b/>
                <w:sz w:val="16"/>
                <w:szCs w:val="16"/>
                <w:u w:val="single"/>
              </w:rPr>
            </w:pPr>
            <w:r w:rsidRPr="003A1027">
              <w:rPr>
                <w:rFonts w:cstheme="minorHAnsi"/>
                <w:b/>
                <w:sz w:val="16"/>
                <w:szCs w:val="16"/>
                <w:u w:val="single"/>
              </w:rPr>
              <w:t>Mastering Number</w:t>
            </w:r>
            <w:r w:rsidR="0089762C" w:rsidRPr="003A1027">
              <w:rPr>
                <w:rFonts w:cstheme="minorHAnsi"/>
                <w:b/>
                <w:sz w:val="16"/>
                <w:szCs w:val="16"/>
                <w:u w:val="single"/>
              </w:rPr>
              <w:t xml:space="preserve"> Outline</w:t>
            </w:r>
          </w:p>
          <w:p w14:paraId="563BE0A1" w14:textId="77777777" w:rsidR="006D5B11" w:rsidRPr="003A1027" w:rsidRDefault="006D5B11" w:rsidP="00E40CAB">
            <w:pPr>
              <w:tabs>
                <w:tab w:val="left" w:pos="5640"/>
              </w:tabs>
              <w:rPr>
                <w:sz w:val="16"/>
              </w:rPr>
            </w:pPr>
            <w:r w:rsidRPr="003A1027">
              <w:rPr>
                <w:sz w:val="16"/>
              </w:rPr>
              <w:t xml:space="preserve">continue to develop their counting skills, counting larger sets as well as counting actions and sounds </w:t>
            </w:r>
          </w:p>
          <w:p w14:paraId="2606683E" w14:textId="77777777" w:rsidR="006D5B11" w:rsidRPr="003A1027" w:rsidRDefault="006D5B11" w:rsidP="00E40CAB">
            <w:pPr>
              <w:tabs>
                <w:tab w:val="left" w:pos="5640"/>
              </w:tabs>
              <w:rPr>
                <w:sz w:val="16"/>
              </w:rPr>
            </w:pPr>
            <w:r w:rsidRPr="003A1027">
              <w:rPr>
                <w:sz w:val="16"/>
              </w:rPr>
              <w:t xml:space="preserve">explore a range of representations of numbers, including the 10-frame, and see how doubles can be arranged in a 10-frame </w:t>
            </w:r>
          </w:p>
          <w:p w14:paraId="7BCDB023" w14:textId="77777777" w:rsidR="006D5B11" w:rsidRPr="003A1027" w:rsidRDefault="006D5B11" w:rsidP="00E40CAB">
            <w:pPr>
              <w:tabs>
                <w:tab w:val="left" w:pos="5640"/>
              </w:tabs>
              <w:rPr>
                <w:sz w:val="16"/>
              </w:rPr>
            </w:pPr>
            <w:r w:rsidRPr="003A1027">
              <w:rPr>
                <w:sz w:val="16"/>
              </w:rPr>
              <w:t xml:space="preserve">compare quantities and numbers, including sets of objects which have different attributes </w:t>
            </w:r>
          </w:p>
          <w:p w14:paraId="71BCFE15" w14:textId="2E57DD33" w:rsidR="006D5B11" w:rsidRPr="003A1027" w:rsidRDefault="006D5B11" w:rsidP="00E40CAB">
            <w:pPr>
              <w:tabs>
                <w:tab w:val="left" w:pos="5640"/>
              </w:tabs>
              <w:rPr>
                <w:rFonts w:cstheme="minorHAnsi"/>
                <w:sz w:val="10"/>
                <w:szCs w:val="16"/>
              </w:rPr>
            </w:pPr>
            <w:r w:rsidRPr="003A1027">
              <w:rPr>
                <w:sz w:val="16"/>
              </w:rPr>
              <w:t>continue to develop a sense of magnitude, e.g. knowing that 8 is quite a lot more than 2, but 4 is only a little bit more than 2</w:t>
            </w:r>
          </w:p>
          <w:p w14:paraId="6286180D" w14:textId="77777777" w:rsidR="006D5B11" w:rsidRPr="003A1027" w:rsidRDefault="006D5B11" w:rsidP="00E40CAB">
            <w:pPr>
              <w:tabs>
                <w:tab w:val="left" w:pos="5640"/>
              </w:tabs>
              <w:rPr>
                <w:sz w:val="16"/>
              </w:rPr>
            </w:pPr>
            <w:r w:rsidRPr="003A1027">
              <w:rPr>
                <w:sz w:val="16"/>
              </w:rPr>
              <w:t>begin to generalise about ‘one more than’ and ‘one less than’ numbers within 10</w:t>
            </w:r>
          </w:p>
          <w:p w14:paraId="10605F78" w14:textId="77777777" w:rsidR="006D5B11" w:rsidRPr="003A1027" w:rsidRDefault="006D5B11" w:rsidP="00E40CAB">
            <w:pPr>
              <w:tabs>
                <w:tab w:val="left" w:pos="5640"/>
              </w:tabs>
              <w:rPr>
                <w:sz w:val="16"/>
              </w:rPr>
            </w:pPr>
            <w:r w:rsidRPr="003A1027">
              <w:rPr>
                <w:sz w:val="16"/>
              </w:rPr>
              <w:t xml:space="preserve"> continue to identify when sets can be subitised and when counting is necessary </w:t>
            </w:r>
          </w:p>
          <w:p w14:paraId="39DA2E1A" w14:textId="729439EF" w:rsidR="006D5B11" w:rsidRPr="003A1027" w:rsidRDefault="006D5B11" w:rsidP="00E40CAB">
            <w:pPr>
              <w:tabs>
                <w:tab w:val="left" w:pos="5640"/>
              </w:tabs>
              <w:rPr>
                <w:rFonts w:cstheme="minorHAnsi"/>
                <w:sz w:val="16"/>
                <w:szCs w:val="16"/>
              </w:rPr>
            </w:pPr>
            <w:r w:rsidRPr="003A1027">
              <w:rPr>
                <w:sz w:val="16"/>
              </w:rPr>
              <w:t>develop conceptual subitising skills including when using a Rekenreks</w:t>
            </w:r>
          </w:p>
        </w:tc>
      </w:tr>
      <w:tr w:rsidR="009C0882" w:rsidRPr="00EC5819" w14:paraId="38376D0B" w14:textId="77777777" w:rsidTr="00E40CAB">
        <w:tc>
          <w:tcPr>
            <w:tcW w:w="1269" w:type="dxa"/>
            <w:shd w:val="clear" w:color="auto" w:fill="auto"/>
          </w:tcPr>
          <w:p w14:paraId="3DA050A4" w14:textId="0CD2CF15" w:rsidR="009C0882" w:rsidRDefault="009C0882" w:rsidP="00E40CAB">
            <w:pPr>
              <w:tabs>
                <w:tab w:val="left" w:pos="5640"/>
              </w:tabs>
              <w:rPr>
                <w:rFonts w:cstheme="minorHAnsi"/>
                <w:b/>
                <w:sz w:val="16"/>
                <w:szCs w:val="16"/>
              </w:rPr>
            </w:pPr>
            <w:r>
              <w:rPr>
                <w:rFonts w:cstheme="minorHAnsi"/>
                <w:b/>
                <w:sz w:val="16"/>
                <w:szCs w:val="16"/>
              </w:rPr>
              <w:t>Numerical Patterns</w:t>
            </w:r>
          </w:p>
        </w:tc>
        <w:tc>
          <w:tcPr>
            <w:tcW w:w="4253" w:type="dxa"/>
            <w:gridSpan w:val="2"/>
            <w:shd w:val="clear" w:color="auto" w:fill="auto"/>
          </w:tcPr>
          <w:p w14:paraId="5683817D" w14:textId="77777777" w:rsidR="009C0882" w:rsidRDefault="00E00FB0" w:rsidP="00E40CAB">
            <w:pPr>
              <w:tabs>
                <w:tab w:val="left" w:pos="5640"/>
              </w:tabs>
              <w:rPr>
                <w:rFonts w:cstheme="minorHAnsi"/>
                <w:sz w:val="16"/>
                <w:szCs w:val="16"/>
              </w:rPr>
            </w:pPr>
            <w:r>
              <w:rPr>
                <w:rFonts w:cstheme="minorHAnsi"/>
                <w:sz w:val="16"/>
                <w:szCs w:val="16"/>
              </w:rPr>
              <w:t>Select, rotate and manipulate shapes in order to develop spatial reasoning skills.</w:t>
            </w:r>
          </w:p>
          <w:p w14:paraId="4FA7F05F" w14:textId="77777777" w:rsidR="00E00FB0" w:rsidRDefault="00E00FB0" w:rsidP="00E40CAB">
            <w:pPr>
              <w:tabs>
                <w:tab w:val="left" w:pos="5640"/>
              </w:tabs>
              <w:rPr>
                <w:rFonts w:cstheme="minorHAnsi"/>
                <w:sz w:val="16"/>
                <w:szCs w:val="16"/>
              </w:rPr>
            </w:pPr>
            <w:r>
              <w:rPr>
                <w:rFonts w:cstheme="minorHAnsi"/>
                <w:sz w:val="16"/>
                <w:szCs w:val="16"/>
              </w:rPr>
              <w:t>Compose and decompose shapes so that children recognise a shape can have other shapes within it, just as numbers can.</w:t>
            </w:r>
          </w:p>
          <w:p w14:paraId="24A72587" w14:textId="77777777" w:rsidR="0029315B" w:rsidRDefault="0029315B" w:rsidP="00E40CAB">
            <w:pPr>
              <w:tabs>
                <w:tab w:val="left" w:pos="5640"/>
              </w:tabs>
              <w:rPr>
                <w:rFonts w:cstheme="minorHAnsi"/>
                <w:sz w:val="16"/>
                <w:szCs w:val="16"/>
              </w:rPr>
            </w:pPr>
            <w:r>
              <w:rPr>
                <w:rFonts w:cstheme="minorHAnsi"/>
                <w:sz w:val="16"/>
                <w:szCs w:val="16"/>
              </w:rPr>
              <w:t>Continue, copy and create repeating patterns.</w:t>
            </w:r>
          </w:p>
          <w:p w14:paraId="3B57624B" w14:textId="77777777" w:rsidR="0029315B" w:rsidRDefault="0029315B" w:rsidP="0029315B">
            <w:pPr>
              <w:tabs>
                <w:tab w:val="left" w:pos="5640"/>
              </w:tabs>
              <w:rPr>
                <w:rFonts w:cstheme="minorHAnsi"/>
                <w:sz w:val="16"/>
                <w:szCs w:val="16"/>
              </w:rPr>
            </w:pPr>
            <w:r>
              <w:rPr>
                <w:rFonts w:cstheme="minorHAnsi"/>
                <w:sz w:val="16"/>
                <w:szCs w:val="16"/>
              </w:rPr>
              <w:t>Compare, length, weight and capacity.</w:t>
            </w:r>
          </w:p>
          <w:p w14:paraId="247E1151" w14:textId="33BAE9C6" w:rsidR="0029315B" w:rsidRPr="00895FD4" w:rsidRDefault="0029315B" w:rsidP="00E40CAB">
            <w:pPr>
              <w:tabs>
                <w:tab w:val="left" w:pos="5640"/>
              </w:tabs>
              <w:rPr>
                <w:rFonts w:cstheme="minorHAnsi"/>
                <w:sz w:val="16"/>
                <w:szCs w:val="16"/>
              </w:rPr>
            </w:pPr>
          </w:p>
        </w:tc>
        <w:tc>
          <w:tcPr>
            <w:tcW w:w="4164" w:type="dxa"/>
            <w:gridSpan w:val="2"/>
            <w:shd w:val="clear" w:color="auto" w:fill="auto"/>
          </w:tcPr>
          <w:p w14:paraId="322898B4" w14:textId="77777777" w:rsidR="0029315B" w:rsidRDefault="007400BE" w:rsidP="00E40CAB">
            <w:pPr>
              <w:tabs>
                <w:tab w:val="left" w:pos="5640"/>
              </w:tabs>
              <w:rPr>
                <w:rFonts w:cstheme="minorHAnsi"/>
                <w:sz w:val="16"/>
                <w:szCs w:val="16"/>
              </w:rPr>
            </w:pPr>
            <w:r>
              <w:rPr>
                <w:rFonts w:cstheme="minorHAnsi"/>
                <w:sz w:val="16"/>
                <w:szCs w:val="16"/>
              </w:rPr>
              <w:t>Compare, length, weight and capacity.</w:t>
            </w:r>
          </w:p>
          <w:p w14:paraId="0D14618C" w14:textId="3C5C0B41" w:rsidR="007400BE" w:rsidRDefault="007400BE" w:rsidP="00E40CAB">
            <w:pPr>
              <w:tabs>
                <w:tab w:val="left" w:pos="5640"/>
              </w:tabs>
              <w:rPr>
                <w:rFonts w:cstheme="minorHAnsi"/>
                <w:sz w:val="16"/>
                <w:szCs w:val="16"/>
              </w:rPr>
            </w:pPr>
            <w:r>
              <w:rPr>
                <w:rFonts w:cstheme="minorHAnsi"/>
                <w:sz w:val="16"/>
                <w:szCs w:val="16"/>
              </w:rPr>
              <w:t>Select, rotate and manipulate shapes in order to develop spatial reasoning skills.</w:t>
            </w:r>
          </w:p>
          <w:p w14:paraId="6EA40DD8" w14:textId="77777777" w:rsidR="007400BE" w:rsidRDefault="007400BE" w:rsidP="00E40CAB">
            <w:pPr>
              <w:tabs>
                <w:tab w:val="left" w:pos="5640"/>
              </w:tabs>
              <w:rPr>
                <w:rFonts w:cstheme="minorHAnsi"/>
                <w:sz w:val="16"/>
                <w:szCs w:val="16"/>
              </w:rPr>
            </w:pPr>
            <w:r>
              <w:rPr>
                <w:rFonts w:cstheme="minorHAnsi"/>
                <w:sz w:val="16"/>
                <w:szCs w:val="16"/>
              </w:rPr>
              <w:t>Compose and decompose shapes so that children recognise a shape can have other shapes within it, just as numbers can.</w:t>
            </w:r>
          </w:p>
          <w:p w14:paraId="399AE3F7" w14:textId="00DE890E" w:rsidR="007400BE" w:rsidRPr="00895FD4" w:rsidRDefault="007400BE" w:rsidP="00E40CAB">
            <w:pPr>
              <w:tabs>
                <w:tab w:val="left" w:pos="5640"/>
              </w:tabs>
              <w:rPr>
                <w:rFonts w:cstheme="minorHAnsi"/>
                <w:sz w:val="16"/>
                <w:szCs w:val="16"/>
              </w:rPr>
            </w:pPr>
            <w:r>
              <w:rPr>
                <w:rFonts w:cstheme="minorHAnsi"/>
                <w:sz w:val="16"/>
                <w:szCs w:val="16"/>
              </w:rPr>
              <w:t>Continue, copy and create repeating patterns.</w:t>
            </w:r>
          </w:p>
        </w:tc>
        <w:tc>
          <w:tcPr>
            <w:tcW w:w="4262" w:type="dxa"/>
            <w:gridSpan w:val="2"/>
            <w:shd w:val="clear" w:color="auto" w:fill="auto"/>
          </w:tcPr>
          <w:p w14:paraId="7A819206" w14:textId="77777777" w:rsidR="009C0882" w:rsidRDefault="00933A02" w:rsidP="00E40CAB">
            <w:pPr>
              <w:tabs>
                <w:tab w:val="left" w:pos="5640"/>
              </w:tabs>
              <w:rPr>
                <w:rFonts w:cstheme="minorHAnsi"/>
                <w:sz w:val="16"/>
                <w:szCs w:val="16"/>
              </w:rPr>
            </w:pPr>
            <w:r>
              <w:rPr>
                <w:rFonts w:cstheme="minorHAnsi"/>
                <w:sz w:val="16"/>
                <w:szCs w:val="16"/>
              </w:rPr>
              <w:t>Verbally count beyond 20, recognising the pattern of the counting system.</w:t>
            </w:r>
          </w:p>
          <w:p w14:paraId="5C0DB600" w14:textId="77777777" w:rsidR="00933A02" w:rsidRDefault="00933A02" w:rsidP="00E40CAB">
            <w:pPr>
              <w:tabs>
                <w:tab w:val="left" w:pos="5640"/>
              </w:tabs>
              <w:rPr>
                <w:rFonts w:cstheme="minorHAnsi"/>
                <w:sz w:val="16"/>
                <w:szCs w:val="16"/>
              </w:rPr>
            </w:pPr>
            <w:r>
              <w:rPr>
                <w:rFonts w:cstheme="minorHAnsi"/>
                <w:sz w:val="16"/>
                <w:szCs w:val="16"/>
              </w:rPr>
              <w:t>Compare quantities up to 10 in different contexts, recognising when 1 quantity is greater than, less than or the same as the other quantity.</w:t>
            </w:r>
          </w:p>
          <w:p w14:paraId="6A541F08" w14:textId="0AC558DA" w:rsidR="00933A02" w:rsidRPr="00895FD4" w:rsidRDefault="00933A02" w:rsidP="00E40CAB">
            <w:pPr>
              <w:tabs>
                <w:tab w:val="left" w:pos="5640"/>
              </w:tabs>
              <w:rPr>
                <w:rFonts w:cstheme="minorHAnsi"/>
                <w:sz w:val="16"/>
                <w:szCs w:val="16"/>
              </w:rPr>
            </w:pPr>
            <w:r>
              <w:rPr>
                <w:rFonts w:cstheme="minorHAnsi"/>
                <w:sz w:val="16"/>
                <w:szCs w:val="16"/>
              </w:rPr>
              <w:t>Explore and represent patterns within numbers up to 10, including evens and odds, double facts and how quantities can be distributed equally.</w:t>
            </w:r>
          </w:p>
        </w:tc>
      </w:tr>
      <w:tr w:rsidR="009C0882" w:rsidRPr="00EC5819" w14:paraId="2AF31C60" w14:textId="77777777" w:rsidTr="00E40CAB">
        <w:tc>
          <w:tcPr>
            <w:tcW w:w="1269" w:type="dxa"/>
            <w:shd w:val="clear" w:color="auto" w:fill="auto"/>
          </w:tcPr>
          <w:p w14:paraId="415F117E" w14:textId="77777777" w:rsidR="009C0882" w:rsidRDefault="009C0882" w:rsidP="00E40CAB">
            <w:pPr>
              <w:tabs>
                <w:tab w:val="left" w:pos="5640"/>
              </w:tabs>
              <w:rPr>
                <w:rFonts w:cstheme="minorHAnsi"/>
                <w:b/>
                <w:sz w:val="16"/>
                <w:szCs w:val="16"/>
              </w:rPr>
            </w:pPr>
            <w:r>
              <w:rPr>
                <w:rFonts w:cstheme="minorHAnsi"/>
                <w:b/>
                <w:sz w:val="16"/>
                <w:szCs w:val="16"/>
              </w:rPr>
              <w:lastRenderedPageBreak/>
              <w:t>White Rose Maths</w:t>
            </w:r>
          </w:p>
        </w:tc>
        <w:tc>
          <w:tcPr>
            <w:tcW w:w="1921" w:type="dxa"/>
            <w:shd w:val="clear" w:color="auto" w:fill="auto"/>
          </w:tcPr>
          <w:p w14:paraId="7303C036" w14:textId="77777777" w:rsidR="0078211B" w:rsidRDefault="0078211B" w:rsidP="0078211B">
            <w:pPr>
              <w:tabs>
                <w:tab w:val="left" w:pos="5640"/>
              </w:tabs>
              <w:rPr>
                <w:rFonts w:cstheme="minorHAnsi"/>
                <w:sz w:val="16"/>
                <w:szCs w:val="16"/>
              </w:rPr>
            </w:pPr>
            <w:r>
              <w:rPr>
                <w:rFonts w:cstheme="minorHAnsi"/>
                <w:sz w:val="16"/>
                <w:szCs w:val="16"/>
              </w:rPr>
              <w:t xml:space="preserve">2023-2024 – 6.5 weeks </w:t>
            </w:r>
          </w:p>
          <w:p w14:paraId="3ABC42C7" w14:textId="2053A08A" w:rsidR="008F1057" w:rsidRPr="00146D8D" w:rsidRDefault="008F1057" w:rsidP="00E40CAB">
            <w:pPr>
              <w:tabs>
                <w:tab w:val="left" w:pos="5640"/>
              </w:tabs>
              <w:rPr>
                <w:rFonts w:cstheme="minorHAnsi"/>
                <w:color w:val="00B050"/>
                <w:sz w:val="16"/>
                <w:szCs w:val="16"/>
              </w:rPr>
            </w:pPr>
            <w:r w:rsidRPr="00146D8D">
              <w:rPr>
                <w:rFonts w:cstheme="minorHAnsi"/>
                <w:color w:val="00B050"/>
                <w:sz w:val="16"/>
                <w:szCs w:val="16"/>
              </w:rPr>
              <w:t>Match, Sort and Compare</w:t>
            </w:r>
            <w:r w:rsidR="00BF65EF" w:rsidRPr="00146D8D">
              <w:rPr>
                <w:rFonts w:cstheme="minorHAnsi"/>
                <w:color w:val="00B050"/>
                <w:sz w:val="16"/>
                <w:szCs w:val="16"/>
              </w:rPr>
              <w:t xml:space="preserve"> </w:t>
            </w:r>
            <w:r w:rsidR="00CF7AB5">
              <w:rPr>
                <w:rFonts w:cstheme="minorHAnsi"/>
                <w:color w:val="00B050"/>
                <w:sz w:val="16"/>
                <w:szCs w:val="16"/>
              </w:rPr>
              <w:t xml:space="preserve">(Comes with slides) </w:t>
            </w:r>
          </w:p>
          <w:p w14:paraId="5D8A819C" w14:textId="434283EE" w:rsidR="009C0882" w:rsidRPr="00895FD4" w:rsidRDefault="008F1057" w:rsidP="00E40CAB">
            <w:pPr>
              <w:tabs>
                <w:tab w:val="left" w:pos="5640"/>
              </w:tabs>
              <w:rPr>
                <w:rFonts w:cstheme="minorHAnsi"/>
                <w:sz w:val="16"/>
                <w:szCs w:val="16"/>
              </w:rPr>
            </w:pPr>
            <w:r w:rsidRPr="004E4BE8">
              <w:rPr>
                <w:rFonts w:cstheme="minorHAnsi"/>
                <w:color w:val="00B050"/>
                <w:sz w:val="16"/>
                <w:szCs w:val="16"/>
              </w:rPr>
              <w:t>Talk about Measure a</w:t>
            </w:r>
            <w:r w:rsidR="00BF65EF" w:rsidRPr="004E4BE8">
              <w:rPr>
                <w:rFonts w:cstheme="minorHAnsi"/>
                <w:color w:val="00B050"/>
                <w:sz w:val="16"/>
                <w:szCs w:val="16"/>
              </w:rPr>
              <w:t>n</w:t>
            </w:r>
            <w:r w:rsidRPr="004E4BE8">
              <w:rPr>
                <w:rFonts w:cstheme="minorHAnsi"/>
                <w:color w:val="00B050"/>
                <w:sz w:val="16"/>
                <w:szCs w:val="16"/>
              </w:rPr>
              <w:t>d Patterns</w:t>
            </w:r>
            <w:r w:rsidR="00AD25D8">
              <w:rPr>
                <w:rFonts w:cstheme="minorHAnsi"/>
                <w:color w:val="00B050"/>
                <w:sz w:val="16"/>
                <w:szCs w:val="16"/>
              </w:rPr>
              <w:t xml:space="preserve"> &amp; Mass/capacity &amp; prepositional Language </w:t>
            </w:r>
            <w:r w:rsidRPr="004E4BE8">
              <w:rPr>
                <w:rFonts w:cstheme="minorHAnsi"/>
                <w:color w:val="00B050"/>
                <w:sz w:val="16"/>
                <w:szCs w:val="16"/>
              </w:rPr>
              <w:t xml:space="preserve">  </w:t>
            </w:r>
          </w:p>
        </w:tc>
        <w:tc>
          <w:tcPr>
            <w:tcW w:w="2332" w:type="dxa"/>
            <w:shd w:val="clear" w:color="auto" w:fill="auto"/>
          </w:tcPr>
          <w:p w14:paraId="04496F16" w14:textId="77777777" w:rsidR="00C07FEE" w:rsidRDefault="00C07FEE" w:rsidP="00C07FEE">
            <w:pPr>
              <w:tabs>
                <w:tab w:val="left" w:pos="5640"/>
              </w:tabs>
              <w:rPr>
                <w:rFonts w:cstheme="minorHAnsi"/>
                <w:sz w:val="16"/>
                <w:szCs w:val="16"/>
              </w:rPr>
            </w:pPr>
            <w:r>
              <w:rPr>
                <w:rFonts w:cstheme="minorHAnsi"/>
                <w:sz w:val="16"/>
                <w:szCs w:val="16"/>
              </w:rPr>
              <w:t xml:space="preserve">2023-2024 – 7.5 weeks </w:t>
            </w:r>
          </w:p>
          <w:p w14:paraId="3D0EF47D" w14:textId="1D4CDA59" w:rsidR="009C0882" w:rsidRPr="000E72A4" w:rsidRDefault="008F1057" w:rsidP="00E40CAB">
            <w:pPr>
              <w:tabs>
                <w:tab w:val="left" w:pos="5640"/>
              </w:tabs>
              <w:rPr>
                <w:rFonts w:cstheme="minorHAnsi"/>
                <w:color w:val="00B050"/>
                <w:sz w:val="16"/>
                <w:szCs w:val="16"/>
              </w:rPr>
            </w:pPr>
            <w:r w:rsidRPr="000E72A4">
              <w:rPr>
                <w:rFonts w:cstheme="minorHAnsi"/>
                <w:color w:val="00B050"/>
                <w:sz w:val="16"/>
                <w:szCs w:val="16"/>
              </w:rPr>
              <w:t xml:space="preserve">Circles and Triangles </w:t>
            </w:r>
          </w:p>
          <w:p w14:paraId="4E261D1E" w14:textId="3E7FD362" w:rsidR="008F1057" w:rsidRPr="00895FD4" w:rsidRDefault="003A1027" w:rsidP="003A1027">
            <w:pPr>
              <w:tabs>
                <w:tab w:val="left" w:pos="5640"/>
              </w:tabs>
              <w:rPr>
                <w:rFonts w:cstheme="minorHAnsi"/>
                <w:sz w:val="16"/>
                <w:szCs w:val="16"/>
              </w:rPr>
            </w:pPr>
            <w:r w:rsidRPr="00AD25D8">
              <w:rPr>
                <w:rFonts w:cstheme="minorHAnsi"/>
                <w:color w:val="00B050"/>
                <w:sz w:val="16"/>
                <w:szCs w:val="16"/>
              </w:rPr>
              <w:t xml:space="preserve"> </w:t>
            </w:r>
            <w:r w:rsidR="008F1057" w:rsidRPr="00AD25D8">
              <w:rPr>
                <w:rFonts w:cstheme="minorHAnsi"/>
                <w:color w:val="00B050"/>
                <w:sz w:val="16"/>
                <w:szCs w:val="16"/>
              </w:rPr>
              <w:t>Shapes with 4 sides</w:t>
            </w:r>
            <w:r w:rsidR="00AD25D8" w:rsidRPr="00AD25D8">
              <w:rPr>
                <w:rFonts w:cstheme="minorHAnsi"/>
                <w:color w:val="00B050"/>
                <w:sz w:val="16"/>
                <w:szCs w:val="16"/>
              </w:rPr>
              <w:t xml:space="preserve"> &amp; Day/Night/My Day</w:t>
            </w:r>
          </w:p>
        </w:tc>
        <w:tc>
          <w:tcPr>
            <w:tcW w:w="2042" w:type="dxa"/>
            <w:shd w:val="clear" w:color="auto" w:fill="auto"/>
          </w:tcPr>
          <w:p w14:paraId="36F8E508" w14:textId="77777777" w:rsidR="00C07FEE" w:rsidRDefault="00C07FEE" w:rsidP="00C07FEE">
            <w:pPr>
              <w:tabs>
                <w:tab w:val="left" w:pos="5640"/>
              </w:tabs>
              <w:rPr>
                <w:rFonts w:cstheme="minorHAnsi"/>
                <w:sz w:val="16"/>
                <w:szCs w:val="16"/>
              </w:rPr>
            </w:pPr>
            <w:r>
              <w:rPr>
                <w:rFonts w:cstheme="minorHAnsi"/>
                <w:sz w:val="16"/>
                <w:szCs w:val="16"/>
              </w:rPr>
              <w:t xml:space="preserve">2023-2024 – 6.5 weeks </w:t>
            </w:r>
          </w:p>
          <w:p w14:paraId="26D31636" w14:textId="40F495BF" w:rsidR="009C0882" w:rsidRPr="003A1027" w:rsidRDefault="000800D1" w:rsidP="00E40CAB">
            <w:pPr>
              <w:tabs>
                <w:tab w:val="left" w:pos="5640"/>
              </w:tabs>
              <w:rPr>
                <w:rFonts w:cstheme="minorHAnsi"/>
                <w:color w:val="00B050"/>
                <w:sz w:val="16"/>
                <w:szCs w:val="16"/>
              </w:rPr>
            </w:pPr>
            <w:r w:rsidRPr="009B2827">
              <w:rPr>
                <w:rFonts w:cstheme="minorHAnsi"/>
                <w:color w:val="00B050"/>
                <w:sz w:val="16"/>
                <w:szCs w:val="16"/>
              </w:rPr>
              <w:t xml:space="preserve">Mass and Capacity </w:t>
            </w:r>
            <w:r>
              <w:rPr>
                <w:rFonts w:cstheme="minorHAnsi"/>
                <w:sz w:val="16"/>
                <w:szCs w:val="16"/>
              </w:rPr>
              <w:br/>
            </w:r>
            <w:r w:rsidRPr="009B2827">
              <w:rPr>
                <w:rFonts w:cstheme="minorHAnsi"/>
                <w:color w:val="00B050"/>
                <w:sz w:val="16"/>
                <w:szCs w:val="16"/>
              </w:rPr>
              <w:t xml:space="preserve">Length, Height and Time </w:t>
            </w:r>
          </w:p>
        </w:tc>
        <w:tc>
          <w:tcPr>
            <w:tcW w:w="2122" w:type="dxa"/>
            <w:shd w:val="clear" w:color="auto" w:fill="auto"/>
          </w:tcPr>
          <w:p w14:paraId="670647E8" w14:textId="77777777" w:rsidR="00C07FEE" w:rsidRDefault="00C07FEE" w:rsidP="00C07FEE">
            <w:pPr>
              <w:tabs>
                <w:tab w:val="left" w:pos="5640"/>
              </w:tabs>
              <w:rPr>
                <w:rFonts w:cstheme="minorHAnsi"/>
                <w:sz w:val="16"/>
                <w:szCs w:val="16"/>
              </w:rPr>
            </w:pPr>
            <w:r>
              <w:rPr>
                <w:rFonts w:cstheme="minorHAnsi"/>
                <w:sz w:val="16"/>
                <w:szCs w:val="16"/>
              </w:rPr>
              <w:t>2023-2024 – 4.5 weeks (4 weeks)</w:t>
            </w:r>
          </w:p>
          <w:p w14:paraId="0B07E5DE" w14:textId="3BDC5B06" w:rsidR="009C0882" w:rsidRPr="00895FD4" w:rsidRDefault="000800D1" w:rsidP="00E40CAB">
            <w:pPr>
              <w:tabs>
                <w:tab w:val="left" w:pos="5640"/>
              </w:tabs>
              <w:rPr>
                <w:rFonts w:cstheme="minorHAnsi"/>
                <w:sz w:val="16"/>
                <w:szCs w:val="16"/>
              </w:rPr>
            </w:pPr>
            <w:r>
              <w:rPr>
                <w:rFonts w:cstheme="minorHAnsi"/>
                <w:sz w:val="16"/>
                <w:szCs w:val="16"/>
              </w:rPr>
              <w:br/>
            </w:r>
            <w:r w:rsidRPr="009B2827">
              <w:rPr>
                <w:rFonts w:cstheme="minorHAnsi"/>
                <w:color w:val="00B050"/>
                <w:sz w:val="16"/>
                <w:szCs w:val="16"/>
              </w:rPr>
              <w:t xml:space="preserve">Explore 3D shapes </w:t>
            </w:r>
          </w:p>
        </w:tc>
        <w:tc>
          <w:tcPr>
            <w:tcW w:w="1946" w:type="dxa"/>
            <w:shd w:val="clear" w:color="auto" w:fill="auto"/>
          </w:tcPr>
          <w:p w14:paraId="4F53582C" w14:textId="77777777" w:rsidR="00C07FEE" w:rsidRDefault="00C07FEE" w:rsidP="00C07FEE">
            <w:pPr>
              <w:tabs>
                <w:tab w:val="left" w:pos="5640"/>
              </w:tabs>
              <w:rPr>
                <w:rFonts w:cstheme="minorHAnsi"/>
                <w:sz w:val="16"/>
                <w:szCs w:val="16"/>
              </w:rPr>
            </w:pPr>
            <w:r>
              <w:rPr>
                <w:rFonts w:cstheme="minorHAnsi"/>
                <w:sz w:val="16"/>
                <w:szCs w:val="16"/>
              </w:rPr>
              <w:t xml:space="preserve">2023-2024 – 6 weeks (5 weeks) </w:t>
            </w:r>
          </w:p>
          <w:p w14:paraId="28EEFEBC" w14:textId="73613C00" w:rsidR="000800D1" w:rsidRPr="00895FD4" w:rsidRDefault="000800D1" w:rsidP="003A1027">
            <w:pPr>
              <w:tabs>
                <w:tab w:val="left" w:pos="5640"/>
              </w:tabs>
              <w:rPr>
                <w:rFonts w:cstheme="minorHAnsi"/>
                <w:sz w:val="16"/>
                <w:szCs w:val="16"/>
              </w:rPr>
            </w:pPr>
            <w:r w:rsidRPr="009B2827">
              <w:rPr>
                <w:rFonts w:cstheme="minorHAnsi"/>
                <w:color w:val="00B050"/>
                <w:sz w:val="16"/>
                <w:szCs w:val="16"/>
              </w:rPr>
              <w:t>Manipulate, compose and decompose</w:t>
            </w:r>
            <w:r w:rsidR="009B2827">
              <w:rPr>
                <w:rFonts w:cstheme="minorHAnsi"/>
                <w:color w:val="00B050"/>
                <w:sz w:val="16"/>
                <w:szCs w:val="16"/>
              </w:rPr>
              <w:t>?</w:t>
            </w:r>
            <w:r>
              <w:rPr>
                <w:rFonts w:cstheme="minorHAnsi"/>
                <w:sz w:val="16"/>
                <w:szCs w:val="16"/>
              </w:rPr>
              <w:br/>
            </w:r>
          </w:p>
        </w:tc>
        <w:tc>
          <w:tcPr>
            <w:tcW w:w="2316" w:type="dxa"/>
            <w:shd w:val="clear" w:color="auto" w:fill="auto"/>
          </w:tcPr>
          <w:p w14:paraId="1E89452B" w14:textId="77777777" w:rsidR="00C07FEE" w:rsidRDefault="00C07FEE" w:rsidP="00C07FEE">
            <w:pPr>
              <w:tabs>
                <w:tab w:val="left" w:pos="5640"/>
              </w:tabs>
              <w:rPr>
                <w:rFonts w:cstheme="minorHAnsi"/>
                <w:sz w:val="16"/>
                <w:szCs w:val="16"/>
              </w:rPr>
            </w:pPr>
            <w:r>
              <w:rPr>
                <w:rFonts w:cstheme="minorHAnsi"/>
                <w:sz w:val="16"/>
                <w:szCs w:val="16"/>
              </w:rPr>
              <w:t xml:space="preserve">2023-2024 – 7 weeks (6 weeks) </w:t>
            </w:r>
          </w:p>
          <w:p w14:paraId="1EF5B445" w14:textId="2B69562A" w:rsidR="009C0882" w:rsidRPr="009B2827" w:rsidRDefault="000800D1" w:rsidP="00E40CAB">
            <w:pPr>
              <w:tabs>
                <w:tab w:val="left" w:pos="5640"/>
              </w:tabs>
              <w:rPr>
                <w:rFonts w:cstheme="minorHAnsi"/>
                <w:color w:val="00B050"/>
                <w:sz w:val="16"/>
                <w:szCs w:val="16"/>
              </w:rPr>
            </w:pPr>
            <w:r w:rsidRPr="009B2827">
              <w:rPr>
                <w:rFonts w:cstheme="minorHAnsi"/>
                <w:color w:val="00B050"/>
                <w:sz w:val="16"/>
                <w:szCs w:val="16"/>
              </w:rPr>
              <w:t xml:space="preserve">Visualise, Build and Map </w:t>
            </w:r>
          </w:p>
          <w:p w14:paraId="23DB30FD" w14:textId="44E10B1D" w:rsidR="000800D1" w:rsidRPr="00895FD4" w:rsidRDefault="000800D1" w:rsidP="00E40CAB">
            <w:pPr>
              <w:tabs>
                <w:tab w:val="left" w:pos="5640"/>
              </w:tabs>
              <w:rPr>
                <w:rFonts w:cstheme="minorHAnsi"/>
                <w:sz w:val="16"/>
                <w:szCs w:val="16"/>
              </w:rPr>
            </w:pPr>
            <w:r w:rsidRPr="009B2827">
              <w:rPr>
                <w:rFonts w:cstheme="minorHAnsi"/>
                <w:color w:val="00B050"/>
                <w:sz w:val="16"/>
                <w:szCs w:val="16"/>
              </w:rPr>
              <w:t xml:space="preserve">Make Connections </w:t>
            </w:r>
          </w:p>
        </w:tc>
      </w:tr>
      <w:tr w:rsidR="00C86526" w:rsidRPr="00EC5819" w14:paraId="226ED40B" w14:textId="77777777" w:rsidTr="00E40CAB">
        <w:tc>
          <w:tcPr>
            <w:tcW w:w="1269" w:type="dxa"/>
            <w:shd w:val="clear" w:color="auto" w:fill="auto"/>
          </w:tcPr>
          <w:p w14:paraId="421D6209" w14:textId="2A1A3E26" w:rsidR="00C86526" w:rsidRDefault="00C86526" w:rsidP="00C86526">
            <w:pPr>
              <w:tabs>
                <w:tab w:val="left" w:pos="5640"/>
              </w:tabs>
              <w:rPr>
                <w:rFonts w:cstheme="minorHAnsi"/>
                <w:b/>
                <w:sz w:val="16"/>
                <w:szCs w:val="16"/>
              </w:rPr>
            </w:pPr>
            <w:r>
              <w:rPr>
                <w:rFonts w:cstheme="minorHAnsi"/>
                <w:b/>
                <w:sz w:val="16"/>
                <w:szCs w:val="16"/>
              </w:rPr>
              <w:t>Mastering Number</w:t>
            </w:r>
          </w:p>
        </w:tc>
        <w:tc>
          <w:tcPr>
            <w:tcW w:w="1921" w:type="dxa"/>
            <w:shd w:val="clear" w:color="auto" w:fill="auto"/>
          </w:tcPr>
          <w:p w14:paraId="4329DFE7" w14:textId="44C1BDF6" w:rsidR="006D7986" w:rsidRDefault="006D7986" w:rsidP="00645DA0">
            <w:pPr>
              <w:tabs>
                <w:tab w:val="left" w:pos="5640"/>
              </w:tabs>
              <w:rPr>
                <w:rFonts w:cstheme="minorHAnsi"/>
                <w:sz w:val="16"/>
                <w:szCs w:val="16"/>
              </w:rPr>
            </w:pPr>
            <w:r>
              <w:rPr>
                <w:rFonts w:cstheme="minorHAnsi"/>
                <w:sz w:val="16"/>
                <w:szCs w:val="16"/>
              </w:rPr>
              <w:t xml:space="preserve">2023-2024 – 6.5 weeks </w:t>
            </w:r>
          </w:p>
          <w:p w14:paraId="0B1FB279" w14:textId="6A1F7642" w:rsidR="006D7986" w:rsidRDefault="009615F6" w:rsidP="00645DA0">
            <w:pPr>
              <w:tabs>
                <w:tab w:val="left" w:pos="5640"/>
              </w:tabs>
              <w:rPr>
                <w:rFonts w:cstheme="minorHAnsi"/>
                <w:sz w:val="16"/>
                <w:szCs w:val="16"/>
              </w:rPr>
            </w:pPr>
            <w:r>
              <w:rPr>
                <w:rFonts w:cstheme="minorHAnsi"/>
                <w:sz w:val="16"/>
                <w:szCs w:val="16"/>
              </w:rPr>
              <w:t>Begin w. 18</w:t>
            </w:r>
            <w:r w:rsidRPr="009615F6">
              <w:rPr>
                <w:rFonts w:cstheme="minorHAnsi"/>
                <w:sz w:val="16"/>
                <w:szCs w:val="16"/>
                <w:vertAlign w:val="superscript"/>
              </w:rPr>
              <w:t>th</w:t>
            </w:r>
            <w:r>
              <w:rPr>
                <w:rFonts w:cstheme="minorHAnsi"/>
                <w:sz w:val="16"/>
                <w:szCs w:val="16"/>
              </w:rPr>
              <w:t xml:space="preserve"> </w:t>
            </w:r>
            <w:r w:rsidR="00461CA1">
              <w:rPr>
                <w:rFonts w:cstheme="minorHAnsi"/>
                <w:sz w:val="16"/>
                <w:szCs w:val="16"/>
              </w:rPr>
              <w:t xml:space="preserve">Sept </w:t>
            </w:r>
            <w:r w:rsidR="00840AA4">
              <w:rPr>
                <w:rFonts w:cstheme="minorHAnsi"/>
                <w:sz w:val="16"/>
                <w:szCs w:val="16"/>
              </w:rPr>
              <w:t>(5 weeks)</w:t>
            </w:r>
          </w:p>
          <w:p w14:paraId="4BCF067B" w14:textId="387F6A59" w:rsidR="00C86526" w:rsidRDefault="00645DA0" w:rsidP="00645DA0">
            <w:pPr>
              <w:tabs>
                <w:tab w:val="left" w:pos="5640"/>
              </w:tabs>
              <w:rPr>
                <w:rFonts w:cstheme="minorHAnsi"/>
                <w:sz w:val="16"/>
                <w:szCs w:val="16"/>
              </w:rPr>
            </w:pPr>
            <w:r w:rsidRPr="00863FC1">
              <w:rPr>
                <w:rFonts w:cstheme="minorHAnsi"/>
                <w:b/>
                <w:sz w:val="16"/>
                <w:szCs w:val="16"/>
              </w:rPr>
              <w:t>Week 1</w:t>
            </w:r>
            <w:r w:rsidRPr="00645DA0">
              <w:rPr>
                <w:rFonts w:cstheme="minorHAnsi"/>
                <w:sz w:val="16"/>
                <w:szCs w:val="16"/>
              </w:rPr>
              <w:t xml:space="preserve"> </w:t>
            </w:r>
            <w:r>
              <w:rPr>
                <w:rFonts w:cstheme="minorHAnsi"/>
                <w:sz w:val="16"/>
                <w:szCs w:val="16"/>
              </w:rPr>
              <w:t xml:space="preserve">- </w:t>
            </w:r>
            <w:r w:rsidR="00C86526" w:rsidRPr="00645DA0">
              <w:rPr>
                <w:rFonts w:cstheme="minorHAnsi"/>
                <w:sz w:val="16"/>
                <w:szCs w:val="16"/>
              </w:rPr>
              <w:t>Subitising</w:t>
            </w:r>
            <w:r w:rsidRPr="00645DA0">
              <w:rPr>
                <w:rFonts w:cstheme="minorHAnsi"/>
                <w:sz w:val="16"/>
                <w:szCs w:val="16"/>
              </w:rPr>
              <w:t xml:space="preserve"> within 3 and representing on fingers </w:t>
            </w:r>
          </w:p>
          <w:p w14:paraId="6F8F96B7" w14:textId="12E84432" w:rsidR="00C86526" w:rsidRDefault="00645DA0" w:rsidP="00C86526">
            <w:pPr>
              <w:tabs>
                <w:tab w:val="left" w:pos="5640"/>
              </w:tabs>
              <w:rPr>
                <w:rFonts w:cstheme="minorHAnsi"/>
                <w:sz w:val="16"/>
                <w:szCs w:val="16"/>
              </w:rPr>
            </w:pPr>
            <w:r w:rsidRPr="00863FC1">
              <w:rPr>
                <w:rFonts w:cstheme="minorHAnsi"/>
                <w:b/>
                <w:sz w:val="16"/>
                <w:szCs w:val="16"/>
              </w:rPr>
              <w:t>Week 2</w:t>
            </w:r>
            <w:r>
              <w:rPr>
                <w:rFonts w:cstheme="minorHAnsi"/>
                <w:sz w:val="16"/>
                <w:szCs w:val="16"/>
              </w:rPr>
              <w:t xml:space="preserve"> </w:t>
            </w:r>
            <w:r w:rsidR="00456FE1">
              <w:rPr>
                <w:rFonts w:cstheme="minorHAnsi"/>
                <w:sz w:val="16"/>
                <w:szCs w:val="16"/>
              </w:rPr>
              <w:t>–</w:t>
            </w:r>
            <w:r>
              <w:rPr>
                <w:rFonts w:cstheme="minorHAnsi"/>
                <w:sz w:val="16"/>
                <w:szCs w:val="16"/>
              </w:rPr>
              <w:t xml:space="preserve"> </w:t>
            </w:r>
            <w:r w:rsidR="00C86526">
              <w:rPr>
                <w:rFonts w:cstheme="minorHAnsi"/>
                <w:sz w:val="16"/>
                <w:szCs w:val="16"/>
              </w:rPr>
              <w:t>Counting</w:t>
            </w:r>
            <w:r w:rsidR="00456FE1">
              <w:rPr>
                <w:rFonts w:cstheme="minorHAnsi"/>
                <w:sz w:val="16"/>
                <w:szCs w:val="16"/>
              </w:rPr>
              <w:t>, cardinality and ordinality to 5</w:t>
            </w:r>
            <w:r w:rsidR="00456FE1">
              <w:rPr>
                <w:rFonts w:cstheme="minorHAnsi"/>
                <w:sz w:val="16"/>
                <w:szCs w:val="16"/>
              </w:rPr>
              <w:br/>
            </w:r>
            <w:r w:rsidR="00456FE1" w:rsidRPr="00863FC1">
              <w:rPr>
                <w:rFonts w:cstheme="minorHAnsi"/>
                <w:b/>
                <w:sz w:val="16"/>
                <w:szCs w:val="16"/>
              </w:rPr>
              <w:t>Week 3 –</w:t>
            </w:r>
            <w:r w:rsidR="00456FE1">
              <w:rPr>
                <w:rFonts w:cstheme="minorHAnsi"/>
                <w:sz w:val="16"/>
                <w:szCs w:val="16"/>
              </w:rPr>
              <w:t xml:space="preserve"> </w:t>
            </w:r>
            <w:r w:rsidR="00C86526">
              <w:rPr>
                <w:rFonts w:cstheme="minorHAnsi"/>
                <w:sz w:val="16"/>
                <w:szCs w:val="16"/>
              </w:rPr>
              <w:t>Composition</w:t>
            </w:r>
            <w:r w:rsidR="00456FE1">
              <w:rPr>
                <w:rFonts w:cstheme="minorHAnsi"/>
                <w:sz w:val="16"/>
                <w:szCs w:val="16"/>
              </w:rPr>
              <w:t xml:space="preserve"> of numbers to 4</w:t>
            </w:r>
          </w:p>
          <w:p w14:paraId="7295CD9C" w14:textId="3264A7B3" w:rsidR="00C86526" w:rsidRDefault="00456FE1" w:rsidP="00C86526">
            <w:pPr>
              <w:tabs>
                <w:tab w:val="left" w:pos="5640"/>
              </w:tabs>
              <w:rPr>
                <w:rFonts w:cstheme="minorHAnsi"/>
                <w:sz w:val="16"/>
                <w:szCs w:val="16"/>
              </w:rPr>
            </w:pPr>
            <w:r w:rsidRPr="00863FC1">
              <w:rPr>
                <w:rFonts w:cstheme="minorHAnsi"/>
                <w:b/>
                <w:sz w:val="16"/>
                <w:szCs w:val="16"/>
              </w:rPr>
              <w:t>Week 4</w:t>
            </w:r>
            <w:r>
              <w:rPr>
                <w:rFonts w:cstheme="minorHAnsi"/>
                <w:sz w:val="16"/>
                <w:szCs w:val="16"/>
              </w:rPr>
              <w:t xml:space="preserve"> - </w:t>
            </w:r>
            <w:r w:rsidR="00C86526">
              <w:rPr>
                <w:rFonts w:cstheme="minorHAnsi"/>
                <w:sz w:val="16"/>
                <w:szCs w:val="16"/>
              </w:rPr>
              <w:t xml:space="preserve">Subitising </w:t>
            </w:r>
            <w:r>
              <w:rPr>
                <w:rFonts w:cstheme="minorHAnsi"/>
                <w:sz w:val="16"/>
                <w:szCs w:val="16"/>
              </w:rPr>
              <w:t>sounds and numbers to 4</w:t>
            </w:r>
          </w:p>
          <w:p w14:paraId="7C46C3BD" w14:textId="5B5CCF78" w:rsidR="00C86526" w:rsidRDefault="00456FE1" w:rsidP="00C86526">
            <w:pPr>
              <w:tabs>
                <w:tab w:val="left" w:pos="5640"/>
              </w:tabs>
              <w:rPr>
                <w:rFonts w:cstheme="minorHAnsi"/>
                <w:sz w:val="16"/>
                <w:szCs w:val="16"/>
              </w:rPr>
            </w:pPr>
            <w:r w:rsidRPr="00863FC1">
              <w:rPr>
                <w:rFonts w:cstheme="minorHAnsi"/>
                <w:b/>
                <w:sz w:val="16"/>
                <w:szCs w:val="16"/>
              </w:rPr>
              <w:t>Week 5 –</w:t>
            </w:r>
            <w:r>
              <w:rPr>
                <w:rFonts w:cstheme="minorHAnsi"/>
                <w:sz w:val="16"/>
                <w:szCs w:val="16"/>
              </w:rPr>
              <w:t xml:space="preserve"> </w:t>
            </w:r>
            <w:r w:rsidR="00C86526">
              <w:rPr>
                <w:rFonts w:cstheme="minorHAnsi"/>
                <w:sz w:val="16"/>
                <w:szCs w:val="16"/>
              </w:rPr>
              <w:t>Comp</w:t>
            </w:r>
            <w:r>
              <w:rPr>
                <w:rFonts w:cstheme="minorHAnsi"/>
                <w:sz w:val="16"/>
                <w:szCs w:val="16"/>
              </w:rPr>
              <w:t>arison more than and fewer than numbers to 5</w:t>
            </w:r>
          </w:p>
        </w:tc>
        <w:tc>
          <w:tcPr>
            <w:tcW w:w="2332" w:type="dxa"/>
            <w:shd w:val="clear" w:color="auto" w:fill="auto"/>
          </w:tcPr>
          <w:p w14:paraId="7C2F94FB" w14:textId="4F3D635C" w:rsidR="006D7986" w:rsidRDefault="006D7986" w:rsidP="00C86526">
            <w:pPr>
              <w:tabs>
                <w:tab w:val="left" w:pos="5640"/>
              </w:tabs>
              <w:rPr>
                <w:rFonts w:cstheme="minorHAnsi"/>
                <w:sz w:val="16"/>
                <w:szCs w:val="16"/>
              </w:rPr>
            </w:pPr>
            <w:r>
              <w:rPr>
                <w:rFonts w:cstheme="minorHAnsi"/>
                <w:sz w:val="16"/>
                <w:szCs w:val="16"/>
              </w:rPr>
              <w:t xml:space="preserve">2023-2024 – 7.5 weeks </w:t>
            </w:r>
          </w:p>
          <w:p w14:paraId="0BE7D619" w14:textId="4AB71BCB" w:rsidR="006D7986" w:rsidRDefault="00461CA1" w:rsidP="00C86526">
            <w:pPr>
              <w:tabs>
                <w:tab w:val="left" w:pos="5640"/>
              </w:tabs>
              <w:rPr>
                <w:rFonts w:cstheme="minorHAnsi"/>
                <w:sz w:val="16"/>
                <w:szCs w:val="16"/>
              </w:rPr>
            </w:pPr>
            <w:r>
              <w:rPr>
                <w:rFonts w:cstheme="minorHAnsi"/>
                <w:sz w:val="16"/>
                <w:szCs w:val="16"/>
              </w:rPr>
              <w:t>Begin w.c. 30</w:t>
            </w:r>
            <w:r w:rsidRPr="00461CA1">
              <w:rPr>
                <w:rFonts w:cstheme="minorHAnsi"/>
                <w:sz w:val="16"/>
                <w:szCs w:val="16"/>
                <w:vertAlign w:val="superscript"/>
              </w:rPr>
              <w:t>th</w:t>
            </w:r>
            <w:r>
              <w:rPr>
                <w:rFonts w:cstheme="minorHAnsi"/>
                <w:sz w:val="16"/>
                <w:szCs w:val="16"/>
              </w:rPr>
              <w:t xml:space="preserve"> Oct </w:t>
            </w:r>
            <w:r w:rsidR="00840AA4">
              <w:rPr>
                <w:rFonts w:cstheme="minorHAnsi"/>
                <w:sz w:val="16"/>
                <w:szCs w:val="16"/>
              </w:rPr>
              <w:t>(5 Weeks)</w:t>
            </w:r>
          </w:p>
          <w:p w14:paraId="5CA865A5" w14:textId="48735745" w:rsidR="00C86526" w:rsidRPr="00863FC1" w:rsidRDefault="006A565C" w:rsidP="00C86526">
            <w:pPr>
              <w:tabs>
                <w:tab w:val="left" w:pos="5640"/>
              </w:tabs>
              <w:rPr>
                <w:rFonts w:cstheme="minorHAnsi"/>
                <w:b/>
                <w:sz w:val="16"/>
                <w:szCs w:val="16"/>
              </w:rPr>
            </w:pPr>
            <w:r w:rsidRPr="00863FC1">
              <w:rPr>
                <w:rFonts w:cstheme="minorHAnsi"/>
                <w:b/>
                <w:sz w:val="16"/>
                <w:szCs w:val="16"/>
              </w:rPr>
              <w:t>Week 6 –</w:t>
            </w:r>
            <w:r>
              <w:rPr>
                <w:rFonts w:cstheme="minorHAnsi"/>
                <w:sz w:val="16"/>
                <w:szCs w:val="16"/>
              </w:rPr>
              <w:t xml:space="preserve"> </w:t>
            </w:r>
            <w:r w:rsidR="00C86526">
              <w:rPr>
                <w:rFonts w:cstheme="minorHAnsi"/>
                <w:sz w:val="16"/>
                <w:szCs w:val="16"/>
              </w:rPr>
              <w:t>Cardinality and counting</w:t>
            </w:r>
            <w:r>
              <w:rPr>
                <w:rFonts w:cstheme="minorHAnsi"/>
                <w:sz w:val="16"/>
                <w:szCs w:val="16"/>
              </w:rPr>
              <w:t xml:space="preserve"> and ordinality learning 5</w:t>
            </w:r>
            <w:r w:rsidRPr="00863FC1">
              <w:rPr>
                <w:rFonts w:cstheme="minorHAnsi"/>
                <w:b/>
                <w:sz w:val="16"/>
                <w:szCs w:val="16"/>
              </w:rPr>
              <w:t xml:space="preserve">. </w:t>
            </w:r>
          </w:p>
          <w:p w14:paraId="4350442E" w14:textId="5B9CEAA6" w:rsidR="00C86526" w:rsidRDefault="006A565C" w:rsidP="00C86526">
            <w:pPr>
              <w:tabs>
                <w:tab w:val="left" w:pos="5640"/>
              </w:tabs>
              <w:rPr>
                <w:rFonts w:cstheme="minorHAnsi"/>
                <w:sz w:val="16"/>
                <w:szCs w:val="16"/>
              </w:rPr>
            </w:pPr>
            <w:r w:rsidRPr="00863FC1">
              <w:rPr>
                <w:rFonts w:cstheme="minorHAnsi"/>
                <w:b/>
                <w:sz w:val="16"/>
                <w:szCs w:val="16"/>
              </w:rPr>
              <w:t>Week 7 –</w:t>
            </w:r>
            <w:r>
              <w:rPr>
                <w:rFonts w:cstheme="minorHAnsi"/>
                <w:sz w:val="16"/>
                <w:szCs w:val="16"/>
              </w:rPr>
              <w:t xml:space="preserve"> </w:t>
            </w:r>
            <w:r w:rsidR="00C86526">
              <w:rPr>
                <w:rFonts w:cstheme="minorHAnsi"/>
                <w:sz w:val="16"/>
                <w:szCs w:val="16"/>
              </w:rPr>
              <w:t>Comparison</w:t>
            </w:r>
            <w:r>
              <w:rPr>
                <w:rFonts w:cstheme="minorHAnsi"/>
                <w:sz w:val="16"/>
                <w:szCs w:val="16"/>
              </w:rPr>
              <w:t xml:space="preserve"> and knowing when groups are equal </w:t>
            </w:r>
          </w:p>
          <w:p w14:paraId="79547F5C" w14:textId="0811A259" w:rsidR="00C86526" w:rsidRDefault="006A565C" w:rsidP="00C86526">
            <w:pPr>
              <w:tabs>
                <w:tab w:val="left" w:pos="5640"/>
              </w:tabs>
              <w:rPr>
                <w:rFonts w:cstheme="minorHAnsi"/>
                <w:sz w:val="16"/>
                <w:szCs w:val="16"/>
              </w:rPr>
            </w:pPr>
            <w:r w:rsidRPr="00863FC1">
              <w:rPr>
                <w:rFonts w:cstheme="minorHAnsi"/>
                <w:b/>
                <w:sz w:val="16"/>
                <w:szCs w:val="16"/>
              </w:rPr>
              <w:t>Week 8 –</w:t>
            </w:r>
            <w:r>
              <w:rPr>
                <w:rFonts w:cstheme="minorHAnsi"/>
                <w:sz w:val="16"/>
                <w:szCs w:val="16"/>
              </w:rPr>
              <w:t xml:space="preserve"> </w:t>
            </w:r>
            <w:r w:rsidR="00C86526">
              <w:rPr>
                <w:rFonts w:cstheme="minorHAnsi"/>
                <w:sz w:val="16"/>
                <w:szCs w:val="16"/>
              </w:rPr>
              <w:t>Composition</w:t>
            </w:r>
            <w:r>
              <w:rPr>
                <w:rFonts w:cstheme="minorHAnsi"/>
                <w:sz w:val="16"/>
                <w:szCs w:val="16"/>
              </w:rPr>
              <w:t xml:space="preserve"> parts a</w:t>
            </w:r>
            <w:r w:rsidR="00AD25D8">
              <w:rPr>
                <w:rFonts w:cstheme="minorHAnsi"/>
                <w:sz w:val="16"/>
                <w:szCs w:val="16"/>
              </w:rPr>
              <w:t>n</w:t>
            </w:r>
            <w:r>
              <w:rPr>
                <w:rFonts w:cstheme="minorHAnsi"/>
                <w:sz w:val="16"/>
                <w:szCs w:val="16"/>
              </w:rPr>
              <w:t>d wholes to 5</w:t>
            </w:r>
          </w:p>
          <w:p w14:paraId="39A6E6C8" w14:textId="7F6E78B4" w:rsidR="00C86526" w:rsidRDefault="006A565C" w:rsidP="00C86526">
            <w:pPr>
              <w:tabs>
                <w:tab w:val="left" w:pos="5640"/>
              </w:tabs>
              <w:rPr>
                <w:rFonts w:cstheme="minorHAnsi"/>
                <w:sz w:val="16"/>
                <w:szCs w:val="16"/>
              </w:rPr>
            </w:pPr>
            <w:r w:rsidRPr="00863FC1">
              <w:rPr>
                <w:rFonts w:cstheme="minorHAnsi"/>
                <w:b/>
                <w:sz w:val="16"/>
                <w:szCs w:val="16"/>
              </w:rPr>
              <w:t>Week 9</w:t>
            </w:r>
            <w:r>
              <w:rPr>
                <w:rFonts w:cstheme="minorHAnsi"/>
                <w:sz w:val="16"/>
                <w:szCs w:val="16"/>
              </w:rPr>
              <w:t xml:space="preserve"> c</w:t>
            </w:r>
            <w:r w:rsidR="00C86526">
              <w:rPr>
                <w:rFonts w:cstheme="minorHAnsi"/>
                <w:sz w:val="16"/>
                <w:szCs w:val="16"/>
              </w:rPr>
              <w:t>omposition</w:t>
            </w:r>
            <w:r>
              <w:rPr>
                <w:rFonts w:cstheme="minorHAnsi"/>
                <w:sz w:val="16"/>
                <w:szCs w:val="16"/>
              </w:rPr>
              <w:t xml:space="preserve"> – composing and de-composing numbers to 5</w:t>
            </w:r>
          </w:p>
          <w:p w14:paraId="41D02D02" w14:textId="175A5329" w:rsidR="00C86526" w:rsidRDefault="006A565C" w:rsidP="00C86526">
            <w:pPr>
              <w:tabs>
                <w:tab w:val="left" w:pos="5640"/>
              </w:tabs>
              <w:rPr>
                <w:rFonts w:cstheme="minorHAnsi"/>
                <w:sz w:val="16"/>
                <w:szCs w:val="16"/>
              </w:rPr>
            </w:pPr>
            <w:r w:rsidRPr="00863FC1">
              <w:rPr>
                <w:rFonts w:cstheme="minorHAnsi"/>
                <w:b/>
                <w:sz w:val="16"/>
                <w:szCs w:val="16"/>
              </w:rPr>
              <w:t xml:space="preserve">Week 10 </w:t>
            </w:r>
            <w:r w:rsidR="00C84FEA" w:rsidRPr="00863FC1">
              <w:rPr>
                <w:rFonts w:cstheme="minorHAnsi"/>
                <w:b/>
                <w:sz w:val="16"/>
                <w:szCs w:val="16"/>
              </w:rPr>
              <w:t>–</w:t>
            </w:r>
            <w:r>
              <w:rPr>
                <w:rFonts w:cstheme="minorHAnsi"/>
                <w:sz w:val="16"/>
                <w:szCs w:val="16"/>
              </w:rPr>
              <w:t xml:space="preserve"> </w:t>
            </w:r>
            <w:r w:rsidR="00C86526">
              <w:rPr>
                <w:rFonts w:cstheme="minorHAnsi"/>
                <w:sz w:val="16"/>
                <w:szCs w:val="16"/>
              </w:rPr>
              <w:t>Cardinality</w:t>
            </w:r>
            <w:r w:rsidR="00C84FEA">
              <w:rPr>
                <w:rFonts w:cstheme="minorHAnsi"/>
                <w:sz w:val="16"/>
                <w:szCs w:val="16"/>
              </w:rPr>
              <w:t>, ordinality</w:t>
            </w:r>
            <w:r w:rsidR="00C86526">
              <w:rPr>
                <w:rFonts w:cstheme="minorHAnsi"/>
                <w:sz w:val="16"/>
                <w:szCs w:val="16"/>
              </w:rPr>
              <w:t xml:space="preserve"> and counting</w:t>
            </w:r>
            <w:r w:rsidR="00C84FEA">
              <w:rPr>
                <w:rFonts w:cstheme="minorHAnsi"/>
                <w:sz w:val="16"/>
                <w:szCs w:val="16"/>
              </w:rPr>
              <w:t xml:space="preserve"> stopping number </w:t>
            </w:r>
          </w:p>
        </w:tc>
        <w:tc>
          <w:tcPr>
            <w:tcW w:w="2042" w:type="dxa"/>
            <w:shd w:val="clear" w:color="auto" w:fill="auto"/>
          </w:tcPr>
          <w:p w14:paraId="0FDE2F2A" w14:textId="5C643A98" w:rsidR="006D7986" w:rsidRDefault="006D7986" w:rsidP="000D4366">
            <w:pPr>
              <w:tabs>
                <w:tab w:val="left" w:pos="5640"/>
              </w:tabs>
              <w:rPr>
                <w:rFonts w:cstheme="minorHAnsi"/>
                <w:sz w:val="16"/>
                <w:szCs w:val="16"/>
              </w:rPr>
            </w:pPr>
            <w:r>
              <w:rPr>
                <w:rFonts w:cstheme="minorHAnsi"/>
                <w:sz w:val="16"/>
                <w:szCs w:val="16"/>
              </w:rPr>
              <w:t xml:space="preserve">2023-2024 – 6.5 weeks </w:t>
            </w:r>
          </w:p>
          <w:p w14:paraId="520E8949" w14:textId="5954EC73" w:rsidR="006D7986" w:rsidRDefault="00461CA1" w:rsidP="000D4366">
            <w:pPr>
              <w:tabs>
                <w:tab w:val="left" w:pos="5640"/>
              </w:tabs>
              <w:rPr>
                <w:rFonts w:cstheme="minorHAnsi"/>
                <w:sz w:val="16"/>
                <w:szCs w:val="16"/>
              </w:rPr>
            </w:pPr>
            <w:r>
              <w:rPr>
                <w:rFonts w:cstheme="minorHAnsi"/>
                <w:sz w:val="16"/>
                <w:szCs w:val="16"/>
              </w:rPr>
              <w:t>Begin w.c. 8</w:t>
            </w:r>
            <w:r w:rsidRPr="00461CA1">
              <w:rPr>
                <w:rFonts w:cstheme="minorHAnsi"/>
                <w:sz w:val="16"/>
                <w:szCs w:val="16"/>
                <w:vertAlign w:val="superscript"/>
              </w:rPr>
              <w:t>th</w:t>
            </w:r>
            <w:r>
              <w:rPr>
                <w:rFonts w:cstheme="minorHAnsi"/>
                <w:sz w:val="16"/>
                <w:szCs w:val="16"/>
              </w:rPr>
              <w:t xml:space="preserve"> Jan </w:t>
            </w:r>
            <w:r w:rsidR="00840AA4">
              <w:rPr>
                <w:rFonts w:cstheme="minorHAnsi"/>
                <w:sz w:val="16"/>
                <w:szCs w:val="16"/>
              </w:rPr>
              <w:t>(6 weeks)</w:t>
            </w:r>
          </w:p>
          <w:p w14:paraId="768876A9" w14:textId="59C412B5" w:rsidR="000D4366" w:rsidRDefault="000D4366" w:rsidP="000D4366">
            <w:pPr>
              <w:tabs>
                <w:tab w:val="left" w:pos="5640"/>
              </w:tabs>
              <w:rPr>
                <w:rFonts w:cstheme="minorHAnsi"/>
                <w:sz w:val="16"/>
                <w:szCs w:val="16"/>
              </w:rPr>
            </w:pPr>
            <w:r w:rsidRPr="00863FC1">
              <w:rPr>
                <w:rFonts w:cstheme="minorHAnsi"/>
                <w:b/>
                <w:sz w:val="16"/>
                <w:szCs w:val="16"/>
              </w:rPr>
              <w:t>Week 11 –</w:t>
            </w:r>
            <w:r>
              <w:rPr>
                <w:rFonts w:cstheme="minorHAnsi"/>
                <w:sz w:val="16"/>
                <w:szCs w:val="16"/>
              </w:rPr>
              <w:t xml:space="preserve"> subitising standard die arrangements </w:t>
            </w:r>
          </w:p>
          <w:p w14:paraId="54264E88" w14:textId="34858227" w:rsidR="000D4366" w:rsidRDefault="000D4366" w:rsidP="00C86526">
            <w:pPr>
              <w:tabs>
                <w:tab w:val="left" w:pos="5640"/>
              </w:tabs>
              <w:rPr>
                <w:rFonts w:cstheme="minorHAnsi"/>
                <w:sz w:val="16"/>
                <w:szCs w:val="16"/>
              </w:rPr>
            </w:pPr>
            <w:r w:rsidRPr="00863FC1">
              <w:rPr>
                <w:rFonts w:cstheme="minorHAnsi"/>
                <w:b/>
                <w:sz w:val="16"/>
                <w:szCs w:val="16"/>
              </w:rPr>
              <w:t>Week 12 –</w:t>
            </w:r>
            <w:r>
              <w:rPr>
                <w:rFonts w:cstheme="minorHAnsi"/>
                <w:sz w:val="16"/>
                <w:szCs w:val="16"/>
              </w:rPr>
              <w:t xml:space="preserve"> Counting, ordinality and cardinality staircase patterns to 5</w:t>
            </w:r>
          </w:p>
          <w:p w14:paraId="3ED40528" w14:textId="145697E8" w:rsidR="000D4366" w:rsidRDefault="000D4366" w:rsidP="000D4366">
            <w:pPr>
              <w:tabs>
                <w:tab w:val="left" w:pos="5640"/>
              </w:tabs>
              <w:rPr>
                <w:rFonts w:cstheme="minorHAnsi"/>
                <w:sz w:val="16"/>
                <w:szCs w:val="16"/>
              </w:rPr>
            </w:pPr>
            <w:r w:rsidRPr="00863FC1">
              <w:rPr>
                <w:rFonts w:cstheme="minorHAnsi"/>
                <w:b/>
                <w:sz w:val="16"/>
                <w:szCs w:val="16"/>
              </w:rPr>
              <w:t>Week 13</w:t>
            </w:r>
            <w:r>
              <w:rPr>
                <w:rFonts w:cstheme="minorHAnsi"/>
                <w:sz w:val="16"/>
                <w:szCs w:val="16"/>
              </w:rPr>
              <w:t xml:space="preserve"> – Composition of numbers to 5 through nursery rhymes </w:t>
            </w:r>
          </w:p>
          <w:p w14:paraId="170FBF94" w14:textId="34D67A26" w:rsidR="000D4366" w:rsidRDefault="000D4366" w:rsidP="00C86526">
            <w:pPr>
              <w:tabs>
                <w:tab w:val="left" w:pos="5640"/>
              </w:tabs>
              <w:rPr>
                <w:rFonts w:cstheme="minorHAnsi"/>
                <w:sz w:val="16"/>
                <w:szCs w:val="16"/>
              </w:rPr>
            </w:pPr>
            <w:r w:rsidRPr="00863FC1">
              <w:rPr>
                <w:rFonts w:cstheme="minorHAnsi"/>
                <w:b/>
                <w:sz w:val="16"/>
                <w:szCs w:val="16"/>
              </w:rPr>
              <w:t>Week 14 –</w:t>
            </w:r>
            <w:r>
              <w:rPr>
                <w:rFonts w:cstheme="minorHAnsi"/>
                <w:sz w:val="16"/>
                <w:szCs w:val="16"/>
              </w:rPr>
              <w:t xml:space="preserve"> Composition 5-ness of 5 and 6 and 7 using 5 and a bit structure </w:t>
            </w:r>
          </w:p>
          <w:p w14:paraId="6806E890" w14:textId="77777777" w:rsidR="00461CA1" w:rsidRDefault="000D4366" w:rsidP="00461CA1">
            <w:pPr>
              <w:tabs>
                <w:tab w:val="left" w:pos="5640"/>
              </w:tabs>
              <w:rPr>
                <w:rFonts w:cstheme="minorHAnsi"/>
                <w:sz w:val="16"/>
                <w:szCs w:val="16"/>
              </w:rPr>
            </w:pPr>
            <w:r w:rsidRPr="00863FC1">
              <w:rPr>
                <w:rFonts w:cstheme="minorHAnsi"/>
                <w:b/>
                <w:sz w:val="16"/>
                <w:szCs w:val="16"/>
              </w:rPr>
              <w:t>Week 15</w:t>
            </w:r>
            <w:r>
              <w:rPr>
                <w:rFonts w:cstheme="minorHAnsi"/>
                <w:sz w:val="16"/>
                <w:szCs w:val="16"/>
              </w:rPr>
              <w:t xml:space="preserve"> - </w:t>
            </w:r>
            <w:r w:rsidR="00C86526">
              <w:rPr>
                <w:rFonts w:cstheme="minorHAnsi"/>
                <w:sz w:val="16"/>
                <w:szCs w:val="16"/>
              </w:rPr>
              <w:t xml:space="preserve">Comparison </w:t>
            </w:r>
            <w:r>
              <w:rPr>
                <w:rFonts w:cstheme="minorHAnsi"/>
                <w:sz w:val="16"/>
                <w:szCs w:val="16"/>
              </w:rPr>
              <w:t>more and fewer using same attributes</w:t>
            </w:r>
            <w:r w:rsidR="00461CA1">
              <w:rPr>
                <w:rFonts w:cstheme="minorHAnsi"/>
                <w:sz w:val="16"/>
                <w:szCs w:val="16"/>
              </w:rPr>
              <w:t xml:space="preserve"> </w:t>
            </w:r>
          </w:p>
          <w:p w14:paraId="3E71B5E8" w14:textId="0FBD30D4" w:rsidR="00461CA1" w:rsidRDefault="00461CA1" w:rsidP="00461CA1">
            <w:pPr>
              <w:tabs>
                <w:tab w:val="left" w:pos="5640"/>
              </w:tabs>
              <w:rPr>
                <w:rFonts w:cstheme="minorHAnsi"/>
                <w:sz w:val="16"/>
                <w:szCs w:val="16"/>
              </w:rPr>
            </w:pPr>
            <w:r w:rsidRPr="00863FC1">
              <w:rPr>
                <w:rFonts w:cstheme="minorHAnsi"/>
                <w:b/>
                <w:sz w:val="16"/>
                <w:szCs w:val="16"/>
              </w:rPr>
              <w:t>Week 16 –</w:t>
            </w:r>
            <w:r>
              <w:rPr>
                <w:rFonts w:cstheme="minorHAnsi"/>
                <w:sz w:val="16"/>
                <w:szCs w:val="16"/>
              </w:rPr>
              <w:t xml:space="preserve"> Counting, ordinality and cardinality numbers above 10 and stopping numbers, position of numbers do not change </w:t>
            </w:r>
          </w:p>
          <w:p w14:paraId="6A5B8F99" w14:textId="19C6E450" w:rsidR="00C86526" w:rsidRDefault="00C86526" w:rsidP="000D4366">
            <w:pPr>
              <w:tabs>
                <w:tab w:val="left" w:pos="5640"/>
              </w:tabs>
              <w:rPr>
                <w:rFonts w:cstheme="minorHAnsi"/>
                <w:sz w:val="16"/>
                <w:szCs w:val="16"/>
              </w:rPr>
            </w:pPr>
          </w:p>
        </w:tc>
        <w:tc>
          <w:tcPr>
            <w:tcW w:w="2122" w:type="dxa"/>
            <w:shd w:val="clear" w:color="auto" w:fill="auto"/>
          </w:tcPr>
          <w:p w14:paraId="5DB086E8" w14:textId="4E9D45E1" w:rsidR="006D7986" w:rsidRDefault="006D7986" w:rsidP="00C86526">
            <w:pPr>
              <w:tabs>
                <w:tab w:val="left" w:pos="5640"/>
              </w:tabs>
              <w:rPr>
                <w:rFonts w:cstheme="minorHAnsi"/>
                <w:sz w:val="16"/>
                <w:szCs w:val="16"/>
              </w:rPr>
            </w:pPr>
            <w:r>
              <w:rPr>
                <w:rFonts w:cstheme="minorHAnsi"/>
                <w:sz w:val="16"/>
                <w:szCs w:val="16"/>
              </w:rPr>
              <w:t xml:space="preserve">2023-2024 – 4.5 weeks </w:t>
            </w:r>
            <w:r w:rsidR="00840AA4">
              <w:rPr>
                <w:rFonts w:cstheme="minorHAnsi"/>
                <w:sz w:val="16"/>
                <w:szCs w:val="16"/>
              </w:rPr>
              <w:t>(4 weeks)</w:t>
            </w:r>
          </w:p>
          <w:p w14:paraId="6BDFD5D5" w14:textId="5951CE00" w:rsidR="006D7986" w:rsidRDefault="00461CA1" w:rsidP="00C86526">
            <w:pPr>
              <w:tabs>
                <w:tab w:val="left" w:pos="5640"/>
              </w:tabs>
              <w:rPr>
                <w:rFonts w:cstheme="minorHAnsi"/>
                <w:sz w:val="16"/>
                <w:szCs w:val="16"/>
              </w:rPr>
            </w:pPr>
            <w:r>
              <w:rPr>
                <w:rFonts w:cstheme="minorHAnsi"/>
                <w:sz w:val="16"/>
                <w:szCs w:val="16"/>
              </w:rPr>
              <w:t>Begin w.c.  26</w:t>
            </w:r>
            <w:r w:rsidRPr="00461CA1">
              <w:rPr>
                <w:rFonts w:cstheme="minorHAnsi"/>
                <w:sz w:val="16"/>
                <w:szCs w:val="16"/>
                <w:vertAlign w:val="superscript"/>
              </w:rPr>
              <w:t>th</w:t>
            </w:r>
            <w:r>
              <w:rPr>
                <w:rFonts w:cstheme="minorHAnsi"/>
                <w:sz w:val="16"/>
                <w:szCs w:val="16"/>
              </w:rPr>
              <w:t xml:space="preserve"> Feb </w:t>
            </w:r>
          </w:p>
          <w:p w14:paraId="0A0E3DBF" w14:textId="71707963" w:rsidR="00C86526" w:rsidRDefault="00451720" w:rsidP="00C86526">
            <w:pPr>
              <w:tabs>
                <w:tab w:val="left" w:pos="5640"/>
              </w:tabs>
              <w:rPr>
                <w:rFonts w:cstheme="minorHAnsi"/>
                <w:sz w:val="16"/>
                <w:szCs w:val="16"/>
              </w:rPr>
            </w:pPr>
            <w:r w:rsidRPr="00863FC1">
              <w:rPr>
                <w:rFonts w:cstheme="minorHAnsi"/>
                <w:b/>
                <w:sz w:val="16"/>
                <w:szCs w:val="16"/>
              </w:rPr>
              <w:t>Week 17 –</w:t>
            </w:r>
            <w:r>
              <w:rPr>
                <w:rFonts w:cstheme="minorHAnsi"/>
                <w:sz w:val="16"/>
                <w:szCs w:val="16"/>
              </w:rPr>
              <w:t xml:space="preserve"> </w:t>
            </w:r>
            <w:r w:rsidR="00C86526">
              <w:rPr>
                <w:rFonts w:cstheme="minorHAnsi"/>
                <w:sz w:val="16"/>
                <w:szCs w:val="16"/>
              </w:rPr>
              <w:t>Comparison</w:t>
            </w:r>
            <w:r>
              <w:rPr>
                <w:rFonts w:cstheme="minorHAnsi"/>
                <w:sz w:val="16"/>
                <w:szCs w:val="16"/>
              </w:rPr>
              <w:t xml:space="preserve"> </w:t>
            </w:r>
            <w:r w:rsidR="001F02A0">
              <w:rPr>
                <w:rFonts w:cstheme="minorHAnsi"/>
                <w:sz w:val="16"/>
                <w:szCs w:val="16"/>
              </w:rPr>
              <w:t>n</w:t>
            </w:r>
            <w:r w:rsidR="00E90C72">
              <w:rPr>
                <w:rFonts w:cstheme="minorHAnsi"/>
                <w:sz w:val="16"/>
                <w:szCs w:val="16"/>
              </w:rPr>
              <w:t>umbers to 10 and representing numbers to 8</w:t>
            </w:r>
          </w:p>
          <w:p w14:paraId="5F637784" w14:textId="1C6FEEEE" w:rsidR="00C86526" w:rsidRDefault="001F02A0" w:rsidP="00C86526">
            <w:pPr>
              <w:tabs>
                <w:tab w:val="left" w:pos="5640"/>
              </w:tabs>
              <w:rPr>
                <w:rFonts w:cstheme="minorHAnsi"/>
                <w:sz w:val="16"/>
                <w:szCs w:val="16"/>
              </w:rPr>
            </w:pPr>
            <w:r w:rsidRPr="00863FC1">
              <w:rPr>
                <w:rFonts w:cstheme="minorHAnsi"/>
                <w:b/>
                <w:sz w:val="16"/>
                <w:szCs w:val="16"/>
              </w:rPr>
              <w:t>Week 18</w:t>
            </w:r>
            <w:r>
              <w:rPr>
                <w:rFonts w:cstheme="minorHAnsi"/>
                <w:sz w:val="16"/>
                <w:szCs w:val="16"/>
              </w:rPr>
              <w:t xml:space="preserve"> </w:t>
            </w:r>
            <w:r w:rsidR="00C86526">
              <w:rPr>
                <w:rFonts w:cstheme="minorHAnsi"/>
                <w:sz w:val="16"/>
                <w:szCs w:val="16"/>
              </w:rPr>
              <w:t>Composition</w:t>
            </w:r>
            <w:r>
              <w:rPr>
                <w:rFonts w:cstheme="minorHAnsi"/>
                <w:sz w:val="16"/>
                <w:szCs w:val="16"/>
              </w:rPr>
              <w:t xml:space="preserve"> – part whole composition of numbers to 7 using five and a bit</w:t>
            </w:r>
          </w:p>
          <w:p w14:paraId="179E969A" w14:textId="4BA09F34" w:rsidR="001F02A0" w:rsidRDefault="001F02A0" w:rsidP="001F02A0">
            <w:pPr>
              <w:tabs>
                <w:tab w:val="left" w:pos="5640"/>
              </w:tabs>
              <w:rPr>
                <w:rFonts w:cstheme="minorHAnsi"/>
                <w:sz w:val="16"/>
                <w:szCs w:val="16"/>
              </w:rPr>
            </w:pPr>
            <w:r w:rsidRPr="00863FC1">
              <w:rPr>
                <w:rFonts w:cstheme="minorHAnsi"/>
                <w:b/>
                <w:sz w:val="16"/>
                <w:szCs w:val="16"/>
              </w:rPr>
              <w:t>Week 19</w:t>
            </w:r>
            <w:r>
              <w:rPr>
                <w:rFonts w:cstheme="minorHAnsi"/>
                <w:sz w:val="16"/>
                <w:szCs w:val="16"/>
              </w:rPr>
              <w:t xml:space="preserve"> –Composition equal parts and doubles </w:t>
            </w:r>
          </w:p>
          <w:p w14:paraId="55A0D3AC" w14:textId="5337E4C6" w:rsidR="00C86526" w:rsidRDefault="001F02A0" w:rsidP="001F02A0">
            <w:pPr>
              <w:tabs>
                <w:tab w:val="left" w:pos="5640"/>
              </w:tabs>
              <w:rPr>
                <w:rFonts w:cstheme="minorHAnsi"/>
                <w:sz w:val="16"/>
                <w:szCs w:val="16"/>
              </w:rPr>
            </w:pPr>
            <w:r w:rsidRPr="00863FC1">
              <w:rPr>
                <w:rFonts w:cstheme="minorHAnsi"/>
                <w:b/>
                <w:sz w:val="16"/>
                <w:szCs w:val="16"/>
              </w:rPr>
              <w:t>Week 20 –</w:t>
            </w:r>
            <w:r>
              <w:rPr>
                <w:rFonts w:cstheme="minorHAnsi"/>
                <w:sz w:val="16"/>
                <w:szCs w:val="16"/>
              </w:rPr>
              <w:t xml:space="preserve"> Composition sorting by attributes and doubles/odds and evens </w:t>
            </w:r>
          </w:p>
        </w:tc>
        <w:tc>
          <w:tcPr>
            <w:tcW w:w="1946" w:type="dxa"/>
            <w:shd w:val="clear" w:color="auto" w:fill="auto"/>
          </w:tcPr>
          <w:p w14:paraId="024A6DFB" w14:textId="695E8E97" w:rsidR="006D7986" w:rsidRDefault="006D7986" w:rsidP="00C86526">
            <w:pPr>
              <w:tabs>
                <w:tab w:val="left" w:pos="5640"/>
              </w:tabs>
              <w:rPr>
                <w:rFonts w:cstheme="minorHAnsi"/>
                <w:sz w:val="16"/>
                <w:szCs w:val="16"/>
              </w:rPr>
            </w:pPr>
            <w:r>
              <w:rPr>
                <w:rFonts w:cstheme="minorHAnsi"/>
                <w:sz w:val="16"/>
                <w:szCs w:val="16"/>
              </w:rPr>
              <w:t xml:space="preserve">2023-2024 – 6 weeks </w:t>
            </w:r>
            <w:r w:rsidR="00840AA4">
              <w:rPr>
                <w:rFonts w:cstheme="minorHAnsi"/>
                <w:sz w:val="16"/>
                <w:szCs w:val="16"/>
              </w:rPr>
              <w:t xml:space="preserve">(5 weeks) </w:t>
            </w:r>
          </w:p>
          <w:p w14:paraId="082CD371" w14:textId="08869253" w:rsidR="006D7986" w:rsidRDefault="00461CA1" w:rsidP="00C86526">
            <w:pPr>
              <w:tabs>
                <w:tab w:val="left" w:pos="5640"/>
              </w:tabs>
              <w:rPr>
                <w:rFonts w:cstheme="minorHAnsi"/>
                <w:sz w:val="16"/>
                <w:szCs w:val="16"/>
              </w:rPr>
            </w:pPr>
            <w:r>
              <w:rPr>
                <w:rFonts w:cstheme="minorHAnsi"/>
                <w:sz w:val="16"/>
                <w:szCs w:val="16"/>
              </w:rPr>
              <w:t>Begin w.c 15</w:t>
            </w:r>
            <w:r w:rsidRPr="00461CA1">
              <w:rPr>
                <w:rFonts w:cstheme="minorHAnsi"/>
                <w:sz w:val="16"/>
                <w:szCs w:val="16"/>
                <w:vertAlign w:val="superscript"/>
              </w:rPr>
              <w:t>th</w:t>
            </w:r>
            <w:r>
              <w:rPr>
                <w:rFonts w:cstheme="minorHAnsi"/>
                <w:sz w:val="16"/>
                <w:szCs w:val="16"/>
              </w:rPr>
              <w:t xml:space="preserve"> April </w:t>
            </w:r>
          </w:p>
          <w:p w14:paraId="7F5D1297" w14:textId="028BF7CA" w:rsidR="00DD1D32" w:rsidRDefault="00DD1D32" w:rsidP="00C86526">
            <w:pPr>
              <w:tabs>
                <w:tab w:val="left" w:pos="5640"/>
              </w:tabs>
              <w:rPr>
                <w:rFonts w:cstheme="minorHAnsi"/>
                <w:sz w:val="16"/>
                <w:szCs w:val="16"/>
              </w:rPr>
            </w:pPr>
            <w:r w:rsidRPr="00863FC1">
              <w:rPr>
                <w:rFonts w:cstheme="minorHAnsi"/>
                <w:b/>
                <w:sz w:val="16"/>
                <w:szCs w:val="16"/>
              </w:rPr>
              <w:t>Week 21 -</w:t>
            </w:r>
            <w:r>
              <w:rPr>
                <w:rFonts w:cstheme="minorHAnsi"/>
                <w:sz w:val="16"/>
                <w:szCs w:val="16"/>
              </w:rPr>
              <w:t xml:space="preserve"> Cardinality, Ordinality and Counting Counting strategies and </w:t>
            </w:r>
            <w:r w:rsidR="00863FC1">
              <w:rPr>
                <w:rFonts w:cstheme="minorHAnsi"/>
                <w:sz w:val="16"/>
                <w:szCs w:val="16"/>
              </w:rPr>
              <w:t>n</w:t>
            </w:r>
            <w:r>
              <w:rPr>
                <w:rFonts w:cstheme="minorHAnsi"/>
                <w:sz w:val="16"/>
                <w:szCs w:val="16"/>
              </w:rPr>
              <w:t>umbers above 20</w:t>
            </w:r>
          </w:p>
          <w:p w14:paraId="65C50A4D" w14:textId="73EA78C1" w:rsidR="00DD1D32" w:rsidRDefault="00DD1D32" w:rsidP="00C86526">
            <w:pPr>
              <w:tabs>
                <w:tab w:val="left" w:pos="5640"/>
              </w:tabs>
              <w:rPr>
                <w:rFonts w:cstheme="minorHAnsi"/>
                <w:sz w:val="16"/>
                <w:szCs w:val="16"/>
              </w:rPr>
            </w:pPr>
            <w:r w:rsidRPr="00863FC1">
              <w:rPr>
                <w:rFonts w:cstheme="minorHAnsi"/>
                <w:b/>
                <w:sz w:val="16"/>
                <w:szCs w:val="16"/>
              </w:rPr>
              <w:t>Week 22 –</w:t>
            </w:r>
            <w:r>
              <w:rPr>
                <w:rFonts w:cstheme="minorHAnsi"/>
                <w:sz w:val="16"/>
                <w:szCs w:val="16"/>
              </w:rPr>
              <w:t xml:space="preserve"> Subitising to support doubles </w:t>
            </w:r>
          </w:p>
          <w:p w14:paraId="2D0AE4BB" w14:textId="2972349C" w:rsidR="00DD1D32" w:rsidRDefault="00DD1D32" w:rsidP="00C86526">
            <w:pPr>
              <w:tabs>
                <w:tab w:val="left" w:pos="5640"/>
              </w:tabs>
              <w:rPr>
                <w:rFonts w:cstheme="minorHAnsi"/>
                <w:sz w:val="16"/>
                <w:szCs w:val="16"/>
              </w:rPr>
            </w:pPr>
            <w:r w:rsidRPr="00863FC1">
              <w:rPr>
                <w:rFonts w:cstheme="minorHAnsi"/>
                <w:b/>
                <w:sz w:val="16"/>
                <w:szCs w:val="16"/>
              </w:rPr>
              <w:t>Week 23 –</w:t>
            </w:r>
            <w:r>
              <w:rPr>
                <w:rFonts w:cstheme="minorHAnsi"/>
                <w:sz w:val="16"/>
                <w:szCs w:val="16"/>
              </w:rPr>
              <w:t xml:space="preserve"> Composition of numbers to 9 using 5 and a bit. </w:t>
            </w:r>
          </w:p>
          <w:p w14:paraId="4A5299C6" w14:textId="20B1282E" w:rsidR="00DD1D32" w:rsidRDefault="00DD1D32" w:rsidP="00C86526">
            <w:pPr>
              <w:tabs>
                <w:tab w:val="left" w:pos="5640"/>
              </w:tabs>
              <w:rPr>
                <w:rFonts w:cstheme="minorHAnsi"/>
                <w:sz w:val="16"/>
                <w:szCs w:val="16"/>
              </w:rPr>
            </w:pPr>
            <w:r w:rsidRPr="00863FC1">
              <w:rPr>
                <w:rFonts w:cstheme="minorHAnsi"/>
                <w:b/>
                <w:sz w:val="16"/>
                <w:szCs w:val="16"/>
              </w:rPr>
              <w:t>Week 24</w:t>
            </w:r>
            <w:r>
              <w:rPr>
                <w:rFonts w:cstheme="minorHAnsi"/>
                <w:sz w:val="16"/>
                <w:szCs w:val="16"/>
              </w:rPr>
              <w:t xml:space="preserve"> Composition numbers to 10 </w:t>
            </w:r>
          </w:p>
          <w:p w14:paraId="57FA278E" w14:textId="0E911C8C" w:rsidR="00DD1D32" w:rsidRDefault="00DD1D32" w:rsidP="00C86526">
            <w:pPr>
              <w:tabs>
                <w:tab w:val="left" w:pos="5640"/>
              </w:tabs>
              <w:rPr>
                <w:rFonts w:cstheme="minorHAnsi"/>
                <w:sz w:val="16"/>
                <w:szCs w:val="16"/>
              </w:rPr>
            </w:pPr>
            <w:r w:rsidRPr="00863FC1">
              <w:rPr>
                <w:rFonts w:cstheme="minorHAnsi"/>
                <w:b/>
                <w:sz w:val="16"/>
                <w:szCs w:val="16"/>
              </w:rPr>
              <w:t>Week 25</w:t>
            </w:r>
            <w:r>
              <w:rPr>
                <w:rFonts w:cstheme="minorHAnsi"/>
                <w:sz w:val="16"/>
                <w:szCs w:val="16"/>
              </w:rPr>
              <w:t xml:space="preserve"> Comparison - Number tracks and number magnitude </w:t>
            </w:r>
          </w:p>
          <w:p w14:paraId="68B3E404" w14:textId="77777777" w:rsidR="00DD1D32" w:rsidRDefault="00DD1D32" w:rsidP="00C86526">
            <w:pPr>
              <w:tabs>
                <w:tab w:val="left" w:pos="5640"/>
              </w:tabs>
              <w:rPr>
                <w:rFonts w:cstheme="minorHAnsi"/>
                <w:sz w:val="16"/>
                <w:szCs w:val="16"/>
              </w:rPr>
            </w:pPr>
          </w:p>
          <w:p w14:paraId="118198AF" w14:textId="77777777" w:rsidR="00DD1D32" w:rsidRDefault="00DD1D32" w:rsidP="00C86526">
            <w:pPr>
              <w:tabs>
                <w:tab w:val="left" w:pos="5640"/>
              </w:tabs>
              <w:rPr>
                <w:rFonts w:cstheme="minorHAnsi"/>
                <w:sz w:val="16"/>
                <w:szCs w:val="16"/>
              </w:rPr>
            </w:pPr>
          </w:p>
          <w:p w14:paraId="15E54754" w14:textId="46D8F58C" w:rsidR="00C86526" w:rsidRDefault="00C86526" w:rsidP="00DD1D32">
            <w:pPr>
              <w:tabs>
                <w:tab w:val="left" w:pos="5640"/>
              </w:tabs>
              <w:rPr>
                <w:rFonts w:cstheme="minorHAnsi"/>
                <w:sz w:val="16"/>
                <w:szCs w:val="16"/>
              </w:rPr>
            </w:pPr>
          </w:p>
        </w:tc>
        <w:tc>
          <w:tcPr>
            <w:tcW w:w="2316" w:type="dxa"/>
            <w:shd w:val="clear" w:color="auto" w:fill="auto"/>
          </w:tcPr>
          <w:p w14:paraId="49B31FAF" w14:textId="111D7CEA" w:rsidR="006D7986" w:rsidRDefault="006D7986" w:rsidP="00C86526">
            <w:pPr>
              <w:tabs>
                <w:tab w:val="left" w:pos="5640"/>
              </w:tabs>
              <w:rPr>
                <w:rFonts w:cstheme="minorHAnsi"/>
                <w:sz w:val="16"/>
                <w:szCs w:val="16"/>
              </w:rPr>
            </w:pPr>
            <w:r>
              <w:rPr>
                <w:rFonts w:cstheme="minorHAnsi"/>
                <w:sz w:val="16"/>
                <w:szCs w:val="16"/>
              </w:rPr>
              <w:t xml:space="preserve">2023-2024 – 7 weeks </w:t>
            </w:r>
            <w:r w:rsidR="00840AA4">
              <w:rPr>
                <w:rFonts w:cstheme="minorHAnsi"/>
                <w:sz w:val="16"/>
                <w:szCs w:val="16"/>
              </w:rPr>
              <w:t xml:space="preserve">(6 weeks) </w:t>
            </w:r>
          </w:p>
          <w:p w14:paraId="7F4B4D56" w14:textId="77E1C5DD" w:rsidR="006D7986" w:rsidRDefault="00461CA1" w:rsidP="00C86526">
            <w:pPr>
              <w:tabs>
                <w:tab w:val="left" w:pos="5640"/>
              </w:tabs>
              <w:rPr>
                <w:rFonts w:cstheme="minorHAnsi"/>
                <w:sz w:val="16"/>
                <w:szCs w:val="16"/>
              </w:rPr>
            </w:pPr>
            <w:r>
              <w:rPr>
                <w:rFonts w:cstheme="minorHAnsi"/>
                <w:sz w:val="16"/>
                <w:szCs w:val="16"/>
              </w:rPr>
              <w:t>Begin w.c 3</w:t>
            </w:r>
            <w:r w:rsidRPr="00461CA1">
              <w:rPr>
                <w:rFonts w:cstheme="minorHAnsi"/>
                <w:sz w:val="16"/>
                <w:szCs w:val="16"/>
                <w:vertAlign w:val="superscript"/>
              </w:rPr>
              <w:t>rd</w:t>
            </w:r>
            <w:r>
              <w:rPr>
                <w:rFonts w:cstheme="minorHAnsi"/>
                <w:sz w:val="16"/>
                <w:szCs w:val="16"/>
              </w:rPr>
              <w:t xml:space="preserve"> June </w:t>
            </w:r>
          </w:p>
          <w:p w14:paraId="1461DBE0" w14:textId="77D346AD" w:rsidR="00841F87" w:rsidRDefault="00841F87" w:rsidP="00C86526">
            <w:pPr>
              <w:tabs>
                <w:tab w:val="left" w:pos="5640"/>
              </w:tabs>
              <w:rPr>
                <w:rFonts w:cstheme="minorHAnsi"/>
                <w:sz w:val="16"/>
                <w:szCs w:val="16"/>
              </w:rPr>
            </w:pPr>
            <w:r w:rsidRPr="00863FC1">
              <w:rPr>
                <w:rFonts w:cstheme="minorHAnsi"/>
                <w:b/>
                <w:sz w:val="16"/>
                <w:szCs w:val="16"/>
              </w:rPr>
              <w:t>Week 26 –</w:t>
            </w:r>
            <w:r>
              <w:rPr>
                <w:rFonts w:cstheme="minorHAnsi"/>
                <w:sz w:val="16"/>
                <w:szCs w:val="16"/>
              </w:rPr>
              <w:t xml:space="preserve"> Subitising on a </w:t>
            </w:r>
            <w:r w:rsidR="00AD1743">
              <w:rPr>
                <w:rFonts w:cstheme="minorHAnsi"/>
                <w:sz w:val="16"/>
                <w:szCs w:val="16"/>
              </w:rPr>
              <w:t>Rekenreks</w:t>
            </w:r>
            <w:r w:rsidR="00AD1743">
              <w:rPr>
                <w:rFonts w:cstheme="minorHAnsi"/>
                <w:sz w:val="16"/>
                <w:szCs w:val="16"/>
              </w:rPr>
              <w:br/>
            </w:r>
            <w:r w:rsidR="00AD1743" w:rsidRPr="00863FC1">
              <w:rPr>
                <w:rFonts w:cstheme="minorHAnsi"/>
                <w:b/>
                <w:sz w:val="16"/>
                <w:szCs w:val="16"/>
              </w:rPr>
              <w:t>Week 27 – 31</w:t>
            </w:r>
            <w:r w:rsidR="00AD1743">
              <w:rPr>
                <w:rFonts w:cstheme="minorHAnsi"/>
                <w:sz w:val="16"/>
                <w:szCs w:val="16"/>
              </w:rPr>
              <w:t xml:space="preserve"> Can be used in any order for assessment (these include: comparison, counting, understanding numbers to 10, number patterns, automatic recall) </w:t>
            </w:r>
          </w:p>
          <w:p w14:paraId="7CCC0D0C" w14:textId="77777777" w:rsidR="00841F87" w:rsidRDefault="00841F87" w:rsidP="00C86526">
            <w:pPr>
              <w:tabs>
                <w:tab w:val="left" w:pos="5640"/>
              </w:tabs>
              <w:rPr>
                <w:rFonts w:cstheme="minorHAnsi"/>
                <w:sz w:val="16"/>
                <w:szCs w:val="16"/>
              </w:rPr>
            </w:pPr>
          </w:p>
          <w:p w14:paraId="17EE0CD4" w14:textId="0191FD59" w:rsidR="00C86526" w:rsidRDefault="00C86526" w:rsidP="00C86526">
            <w:pPr>
              <w:tabs>
                <w:tab w:val="left" w:pos="5640"/>
              </w:tabs>
              <w:rPr>
                <w:rFonts w:cstheme="minorHAnsi"/>
                <w:sz w:val="16"/>
                <w:szCs w:val="16"/>
              </w:rPr>
            </w:pPr>
          </w:p>
        </w:tc>
      </w:tr>
    </w:tbl>
    <w:p w14:paraId="271CDC93" w14:textId="2EB4E443" w:rsidR="006415A6" w:rsidRPr="00EC5819" w:rsidRDefault="006415A6" w:rsidP="00E263D0">
      <w:pPr>
        <w:tabs>
          <w:tab w:val="left" w:pos="5640"/>
        </w:tabs>
        <w:spacing w:after="0" w:line="240" w:lineRule="auto"/>
        <w:jc w:val="center"/>
        <w:rPr>
          <w:rFonts w:cstheme="minorHAnsi"/>
          <w:sz w:val="16"/>
          <w:szCs w:val="16"/>
        </w:rPr>
      </w:pPr>
    </w:p>
    <w:sectPr w:rsidR="006415A6" w:rsidRPr="00EC5819" w:rsidSect="006415A6">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15AFB" w14:textId="77777777" w:rsidR="00741F04" w:rsidRDefault="00741F04" w:rsidP="006415A6">
      <w:pPr>
        <w:spacing w:after="0" w:line="240" w:lineRule="auto"/>
      </w:pPr>
      <w:r>
        <w:separator/>
      </w:r>
    </w:p>
  </w:endnote>
  <w:endnote w:type="continuationSeparator" w:id="0">
    <w:p w14:paraId="6F1B8D38" w14:textId="77777777" w:rsidR="00741F04" w:rsidRDefault="00741F04" w:rsidP="0064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147800"/>
      <w:docPartObj>
        <w:docPartGallery w:val="Page Numbers (Bottom of Page)"/>
        <w:docPartUnique/>
      </w:docPartObj>
    </w:sdtPr>
    <w:sdtEndPr>
      <w:rPr>
        <w:noProof/>
      </w:rPr>
    </w:sdtEndPr>
    <w:sdtContent>
      <w:p w14:paraId="45C5654A" w14:textId="326365ED" w:rsidR="00D46FD1" w:rsidRDefault="00D46FD1">
        <w:pPr>
          <w:pStyle w:val="Footer"/>
          <w:jc w:val="right"/>
        </w:pPr>
        <w:r>
          <w:fldChar w:fldCharType="begin"/>
        </w:r>
        <w:r>
          <w:instrText xml:space="preserve"> PAGE   \* MERGEFORMAT </w:instrText>
        </w:r>
        <w:r>
          <w:fldChar w:fldCharType="separate"/>
        </w:r>
        <w:r w:rsidR="001B7A00">
          <w:rPr>
            <w:noProof/>
          </w:rPr>
          <w:t>1</w:t>
        </w:r>
        <w:r>
          <w:rPr>
            <w:noProof/>
          </w:rPr>
          <w:fldChar w:fldCharType="end"/>
        </w:r>
      </w:p>
    </w:sdtContent>
  </w:sdt>
  <w:p w14:paraId="40CB9369" w14:textId="77777777" w:rsidR="00D46FD1" w:rsidRDefault="00D46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8F8CF" w14:textId="77777777" w:rsidR="00741F04" w:rsidRDefault="00741F04" w:rsidP="006415A6">
      <w:pPr>
        <w:spacing w:after="0" w:line="240" w:lineRule="auto"/>
      </w:pPr>
      <w:r>
        <w:separator/>
      </w:r>
    </w:p>
  </w:footnote>
  <w:footnote w:type="continuationSeparator" w:id="0">
    <w:p w14:paraId="37365C07" w14:textId="77777777" w:rsidR="00741F04" w:rsidRDefault="00741F04" w:rsidP="0064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9BF49" w14:textId="72BB29A3" w:rsidR="00D46FD1" w:rsidRPr="00EC5819" w:rsidRDefault="003A1027" w:rsidP="00EC5819">
    <w:pPr>
      <w:spacing w:after="0" w:line="240" w:lineRule="auto"/>
      <w:rPr>
        <w:rFonts w:cstheme="minorHAnsi"/>
        <w:sz w:val="16"/>
        <w:szCs w:val="16"/>
      </w:rPr>
    </w:pPr>
    <w:r>
      <w:rPr>
        <w:rFonts w:cstheme="minorHAnsi"/>
        <w:b/>
        <w:noProof/>
        <w:sz w:val="20"/>
        <w:szCs w:val="20"/>
        <w:lang w:eastAsia="en-GB"/>
      </w:rPr>
      <w:drawing>
        <wp:anchor distT="0" distB="0" distL="114300" distR="114300" simplePos="0" relativeHeight="251657216" behindDoc="1" locked="0" layoutInCell="1" allowOverlap="1" wp14:anchorId="320B157C" wp14:editId="15706C66">
          <wp:simplePos x="0" y="0"/>
          <wp:positionH relativeFrom="margin">
            <wp:posOffset>35560</wp:posOffset>
          </wp:positionH>
          <wp:positionV relativeFrom="paragraph">
            <wp:posOffset>-118745</wp:posOffset>
          </wp:positionV>
          <wp:extent cx="2383155" cy="664210"/>
          <wp:effectExtent l="0" t="0" r="0" b="0"/>
          <wp:wrapTight wrapText="bothSides">
            <wp:wrapPolygon edited="0">
              <wp:start x="0" y="0"/>
              <wp:lineTo x="0" y="16727"/>
              <wp:lineTo x="11396" y="17966"/>
              <wp:lineTo x="19856" y="17966"/>
              <wp:lineTo x="20547" y="11771"/>
              <wp:lineTo x="18302" y="11151"/>
              <wp:lineTo x="5353" y="9912"/>
              <wp:lineTo x="53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57400"/>
                  <a:stretch/>
                </pic:blipFill>
                <pic:spPr bwMode="auto">
                  <a:xfrm>
                    <a:off x="0" y="0"/>
                    <a:ext cx="2383155" cy="664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31C1D79" w14:textId="4B00A4B2" w:rsidR="00D46FD1" w:rsidRPr="00EC5819" w:rsidRDefault="00D46FD1" w:rsidP="00933E6A">
    <w:pPr>
      <w:tabs>
        <w:tab w:val="left" w:pos="5640"/>
      </w:tabs>
      <w:spacing w:after="0" w:line="240" w:lineRule="auto"/>
      <w:jc w:val="center"/>
      <w:rPr>
        <w:rFonts w:cstheme="minorHAnsi"/>
        <w:sz w:val="16"/>
        <w:szCs w:val="16"/>
        <w:u w:val="single"/>
      </w:rPr>
    </w:pPr>
    <w:r>
      <w:rPr>
        <w:rFonts w:cstheme="minorHAnsi"/>
        <w:b/>
        <w:sz w:val="16"/>
        <w:szCs w:val="16"/>
        <w:u w:val="single"/>
      </w:rPr>
      <w:t>EYFS</w:t>
    </w:r>
    <w:r w:rsidRPr="00EC5819">
      <w:rPr>
        <w:rFonts w:cstheme="minorHAnsi"/>
        <w:b/>
        <w:sz w:val="16"/>
        <w:szCs w:val="16"/>
        <w:u w:val="single"/>
      </w:rPr>
      <w:t xml:space="preserve"> </w:t>
    </w:r>
    <w:r w:rsidR="003A1027">
      <w:rPr>
        <w:rFonts w:cstheme="minorHAnsi"/>
        <w:b/>
        <w:sz w:val="16"/>
        <w:szCs w:val="16"/>
        <w:u w:val="single"/>
      </w:rPr>
      <w:t>Mathematics</w:t>
    </w:r>
    <w:r>
      <w:rPr>
        <w:rFonts w:cstheme="minorHAnsi"/>
        <w:b/>
        <w:sz w:val="16"/>
        <w:szCs w:val="16"/>
        <w:u w:val="single"/>
      </w:rPr>
      <w:t xml:space="preserve"> </w:t>
    </w:r>
    <w:r w:rsidRPr="00EC5819">
      <w:rPr>
        <w:rFonts w:cstheme="minorHAnsi"/>
        <w:b/>
        <w:sz w:val="16"/>
        <w:szCs w:val="16"/>
        <w:u w:val="single"/>
      </w:rPr>
      <w:t xml:space="preserve">Curriculum Overview </w:t>
    </w:r>
    <w:r w:rsidR="003A1027">
      <w:rPr>
        <w:rFonts w:cstheme="minorHAnsi"/>
        <w:sz w:val="16"/>
        <w:szCs w:val="16"/>
        <w:u w:val="single"/>
      </w:rPr>
      <w:t>September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6F95"/>
    <w:multiLevelType w:val="hybridMultilevel"/>
    <w:tmpl w:val="F482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F2B53"/>
    <w:multiLevelType w:val="hybridMultilevel"/>
    <w:tmpl w:val="AF8E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405BE"/>
    <w:multiLevelType w:val="hybridMultilevel"/>
    <w:tmpl w:val="991A2266"/>
    <w:lvl w:ilvl="0" w:tplc="5ABC3988">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F609F"/>
    <w:multiLevelType w:val="hybridMultilevel"/>
    <w:tmpl w:val="074A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526EA"/>
    <w:multiLevelType w:val="hybridMultilevel"/>
    <w:tmpl w:val="78B0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B5EDB"/>
    <w:multiLevelType w:val="hybridMultilevel"/>
    <w:tmpl w:val="5122F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86B06"/>
    <w:multiLevelType w:val="hybridMultilevel"/>
    <w:tmpl w:val="58C017B2"/>
    <w:lvl w:ilvl="0" w:tplc="04A8EC9A">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905D3"/>
    <w:multiLevelType w:val="hybridMultilevel"/>
    <w:tmpl w:val="4DE0E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183FE9"/>
    <w:multiLevelType w:val="hybridMultilevel"/>
    <w:tmpl w:val="B0CAA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33CDD"/>
    <w:multiLevelType w:val="hybridMultilevel"/>
    <w:tmpl w:val="8634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9428F"/>
    <w:multiLevelType w:val="hybridMultilevel"/>
    <w:tmpl w:val="79A89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EE42ED"/>
    <w:multiLevelType w:val="hybridMultilevel"/>
    <w:tmpl w:val="0490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45F8F"/>
    <w:multiLevelType w:val="hybridMultilevel"/>
    <w:tmpl w:val="47FC1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10B68"/>
    <w:multiLevelType w:val="hybridMultilevel"/>
    <w:tmpl w:val="9114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E441DA"/>
    <w:multiLevelType w:val="hybridMultilevel"/>
    <w:tmpl w:val="2096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6E400D"/>
    <w:multiLevelType w:val="hybridMultilevel"/>
    <w:tmpl w:val="DF40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A37185"/>
    <w:multiLevelType w:val="hybridMultilevel"/>
    <w:tmpl w:val="AFE80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13"/>
  </w:num>
  <w:num w:numId="5">
    <w:abstractNumId w:val="5"/>
  </w:num>
  <w:num w:numId="6">
    <w:abstractNumId w:val="7"/>
  </w:num>
  <w:num w:numId="7">
    <w:abstractNumId w:val="8"/>
  </w:num>
  <w:num w:numId="8">
    <w:abstractNumId w:val="4"/>
  </w:num>
  <w:num w:numId="9">
    <w:abstractNumId w:val="11"/>
  </w:num>
  <w:num w:numId="10">
    <w:abstractNumId w:val="16"/>
  </w:num>
  <w:num w:numId="11">
    <w:abstractNumId w:val="1"/>
  </w:num>
  <w:num w:numId="12">
    <w:abstractNumId w:val="14"/>
  </w:num>
  <w:num w:numId="13">
    <w:abstractNumId w:val="3"/>
  </w:num>
  <w:num w:numId="14">
    <w:abstractNumId w:val="15"/>
  </w:num>
  <w:num w:numId="15">
    <w:abstractNumId w:val="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A6"/>
    <w:rsid w:val="00047B28"/>
    <w:rsid w:val="00053A64"/>
    <w:rsid w:val="000612DB"/>
    <w:rsid w:val="0006353A"/>
    <w:rsid w:val="000800D1"/>
    <w:rsid w:val="000A7C00"/>
    <w:rsid w:val="000B3E3A"/>
    <w:rsid w:val="000B6659"/>
    <w:rsid w:val="000C0298"/>
    <w:rsid w:val="000D3FEA"/>
    <w:rsid w:val="000D4366"/>
    <w:rsid w:val="000D5C9B"/>
    <w:rsid w:val="000E5314"/>
    <w:rsid w:val="000E72A4"/>
    <w:rsid w:val="000F082F"/>
    <w:rsid w:val="00114DB6"/>
    <w:rsid w:val="001217E4"/>
    <w:rsid w:val="00121D55"/>
    <w:rsid w:val="00146D8D"/>
    <w:rsid w:val="0015749D"/>
    <w:rsid w:val="00176A28"/>
    <w:rsid w:val="00181BB0"/>
    <w:rsid w:val="00187B77"/>
    <w:rsid w:val="001B4FC8"/>
    <w:rsid w:val="001B7A00"/>
    <w:rsid w:val="001D77B1"/>
    <w:rsid w:val="001E6B75"/>
    <w:rsid w:val="001F02A0"/>
    <w:rsid w:val="00211871"/>
    <w:rsid w:val="00224177"/>
    <w:rsid w:val="0023080A"/>
    <w:rsid w:val="00233319"/>
    <w:rsid w:val="0023693D"/>
    <w:rsid w:val="0024639D"/>
    <w:rsid w:val="00246DB6"/>
    <w:rsid w:val="002631CA"/>
    <w:rsid w:val="00267F67"/>
    <w:rsid w:val="0029315B"/>
    <w:rsid w:val="00293D08"/>
    <w:rsid w:val="002B28B5"/>
    <w:rsid w:val="002D585C"/>
    <w:rsid w:val="002E5942"/>
    <w:rsid w:val="002F26F1"/>
    <w:rsid w:val="002F4B66"/>
    <w:rsid w:val="002F6D37"/>
    <w:rsid w:val="002F7356"/>
    <w:rsid w:val="00300DD2"/>
    <w:rsid w:val="0030621F"/>
    <w:rsid w:val="00317435"/>
    <w:rsid w:val="003428BE"/>
    <w:rsid w:val="00350F2F"/>
    <w:rsid w:val="003743E7"/>
    <w:rsid w:val="00386E91"/>
    <w:rsid w:val="003A1027"/>
    <w:rsid w:val="003A4DF0"/>
    <w:rsid w:val="003A52BC"/>
    <w:rsid w:val="003B7230"/>
    <w:rsid w:val="003C6C80"/>
    <w:rsid w:val="003D15AE"/>
    <w:rsid w:val="003E066E"/>
    <w:rsid w:val="003E2912"/>
    <w:rsid w:val="004016AD"/>
    <w:rsid w:val="004057E1"/>
    <w:rsid w:val="00410AC3"/>
    <w:rsid w:val="00416A11"/>
    <w:rsid w:val="00420EA6"/>
    <w:rsid w:val="0043629E"/>
    <w:rsid w:val="00436362"/>
    <w:rsid w:val="0044422B"/>
    <w:rsid w:val="004469D0"/>
    <w:rsid w:val="00451720"/>
    <w:rsid w:val="0045544C"/>
    <w:rsid w:val="00456FE1"/>
    <w:rsid w:val="00461CA1"/>
    <w:rsid w:val="00472147"/>
    <w:rsid w:val="00475E23"/>
    <w:rsid w:val="00477E83"/>
    <w:rsid w:val="00481C6D"/>
    <w:rsid w:val="00494609"/>
    <w:rsid w:val="004A5E5C"/>
    <w:rsid w:val="004B1696"/>
    <w:rsid w:val="004B4176"/>
    <w:rsid w:val="004B527E"/>
    <w:rsid w:val="004B5D57"/>
    <w:rsid w:val="004B6FB3"/>
    <w:rsid w:val="004D376F"/>
    <w:rsid w:val="004D4BB4"/>
    <w:rsid w:val="004E0A94"/>
    <w:rsid w:val="004E244C"/>
    <w:rsid w:val="004E4BE8"/>
    <w:rsid w:val="004E53A6"/>
    <w:rsid w:val="004E5FBA"/>
    <w:rsid w:val="004F41B5"/>
    <w:rsid w:val="0050290A"/>
    <w:rsid w:val="00505068"/>
    <w:rsid w:val="00517FA6"/>
    <w:rsid w:val="00521F56"/>
    <w:rsid w:val="005265F3"/>
    <w:rsid w:val="00530F83"/>
    <w:rsid w:val="00532AC6"/>
    <w:rsid w:val="005555F2"/>
    <w:rsid w:val="0056229E"/>
    <w:rsid w:val="0056577F"/>
    <w:rsid w:val="0058279F"/>
    <w:rsid w:val="00587D40"/>
    <w:rsid w:val="005A260F"/>
    <w:rsid w:val="005B594F"/>
    <w:rsid w:val="005D2F7B"/>
    <w:rsid w:val="005D6581"/>
    <w:rsid w:val="005F3239"/>
    <w:rsid w:val="006000D0"/>
    <w:rsid w:val="00603EEF"/>
    <w:rsid w:val="0060781C"/>
    <w:rsid w:val="00614A89"/>
    <w:rsid w:val="00615160"/>
    <w:rsid w:val="00623C5C"/>
    <w:rsid w:val="006240D0"/>
    <w:rsid w:val="00624645"/>
    <w:rsid w:val="006415A6"/>
    <w:rsid w:val="00643751"/>
    <w:rsid w:val="0064458D"/>
    <w:rsid w:val="00645DA0"/>
    <w:rsid w:val="00646290"/>
    <w:rsid w:val="00650854"/>
    <w:rsid w:val="00653E16"/>
    <w:rsid w:val="006665A0"/>
    <w:rsid w:val="006717BE"/>
    <w:rsid w:val="00676D02"/>
    <w:rsid w:val="00681466"/>
    <w:rsid w:val="00693EE7"/>
    <w:rsid w:val="006A565C"/>
    <w:rsid w:val="006C3917"/>
    <w:rsid w:val="006D3CF8"/>
    <w:rsid w:val="006D5B11"/>
    <w:rsid w:val="006D7986"/>
    <w:rsid w:val="006D7EC3"/>
    <w:rsid w:val="006E49A5"/>
    <w:rsid w:val="007050B8"/>
    <w:rsid w:val="00711CF5"/>
    <w:rsid w:val="00712B02"/>
    <w:rsid w:val="00715C1D"/>
    <w:rsid w:val="00721FE0"/>
    <w:rsid w:val="00730991"/>
    <w:rsid w:val="007400BE"/>
    <w:rsid w:val="00741F04"/>
    <w:rsid w:val="00750904"/>
    <w:rsid w:val="0078165E"/>
    <w:rsid w:val="0078211B"/>
    <w:rsid w:val="00785718"/>
    <w:rsid w:val="00787BD9"/>
    <w:rsid w:val="00796568"/>
    <w:rsid w:val="007A6876"/>
    <w:rsid w:val="007A71BF"/>
    <w:rsid w:val="007B3C40"/>
    <w:rsid w:val="007C0305"/>
    <w:rsid w:val="007C7C7D"/>
    <w:rsid w:val="007D7DBF"/>
    <w:rsid w:val="007D7EF3"/>
    <w:rsid w:val="007E4A8D"/>
    <w:rsid w:val="007F3CFC"/>
    <w:rsid w:val="00801881"/>
    <w:rsid w:val="00806D4B"/>
    <w:rsid w:val="00811A0D"/>
    <w:rsid w:val="00815B31"/>
    <w:rsid w:val="00817F6B"/>
    <w:rsid w:val="008336BE"/>
    <w:rsid w:val="00837A62"/>
    <w:rsid w:val="00840AA4"/>
    <w:rsid w:val="00841AFC"/>
    <w:rsid w:val="00841F87"/>
    <w:rsid w:val="00844DDE"/>
    <w:rsid w:val="00861AEA"/>
    <w:rsid w:val="008630F4"/>
    <w:rsid w:val="00863FC1"/>
    <w:rsid w:val="008643C9"/>
    <w:rsid w:val="008662A6"/>
    <w:rsid w:val="0087056A"/>
    <w:rsid w:val="00886B57"/>
    <w:rsid w:val="00892186"/>
    <w:rsid w:val="00895FD4"/>
    <w:rsid w:val="0089762C"/>
    <w:rsid w:val="00897E12"/>
    <w:rsid w:val="008A6398"/>
    <w:rsid w:val="008B0F61"/>
    <w:rsid w:val="008B649B"/>
    <w:rsid w:val="008C15F2"/>
    <w:rsid w:val="008D1278"/>
    <w:rsid w:val="008D1B52"/>
    <w:rsid w:val="008D21D5"/>
    <w:rsid w:val="008D42E8"/>
    <w:rsid w:val="008D7FE4"/>
    <w:rsid w:val="008F1057"/>
    <w:rsid w:val="00900E06"/>
    <w:rsid w:val="0090749D"/>
    <w:rsid w:val="009222F6"/>
    <w:rsid w:val="00925692"/>
    <w:rsid w:val="00933A02"/>
    <w:rsid w:val="00933E6A"/>
    <w:rsid w:val="0093749A"/>
    <w:rsid w:val="0095405A"/>
    <w:rsid w:val="009615F6"/>
    <w:rsid w:val="00976124"/>
    <w:rsid w:val="009827E8"/>
    <w:rsid w:val="00987024"/>
    <w:rsid w:val="00991BFC"/>
    <w:rsid w:val="009B2827"/>
    <w:rsid w:val="009C0882"/>
    <w:rsid w:val="009C4037"/>
    <w:rsid w:val="009C760E"/>
    <w:rsid w:val="009D520B"/>
    <w:rsid w:val="009D720F"/>
    <w:rsid w:val="009E3659"/>
    <w:rsid w:val="009E7039"/>
    <w:rsid w:val="009F484E"/>
    <w:rsid w:val="009F495A"/>
    <w:rsid w:val="00A12013"/>
    <w:rsid w:val="00A20222"/>
    <w:rsid w:val="00A27972"/>
    <w:rsid w:val="00A31183"/>
    <w:rsid w:val="00A37AFF"/>
    <w:rsid w:val="00A568A8"/>
    <w:rsid w:val="00A6678C"/>
    <w:rsid w:val="00A73585"/>
    <w:rsid w:val="00A774D3"/>
    <w:rsid w:val="00A8216D"/>
    <w:rsid w:val="00A83253"/>
    <w:rsid w:val="00A962EC"/>
    <w:rsid w:val="00AA7027"/>
    <w:rsid w:val="00AB0DC2"/>
    <w:rsid w:val="00AB2C8B"/>
    <w:rsid w:val="00AB2F8F"/>
    <w:rsid w:val="00AB6A3E"/>
    <w:rsid w:val="00AD1743"/>
    <w:rsid w:val="00AD25D8"/>
    <w:rsid w:val="00AD39A5"/>
    <w:rsid w:val="00AE2BED"/>
    <w:rsid w:val="00AE3932"/>
    <w:rsid w:val="00AF48C9"/>
    <w:rsid w:val="00AF53E0"/>
    <w:rsid w:val="00AF65A8"/>
    <w:rsid w:val="00B011E5"/>
    <w:rsid w:val="00B101D6"/>
    <w:rsid w:val="00B11280"/>
    <w:rsid w:val="00B1163C"/>
    <w:rsid w:val="00B2742D"/>
    <w:rsid w:val="00B3376F"/>
    <w:rsid w:val="00B3624D"/>
    <w:rsid w:val="00B44EF8"/>
    <w:rsid w:val="00B5036D"/>
    <w:rsid w:val="00B5259A"/>
    <w:rsid w:val="00B539E9"/>
    <w:rsid w:val="00B87AA9"/>
    <w:rsid w:val="00B90C15"/>
    <w:rsid w:val="00B92F33"/>
    <w:rsid w:val="00BA356C"/>
    <w:rsid w:val="00BA637B"/>
    <w:rsid w:val="00BC04E7"/>
    <w:rsid w:val="00BC5E01"/>
    <w:rsid w:val="00BD2FBA"/>
    <w:rsid w:val="00BD7331"/>
    <w:rsid w:val="00BE5DDB"/>
    <w:rsid w:val="00BE6176"/>
    <w:rsid w:val="00BF5DBA"/>
    <w:rsid w:val="00BF65EF"/>
    <w:rsid w:val="00C07C64"/>
    <w:rsid w:val="00C07FEE"/>
    <w:rsid w:val="00C102FB"/>
    <w:rsid w:val="00C21D82"/>
    <w:rsid w:val="00C2479B"/>
    <w:rsid w:val="00C3049A"/>
    <w:rsid w:val="00C50486"/>
    <w:rsid w:val="00C65BAE"/>
    <w:rsid w:val="00C65CB9"/>
    <w:rsid w:val="00C66FA8"/>
    <w:rsid w:val="00C84FEA"/>
    <w:rsid w:val="00C86526"/>
    <w:rsid w:val="00C91B75"/>
    <w:rsid w:val="00CA3C69"/>
    <w:rsid w:val="00CC4674"/>
    <w:rsid w:val="00CC4A8F"/>
    <w:rsid w:val="00CF509A"/>
    <w:rsid w:val="00CF7AB5"/>
    <w:rsid w:val="00D056A5"/>
    <w:rsid w:val="00D10AD1"/>
    <w:rsid w:val="00D1714D"/>
    <w:rsid w:val="00D2562F"/>
    <w:rsid w:val="00D37CDA"/>
    <w:rsid w:val="00D46FD1"/>
    <w:rsid w:val="00D50E23"/>
    <w:rsid w:val="00D579D4"/>
    <w:rsid w:val="00D61614"/>
    <w:rsid w:val="00D64DAC"/>
    <w:rsid w:val="00D666BC"/>
    <w:rsid w:val="00D808F6"/>
    <w:rsid w:val="00D85B25"/>
    <w:rsid w:val="00D9473A"/>
    <w:rsid w:val="00DB41B3"/>
    <w:rsid w:val="00DD191B"/>
    <w:rsid w:val="00DD1C6D"/>
    <w:rsid w:val="00DD1D32"/>
    <w:rsid w:val="00DE5548"/>
    <w:rsid w:val="00DF169C"/>
    <w:rsid w:val="00DF2559"/>
    <w:rsid w:val="00DF7C58"/>
    <w:rsid w:val="00E00FB0"/>
    <w:rsid w:val="00E01D04"/>
    <w:rsid w:val="00E03128"/>
    <w:rsid w:val="00E05F38"/>
    <w:rsid w:val="00E149DC"/>
    <w:rsid w:val="00E263D0"/>
    <w:rsid w:val="00E40CAB"/>
    <w:rsid w:val="00E42047"/>
    <w:rsid w:val="00E45660"/>
    <w:rsid w:val="00E478EB"/>
    <w:rsid w:val="00E50D1B"/>
    <w:rsid w:val="00E517A9"/>
    <w:rsid w:val="00E54B9A"/>
    <w:rsid w:val="00E6465C"/>
    <w:rsid w:val="00E65B3D"/>
    <w:rsid w:val="00E87F80"/>
    <w:rsid w:val="00E90097"/>
    <w:rsid w:val="00E90C72"/>
    <w:rsid w:val="00E929B9"/>
    <w:rsid w:val="00EB7F5B"/>
    <w:rsid w:val="00EC5819"/>
    <w:rsid w:val="00ED0945"/>
    <w:rsid w:val="00EF0C57"/>
    <w:rsid w:val="00EF31D4"/>
    <w:rsid w:val="00EF4184"/>
    <w:rsid w:val="00EF4E20"/>
    <w:rsid w:val="00F3589F"/>
    <w:rsid w:val="00F412BA"/>
    <w:rsid w:val="00F416CA"/>
    <w:rsid w:val="00F632C0"/>
    <w:rsid w:val="00F763F9"/>
    <w:rsid w:val="00F764E1"/>
    <w:rsid w:val="00F95DDA"/>
    <w:rsid w:val="00F97862"/>
    <w:rsid w:val="00FA726B"/>
    <w:rsid w:val="00FB4C06"/>
    <w:rsid w:val="00FC7ECB"/>
    <w:rsid w:val="00FD417B"/>
    <w:rsid w:val="00FE634C"/>
    <w:rsid w:val="00FF0EE0"/>
    <w:rsid w:val="00FF2D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BDC5E4"/>
  <w15:docId w15:val="{1155FF97-162E-4327-B827-302A010F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5A6"/>
  </w:style>
  <w:style w:type="paragraph" w:styleId="Footer">
    <w:name w:val="footer"/>
    <w:basedOn w:val="Normal"/>
    <w:link w:val="FooterChar"/>
    <w:uiPriority w:val="99"/>
    <w:unhideWhenUsed/>
    <w:rsid w:val="0064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5A6"/>
  </w:style>
  <w:style w:type="table" w:styleId="TableGrid">
    <w:name w:val="Table Grid"/>
    <w:basedOn w:val="TableNormal"/>
    <w:uiPriority w:val="39"/>
    <w:rsid w:val="00641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9C760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ListParagraph">
    <w:name w:val="List Paragraph"/>
    <w:basedOn w:val="Normal"/>
    <w:uiPriority w:val="34"/>
    <w:qFormat/>
    <w:rsid w:val="00410AC3"/>
    <w:pPr>
      <w:spacing w:after="0" w:line="240" w:lineRule="auto"/>
      <w:ind w:left="720"/>
      <w:contextualSpacing/>
    </w:pPr>
    <w:rPr>
      <w:rFonts w:ascii="Calibri" w:eastAsia="Calibri" w:hAnsi="Calibri" w:cs="Times New Roman"/>
    </w:rPr>
  </w:style>
  <w:style w:type="paragraph" w:styleId="NormalWeb">
    <w:name w:val="Normal (Web)"/>
    <w:basedOn w:val="Normal"/>
    <w:uiPriority w:val="99"/>
    <w:unhideWhenUsed/>
    <w:rsid w:val="00AF65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F65A8"/>
    <w:rPr>
      <w:color w:val="0000FF"/>
      <w:u w:val="single"/>
    </w:rPr>
  </w:style>
  <w:style w:type="paragraph" w:customStyle="1" w:styleId="Default">
    <w:name w:val="Default"/>
    <w:rsid w:val="00FE634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4ba6e6-3099-4267-bd19-83a15e2a11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9D4E707CB98B4F85C269DB5105CA44" ma:contentTypeVersion="16" ma:contentTypeDescription="Create a new document." ma:contentTypeScope="" ma:versionID="158980afe46c63073ba4185f2da1a1d9">
  <xsd:schema xmlns:xsd="http://www.w3.org/2001/XMLSchema" xmlns:xs="http://www.w3.org/2001/XMLSchema" xmlns:p="http://schemas.microsoft.com/office/2006/metadata/properties" xmlns:ns3="c84ba6e6-3099-4267-bd19-83a15e2a11e2" xmlns:ns4="9ff6b19a-1bdf-4853-9312-3fa4c03bbc66" targetNamespace="http://schemas.microsoft.com/office/2006/metadata/properties" ma:root="true" ma:fieldsID="6b6e4248e002d1a39977e5646d2b1901" ns3:_="" ns4:_="">
    <xsd:import namespace="c84ba6e6-3099-4267-bd19-83a15e2a11e2"/>
    <xsd:import namespace="9ff6b19a-1bdf-4853-9312-3fa4c03bbc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ba6e6-3099-4267-bd19-83a15e2a1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6b19a-1bdf-4853-9312-3fa4c03bbc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B09D22-C3A1-4469-89B2-95487C21E2A1}">
  <ds:schemaRefs>
    <ds:schemaRef ds:uri="http://schemas.openxmlformats.org/package/2006/metadata/core-properties"/>
    <ds:schemaRef ds:uri="http://purl.org/dc/dcmitype/"/>
    <ds:schemaRef ds:uri="c84ba6e6-3099-4267-bd19-83a15e2a11e2"/>
    <ds:schemaRef ds:uri="http://schemas.microsoft.com/office/2006/metadata/properties"/>
    <ds:schemaRef ds:uri="http://schemas.microsoft.com/office/2006/documentManagement/types"/>
    <ds:schemaRef ds:uri="9ff6b19a-1bdf-4853-9312-3fa4c03bbc66"/>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1C2382D-8FF0-44AA-8AA2-A0DDF361CF7C}">
  <ds:schemaRefs>
    <ds:schemaRef ds:uri="http://schemas.microsoft.com/sharepoint/v3/contenttype/forms"/>
  </ds:schemaRefs>
</ds:datastoreItem>
</file>

<file path=customXml/itemProps3.xml><?xml version="1.0" encoding="utf-8"?>
<ds:datastoreItem xmlns:ds="http://schemas.openxmlformats.org/officeDocument/2006/customXml" ds:itemID="{9D8E96AD-8430-4807-860D-2A0640CDC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ba6e6-3099-4267-bd19-83a15e2a11e2"/>
    <ds:schemaRef ds:uri="9ff6b19a-1bdf-4853-9312-3fa4c03bb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Smith</dc:creator>
  <cp:lastModifiedBy>Leanne Bagge</cp:lastModifiedBy>
  <cp:revision>3</cp:revision>
  <dcterms:created xsi:type="dcterms:W3CDTF">2023-09-10T20:47:00Z</dcterms:created>
  <dcterms:modified xsi:type="dcterms:W3CDTF">2023-09-11T14:39:00Z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0x0101009C9D4E707CB98B4F85C269DB5105CA44</vt:lpwstr>
  </property>
</Properties>
</file>