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6E9A3CCA" w:rsidR="00E66558" w:rsidRPr="000F503E" w:rsidRDefault="009D71E8">
      <w:pPr>
        <w:pStyle w:val="Heading1"/>
        <w:rPr>
          <w:rFonts w:ascii="Aptos" w:hAnsi="Aptos"/>
        </w:rPr>
      </w:pPr>
      <w:bookmarkStart w:id="0" w:name="_Toc400361362"/>
      <w:bookmarkStart w:id="1" w:name="_Toc443397153"/>
      <w:bookmarkStart w:id="2" w:name="_Toc357771638"/>
      <w:bookmarkStart w:id="3" w:name="_Toc346793416"/>
      <w:bookmarkStart w:id="4" w:name="_Toc328122777"/>
      <w:r w:rsidRPr="000F503E">
        <w:rPr>
          <w:rFonts w:ascii="Aptos" w:hAnsi="Aptos"/>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0F503E">
        <w:rPr>
          <w:rFonts w:ascii="Aptos" w:hAnsi="Aptos"/>
        </w:rPr>
        <w:t xml:space="preserve"> – </w:t>
      </w:r>
      <w:r w:rsidR="00155F30" w:rsidRPr="000F503E">
        <w:rPr>
          <w:rFonts w:ascii="Aptos" w:hAnsi="Aptos"/>
        </w:rPr>
        <w:t xml:space="preserve">The Ridgeway School and Sixth Form College </w:t>
      </w:r>
    </w:p>
    <w:p w14:paraId="4EE876CB" w14:textId="77777777" w:rsidR="008E000B" w:rsidRPr="000F503E" w:rsidRDefault="008E000B" w:rsidP="00C62989">
      <w:pPr>
        <w:rPr>
          <w:rFonts w:ascii="Aptos" w:hAnsi="Aptos"/>
        </w:rPr>
      </w:pPr>
    </w:p>
    <w:p w14:paraId="2A7D54B2" w14:textId="3EE41438" w:rsidR="00E66558" w:rsidRPr="000F503E" w:rsidRDefault="009D71E8" w:rsidP="00C62989">
      <w:pPr>
        <w:rPr>
          <w:rFonts w:ascii="Aptos" w:hAnsi="Aptos"/>
          <w:b/>
        </w:rPr>
      </w:pPr>
      <w:r w:rsidRPr="000F503E">
        <w:rPr>
          <w:rFonts w:ascii="Aptos" w:hAnsi="Aptos"/>
        </w:rPr>
        <w:t xml:space="preserve">This statement details our school’s use of pupil premium (and recovery premium) funding to help improve the attainment of our disadvantaged pupils. </w:t>
      </w:r>
    </w:p>
    <w:p w14:paraId="2A7D54B3" w14:textId="730F2E71" w:rsidR="00E66558" w:rsidRPr="000F503E" w:rsidRDefault="009D71E8" w:rsidP="00C62989">
      <w:pPr>
        <w:rPr>
          <w:rFonts w:ascii="Aptos" w:hAnsi="Aptos"/>
          <w:b/>
        </w:rPr>
      </w:pPr>
      <w:r w:rsidRPr="000F503E">
        <w:rPr>
          <w:rFonts w:ascii="Aptos" w:hAnsi="Aptos"/>
        </w:rPr>
        <w:t xml:space="preserve">It outlines our pupil premium strategy, how we intend to spend the funding in this academic year and the </w:t>
      </w:r>
      <w:r w:rsidR="00830D57" w:rsidRPr="000F503E">
        <w:rPr>
          <w:rFonts w:ascii="Aptos" w:hAnsi="Aptos"/>
        </w:rPr>
        <w:t xml:space="preserve">outcomes </w:t>
      </w:r>
      <w:r w:rsidR="00A44FBB" w:rsidRPr="000F503E">
        <w:rPr>
          <w:rFonts w:ascii="Aptos" w:hAnsi="Aptos"/>
        </w:rPr>
        <w:t>for disadvantaged pupils</w:t>
      </w:r>
      <w:r w:rsidRPr="000F503E">
        <w:rPr>
          <w:rFonts w:ascii="Aptos" w:hAnsi="Aptos"/>
        </w:rPr>
        <w:t xml:space="preserve"> last </w:t>
      </w:r>
      <w:r w:rsidR="00A44FBB" w:rsidRPr="000F503E">
        <w:rPr>
          <w:rFonts w:ascii="Aptos" w:hAnsi="Aptos"/>
        </w:rPr>
        <w:t xml:space="preserve">academic </w:t>
      </w:r>
      <w:r w:rsidRPr="000F503E">
        <w:rPr>
          <w:rFonts w:ascii="Aptos" w:hAnsi="Aptos"/>
        </w:rPr>
        <w:t>year</w:t>
      </w:r>
      <w:r w:rsidR="00A44FBB" w:rsidRPr="000F503E">
        <w:rPr>
          <w:rFonts w:ascii="Aptos" w:hAnsi="Aptos"/>
        </w:rPr>
        <w:t>.</w:t>
      </w:r>
    </w:p>
    <w:p w14:paraId="2A7D54B4" w14:textId="2CAB096C" w:rsidR="00E66558" w:rsidRPr="000F503E" w:rsidRDefault="009D71E8">
      <w:pPr>
        <w:pStyle w:val="Heading2"/>
        <w:rPr>
          <w:rFonts w:ascii="Aptos" w:hAnsi="Aptos"/>
        </w:rPr>
      </w:pPr>
      <w:r w:rsidRPr="000F503E">
        <w:rPr>
          <w:rFonts w:ascii="Aptos" w:hAnsi="Aptos"/>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0F503E"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Pr="000F503E" w:rsidRDefault="009D71E8">
            <w:pPr>
              <w:pStyle w:val="TableHeader"/>
              <w:jc w:val="left"/>
              <w:rPr>
                <w:rFonts w:ascii="Aptos" w:hAnsi="Aptos"/>
              </w:rPr>
            </w:pPr>
            <w:r w:rsidRPr="000F503E">
              <w:rPr>
                <w:rFonts w:ascii="Aptos" w:hAnsi="Aptos"/>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Pr="000F503E" w:rsidRDefault="009D71E8">
            <w:pPr>
              <w:pStyle w:val="TableHeader"/>
              <w:jc w:val="left"/>
              <w:rPr>
                <w:rFonts w:ascii="Aptos" w:hAnsi="Aptos"/>
              </w:rPr>
            </w:pPr>
            <w:r w:rsidRPr="000F503E">
              <w:rPr>
                <w:rFonts w:ascii="Aptos" w:hAnsi="Aptos"/>
              </w:rPr>
              <w:t>Data</w:t>
            </w:r>
          </w:p>
        </w:tc>
      </w:tr>
      <w:tr w:rsidR="002940F3" w:rsidRPr="000F503E"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E4C52DD" w:rsidR="002940F3" w:rsidRPr="000F503E" w:rsidRDefault="002940F3">
            <w:pPr>
              <w:pStyle w:val="TableRow"/>
              <w:rPr>
                <w:rFonts w:ascii="Aptos" w:hAnsi="Aptos"/>
              </w:rPr>
            </w:pPr>
            <w:r w:rsidRPr="000F503E">
              <w:rPr>
                <w:rFonts w:ascii="Aptos" w:hAnsi="Aptos"/>
              </w:rP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1EB60DF8" w:rsidR="002940F3" w:rsidRPr="000F503E" w:rsidRDefault="00D216A5">
            <w:pPr>
              <w:pStyle w:val="TableRow"/>
              <w:rPr>
                <w:rFonts w:ascii="Aptos" w:hAnsi="Aptos"/>
              </w:rPr>
            </w:pPr>
            <w:r w:rsidRPr="000F503E">
              <w:rPr>
                <w:rFonts w:ascii="Aptos" w:hAnsi="Aptos"/>
              </w:rPr>
              <w:t>1618</w:t>
            </w:r>
          </w:p>
        </w:tc>
      </w:tr>
      <w:tr w:rsidR="002940F3" w:rsidRPr="000F503E"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Pr="000F503E" w:rsidRDefault="002940F3">
            <w:pPr>
              <w:pStyle w:val="TableRow"/>
              <w:rPr>
                <w:rFonts w:ascii="Aptos" w:hAnsi="Aptos"/>
              </w:rPr>
            </w:pPr>
            <w:r w:rsidRPr="000F503E">
              <w:rPr>
                <w:rFonts w:ascii="Aptos" w:hAnsi="Aptos"/>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5577B582" w:rsidR="002940F3" w:rsidRPr="000F503E" w:rsidRDefault="002460AC" w:rsidP="00C514AC">
            <w:pPr>
              <w:pStyle w:val="TableRow"/>
              <w:ind w:left="0"/>
              <w:rPr>
                <w:rFonts w:ascii="Aptos" w:hAnsi="Aptos"/>
              </w:rPr>
            </w:pPr>
            <w:r w:rsidRPr="000F503E">
              <w:rPr>
                <w:rFonts w:ascii="Aptos" w:hAnsi="Aptos"/>
              </w:rPr>
              <w:t>1</w:t>
            </w:r>
            <w:r w:rsidR="00D765D4" w:rsidRPr="000F503E">
              <w:rPr>
                <w:rFonts w:ascii="Aptos" w:hAnsi="Aptos"/>
              </w:rPr>
              <w:t>8.2</w:t>
            </w:r>
            <w:r w:rsidRPr="000F503E">
              <w:rPr>
                <w:rFonts w:ascii="Aptos" w:hAnsi="Aptos"/>
              </w:rPr>
              <w:t>%</w:t>
            </w:r>
          </w:p>
        </w:tc>
      </w:tr>
      <w:tr w:rsidR="002940F3" w:rsidRPr="000F503E"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862A41A" w:rsidR="002940F3" w:rsidRPr="000F503E" w:rsidRDefault="002940F3">
            <w:pPr>
              <w:pStyle w:val="TableRow"/>
              <w:rPr>
                <w:rFonts w:ascii="Aptos" w:hAnsi="Aptos"/>
              </w:rPr>
            </w:pPr>
            <w:r w:rsidRPr="000F503E">
              <w:rPr>
                <w:rFonts w:ascii="Aptos" w:hAnsi="Aptos"/>
              </w:rPr>
              <w:t xml:space="preserve">Academic year/years that our current pupil premium strategy plan covers </w:t>
            </w:r>
            <w:r w:rsidRPr="000F503E">
              <w:rPr>
                <w:rFonts w:ascii="Aptos" w:hAnsi="Aptos"/>
                <w:b/>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30B48" w14:textId="4CDD649B" w:rsidR="002940F3" w:rsidRPr="000F503E" w:rsidRDefault="00155F30">
            <w:pPr>
              <w:pStyle w:val="TableRow"/>
              <w:rPr>
                <w:rFonts w:ascii="Aptos" w:hAnsi="Aptos"/>
              </w:rPr>
            </w:pPr>
            <w:r w:rsidRPr="000F503E">
              <w:rPr>
                <w:rFonts w:ascii="Aptos" w:hAnsi="Aptos"/>
              </w:rPr>
              <w:t>202</w:t>
            </w:r>
            <w:r w:rsidR="00C238A6" w:rsidRPr="000F503E">
              <w:rPr>
                <w:rFonts w:ascii="Aptos" w:hAnsi="Aptos"/>
              </w:rPr>
              <w:t>4</w:t>
            </w:r>
            <w:r w:rsidR="00F87BE4" w:rsidRPr="000F503E">
              <w:rPr>
                <w:rFonts w:ascii="Aptos" w:hAnsi="Aptos"/>
              </w:rPr>
              <w:t xml:space="preserve"> </w:t>
            </w:r>
            <w:r w:rsidR="007C4138" w:rsidRPr="000F503E">
              <w:rPr>
                <w:rFonts w:ascii="Aptos" w:hAnsi="Aptos"/>
              </w:rPr>
              <w:t>–</w:t>
            </w:r>
            <w:r w:rsidR="00F87BE4" w:rsidRPr="000F503E">
              <w:rPr>
                <w:rFonts w:ascii="Aptos" w:hAnsi="Aptos"/>
              </w:rPr>
              <w:t xml:space="preserve"> 202</w:t>
            </w:r>
            <w:r w:rsidR="002A1F60" w:rsidRPr="000F503E">
              <w:rPr>
                <w:rFonts w:ascii="Aptos" w:hAnsi="Aptos"/>
              </w:rPr>
              <w:t>7</w:t>
            </w:r>
          </w:p>
          <w:p w14:paraId="2A7D54BF" w14:textId="3B5A2524" w:rsidR="007C4138" w:rsidRPr="000F503E" w:rsidRDefault="007C4138">
            <w:pPr>
              <w:pStyle w:val="TableRow"/>
              <w:rPr>
                <w:rFonts w:ascii="Aptos" w:hAnsi="Aptos"/>
                <w:i/>
                <w:iCs/>
              </w:rPr>
            </w:pPr>
          </w:p>
        </w:tc>
      </w:tr>
      <w:tr w:rsidR="002940F3" w:rsidRPr="000F503E"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Pr="000F503E" w:rsidRDefault="002940F3">
            <w:pPr>
              <w:pStyle w:val="TableRow"/>
              <w:rPr>
                <w:rFonts w:ascii="Aptos" w:hAnsi="Aptos"/>
              </w:rPr>
            </w:pPr>
            <w:r w:rsidRPr="000F503E">
              <w:rPr>
                <w:rFonts w:ascii="Aptos" w:hAnsi="Aptos"/>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24BC6BA1" w:rsidR="002940F3" w:rsidRPr="000F503E" w:rsidRDefault="003442E9">
            <w:pPr>
              <w:pStyle w:val="TableRow"/>
              <w:rPr>
                <w:rFonts w:ascii="Aptos" w:hAnsi="Aptos"/>
              </w:rPr>
            </w:pPr>
            <w:r w:rsidRPr="000F503E">
              <w:rPr>
                <w:rFonts w:ascii="Aptos" w:hAnsi="Aptos"/>
              </w:rPr>
              <w:t>Dec</w:t>
            </w:r>
            <w:r w:rsidR="007C4138" w:rsidRPr="000F503E">
              <w:rPr>
                <w:rFonts w:ascii="Aptos" w:hAnsi="Aptos"/>
              </w:rPr>
              <w:t>ember</w:t>
            </w:r>
            <w:r w:rsidRPr="000F503E">
              <w:rPr>
                <w:rFonts w:ascii="Aptos" w:hAnsi="Aptos"/>
              </w:rPr>
              <w:t xml:space="preserve"> </w:t>
            </w:r>
            <w:r w:rsidR="002A1F60" w:rsidRPr="000F503E">
              <w:rPr>
                <w:rFonts w:ascii="Aptos" w:hAnsi="Aptos"/>
              </w:rPr>
              <w:t>2025</w:t>
            </w:r>
          </w:p>
        </w:tc>
      </w:tr>
      <w:tr w:rsidR="002940F3" w:rsidRPr="000F503E"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Pr="000F503E" w:rsidRDefault="002940F3">
            <w:pPr>
              <w:pStyle w:val="TableRow"/>
              <w:rPr>
                <w:rFonts w:ascii="Aptos" w:hAnsi="Aptos"/>
              </w:rPr>
            </w:pPr>
            <w:r w:rsidRPr="000F503E">
              <w:rPr>
                <w:rFonts w:ascii="Aptos" w:hAnsi="Aptos"/>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1205BE81" w:rsidR="002940F3" w:rsidRPr="000F503E" w:rsidRDefault="002A1F60">
            <w:pPr>
              <w:pStyle w:val="TableRow"/>
              <w:rPr>
                <w:rFonts w:ascii="Aptos" w:hAnsi="Aptos"/>
              </w:rPr>
            </w:pPr>
            <w:r w:rsidRPr="000F503E">
              <w:rPr>
                <w:rFonts w:ascii="Aptos" w:hAnsi="Aptos"/>
              </w:rPr>
              <w:t>31</w:t>
            </w:r>
            <w:r w:rsidRPr="000F503E">
              <w:rPr>
                <w:rFonts w:ascii="Aptos" w:hAnsi="Aptos"/>
                <w:vertAlign w:val="superscript"/>
              </w:rPr>
              <w:t>st</w:t>
            </w:r>
            <w:r w:rsidRPr="000F503E">
              <w:rPr>
                <w:rFonts w:ascii="Aptos" w:hAnsi="Aptos"/>
              </w:rPr>
              <w:t xml:space="preserve"> December 2026</w:t>
            </w:r>
          </w:p>
        </w:tc>
      </w:tr>
      <w:tr w:rsidR="002940F3" w:rsidRPr="000F503E"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Pr="000F503E" w:rsidRDefault="002940F3">
            <w:pPr>
              <w:pStyle w:val="TableRow"/>
              <w:rPr>
                <w:rFonts w:ascii="Aptos" w:hAnsi="Aptos"/>
              </w:rPr>
            </w:pPr>
            <w:r w:rsidRPr="000F503E">
              <w:rPr>
                <w:rFonts w:ascii="Aptos" w:hAnsi="Aptos"/>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53D3A08A" w:rsidR="002940F3" w:rsidRPr="000F503E" w:rsidRDefault="00155F30">
            <w:pPr>
              <w:pStyle w:val="TableRow"/>
              <w:rPr>
                <w:rFonts w:ascii="Aptos" w:hAnsi="Aptos"/>
              </w:rPr>
            </w:pPr>
            <w:r w:rsidRPr="000F503E">
              <w:rPr>
                <w:rFonts w:ascii="Aptos" w:hAnsi="Aptos"/>
              </w:rPr>
              <w:t>Adrian Cush</w:t>
            </w:r>
          </w:p>
        </w:tc>
      </w:tr>
      <w:tr w:rsidR="002940F3" w:rsidRPr="000F503E"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Pr="000F503E" w:rsidRDefault="002940F3">
            <w:pPr>
              <w:pStyle w:val="TableRow"/>
              <w:rPr>
                <w:rFonts w:ascii="Aptos" w:hAnsi="Aptos"/>
              </w:rPr>
            </w:pPr>
            <w:r w:rsidRPr="000F503E">
              <w:rPr>
                <w:rFonts w:ascii="Aptos" w:hAnsi="Aptos"/>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28125673" w:rsidR="002940F3" w:rsidRPr="000F503E" w:rsidRDefault="002A1F60">
            <w:pPr>
              <w:pStyle w:val="TableRow"/>
              <w:rPr>
                <w:rFonts w:ascii="Aptos" w:hAnsi="Aptos"/>
              </w:rPr>
            </w:pPr>
            <w:r w:rsidRPr="000F503E">
              <w:rPr>
                <w:rFonts w:ascii="Aptos" w:hAnsi="Aptos"/>
              </w:rPr>
              <w:t xml:space="preserve">Helen Buttery </w:t>
            </w:r>
            <w:r w:rsidR="00155F30" w:rsidRPr="000F503E">
              <w:rPr>
                <w:rFonts w:ascii="Aptos" w:hAnsi="Aptos"/>
              </w:rPr>
              <w:t xml:space="preserve"> </w:t>
            </w:r>
          </w:p>
        </w:tc>
      </w:tr>
      <w:tr w:rsidR="002940F3" w:rsidRPr="000F503E"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Pr="000F503E" w:rsidRDefault="002940F3">
            <w:pPr>
              <w:pStyle w:val="TableRow"/>
              <w:rPr>
                <w:rFonts w:ascii="Aptos" w:hAnsi="Aptos"/>
              </w:rPr>
            </w:pPr>
            <w:r w:rsidRPr="000F503E">
              <w:rPr>
                <w:rFonts w:ascii="Aptos" w:hAnsi="Aptos"/>
              </w:rPr>
              <w:t xml:space="preserve">Governor </w:t>
            </w:r>
            <w:r w:rsidRPr="000F503E">
              <w:rPr>
                <w:rFonts w:ascii="Aptos" w:hAnsi="Aptos"/>
                <w:szCs w:val="22"/>
              </w:rPr>
              <w:t xml:space="preserve">/ Trustee </w:t>
            </w:r>
            <w:r w:rsidRPr="000F503E">
              <w:rPr>
                <w:rFonts w:ascii="Aptos" w:hAnsi="Aptos"/>
              </w:rP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613175DE" w:rsidR="002940F3" w:rsidRPr="000F503E" w:rsidRDefault="00155F30">
            <w:pPr>
              <w:pStyle w:val="TableRow"/>
              <w:rPr>
                <w:rFonts w:ascii="Aptos" w:hAnsi="Aptos"/>
              </w:rPr>
            </w:pPr>
            <w:r w:rsidRPr="000F503E">
              <w:rPr>
                <w:rFonts w:ascii="Aptos" w:hAnsi="Aptos"/>
              </w:rPr>
              <w:t>Liz Palfrey</w:t>
            </w:r>
          </w:p>
        </w:tc>
      </w:tr>
    </w:tbl>
    <w:bookmarkEnd w:id="2"/>
    <w:bookmarkEnd w:id="3"/>
    <w:bookmarkEnd w:id="4"/>
    <w:p w14:paraId="2A7D54D3" w14:textId="77777777" w:rsidR="00E66558" w:rsidRPr="000F503E" w:rsidRDefault="009D71E8" w:rsidP="005464A1">
      <w:pPr>
        <w:pStyle w:val="Heading2"/>
        <w:rPr>
          <w:rFonts w:ascii="Aptos" w:hAnsi="Aptos"/>
        </w:rPr>
      </w:pPr>
      <w:r w:rsidRPr="000F503E">
        <w:rPr>
          <w:rFonts w:ascii="Aptos" w:hAnsi="Aptos"/>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0F503E"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Pr="000F503E" w:rsidRDefault="009D71E8">
            <w:pPr>
              <w:pStyle w:val="TableRow"/>
              <w:rPr>
                <w:rFonts w:ascii="Aptos" w:hAnsi="Aptos"/>
              </w:rPr>
            </w:pPr>
            <w:r w:rsidRPr="000F503E">
              <w:rPr>
                <w:rFonts w:ascii="Aptos" w:hAnsi="Aptos"/>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Pr="000F503E" w:rsidRDefault="009D71E8">
            <w:pPr>
              <w:pStyle w:val="TableRow"/>
              <w:rPr>
                <w:rFonts w:ascii="Aptos" w:hAnsi="Aptos"/>
              </w:rPr>
            </w:pPr>
            <w:r w:rsidRPr="000F503E">
              <w:rPr>
                <w:rFonts w:ascii="Aptos" w:hAnsi="Aptos"/>
                <w:b/>
              </w:rPr>
              <w:t>Amount</w:t>
            </w:r>
          </w:p>
        </w:tc>
      </w:tr>
      <w:tr w:rsidR="00E66558" w:rsidRPr="000F503E"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Pr="000F503E" w:rsidRDefault="009D71E8">
            <w:pPr>
              <w:pStyle w:val="TableRow"/>
              <w:rPr>
                <w:rFonts w:ascii="Aptos" w:hAnsi="Aptos"/>
              </w:rPr>
            </w:pPr>
            <w:r w:rsidRPr="000F503E">
              <w:rPr>
                <w:rFonts w:ascii="Aptos" w:hAnsi="Aptos"/>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1BA99" w14:textId="77777777" w:rsidR="0017549B" w:rsidRPr="000F503E" w:rsidRDefault="0017549B">
            <w:pPr>
              <w:pStyle w:val="TableRow"/>
              <w:rPr>
                <w:rFonts w:ascii="Aptos" w:hAnsi="Aptos"/>
              </w:rPr>
            </w:pPr>
          </w:p>
          <w:p w14:paraId="5D433960" w14:textId="70866333" w:rsidR="00E66558" w:rsidRPr="000F503E" w:rsidRDefault="009D71E8">
            <w:pPr>
              <w:pStyle w:val="TableRow"/>
              <w:rPr>
                <w:rFonts w:ascii="Aptos" w:hAnsi="Aptos"/>
              </w:rPr>
            </w:pPr>
            <w:r w:rsidRPr="000F503E">
              <w:rPr>
                <w:rFonts w:ascii="Aptos" w:hAnsi="Aptos"/>
              </w:rPr>
              <w:t>£</w:t>
            </w:r>
            <w:r w:rsidR="004438E1" w:rsidRPr="000F503E">
              <w:rPr>
                <w:rFonts w:ascii="Aptos" w:hAnsi="Aptos"/>
              </w:rPr>
              <w:t>237,575</w:t>
            </w:r>
          </w:p>
          <w:p w14:paraId="2A7D54D8" w14:textId="5E2E9B15" w:rsidR="0017549B" w:rsidRPr="000F503E" w:rsidRDefault="0017549B">
            <w:pPr>
              <w:pStyle w:val="TableRow"/>
              <w:rPr>
                <w:rFonts w:ascii="Aptos" w:hAnsi="Aptos"/>
              </w:rPr>
            </w:pPr>
          </w:p>
        </w:tc>
      </w:tr>
      <w:tr w:rsidR="00E66558" w:rsidRPr="000F503E"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Pr="000F503E" w:rsidRDefault="009D71E8" w:rsidP="009C0914">
            <w:pPr>
              <w:pStyle w:val="TableRow"/>
              <w:spacing w:after="120"/>
              <w:rPr>
                <w:rFonts w:ascii="Aptos" w:hAnsi="Aptos"/>
                <w:b/>
              </w:rPr>
            </w:pPr>
            <w:r w:rsidRPr="000F503E">
              <w:rPr>
                <w:rFonts w:ascii="Aptos" w:hAnsi="Aptos"/>
                <w:b/>
              </w:rPr>
              <w:t>Total budget for this academic year</w:t>
            </w:r>
          </w:p>
          <w:p w14:paraId="2A7D54E1" w14:textId="77777777" w:rsidR="00E66558" w:rsidRPr="000F503E" w:rsidRDefault="009D71E8">
            <w:pPr>
              <w:pStyle w:val="TableRow"/>
              <w:rPr>
                <w:rFonts w:ascii="Aptos" w:hAnsi="Aptos"/>
                <w:i/>
                <w:iCs/>
              </w:rPr>
            </w:pPr>
            <w:r w:rsidRPr="000F503E">
              <w:rPr>
                <w:rFonts w:ascii="Aptos" w:hAnsi="Aptos"/>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42611576" w:rsidR="00E66558" w:rsidRPr="000F503E" w:rsidRDefault="009D71E8">
            <w:pPr>
              <w:pStyle w:val="TableRow"/>
              <w:rPr>
                <w:rFonts w:ascii="Aptos" w:hAnsi="Aptos"/>
              </w:rPr>
            </w:pPr>
            <w:r w:rsidRPr="000F503E">
              <w:rPr>
                <w:rFonts w:ascii="Aptos" w:hAnsi="Aptos"/>
              </w:rPr>
              <w:t>£</w:t>
            </w:r>
            <w:r w:rsidR="004438E1" w:rsidRPr="000F503E">
              <w:rPr>
                <w:rFonts w:ascii="Aptos" w:hAnsi="Aptos"/>
              </w:rPr>
              <w:t>237,575</w:t>
            </w:r>
          </w:p>
        </w:tc>
      </w:tr>
    </w:tbl>
    <w:p w14:paraId="2A7D54E4" w14:textId="77777777" w:rsidR="00E66558" w:rsidRPr="000F503E" w:rsidRDefault="009D71E8">
      <w:pPr>
        <w:pStyle w:val="Heading1"/>
        <w:rPr>
          <w:rFonts w:ascii="Aptos" w:hAnsi="Aptos"/>
        </w:rPr>
      </w:pPr>
      <w:r w:rsidRPr="000F503E">
        <w:rPr>
          <w:rFonts w:ascii="Aptos" w:hAnsi="Aptos"/>
        </w:rPr>
        <w:lastRenderedPageBreak/>
        <w:t>Part A: Pupil premium strategy plan</w:t>
      </w:r>
    </w:p>
    <w:p w14:paraId="2A7D54E5" w14:textId="77777777" w:rsidR="00E66558" w:rsidRPr="000F503E" w:rsidRDefault="009D71E8">
      <w:pPr>
        <w:pStyle w:val="Heading2"/>
        <w:rPr>
          <w:rFonts w:ascii="Aptos" w:hAnsi="Aptos"/>
        </w:rPr>
      </w:pPr>
      <w:bookmarkStart w:id="14" w:name="_Toc357771640"/>
      <w:bookmarkStart w:id="15" w:name="_Toc346793418"/>
      <w:r w:rsidRPr="000F503E">
        <w:rPr>
          <w:rFonts w:ascii="Aptos" w:hAnsi="Aptos"/>
        </w:rPr>
        <w:t>Statement of intent</w:t>
      </w:r>
    </w:p>
    <w:tbl>
      <w:tblPr>
        <w:tblW w:w="10773" w:type="dxa"/>
        <w:tblInd w:w="-572" w:type="dxa"/>
        <w:tblCellMar>
          <w:left w:w="10" w:type="dxa"/>
          <w:right w:w="10" w:type="dxa"/>
        </w:tblCellMar>
        <w:tblLook w:val="04A0" w:firstRow="1" w:lastRow="0" w:firstColumn="1" w:lastColumn="0" w:noHBand="0" w:noVBand="1"/>
      </w:tblPr>
      <w:tblGrid>
        <w:gridCol w:w="10773"/>
      </w:tblGrid>
      <w:tr w:rsidR="00E66558" w:rsidRPr="000F503E" w14:paraId="2A7D54EA" w14:textId="77777777" w:rsidTr="002820FD">
        <w:tc>
          <w:tcPr>
            <w:tcW w:w="10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5C64D" w14:textId="0E755B55" w:rsidR="00155F30" w:rsidRPr="000F503E" w:rsidRDefault="00155F30" w:rsidP="00155F30">
            <w:pPr>
              <w:rPr>
                <w:rFonts w:ascii="Aptos" w:hAnsi="Aptos"/>
              </w:rPr>
            </w:pPr>
            <w:r w:rsidRPr="000F503E">
              <w:rPr>
                <w:rFonts w:ascii="Aptos" w:hAnsi="Aptos"/>
              </w:rPr>
              <w:t xml:space="preserve">At The Ridgeway School and Sixth Form College, our shared vision is that our students, colleagues and families will be part of a FAIR community. We will support our school Family to Achieve their potential, and Inspire students to Reach the very best destinations. It is our intention to ensure that all our students, whether disadvantaged or not, achieve and attain the best possible outcomes. </w:t>
            </w:r>
          </w:p>
          <w:p w14:paraId="3A40B890" w14:textId="766AE80C" w:rsidR="00155F30" w:rsidRPr="000F503E" w:rsidRDefault="00155F30" w:rsidP="00155F30">
            <w:pPr>
              <w:rPr>
                <w:rFonts w:ascii="Aptos" w:hAnsi="Aptos"/>
              </w:rPr>
            </w:pPr>
            <w:r w:rsidRPr="000F503E">
              <w:rPr>
                <w:rFonts w:ascii="Aptos" w:hAnsi="Aptos"/>
              </w:rPr>
              <w:t xml:space="preserve">Our intent for our Pupil Premium students is that they study an </w:t>
            </w:r>
            <w:r w:rsidRPr="000F503E">
              <w:rPr>
                <w:rFonts w:ascii="Aptos" w:hAnsi="Aptos"/>
                <w:b/>
                <w:bCs/>
              </w:rPr>
              <w:t xml:space="preserve">academic and ambitious </w:t>
            </w:r>
            <w:r w:rsidRPr="000F503E">
              <w:rPr>
                <w:rFonts w:ascii="Aptos" w:hAnsi="Aptos"/>
              </w:rPr>
              <w:t>curriculum. For those students in receipt of Pupil Premium our curriculum is designed to ensure that their academic pathways a</w:t>
            </w:r>
            <w:r w:rsidR="004A07AB" w:rsidRPr="000F503E">
              <w:rPr>
                <w:rFonts w:ascii="Aptos" w:hAnsi="Aptos"/>
              </w:rPr>
              <w:t>r</w:t>
            </w:r>
            <w:r w:rsidRPr="000F503E">
              <w:rPr>
                <w:rFonts w:ascii="Aptos" w:hAnsi="Aptos"/>
              </w:rPr>
              <w:t>e fully supported. Our ambitious curriculum is carefully planned and sequenced to ensure learning is built up over time and knowledge is secure. Our high-quality</w:t>
            </w:r>
            <w:r w:rsidR="00F649ED" w:rsidRPr="000F503E">
              <w:rPr>
                <w:rFonts w:ascii="Aptos" w:hAnsi="Aptos"/>
              </w:rPr>
              <w:t>, inclusive</w:t>
            </w:r>
            <w:r w:rsidRPr="000F503E">
              <w:rPr>
                <w:rFonts w:ascii="Aptos" w:hAnsi="Aptos"/>
              </w:rPr>
              <w:t xml:space="preserve"> </w:t>
            </w:r>
            <w:r w:rsidR="00F649ED" w:rsidRPr="000F503E">
              <w:rPr>
                <w:rFonts w:ascii="Aptos" w:hAnsi="Aptos"/>
              </w:rPr>
              <w:t>learning environments</w:t>
            </w:r>
            <w:r w:rsidRPr="000F503E">
              <w:rPr>
                <w:rFonts w:ascii="Aptos" w:hAnsi="Aptos"/>
              </w:rPr>
              <w:t xml:space="preserve"> strive to remove barriers to learning. Our regular knowledge checks quickly identify gaps in learning and enable them to be remedied. We strive to ensure that all our students, regardless of their starting point, are positioned effectively to make good progress.</w:t>
            </w:r>
          </w:p>
          <w:p w14:paraId="3C65144D" w14:textId="10713171" w:rsidR="00155F30" w:rsidRPr="000F503E" w:rsidRDefault="00155F30" w:rsidP="00155F30">
            <w:pPr>
              <w:rPr>
                <w:rFonts w:ascii="Aptos" w:eastAsia="Calibri" w:hAnsi="Aptos" w:cs="Arial"/>
              </w:rPr>
            </w:pPr>
            <w:r w:rsidRPr="000F503E">
              <w:rPr>
                <w:rFonts w:ascii="Aptos" w:eastAsia="Calibri" w:hAnsi="Aptos" w:cs="Arial"/>
              </w:rPr>
              <w:t xml:space="preserve">We provide a </w:t>
            </w:r>
            <w:r w:rsidRPr="000F503E">
              <w:rPr>
                <w:rFonts w:ascii="Aptos" w:eastAsia="Calibri" w:hAnsi="Aptos" w:cs="Arial"/>
                <w:b/>
                <w:bCs/>
              </w:rPr>
              <w:t>broad and inclusive</w:t>
            </w:r>
            <w:r w:rsidRPr="000F503E">
              <w:rPr>
                <w:rFonts w:ascii="Aptos" w:eastAsia="Calibri" w:hAnsi="Aptos" w:cs="Arial"/>
              </w:rPr>
              <w:t xml:space="preserve"> curriculum, adapted or differentiated where necessary, to ensure that all learning leads to individual progress. Success is achieved through a consistent approach to learning with our SEN 6</w:t>
            </w:r>
            <w:r w:rsidR="00B35524" w:rsidRPr="000F503E">
              <w:rPr>
                <w:rFonts w:ascii="Aptos" w:eastAsia="Calibri" w:hAnsi="Aptos" w:cs="Arial"/>
              </w:rPr>
              <w:t>, LIT 6</w:t>
            </w:r>
            <w:r w:rsidRPr="000F503E">
              <w:rPr>
                <w:rFonts w:ascii="Aptos" w:eastAsia="Calibri" w:hAnsi="Aptos" w:cs="Arial"/>
              </w:rPr>
              <w:t xml:space="preserve"> and LEARN strategies used across the school. Our </w:t>
            </w:r>
            <w:r w:rsidR="004A07AB" w:rsidRPr="000F503E">
              <w:rPr>
                <w:rFonts w:ascii="Aptos" w:eastAsia="Calibri" w:hAnsi="Aptos" w:cs="Arial"/>
              </w:rPr>
              <w:t>P</w:t>
            </w:r>
            <w:r w:rsidRPr="000F503E">
              <w:rPr>
                <w:rFonts w:ascii="Aptos" w:eastAsia="Calibri" w:hAnsi="Aptos" w:cs="Arial"/>
              </w:rPr>
              <w:t xml:space="preserve">upil </w:t>
            </w:r>
            <w:r w:rsidR="004A07AB" w:rsidRPr="000F503E">
              <w:rPr>
                <w:rFonts w:ascii="Aptos" w:eastAsia="Calibri" w:hAnsi="Aptos" w:cs="Arial"/>
              </w:rPr>
              <w:t>P</w:t>
            </w:r>
            <w:r w:rsidRPr="000F503E">
              <w:rPr>
                <w:rFonts w:ascii="Aptos" w:eastAsia="Calibri" w:hAnsi="Aptos" w:cs="Arial"/>
              </w:rPr>
              <w:t xml:space="preserve">remium students receive all necessary learning resources and benefit from our </w:t>
            </w:r>
            <w:r w:rsidR="00B35524" w:rsidRPr="000F503E">
              <w:rPr>
                <w:rFonts w:ascii="Aptos" w:eastAsia="Calibri" w:hAnsi="Aptos" w:cs="Arial"/>
              </w:rPr>
              <w:t xml:space="preserve">Equity Leads </w:t>
            </w:r>
            <w:r w:rsidRPr="000F503E">
              <w:rPr>
                <w:rFonts w:ascii="Aptos" w:eastAsia="Calibri" w:hAnsi="Aptos" w:cs="Arial"/>
              </w:rPr>
              <w:t>who support with both academic and pastoral needs to promote social inclusion and accelerate progress.</w:t>
            </w:r>
          </w:p>
          <w:p w14:paraId="7FB69579" w14:textId="28463FE7" w:rsidR="00155F30" w:rsidRPr="000F503E" w:rsidRDefault="00155F30" w:rsidP="00155F30">
            <w:pPr>
              <w:rPr>
                <w:rFonts w:ascii="Aptos" w:eastAsia="Calibri" w:hAnsi="Aptos" w:cs="Arial"/>
              </w:rPr>
            </w:pPr>
            <w:r w:rsidRPr="000F503E">
              <w:rPr>
                <w:rFonts w:ascii="Aptos" w:eastAsia="Calibri" w:hAnsi="Aptos" w:cs="Arial"/>
              </w:rPr>
              <w:t xml:space="preserve">Our curriculum has a </w:t>
            </w:r>
            <w:r w:rsidRPr="000F503E">
              <w:rPr>
                <w:rFonts w:ascii="Aptos" w:eastAsia="Calibri" w:hAnsi="Aptos" w:cs="Arial"/>
                <w:b/>
                <w:bCs/>
              </w:rPr>
              <w:t>core of literacy, numeracy and oracy</w:t>
            </w:r>
            <w:r w:rsidRPr="000F503E">
              <w:rPr>
                <w:rFonts w:ascii="Aptos" w:eastAsia="Calibri" w:hAnsi="Aptos" w:cs="Arial"/>
              </w:rPr>
              <w:t xml:space="preserve">. Communication is key and we encourage all our students to embrace a rich and varied vocabulary. Tier two and three language is explicitly taught so that </w:t>
            </w:r>
            <w:r w:rsidR="006C11E2" w:rsidRPr="000F503E">
              <w:rPr>
                <w:rFonts w:ascii="Aptos" w:eastAsia="Calibri" w:hAnsi="Aptos" w:cs="Arial"/>
              </w:rPr>
              <w:t>p</w:t>
            </w:r>
            <w:r w:rsidR="004A07AB" w:rsidRPr="000F503E">
              <w:rPr>
                <w:rFonts w:ascii="Aptos" w:eastAsia="Calibri" w:hAnsi="Aptos" w:cs="Arial"/>
              </w:rPr>
              <w:t xml:space="preserve">upil Premium </w:t>
            </w:r>
            <w:r w:rsidRPr="000F503E">
              <w:rPr>
                <w:rFonts w:ascii="Aptos" w:eastAsia="Calibri" w:hAnsi="Aptos" w:cs="Arial"/>
              </w:rPr>
              <w:t>students have the necessary tools to convey their ideas, thoughts and feelings. New vocabulary is experienced through the rich variety of texts students encounter within their lessons. We encourage our students to speak well; both in an academic sense but also in everyday conversations – in readiness for life beyond the classroom. We want our students to be secure with their numeracy and ensure that this is a priority within our curriculum. The sequential maths curriculum ensures that maths skills are built upon and revisited regularly, whilst small group teaching opportunities provide additional opportunities for students to consolidate their learning.</w:t>
            </w:r>
          </w:p>
          <w:p w14:paraId="1BFBED12" w14:textId="1C0A3671" w:rsidR="00155F30" w:rsidRPr="000F503E" w:rsidRDefault="00155F30" w:rsidP="00155F30">
            <w:pPr>
              <w:rPr>
                <w:rFonts w:ascii="Aptos" w:eastAsia="Calibri" w:hAnsi="Aptos" w:cs="Arial"/>
              </w:rPr>
            </w:pPr>
            <w:r w:rsidRPr="000F503E">
              <w:rPr>
                <w:rFonts w:ascii="Aptos" w:eastAsia="Calibri" w:hAnsi="Aptos" w:cs="Arial"/>
              </w:rPr>
              <w:t xml:space="preserve">Our warm, welcoming, friendly school </w:t>
            </w:r>
            <w:r w:rsidR="00D239B6" w:rsidRPr="000F503E">
              <w:rPr>
                <w:rFonts w:ascii="Aptos" w:eastAsia="Calibri" w:hAnsi="Aptos" w:cs="Arial"/>
                <w:b/>
                <w:bCs/>
              </w:rPr>
              <w:t>develops character</w:t>
            </w:r>
            <w:r w:rsidR="00D239B6" w:rsidRPr="000F503E">
              <w:rPr>
                <w:rFonts w:ascii="Aptos" w:eastAsia="Calibri" w:hAnsi="Aptos" w:cs="Arial"/>
              </w:rPr>
              <w:t xml:space="preserve"> </w:t>
            </w:r>
            <w:r w:rsidR="005A7C1C" w:rsidRPr="000F503E">
              <w:rPr>
                <w:rFonts w:ascii="Aptos" w:eastAsia="Calibri" w:hAnsi="Aptos" w:cs="Arial"/>
              </w:rPr>
              <w:t>through our school values</w:t>
            </w:r>
            <w:r w:rsidRPr="000F503E">
              <w:rPr>
                <w:rFonts w:ascii="Aptos" w:eastAsia="Calibri" w:hAnsi="Aptos" w:cs="Arial"/>
              </w:rPr>
              <w:t xml:space="preserve"> of respect, honesty, endeavour, creativity and community. These values are woven into our mentoring programme which provides a space for our </w:t>
            </w:r>
            <w:r w:rsidR="004A07AB" w:rsidRPr="000F503E">
              <w:rPr>
                <w:rFonts w:ascii="Aptos" w:eastAsia="Calibri" w:hAnsi="Aptos" w:cs="Arial"/>
              </w:rPr>
              <w:t xml:space="preserve">Pupil Premium </w:t>
            </w:r>
            <w:r w:rsidRPr="000F503E">
              <w:rPr>
                <w:rFonts w:ascii="Aptos" w:eastAsia="Calibri" w:hAnsi="Aptos" w:cs="Arial"/>
              </w:rPr>
              <w:t>students to discuss issues facing society and celebrate the diversity of our community. We want our students to be fully prepared to take an active role in society and our foundation of values provides an excellent framework for this.</w:t>
            </w:r>
          </w:p>
          <w:p w14:paraId="4E03B5ED" w14:textId="59D1CB99" w:rsidR="00155F30" w:rsidRPr="000F503E" w:rsidRDefault="00155F30" w:rsidP="00155F30">
            <w:pPr>
              <w:rPr>
                <w:rFonts w:ascii="Aptos" w:eastAsia="Calibri" w:hAnsi="Aptos" w:cs="Arial"/>
              </w:rPr>
            </w:pPr>
            <w:r w:rsidRPr="000F503E">
              <w:rPr>
                <w:rFonts w:ascii="Aptos" w:eastAsia="Calibri" w:hAnsi="Aptos" w:cs="Arial"/>
              </w:rPr>
              <w:t xml:space="preserve">Our </w:t>
            </w:r>
            <w:r w:rsidR="004A07AB" w:rsidRPr="000F503E">
              <w:rPr>
                <w:rFonts w:ascii="Aptos" w:eastAsia="Calibri" w:hAnsi="Aptos" w:cs="Arial"/>
              </w:rPr>
              <w:t>P</w:t>
            </w:r>
            <w:r w:rsidRPr="000F503E">
              <w:rPr>
                <w:rFonts w:ascii="Aptos" w:eastAsia="Calibri" w:hAnsi="Aptos" w:cs="Arial"/>
              </w:rPr>
              <w:t xml:space="preserve">upil </w:t>
            </w:r>
            <w:r w:rsidR="004A07AB" w:rsidRPr="000F503E">
              <w:rPr>
                <w:rFonts w:ascii="Aptos" w:eastAsia="Calibri" w:hAnsi="Aptos" w:cs="Arial"/>
              </w:rPr>
              <w:t>P</w:t>
            </w:r>
            <w:r w:rsidRPr="000F503E">
              <w:rPr>
                <w:rFonts w:ascii="Aptos" w:eastAsia="Calibri" w:hAnsi="Aptos" w:cs="Arial"/>
              </w:rPr>
              <w:t xml:space="preserve">remium students have a curriculum </w:t>
            </w:r>
            <w:r w:rsidRPr="000F503E">
              <w:rPr>
                <w:rFonts w:ascii="Aptos" w:eastAsia="Calibri" w:hAnsi="Aptos" w:cs="Arial"/>
                <w:b/>
                <w:bCs/>
              </w:rPr>
              <w:t xml:space="preserve">enriched with opportunities </w:t>
            </w:r>
            <w:r w:rsidRPr="000F503E">
              <w:rPr>
                <w:rFonts w:ascii="Aptos" w:eastAsia="Calibri" w:hAnsi="Aptos" w:cs="Arial"/>
              </w:rPr>
              <w:t xml:space="preserve">to embrace at our school. We offer a range of extra-curricular activities; some to support academic study and others to harness new skills or compete in sporting pursuits. Our visits from authors, theatre groups, local </w:t>
            </w:r>
            <w:r w:rsidRPr="000F503E">
              <w:rPr>
                <w:rFonts w:ascii="Aptos" w:eastAsia="Calibri" w:hAnsi="Aptos" w:cs="Arial"/>
              </w:rPr>
              <w:lastRenderedPageBreak/>
              <w:t xml:space="preserve">charities and </w:t>
            </w:r>
            <w:r w:rsidR="008459B1" w:rsidRPr="000F503E">
              <w:rPr>
                <w:rFonts w:ascii="Aptos" w:eastAsia="Calibri" w:hAnsi="Aptos" w:cs="Arial"/>
              </w:rPr>
              <w:t>visiting</w:t>
            </w:r>
            <w:r w:rsidRPr="000F503E">
              <w:rPr>
                <w:rFonts w:ascii="Aptos" w:eastAsia="Calibri" w:hAnsi="Aptos" w:cs="Arial"/>
              </w:rPr>
              <w:t xml:space="preserve"> speakers enrich our in-class curriculum and offer new ways to acquire cultural capital. </w:t>
            </w:r>
            <w:r w:rsidR="006D2249" w:rsidRPr="000F503E">
              <w:rPr>
                <w:rFonts w:ascii="Aptos" w:eastAsia="Calibri" w:hAnsi="Aptos" w:cs="Arial"/>
              </w:rPr>
              <w:t xml:space="preserve">Our Connect referral system prioritises </w:t>
            </w:r>
            <w:r w:rsidRPr="000F503E">
              <w:rPr>
                <w:rFonts w:ascii="Aptos" w:eastAsia="Calibri" w:hAnsi="Aptos" w:cs="Arial"/>
              </w:rPr>
              <w:t>interventions for students to develop their social skills and self-confidence – our holistic approach ensures that all students can access what they need to thrive.</w:t>
            </w:r>
          </w:p>
          <w:p w14:paraId="7BA258C8" w14:textId="451C41C5" w:rsidR="00155F30" w:rsidRPr="000F503E" w:rsidRDefault="00155F30" w:rsidP="00155F30">
            <w:pPr>
              <w:widowControl w:val="0"/>
              <w:rPr>
                <w:rFonts w:ascii="Aptos" w:hAnsi="Aptos"/>
              </w:rPr>
            </w:pPr>
            <w:r w:rsidRPr="000F503E">
              <w:rPr>
                <w:rFonts w:ascii="Aptos" w:hAnsi="Aptos"/>
              </w:rPr>
              <w:t xml:space="preserve">Our curriculum has a </w:t>
            </w:r>
            <w:r w:rsidRPr="000F503E">
              <w:rPr>
                <w:rFonts w:ascii="Aptos" w:hAnsi="Aptos"/>
                <w:b/>
                <w:bCs/>
              </w:rPr>
              <w:t xml:space="preserve">foundation of </w:t>
            </w:r>
            <w:r w:rsidR="008278CC" w:rsidRPr="000F503E">
              <w:rPr>
                <w:rFonts w:ascii="Aptos" w:hAnsi="Aptos"/>
                <w:b/>
                <w:bCs/>
              </w:rPr>
              <w:t xml:space="preserve">knowledge at its heart </w:t>
            </w:r>
            <w:r w:rsidRPr="000F503E">
              <w:rPr>
                <w:rFonts w:ascii="Aptos" w:hAnsi="Aptos"/>
              </w:rPr>
              <w:t>and is implemented through careful sequencing and chunking in lessons to minimise cognitive overload or stress. Core knowledge is prioritised and made accessible to all. It is then consolidated through plentiful deliberate practice to ensure students have time to apply and rehearse their new skills and learning. The hinterland knowledge gives our curriculum vibrancy and colour – it helps to make the learning memorable. The use of analogy, real world examples and contextual information ensure our</w:t>
            </w:r>
            <w:r w:rsidR="004A07AB" w:rsidRPr="000F503E">
              <w:rPr>
                <w:rFonts w:ascii="Aptos" w:hAnsi="Aptos"/>
              </w:rPr>
              <w:t xml:space="preserve"> Pupil Premium</w:t>
            </w:r>
            <w:r w:rsidRPr="000F503E">
              <w:rPr>
                <w:rFonts w:ascii="Aptos" w:hAnsi="Aptos"/>
              </w:rPr>
              <w:t xml:space="preserve"> students are fully immersed in their learning and have a strong understanding of content. This hinterland knowledge helps students to make sense of their learning and place it into a real-world contex</w:t>
            </w:r>
            <w:r w:rsidR="00B71B4A" w:rsidRPr="000F503E">
              <w:rPr>
                <w:rFonts w:ascii="Aptos" w:hAnsi="Aptos"/>
              </w:rPr>
              <w:t xml:space="preserve">t. Our intentional planning and support of extra-curricular events, trips and visits strives to ensure an equitable experience for our Pupil Premium students </w:t>
            </w:r>
          </w:p>
          <w:p w14:paraId="2A7D54E9" w14:textId="388D9882" w:rsidR="00155F30" w:rsidRPr="000F503E" w:rsidRDefault="004A07AB" w:rsidP="00155F30">
            <w:pPr>
              <w:rPr>
                <w:rFonts w:ascii="Aptos" w:eastAsia="Calibri" w:hAnsi="Aptos" w:cs="Arial"/>
              </w:rPr>
            </w:pPr>
            <w:r w:rsidRPr="000F503E">
              <w:rPr>
                <w:rFonts w:ascii="Aptos" w:eastAsia="Calibri" w:hAnsi="Aptos" w:cs="Arial"/>
              </w:rPr>
              <w:t xml:space="preserve">The Ridgeway School is an inclusive and aspirational school where we prioritise our Pupil Premium students studying the full curriculum, prioritises students being in lesson and learning from the subject specialist teachers. </w:t>
            </w:r>
          </w:p>
        </w:tc>
      </w:tr>
    </w:tbl>
    <w:p w14:paraId="2A7D54EB" w14:textId="77777777" w:rsidR="00E66558" w:rsidRPr="000F503E" w:rsidRDefault="009D71E8">
      <w:pPr>
        <w:pStyle w:val="Heading2"/>
        <w:spacing w:before="600"/>
        <w:rPr>
          <w:rFonts w:ascii="Aptos" w:hAnsi="Aptos"/>
        </w:rPr>
      </w:pPr>
      <w:r w:rsidRPr="000F503E">
        <w:rPr>
          <w:rFonts w:ascii="Aptos" w:hAnsi="Aptos"/>
        </w:rPr>
        <w:lastRenderedPageBreak/>
        <w:t>Challenges</w:t>
      </w:r>
    </w:p>
    <w:p w14:paraId="2A7D54EC" w14:textId="77777777" w:rsidR="00E66558" w:rsidRPr="000F503E" w:rsidRDefault="009D71E8" w:rsidP="00AA355B">
      <w:pPr>
        <w:rPr>
          <w:rFonts w:ascii="Aptos" w:hAnsi="Aptos"/>
        </w:rPr>
      </w:pPr>
      <w:r w:rsidRPr="000F503E">
        <w:rPr>
          <w:rFonts w:ascii="Aptos" w:hAnsi="Aptos"/>
          <w:bCs/>
        </w:rPr>
        <w:t>This details</w:t>
      </w:r>
      <w:r w:rsidRPr="000F503E">
        <w:rPr>
          <w:rFonts w:ascii="Aptos" w:hAnsi="Aptos"/>
        </w:rPr>
        <w:t xml:space="preserve"> the key</w:t>
      </w:r>
      <w:r w:rsidRPr="000F503E">
        <w:rPr>
          <w:rFonts w:ascii="Aptos" w:hAnsi="Aptos"/>
          <w:bCs/>
        </w:rPr>
        <w:t xml:space="preserve"> </w:t>
      </w:r>
      <w:r w:rsidRPr="000F503E">
        <w:rPr>
          <w:rFonts w:ascii="Aptos" w:hAnsi="Aptos"/>
        </w:rPr>
        <w:t xml:space="preserve">challenges to </w:t>
      </w:r>
      <w:r w:rsidRPr="000F503E">
        <w:rPr>
          <w:rFonts w:ascii="Aptos" w:hAnsi="Aptos"/>
          <w:bCs/>
        </w:rPr>
        <w:t>achievement that we have</w:t>
      </w:r>
      <w:r w:rsidRPr="000F503E">
        <w:rPr>
          <w:rFonts w:ascii="Aptos" w:hAnsi="Aptos"/>
        </w:rPr>
        <w:t xml:space="preserve"> identified among </w:t>
      </w:r>
      <w:r w:rsidRPr="000F503E">
        <w:rPr>
          <w:rFonts w:ascii="Aptos" w:hAnsi="Aptos"/>
          <w:bCs/>
        </w:rPr>
        <w:t>our</w:t>
      </w:r>
      <w:r w:rsidRPr="000F503E">
        <w:rPr>
          <w:rFonts w:ascii="Aptos" w:hAnsi="Aptos"/>
        </w:rPr>
        <w:t xml:space="preserve"> disadvantaged pupils.</w:t>
      </w:r>
    </w:p>
    <w:tbl>
      <w:tblPr>
        <w:tblW w:w="5678" w:type="pct"/>
        <w:tblInd w:w="-572" w:type="dxa"/>
        <w:tblCellMar>
          <w:left w:w="10" w:type="dxa"/>
          <w:right w:w="10" w:type="dxa"/>
        </w:tblCellMar>
        <w:tblLook w:val="04A0" w:firstRow="1" w:lastRow="0" w:firstColumn="1" w:lastColumn="0" w:noHBand="0" w:noVBand="1"/>
      </w:tblPr>
      <w:tblGrid>
        <w:gridCol w:w="1701"/>
        <w:gridCol w:w="9071"/>
      </w:tblGrid>
      <w:tr w:rsidR="00E66558" w:rsidRPr="000F503E" w14:paraId="2A7D54EF" w14:textId="77777777" w:rsidTr="002820FD">
        <w:tc>
          <w:tcPr>
            <w:tcW w:w="170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0F503E" w:rsidRDefault="009D71E8">
            <w:pPr>
              <w:pStyle w:val="TableHeader"/>
              <w:jc w:val="left"/>
              <w:rPr>
                <w:rFonts w:ascii="Aptos" w:hAnsi="Aptos"/>
              </w:rPr>
            </w:pPr>
            <w:r w:rsidRPr="000F503E">
              <w:rPr>
                <w:rFonts w:ascii="Aptos" w:hAnsi="Aptos"/>
              </w:rPr>
              <w:t>Challenge number</w:t>
            </w:r>
          </w:p>
        </w:tc>
        <w:tc>
          <w:tcPr>
            <w:tcW w:w="90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0F503E" w:rsidRDefault="009D71E8">
            <w:pPr>
              <w:pStyle w:val="TableHeader"/>
              <w:jc w:val="left"/>
              <w:rPr>
                <w:rFonts w:ascii="Aptos" w:hAnsi="Aptos"/>
              </w:rPr>
            </w:pPr>
            <w:r w:rsidRPr="000F503E">
              <w:rPr>
                <w:rFonts w:ascii="Aptos" w:hAnsi="Aptos"/>
              </w:rPr>
              <w:t xml:space="preserve">Detail of challenge </w:t>
            </w:r>
          </w:p>
        </w:tc>
      </w:tr>
      <w:tr w:rsidR="00E66558" w:rsidRPr="000F503E" w14:paraId="2A7D54F2" w14:textId="77777777" w:rsidTr="002820FD">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Pr="0093181D" w:rsidRDefault="009D71E8">
            <w:pPr>
              <w:pStyle w:val="TableRow"/>
              <w:rPr>
                <w:rFonts w:ascii="Aptos" w:hAnsi="Aptos"/>
              </w:rPr>
            </w:pPr>
            <w:r w:rsidRPr="0093181D">
              <w:rPr>
                <w:rFonts w:ascii="Aptos" w:hAnsi="Aptos"/>
              </w:rPr>
              <w:t>1</w:t>
            </w: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0ECCC" w14:textId="006E3B52" w:rsidR="00E66558" w:rsidRPr="0093181D" w:rsidRDefault="004A07AB">
            <w:pPr>
              <w:pStyle w:val="TableRowCentered"/>
              <w:jc w:val="left"/>
              <w:rPr>
                <w:rFonts w:ascii="Aptos" w:hAnsi="Aptos"/>
                <w:b/>
                <w:bCs/>
                <w:szCs w:val="24"/>
              </w:rPr>
            </w:pPr>
            <w:r w:rsidRPr="0093181D">
              <w:rPr>
                <w:rFonts w:ascii="Aptos" w:hAnsi="Aptos"/>
                <w:b/>
                <w:bCs/>
                <w:szCs w:val="24"/>
              </w:rPr>
              <w:t xml:space="preserve">Progress and Achievement </w:t>
            </w:r>
          </w:p>
          <w:p w14:paraId="69265E23" w14:textId="769CF5E7" w:rsidR="007D359B" w:rsidRPr="0093181D" w:rsidRDefault="007D359B" w:rsidP="005202FA">
            <w:pPr>
              <w:pStyle w:val="TableRowCentered"/>
              <w:jc w:val="left"/>
              <w:rPr>
                <w:rFonts w:ascii="Aptos" w:hAnsi="Aptos"/>
                <w:szCs w:val="24"/>
              </w:rPr>
            </w:pPr>
            <w:r w:rsidRPr="0093181D">
              <w:rPr>
                <w:rFonts w:ascii="Aptos" w:hAnsi="Aptos"/>
                <w:szCs w:val="24"/>
              </w:rPr>
              <w:t>Challenge: Attainment gap</w:t>
            </w:r>
            <w:r w:rsidR="0093181D" w:rsidRPr="0093181D">
              <w:rPr>
                <w:rFonts w:ascii="Aptos" w:hAnsi="Aptos"/>
                <w:szCs w:val="24"/>
              </w:rPr>
              <w:t xml:space="preserve"> between students in receipt of Pupil Premium and their peers</w:t>
            </w:r>
            <w:r w:rsidRPr="0093181D">
              <w:rPr>
                <w:rFonts w:ascii="Aptos" w:hAnsi="Aptos"/>
                <w:szCs w:val="24"/>
              </w:rPr>
              <w:t xml:space="preserve"> </w:t>
            </w:r>
          </w:p>
          <w:p w14:paraId="6B3BC120" w14:textId="5EEC1067" w:rsidR="001D7740" w:rsidRPr="0093181D" w:rsidRDefault="007D359B" w:rsidP="005202FA">
            <w:pPr>
              <w:pStyle w:val="TableRowCentered"/>
              <w:jc w:val="left"/>
              <w:rPr>
                <w:rFonts w:ascii="Aptos" w:hAnsi="Aptos"/>
                <w:szCs w:val="24"/>
              </w:rPr>
            </w:pPr>
            <w:r w:rsidRPr="0093181D">
              <w:rPr>
                <w:rFonts w:ascii="Aptos" w:hAnsi="Aptos"/>
                <w:szCs w:val="24"/>
              </w:rPr>
              <w:t>School</w:t>
            </w:r>
            <w:r w:rsidR="008D0043" w:rsidRPr="0093181D">
              <w:rPr>
                <w:rFonts w:ascii="Aptos" w:hAnsi="Aptos"/>
                <w:szCs w:val="24"/>
              </w:rPr>
              <w:t xml:space="preserve"> attainment in 2025 was </w:t>
            </w:r>
            <w:r w:rsidR="00E13A9D" w:rsidRPr="0093181D">
              <w:rPr>
                <w:rFonts w:ascii="Aptos" w:hAnsi="Aptos"/>
                <w:szCs w:val="24"/>
              </w:rPr>
              <w:t xml:space="preserve">A8 54, in English 5.4, in Maths 5.6. 78% of students achieved a Grade 4+ in English and </w:t>
            </w:r>
            <w:r w:rsidRPr="0093181D">
              <w:rPr>
                <w:rFonts w:ascii="Aptos" w:hAnsi="Aptos"/>
                <w:szCs w:val="24"/>
              </w:rPr>
              <w:t>M</w:t>
            </w:r>
            <w:r w:rsidR="00E13A9D" w:rsidRPr="0093181D">
              <w:rPr>
                <w:rFonts w:ascii="Aptos" w:hAnsi="Aptos"/>
                <w:szCs w:val="24"/>
              </w:rPr>
              <w:t xml:space="preserve">aths and </w:t>
            </w:r>
            <w:r w:rsidR="002D3DF7" w:rsidRPr="0093181D">
              <w:rPr>
                <w:rFonts w:ascii="Aptos" w:hAnsi="Aptos"/>
                <w:szCs w:val="24"/>
              </w:rPr>
              <w:t xml:space="preserve">62% a Grade 5+ in English and Maths. </w:t>
            </w:r>
          </w:p>
          <w:p w14:paraId="0FC34F7D" w14:textId="77777777" w:rsidR="00611235" w:rsidRDefault="007D359B" w:rsidP="005202FA">
            <w:pPr>
              <w:pStyle w:val="TableRowCentered"/>
              <w:jc w:val="left"/>
              <w:rPr>
                <w:rFonts w:ascii="Aptos" w:hAnsi="Aptos"/>
                <w:szCs w:val="24"/>
              </w:rPr>
            </w:pPr>
            <w:r w:rsidRPr="0093181D">
              <w:rPr>
                <w:rFonts w:ascii="Aptos" w:hAnsi="Aptos"/>
                <w:szCs w:val="24"/>
              </w:rPr>
              <w:t xml:space="preserve">For Students in receipt of Pupil Premium funding this was 4.3, 4.5 </w:t>
            </w:r>
            <w:r w:rsidR="0025463C" w:rsidRPr="0093181D">
              <w:rPr>
                <w:rFonts w:ascii="Aptos" w:hAnsi="Aptos"/>
                <w:szCs w:val="24"/>
              </w:rPr>
              <w:t>a</w:t>
            </w:r>
            <w:r w:rsidRPr="0093181D">
              <w:rPr>
                <w:rFonts w:ascii="Aptos" w:hAnsi="Aptos"/>
                <w:szCs w:val="24"/>
              </w:rPr>
              <w:t xml:space="preserve">nd4.5 respectively with regards attainment. </w:t>
            </w:r>
          </w:p>
          <w:p w14:paraId="42B773E8" w14:textId="38AAE942" w:rsidR="002D3DF7" w:rsidRPr="0093181D" w:rsidRDefault="007D359B" w:rsidP="005202FA">
            <w:pPr>
              <w:pStyle w:val="TableRowCentered"/>
              <w:jc w:val="left"/>
              <w:rPr>
                <w:rFonts w:ascii="Aptos" w:hAnsi="Aptos"/>
                <w:szCs w:val="24"/>
              </w:rPr>
            </w:pPr>
            <w:r w:rsidRPr="0093181D">
              <w:rPr>
                <w:rFonts w:ascii="Aptos" w:hAnsi="Aptos"/>
                <w:szCs w:val="24"/>
              </w:rPr>
              <w:t xml:space="preserve">With regards Grade 4 in English and Maths, 60% of PP students achieved a Grade 4, and </w:t>
            </w:r>
            <w:r w:rsidR="001F002F" w:rsidRPr="0093181D">
              <w:rPr>
                <w:rFonts w:ascii="Aptos" w:hAnsi="Aptos"/>
                <w:szCs w:val="24"/>
              </w:rPr>
              <w:t>35% achieved a Grade 5 in English and Maths</w:t>
            </w:r>
            <w:r w:rsidR="00063E45" w:rsidRPr="0093181D">
              <w:rPr>
                <w:rFonts w:ascii="Aptos" w:hAnsi="Aptos"/>
                <w:szCs w:val="24"/>
              </w:rPr>
              <w:t xml:space="preserve">, representing a significant gap. </w:t>
            </w:r>
          </w:p>
          <w:p w14:paraId="53AF653C" w14:textId="77777777" w:rsidR="00B57098" w:rsidRDefault="00B57098" w:rsidP="005202FA">
            <w:pPr>
              <w:pStyle w:val="TableRowCentered"/>
              <w:jc w:val="left"/>
              <w:rPr>
                <w:rStyle w:val="eop"/>
                <w:rFonts w:ascii="Aptos" w:hAnsi="Aptos" w:cs="Arial"/>
                <w:szCs w:val="24"/>
                <w:shd w:val="clear" w:color="auto" w:fill="FFFFFF"/>
              </w:rPr>
            </w:pPr>
            <w:r w:rsidRPr="0093181D">
              <w:rPr>
                <w:rStyle w:val="normaltextrun"/>
                <w:rFonts w:ascii="Aptos" w:hAnsi="Aptos" w:cs="Arial"/>
                <w:szCs w:val="24"/>
                <w:shd w:val="clear" w:color="auto" w:fill="FFFFFF"/>
              </w:rPr>
              <w:t>In 2024, the proportion of disadvantaged students achieving 5+ in English and Maths was 36.4% in comparison to 76.1% and 4+ in English and Maths 52.3% compared to 62.5%. </w:t>
            </w:r>
            <w:r w:rsidRPr="0093181D">
              <w:rPr>
                <w:rStyle w:val="eop"/>
                <w:rFonts w:ascii="Aptos" w:hAnsi="Aptos" w:cs="Arial"/>
                <w:szCs w:val="24"/>
                <w:shd w:val="clear" w:color="auto" w:fill="FFFFFF"/>
              </w:rPr>
              <w:t> </w:t>
            </w:r>
          </w:p>
          <w:p w14:paraId="3FD50967" w14:textId="77777777" w:rsidR="00E07A9F" w:rsidRDefault="00E07A9F" w:rsidP="005202FA">
            <w:pPr>
              <w:pStyle w:val="TableRowCentered"/>
              <w:jc w:val="left"/>
              <w:rPr>
                <w:rStyle w:val="eop"/>
                <w:rFonts w:cs="Arial"/>
                <w:shd w:val="clear" w:color="auto" w:fill="FFFFFF"/>
              </w:rPr>
            </w:pPr>
          </w:p>
          <w:p w14:paraId="2A7D54F1" w14:textId="6E0660C2" w:rsidR="00E07A9F" w:rsidRPr="0093181D" w:rsidRDefault="00E07A9F" w:rsidP="005202FA">
            <w:pPr>
              <w:pStyle w:val="TableRowCentered"/>
              <w:jc w:val="left"/>
              <w:rPr>
                <w:rFonts w:ascii="Aptos" w:hAnsi="Aptos"/>
                <w:szCs w:val="24"/>
              </w:rPr>
            </w:pPr>
          </w:p>
        </w:tc>
      </w:tr>
      <w:tr w:rsidR="00E66558" w:rsidRPr="000F503E" w14:paraId="2A7D54F5" w14:textId="77777777" w:rsidTr="002820FD">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Pr="0093181D" w:rsidRDefault="009D71E8">
            <w:pPr>
              <w:pStyle w:val="TableRow"/>
              <w:rPr>
                <w:rFonts w:ascii="Aptos" w:hAnsi="Aptos"/>
              </w:rPr>
            </w:pPr>
            <w:r w:rsidRPr="0093181D">
              <w:rPr>
                <w:rFonts w:ascii="Aptos" w:hAnsi="Aptos"/>
              </w:rPr>
              <w:lastRenderedPageBreak/>
              <w:t>2</w:t>
            </w: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1E4DC" w14:textId="37B068FD" w:rsidR="00E66558" w:rsidRPr="0093181D" w:rsidRDefault="005573E4">
            <w:pPr>
              <w:pStyle w:val="TableRowCentered"/>
              <w:jc w:val="left"/>
              <w:rPr>
                <w:rFonts w:ascii="Aptos" w:hAnsi="Aptos"/>
                <w:b/>
                <w:bCs/>
                <w:szCs w:val="24"/>
              </w:rPr>
            </w:pPr>
            <w:r w:rsidRPr="0093181D">
              <w:rPr>
                <w:rFonts w:ascii="Aptos" w:hAnsi="Aptos"/>
                <w:b/>
                <w:bCs/>
                <w:szCs w:val="24"/>
              </w:rPr>
              <w:t xml:space="preserve">Attendance </w:t>
            </w:r>
          </w:p>
          <w:p w14:paraId="01698968" w14:textId="75305C1C" w:rsidR="00FF2126" w:rsidRPr="0093181D" w:rsidRDefault="00FF2126">
            <w:pPr>
              <w:pStyle w:val="TableRowCentered"/>
              <w:jc w:val="left"/>
              <w:rPr>
                <w:rFonts w:ascii="Aptos" w:hAnsi="Aptos"/>
                <w:szCs w:val="24"/>
              </w:rPr>
            </w:pPr>
            <w:r w:rsidRPr="0093181D">
              <w:rPr>
                <w:rFonts w:ascii="Aptos" w:hAnsi="Aptos"/>
                <w:szCs w:val="24"/>
              </w:rPr>
              <w:t xml:space="preserve">Challenge: Attendance of students in </w:t>
            </w:r>
            <w:r w:rsidR="00F83989" w:rsidRPr="0093181D">
              <w:rPr>
                <w:rFonts w:ascii="Aptos" w:hAnsi="Aptos"/>
                <w:szCs w:val="24"/>
              </w:rPr>
              <w:t>receipt</w:t>
            </w:r>
            <w:r w:rsidRPr="0093181D">
              <w:rPr>
                <w:rFonts w:ascii="Aptos" w:hAnsi="Aptos"/>
                <w:szCs w:val="24"/>
              </w:rPr>
              <w:t xml:space="preserve"> of Pupi </w:t>
            </w:r>
            <w:r w:rsidR="00F83989" w:rsidRPr="0093181D">
              <w:rPr>
                <w:rFonts w:ascii="Aptos" w:hAnsi="Aptos"/>
                <w:szCs w:val="24"/>
              </w:rPr>
              <w:t>Premium</w:t>
            </w:r>
            <w:r w:rsidRPr="0093181D">
              <w:rPr>
                <w:rFonts w:ascii="Aptos" w:hAnsi="Aptos"/>
                <w:szCs w:val="24"/>
              </w:rPr>
              <w:t xml:space="preserve"> falls below that of their peers</w:t>
            </w:r>
          </w:p>
          <w:p w14:paraId="0B5AC593" w14:textId="77777777" w:rsidR="00677B3D" w:rsidRPr="0093181D" w:rsidRDefault="00677B3D">
            <w:pPr>
              <w:pStyle w:val="TableRowCentered"/>
              <w:jc w:val="left"/>
              <w:rPr>
                <w:rFonts w:ascii="Aptos" w:hAnsi="Aptos"/>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2820"/>
              <w:gridCol w:w="2490"/>
            </w:tblGrid>
            <w:tr w:rsidR="00677B3D" w:rsidRPr="0093181D" w14:paraId="46691747" w14:textId="77777777" w:rsidTr="00BC74FA">
              <w:trPr>
                <w:trHeight w:val="480"/>
              </w:trPr>
              <w:tc>
                <w:tcPr>
                  <w:tcW w:w="2460" w:type="dxa"/>
                  <w:tcBorders>
                    <w:top w:val="single" w:sz="6" w:space="0" w:color="auto"/>
                    <w:left w:val="single" w:sz="6" w:space="0" w:color="auto"/>
                    <w:bottom w:val="single" w:sz="6" w:space="0" w:color="auto"/>
                    <w:right w:val="single" w:sz="6" w:space="0" w:color="auto"/>
                  </w:tcBorders>
                  <w:vAlign w:val="center"/>
                  <w:hideMark/>
                </w:tcPr>
                <w:p w14:paraId="43CC3017" w14:textId="70FC2778" w:rsidR="00677B3D" w:rsidRPr="0093181D" w:rsidRDefault="00677B3D" w:rsidP="00677B3D">
                  <w:pPr>
                    <w:suppressAutoHyphens w:val="0"/>
                    <w:autoSpaceDN/>
                    <w:spacing w:after="0" w:line="240" w:lineRule="auto"/>
                    <w:textAlignment w:val="baseline"/>
                    <w:rPr>
                      <w:rFonts w:ascii="Aptos" w:hAnsi="Aptos" w:cs="Segoe UI"/>
                    </w:rPr>
                  </w:pPr>
                  <w:r w:rsidRPr="0093181D">
                    <w:rPr>
                      <w:rFonts w:ascii="Aptos" w:hAnsi="Aptos" w:cs="Arial"/>
                    </w:rPr>
                    <w:t>2024/25 Attendance </w:t>
                  </w:r>
                </w:p>
              </w:tc>
              <w:tc>
                <w:tcPr>
                  <w:tcW w:w="2820" w:type="dxa"/>
                  <w:tcBorders>
                    <w:top w:val="single" w:sz="6" w:space="0" w:color="auto"/>
                    <w:left w:val="single" w:sz="6" w:space="0" w:color="auto"/>
                    <w:bottom w:val="single" w:sz="6" w:space="0" w:color="auto"/>
                    <w:right w:val="single" w:sz="6" w:space="0" w:color="auto"/>
                  </w:tcBorders>
                  <w:vAlign w:val="center"/>
                  <w:hideMark/>
                </w:tcPr>
                <w:p w14:paraId="0B5DAAF7" w14:textId="77777777" w:rsidR="00677B3D" w:rsidRPr="0093181D" w:rsidRDefault="00677B3D" w:rsidP="00677B3D">
                  <w:pPr>
                    <w:suppressAutoHyphens w:val="0"/>
                    <w:autoSpaceDN/>
                    <w:spacing w:after="0" w:line="240" w:lineRule="auto"/>
                    <w:textAlignment w:val="baseline"/>
                    <w:rPr>
                      <w:rFonts w:ascii="Aptos" w:hAnsi="Aptos" w:cs="Segoe UI"/>
                    </w:rPr>
                  </w:pPr>
                  <w:r w:rsidRPr="0093181D">
                    <w:rPr>
                      <w:rFonts w:ascii="Aptos" w:hAnsi="Aptos" w:cs="Arial"/>
                    </w:rPr>
                    <w:t>Pupil Premium  </w:t>
                  </w:r>
                </w:p>
              </w:tc>
              <w:tc>
                <w:tcPr>
                  <w:tcW w:w="2490" w:type="dxa"/>
                  <w:tcBorders>
                    <w:top w:val="single" w:sz="6" w:space="0" w:color="auto"/>
                    <w:left w:val="single" w:sz="6" w:space="0" w:color="auto"/>
                    <w:bottom w:val="single" w:sz="6" w:space="0" w:color="auto"/>
                    <w:right w:val="single" w:sz="6" w:space="0" w:color="auto"/>
                  </w:tcBorders>
                  <w:vAlign w:val="center"/>
                  <w:hideMark/>
                </w:tcPr>
                <w:p w14:paraId="23747995" w14:textId="77777777" w:rsidR="00677B3D" w:rsidRPr="0093181D" w:rsidRDefault="00677B3D" w:rsidP="00677B3D">
                  <w:pPr>
                    <w:suppressAutoHyphens w:val="0"/>
                    <w:autoSpaceDN/>
                    <w:spacing w:after="0" w:line="240" w:lineRule="auto"/>
                    <w:textAlignment w:val="baseline"/>
                    <w:rPr>
                      <w:rFonts w:ascii="Aptos" w:hAnsi="Aptos" w:cs="Segoe UI"/>
                    </w:rPr>
                  </w:pPr>
                  <w:r w:rsidRPr="0093181D">
                    <w:rPr>
                      <w:rFonts w:ascii="Aptos" w:hAnsi="Aptos" w:cs="Arial"/>
                    </w:rPr>
                    <w:t>All </w:t>
                  </w:r>
                </w:p>
              </w:tc>
            </w:tr>
            <w:tr w:rsidR="00677B3D" w:rsidRPr="0093181D" w14:paraId="7A38659A" w14:textId="77777777" w:rsidTr="00BC74FA">
              <w:trPr>
                <w:trHeight w:val="255"/>
              </w:trPr>
              <w:tc>
                <w:tcPr>
                  <w:tcW w:w="2460" w:type="dxa"/>
                  <w:tcBorders>
                    <w:top w:val="single" w:sz="6" w:space="0" w:color="auto"/>
                    <w:left w:val="single" w:sz="6" w:space="0" w:color="auto"/>
                    <w:bottom w:val="single" w:sz="6" w:space="0" w:color="auto"/>
                    <w:right w:val="single" w:sz="6" w:space="0" w:color="auto"/>
                  </w:tcBorders>
                  <w:vAlign w:val="center"/>
                  <w:hideMark/>
                </w:tcPr>
                <w:p w14:paraId="48AEE9F1" w14:textId="77777777" w:rsidR="00677B3D" w:rsidRPr="0093181D" w:rsidRDefault="00677B3D" w:rsidP="00677B3D">
                  <w:pPr>
                    <w:suppressAutoHyphens w:val="0"/>
                    <w:autoSpaceDN/>
                    <w:spacing w:after="0" w:line="240" w:lineRule="auto"/>
                    <w:textAlignment w:val="baseline"/>
                    <w:rPr>
                      <w:rFonts w:ascii="Aptos" w:hAnsi="Aptos" w:cs="Segoe UI"/>
                    </w:rPr>
                  </w:pPr>
                  <w:r w:rsidRPr="0093181D">
                    <w:rPr>
                      <w:rFonts w:ascii="Aptos" w:hAnsi="Aptos" w:cs="Arial"/>
                      <w:b/>
                      <w:bCs/>
                    </w:rPr>
                    <w:t>Whole School</w:t>
                  </w:r>
                  <w:r w:rsidRPr="0093181D">
                    <w:rPr>
                      <w:rFonts w:ascii="Aptos" w:hAnsi="Aptos" w:cs="Arial"/>
                    </w:rPr>
                    <w:t> </w:t>
                  </w:r>
                </w:p>
              </w:tc>
              <w:tc>
                <w:tcPr>
                  <w:tcW w:w="2820" w:type="dxa"/>
                  <w:tcBorders>
                    <w:top w:val="single" w:sz="6" w:space="0" w:color="auto"/>
                    <w:left w:val="single" w:sz="6" w:space="0" w:color="auto"/>
                    <w:bottom w:val="single" w:sz="6" w:space="0" w:color="auto"/>
                    <w:right w:val="single" w:sz="6" w:space="0" w:color="auto"/>
                  </w:tcBorders>
                  <w:vAlign w:val="center"/>
                  <w:hideMark/>
                </w:tcPr>
                <w:p w14:paraId="795192A5" w14:textId="613E4A0F" w:rsidR="00677B3D" w:rsidRPr="0093181D" w:rsidRDefault="00F57B83" w:rsidP="00677B3D">
                  <w:pPr>
                    <w:suppressAutoHyphens w:val="0"/>
                    <w:autoSpaceDN/>
                    <w:spacing w:after="0" w:line="240" w:lineRule="auto"/>
                    <w:textAlignment w:val="baseline"/>
                    <w:rPr>
                      <w:rFonts w:ascii="Aptos" w:hAnsi="Aptos" w:cs="Segoe UI"/>
                      <w:b/>
                      <w:bCs/>
                    </w:rPr>
                  </w:pPr>
                  <w:r w:rsidRPr="0093181D">
                    <w:rPr>
                      <w:rFonts w:ascii="Aptos" w:hAnsi="Aptos" w:cs="Segoe UI"/>
                      <w:b/>
                      <w:bCs/>
                    </w:rPr>
                    <w:t>86.13%</w:t>
                  </w:r>
                </w:p>
              </w:tc>
              <w:tc>
                <w:tcPr>
                  <w:tcW w:w="2490" w:type="dxa"/>
                  <w:tcBorders>
                    <w:top w:val="single" w:sz="6" w:space="0" w:color="auto"/>
                    <w:left w:val="single" w:sz="6" w:space="0" w:color="auto"/>
                    <w:bottom w:val="single" w:sz="6" w:space="0" w:color="auto"/>
                    <w:right w:val="single" w:sz="6" w:space="0" w:color="auto"/>
                  </w:tcBorders>
                  <w:vAlign w:val="center"/>
                  <w:hideMark/>
                </w:tcPr>
                <w:p w14:paraId="4973CAD0" w14:textId="03F1A773" w:rsidR="00677B3D" w:rsidRPr="0093181D" w:rsidRDefault="00F57B83" w:rsidP="00677B3D">
                  <w:pPr>
                    <w:suppressAutoHyphens w:val="0"/>
                    <w:autoSpaceDN/>
                    <w:spacing w:after="0" w:line="240" w:lineRule="auto"/>
                    <w:textAlignment w:val="baseline"/>
                    <w:rPr>
                      <w:rFonts w:ascii="Aptos" w:hAnsi="Aptos" w:cs="Segoe UI"/>
                      <w:b/>
                      <w:bCs/>
                    </w:rPr>
                  </w:pPr>
                  <w:r w:rsidRPr="0093181D">
                    <w:rPr>
                      <w:rFonts w:ascii="Aptos" w:hAnsi="Aptos" w:cs="Segoe UI"/>
                      <w:b/>
                      <w:bCs/>
                    </w:rPr>
                    <w:t>91.25%</w:t>
                  </w:r>
                </w:p>
              </w:tc>
            </w:tr>
            <w:tr w:rsidR="00677B3D" w:rsidRPr="0093181D" w14:paraId="1FD3CDB7" w14:textId="77777777" w:rsidTr="00BC74FA">
              <w:trPr>
                <w:trHeight w:val="120"/>
              </w:trPr>
              <w:tc>
                <w:tcPr>
                  <w:tcW w:w="2460" w:type="dxa"/>
                  <w:tcBorders>
                    <w:top w:val="single" w:sz="6" w:space="0" w:color="auto"/>
                    <w:left w:val="single" w:sz="6" w:space="0" w:color="auto"/>
                    <w:bottom w:val="single" w:sz="6" w:space="0" w:color="auto"/>
                    <w:right w:val="single" w:sz="6" w:space="0" w:color="auto"/>
                  </w:tcBorders>
                  <w:vAlign w:val="center"/>
                  <w:hideMark/>
                </w:tcPr>
                <w:p w14:paraId="609EAF31" w14:textId="77777777" w:rsidR="00677B3D" w:rsidRPr="0093181D" w:rsidRDefault="00677B3D" w:rsidP="00677B3D">
                  <w:pPr>
                    <w:suppressAutoHyphens w:val="0"/>
                    <w:autoSpaceDN/>
                    <w:spacing w:after="0" w:line="240" w:lineRule="auto"/>
                    <w:textAlignment w:val="baseline"/>
                    <w:rPr>
                      <w:rFonts w:ascii="Aptos" w:hAnsi="Aptos" w:cs="Segoe UI"/>
                    </w:rPr>
                  </w:pPr>
                  <w:r w:rsidRPr="0093181D">
                    <w:rPr>
                      <w:rFonts w:ascii="Aptos" w:hAnsi="Aptos" w:cs="Arial"/>
                    </w:rPr>
                    <w:t>Year 7  </w:t>
                  </w:r>
                </w:p>
              </w:tc>
              <w:tc>
                <w:tcPr>
                  <w:tcW w:w="2820" w:type="dxa"/>
                  <w:tcBorders>
                    <w:top w:val="single" w:sz="6" w:space="0" w:color="auto"/>
                    <w:left w:val="single" w:sz="6" w:space="0" w:color="auto"/>
                    <w:bottom w:val="single" w:sz="6" w:space="0" w:color="auto"/>
                    <w:right w:val="single" w:sz="6" w:space="0" w:color="auto"/>
                  </w:tcBorders>
                  <w:vAlign w:val="center"/>
                  <w:hideMark/>
                </w:tcPr>
                <w:p w14:paraId="42B3DA85" w14:textId="3031C164" w:rsidR="00677B3D" w:rsidRPr="0093181D" w:rsidRDefault="00F904E3" w:rsidP="00677B3D">
                  <w:pPr>
                    <w:suppressAutoHyphens w:val="0"/>
                    <w:autoSpaceDN/>
                    <w:spacing w:after="0" w:line="240" w:lineRule="auto"/>
                    <w:textAlignment w:val="baseline"/>
                    <w:rPr>
                      <w:rFonts w:ascii="Aptos" w:hAnsi="Aptos" w:cs="Segoe UI"/>
                    </w:rPr>
                  </w:pPr>
                  <w:r w:rsidRPr="0093181D">
                    <w:rPr>
                      <w:rFonts w:ascii="Aptos" w:hAnsi="Aptos" w:cs="Segoe UI"/>
                    </w:rPr>
                    <w:t>92.77%</w:t>
                  </w:r>
                </w:p>
              </w:tc>
              <w:tc>
                <w:tcPr>
                  <w:tcW w:w="2490" w:type="dxa"/>
                  <w:tcBorders>
                    <w:top w:val="single" w:sz="6" w:space="0" w:color="auto"/>
                    <w:left w:val="single" w:sz="6" w:space="0" w:color="auto"/>
                    <w:bottom w:val="single" w:sz="6" w:space="0" w:color="auto"/>
                    <w:right w:val="single" w:sz="6" w:space="0" w:color="auto"/>
                  </w:tcBorders>
                  <w:vAlign w:val="center"/>
                  <w:hideMark/>
                </w:tcPr>
                <w:p w14:paraId="08D2F37E" w14:textId="3580AE6B" w:rsidR="00677B3D" w:rsidRPr="0093181D" w:rsidRDefault="0093011C" w:rsidP="00677B3D">
                  <w:pPr>
                    <w:suppressAutoHyphens w:val="0"/>
                    <w:autoSpaceDN/>
                    <w:spacing w:after="0" w:line="240" w:lineRule="auto"/>
                    <w:textAlignment w:val="baseline"/>
                    <w:rPr>
                      <w:rFonts w:ascii="Aptos" w:hAnsi="Aptos" w:cs="Segoe UI"/>
                    </w:rPr>
                  </w:pPr>
                  <w:r w:rsidRPr="0093181D">
                    <w:rPr>
                      <w:rFonts w:ascii="Aptos" w:hAnsi="Aptos" w:cs="Segoe UI"/>
                    </w:rPr>
                    <w:t>94.75%</w:t>
                  </w:r>
                </w:p>
              </w:tc>
            </w:tr>
            <w:tr w:rsidR="00677B3D" w:rsidRPr="0093181D" w14:paraId="7C05A95C" w14:textId="77777777" w:rsidTr="00BC74FA">
              <w:trPr>
                <w:trHeight w:val="120"/>
              </w:trPr>
              <w:tc>
                <w:tcPr>
                  <w:tcW w:w="2460" w:type="dxa"/>
                  <w:tcBorders>
                    <w:top w:val="single" w:sz="6" w:space="0" w:color="auto"/>
                    <w:left w:val="single" w:sz="6" w:space="0" w:color="auto"/>
                    <w:bottom w:val="single" w:sz="6" w:space="0" w:color="auto"/>
                    <w:right w:val="single" w:sz="6" w:space="0" w:color="auto"/>
                  </w:tcBorders>
                  <w:vAlign w:val="center"/>
                  <w:hideMark/>
                </w:tcPr>
                <w:p w14:paraId="1B87AE03" w14:textId="77777777" w:rsidR="00677B3D" w:rsidRPr="0093181D" w:rsidRDefault="00677B3D" w:rsidP="00677B3D">
                  <w:pPr>
                    <w:suppressAutoHyphens w:val="0"/>
                    <w:autoSpaceDN/>
                    <w:spacing w:after="0" w:line="240" w:lineRule="auto"/>
                    <w:textAlignment w:val="baseline"/>
                    <w:rPr>
                      <w:rFonts w:ascii="Aptos" w:hAnsi="Aptos" w:cs="Segoe UI"/>
                    </w:rPr>
                  </w:pPr>
                  <w:r w:rsidRPr="0093181D">
                    <w:rPr>
                      <w:rFonts w:ascii="Aptos" w:hAnsi="Aptos" w:cs="Arial"/>
                    </w:rPr>
                    <w:t>Year 8  </w:t>
                  </w:r>
                </w:p>
              </w:tc>
              <w:tc>
                <w:tcPr>
                  <w:tcW w:w="2820" w:type="dxa"/>
                  <w:tcBorders>
                    <w:top w:val="single" w:sz="6" w:space="0" w:color="auto"/>
                    <w:left w:val="single" w:sz="6" w:space="0" w:color="auto"/>
                    <w:bottom w:val="single" w:sz="6" w:space="0" w:color="auto"/>
                    <w:right w:val="single" w:sz="6" w:space="0" w:color="auto"/>
                  </w:tcBorders>
                  <w:vAlign w:val="center"/>
                  <w:hideMark/>
                </w:tcPr>
                <w:p w14:paraId="3F2B7C56" w14:textId="490B548B" w:rsidR="00677B3D" w:rsidRPr="0093181D" w:rsidRDefault="00F904E3" w:rsidP="00677B3D">
                  <w:pPr>
                    <w:suppressAutoHyphens w:val="0"/>
                    <w:autoSpaceDN/>
                    <w:spacing w:after="0" w:line="240" w:lineRule="auto"/>
                    <w:textAlignment w:val="baseline"/>
                    <w:rPr>
                      <w:rFonts w:ascii="Aptos" w:hAnsi="Aptos" w:cs="Segoe UI"/>
                    </w:rPr>
                  </w:pPr>
                  <w:r w:rsidRPr="0093181D">
                    <w:rPr>
                      <w:rFonts w:ascii="Aptos" w:hAnsi="Aptos" w:cs="Segoe UI"/>
                    </w:rPr>
                    <w:t>85.51%</w:t>
                  </w:r>
                </w:p>
              </w:tc>
              <w:tc>
                <w:tcPr>
                  <w:tcW w:w="2490" w:type="dxa"/>
                  <w:tcBorders>
                    <w:top w:val="single" w:sz="6" w:space="0" w:color="auto"/>
                    <w:left w:val="single" w:sz="6" w:space="0" w:color="auto"/>
                    <w:bottom w:val="single" w:sz="6" w:space="0" w:color="auto"/>
                    <w:right w:val="single" w:sz="6" w:space="0" w:color="auto"/>
                  </w:tcBorders>
                  <w:vAlign w:val="center"/>
                  <w:hideMark/>
                </w:tcPr>
                <w:p w14:paraId="024DC184" w14:textId="6A6AEFD6" w:rsidR="00677B3D" w:rsidRPr="0093181D" w:rsidRDefault="0093011C" w:rsidP="00677B3D">
                  <w:pPr>
                    <w:suppressAutoHyphens w:val="0"/>
                    <w:autoSpaceDN/>
                    <w:spacing w:after="0" w:line="240" w:lineRule="auto"/>
                    <w:textAlignment w:val="baseline"/>
                    <w:rPr>
                      <w:rFonts w:ascii="Aptos" w:hAnsi="Aptos" w:cs="Segoe UI"/>
                    </w:rPr>
                  </w:pPr>
                  <w:r w:rsidRPr="0093181D">
                    <w:rPr>
                      <w:rFonts w:ascii="Aptos" w:hAnsi="Aptos" w:cs="Segoe UI"/>
                    </w:rPr>
                    <w:t>92.24%</w:t>
                  </w:r>
                </w:p>
              </w:tc>
            </w:tr>
            <w:tr w:rsidR="00677B3D" w:rsidRPr="0093181D" w14:paraId="3CAF9896" w14:textId="77777777" w:rsidTr="00BC74FA">
              <w:trPr>
                <w:trHeight w:val="120"/>
              </w:trPr>
              <w:tc>
                <w:tcPr>
                  <w:tcW w:w="2460" w:type="dxa"/>
                  <w:tcBorders>
                    <w:top w:val="single" w:sz="6" w:space="0" w:color="auto"/>
                    <w:left w:val="single" w:sz="6" w:space="0" w:color="auto"/>
                    <w:bottom w:val="single" w:sz="6" w:space="0" w:color="auto"/>
                    <w:right w:val="single" w:sz="6" w:space="0" w:color="auto"/>
                  </w:tcBorders>
                  <w:vAlign w:val="center"/>
                  <w:hideMark/>
                </w:tcPr>
                <w:p w14:paraId="003F2869" w14:textId="77777777" w:rsidR="00677B3D" w:rsidRPr="0093181D" w:rsidRDefault="00677B3D" w:rsidP="00677B3D">
                  <w:pPr>
                    <w:suppressAutoHyphens w:val="0"/>
                    <w:autoSpaceDN/>
                    <w:spacing w:after="0" w:line="240" w:lineRule="auto"/>
                    <w:textAlignment w:val="baseline"/>
                    <w:rPr>
                      <w:rFonts w:ascii="Aptos" w:hAnsi="Aptos" w:cs="Segoe UI"/>
                    </w:rPr>
                  </w:pPr>
                  <w:r w:rsidRPr="0093181D">
                    <w:rPr>
                      <w:rFonts w:ascii="Aptos" w:hAnsi="Aptos" w:cs="Arial"/>
                    </w:rPr>
                    <w:t>Year 9  </w:t>
                  </w:r>
                </w:p>
              </w:tc>
              <w:tc>
                <w:tcPr>
                  <w:tcW w:w="2820" w:type="dxa"/>
                  <w:tcBorders>
                    <w:top w:val="single" w:sz="6" w:space="0" w:color="auto"/>
                    <w:left w:val="single" w:sz="6" w:space="0" w:color="auto"/>
                    <w:bottom w:val="single" w:sz="6" w:space="0" w:color="auto"/>
                    <w:right w:val="single" w:sz="6" w:space="0" w:color="auto"/>
                  </w:tcBorders>
                  <w:vAlign w:val="center"/>
                  <w:hideMark/>
                </w:tcPr>
                <w:p w14:paraId="11FE039D" w14:textId="24B17C07" w:rsidR="00677B3D" w:rsidRPr="0093181D" w:rsidRDefault="00F904E3" w:rsidP="00677B3D">
                  <w:pPr>
                    <w:suppressAutoHyphens w:val="0"/>
                    <w:autoSpaceDN/>
                    <w:spacing w:after="0" w:line="240" w:lineRule="auto"/>
                    <w:textAlignment w:val="baseline"/>
                    <w:rPr>
                      <w:rFonts w:ascii="Aptos" w:hAnsi="Aptos" w:cs="Segoe UI"/>
                    </w:rPr>
                  </w:pPr>
                  <w:r w:rsidRPr="0093181D">
                    <w:rPr>
                      <w:rFonts w:ascii="Aptos" w:hAnsi="Aptos" w:cs="Segoe UI"/>
                    </w:rPr>
                    <w:t>82.95%</w:t>
                  </w:r>
                </w:p>
              </w:tc>
              <w:tc>
                <w:tcPr>
                  <w:tcW w:w="2490" w:type="dxa"/>
                  <w:tcBorders>
                    <w:top w:val="single" w:sz="6" w:space="0" w:color="auto"/>
                    <w:left w:val="single" w:sz="6" w:space="0" w:color="auto"/>
                    <w:bottom w:val="single" w:sz="6" w:space="0" w:color="auto"/>
                    <w:right w:val="single" w:sz="6" w:space="0" w:color="auto"/>
                  </w:tcBorders>
                  <w:vAlign w:val="center"/>
                  <w:hideMark/>
                </w:tcPr>
                <w:p w14:paraId="58DD4BBE" w14:textId="09D35E60" w:rsidR="00677B3D" w:rsidRPr="0093181D" w:rsidRDefault="0093011C" w:rsidP="00677B3D">
                  <w:pPr>
                    <w:suppressAutoHyphens w:val="0"/>
                    <w:autoSpaceDN/>
                    <w:spacing w:after="0" w:line="240" w:lineRule="auto"/>
                    <w:textAlignment w:val="baseline"/>
                    <w:rPr>
                      <w:rFonts w:ascii="Aptos" w:hAnsi="Aptos" w:cs="Segoe UI"/>
                    </w:rPr>
                  </w:pPr>
                  <w:r w:rsidRPr="0093181D">
                    <w:rPr>
                      <w:rFonts w:ascii="Aptos" w:hAnsi="Aptos" w:cs="Segoe UI"/>
                    </w:rPr>
                    <w:t>91.02%</w:t>
                  </w:r>
                </w:p>
              </w:tc>
            </w:tr>
            <w:tr w:rsidR="00677B3D" w:rsidRPr="0093181D" w14:paraId="6530E48A" w14:textId="77777777" w:rsidTr="00BC74FA">
              <w:trPr>
                <w:trHeight w:val="120"/>
              </w:trPr>
              <w:tc>
                <w:tcPr>
                  <w:tcW w:w="2460" w:type="dxa"/>
                  <w:tcBorders>
                    <w:top w:val="single" w:sz="6" w:space="0" w:color="auto"/>
                    <w:left w:val="single" w:sz="6" w:space="0" w:color="auto"/>
                    <w:bottom w:val="single" w:sz="6" w:space="0" w:color="auto"/>
                    <w:right w:val="single" w:sz="6" w:space="0" w:color="auto"/>
                  </w:tcBorders>
                  <w:vAlign w:val="center"/>
                  <w:hideMark/>
                </w:tcPr>
                <w:p w14:paraId="377D995F" w14:textId="77777777" w:rsidR="00677B3D" w:rsidRPr="0093181D" w:rsidRDefault="00677B3D" w:rsidP="00677B3D">
                  <w:pPr>
                    <w:suppressAutoHyphens w:val="0"/>
                    <w:autoSpaceDN/>
                    <w:spacing w:after="0" w:line="240" w:lineRule="auto"/>
                    <w:textAlignment w:val="baseline"/>
                    <w:rPr>
                      <w:rFonts w:ascii="Aptos" w:hAnsi="Aptos" w:cs="Segoe UI"/>
                    </w:rPr>
                  </w:pPr>
                  <w:r w:rsidRPr="0093181D">
                    <w:rPr>
                      <w:rFonts w:ascii="Aptos" w:hAnsi="Aptos" w:cs="Arial"/>
                    </w:rPr>
                    <w:t>Year 10  </w:t>
                  </w:r>
                </w:p>
              </w:tc>
              <w:tc>
                <w:tcPr>
                  <w:tcW w:w="2820" w:type="dxa"/>
                  <w:tcBorders>
                    <w:top w:val="single" w:sz="6" w:space="0" w:color="auto"/>
                    <w:left w:val="single" w:sz="6" w:space="0" w:color="auto"/>
                    <w:bottom w:val="single" w:sz="6" w:space="0" w:color="auto"/>
                    <w:right w:val="single" w:sz="6" w:space="0" w:color="auto"/>
                  </w:tcBorders>
                  <w:vAlign w:val="center"/>
                  <w:hideMark/>
                </w:tcPr>
                <w:p w14:paraId="6871940C" w14:textId="05292F17" w:rsidR="00677B3D" w:rsidRPr="0093181D" w:rsidRDefault="00F904E3" w:rsidP="00677B3D">
                  <w:pPr>
                    <w:suppressAutoHyphens w:val="0"/>
                    <w:autoSpaceDN/>
                    <w:spacing w:after="0" w:line="240" w:lineRule="auto"/>
                    <w:textAlignment w:val="baseline"/>
                    <w:rPr>
                      <w:rFonts w:ascii="Aptos" w:hAnsi="Aptos" w:cs="Segoe UI"/>
                    </w:rPr>
                  </w:pPr>
                  <w:r w:rsidRPr="0093181D">
                    <w:rPr>
                      <w:rFonts w:ascii="Aptos" w:hAnsi="Aptos" w:cs="Segoe UI"/>
                    </w:rPr>
                    <w:t>84.62%</w:t>
                  </w:r>
                </w:p>
              </w:tc>
              <w:tc>
                <w:tcPr>
                  <w:tcW w:w="2490" w:type="dxa"/>
                  <w:tcBorders>
                    <w:top w:val="single" w:sz="6" w:space="0" w:color="auto"/>
                    <w:left w:val="single" w:sz="6" w:space="0" w:color="auto"/>
                    <w:bottom w:val="single" w:sz="6" w:space="0" w:color="auto"/>
                    <w:right w:val="single" w:sz="6" w:space="0" w:color="auto"/>
                  </w:tcBorders>
                  <w:vAlign w:val="center"/>
                  <w:hideMark/>
                </w:tcPr>
                <w:p w14:paraId="68497596" w14:textId="73E23B16" w:rsidR="00677B3D" w:rsidRPr="0093181D" w:rsidRDefault="0093011C" w:rsidP="00677B3D">
                  <w:pPr>
                    <w:suppressAutoHyphens w:val="0"/>
                    <w:autoSpaceDN/>
                    <w:spacing w:after="0" w:line="240" w:lineRule="auto"/>
                    <w:textAlignment w:val="baseline"/>
                    <w:rPr>
                      <w:rFonts w:ascii="Aptos" w:hAnsi="Aptos" w:cs="Segoe UI"/>
                    </w:rPr>
                  </w:pPr>
                  <w:r w:rsidRPr="0093181D">
                    <w:rPr>
                      <w:rFonts w:ascii="Aptos" w:hAnsi="Aptos" w:cs="Segoe UI"/>
                    </w:rPr>
                    <w:t>91.16%</w:t>
                  </w:r>
                </w:p>
              </w:tc>
            </w:tr>
            <w:tr w:rsidR="00677B3D" w:rsidRPr="0093181D" w14:paraId="71B273FF" w14:textId="77777777" w:rsidTr="00BC74FA">
              <w:trPr>
                <w:trHeight w:val="120"/>
              </w:trPr>
              <w:tc>
                <w:tcPr>
                  <w:tcW w:w="2460" w:type="dxa"/>
                  <w:tcBorders>
                    <w:top w:val="single" w:sz="6" w:space="0" w:color="auto"/>
                    <w:left w:val="single" w:sz="6" w:space="0" w:color="auto"/>
                    <w:bottom w:val="single" w:sz="6" w:space="0" w:color="auto"/>
                    <w:right w:val="single" w:sz="6" w:space="0" w:color="auto"/>
                  </w:tcBorders>
                  <w:vAlign w:val="center"/>
                  <w:hideMark/>
                </w:tcPr>
                <w:p w14:paraId="1FBC754D" w14:textId="77777777" w:rsidR="00677B3D" w:rsidRPr="0093181D" w:rsidRDefault="00677B3D" w:rsidP="00677B3D">
                  <w:pPr>
                    <w:suppressAutoHyphens w:val="0"/>
                    <w:autoSpaceDN/>
                    <w:spacing w:after="0" w:line="240" w:lineRule="auto"/>
                    <w:textAlignment w:val="baseline"/>
                    <w:rPr>
                      <w:rFonts w:ascii="Aptos" w:hAnsi="Aptos" w:cs="Segoe UI"/>
                    </w:rPr>
                  </w:pPr>
                  <w:r w:rsidRPr="0093181D">
                    <w:rPr>
                      <w:rFonts w:ascii="Aptos" w:hAnsi="Aptos" w:cs="Arial"/>
                    </w:rPr>
                    <w:t>Year 11  </w:t>
                  </w:r>
                </w:p>
              </w:tc>
              <w:tc>
                <w:tcPr>
                  <w:tcW w:w="2820" w:type="dxa"/>
                  <w:tcBorders>
                    <w:top w:val="single" w:sz="6" w:space="0" w:color="auto"/>
                    <w:left w:val="single" w:sz="6" w:space="0" w:color="auto"/>
                    <w:bottom w:val="single" w:sz="6" w:space="0" w:color="auto"/>
                    <w:right w:val="single" w:sz="6" w:space="0" w:color="auto"/>
                  </w:tcBorders>
                  <w:vAlign w:val="center"/>
                  <w:hideMark/>
                </w:tcPr>
                <w:p w14:paraId="1BECC56B" w14:textId="024D2FFD" w:rsidR="00677B3D" w:rsidRPr="0093181D" w:rsidRDefault="0093011C" w:rsidP="00677B3D">
                  <w:pPr>
                    <w:suppressAutoHyphens w:val="0"/>
                    <w:autoSpaceDN/>
                    <w:spacing w:after="0" w:line="240" w:lineRule="auto"/>
                    <w:textAlignment w:val="baseline"/>
                    <w:rPr>
                      <w:rFonts w:ascii="Aptos" w:hAnsi="Aptos" w:cs="Segoe UI"/>
                    </w:rPr>
                  </w:pPr>
                  <w:r w:rsidRPr="0093181D">
                    <w:rPr>
                      <w:rFonts w:ascii="Aptos" w:hAnsi="Aptos" w:cs="Segoe UI"/>
                    </w:rPr>
                    <w:t>88.10%</w:t>
                  </w:r>
                </w:p>
              </w:tc>
              <w:tc>
                <w:tcPr>
                  <w:tcW w:w="2490" w:type="dxa"/>
                  <w:tcBorders>
                    <w:top w:val="single" w:sz="6" w:space="0" w:color="auto"/>
                    <w:left w:val="single" w:sz="6" w:space="0" w:color="auto"/>
                    <w:bottom w:val="single" w:sz="6" w:space="0" w:color="auto"/>
                    <w:right w:val="single" w:sz="6" w:space="0" w:color="auto"/>
                  </w:tcBorders>
                  <w:vAlign w:val="center"/>
                  <w:hideMark/>
                </w:tcPr>
                <w:p w14:paraId="655E676C" w14:textId="27730BB6" w:rsidR="00677B3D" w:rsidRPr="0093181D" w:rsidRDefault="0093011C" w:rsidP="00677B3D">
                  <w:pPr>
                    <w:suppressAutoHyphens w:val="0"/>
                    <w:autoSpaceDN/>
                    <w:spacing w:after="0" w:line="240" w:lineRule="auto"/>
                    <w:textAlignment w:val="baseline"/>
                    <w:rPr>
                      <w:rFonts w:ascii="Aptos" w:hAnsi="Aptos" w:cs="Segoe UI"/>
                    </w:rPr>
                  </w:pPr>
                  <w:r w:rsidRPr="0093181D">
                    <w:rPr>
                      <w:rFonts w:ascii="Aptos" w:hAnsi="Aptos" w:cs="Segoe UI"/>
                    </w:rPr>
                    <w:t>93.11%</w:t>
                  </w:r>
                </w:p>
              </w:tc>
            </w:tr>
          </w:tbl>
          <w:p w14:paraId="560BE7B8" w14:textId="77777777" w:rsidR="00912B96" w:rsidRPr="0093181D" w:rsidRDefault="00912B96" w:rsidP="00D01FC3">
            <w:pPr>
              <w:pStyle w:val="TableRowCentered"/>
              <w:ind w:left="0"/>
              <w:jc w:val="left"/>
              <w:rPr>
                <w:rFonts w:ascii="Aptos" w:hAnsi="Aptos"/>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2820"/>
              <w:gridCol w:w="2490"/>
            </w:tblGrid>
            <w:tr w:rsidR="00912B96" w:rsidRPr="0093181D" w14:paraId="5E48B817" w14:textId="77777777">
              <w:trPr>
                <w:trHeight w:val="480"/>
              </w:trPr>
              <w:tc>
                <w:tcPr>
                  <w:tcW w:w="2460" w:type="dxa"/>
                  <w:tcBorders>
                    <w:top w:val="single" w:sz="6" w:space="0" w:color="auto"/>
                    <w:left w:val="single" w:sz="6" w:space="0" w:color="auto"/>
                    <w:bottom w:val="single" w:sz="6" w:space="0" w:color="auto"/>
                    <w:right w:val="single" w:sz="6" w:space="0" w:color="auto"/>
                  </w:tcBorders>
                  <w:vAlign w:val="center"/>
                  <w:hideMark/>
                </w:tcPr>
                <w:p w14:paraId="01B57C3E" w14:textId="77777777" w:rsidR="00912B96" w:rsidRPr="0093181D" w:rsidRDefault="00912B96" w:rsidP="00912B96">
                  <w:pPr>
                    <w:suppressAutoHyphens w:val="0"/>
                    <w:autoSpaceDN/>
                    <w:spacing w:after="0" w:line="240" w:lineRule="auto"/>
                    <w:textAlignment w:val="baseline"/>
                    <w:rPr>
                      <w:rFonts w:ascii="Aptos" w:hAnsi="Aptos" w:cs="Segoe UI"/>
                    </w:rPr>
                  </w:pPr>
                  <w:bookmarkStart w:id="16" w:name="_Hlk218071233"/>
                  <w:r w:rsidRPr="0093181D">
                    <w:rPr>
                      <w:rFonts w:ascii="Aptos" w:hAnsi="Aptos" w:cs="Arial"/>
                    </w:rPr>
                    <w:t>2023/24 Attendance </w:t>
                  </w:r>
                </w:p>
              </w:tc>
              <w:tc>
                <w:tcPr>
                  <w:tcW w:w="2820" w:type="dxa"/>
                  <w:tcBorders>
                    <w:top w:val="single" w:sz="6" w:space="0" w:color="auto"/>
                    <w:left w:val="single" w:sz="6" w:space="0" w:color="auto"/>
                    <w:bottom w:val="single" w:sz="6" w:space="0" w:color="auto"/>
                    <w:right w:val="single" w:sz="6" w:space="0" w:color="auto"/>
                  </w:tcBorders>
                  <w:vAlign w:val="center"/>
                  <w:hideMark/>
                </w:tcPr>
                <w:p w14:paraId="2A6C0043" w14:textId="77777777" w:rsidR="00912B96" w:rsidRPr="0093181D" w:rsidRDefault="00912B96" w:rsidP="00912B96">
                  <w:pPr>
                    <w:suppressAutoHyphens w:val="0"/>
                    <w:autoSpaceDN/>
                    <w:spacing w:after="0" w:line="240" w:lineRule="auto"/>
                    <w:textAlignment w:val="baseline"/>
                    <w:rPr>
                      <w:rFonts w:ascii="Aptos" w:hAnsi="Aptos" w:cs="Segoe UI"/>
                    </w:rPr>
                  </w:pPr>
                  <w:r w:rsidRPr="0093181D">
                    <w:rPr>
                      <w:rFonts w:ascii="Aptos" w:hAnsi="Aptos" w:cs="Arial"/>
                    </w:rPr>
                    <w:t>Pupil Premium  </w:t>
                  </w:r>
                </w:p>
              </w:tc>
              <w:tc>
                <w:tcPr>
                  <w:tcW w:w="2490" w:type="dxa"/>
                  <w:tcBorders>
                    <w:top w:val="single" w:sz="6" w:space="0" w:color="auto"/>
                    <w:left w:val="single" w:sz="6" w:space="0" w:color="auto"/>
                    <w:bottom w:val="single" w:sz="6" w:space="0" w:color="auto"/>
                    <w:right w:val="single" w:sz="6" w:space="0" w:color="auto"/>
                  </w:tcBorders>
                  <w:vAlign w:val="center"/>
                  <w:hideMark/>
                </w:tcPr>
                <w:p w14:paraId="0C52C47D" w14:textId="77777777" w:rsidR="00912B96" w:rsidRPr="0093181D" w:rsidRDefault="00912B96" w:rsidP="00912B96">
                  <w:pPr>
                    <w:suppressAutoHyphens w:val="0"/>
                    <w:autoSpaceDN/>
                    <w:spacing w:after="0" w:line="240" w:lineRule="auto"/>
                    <w:textAlignment w:val="baseline"/>
                    <w:rPr>
                      <w:rFonts w:ascii="Aptos" w:hAnsi="Aptos" w:cs="Segoe UI"/>
                    </w:rPr>
                  </w:pPr>
                  <w:r w:rsidRPr="0093181D">
                    <w:rPr>
                      <w:rFonts w:ascii="Aptos" w:hAnsi="Aptos" w:cs="Arial"/>
                    </w:rPr>
                    <w:t>All </w:t>
                  </w:r>
                </w:p>
              </w:tc>
            </w:tr>
            <w:tr w:rsidR="00912B96" w:rsidRPr="0093181D" w14:paraId="3CD8B473" w14:textId="77777777">
              <w:trPr>
                <w:trHeight w:val="255"/>
              </w:trPr>
              <w:tc>
                <w:tcPr>
                  <w:tcW w:w="2460" w:type="dxa"/>
                  <w:tcBorders>
                    <w:top w:val="single" w:sz="6" w:space="0" w:color="auto"/>
                    <w:left w:val="single" w:sz="6" w:space="0" w:color="auto"/>
                    <w:bottom w:val="single" w:sz="6" w:space="0" w:color="auto"/>
                    <w:right w:val="single" w:sz="6" w:space="0" w:color="auto"/>
                  </w:tcBorders>
                  <w:vAlign w:val="center"/>
                  <w:hideMark/>
                </w:tcPr>
                <w:p w14:paraId="26CB2B8A" w14:textId="77777777" w:rsidR="00912B96" w:rsidRPr="0093181D" w:rsidRDefault="00912B96" w:rsidP="00912B96">
                  <w:pPr>
                    <w:suppressAutoHyphens w:val="0"/>
                    <w:autoSpaceDN/>
                    <w:spacing w:after="0" w:line="240" w:lineRule="auto"/>
                    <w:textAlignment w:val="baseline"/>
                    <w:rPr>
                      <w:rFonts w:ascii="Aptos" w:hAnsi="Aptos" w:cs="Segoe UI"/>
                    </w:rPr>
                  </w:pPr>
                  <w:r w:rsidRPr="0093181D">
                    <w:rPr>
                      <w:rFonts w:ascii="Aptos" w:hAnsi="Aptos" w:cs="Arial"/>
                      <w:b/>
                      <w:bCs/>
                    </w:rPr>
                    <w:t>Whole School</w:t>
                  </w:r>
                  <w:r w:rsidRPr="0093181D">
                    <w:rPr>
                      <w:rFonts w:ascii="Aptos" w:hAnsi="Aptos" w:cs="Arial"/>
                    </w:rPr>
                    <w:t> </w:t>
                  </w:r>
                </w:p>
              </w:tc>
              <w:tc>
                <w:tcPr>
                  <w:tcW w:w="2820" w:type="dxa"/>
                  <w:tcBorders>
                    <w:top w:val="single" w:sz="6" w:space="0" w:color="auto"/>
                    <w:left w:val="single" w:sz="6" w:space="0" w:color="auto"/>
                    <w:bottom w:val="single" w:sz="6" w:space="0" w:color="auto"/>
                    <w:right w:val="single" w:sz="6" w:space="0" w:color="auto"/>
                  </w:tcBorders>
                  <w:vAlign w:val="center"/>
                  <w:hideMark/>
                </w:tcPr>
                <w:p w14:paraId="5B521729" w14:textId="77777777" w:rsidR="00912B96" w:rsidRPr="0093181D" w:rsidRDefault="00912B96" w:rsidP="00912B96">
                  <w:pPr>
                    <w:suppressAutoHyphens w:val="0"/>
                    <w:autoSpaceDN/>
                    <w:spacing w:after="0" w:line="240" w:lineRule="auto"/>
                    <w:textAlignment w:val="baseline"/>
                    <w:rPr>
                      <w:rFonts w:ascii="Aptos" w:hAnsi="Aptos" w:cs="Segoe UI"/>
                    </w:rPr>
                  </w:pPr>
                  <w:r w:rsidRPr="0093181D">
                    <w:rPr>
                      <w:rFonts w:ascii="Aptos" w:hAnsi="Aptos" w:cs="Arial"/>
                      <w:b/>
                      <w:bCs/>
                    </w:rPr>
                    <w:t>86.79%</w:t>
                  </w:r>
                  <w:r w:rsidRPr="0093181D">
                    <w:rPr>
                      <w:rFonts w:ascii="Aptos" w:hAnsi="Aptos" w:cs="Arial"/>
                    </w:rPr>
                    <w:t> </w:t>
                  </w:r>
                </w:p>
              </w:tc>
              <w:tc>
                <w:tcPr>
                  <w:tcW w:w="2490" w:type="dxa"/>
                  <w:tcBorders>
                    <w:top w:val="single" w:sz="6" w:space="0" w:color="auto"/>
                    <w:left w:val="single" w:sz="6" w:space="0" w:color="auto"/>
                    <w:bottom w:val="single" w:sz="6" w:space="0" w:color="auto"/>
                    <w:right w:val="single" w:sz="6" w:space="0" w:color="auto"/>
                  </w:tcBorders>
                  <w:vAlign w:val="center"/>
                  <w:hideMark/>
                </w:tcPr>
                <w:p w14:paraId="774F6B6A" w14:textId="77777777" w:rsidR="00912B96" w:rsidRPr="0093181D" w:rsidRDefault="00912B96" w:rsidP="00912B96">
                  <w:pPr>
                    <w:suppressAutoHyphens w:val="0"/>
                    <w:autoSpaceDN/>
                    <w:spacing w:after="0" w:line="240" w:lineRule="auto"/>
                    <w:textAlignment w:val="baseline"/>
                    <w:rPr>
                      <w:rFonts w:ascii="Aptos" w:hAnsi="Aptos" w:cs="Segoe UI"/>
                    </w:rPr>
                  </w:pPr>
                  <w:r w:rsidRPr="0093181D">
                    <w:rPr>
                      <w:rFonts w:ascii="Aptos" w:hAnsi="Aptos" w:cs="Arial"/>
                      <w:b/>
                      <w:bCs/>
                    </w:rPr>
                    <w:t>92.82%</w:t>
                  </w:r>
                  <w:r w:rsidRPr="0093181D">
                    <w:rPr>
                      <w:rFonts w:ascii="Aptos" w:hAnsi="Aptos" w:cs="Arial"/>
                    </w:rPr>
                    <w:t> </w:t>
                  </w:r>
                </w:p>
              </w:tc>
            </w:tr>
            <w:tr w:rsidR="00912B96" w:rsidRPr="0093181D" w14:paraId="165E6674" w14:textId="77777777">
              <w:trPr>
                <w:trHeight w:val="120"/>
              </w:trPr>
              <w:tc>
                <w:tcPr>
                  <w:tcW w:w="2460" w:type="dxa"/>
                  <w:tcBorders>
                    <w:top w:val="single" w:sz="6" w:space="0" w:color="auto"/>
                    <w:left w:val="single" w:sz="6" w:space="0" w:color="auto"/>
                    <w:bottom w:val="single" w:sz="6" w:space="0" w:color="auto"/>
                    <w:right w:val="single" w:sz="6" w:space="0" w:color="auto"/>
                  </w:tcBorders>
                  <w:vAlign w:val="center"/>
                  <w:hideMark/>
                </w:tcPr>
                <w:p w14:paraId="608F6BD4" w14:textId="77777777" w:rsidR="00912B96" w:rsidRPr="0093181D" w:rsidRDefault="00912B96" w:rsidP="00912B96">
                  <w:pPr>
                    <w:suppressAutoHyphens w:val="0"/>
                    <w:autoSpaceDN/>
                    <w:spacing w:after="0" w:line="240" w:lineRule="auto"/>
                    <w:textAlignment w:val="baseline"/>
                    <w:rPr>
                      <w:rFonts w:ascii="Aptos" w:hAnsi="Aptos" w:cs="Segoe UI"/>
                    </w:rPr>
                  </w:pPr>
                  <w:r w:rsidRPr="0093181D">
                    <w:rPr>
                      <w:rFonts w:ascii="Aptos" w:hAnsi="Aptos" w:cs="Arial"/>
                    </w:rPr>
                    <w:t>Year 7  </w:t>
                  </w:r>
                </w:p>
              </w:tc>
              <w:tc>
                <w:tcPr>
                  <w:tcW w:w="2820" w:type="dxa"/>
                  <w:tcBorders>
                    <w:top w:val="single" w:sz="6" w:space="0" w:color="auto"/>
                    <w:left w:val="single" w:sz="6" w:space="0" w:color="auto"/>
                    <w:bottom w:val="single" w:sz="6" w:space="0" w:color="auto"/>
                    <w:right w:val="single" w:sz="6" w:space="0" w:color="auto"/>
                  </w:tcBorders>
                  <w:vAlign w:val="center"/>
                  <w:hideMark/>
                </w:tcPr>
                <w:p w14:paraId="79288BDD" w14:textId="77777777" w:rsidR="00912B96" w:rsidRPr="0093181D" w:rsidRDefault="00912B96" w:rsidP="00912B96">
                  <w:pPr>
                    <w:suppressAutoHyphens w:val="0"/>
                    <w:autoSpaceDN/>
                    <w:spacing w:after="0" w:line="240" w:lineRule="auto"/>
                    <w:textAlignment w:val="baseline"/>
                    <w:rPr>
                      <w:rFonts w:ascii="Aptos" w:hAnsi="Aptos" w:cs="Segoe UI"/>
                    </w:rPr>
                  </w:pPr>
                  <w:r w:rsidRPr="0093181D">
                    <w:rPr>
                      <w:rFonts w:ascii="Aptos" w:hAnsi="Aptos" w:cs="Arial"/>
                    </w:rPr>
                    <w:t>87.60% </w:t>
                  </w:r>
                </w:p>
              </w:tc>
              <w:tc>
                <w:tcPr>
                  <w:tcW w:w="2490" w:type="dxa"/>
                  <w:tcBorders>
                    <w:top w:val="single" w:sz="6" w:space="0" w:color="auto"/>
                    <w:left w:val="single" w:sz="6" w:space="0" w:color="auto"/>
                    <w:bottom w:val="single" w:sz="6" w:space="0" w:color="auto"/>
                    <w:right w:val="single" w:sz="6" w:space="0" w:color="auto"/>
                  </w:tcBorders>
                  <w:vAlign w:val="center"/>
                  <w:hideMark/>
                </w:tcPr>
                <w:p w14:paraId="238A940C" w14:textId="77777777" w:rsidR="00912B96" w:rsidRPr="0093181D" w:rsidRDefault="00912B96" w:rsidP="00912B96">
                  <w:pPr>
                    <w:suppressAutoHyphens w:val="0"/>
                    <w:autoSpaceDN/>
                    <w:spacing w:after="0" w:line="240" w:lineRule="auto"/>
                    <w:textAlignment w:val="baseline"/>
                    <w:rPr>
                      <w:rFonts w:ascii="Aptos" w:hAnsi="Aptos" w:cs="Segoe UI"/>
                    </w:rPr>
                  </w:pPr>
                  <w:r w:rsidRPr="0093181D">
                    <w:rPr>
                      <w:rFonts w:ascii="Aptos" w:hAnsi="Aptos" w:cs="Arial"/>
                    </w:rPr>
                    <w:t>94.10% </w:t>
                  </w:r>
                </w:p>
              </w:tc>
            </w:tr>
            <w:tr w:rsidR="00912B96" w:rsidRPr="0093181D" w14:paraId="3C9976E3" w14:textId="77777777">
              <w:trPr>
                <w:trHeight w:val="120"/>
              </w:trPr>
              <w:tc>
                <w:tcPr>
                  <w:tcW w:w="2460" w:type="dxa"/>
                  <w:tcBorders>
                    <w:top w:val="single" w:sz="6" w:space="0" w:color="auto"/>
                    <w:left w:val="single" w:sz="6" w:space="0" w:color="auto"/>
                    <w:bottom w:val="single" w:sz="6" w:space="0" w:color="auto"/>
                    <w:right w:val="single" w:sz="6" w:space="0" w:color="auto"/>
                  </w:tcBorders>
                  <w:vAlign w:val="center"/>
                  <w:hideMark/>
                </w:tcPr>
                <w:p w14:paraId="3E8D3EAA" w14:textId="77777777" w:rsidR="00912B96" w:rsidRPr="0093181D" w:rsidRDefault="00912B96" w:rsidP="00912B96">
                  <w:pPr>
                    <w:suppressAutoHyphens w:val="0"/>
                    <w:autoSpaceDN/>
                    <w:spacing w:after="0" w:line="240" w:lineRule="auto"/>
                    <w:textAlignment w:val="baseline"/>
                    <w:rPr>
                      <w:rFonts w:ascii="Aptos" w:hAnsi="Aptos" w:cs="Segoe UI"/>
                    </w:rPr>
                  </w:pPr>
                  <w:r w:rsidRPr="0093181D">
                    <w:rPr>
                      <w:rFonts w:ascii="Aptos" w:hAnsi="Aptos" w:cs="Arial"/>
                    </w:rPr>
                    <w:t>Year 8  </w:t>
                  </w:r>
                </w:p>
              </w:tc>
              <w:tc>
                <w:tcPr>
                  <w:tcW w:w="2820" w:type="dxa"/>
                  <w:tcBorders>
                    <w:top w:val="single" w:sz="6" w:space="0" w:color="auto"/>
                    <w:left w:val="single" w:sz="6" w:space="0" w:color="auto"/>
                    <w:bottom w:val="single" w:sz="6" w:space="0" w:color="auto"/>
                    <w:right w:val="single" w:sz="6" w:space="0" w:color="auto"/>
                  </w:tcBorders>
                  <w:vAlign w:val="center"/>
                  <w:hideMark/>
                </w:tcPr>
                <w:p w14:paraId="4BA9E762" w14:textId="77777777" w:rsidR="00912B96" w:rsidRPr="0093181D" w:rsidRDefault="00912B96" w:rsidP="00912B96">
                  <w:pPr>
                    <w:suppressAutoHyphens w:val="0"/>
                    <w:autoSpaceDN/>
                    <w:spacing w:after="0" w:line="240" w:lineRule="auto"/>
                    <w:textAlignment w:val="baseline"/>
                    <w:rPr>
                      <w:rFonts w:ascii="Aptos" w:hAnsi="Aptos" w:cs="Segoe UI"/>
                    </w:rPr>
                  </w:pPr>
                  <w:r w:rsidRPr="0093181D">
                    <w:rPr>
                      <w:rFonts w:ascii="Aptos" w:hAnsi="Aptos" w:cs="Arial"/>
                    </w:rPr>
                    <w:t>85.10% </w:t>
                  </w:r>
                </w:p>
              </w:tc>
              <w:tc>
                <w:tcPr>
                  <w:tcW w:w="2490" w:type="dxa"/>
                  <w:tcBorders>
                    <w:top w:val="single" w:sz="6" w:space="0" w:color="auto"/>
                    <w:left w:val="single" w:sz="6" w:space="0" w:color="auto"/>
                    <w:bottom w:val="single" w:sz="6" w:space="0" w:color="auto"/>
                    <w:right w:val="single" w:sz="6" w:space="0" w:color="auto"/>
                  </w:tcBorders>
                  <w:vAlign w:val="center"/>
                  <w:hideMark/>
                </w:tcPr>
                <w:p w14:paraId="501E7C75" w14:textId="77777777" w:rsidR="00912B96" w:rsidRPr="0093181D" w:rsidRDefault="00912B96" w:rsidP="00912B96">
                  <w:pPr>
                    <w:suppressAutoHyphens w:val="0"/>
                    <w:autoSpaceDN/>
                    <w:spacing w:after="0" w:line="240" w:lineRule="auto"/>
                    <w:textAlignment w:val="baseline"/>
                    <w:rPr>
                      <w:rFonts w:ascii="Aptos" w:hAnsi="Aptos" w:cs="Segoe UI"/>
                    </w:rPr>
                  </w:pPr>
                  <w:r w:rsidRPr="0093181D">
                    <w:rPr>
                      <w:rFonts w:ascii="Aptos" w:hAnsi="Aptos" w:cs="Arial"/>
                    </w:rPr>
                    <w:t>91.90% </w:t>
                  </w:r>
                </w:p>
              </w:tc>
            </w:tr>
            <w:tr w:rsidR="00912B96" w:rsidRPr="0093181D" w14:paraId="7F9CB49B" w14:textId="77777777">
              <w:trPr>
                <w:trHeight w:val="120"/>
              </w:trPr>
              <w:tc>
                <w:tcPr>
                  <w:tcW w:w="2460" w:type="dxa"/>
                  <w:tcBorders>
                    <w:top w:val="single" w:sz="6" w:space="0" w:color="auto"/>
                    <w:left w:val="single" w:sz="6" w:space="0" w:color="auto"/>
                    <w:bottom w:val="single" w:sz="6" w:space="0" w:color="auto"/>
                    <w:right w:val="single" w:sz="6" w:space="0" w:color="auto"/>
                  </w:tcBorders>
                  <w:vAlign w:val="center"/>
                  <w:hideMark/>
                </w:tcPr>
                <w:p w14:paraId="6672A8E5" w14:textId="77777777" w:rsidR="00912B96" w:rsidRPr="0093181D" w:rsidRDefault="00912B96" w:rsidP="00912B96">
                  <w:pPr>
                    <w:suppressAutoHyphens w:val="0"/>
                    <w:autoSpaceDN/>
                    <w:spacing w:after="0" w:line="240" w:lineRule="auto"/>
                    <w:textAlignment w:val="baseline"/>
                    <w:rPr>
                      <w:rFonts w:ascii="Aptos" w:hAnsi="Aptos" w:cs="Segoe UI"/>
                    </w:rPr>
                  </w:pPr>
                  <w:r w:rsidRPr="0093181D">
                    <w:rPr>
                      <w:rFonts w:ascii="Aptos" w:hAnsi="Aptos" w:cs="Arial"/>
                    </w:rPr>
                    <w:t>Year 9  </w:t>
                  </w:r>
                </w:p>
              </w:tc>
              <w:tc>
                <w:tcPr>
                  <w:tcW w:w="2820" w:type="dxa"/>
                  <w:tcBorders>
                    <w:top w:val="single" w:sz="6" w:space="0" w:color="auto"/>
                    <w:left w:val="single" w:sz="6" w:space="0" w:color="auto"/>
                    <w:bottom w:val="single" w:sz="6" w:space="0" w:color="auto"/>
                    <w:right w:val="single" w:sz="6" w:space="0" w:color="auto"/>
                  </w:tcBorders>
                  <w:vAlign w:val="center"/>
                  <w:hideMark/>
                </w:tcPr>
                <w:p w14:paraId="57C64F81" w14:textId="77777777" w:rsidR="00912B96" w:rsidRPr="0093181D" w:rsidRDefault="00912B96" w:rsidP="00912B96">
                  <w:pPr>
                    <w:suppressAutoHyphens w:val="0"/>
                    <w:autoSpaceDN/>
                    <w:spacing w:after="0" w:line="240" w:lineRule="auto"/>
                    <w:textAlignment w:val="baseline"/>
                    <w:rPr>
                      <w:rFonts w:ascii="Aptos" w:hAnsi="Aptos" w:cs="Segoe UI"/>
                    </w:rPr>
                  </w:pPr>
                  <w:r w:rsidRPr="0093181D">
                    <w:rPr>
                      <w:rFonts w:ascii="Aptos" w:hAnsi="Aptos" w:cs="Arial"/>
                    </w:rPr>
                    <w:t>84.30% </w:t>
                  </w:r>
                </w:p>
              </w:tc>
              <w:tc>
                <w:tcPr>
                  <w:tcW w:w="2490" w:type="dxa"/>
                  <w:tcBorders>
                    <w:top w:val="single" w:sz="6" w:space="0" w:color="auto"/>
                    <w:left w:val="single" w:sz="6" w:space="0" w:color="auto"/>
                    <w:bottom w:val="single" w:sz="6" w:space="0" w:color="auto"/>
                    <w:right w:val="single" w:sz="6" w:space="0" w:color="auto"/>
                  </w:tcBorders>
                  <w:vAlign w:val="center"/>
                  <w:hideMark/>
                </w:tcPr>
                <w:p w14:paraId="6DE4DA6F" w14:textId="77777777" w:rsidR="00912B96" w:rsidRPr="0093181D" w:rsidRDefault="00912B96" w:rsidP="00912B96">
                  <w:pPr>
                    <w:suppressAutoHyphens w:val="0"/>
                    <w:autoSpaceDN/>
                    <w:spacing w:after="0" w:line="240" w:lineRule="auto"/>
                    <w:textAlignment w:val="baseline"/>
                    <w:rPr>
                      <w:rFonts w:ascii="Aptos" w:hAnsi="Aptos" w:cs="Segoe UI"/>
                    </w:rPr>
                  </w:pPr>
                  <w:r w:rsidRPr="0093181D">
                    <w:rPr>
                      <w:rFonts w:ascii="Aptos" w:hAnsi="Aptos" w:cs="Arial"/>
                    </w:rPr>
                    <w:t>91.10% </w:t>
                  </w:r>
                </w:p>
              </w:tc>
            </w:tr>
            <w:tr w:rsidR="00912B96" w:rsidRPr="0093181D" w14:paraId="4F2C78D0" w14:textId="77777777">
              <w:trPr>
                <w:trHeight w:val="120"/>
              </w:trPr>
              <w:tc>
                <w:tcPr>
                  <w:tcW w:w="2460" w:type="dxa"/>
                  <w:tcBorders>
                    <w:top w:val="single" w:sz="6" w:space="0" w:color="auto"/>
                    <w:left w:val="single" w:sz="6" w:space="0" w:color="auto"/>
                    <w:bottom w:val="single" w:sz="6" w:space="0" w:color="auto"/>
                    <w:right w:val="single" w:sz="6" w:space="0" w:color="auto"/>
                  </w:tcBorders>
                  <w:vAlign w:val="center"/>
                  <w:hideMark/>
                </w:tcPr>
                <w:p w14:paraId="39C987E2" w14:textId="77777777" w:rsidR="00912B96" w:rsidRPr="0093181D" w:rsidRDefault="00912B96" w:rsidP="00912B96">
                  <w:pPr>
                    <w:suppressAutoHyphens w:val="0"/>
                    <w:autoSpaceDN/>
                    <w:spacing w:after="0" w:line="240" w:lineRule="auto"/>
                    <w:textAlignment w:val="baseline"/>
                    <w:rPr>
                      <w:rFonts w:ascii="Aptos" w:hAnsi="Aptos" w:cs="Segoe UI"/>
                    </w:rPr>
                  </w:pPr>
                  <w:r w:rsidRPr="0093181D">
                    <w:rPr>
                      <w:rFonts w:ascii="Aptos" w:hAnsi="Aptos" w:cs="Arial"/>
                    </w:rPr>
                    <w:t>Year 10  </w:t>
                  </w:r>
                </w:p>
              </w:tc>
              <w:tc>
                <w:tcPr>
                  <w:tcW w:w="2820" w:type="dxa"/>
                  <w:tcBorders>
                    <w:top w:val="single" w:sz="6" w:space="0" w:color="auto"/>
                    <w:left w:val="single" w:sz="6" w:space="0" w:color="auto"/>
                    <w:bottom w:val="single" w:sz="6" w:space="0" w:color="auto"/>
                    <w:right w:val="single" w:sz="6" w:space="0" w:color="auto"/>
                  </w:tcBorders>
                  <w:vAlign w:val="center"/>
                  <w:hideMark/>
                </w:tcPr>
                <w:p w14:paraId="036EC066" w14:textId="77777777" w:rsidR="00912B96" w:rsidRPr="0093181D" w:rsidRDefault="00912B96" w:rsidP="00912B96">
                  <w:pPr>
                    <w:suppressAutoHyphens w:val="0"/>
                    <w:autoSpaceDN/>
                    <w:spacing w:after="0" w:line="240" w:lineRule="auto"/>
                    <w:textAlignment w:val="baseline"/>
                    <w:rPr>
                      <w:rFonts w:ascii="Aptos" w:hAnsi="Aptos" w:cs="Segoe UI"/>
                    </w:rPr>
                  </w:pPr>
                  <w:r w:rsidRPr="0093181D">
                    <w:rPr>
                      <w:rFonts w:ascii="Aptos" w:hAnsi="Aptos" w:cs="Arial"/>
                    </w:rPr>
                    <w:t>89.10% </w:t>
                  </w:r>
                </w:p>
              </w:tc>
              <w:tc>
                <w:tcPr>
                  <w:tcW w:w="2490" w:type="dxa"/>
                  <w:tcBorders>
                    <w:top w:val="single" w:sz="6" w:space="0" w:color="auto"/>
                    <w:left w:val="single" w:sz="6" w:space="0" w:color="auto"/>
                    <w:bottom w:val="single" w:sz="6" w:space="0" w:color="auto"/>
                    <w:right w:val="single" w:sz="6" w:space="0" w:color="auto"/>
                  </w:tcBorders>
                  <w:vAlign w:val="center"/>
                  <w:hideMark/>
                </w:tcPr>
                <w:p w14:paraId="4AD7AD9F" w14:textId="77777777" w:rsidR="00912B96" w:rsidRPr="0093181D" w:rsidRDefault="00912B96" w:rsidP="00912B96">
                  <w:pPr>
                    <w:suppressAutoHyphens w:val="0"/>
                    <w:autoSpaceDN/>
                    <w:spacing w:after="0" w:line="240" w:lineRule="auto"/>
                    <w:textAlignment w:val="baseline"/>
                    <w:rPr>
                      <w:rFonts w:ascii="Aptos" w:hAnsi="Aptos" w:cs="Segoe UI"/>
                    </w:rPr>
                  </w:pPr>
                  <w:r w:rsidRPr="0093181D">
                    <w:rPr>
                      <w:rFonts w:ascii="Aptos" w:hAnsi="Aptos" w:cs="Arial"/>
                    </w:rPr>
                    <w:t>93.50% </w:t>
                  </w:r>
                </w:p>
              </w:tc>
            </w:tr>
            <w:tr w:rsidR="00912B96" w:rsidRPr="0093181D" w14:paraId="7A7E3C66" w14:textId="77777777">
              <w:trPr>
                <w:trHeight w:val="120"/>
              </w:trPr>
              <w:tc>
                <w:tcPr>
                  <w:tcW w:w="2460" w:type="dxa"/>
                  <w:tcBorders>
                    <w:top w:val="single" w:sz="6" w:space="0" w:color="auto"/>
                    <w:left w:val="single" w:sz="6" w:space="0" w:color="auto"/>
                    <w:bottom w:val="single" w:sz="6" w:space="0" w:color="auto"/>
                    <w:right w:val="single" w:sz="6" w:space="0" w:color="auto"/>
                  </w:tcBorders>
                  <w:vAlign w:val="center"/>
                  <w:hideMark/>
                </w:tcPr>
                <w:p w14:paraId="7823AB69" w14:textId="77777777" w:rsidR="00912B96" w:rsidRPr="0093181D" w:rsidRDefault="00912B96" w:rsidP="00912B96">
                  <w:pPr>
                    <w:suppressAutoHyphens w:val="0"/>
                    <w:autoSpaceDN/>
                    <w:spacing w:after="0" w:line="240" w:lineRule="auto"/>
                    <w:textAlignment w:val="baseline"/>
                    <w:rPr>
                      <w:rFonts w:ascii="Aptos" w:hAnsi="Aptos" w:cs="Segoe UI"/>
                    </w:rPr>
                  </w:pPr>
                  <w:r w:rsidRPr="0093181D">
                    <w:rPr>
                      <w:rFonts w:ascii="Aptos" w:hAnsi="Aptos" w:cs="Arial"/>
                    </w:rPr>
                    <w:t>Year 11  </w:t>
                  </w:r>
                </w:p>
              </w:tc>
              <w:tc>
                <w:tcPr>
                  <w:tcW w:w="2820" w:type="dxa"/>
                  <w:tcBorders>
                    <w:top w:val="single" w:sz="6" w:space="0" w:color="auto"/>
                    <w:left w:val="single" w:sz="6" w:space="0" w:color="auto"/>
                    <w:bottom w:val="single" w:sz="6" w:space="0" w:color="auto"/>
                    <w:right w:val="single" w:sz="6" w:space="0" w:color="auto"/>
                  </w:tcBorders>
                  <w:vAlign w:val="center"/>
                  <w:hideMark/>
                </w:tcPr>
                <w:p w14:paraId="0B73D1E9" w14:textId="77777777" w:rsidR="00912B96" w:rsidRPr="0093181D" w:rsidRDefault="00912B96" w:rsidP="00912B96">
                  <w:pPr>
                    <w:suppressAutoHyphens w:val="0"/>
                    <w:autoSpaceDN/>
                    <w:spacing w:after="0" w:line="240" w:lineRule="auto"/>
                    <w:textAlignment w:val="baseline"/>
                    <w:rPr>
                      <w:rFonts w:ascii="Aptos" w:hAnsi="Aptos" w:cs="Segoe UI"/>
                    </w:rPr>
                  </w:pPr>
                  <w:r w:rsidRPr="0093181D">
                    <w:rPr>
                      <w:rFonts w:ascii="Aptos" w:hAnsi="Aptos" w:cs="Arial"/>
                    </w:rPr>
                    <w:t>81.70% </w:t>
                  </w:r>
                </w:p>
              </w:tc>
              <w:tc>
                <w:tcPr>
                  <w:tcW w:w="2490" w:type="dxa"/>
                  <w:tcBorders>
                    <w:top w:val="single" w:sz="6" w:space="0" w:color="auto"/>
                    <w:left w:val="single" w:sz="6" w:space="0" w:color="auto"/>
                    <w:bottom w:val="single" w:sz="6" w:space="0" w:color="auto"/>
                    <w:right w:val="single" w:sz="6" w:space="0" w:color="auto"/>
                  </w:tcBorders>
                  <w:vAlign w:val="center"/>
                  <w:hideMark/>
                </w:tcPr>
                <w:p w14:paraId="7548875F" w14:textId="77777777" w:rsidR="00912B96" w:rsidRPr="0093181D" w:rsidRDefault="00912B96" w:rsidP="00912B96">
                  <w:pPr>
                    <w:suppressAutoHyphens w:val="0"/>
                    <w:autoSpaceDN/>
                    <w:spacing w:after="0" w:line="240" w:lineRule="auto"/>
                    <w:textAlignment w:val="baseline"/>
                    <w:rPr>
                      <w:rFonts w:ascii="Aptos" w:hAnsi="Aptos" w:cs="Segoe UI"/>
                    </w:rPr>
                  </w:pPr>
                  <w:r w:rsidRPr="0093181D">
                    <w:rPr>
                      <w:rFonts w:ascii="Aptos" w:hAnsi="Aptos" w:cs="Arial"/>
                    </w:rPr>
                    <w:t>95.50% </w:t>
                  </w:r>
                </w:p>
              </w:tc>
            </w:tr>
            <w:bookmarkEnd w:id="16"/>
          </w:tbl>
          <w:p w14:paraId="62898BC0" w14:textId="77777777" w:rsidR="00912B96" w:rsidRPr="0093181D" w:rsidRDefault="00912B96">
            <w:pPr>
              <w:pStyle w:val="TableRowCentered"/>
              <w:jc w:val="left"/>
              <w:rPr>
                <w:rFonts w:ascii="Aptos" w:hAnsi="Aptos"/>
                <w:szCs w:val="24"/>
              </w:rPr>
            </w:pPr>
          </w:p>
          <w:p w14:paraId="50B80347" w14:textId="7308F6EF" w:rsidR="00E473C8" w:rsidRPr="0093181D" w:rsidRDefault="00D664AE">
            <w:pPr>
              <w:pStyle w:val="TableRowCentered"/>
              <w:jc w:val="left"/>
              <w:rPr>
                <w:rFonts w:ascii="Aptos" w:hAnsi="Aptos"/>
                <w:szCs w:val="24"/>
              </w:rPr>
            </w:pPr>
            <w:r w:rsidRPr="0093181D">
              <w:rPr>
                <w:rFonts w:ascii="Aptos" w:hAnsi="Aptos"/>
                <w:szCs w:val="24"/>
              </w:rPr>
              <w:t xml:space="preserve">Students </w:t>
            </w:r>
            <w:r w:rsidR="000A7DCB" w:rsidRPr="0093181D">
              <w:rPr>
                <w:rFonts w:ascii="Aptos" w:hAnsi="Aptos"/>
                <w:szCs w:val="24"/>
              </w:rPr>
              <w:t>who do not attend well miss out on vital learning as well as extra-</w:t>
            </w:r>
            <w:r w:rsidR="00461453" w:rsidRPr="0093181D">
              <w:rPr>
                <w:rFonts w:ascii="Aptos" w:hAnsi="Aptos"/>
                <w:szCs w:val="24"/>
              </w:rPr>
              <w:t>curricular</w:t>
            </w:r>
            <w:r w:rsidR="000A7DCB" w:rsidRPr="0093181D">
              <w:rPr>
                <w:rFonts w:ascii="Aptos" w:hAnsi="Aptos"/>
                <w:szCs w:val="24"/>
              </w:rPr>
              <w:t xml:space="preserve"> experiences </w:t>
            </w:r>
            <w:r w:rsidR="00E031D8" w:rsidRPr="0093181D">
              <w:rPr>
                <w:rFonts w:ascii="Aptos" w:hAnsi="Aptos"/>
                <w:szCs w:val="24"/>
              </w:rPr>
              <w:t xml:space="preserve">and events </w:t>
            </w:r>
            <w:r w:rsidR="000A7DCB" w:rsidRPr="0093181D">
              <w:rPr>
                <w:rFonts w:ascii="Aptos" w:hAnsi="Aptos"/>
                <w:szCs w:val="24"/>
              </w:rPr>
              <w:t xml:space="preserve">that help to foster a sense of belonging. </w:t>
            </w:r>
            <w:r w:rsidR="00E031D8" w:rsidRPr="0093181D">
              <w:rPr>
                <w:rFonts w:ascii="Aptos" w:hAnsi="Aptos"/>
                <w:szCs w:val="24"/>
              </w:rPr>
              <w:t xml:space="preserve">Improving attendance is a vital part of our work with pupil Premium students. </w:t>
            </w:r>
          </w:p>
          <w:p w14:paraId="2A7D54F4" w14:textId="0F6E55E2" w:rsidR="005573E4" w:rsidRPr="0093181D" w:rsidRDefault="005573E4">
            <w:pPr>
              <w:pStyle w:val="TableRowCentered"/>
              <w:jc w:val="left"/>
              <w:rPr>
                <w:rFonts w:ascii="Aptos" w:hAnsi="Aptos"/>
                <w:b/>
                <w:bCs/>
                <w:szCs w:val="24"/>
              </w:rPr>
            </w:pPr>
          </w:p>
        </w:tc>
      </w:tr>
      <w:tr w:rsidR="00E66558" w:rsidRPr="000F503E" w14:paraId="2A7D54F8" w14:textId="77777777" w:rsidTr="002820FD">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Pr="0093181D" w:rsidRDefault="009D71E8">
            <w:pPr>
              <w:pStyle w:val="TableRow"/>
              <w:rPr>
                <w:rFonts w:ascii="Aptos" w:hAnsi="Aptos"/>
              </w:rPr>
            </w:pPr>
            <w:r w:rsidRPr="0093181D">
              <w:rPr>
                <w:rFonts w:ascii="Aptos" w:hAnsi="Aptos"/>
              </w:rPr>
              <w:t>3</w:t>
            </w: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6EF12" w14:textId="35671646" w:rsidR="00E66558" w:rsidRPr="0093181D" w:rsidRDefault="0061213A">
            <w:pPr>
              <w:pStyle w:val="TableRowCentered"/>
              <w:jc w:val="left"/>
              <w:rPr>
                <w:rFonts w:ascii="Aptos" w:hAnsi="Aptos"/>
                <w:b/>
                <w:bCs/>
                <w:szCs w:val="24"/>
              </w:rPr>
            </w:pPr>
            <w:r w:rsidRPr="0093181D">
              <w:rPr>
                <w:rFonts w:ascii="Aptos" w:hAnsi="Aptos"/>
                <w:b/>
                <w:bCs/>
                <w:szCs w:val="24"/>
              </w:rPr>
              <w:t>Behaviour</w:t>
            </w:r>
            <w:r w:rsidR="007E06E2" w:rsidRPr="0093181D">
              <w:rPr>
                <w:rFonts w:ascii="Aptos" w:hAnsi="Aptos"/>
                <w:b/>
                <w:bCs/>
                <w:szCs w:val="24"/>
              </w:rPr>
              <w:t xml:space="preserve"> </w:t>
            </w:r>
            <w:r w:rsidR="000F4B0B" w:rsidRPr="0093181D">
              <w:rPr>
                <w:rFonts w:ascii="Aptos" w:hAnsi="Aptos"/>
                <w:b/>
                <w:bCs/>
                <w:szCs w:val="24"/>
              </w:rPr>
              <w:t>and Engagement</w:t>
            </w:r>
          </w:p>
          <w:p w14:paraId="5ABB9FFB" w14:textId="77777777" w:rsidR="000F4B0B" w:rsidRPr="0093181D" w:rsidRDefault="000F4B0B">
            <w:pPr>
              <w:pStyle w:val="TableRowCentered"/>
              <w:jc w:val="left"/>
              <w:rPr>
                <w:rFonts w:ascii="Aptos" w:hAnsi="Aptos"/>
                <w:b/>
                <w:bCs/>
                <w:szCs w:val="24"/>
              </w:rPr>
            </w:pPr>
          </w:p>
          <w:p w14:paraId="3B38B9F3" w14:textId="5F1B8D1A" w:rsidR="00A97644" w:rsidRPr="0093181D" w:rsidRDefault="0070028F">
            <w:pPr>
              <w:pStyle w:val="TableRowCentered"/>
              <w:jc w:val="left"/>
              <w:rPr>
                <w:rFonts w:ascii="Aptos" w:hAnsi="Aptos"/>
                <w:szCs w:val="24"/>
              </w:rPr>
            </w:pPr>
            <w:r w:rsidRPr="0093181D">
              <w:rPr>
                <w:rFonts w:ascii="Aptos" w:hAnsi="Aptos"/>
                <w:szCs w:val="24"/>
              </w:rPr>
              <w:t>Challenge: Students in receipt of Pupil Premium are less likely to be recognised and rewarded than their peers and are more likely to be suspended.</w:t>
            </w:r>
          </w:p>
          <w:p w14:paraId="5F6BEB12" w14:textId="36428912" w:rsidR="000F4B0B" w:rsidRPr="0093181D" w:rsidRDefault="000F4B0B">
            <w:pPr>
              <w:pStyle w:val="TableRowCentered"/>
              <w:jc w:val="left"/>
              <w:rPr>
                <w:rFonts w:ascii="Aptos" w:hAnsi="Aptos"/>
                <w:szCs w:val="24"/>
              </w:rPr>
            </w:pPr>
            <w:r w:rsidRPr="0093181D">
              <w:rPr>
                <w:rFonts w:ascii="Aptos" w:hAnsi="Aptos"/>
                <w:szCs w:val="24"/>
              </w:rPr>
              <w:t xml:space="preserve">Challenge: Students in receipt of Pupil Premium are less likely to access extra curriculum opportunities. </w:t>
            </w:r>
          </w:p>
          <w:p w14:paraId="49D4FD79" w14:textId="77777777" w:rsidR="0070028F" w:rsidRPr="0093181D" w:rsidRDefault="0070028F">
            <w:pPr>
              <w:pStyle w:val="TableRowCentered"/>
              <w:jc w:val="left"/>
              <w:rPr>
                <w:rFonts w:ascii="Aptos" w:hAnsi="Aptos"/>
                <w:szCs w:val="24"/>
              </w:rPr>
            </w:pPr>
          </w:p>
          <w:p w14:paraId="5D2BE817" w14:textId="5B6B1FAA" w:rsidR="00137B86" w:rsidRPr="0093181D" w:rsidRDefault="00C10CDC" w:rsidP="0070028F">
            <w:pPr>
              <w:pStyle w:val="TableRowCentered"/>
              <w:jc w:val="left"/>
              <w:rPr>
                <w:rFonts w:ascii="Aptos" w:hAnsi="Aptos"/>
                <w:b/>
                <w:bCs/>
                <w:szCs w:val="24"/>
              </w:rPr>
            </w:pPr>
            <w:r w:rsidRPr="0093181D">
              <w:rPr>
                <w:rFonts w:ascii="Aptos" w:hAnsi="Aptos"/>
                <w:b/>
                <w:bCs/>
                <w:szCs w:val="24"/>
              </w:rPr>
              <w:t>2024 2025</w:t>
            </w:r>
          </w:p>
          <w:p w14:paraId="5E93D6E8" w14:textId="48BAC355" w:rsidR="00A97644" w:rsidRPr="0093181D" w:rsidRDefault="00A97644" w:rsidP="00A97644">
            <w:pPr>
              <w:pStyle w:val="TableRowCentered"/>
              <w:jc w:val="left"/>
              <w:rPr>
                <w:rFonts w:ascii="Aptos" w:hAnsi="Aptos"/>
                <w:szCs w:val="24"/>
              </w:rPr>
            </w:pPr>
            <w:r w:rsidRPr="0093181D">
              <w:rPr>
                <w:rFonts w:ascii="Aptos" w:hAnsi="Aptos"/>
                <w:szCs w:val="24"/>
              </w:rPr>
              <w:t xml:space="preserve">Merits: 13,083 PP Vs 81,156 </w:t>
            </w:r>
            <w:r w:rsidR="004973A9" w:rsidRPr="0093181D">
              <w:rPr>
                <w:rFonts w:ascii="Aptos" w:hAnsi="Aptos"/>
                <w:szCs w:val="24"/>
              </w:rPr>
              <w:t>Non-PP</w:t>
            </w:r>
          </w:p>
          <w:p w14:paraId="68A87452" w14:textId="36E68173" w:rsidR="00A97644" w:rsidRPr="0093181D" w:rsidRDefault="00A97644" w:rsidP="00A97644">
            <w:pPr>
              <w:pStyle w:val="TableRowCentered"/>
              <w:jc w:val="left"/>
              <w:rPr>
                <w:rFonts w:ascii="Aptos" w:hAnsi="Aptos"/>
                <w:szCs w:val="24"/>
              </w:rPr>
            </w:pPr>
            <w:r w:rsidRPr="0093181D">
              <w:rPr>
                <w:rFonts w:ascii="Aptos" w:hAnsi="Aptos"/>
                <w:szCs w:val="24"/>
              </w:rPr>
              <w:t xml:space="preserve">Demerits: -7286 PP Vs -13,049 </w:t>
            </w:r>
            <w:r w:rsidR="004973A9" w:rsidRPr="0093181D">
              <w:rPr>
                <w:rFonts w:ascii="Aptos" w:hAnsi="Aptos"/>
                <w:szCs w:val="24"/>
              </w:rPr>
              <w:t>Non-PP</w:t>
            </w:r>
          </w:p>
          <w:p w14:paraId="346F3716" w14:textId="73CE1253" w:rsidR="00A97644" w:rsidRDefault="00A97644" w:rsidP="00A97644">
            <w:pPr>
              <w:pStyle w:val="TableRowCentered"/>
              <w:jc w:val="left"/>
              <w:rPr>
                <w:rFonts w:ascii="Aptos" w:hAnsi="Aptos"/>
                <w:szCs w:val="24"/>
              </w:rPr>
            </w:pPr>
            <w:r w:rsidRPr="0093181D">
              <w:rPr>
                <w:rFonts w:ascii="Aptos" w:hAnsi="Aptos"/>
                <w:szCs w:val="24"/>
              </w:rPr>
              <w:t xml:space="preserve">Suspensions: </w:t>
            </w:r>
            <w:r w:rsidR="00C04D4E" w:rsidRPr="0093181D">
              <w:rPr>
                <w:rFonts w:ascii="Aptos" w:hAnsi="Aptos"/>
                <w:szCs w:val="24"/>
              </w:rPr>
              <w:t xml:space="preserve">50% of suspensions were issued to our Pupil Premium students, which remains significantly higher than the cohort as a </w:t>
            </w:r>
            <w:r w:rsidR="003E523B" w:rsidRPr="0093181D">
              <w:rPr>
                <w:rFonts w:ascii="Aptos" w:hAnsi="Aptos"/>
                <w:szCs w:val="24"/>
              </w:rPr>
              <w:t xml:space="preserve">percentage of the school population. </w:t>
            </w:r>
          </w:p>
          <w:p w14:paraId="564C4365" w14:textId="77777777" w:rsidR="00ED51BC" w:rsidRDefault="00ED51BC" w:rsidP="00A97644">
            <w:pPr>
              <w:pStyle w:val="TableRowCentered"/>
              <w:jc w:val="left"/>
              <w:rPr>
                <w:rFonts w:ascii="Aptos" w:hAnsi="Aptos"/>
                <w:szCs w:val="24"/>
              </w:rPr>
            </w:pPr>
          </w:p>
          <w:p w14:paraId="27EE9B60" w14:textId="77777777" w:rsidR="00ED51BC" w:rsidRDefault="00ED51BC" w:rsidP="00A97644">
            <w:pPr>
              <w:pStyle w:val="TableRowCentered"/>
              <w:jc w:val="left"/>
              <w:rPr>
                <w:rFonts w:ascii="Aptos" w:hAnsi="Aptos"/>
                <w:szCs w:val="24"/>
              </w:rPr>
            </w:pPr>
          </w:p>
          <w:p w14:paraId="2157FB3B" w14:textId="77777777" w:rsidR="00ED51BC" w:rsidRDefault="00ED51BC" w:rsidP="00A97644">
            <w:pPr>
              <w:pStyle w:val="TableRowCentered"/>
              <w:jc w:val="left"/>
              <w:rPr>
                <w:rFonts w:ascii="Aptos" w:hAnsi="Aptos"/>
                <w:szCs w:val="24"/>
              </w:rPr>
            </w:pPr>
          </w:p>
          <w:p w14:paraId="0F0C8CDA" w14:textId="77777777" w:rsidR="00ED51BC" w:rsidRDefault="00ED51BC" w:rsidP="00A97644">
            <w:pPr>
              <w:pStyle w:val="TableRowCentered"/>
              <w:jc w:val="left"/>
              <w:rPr>
                <w:rFonts w:ascii="Aptos" w:hAnsi="Aptos"/>
                <w:szCs w:val="24"/>
              </w:rPr>
            </w:pPr>
          </w:p>
          <w:p w14:paraId="3D0B3E55" w14:textId="77777777" w:rsidR="00ED51BC" w:rsidRPr="0093181D" w:rsidRDefault="00ED51BC" w:rsidP="00A97644">
            <w:pPr>
              <w:pStyle w:val="TableRowCentered"/>
              <w:jc w:val="left"/>
              <w:rPr>
                <w:rFonts w:ascii="Aptos" w:hAnsi="Aptos"/>
                <w:szCs w:val="24"/>
              </w:rPr>
            </w:pPr>
          </w:p>
          <w:p w14:paraId="7F7BE70D" w14:textId="77777777" w:rsidR="005174D6" w:rsidRPr="0093181D" w:rsidRDefault="005174D6" w:rsidP="005174D6">
            <w:pPr>
              <w:pStyle w:val="TableRowCentered"/>
              <w:jc w:val="left"/>
              <w:rPr>
                <w:rFonts w:ascii="Aptos" w:hAnsi="Aptos"/>
                <w:szCs w:val="24"/>
              </w:rPr>
            </w:pPr>
            <w:r>
              <w:rPr>
                <w:rFonts w:ascii="Aptos" w:hAnsi="Aptos"/>
                <w:szCs w:val="24"/>
              </w:rPr>
              <w:lastRenderedPageBreak/>
              <w:t xml:space="preserve">Extra-curricular engagement </w:t>
            </w:r>
          </w:p>
          <w:tbl>
            <w:tblPr>
              <w:tblStyle w:val="TableGrid"/>
              <w:tblW w:w="0" w:type="auto"/>
              <w:tblInd w:w="57" w:type="dxa"/>
              <w:tblLook w:val="04A0" w:firstRow="1" w:lastRow="0" w:firstColumn="1" w:lastColumn="0" w:noHBand="0" w:noVBand="1"/>
            </w:tblPr>
            <w:tblGrid>
              <w:gridCol w:w="1349"/>
              <w:gridCol w:w="1648"/>
              <w:gridCol w:w="2460"/>
              <w:gridCol w:w="1308"/>
              <w:gridCol w:w="1475"/>
            </w:tblGrid>
            <w:tr w:rsidR="005174D6" w:rsidRPr="0093181D" w14:paraId="4C63F5C6" w14:textId="77777777" w:rsidTr="00BC74FA">
              <w:trPr>
                <w:trHeight w:val="307"/>
              </w:trPr>
              <w:tc>
                <w:tcPr>
                  <w:tcW w:w="1349" w:type="dxa"/>
                </w:tcPr>
                <w:p w14:paraId="4F5BE4D1" w14:textId="77777777" w:rsidR="005174D6" w:rsidRPr="0093181D" w:rsidRDefault="005174D6" w:rsidP="005174D6">
                  <w:pPr>
                    <w:pStyle w:val="TableRowCentered"/>
                    <w:ind w:left="0"/>
                    <w:jc w:val="left"/>
                    <w:rPr>
                      <w:rFonts w:ascii="Aptos" w:hAnsi="Aptos"/>
                      <w:iCs/>
                      <w:szCs w:val="24"/>
                    </w:rPr>
                  </w:pPr>
                </w:p>
              </w:tc>
              <w:tc>
                <w:tcPr>
                  <w:tcW w:w="4108" w:type="dxa"/>
                  <w:gridSpan w:val="2"/>
                </w:tcPr>
                <w:p w14:paraId="136612F3" w14:textId="77777777" w:rsidR="005174D6" w:rsidRPr="0093181D" w:rsidRDefault="005174D6" w:rsidP="005174D6">
                  <w:pPr>
                    <w:pStyle w:val="TableRowCentered"/>
                    <w:ind w:left="0"/>
                    <w:rPr>
                      <w:rFonts w:ascii="Aptos" w:hAnsi="Aptos"/>
                      <w:iCs/>
                      <w:szCs w:val="24"/>
                    </w:rPr>
                  </w:pPr>
                  <w:r w:rsidRPr="0093181D">
                    <w:rPr>
                      <w:rFonts w:ascii="Aptos" w:hAnsi="Aptos"/>
                      <w:iCs/>
                      <w:szCs w:val="24"/>
                    </w:rPr>
                    <w:t>Extracurricular</w:t>
                  </w:r>
                </w:p>
              </w:tc>
              <w:tc>
                <w:tcPr>
                  <w:tcW w:w="2783" w:type="dxa"/>
                  <w:gridSpan w:val="2"/>
                </w:tcPr>
                <w:p w14:paraId="4DF1B2C4" w14:textId="77777777" w:rsidR="005174D6" w:rsidRPr="0093181D" w:rsidRDefault="005174D6" w:rsidP="005174D6">
                  <w:pPr>
                    <w:pStyle w:val="TableRowCentered"/>
                    <w:ind w:left="0"/>
                    <w:rPr>
                      <w:rFonts w:ascii="Aptos" w:hAnsi="Aptos"/>
                      <w:iCs/>
                      <w:szCs w:val="24"/>
                    </w:rPr>
                  </w:pPr>
                  <w:r w:rsidRPr="0093181D">
                    <w:rPr>
                      <w:rFonts w:ascii="Aptos" w:hAnsi="Aptos"/>
                      <w:iCs/>
                      <w:szCs w:val="24"/>
                    </w:rPr>
                    <w:t>Trips</w:t>
                  </w:r>
                </w:p>
              </w:tc>
            </w:tr>
            <w:tr w:rsidR="005174D6" w:rsidRPr="0093181D" w14:paraId="3507CAEF" w14:textId="77777777" w:rsidTr="00BC74FA">
              <w:trPr>
                <w:trHeight w:val="315"/>
              </w:trPr>
              <w:tc>
                <w:tcPr>
                  <w:tcW w:w="1349" w:type="dxa"/>
                </w:tcPr>
                <w:p w14:paraId="31D88E56" w14:textId="77777777" w:rsidR="005174D6" w:rsidRPr="0093181D" w:rsidRDefault="005174D6" w:rsidP="005174D6">
                  <w:pPr>
                    <w:pStyle w:val="TableRowCentered"/>
                    <w:ind w:left="0"/>
                    <w:jc w:val="left"/>
                    <w:rPr>
                      <w:rFonts w:ascii="Aptos" w:hAnsi="Aptos"/>
                      <w:iCs/>
                      <w:szCs w:val="24"/>
                    </w:rPr>
                  </w:pPr>
                </w:p>
              </w:tc>
              <w:tc>
                <w:tcPr>
                  <w:tcW w:w="1648" w:type="dxa"/>
                </w:tcPr>
                <w:p w14:paraId="5BD9582D" w14:textId="77777777" w:rsidR="005174D6" w:rsidRPr="0093181D" w:rsidRDefault="005174D6" w:rsidP="005174D6">
                  <w:pPr>
                    <w:pStyle w:val="TableRowCentered"/>
                    <w:ind w:left="0"/>
                    <w:jc w:val="left"/>
                    <w:rPr>
                      <w:rFonts w:ascii="Aptos" w:hAnsi="Aptos"/>
                      <w:iCs/>
                      <w:szCs w:val="24"/>
                    </w:rPr>
                  </w:pPr>
                  <w:r w:rsidRPr="0093181D">
                    <w:rPr>
                      <w:rFonts w:ascii="Aptos" w:hAnsi="Aptos"/>
                      <w:iCs/>
                      <w:szCs w:val="24"/>
                    </w:rPr>
                    <w:t>PP</w:t>
                  </w:r>
                </w:p>
              </w:tc>
              <w:tc>
                <w:tcPr>
                  <w:tcW w:w="2459" w:type="dxa"/>
                </w:tcPr>
                <w:p w14:paraId="3C189582" w14:textId="77777777" w:rsidR="005174D6" w:rsidRPr="0093181D" w:rsidRDefault="005174D6" w:rsidP="005174D6">
                  <w:pPr>
                    <w:pStyle w:val="TableRowCentered"/>
                    <w:ind w:left="0"/>
                    <w:jc w:val="left"/>
                    <w:rPr>
                      <w:rFonts w:ascii="Aptos" w:hAnsi="Aptos"/>
                      <w:iCs/>
                      <w:szCs w:val="24"/>
                    </w:rPr>
                  </w:pPr>
                  <w:r w:rsidRPr="0093181D">
                    <w:rPr>
                      <w:rFonts w:ascii="Aptos" w:hAnsi="Aptos"/>
                      <w:iCs/>
                      <w:szCs w:val="24"/>
                    </w:rPr>
                    <w:t>Non -PP</w:t>
                  </w:r>
                </w:p>
              </w:tc>
              <w:tc>
                <w:tcPr>
                  <w:tcW w:w="1308" w:type="dxa"/>
                </w:tcPr>
                <w:p w14:paraId="162C69EE" w14:textId="77777777" w:rsidR="005174D6" w:rsidRPr="0093181D" w:rsidRDefault="005174D6" w:rsidP="005174D6">
                  <w:pPr>
                    <w:pStyle w:val="TableRowCentered"/>
                    <w:ind w:left="0"/>
                    <w:jc w:val="left"/>
                    <w:rPr>
                      <w:rFonts w:ascii="Aptos" w:hAnsi="Aptos"/>
                      <w:iCs/>
                      <w:szCs w:val="24"/>
                    </w:rPr>
                  </w:pPr>
                  <w:r w:rsidRPr="0093181D">
                    <w:rPr>
                      <w:rFonts w:ascii="Aptos" w:hAnsi="Aptos"/>
                      <w:iCs/>
                      <w:szCs w:val="24"/>
                    </w:rPr>
                    <w:t>PP</w:t>
                  </w:r>
                </w:p>
              </w:tc>
              <w:tc>
                <w:tcPr>
                  <w:tcW w:w="1474" w:type="dxa"/>
                </w:tcPr>
                <w:p w14:paraId="40E890CC" w14:textId="77777777" w:rsidR="005174D6" w:rsidRPr="0093181D" w:rsidRDefault="005174D6" w:rsidP="005174D6">
                  <w:pPr>
                    <w:pStyle w:val="TableRowCentered"/>
                    <w:ind w:left="0"/>
                    <w:jc w:val="left"/>
                    <w:rPr>
                      <w:rFonts w:ascii="Aptos" w:hAnsi="Aptos"/>
                      <w:iCs/>
                      <w:szCs w:val="24"/>
                    </w:rPr>
                  </w:pPr>
                  <w:r w:rsidRPr="0093181D">
                    <w:rPr>
                      <w:rFonts w:ascii="Aptos" w:hAnsi="Aptos"/>
                      <w:iCs/>
                      <w:szCs w:val="24"/>
                    </w:rPr>
                    <w:t>Non-PP</w:t>
                  </w:r>
                </w:p>
              </w:tc>
            </w:tr>
            <w:tr w:rsidR="005174D6" w:rsidRPr="0093181D" w14:paraId="13BEF205" w14:textId="77777777" w:rsidTr="00BC74FA">
              <w:trPr>
                <w:trHeight w:val="307"/>
              </w:trPr>
              <w:tc>
                <w:tcPr>
                  <w:tcW w:w="1349" w:type="dxa"/>
                </w:tcPr>
                <w:p w14:paraId="07011116" w14:textId="77777777" w:rsidR="005174D6" w:rsidRPr="0093181D" w:rsidRDefault="005174D6" w:rsidP="005174D6">
                  <w:pPr>
                    <w:pStyle w:val="TableRowCentered"/>
                    <w:ind w:left="0"/>
                    <w:jc w:val="left"/>
                    <w:rPr>
                      <w:rFonts w:ascii="Aptos" w:hAnsi="Aptos"/>
                      <w:iCs/>
                      <w:szCs w:val="24"/>
                    </w:rPr>
                  </w:pPr>
                  <w:r w:rsidRPr="0093181D">
                    <w:rPr>
                      <w:rFonts w:ascii="Aptos" w:hAnsi="Aptos"/>
                      <w:iCs/>
                      <w:szCs w:val="24"/>
                    </w:rPr>
                    <w:t xml:space="preserve">Year 7 </w:t>
                  </w:r>
                </w:p>
              </w:tc>
              <w:tc>
                <w:tcPr>
                  <w:tcW w:w="1648" w:type="dxa"/>
                </w:tcPr>
                <w:p w14:paraId="4EF93FCD" w14:textId="40DD1D6A" w:rsidR="005174D6" w:rsidRPr="0093181D" w:rsidRDefault="002464B2" w:rsidP="005174D6">
                  <w:pPr>
                    <w:pStyle w:val="TableRowCentered"/>
                    <w:ind w:left="0"/>
                    <w:jc w:val="left"/>
                    <w:rPr>
                      <w:rFonts w:ascii="Aptos" w:hAnsi="Aptos"/>
                      <w:iCs/>
                      <w:szCs w:val="24"/>
                    </w:rPr>
                  </w:pPr>
                  <w:r>
                    <w:rPr>
                      <w:rFonts w:ascii="Aptos" w:hAnsi="Aptos"/>
                      <w:iCs/>
                      <w:szCs w:val="24"/>
                    </w:rPr>
                    <w:t>7</w:t>
                  </w:r>
                  <w:r w:rsidR="005174D6" w:rsidRPr="0093181D">
                    <w:rPr>
                      <w:rFonts w:ascii="Aptos" w:hAnsi="Aptos"/>
                      <w:iCs/>
                      <w:szCs w:val="24"/>
                    </w:rPr>
                    <w:t>2%</w:t>
                  </w:r>
                </w:p>
              </w:tc>
              <w:tc>
                <w:tcPr>
                  <w:tcW w:w="2459" w:type="dxa"/>
                </w:tcPr>
                <w:p w14:paraId="4B1167E6" w14:textId="36FB6DB6" w:rsidR="005174D6" w:rsidRPr="0093181D" w:rsidRDefault="002464B2" w:rsidP="005174D6">
                  <w:pPr>
                    <w:pStyle w:val="TableRowCentered"/>
                    <w:ind w:left="0"/>
                    <w:jc w:val="left"/>
                    <w:rPr>
                      <w:rFonts w:ascii="Aptos" w:hAnsi="Aptos"/>
                      <w:iCs/>
                      <w:szCs w:val="24"/>
                    </w:rPr>
                  </w:pPr>
                  <w:r>
                    <w:rPr>
                      <w:rFonts w:ascii="Aptos" w:hAnsi="Aptos"/>
                      <w:iCs/>
                      <w:szCs w:val="24"/>
                    </w:rPr>
                    <w:t>84</w:t>
                  </w:r>
                  <w:r w:rsidR="005174D6" w:rsidRPr="0093181D">
                    <w:rPr>
                      <w:rFonts w:ascii="Aptos" w:hAnsi="Aptos"/>
                      <w:iCs/>
                      <w:szCs w:val="24"/>
                    </w:rPr>
                    <w:t>%</w:t>
                  </w:r>
                </w:p>
              </w:tc>
              <w:tc>
                <w:tcPr>
                  <w:tcW w:w="1308" w:type="dxa"/>
                </w:tcPr>
                <w:p w14:paraId="75CBC6E1" w14:textId="08E088BF" w:rsidR="005174D6" w:rsidRPr="0093181D" w:rsidRDefault="00E24A2B" w:rsidP="005174D6">
                  <w:pPr>
                    <w:pStyle w:val="TableRowCentered"/>
                    <w:ind w:left="0"/>
                    <w:jc w:val="left"/>
                    <w:rPr>
                      <w:rFonts w:ascii="Aptos" w:hAnsi="Aptos"/>
                      <w:iCs/>
                      <w:szCs w:val="24"/>
                    </w:rPr>
                  </w:pPr>
                  <w:r>
                    <w:rPr>
                      <w:rFonts w:ascii="Aptos" w:hAnsi="Aptos"/>
                      <w:iCs/>
                      <w:szCs w:val="24"/>
                    </w:rPr>
                    <w:t>78</w:t>
                  </w:r>
                  <w:r w:rsidR="005174D6" w:rsidRPr="0093181D">
                    <w:rPr>
                      <w:rFonts w:ascii="Aptos" w:hAnsi="Aptos"/>
                      <w:iCs/>
                      <w:szCs w:val="24"/>
                    </w:rPr>
                    <w:t>%</w:t>
                  </w:r>
                </w:p>
              </w:tc>
              <w:tc>
                <w:tcPr>
                  <w:tcW w:w="1474" w:type="dxa"/>
                </w:tcPr>
                <w:p w14:paraId="2599AE42" w14:textId="4F6029D8" w:rsidR="005174D6" w:rsidRPr="0093181D" w:rsidRDefault="005174D6" w:rsidP="005174D6">
                  <w:pPr>
                    <w:pStyle w:val="TableRowCentered"/>
                    <w:ind w:left="0"/>
                    <w:jc w:val="left"/>
                    <w:rPr>
                      <w:rFonts w:ascii="Aptos" w:hAnsi="Aptos"/>
                      <w:iCs/>
                      <w:szCs w:val="24"/>
                    </w:rPr>
                  </w:pPr>
                  <w:r w:rsidRPr="0093181D">
                    <w:rPr>
                      <w:rFonts w:ascii="Aptos" w:hAnsi="Aptos"/>
                      <w:iCs/>
                      <w:szCs w:val="24"/>
                    </w:rPr>
                    <w:t>8</w:t>
                  </w:r>
                  <w:r w:rsidR="00E24A2B">
                    <w:rPr>
                      <w:rFonts w:ascii="Aptos" w:hAnsi="Aptos"/>
                      <w:iCs/>
                      <w:szCs w:val="24"/>
                    </w:rPr>
                    <w:t>7</w:t>
                  </w:r>
                  <w:r w:rsidRPr="0093181D">
                    <w:rPr>
                      <w:rFonts w:ascii="Aptos" w:hAnsi="Aptos"/>
                      <w:iCs/>
                      <w:szCs w:val="24"/>
                    </w:rPr>
                    <w:t>%</w:t>
                  </w:r>
                </w:p>
              </w:tc>
            </w:tr>
            <w:tr w:rsidR="005174D6" w:rsidRPr="0093181D" w14:paraId="6D35A419" w14:textId="77777777" w:rsidTr="00BC74FA">
              <w:trPr>
                <w:trHeight w:val="307"/>
              </w:trPr>
              <w:tc>
                <w:tcPr>
                  <w:tcW w:w="1349" w:type="dxa"/>
                </w:tcPr>
                <w:p w14:paraId="1F576DB4" w14:textId="77777777" w:rsidR="005174D6" w:rsidRPr="0093181D" w:rsidRDefault="005174D6" w:rsidP="005174D6">
                  <w:pPr>
                    <w:pStyle w:val="TableRowCentered"/>
                    <w:ind w:left="0"/>
                    <w:jc w:val="left"/>
                    <w:rPr>
                      <w:rFonts w:ascii="Aptos" w:hAnsi="Aptos"/>
                      <w:iCs/>
                      <w:szCs w:val="24"/>
                    </w:rPr>
                  </w:pPr>
                  <w:r w:rsidRPr="0093181D">
                    <w:rPr>
                      <w:rFonts w:ascii="Aptos" w:hAnsi="Aptos"/>
                      <w:iCs/>
                      <w:szCs w:val="24"/>
                    </w:rPr>
                    <w:t xml:space="preserve">Year 8 </w:t>
                  </w:r>
                </w:p>
              </w:tc>
              <w:tc>
                <w:tcPr>
                  <w:tcW w:w="1648" w:type="dxa"/>
                </w:tcPr>
                <w:p w14:paraId="78185B98" w14:textId="7EA56361" w:rsidR="005174D6" w:rsidRPr="0093181D" w:rsidRDefault="00783B28" w:rsidP="005174D6">
                  <w:pPr>
                    <w:pStyle w:val="TableRowCentered"/>
                    <w:ind w:left="0"/>
                    <w:jc w:val="left"/>
                    <w:rPr>
                      <w:rFonts w:ascii="Aptos" w:hAnsi="Aptos"/>
                      <w:iCs/>
                      <w:szCs w:val="24"/>
                    </w:rPr>
                  </w:pPr>
                  <w:r>
                    <w:rPr>
                      <w:rFonts w:ascii="Aptos" w:hAnsi="Aptos"/>
                      <w:iCs/>
                      <w:szCs w:val="24"/>
                    </w:rPr>
                    <w:t>6</w:t>
                  </w:r>
                  <w:r w:rsidR="005174D6" w:rsidRPr="0093181D">
                    <w:rPr>
                      <w:rFonts w:ascii="Aptos" w:hAnsi="Aptos"/>
                      <w:iCs/>
                      <w:szCs w:val="24"/>
                    </w:rPr>
                    <w:t>9%</w:t>
                  </w:r>
                </w:p>
              </w:tc>
              <w:tc>
                <w:tcPr>
                  <w:tcW w:w="2459" w:type="dxa"/>
                </w:tcPr>
                <w:p w14:paraId="597EC1D1" w14:textId="0C2C1613" w:rsidR="005174D6" w:rsidRPr="0093181D" w:rsidRDefault="002464B2" w:rsidP="005174D6">
                  <w:pPr>
                    <w:pStyle w:val="TableRowCentered"/>
                    <w:ind w:left="0"/>
                    <w:jc w:val="left"/>
                    <w:rPr>
                      <w:rFonts w:ascii="Aptos" w:hAnsi="Aptos"/>
                      <w:iCs/>
                      <w:szCs w:val="24"/>
                    </w:rPr>
                  </w:pPr>
                  <w:r>
                    <w:rPr>
                      <w:rFonts w:ascii="Aptos" w:hAnsi="Aptos"/>
                      <w:iCs/>
                      <w:szCs w:val="24"/>
                    </w:rPr>
                    <w:t>7</w:t>
                  </w:r>
                  <w:r w:rsidR="005174D6" w:rsidRPr="0093181D">
                    <w:rPr>
                      <w:rFonts w:ascii="Aptos" w:hAnsi="Aptos"/>
                      <w:iCs/>
                      <w:szCs w:val="24"/>
                    </w:rPr>
                    <w:t>5%</w:t>
                  </w:r>
                </w:p>
              </w:tc>
              <w:tc>
                <w:tcPr>
                  <w:tcW w:w="1308" w:type="dxa"/>
                </w:tcPr>
                <w:p w14:paraId="6EDE4278" w14:textId="7E12F560" w:rsidR="005174D6" w:rsidRPr="0093181D" w:rsidRDefault="007F2A99" w:rsidP="005174D6">
                  <w:pPr>
                    <w:pStyle w:val="TableRowCentered"/>
                    <w:ind w:left="0"/>
                    <w:jc w:val="left"/>
                    <w:rPr>
                      <w:rFonts w:ascii="Aptos" w:hAnsi="Aptos"/>
                      <w:iCs/>
                      <w:szCs w:val="24"/>
                    </w:rPr>
                  </w:pPr>
                  <w:r>
                    <w:rPr>
                      <w:rFonts w:ascii="Aptos" w:hAnsi="Aptos"/>
                      <w:iCs/>
                      <w:szCs w:val="24"/>
                    </w:rPr>
                    <w:t>64</w:t>
                  </w:r>
                  <w:r w:rsidR="005174D6" w:rsidRPr="0093181D">
                    <w:rPr>
                      <w:rFonts w:ascii="Aptos" w:hAnsi="Aptos"/>
                      <w:iCs/>
                      <w:szCs w:val="24"/>
                    </w:rPr>
                    <w:t>%</w:t>
                  </w:r>
                </w:p>
              </w:tc>
              <w:tc>
                <w:tcPr>
                  <w:tcW w:w="1474" w:type="dxa"/>
                </w:tcPr>
                <w:p w14:paraId="5FA8E3BD" w14:textId="4C4CDB71" w:rsidR="005174D6" w:rsidRPr="0093181D" w:rsidRDefault="007F2A99" w:rsidP="005174D6">
                  <w:pPr>
                    <w:pStyle w:val="TableRowCentered"/>
                    <w:ind w:left="0"/>
                    <w:jc w:val="left"/>
                    <w:rPr>
                      <w:rFonts w:ascii="Aptos" w:hAnsi="Aptos"/>
                      <w:iCs/>
                      <w:szCs w:val="24"/>
                    </w:rPr>
                  </w:pPr>
                  <w:r>
                    <w:rPr>
                      <w:rFonts w:ascii="Aptos" w:hAnsi="Aptos"/>
                      <w:iCs/>
                      <w:szCs w:val="24"/>
                    </w:rPr>
                    <w:t>7</w:t>
                  </w:r>
                  <w:r w:rsidR="005174D6" w:rsidRPr="0093181D">
                    <w:rPr>
                      <w:rFonts w:ascii="Aptos" w:hAnsi="Aptos"/>
                      <w:iCs/>
                      <w:szCs w:val="24"/>
                    </w:rPr>
                    <w:t>4%%</w:t>
                  </w:r>
                </w:p>
              </w:tc>
            </w:tr>
            <w:tr w:rsidR="005174D6" w:rsidRPr="0093181D" w14:paraId="424FAFB8" w14:textId="77777777" w:rsidTr="00BC74FA">
              <w:trPr>
                <w:trHeight w:val="307"/>
              </w:trPr>
              <w:tc>
                <w:tcPr>
                  <w:tcW w:w="1349" w:type="dxa"/>
                </w:tcPr>
                <w:p w14:paraId="3DE53623" w14:textId="77777777" w:rsidR="005174D6" w:rsidRPr="0093181D" w:rsidRDefault="005174D6" w:rsidP="005174D6">
                  <w:pPr>
                    <w:pStyle w:val="TableRowCentered"/>
                    <w:ind w:left="0"/>
                    <w:jc w:val="left"/>
                    <w:rPr>
                      <w:rFonts w:ascii="Aptos" w:hAnsi="Aptos"/>
                      <w:iCs/>
                      <w:szCs w:val="24"/>
                    </w:rPr>
                  </w:pPr>
                  <w:r w:rsidRPr="0093181D">
                    <w:rPr>
                      <w:rFonts w:ascii="Aptos" w:hAnsi="Aptos"/>
                      <w:iCs/>
                      <w:szCs w:val="24"/>
                    </w:rPr>
                    <w:t xml:space="preserve">Year 9 </w:t>
                  </w:r>
                </w:p>
              </w:tc>
              <w:tc>
                <w:tcPr>
                  <w:tcW w:w="1648" w:type="dxa"/>
                </w:tcPr>
                <w:p w14:paraId="1D5ABBA7" w14:textId="7160810E" w:rsidR="005174D6" w:rsidRPr="0093181D" w:rsidRDefault="00783B28" w:rsidP="005174D6">
                  <w:pPr>
                    <w:pStyle w:val="TableRowCentered"/>
                    <w:ind w:left="0"/>
                    <w:jc w:val="left"/>
                    <w:rPr>
                      <w:rFonts w:ascii="Aptos" w:hAnsi="Aptos"/>
                      <w:iCs/>
                      <w:szCs w:val="24"/>
                    </w:rPr>
                  </w:pPr>
                  <w:r>
                    <w:rPr>
                      <w:rFonts w:ascii="Aptos" w:hAnsi="Aptos"/>
                      <w:iCs/>
                      <w:szCs w:val="24"/>
                    </w:rPr>
                    <w:t>6</w:t>
                  </w:r>
                  <w:r w:rsidR="005174D6" w:rsidRPr="0093181D">
                    <w:rPr>
                      <w:rFonts w:ascii="Aptos" w:hAnsi="Aptos"/>
                      <w:iCs/>
                      <w:szCs w:val="24"/>
                    </w:rPr>
                    <w:t>0%</w:t>
                  </w:r>
                </w:p>
              </w:tc>
              <w:tc>
                <w:tcPr>
                  <w:tcW w:w="2459" w:type="dxa"/>
                </w:tcPr>
                <w:p w14:paraId="3CDDAE77" w14:textId="2CC2CF4B" w:rsidR="005174D6" w:rsidRPr="0093181D" w:rsidRDefault="00783B28" w:rsidP="005174D6">
                  <w:pPr>
                    <w:pStyle w:val="TableRowCentered"/>
                    <w:ind w:left="0"/>
                    <w:jc w:val="left"/>
                    <w:rPr>
                      <w:rFonts w:ascii="Aptos" w:hAnsi="Aptos"/>
                      <w:iCs/>
                      <w:szCs w:val="24"/>
                    </w:rPr>
                  </w:pPr>
                  <w:r>
                    <w:rPr>
                      <w:rFonts w:ascii="Aptos" w:hAnsi="Aptos"/>
                      <w:iCs/>
                      <w:szCs w:val="24"/>
                    </w:rPr>
                    <w:t>7</w:t>
                  </w:r>
                  <w:r w:rsidR="005174D6" w:rsidRPr="0093181D">
                    <w:rPr>
                      <w:rFonts w:ascii="Aptos" w:hAnsi="Aptos"/>
                      <w:iCs/>
                      <w:szCs w:val="24"/>
                    </w:rPr>
                    <w:t>1%</w:t>
                  </w:r>
                </w:p>
              </w:tc>
              <w:tc>
                <w:tcPr>
                  <w:tcW w:w="1308" w:type="dxa"/>
                </w:tcPr>
                <w:p w14:paraId="1F7AD8EF" w14:textId="6CFC68E2" w:rsidR="005174D6" w:rsidRPr="0093181D" w:rsidRDefault="007F2A99" w:rsidP="005174D6">
                  <w:pPr>
                    <w:pStyle w:val="TableRowCentered"/>
                    <w:ind w:left="0"/>
                    <w:jc w:val="left"/>
                    <w:rPr>
                      <w:rFonts w:ascii="Aptos" w:hAnsi="Aptos"/>
                      <w:iCs/>
                      <w:szCs w:val="24"/>
                    </w:rPr>
                  </w:pPr>
                  <w:r>
                    <w:rPr>
                      <w:rFonts w:ascii="Aptos" w:hAnsi="Aptos"/>
                      <w:iCs/>
                      <w:szCs w:val="24"/>
                    </w:rPr>
                    <w:t>4</w:t>
                  </w:r>
                  <w:r w:rsidR="005174D6" w:rsidRPr="0093181D">
                    <w:rPr>
                      <w:rFonts w:ascii="Aptos" w:hAnsi="Aptos"/>
                      <w:iCs/>
                      <w:szCs w:val="24"/>
                    </w:rPr>
                    <w:t>2%</w:t>
                  </w:r>
                </w:p>
              </w:tc>
              <w:tc>
                <w:tcPr>
                  <w:tcW w:w="1474" w:type="dxa"/>
                </w:tcPr>
                <w:p w14:paraId="46E10A29" w14:textId="44901F71" w:rsidR="005174D6" w:rsidRPr="0093181D" w:rsidRDefault="007F2A99" w:rsidP="005174D6">
                  <w:pPr>
                    <w:pStyle w:val="TableRowCentered"/>
                    <w:ind w:left="0"/>
                    <w:jc w:val="left"/>
                    <w:rPr>
                      <w:rFonts w:ascii="Aptos" w:hAnsi="Aptos"/>
                      <w:iCs/>
                      <w:szCs w:val="24"/>
                    </w:rPr>
                  </w:pPr>
                  <w:r>
                    <w:rPr>
                      <w:rFonts w:ascii="Aptos" w:hAnsi="Aptos"/>
                      <w:iCs/>
                      <w:szCs w:val="24"/>
                    </w:rPr>
                    <w:t>58</w:t>
                  </w:r>
                  <w:r w:rsidR="005174D6" w:rsidRPr="0093181D">
                    <w:rPr>
                      <w:rFonts w:ascii="Aptos" w:hAnsi="Aptos"/>
                      <w:iCs/>
                      <w:szCs w:val="24"/>
                    </w:rPr>
                    <w:t>%</w:t>
                  </w:r>
                </w:p>
              </w:tc>
            </w:tr>
            <w:tr w:rsidR="005174D6" w:rsidRPr="0093181D" w14:paraId="5214997F" w14:textId="77777777" w:rsidTr="00BC74FA">
              <w:trPr>
                <w:trHeight w:val="315"/>
              </w:trPr>
              <w:tc>
                <w:tcPr>
                  <w:tcW w:w="1349" w:type="dxa"/>
                </w:tcPr>
                <w:p w14:paraId="0615041B" w14:textId="77777777" w:rsidR="005174D6" w:rsidRPr="0093181D" w:rsidRDefault="005174D6" w:rsidP="005174D6">
                  <w:pPr>
                    <w:pStyle w:val="TableRowCentered"/>
                    <w:ind w:left="0"/>
                    <w:jc w:val="left"/>
                    <w:rPr>
                      <w:rFonts w:ascii="Aptos" w:hAnsi="Aptos"/>
                      <w:iCs/>
                      <w:szCs w:val="24"/>
                    </w:rPr>
                  </w:pPr>
                  <w:r w:rsidRPr="0093181D">
                    <w:rPr>
                      <w:rFonts w:ascii="Aptos" w:hAnsi="Aptos"/>
                      <w:iCs/>
                      <w:szCs w:val="24"/>
                    </w:rPr>
                    <w:t xml:space="preserve">Year 10 </w:t>
                  </w:r>
                </w:p>
              </w:tc>
              <w:tc>
                <w:tcPr>
                  <w:tcW w:w="1648" w:type="dxa"/>
                </w:tcPr>
                <w:p w14:paraId="6F4B469D" w14:textId="659CFBFB" w:rsidR="005174D6" w:rsidRPr="0093181D" w:rsidRDefault="00783B28" w:rsidP="005174D6">
                  <w:pPr>
                    <w:pStyle w:val="TableRowCentered"/>
                    <w:ind w:left="0"/>
                    <w:jc w:val="left"/>
                    <w:rPr>
                      <w:rFonts w:ascii="Aptos" w:hAnsi="Aptos"/>
                      <w:iCs/>
                      <w:szCs w:val="24"/>
                    </w:rPr>
                  </w:pPr>
                  <w:r>
                    <w:rPr>
                      <w:rFonts w:ascii="Aptos" w:hAnsi="Aptos"/>
                      <w:iCs/>
                      <w:szCs w:val="24"/>
                    </w:rPr>
                    <w:t>67</w:t>
                  </w:r>
                  <w:r w:rsidR="005174D6" w:rsidRPr="0093181D">
                    <w:rPr>
                      <w:rFonts w:ascii="Aptos" w:hAnsi="Aptos"/>
                      <w:iCs/>
                      <w:szCs w:val="24"/>
                    </w:rPr>
                    <w:t>%</w:t>
                  </w:r>
                </w:p>
              </w:tc>
              <w:tc>
                <w:tcPr>
                  <w:tcW w:w="2459" w:type="dxa"/>
                </w:tcPr>
                <w:p w14:paraId="35E0E7D4" w14:textId="76C2ED0D" w:rsidR="005174D6" w:rsidRPr="0093181D" w:rsidRDefault="00783B28" w:rsidP="005174D6">
                  <w:pPr>
                    <w:pStyle w:val="TableRowCentered"/>
                    <w:ind w:left="0"/>
                    <w:jc w:val="left"/>
                    <w:rPr>
                      <w:rFonts w:ascii="Aptos" w:hAnsi="Aptos"/>
                      <w:iCs/>
                      <w:szCs w:val="24"/>
                    </w:rPr>
                  </w:pPr>
                  <w:r>
                    <w:rPr>
                      <w:rFonts w:ascii="Aptos" w:hAnsi="Aptos"/>
                      <w:iCs/>
                      <w:szCs w:val="24"/>
                    </w:rPr>
                    <w:t>74</w:t>
                  </w:r>
                  <w:r w:rsidR="005174D6" w:rsidRPr="0093181D">
                    <w:rPr>
                      <w:rFonts w:ascii="Aptos" w:hAnsi="Aptos"/>
                      <w:iCs/>
                      <w:szCs w:val="24"/>
                    </w:rPr>
                    <w:t>%</w:t>
                  </w:r>
                </w:p>
              </w:tc>
              <w:tc>
                <w:tcPr>
                  <w:tcW w:w="1308" w:type="dxa"/>
                </w:tcPr>
                <w:p w14:paraId="102A6DFC" w14:textId="3E3795F0" w:rsidR="005174D6" w:rsidRPr="0093181D" w:rsidRDefault="005174D6" w:rsidP="005174D6">
                  <w:pPr>
                    <w:pStyle w:val="TableRowCentered"/>
                    <w:ind w:left="0"/>
                    <w:jc w:val="left"/>
                    <w:rPr>
                      <w:rFonts w:ascii="Aptos" w:hAnsi="Aptos"/>
                      <w:iCs/>
                      <w:szCs w:val="24"/>
                    </w:rPr>
                  </w:pPr>
                  <w:r w:rsidRPr="0093181D">
                    <w:rPr>
                      <w:rFonts w:ascii="Aptos" w:hAnsi="Aptos"/>
                      <w:iCs/>
                      <w:szCs w:val="24"/>
                    </w:rPr>
                    <w:t>3</w:t>
                  </w:r>
                  <w:r w:rsidR="007F2A99">
                    <w:rPr>
                      <w:rFonts w:ascii="Aptos" w:hAnsi="Aptos"/>
                      <w:iCs/>
                      <w:szCs w:val="24"/>
                    </w:rPr>
                    <w:t>8</w:t>
                  </w:r>
                  <w:r w:rsidRPr="0093181D">
                    <w:rPr>
                      <w:rFonts w:ascii="Aptos" w:hAnsi="Aptos"/>
                      <w:iCs/>
                      <w:szCs w:val="24"/>
                    </w:rPr>
                    <w:t>%</w:t>
                  </w:r>
                </w:p>
              </w:tc>
              <w:tc>
                <w:tcPr>
                  <w:tcW w:w="1474" w:type="dxa"/>
                </w:tcPr>
                <w:p w14:paraId="46CA1857" w14:textId="4A940FC6" w:rsidR="005174D6" w:rsidRPr="0093181D" w:rsidRDefault="005174D6" w:rsidP="005174D6">
                  <w:pPr>
                    <w:pStyle w:val="TableRowCentered"/>
                    <w:ind w:left="0"/>
                    <w:jc w:val="left"/>
                    <w:rPr>
                      <w:rFonts w:ascii="Aptos" w:hAnsi="Aptos"/>
                      <w:iCs/>
                      <w:szCs w:val="24"/>
                    </w:rPr>
                  </w:pPr>
                  <w:r w:rsidRPr="0093181D">
                    <w:rPr>
                      <w:rFonts w:ascii="Aptos" w:hAnsi="Aptos"/>
                      <w:iCs/>
                      <w:szCs w:val="24"/>
                    </w:rPr>
                    <w:t>4</w:t>
                  </w:r>
                  <w:r w:rsidR="007F2A99">
                    <w:rPr>
                      <w:rFonts w:ascii="Aptos" w:hAnsi="Aptos"/>
                      <w:iCs/>
                      <w:szCs w:val="24"/>
                    </w:rPr>
                    <w:t>4</w:t>
                  </w:r>
                  <w:r w:rsidRPr="0093181D">
                    <w:rPr>
                      <w:rFonts w:ascii="Aptos" w:hAnsi="Aptos"/>
                      <w:iCs/>
                      <w:szCs w:val="24"/>
                    </w:rPr>
                    <w:t>%</w:t>
                  </w:r>
                </w:p>
              </w:tc>
            </w:tr>
            <w:tr w:rsidR="005174D6" w:rsidRPr="0093181D" w14:paraId="79D40C74" w14:textId="77777777" w:rsidTr="00BC74FA">
              <w:trPr>
                <w:trHeight w:val="307"/>
              </w:trPr>
              <w:tc>
                <w:tcPr>
                  <w:tcW w:w="1349" w:type="dxa"/>
                </w:tcPr>
                <w:p w14:paraId="7B517972" w14:textId="77777777" w:rsidR="005174D6" w:rsidRPr="0093181D" w:rsidRDefault="005174D6" w:rsidP="005174D6">
                  <w:pPr>
                    <w:pStyle w:val="TableRowCentered"/>
                    <w:ind w:left="0"/>
                    <w:jc w:val="left"/>
                    <w:rPr>
                      <w:rFonts w:ascii="Aptos" w:hAnsi="Aptos"/>
                      <w:iCs/>
                      <w:szCs w:val="24"/>
                    </w:rPr>
                  </w:pPr>
                  <w:r w:rsidRPr="0093181D">
                    <w:rPr>
                      <w:rFonts w:ascii="Aptos" w:hAnsi="Aptos"/>
                      <w:iCs/>
                      <w:szCs w:val="24"/>
                    </w:rPr>
                    <w:t xml:space="preserve">Year 11 </w:t>
                  </w:r>
                </w:p>
              </w:tc>
              <w:tc>
                <w:tcPr>
                  <w:tcW w:w="1648" w:type="dxa"/>
                </w:tcPr>
                <w:p w14:paraId="7FAD0239" w14:textId="77777777" w:rsidR="005174D6" w:rsidRPr="0093181D" w:rsidRDefault="005174D6" w:rsidP="005174D6">
                  <w:pPr>
                    <w:pStyle w:val="TableRowCentered"/>
                    <w:ind w:left="0"/>
                    <w:jc w:val="left"/>
                    <w:rPr>
                      <w:rFonts w:ascii="Aptos" w:hAnsi="Aptos"/>
                      <w:iCs/>
                      <w:szCs w:val="24"/>
                    </w:rPr>
                  </w:pPr>
                  <w:r w:rsidRPr="0093181D">
                    <w:rPr>
                      <w:rFonts w:ascii="Aptos" w:hAnsi="Aptos"/>
                      <w:iCs/>
                      <w:szCs w:val="24"/>
                    </w:rPr>
                    <w:t>91%</w:t>
                  </w:r>
                </w:p>
              </w:tc>
              <w:tc>
                <w:tcPr>
                  <w:tcW w:w="2459" w:type="dxa"/>
                </w:tcPr>
                <w:p w14:paraId="2B3B2FA2" w14:textId="77777777" w:rsidR="005174D6" w:rsidRPr="0093181D" w:rsidRDefault="005174D6" w:rsidP="005174D6">
                  <w:pPr>
                    <w:pStyle w:val="TableRowCentered"/>
                    <w:ind w:left="0"/>
                    <w:jc w:val="left"/>
                    <w:rPr>
                      <w:rFonts w:ascii="Aptos" w:hAnsi="Aptos"/>
                      <w:iCs/>
                      <w:szCs w:val="24"/>
                    </w:rPr>
                  </w:pPr>
                  <w:r w:rsidRPr="0093181D">
                    <w:rPr>
                      <w:rFonts w:ascii="Aptos" w:hAnsi="Aptos"/>
                      <w:iCs/>
                      <w:szCs w:val="24"/>
                    </w:rPr>
                    <w:t>94%</w:t>
                  </w:r>
                </w:p>
              </w:tc>
              <w:tc>
                <w:tcPr>
                  <w:tcW w:w="1308" w:type="dxa"/>
                </w:tcPr>
                <w:p w14:paraId="189F151F" w14:textId="478F220B" w:rsidR="005174D6" w:rsidRPr="0093181D" w:rsidRDefault="007F2A99" w:rsidP="005174D6">
                  <w:pPr>
                    <w:pStyle w:val="TableRowCentered"/>
                    <w:ind w:left="0"/>
                    <w:jc w:val="left"/>
                    <w:rPr>
                      <w:rFonts w:ascii="Aptos" w:hAnsi="Aptos"/>
                      <w:iCs/>
                      <w:szCs w:val="24"/>
                    </w:rPr>
                  </w:pPr>
                  <w:r>
                    <w:rPr>
                      <w:rFonts w:ascii="Aptos" w:hAnsi="Aptos"/>
                      <w:iCs/>
                      <w:szCs w:val="24"/>
                    </w:rPr>
                    <w:t>80</w:t>
                  </w:r>
                  <w:r w:rsidR="005174D6" w:rsidRPr="0093181D">
                    <w:rPr>
                      <w:rFonts w:ascii="Aptos" w:hAnsi="Aptos"/>
                      <w:iCs/>
                      <w:szCs w:val="24"/>
                    </w:rPr>
                    <w:t>%</w:t>
                  </w:r>
                </w:p>
              </w:tc>
              <w:tc>
                <w:tcPr>
                  <w:tcW w:w="1474" w:type="dxa"/>
                </w:tcPr>
                <w:p w14:paraId="29FA13BD" w14:textId="4604D85E" w:rsidR="005174D6" w:rsidRPr="0093181D" w:rsidRDefault="00AA24FD" w:rsidP="005174D6">
                  <w:pPr>
                    <w:pStyle w:val="TableRowCentered"/>
                    <w:ind w:left="0"/>
                    <w:jc w:val="left"/>
                    <w:rPr>
                      <w:rFonts w:ascii="Aptos" w:hAnsi="Aptos"/>
                      <w:iCs/>
                      <w:szCs w:val="24"/>
                    </w:rPr>
                  </w:pPr>
                  <w:r>
                    <w:rPr>
                      <w:rFonts w:ascii="Aptos" w:hAnsi="Aptos"/>
                      <w:iCs/>
                      <w:szCs w:val="24"/>
                    </w:rPr>
                    <w:t>23</w:t>
                  </w:r>
                  <w:r w:rsidR="005174D6" w:rsidRPr="0093181D">
                    <w:rPr>
                      <w:rFonts w:ascii="Aptos" w:hAnsi="Aptos"/>
                      <w:iCs/>
                      <w:szCs w:val="24"/>
                    </w:rPr>
                    <w:t>%</w:t>
                  </w:r>
                </w:p>
              </w:tc>
            </w:tr>
            <w:tr w:rsidR="005174D6" w:rsidRPr="0093181D" w14:paraId="5142613A" w14:textId="77777777" w:rsidTr="00BC74FA">
              <w:trPr>
                <w:trHeight w:val="315"/>
              </w:trPr>
              <w:tc>
                <w:tcPr>
                  <w:tcW w:w="1349" w:type="dxa"/>
                </w:tcPr>
                <w:p w14:paraId="56EEB354" w14:textId="77777777" w:rsidR="005174D6" w:rsidRPr="0093181D" w:rsidRDefault="005174D6" w:rsidP="005174D6">
                  <w:pPr>
                    <w:pStyle w:val="TableRowCentered"/>
                    <w:ind w:left="0"/>
                    <w:jc w:val="left"/>
                    <w:rPr>
                      <w:rFonts w:ascii="Aptos" w:hAnsi="Aptos"/>
                      <w:iCs/>
                      <w:szCs w:val="24"/>
                    </w:rPr>
                  </w:pPr>
                  <w:r w:rsidRPr="0093181D">
                    <w:rPr>
                      <w:rFonts w:ascii="Aptos" w:hAnsi="Aptos"/>
                      <w:iCs/>
                      <w:szCs w:val="24"/>
                    </w:rPr>
                    <w:t>Year 12</w:t>
                  </w:r>
                </w:p>
              </w:tc>
              <w:tc>
                <w:tcPr>
                  <w:tcW w:w="1648" w:type="dxa"/>
                </w:tcPr>
                <w:p w14:paraId="1E627AA7" w14:textId="359A2B48" w:rsidR="005174D6" w:rsidRPr="0093181D" w:rsidRDefault="00E24A2B" w:rsidP="005174D6">
                  <w:pPr>
                    <w:pStyle w:val="TableRowCentered"/>
                    <w:ind w:left="0"/>
                    <w:jc w:val="left"/>
                    <w:rPr>
                      <w:rFonts w:ascii="Aptos" w:hAnsi="Aptos"/>
                      <w:iCs/>
                      <w:szCs w:val="24"/>
                    </w:rPr>
                  </w:pPr>
                  <w:r>
                    <w:rPr>
                      <w:rFonts w:ascii="Aptos" w:hAnsi="Aptos"/>
                      <w:iCs/>
                      <w:szCs w:val="24"/>
                    </w:rPr>
                    <w:t>9</w:t>
                  </w:r>
                  <w:r w:rsidR="005174D6" w:rsidRPr="0093181D">
                    <w:rPr>
                      <w:rFonts w:ascii="Aptos" w:hAnsi="Aptos"/>
                      <w:iCs/>
                      <w:szCs w:val="24"/>
                    </w:rPr>
                    <w:t>0%</w:t>
                  </w:r>
                </w:p>
              </w:tc>
              <w:tc>
                <w:tcPr>
                  <w:tcW w:w="2459" w:type="dxa"/>
                </w:tcPr>
                <w:p w14:paraId="43082A0A" w14:textId="18AA1C45" w:rsidR="005174D6" w:rsidRPr="0093181D" w:rsidRDefault="00E24A2B" w:rsidP="005174D6">
                  <w:pPr>
                    <w:pStyle w:val="TableRowCentered"/>
                    <w:ind w:left="0"/>
                    <w:jc w:val="left"/>
                    <w:rPr>
                      <w:rFonts w:ascii="Aptos" w:hAnsi="Aptos"/>
                      <w:iCs/>
                      <w:szCs w:val="24"/>
                    </w:rPr>
                  </w:pPr>
                  <w:r>
                    <w:rPr>
                      <w:rFonts w:ascii="Aptos" w:hAnsi="Aptos"/>
                      <w:iCs/>
                      <w:szCs w:val="24"/>
                    </w:rPr>
                    <w:t>9</w:t>
                  </w:r>
                  <w:r w:rsidR="005174D6" w:rsidRPr="0093181D">
                    <w:rPr>
                      <w:rFonts w:ascii="Aptos" w:hAnsi="Aptos"/>
                      <w:iCs/>
                      <w:szCs w:val="24"/>
                    </w:rPr>
                    <w:t>0%</w:t>
                  </w:r>
                </w:p>
              </w:tc>
              <w:tc>
                <w:tcPr>
                  <w:tcW w:w="1308" w:type="dxa"/>
                </w:tcPr>
                <w:p w14:paraId="2B41A584" w14:textId="77777777" w:rsidR="005174D6" w:rsidRPr="0093181D" w:rsidRDefault="005174D6" w:rsidP="005174D6">
                  <w:pPr>
                    <w:pStyle w:val="TableRowCentered"/>
                    <w:ind w:left="0"/>
                    <w:jc w:val="left"/>
                    <w:rPr>
                      <w:rFonts w:ascii="Aptos" w:hAnsi="Aptos"/>
                      <w:iCs/>
                      <w:szCs w:val="24"/>
                    </w:rPr>
                  </w:pPr>
                  <w:r w:rsidRPr="0093181D">
                    <w:rPr>
                      <w:rFonts w:ascii="Aptos" w:hAnsi="Aptos"/>
                      <w:iCs/>
                      <w:szCs w:val="24"/>
                    </w:rPr>
                    <w:t>100%</w:t>
                  </w:r>
                </w:p>
              </w:tc>
              <w:tc>
                <w:tcPr>
                  <w:tcW w:w="1474" w:type="dxa"/>
                </w:tcPr>
                <w:p w14:paraId="1077714D" w14:textId="77777777" w:rsidR="005174D6" w:rsidRPr="0093181D" w:rsidRDefault="005174D6" w:rsidP="005174D6">
                  <w:pPr>
                    <w:pStyle w:val="TableRowCentered"/>
                    <w:ind w:left="0"/>
                    <w:jc w:val="left"/>
                    <w:rPr>
                      <w:rFonts w:ascii="Aptos" w:hAnsi="Aptos"/>
                      <w:iCs/>
                      <w:szCs w:val="24"/>
                    </w:rPr>
                  </w:pPr>
                  <w:r w:rsidRPr="0093181D">
                    <w:rPr>
                      <w:rFonts w:ascii="Aptos" w:hAnsi="Aptos"/>
                      <w:iCs/>
                      <w:szCs w:val="24"/>
                    </w:rPr>
                    <w:t>100%</w:t>
                  </w:r>
                </w:p>
              </w:tc>
            </w:tr>
            <w:tr w:rsidR="005174D6" w:rsidRPr="0093181D" w14:paraId="75793CA1" w14:textId="77777777" w:rsidTr="00BC74FA">
              <w:trPr>
                <w:trHeight w:val="307"/>
              </w:trPr>
              <w:tc>
                <w:tcPr>
                  <w:tcW w:w="1349" w:type="dxa"/>
                </w:tcPr>
                <w:p w14:paraId="7A98C822" w14:textId="77777777" w:rsidR="005174D6" w:rsidRPr="0093181D" w:rsidRDefault="005174D6" w:rsidP="005174D6">
                  <w:pPr>
                    <w:pStyle w:val="TableRowCentered"/>
                    <w:ind w:left="0"/>
                    <w:jc w:val="left"/>
                    <w:rPr>
                      <w:rFonts w:ascii="Aptos" w:hAnsi="Aptos"/>
                      <w:iCs/>
                      <w:szCs w:val="24"/>
                    </w:rPr>
                  </w:pPr>
                  <w:r w:rsidRPr="0093181D">
                    <w:rPr>
                      <w:rFonts w:ascii="Aptos" w:hAnsi="Aptos"/>
                      <w:iCs/>
                      <w:szCs w:val="24"/>
                    </w:rPr>
                    <w:t xml:space="preserve">Year 13 </w:t>
                  </w:r>
                </w:p>
              </w:tc>
              <w:tc>
                <w:tcPr>
                  <w:tcW w:w="1648" w:type="dxa"/>
                </w:tcPr>
                <w:p w14:paraId="5242A6ED" w14:textId="289464C5" w:rsidR="005174D6" w:rsidRPr="0093181D" w:rsidRDefault="00E24A2B" w:rsidP="005174D6">
                  <w:pPr>
                    <w:pStyle w:val="TableRowCentered"/>
                    <w:ind w:left="0"/>
                    <w:jc w:val="left"/>
                    <w:rPr>
                      <w:rFonts w:ascii="Aptos" w:hAnsi="Aptos"/>
                      <w:iCs/>
                      <w:szCs w:val="24"/>
                    </w:rPr>
                  </w:pPr>
                  <w:r>
                    <w:rPr>
                      <w:rFonts w:ascii="Aptos" w:hAnsi="Aptos"/>
                      <w:iCs/>
                      <w:szCs w:val="24"/>
                    </w:rPr>
                    <w:t>54</w:t>
                  </w:r>
                  <w:r w:rsidR="005174D6" w:rsidRPr="0093181D">
                    <w:rPr>
                      <w:rFonts w:ascii="Aptos" w:hAnsi="Aptos"/>
                      <w:iCs/>
                      <w:szCs w:val="24"/>
                    </w:rPr>
                    <w:t>%</w:t>
                  </w:r>
                </w:p>
              </w:tc>
              <w:tc>
                <w:tcPr>
                  <w:tcW w:w="2459" w:type="dxa"/>
                </w:tcPr>
                <w:p w14:paraId="620AC58F" w14:textId="705007C7" w:rsidR="005174D6" w:rsidRPr="0093181D" w:rsidRDefault="005174D6" w:rsidP="005174D6">
                  <w:pPr>
                    <w:pStyle w:val="TableRowCentered"/>
                    <w:ind w:left="0"/>
                    <w:jc w:val="left"/>
                    <w:rPr>
                      <w:rFonts w:ascii="Aptos" w:hAnsi="Aptos"/>
                      <w:iCs/>
                      <w:szCs w:val="24"/>
                    </w:rPr>
                  </w:pPr>
                  <w:r w:rsidRPr="0093181D">
                    <w:rPr>
                      <w:rFonts w:ascii="Aptos" w:hAnsi="Aptos"/>
                      <w:iCs/>
                      <w:szCs w:val="24"/>
                    </w:rPr>
                    <w:t>5</w:t>
                  </w:r>
                  <w:r w:rsidR="00E24A2B">
                    <w:rPr>
                      <w:rFonts w:ascii="Aptos" w:hAnsi="Aptos"/>
                      <w:iCs/>
                      <w:szCs w:val="24"/>
                    </w:rPr>
                    <w:t>4</w:t>
                  </w:r>
                  <w:r w:rsidRPr="0093181D">
                    <w:rPr>
                      <w:rFonts w:ascii="Aptos" w:hAnsi="Aptos"/>
                      <w:iCs/>
                      <w:szCs w:val="24"/>
                    </w:rPr>
                    <w:t>%</w:t>
                  </w:r>
                </w:p>
              </w:tc>
              <w:tc>
                <w:tcPr>
                  <w:tcW w:w="1308" w:type="dxa"/>
                </w:tcPr>
                <w:p w14:paraId="5249FBA1" w14:textId="29A3FC1C" w:rsidR="005174D6" w:rsidRPr="0093181D" w:rsidRDefault="00AA24FD" w:rsidP="005174D6">
                  <w:pPr>
                    <w:pStyle w:val="TableRowCentered"/>
                    <w:ind w:left="0"/>
                    <w:jc w:val="left"/>
                    <w:rPr>
                      <w:rFonts w:ascii="Aptos" w:hAnsi="Aptos"/>
                      <w:iCs/>
                      <w:szCs w:val="24"/>
                    </w:rPr>
                  </w:pPr>
                  <w:r>
                    <w:rPr>
                      <w:rFonts w:ascii="Aptos" w:hAnsi="Aptos"/>
                      <w:iCs/>
                      <w:szCs w:val="24"/>
                    </w:rPr>
                    <w:t>2</w:t>
                  </w:r>
                  <w:r w:rsidR="005174D6" w:rsidRPr="0093181D">
                    <w:rPr>
                      <w:rFonts w:ascii="Aptos" w:hAnsi="Aptos"/>
                      <w:iCs/>
                      <w:szCs w:val="24"/>
                    </w:rPr>
                    <w:t>5%</w:t>
                  </w:r>
                </w:p>
              </w:tc>
              <w:tc>
                <w:tcPr>
                  <w:tcW w:w="1474" w:type="dxa"/>
                </w:tcPr>
                <w:p w14:paraId="7B4732EA" w14:textId="3ABA4BF7" w:rsidR="005174D6" w:rsidRPr="0093181D" w:rsidRDefault="00AA24FD" w:rsidP="005174D6">
                  <w:pPr>
                    <w:pStyle w:val="TableRowCentered"/>
                    <w:ind w:left="0"/>
                    <w:jc w:val="left"/>
                    <w:rPr>
                      <w:rFonts w:ascii="Aptos" w:hAnsi="Aptos"/>
                      <w:iCs/>
                      <w:szCs w:val="24"/>
                    </w:rPr>
                  </w:pPr>
                  <w:r>
                    <w:rPr>
                      <w:rFonts w:ascii="Aptos" w:hAnsi="Aptos"/>
                      <w:iCs/>
                      <w:szCs w:val="24"/>
                    </w:rPr>
                    <w:t>3</w:t>
                  </w:r>
                  <w:r w:rsidR="005174D6" w:rsidRPr="0093181D">
                    <w:rPr>
                      <w:rFonts w:ascii="Aptos" w:hAnsi="Aptos"/>
                      <w:iCs/>
                      <w:szCs w:val="24"/>
                    </w:rPr>
                    <w:t>3%</w:t>
                  </w:r>
                </w:p>
              </w:tc>
            </w:tr>
          </w:tbl>
          <w:p w14:paraId="7E2F641B" w14:textId="77777777" w:rsidR="00A97644" w:rsidRPr="0093181D" w:rsidRDefault="00A97644" w:rsidP="00A97644">
            <w:pPr>
              <w:pStyle w:val="TableRowCentered"/>
              <w:jc w:val="left"/>
              <w:rPr>
                <w:rFonts w:ascii="Aptos" w:hAnsi="Aptos"/>
                <w:szCs w:val="24"/>
              </w:rPr>
            </w:pPr>
          </w:p>
          <w:p w14:paraId="756D7F98" w14:textId="5AEE894D" w:rsidR="00137B86" w:rsidRPr="0093181D" w:rsidRDefault="00C10CDC" w:rsidP="0070028F">
            <w:pPr>
              <w:pStyle w:val="TableRowCentered"/>
              <w:jc w:val="left"/>
              <w:rPr>
                <w:rFonts w:ascii="Aptos" w:hAnsi="Aptos"/>
                <w:b/>
                <w:bCs/>
                <w:szCs w:val="24"/>
              </w:rPr>
            </w:pPr>
            <w:r w:rsidRPr="0093181D">
              <w:rPr>
                <w:rFonts w:ascii="Aptos" w:hAnsi="Aptos"/>
                <w:b/>
                <w:bCs/>
                <w:szCs w:val="24"/>
              </w:rPr>
              <w:t>2023 2024</w:t>
            </w:r>
          </w:p>
          <w:p w14:paraId="407CC71B" w14:textId="40558E25" w:rsidR="00C10CDC" w:rsidRDefault="00C10CDC" w:rsidP="00A97644">
            <w:pPr>
              <w:pStyle w:val="TableRowCentered"/>
              <w:jc w:val="left"/>
              <w:rPr>
                <w:rFonts w:ascii="Aptos" w:hAnsi="Aptos"/>
                <w:szCs w:val="24"/>
              </w:rPr>
            </w:pPr>
            <w:r w:rsidRPr="0093181D">
              <w:rPr>
                <w:rFonts w:ascii="Aptos" w:hAnsi="Aptos"/>
                <w:szCs w:val="24"/>
              </w:rPr>
              <w:t>In 2023 – 2024 47% of suspensions were issued to our pupil premium students, this is much higher than the cohort in school. This would give a FTE rate of 35% which is above the national average for FSM students at 21.7%. This poses a challenge for The Ridgeway School.</w:t>
            </w:r>
          </w:p>
          <w:p w14:paraId="72705803" w14:textId="77777777" w:rsidR="006D249D" w:rsidRDefault="006D249D" w:rsidP="00A97644">
            <w:pPr>
              <w:pStyle w:val="TableRowCentered"/>
              <w:jc w:val="left"/>
              <w:rPr>
                <w:rFonts w:ascii="Aptos" w:hAnsi="Aptos"/>
                <w:szCs w:val="24"/>
              </w:rPr>
            </w:pPr>
          </w:p>
          <w:p w14:paraId="603CF95F" w14:textId="5B3E6B66" w:rsidR="006D249D" w:rsidRPr="0093181D" w:rsidRDefault="005174D6" w:rsidP="00A97644">
            <w:pPr>
              <w:pStyle w:val="TableRowCentered"/>
              <w:jc w:val="left"/>
              <w:rPr>
                <w:rFonts w:ascii="Aptos" w:hAnsi="Aptos"/>
                <w:szCs w:val="24"/>
              </w:rPr>
            </w:pPr>
            <w:r>
              <w:rPr>
                <w:rFonts w:ascii="Aptos" w:hAnsi="Aptos"/>
                <w:szCs w:val="24"/>
              </w:rPr>
              <w:t xml:space="preserve">Extra-curricular engagement </w:t>
            </w:r>
          </w:p>
          <w:tbl>
            <w:tblPr>
              <w:tblStyle w:val="TableGrid"/>
              <w:tblW w:w="0" w:type="auto"/>
              <w:tblInd w:w="57" w:type="dxa"/>
              <w:tblLook w:val="04A0" w:firstRow="1" w:lastRow="0" w:firstColumn="1" w:lastColumn="0" w:noHBand="0" w:noVBand="1"/>
            </w:tblPr>
            <w:tblGrid>
              <w:gridCol w:w="1349"/>
              <w:gridCol w:w="1648"/>
              <w:gridCol w:w="2460"/>
              <w:gridCol w:w="1308"/>
              <w:gridCol w:w="1475"/>
            </w:tblGrid>
            <w:tr w:rsidR="0093181D" w:rsidRPr="0093181D" w14:paraId="7936F12B" w14:textId="77777777" w:rsidTr="0093181D">
              <w:trPr>
                <w:trHeight w:val="307"/>
              </w:trPr>
              <w:tc>
                <w:tcPr>
                  <w:tcW w:w="1349" w:type="dxa"/>
                </w:tcPr>
                <w:p w14:paraId="29205493" w14:textId="77777777" w:rsidR="0093181D" w:rsidRPr="0093181D" w:rsidRDefault="0093181D" w:rsidP="0093181D">
                  <w:pPr>
                    <w:pStyle w:val="TableRowCentered"/>
                    <w:ind w:left="0"/>
                    <w:jc w:val="left"/>
                    <w:rPr>
                      <w:rFonts w:ascii="Aptos" w:hAnsi="Aptos"/>
                      <w:iCs/>
                      <w:szCs w:val="24"/>
                    </w:rPr>
                  </w:pPr>
                </w:p>
              </w:tc>
              <w:tc>
                <w:tcPr>
                  <w:tcW w:w="4108" w:type="dxa"/>
                  <w:gridSpan w:val="2"/>
                </w:tcPr>
                <w:p w14:paraId="585959DA" w14:textId="77777777" w:rsidR="0093181D" w:rsidRPr="0093181D" w:rsidRDefault="0093181D" w:rsidP="0093181D">
                  <w:pPr>
                    <w:pStyle w:val="TableRowCentered"/>
                    <w:ind w:left="0"/>
                    <w:rPr>
                      <w:rFonts w:ascii="Aptos" w:hAnsi="Aptos"/>
                      <w:iCs/>
                      <w:szCs w:val="24"/>
                    </w:rPr>
                  </w:pPr>
                  <w:r w:rsidRPr="0093181D">
                    <w:rPr>
                      <w:rFonts w:ascii="Aptos" w:hAnsi="Aptos"/>
                      <w:iCs/>
                      <w:szCs w:val="24"/>
                    </w:rPr>
                    <w:t>Extracurricular</w:t>
                  </w:r>
                </w:p>
              </w:tc>
              <w:tc>
                <w:tcPr>
                  <w:tcW w:w="2783" w:type="dxa"/>
                  <w:gridSpan w:val="2"/>
                </w:tcPr>
                <w:p w14:paraId="76D8E0DA" w14:textId="77777777" w:rsidR="0093181D" w:rsidRPr="0093181D" w:rsidRDefault="0093181D" w:rsidP="0093181D">
                  <w:pPr>
                    <w:pStyle w:val="TableRowCentered"/>
                    <w:ind w:left="0"/>
                    <w:rPr>
                      <w:rFonts w:ascii="Aptos" w:hAnsi="Aptos"/>
                      <w:iCs/>
                      <w:szCs w:val="24"/>
                    </w:rPr>
                  </w:pPr>
                  <w:r w:rsidRPr="0093181D">
                    <w:rPr>
                      <w:rFonts w:ascii="Aptos" w:hAnsi="Aptos"/>
                      <w:iCs/>
                      <w:szCs w:val="24"/>
                    </w:rPr>
                    <w:t>Trips</w:t>
                  </w:r>
                </w:p>
              </w:tc>
            </w:tr>
            <w:tr w:rsidR="0093181D" w:rsidRPr="0093181D" w14:paraId="781C696B" w14:textId="77777777" w:rsidTr="0093181D">
              <w:trPr>
                <w:trHeight w:val="315"/>
              </w:trPr>
              <w:tc>
                <w:tcPr>
                  <w:tcW w:w="1349" w:type="dxa"/>
                </w:tcPr>
                <w:p w14:paraId="4BCF0711" w14:textId="77777777" w:rsidR="0093181D" w:rsidRPr="0093181D" w:rsidRDefault="0093181D" w:rsidP="0093181D">
                  <w:pPr>
                    <w:pStyle w:val="TableRowCentered"/>
                    <w:ind w:left="0"/>
                    <w:jc w:val="left"/>
                    <w:rPr>
                      <w:rFonts w:ascii="Aptos" w:hAnsi="Aptos"/>
                      <w:iCs/>
                      <w:szCs w:val="24"/>
                    </w:rPr>
                  </w:pPr>
                </w:p>
              </w:tc>
              <w:tc>
                <w:tcPr>
                  <w:tcW w:w="1648" w:type="dxa"/>
                </w:tcPr>
                <w:p w14:paraId="604EE82C"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PP</w:t>
                  </w:r>
                </w:p>
              </w:tc>
              <w:tc>
                <w:tcPr>
                  <w:tcW w:w="2459" w:type="dxa"/>
                </w:tcPr>
                <w:p w14:paraId="4E2DC763"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Non -PP</w:t>
                  </w:r>
                </w:p>
              </w:tc>
              <w:tc>
                <w:tcPr>
                  <w:tcW w:w="1308" w:type="dxa"/>
                </w:tcPr>
                <w:p w14:paraId="4D46EDEA"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PP</w:t>
                  </w:r>
                </w:p>
              </w:tc>
              <w:tc>
                <w:tcPr>
                  <w:tcW w:w="1474" w:type="dxa"/>
                </w:tcPr>
                <w:p w14:paraId="352218C1"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Non-PP</w:t>
                  </w:r>
                </w:p>
              </w:tc>
            </w:tr>
            <w:tr w:rsidR="0093181D" w:rsidRPr="0093181D" w14:paraId="33CC3AF5" w14:textId="77777777" w:rsidTr="0093181D">
              <w:trPr>
                <w:trHeight w:val="307"/>
              </w:trPr>
              <w:tc>
                <w:tcPr>
                  <w:tcW w:w="1349" w:type="dxa"/>
                </w:tcPr>
                <w:p w14:paraId="75052EBF"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 xml:space="preserve">Year 7 </w:t>
                  </w:r>
                </w:p>
              </w:tc>
              <w:tc>
                <w:tcPr>
                  <w:tcW w:w="1648" w:type="dxa"/>
                </w:tcPr>
                <w:p w14:paraId="62DF3F69"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62%</w:t>
                  </w:r>
                </w:p>
              </w:tc>
              <w:tc>
                <w:tcPr>
                  <w:tcW w:w="2459" w:type="dxa"/>
                </w:tcPr>
                <w:p w14:paraId="299079E2"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73%</w:t>
                  </w:r>
                </w:p>
              </w:tc>
              <w:tc>
                <w:tcPr>
                  <w:tcW w:w="1308" w:type="dxa"/>
                </w:tcPr>
                <w:p w14:paraId="26A0ABAB"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83%</w:t>
                  </w:r>
                </w:p>
              </w:tc>
              <w:tc>
                <w:tcPr>
                  <w:tcW w:w="1474" w:type="dxa"/>
                </w:tcPr>
                <w:p w14:paraId="7CE68D6B"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89%</w:t>
                  </w:r>
                </w:p>
              </w:tc>
            </w:tr>
            <w:tr w:rsidR="0093181D" w:rsidRPr="0093181D" w14:paraId="7BA09D6D" w14:textId="77777777" w:rsidTr="0093181D">
              <w:trPr>
                <w:trHeight w:val="307"/>
              </w:trPr>
              <w:tc>
                <w:tcPr>
                  <w:tcW w:w="1349" w:type="dxa"/>
                </w:tcPr>
                <w:p w14:paraId="3CFE90DC"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 xml:space="preserve">Year 8 </w:t>
                  </w:r>
                </w:p>
              </w:tc>
              <w:tc>
                <w:tcPr>
                  <w:tcW w:w="1648" w:type="dxa"/>
                </w:tcPr>
                <w:p w14:paraId="0D08292F"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59%</w:t>
                  </w:r>
                </w:p>
              </w:tc>
              <w:tc>
                <w:tcPr>
                  <w:tcW w:w="2459" w:type="dxa"/>
                </w:tcPr>
                <w:p w14:paraId="0D209AB6"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65%</w:t>
                  </w:r>
                </w:p>
              </w:tc>
              <w:tc>
                <w:tcPr>
                  <w:tcW w:w="1308" w:type="dxa"/>
                </w:tcPr>
                <w:p w14:paraId="36DBF928"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9%</w:t>
                  </w:r>
                </w:p>
              </w:tc>
              <w:tc>
                <w:tcPr>
                  <w:tcW w:w="1474" w:type="dxa"/>
                </w:tcPr>
                <w:p w14:paraId="2FF2407C"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14%%</w:t>
                  </w:r>
                </w:p>
              </w:tc>
            </w:tr>
            <w:tr w:rsidR="0093181D" w:rsidRPr="0093181D" w14:paraId="0D497FCC" w14:textId="77777777" w:rsidTr="0093181D">
              <w:trPr>
                <w:trHeight w:val="307"/>
              </w:trPr>
              <w:tc>
                <w:tcPr>
                  <w:tcW w:w="1349" w:type="dxa"/>
                </w:tcPr>
                <w:p w14:paraId="5BC44A45"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 xml:space="preserve">Year 9 </w:t>
                  </w:r>
                </w:p>
              </w:tc>
              <w:tc>
                <w:tcPr>
                  <w:tcW w:w="1648" w:type="dxa"/>
                </w:tcPr>
                <w:p w14:paraId="146213A8"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40%</w:t>
                  </w:r>
                </w:p>
              </w:tc>
              <w:tc>
                <w:tcPr>
                  <w:tcW w:w="2459" w:type="dxa"/>
                </w:tcPr>
                <w:p w14:paraId="1198DEAA"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61%</w:t>
                  </w:r>
                </w:p>
              </w:tc>
              <w:tc>
                <w:tcPr>
                  <w:tcW w:w="1308" w:type="dxa"/>
                </w:tcPr>
                <w:p w14:paraId="30A2CFF0"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22%</w:t>
                  </w:r>
                </w:p>
              </w:tc>
              <w:tc>
                <w:tcPr>
                  <w:tcW w:w="1474" w:type="dxa"/>
                </w:tcPr>
                <w:p w14:paraId="710FFC28"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42%</w:t>
                  </w:r>
                </w:p>
              </w:tc>
            </w:tr>
            <w:tr w:rsidR="0093181D" w:rsidRPr="0093181D" w14:paraId="32F700F6" w14:textId="77777777" w:rsidTr="0093181D">
              <w:trPr>
                <w:trHeight w:val="315"/>
              </w:trPr>
              <w:tc>
                <w:tcPr>
                  <w:tcW w:w="1349" w:type="dxa"/>
                </w:tcPr>
                <w:p w14:paraId="57B872ED"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 xml:space="preserve">Year 10 </w:t>
                  </w:r>
                </w:p>
              </w:tc>
              <w:tc>
                <w:tcPr>
                  <w:tcW w:w="1648" w:type="dxa"/>
                </w:tcPr>
                <w:p w14:paraId="5A1DC251"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56%</w:t>
                  </w:r>
                </w:p>
              </w:tc>
              <w:tc>
                <w:tcPr>
                  <w:tcW w:w="2459" w:type="dxa"/>
                </w:tcPr>
                <w:p w14:paraId="42B47D8F"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69%</w:t>
                  </w:r>
                </w:p>
              </w:tc>
              <w:tc>
                <w:tcPr>
                  <w:tcW w:w="1308" w:type="dxa"/>
                </w:tcPr>
                <w:p w14:paraId="2141B284"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34%</w:t>
                  </w:r>
                </w:p>
              </w:tc>
              <w:tc>
                <w:tcPr>
                  <w:tcW w:w="1474" w:type="dxa"/>
                </w:tcPr>
                <w:p w14:paraId="706A2414"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49%</w:t>
                  </w:r>
                </w:p>
              </w:tc>
            </w:tr>
            <w:tr w:rsidR="0093181D" w:rsidRPr="0093181D" w14:paraId="621808D0" w14:textId="77777777" w:rsidTr="0093181D">
              <w:trPr>
                <w:trHeight w:val="307"/>
              </w:trPr>
              <w:tc>
                <w:tcPr>
                  <w:tcW w:w="1349" w:type="dxa"/>
                </w:tcPr>
                <w:p w14:paraId="48ECB435"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 xml:space="preserve">Year 11 </w:t>
                  </w:r>
                </w:p>
              </w:tc>
              <w:tc>
                <w:tcPr>
                  <w:tcW w:w="1648" w:type="dxa"/>
                </w:tcPr>
                <w:p w14:paraId="3BCA4319"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91%</w:t>
                  </w:r>
                </w:p>
              </w:tc>
              <w:tc>
                <w:tcPr>
                  <w:tcW w:w="2459" w:type="dxa"/>
                </w:tcPr>
                <w:p w14:paraId="597CFADC"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94%</w:t>
                  </w:r>
                </w:p>
              </w:tc>
              <w:tc>
                <w:tcPr>
                  <w:tcW w:w="1308" w:type="dxa"/>
                </w:tcPr>
                <w:p w14:paraId="2AB0AF87"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2%</w:t>
                  </w:r>
                </w:p>
              </w:tc>
              <w:tc>
                <w:tcPr>
                  <w:tcW w:w="1474" w:type="dxa"/>
                </w:tcPr>
                <w:p w14:paraId="574A8D35"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9%</w:t>
                  </w:r>
                </w:p>
              </w:tc>
            </w:tr>
            <w:tr w:rsidR="0093181D" w:rsidRPr="0093181D" w14:paraId="4E123852" w14:textId="77777777" w:rsidTr="0093181D">
              <w:trPr>
                <w:trHeight w:val="315"/>
              </w:trPr>
              <w:tc>
                <w:tcPr>
                  <w:tcW w:w="1349" w:type="dxa"/>
                </w:tcPr>
                <w:p w14:paraId="4F16F63E"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Year 12</w:t>
                  </w:r>
                </w:p>
              </w:tc>
              <w:tc>
                <w:tcPr>
                  <w:tcW w:w="1648" w:type="dxa"/>
                </w:tcPr>
                <w:p w14:paraId="3EF18AD4"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50%</w:t>
                  </w:r>
                </w:p>
              </w:tc>
              <w:tc>
                <w:tcPr>
                  <w:tcW w:w="2459" w:type="dxa"/>
                </w:tcPr>
                <w:p w14:paraId="5367CCD8"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20%</w:t>
                  </w:r>
                </w:p>
              </w:tc>
              <w:tc>
                <w:tcPr>
                  <w:tcW w:w="1308" w:type="dxa"/>
                </w:tcPr>
                <w:p w14:paraId="502A4E8A"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100%</w:t>
                  </w:r>
                </w:p>
              </w:tc>
              <w:tc>
                <w:tcPr>
                  <w:tcW w:w="1474" w:type="dxa"/>
                </w:tcPr>
                <w:p w14:paraId="0213D655"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100%</w:t>
                  </w:r>
                </w:p>
              </w:tc>
            </w:tr>
            <w:tr w:rsidR="0093181D" w:rsidRPr="0093181D" w14:paraId="0F3499F6" w14:textId="77777777" w:rsidTr="0093181D">
              <w:trPr>
                <w:trHeight w:val="307"/>
              </w:trPr>
              <w:tc>
                <w:tcPr>
                  <w:tcW w:w="1349" w:type="dxa"/>
                </w:tcPr>
                <w:p w14:paraId="2C077989"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 xml:space="preserve">Year 13 </w:t>
                  </w:r>
                </w:p>
              </w:tc>
              <w:tc>
                <w:tcPr>
                  <w:tcW w:w="1648" w:type="dxa"/>
                </w:tcPr>
                <w:p w14:paraId="35CE3BC9"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57%</w:t>
                  </w:r>
                </w:p>
              </w:tc>
              <w:tc>
                <w:tcPr>
                  <w:tcW w:w="2459" w:type="dxa"/>
                </w:tcPr>
                <w:p w14:paraId="43D85EA4"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57%</w:t>
                  </w:r>
                </w:p>
              </w:tc>
              <w:tc>
                <w:tcPr>
                  <w:tcW w:w="1308" w:type="dxa"/>
                </w:tcPr>
                <w:p w14:paraId="5EB3A480"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35%</w:t>
                  </w:r>
                </w:p>
              </w:tc>
              <w:tc>
                <w:tcPr>
                  <w:tcW w:w="1474" w:type="dxa"/>
                </w:tcPr>
                <w:p w14:paraId="2CBAA40F" w14:textId="77777777" w:rsidR="0093181D" w:rsidRPr="0093181D" w:rsidRDefault="0093181D" w:rsidP="0093181D">
                  <w:pPr>
                    <w:pStyle w:val="TableRowCentered"/>
                    <w:ind w:left="0"/>
                    <w:jc w:val="left"/>
                    <w:rPr>
                      <w:rFonts w:ascii="Aptos" w:hAnsi="Aptos"/>
                      <w:iCs/>
                      <w:szCs w:val="24"/>
                    </w:rPr>
                  </w:pPr>
                  <w:r w:rsidRPr="0093181D">
                    <w:rPr>
                      <w:rFonts w:ascii="Aptos" w:hAnsi="Aptos"/>
                      <w:iCs/>
                      <w:szCs w:val="24"/>
                    </w:rPr>
                    <w:t>43%</w:t>
                  </w:r>
                </w:p>
              </w:tc>
            </w:tr>
          </w:tbl>
          <w:p w14:paraId="727FF27A" w14:textId="77777777" w:rsidR="0093181D" w:rsidRDefault="0093181D" w:rsidP="0093181D">
            <w:pPr>
              <w:pStyle w:val="TableRowCentered"/>
              <w:jc w:val="left"/>
              <w:rPr>
                <w:rFonts w:ascii="Aptos" w:hAnsi="Aptos"/>
                <w:iCs/>
                <w:szCs w:val="24"/>
              </w:rPr>
            </w:pPr>
          </w:p>
          <w:p w14:paraId="504D2A9A" w14:textId="77777777" w:rsidR="00C24F69" w:rsidRDefault="00AA24FD" w:rsidP="0093181D">
            <w:pPr>
              <w:pStyle w:val="TableRowCentered"/>
              <w:jc w:val="left"/>
              <w:rPr>
                <w:rFonts w:ascii="Aptos" w:hAnsi="Aptos"/>
                <w:iCs/>
                <w:szCs w:val="24"/>
              </w:rPr>
            </w:pPr>
            <w:r>
              <w:rPr>
                <w:rFonts w:ascii="Aptos" w:hAnsi="Aptos"/>
                <w:iCs/>
                <w:szCs w:val="24"/>
              </w:rPr>
              <w:t>From surveys, parents</w:t>
            </w:r>
            <w:r w:rsidR="00C24F69">
              <w:rPr>
                <w:rFonts w:ascii="Aptos" w:hAnsi="Aptos"/>
                <w:iCs/>
                <w:szCs w:val="24"/>
              </w:rPr>
              <w:t xml:space="preserve"> and carers</w:t>
            </w:r>
            <w:r w:rsidR="0093181D" w:rsidRPr="0093181D">
              <w:rPr>
                <w:rFonts w:ascii="Aptos" w:hAnsi="Aptos"/>
                <w:iCs/>
                <w:szCs w:val="24"/>
              </w:rPr>
              <w:t xml:space="preserve"> </w:t>
            </w:r>
            <w:r w:rsidR="00C24F69">
              <w:rPr>
                <w:rFonts w:ascii="Aptos" w:hAnsi="Aptos"/>
                <w:iCs/>
                <w:szCs w:val="24"/>
              </w:rPr>
              <w:t>believe</w:t>
            </w:r>
            <w:r w:rsidR="0093181D" w:rsidRPr="0093181D">
              <w:rPr>
                <w:rFonts w:ascii="Aptos" w:hAnsi="Aptos"/>
                <w:iCs/>
                <w:szCs w:val="24"/>
              </w:rPr>
              <w:t xml:space="preserve"> that their child would benefit from more experiences outside of the classroom and</w:t>
            </w:r>
            <w:r>
              <w:rPr>
                <w:rFonts w:ascii="Aptos" w:hAnsi="Aptos"/>
                <w:iCs/>
                <w:szCs w:val="24"/>
              </w:rPr>
              <w:t xml:space="preserve"> </w:t>
            </w:r>
            <w:r w:rsidR="0093181D" w:rsidRPr="0093181D">
              <w:rPr>
                <w:rFonts w:ascii="Aptos" w:hAnsi="Aptos"/>
                <w:iCs/>
                <w:szCs w:val="24"/>
              </w:rPr>
              <w:t xml:space="preserve">would like their child to attend more extra-curricular activities. </w:t>
            </w:r>
          </w:p>
          <w:p w14:paraId="2A7D54F7" w14:textId="41BC50A5" w:rsidR="00422D9A" w:rsidRPr="0093181D" w:rsidRDefault="0093181D" w:rsidP="0093181D">
            <w:pPr>
              <w:pStyle w:val="TableRowCentered"/>
              <w:jc w:val="left"/>
              <w:rPr>
                <w:rFonts w:ascii="Aptos" w:hAnsi="Aptos"/>
                <w:iCs/>
                <w:szCs w:val="24"/>
              </w:rPr>
            </w:pPr>
            <w:r w:rsidRPr="0093181D">
              <w:rPr>
                <w:rFonts w:ascii="Aptos" w:hAnsi="Aptos"/>
                <w:iCs/>
                <w:szCs w:val="24"/>
              </w:rPr>
              <w:t xml:space="preserve">By more </w:t>
            </w:r>
            <w:r w:rsidR="00896E61">
              <w:rPr>
                <w:rFonts w:ascii="Aptos" w:hAnsi="Aptos"/>
                <w:iCs/>
                <w:szCs w:val="24"/>
              </w:rPr>
              <w:t xml:space="preserve">students in receipt of </w:t>
            </w:r>
            <w:r w:rsidRPr="0093181D">
              <w:rPr>
                <w:rFonts w:ascii="Aptos" w:hAnsi="Aptos"/>
                <w:iCs/>
                <w:szCs w:val="24"/>
              </w:rPr>
              <w:t>Pupil Premium engaging in extra-curricular activities and trips this will help to build relationships</w:t>
            </w:r>
            <w:r w:rsidR="00C24F69">
              <w:rPr>
                <w:rFonts w:ascii="Aptos" w:hAnsi="Aptos"/>
                <w:iCs/>
                <w:szCs w:val="24"/>
              </w:rPr>
              <w:t>, family engagement and a sense of belonging.</w:t>
            </w:r>
          </w:p>
        </w:tc>
      </w:tr>
      <w:tr w:rsidR="00E66558" w:rsidRPr="000F503E" w14:paraId="2A7D54FB" w14:textId="77777777" w:rsidTr="002820FD">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Pr="0093181D" w:rsidRDefault="009D71E8">
            <w:pPr>
              <w:pStyle w:val="TableRow"/>
              <w:rPr>
                <w:rFonts w:ascii="Aptos" w:hAnsi="Aptos"/>
              </w:rPr>
            </w:pPr>
            <w:r w:rsidRPr="0093181D">
              <w:rPr>
                <w:rFonts w:ascii="Aptos" w:hAnsi="Aptos"/>
              </w:rPr>
              <w:lastRenderedPageBreak/>
              <w:t>4</w:t>
            </w: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26D30" w14:textId="1B0EC9AD" w:rsidR="00E66558" w:rsidRPr="0093181D" w:rsidRDefault="0061213A">
            <w:pPr>
              <w:pStyle w:val="TableRowCentered"/>
              <w:jc w:val="left"/>
              <w:rPr>
                <w:rFonts w:ascii="Aptos" w:hAnsi="Aptos" w:cstheme="minorHAnsi"/>
                <w:b/>
                <w:bCs/>
                <w:iCs/>
                <w:szCs w:val="24"/>
              </w:rPr>
            </w:pPr>
            <w:r w:rsidRPr="0093181D">
              <w:rPr>
                <w:rFonts w:ascii="Aptos" w:hAnsi="Aptos" w:cstheme="minorHAnsi"/>
                <w:b/>
                <w:bCs/>
                <w:iCs/>
                <w:szCs w:val="24"/>
              </w:rPr>
              <w:t xml:space="preserve">Reading </w:t>
            </w:r>
            <w:r w:rsidR="009C6025">
              <w:rPr>
                <w:rFonts w:ascii="Aptos" w:hAnsi="Aptos" w:cstheme="minorHAnsi"/>
                <w:b/>
                <w:bCs/>
                <w:iCs/>
                <w:szCs w:val="24"/>
              </w:rPr>
              <w:t>and Oracy</w:t>
            </w:r>
          </w:p>
          <w:p w14:paraId="6AB0F00F" w14:textId="762A2C54" w:rsidR="00F76FB3" w:rsidRPr="0093181D" w:rsidRDefault="00F76FB3" w:rsidP="00F76FB3">
            <w:pPr>
              <w:pStyle w:val="TableRowCentered"/>
              <w:ind w:left="0"/>
              <w:jc w:val="left"/>
              <w:rPr>
                <w:rFonts w:ascii="Aptos" w:hAnsi="Aptos" w:cstheme="minorHAnsi"/>
                <w:b/>
                <w:bCs/>
                <w:iCs/>
                <w:szCs w:val="24"/>
              </w:rPr>
            </w:pPr>
          </w:p>
          <w:p w14:paraId="77040C48" w14:textId="7CECFF7C" w:rsidR="000F4B0B" w:rsidRPr="0093181D" w:rsidRDefault="000F4B0B" w:rsidP="00F76FB3">
            <w:pPr>
              <w:pStyle w:val="TableRowCentered"/>
              <w:ind w:left="0"/>
              <w:jc w:val="left"/>
              <w:rPr>
                <w:rFonts w:ascii="Aptos" w:hAnsi="Aptos" w:cstheme="minorHAnsi"/>
                <w:iCs/>
                <w:szCs w:val="24"/>
              </w:rPr>
            </w:pPr>
            <w:r w:rsidRPr="0093181D">
              <w:rPr>
                <w:rFonts w:ascii="Aptos" w:hAnsi="Aptos" w:cstheme="minorHAnsi"/>
                <w:iCs/>
                <w:szCs w:val="24"/>
              </w:rPr>
              <w:t xml:space="preserve">Challenge: </w:t>
            </w:r>
            <w:r w:rsidR="0025289D">
              <w:rPr>
                <w:rFonts w:ascii="Aptos" w:hAnsi="Aptos" w:cstheme="minorHAnsi"/>
                <w:iCs/>
                <w:szCs w:val="24"/>
              </w:rPr>
              <w:t>Some s</w:t>
            </w:r>
            <w:r w:rsidR="00061165" w:rsidRPr="0093181D">
              <w:rPr>
                <w:rFonts w:ascii="Aptos" w:hAnsi="Aptos" w:cstheme="minorHAnsi"/>
                <w:iCs/>
                <w:szCs w:val="24"/>
              </w:rPr>
              <w:t>tudents in receipt of Pupil premium read less well than their peers</w:t>
            </w:r>
            <w:r w:rsidR="00800E2D" w:rsidRPr="0093181D">
              <w:rPr>
                <w:rFonts w:ascii="Aptos" w:hAnsi="Aptos" w:cstheme="minorHAnsi"/>
                <w:iCs/>
                <w:szCs w:val="24"/>
              </w:rPr>
              <w:t xml:space="preserve"> at the start of their secondary school phase.</w:t>
            </w:r>
            <w:r w:rsidR="00061165" w:rsidRPr="0093181D">
              <w:rPr>
                <w:rFonts w:ascii="Aptos" w:hAnsi="Aptos" w:cstheme="minorHAnsi"/>
                <w:iCs/>
                <w:szCs w:val="24"/>
              </w:rPr>
              <w:t xml:space="preserve"> </w:t>
            </w:r>
          </w:p>
          <w:p w14:paraId="0C3D2BF4" w14:textId="34DF5671" w:rsidR="00061165" w:rsidRPr="0093181D" w:rsidRDefault="00061165" w:rsidP="00F76FB3">
            <w:pPr>
              <w:pStyle w:val="TableRowCentered"/>
              <w:ind w:left="0"/>
              <w:jc w:val="left"/>
              <w:rPr>
                <w:rFonts w:ascii="Aptos" w:hAnsi="Aptos" w:cstheme="minorHAnsi"/>
                <w:iCs/>
                <w:szCs w:val="24"/>
              </w:rPr>
            </w:pPr>
            <w:r w:rsidRPr="0093181D">
              <w:rPr>
                <w:rFonts w:ascii="Aptos" w:hAnsi="Aptos" w:cstheme="minorHAnsi"/>
                <w:iCs/>
                <w:szCs w:val="24"/>
              </w:rPr>
              <w:lastRenderedPageBreak/>
              <w:t xml:space="preserve">Although </w:t>
            </w:r>
            <w:r w:rsidR="007014E5" w:rsidRPr="0093181D">
              <w:rPr>
                <w:rFonts w:ascii="Aptos" w:hAnsi="Aptos" w:cstheme="minorHAnsi"/>
                <w:iCs/>
                <w:szCs w:val="24"/>
              </w:rPr>
              <w:t xml:space="preserve">progress has been made and </w:t>
            </w:r>
            <w:r w:rsidRPr="0093181D">
              <w:rPr>
                <w:rFonts w:ascii="Aptos" w:hAnsi="Aptos" w:cstheme="minorHAnsi"/>
                <w:iCs/>
                <w:szCs w:val="24"/>
              </w:rPr>
              <w:t>some read very well and are above or inline with age related expectations</w:t>
            </w:r>
            <w:r w:rsidR="00FD527D" w:rsidRPr="0093181D">
              <w:rPr>
                <w:rFonts w:ascii="Aptos" w:hAnsi="Aptos" w:cstheme="minorHAnsi"/>
                <w:iCs/>
                <w:szCs w:val="24"/>
              </w:rPr>
              <w:t xml:space="preserve"> (ARE)</w:t>
            </w:r>
            <w:r w:rsidRPr="0093181D">
              <w:rPr>
                <w:rFonts w:ascii="Aptos" w:hAnsi="Aptos" w:cstheme="minorHAnsi"/>
                <w:iCs/>
                <w:szCs w:val="24"/>
              </w:rPr>
              <w:t>, some</w:t>
            </w:r>
            <w:r w:rsidR="00DC30EA" w:rsidRPr="0093181D">
              <w:rPr>
                <w:rFonts w:ascii="Aptos" w:hAnsi="Aptos" w:cstheme="minorHAnsi"/>
                <w:iCs/>
                <w:szCs w:val="24"/>
              </w:rPr>
              <w:t xml:space="preserve"> at the start of their secondary school phase</w:t>
            </w:r>
            <w:r w:rsidRPr="0093181D">
              <w:rPr>
                <w:rFonts w:ascii="Aptos" w:hAnsi="Aptos" w:cstheme="minorHAnsi"/>
                <w:iCs/>
                <w:szCs w:val="24"/>
              </w:rPr>
              <w:t xml:space="preserve"> are well below. </w:t>
            </w:r>
            <w:r w:rsidR="008330AB" w:rsidRPr="0093181D">
              <w:rPr>
                <w:rFonts w:ascii="Aptos" w:hAnsi="Aptos" w:cstheme="minorHAnsi"/>
                <w:iCs/>
                <w:szCs w:val="24"/>
              </w:rPr>
              <w:t>This is a factor in the engagement</w:t>
            </w:r>
            <w:r w:rsidR="00BD51FE" w:rsidRPr="0093181D">
              <w:rPr>
                <w:rFonts w:ascii="Aptos" w:hAnsi="Aptos" w:cstheme="minorHAnsi"/>
                <w:iCs/>
                <w:szCs w:val="24"/>
              </w:rPr>
              <w:t xml:space="preserve"> and sense of belonging in transition to secondary school. </w:t>
            </w:r>
          </w:p>
          <w:p w14:paraId="1351BB13" w14:textId="77777777" w:rsidR="00FD527D" w:rsidRPr="0093181D" w:rsidRDefault="00FD527D" w:rsidP="00F76FB3">
            <w:pPr>
              <w:pStyle w:val="TableRowCentered"/>
              <w:ind w:left="0"/>
              <w:jc w:val="left"/>
              <w:rPr>
                <w:rFonts w:ascii="Aptos" w:hAnsi="Aptos" w:cstheme="minorHAnsi"/>
                <w:iCs/>
                <w:szCs w:val="24"/>
              </w:rPr>
            </w:pPr>
          </w:p>
          <w:p w14:paraId="4902C489" w14:textId="0CE3B32B" w:rsidR="00FD527D" w:rsidRPr="0093181D" w:rsidRDefault="00FD527D" w:rsidP="00F76FB3">
            <w:pPr>
              <w:pStyle w:val="TableRowCentered"/>
              <w:ind w:left="0"/>
              <w:jc w:val="left"/>
              <w:rPr>
                <w:rFonts w:ascii="Aptos" w:hAnsi="Aptos" w:cstheme="minorHAnsi"/>
                <w:iCs/>
                <w:szCs w:val="24"/>
              </w:rPr>
            </w:pPr>
            <w:r w:rsidRPr="0093181D">
              <w:rPr>
                <w:rFonts w:ascii="Aptos" w:hAnsi="Aptos" w:cstheme="minorHAnsi"/>
                <w:iCs/>
                <w:szCs w:val="24"/>
              </w:rPr>
              <w:t>2024 2025</w:t>
            </w:r>
            <w:r w:rsidR="00747197" w:rsidRPr="0093181D">
              <w:rPr>
                <w:rFonts w:ascii="Aptos" w:hAnsi="Aptos" w:cstheme="minorHAnsi"/>
                <w:iCs/>
                <w:szCs w:val="24"/>
              </w:rPr>
              <w:t>: Autumn assessment</w:t>
            </w:r>
          </w:p>
          <w:p w14:paraId="1C69CE38" w14:textId="1F404E84" w:rsidR="00FD527D" w:rsidRPr="0093181D" w:rsidRDefault="00FD527D" w:rsidP="00F76FB3">
            <w:pPr>
              <w:pStyle w:val="TableRowCentered"/>
              <w:ind w:left="0"/>
              <w:jc w:val="left"/>
              <w:rPr>
                <w:rFonts w:ascii="Aptos" w:hAnsi="Aptos" w:cstheme="minorHAnsi"/>
                <w:iCs/>
                <w:szCs w:val="24"/>
              </w:rPr>
            </w:pPr>
            <w:r w:rsidRPr="0093181D">
              <w:rPr>
                <w:rFonts w:ascii="Aptos" w:hAnsi="Aptos" w:cstheme="minorHAnsi"/>
                <w:iCs/>
                <w:szCs w:val="24"/>
              </w:rPr>
              <w:t>Year 7: Non-PP reading at</w:t>
            </w:r>
            <w:r w:rsidR="00FA06DB" w:rsidRPr="0093181D">
              <w:rPr>
                <w:rFonts w:ascii="Aptos" w:hAnsi="Aptos" w:cstheme="minorHAnsi"/>
                <w:iCs/>
                <w:szCs w:val="24"/>
              </w:rPr>
              <w:t xml:space="preserve"> or above</w:t>
            </w:r>
            <w:r w:rsidRPr="0093181D">
              <w:rPr>
                <w:rFonts w:ascii="Aptos" w:hAnsi="Aptos" w:cstheme="minorHAnsi"/>
                <w:iCs/>
                <w:szCs w:val="24"/>
              </w:rPr>
              <w:t xml:space="preserve"> ARE </w:t>
            </w:r>
            <w:r w:rsidR="008765E1" w:rsidRPr="0093181D">
              <w:rPr>
                <w:rFonts w:ascii="Aptos" w:hAnsi="Aptos" w:cstheme="minorHAnsi"/>
                <w:iCs/>
                <w:szCs w:val="24"/>
              </w:rPr>
              <w:t xml:space="preserve">79% PP </w:t>
            </w:r>
            <w:r w:rsidR="00195095" w:rsidRPr="0093181D">
              <w:rPr>
                <w:rFonts w:ascii="Aptos" w:hAnsi="Aptos" w:cstheme="minorHAnsi"/>
                <w:iCs/>
                <w:szCs w:val="24"/>
              </w:rPr>
              <w:t>6</w:t>
            </w:r>
            <w:r w:rsidR="008765E1" w:rsidRPr="0093181D">
              <w:rPr>
                <w:rFonts w:ascii="Aptos" w:hAnsi="Aptos" w:cstheme="minorHAnsi"/>
                <w:iCs/>
                <w:szCs w:val="24"/>
              </w:rPr>
              <w:t>4%</w:t>
            </w:r>
          </w:p>
          <w:p w14:paraId="10350993" w14:textId="7CD640F3" w:rsidR="00FA06DB" w:rsidRPr="0093181D" w:rsidRDefault="00FA06DB" w:rsidP="00F76FB3">
            <w:pPr>
              <w:pStyle w:val="TableRowCentered"/>
              <w:ind w:left="0"/>
              <w:jc w:val="left"/>
              <w:rPr>
                <w:rFonts w:ascii="Aptos" w:hAnsi="Aptos" w:cstheme="minorHAnsi"/>
                <w:iCs/>
                <w:szCs w:val="24"/>
              </w:rPr>
            </w:pPr>
            <w:r w:rsidRPr="0093181D">
              <w:rPr>
                <w:rFonts w:ascii="Aptos" w:hAnsi="Aptos" w:cstheme="minorHAnsi"/>
                <w:iCs/>
                <w:szCs w:val="24"/>
              </w:rPr>
              <w:t xml:space="preserve">Year 8: Non-PP </w:t>
            </w:r>
            <w:r w:rsidR="00590A51" w:rsidRPr="0093181D">
              <w:rPr>
                <w:rFonts w:ascii="Aptos" w:hAnsi="Aptos" w:cstheme="minorHAnsi"/>
                <w:iCs/>
                <w:szCs w:val="24"/>
              </w:rPr>
              <w:t xml:space="preserve">reading at or above ARE </w:t>
            </w:r>
            <w:r w:rsidR="00413345" w:rsidRPr="0093181D">
              <w:rPr>
                <w:rFonts w:ascii="Aptos" w:hAnsi="Aptos" w:cstheme="minorHAnsi"/>
                <w:iCs/>
                <w:szCs w:val="24"/>
              </w:rPr>
              <w:t>78% PP</w:t>
            </w:r>
            <w:r w:rsidR="00DC30EA" w:rsidRPr="0093181D">
              <w:rPr>
                <w:rFonts w:ascii="Aptos" w:hAnsi="Aptos" w:cstheme="minorHAnsi"/>
                <w:iCs/>
                <w:szCs w:val="24"/>
              </w:rPr>
              <w:t xml:space="preserve"> </w:t>
            </w:r>
            <w:r w:rsidR="00413345" w:rsidRPr="0093181D">
              <w:rPr>
                <w:rFonts w:ascii="Aptos" w:hAnsi="Aptos" w:cstheme="minorHAnsi"/>
                <w:iCs/>
                <w:szCs w:val="24"/>
              </w:rPr>
              <w:t>72%</w:t>
            </w:r>
          </w:p>
          <w:p w14:paraId="5EBFC411" w14:textId="714EF33C" w:rsidR="00413345" w:rsidRPr="0093181D" w:rsidRDefault="00413345" w:rsidP="00F76FB3">
            <w:pPr>
              <w:pStyle w:val="TableRowCentered"/>
              <w:ind w:left="0"/>
              <w:jc w:val="left"/>
              <w:rPr>
                <w:rFonts w:ascii="Aptos" w:hAnsi="Aptos" w:cstheme="minorHAnsi"/>
                <w:iCs/>
                <w:szCs w:val="24"/>
              </w:rPr>
            </w:pPr>
            <w:r w:rsidRPr="0093181D">
              <w:rPr>
                <w:rFonts w:ascii="Aptos" w:hAnsi="Aptos" w:cstheme="minorHAnsi"/>
                <w:iCs/>
                <w:szCs w:val="24"/>
              </w:rPr>
              <w:t xml:space="preserve">Year 9: Non-PP reading at or above ARE </w:t>
            </w:r>
            <w:r w:rsidR="00DC30EA" w:rsidRPr="0093181D">
              <w:rPr>
                <w:rFonts w:ascii="Aptos" w:hAnsi="Aptos" w:cstheme="minorHAnsi"/>
                <w:iCs/>
                <w:szCs w:val="24"/>
              </w:rPr>
              <w:t>80</w:t>
            </w:r>
            <w:r w:rsidRPr="0093181D">
              <w:rPr>
                <w:rFonts w:ascii="Aptos" w:hAnsi="Aptos" w:cstheme="minorHAnsi"/>
                <w:iCs/>
                <w:szCs w:val="24"/>
              </w:rPr>
              <w:t>% PP</w:t>
            </w:r>
            <w:r w:rsidR="00DC30EA" w:rsidRPr="0093181D">
              <w:rPr>
                <w:rFonts w:ascii="Aptos" w:hAnsi="Aptos" w:cstheme="minorHAnsi"/>
                <w:iCs/>
                <w:szCs w:val="24"/>
              </w:rPr>
              <w:t xml:space="preserve"> 80</w:t>
            </w:r>
            <w:r w:rsidRPr="0093181D">
              <w:rPr>
                <w:rFonts w:ascii="Aptos" w:hAnsi="Aptos" w:cstheme="minorHAnsi"/>
                <w:iCs/>
                <w:szCs w:val="24"/>
              </w:rPr>
              <w:t>%</w:t>
            </w:r>
          </w:p>
          <w:p w14:paraId="5818E6C3" w14:textId="77777777" w:rsidR="003E2453" w:rsidRPr="0093181D" w:rsidRDefault="003E2453" w:rsidP="00F76FB3">
            <w:pPr>
              <w:pStyle w:val="TableRowCentered"/>
              <w:ind w:left="0"/>
              <w:jc w:val="left"/>
              <w:rPr>
                <w:rFonts w:ascii="Aptos" w:hAnsi="Aptos" w:cstheme="minorHAnsi"/>
                <w:iCs/>
                <w:szCs w:val="24"/>
              </w:rPr>
            </w:pPr>
          </w:p>
          <w:p w14:paraId="61A0CBEC" w14:textId="7E4F5222" w:rsidR="003E2453" w:rsidRPr="0093181D" w:rsidRDefault="003E2453" w:rsidP="00F76FB3">
            <w:pPr>
              <w:pStyle w:val="TableRowCentered"/>
              <w:ind w:left="0"/>
              <w:jc w:val="left"/>
              <w:rPr>
                <w:rFonts w:ascii="Aptos" w:hAnsi="Aptos" w:cstheme="minorHAnsi"/>
                <w:iCs/>
                <w:szCs w:val="24"/>
              </w:rPr>
            </w:pPr>
            <w:r w:rsidRPr="0093181D">
              <w:rPr>
                <w:rFonts w:ascii="Aptos" w:hAnsi="Aptos" w:cstheme="minorHAnsi"/>
                <w:iCs/>
                <w:szCs w:val="24"/>
              </w:rPr>
              <w:t>2023 2024</w:t>
            </w:r>
            <w:r w:rsidR="00747197" w:rsidRPr="0093181D">
              <w:rPr>
                <w:rFonts w:ascii="Aptos" w:hAnsi="Aptos" w:cstheme="minorHAnsi"/>
                <w:iCs/>
                <w:szCs w:val="24"/>
              </w:rPr>
              <w:t>: Spring assessment</w:t>
            </w:r>
          </w:p>
          <w:p w14:paraId="6393A0FB" w14:textId="35040FA9" w:rsidR="003E2453" w:rsidRPr="0093181D" w:rsidRDefault="003E2453" w:rsidP="003E2453">
            <w:pPr>
              <w:pStyle w:val="TableRowCentered"/>
              <w:ind w:left="0"/>
              <w:jc w:val="left"/>
              <w:rPr>
                <w:rFonts w:ascii="Aptos" w:hAnsi="Aptos" w:cstheme="minorHAnsi"/>
                <w:iCs/>
                <w:szCs w:val="24"/>
              </w:rPr>
            </w:pPr>
            <w:r w:rsidRPr="0093181D">
              <w:rPr>
                <w:rFonts w:ascii="Aptos" w:hAnsi="Aptos" w:cstheme="minorHAnsi"/>
                <w:iCs/>
                <w:szCs w:val="24"/>
              </w:rPr>
              <w:t xml:space="preserve">Year 7: Non-PP reading at or above ARE </w:t>
            </w:r>
            <w:r w:rsidR="00097814" w:rsidRPr="0093181D">
              <w:rPr>
                <w:rFonts w:ascii="Aptos" w:hAnsi="Aptos" w:cstheme="minorHAnsi"/>
                <w:iCs/>
                <w:szCs w:val="24"/>
              </w:rPr>
              <w:t>92</w:t>
            </w:r>
            <w:r w:rsidRPr="0093181D">
              <w:rPr>
                <w:rFonts w:ascii="Aptos" w:hAnsi="Aptos" w:cstheme="minorHAnsi"/>
                <w:iCs/>
                <w:szCs w:val="24"/>
              </w:rPr>
              <w:t>% PP 6</w:t>
            </w:r>
            <w:r w:rsidR="00097814" w:rsidRPr="0093181D">
              <w:rPr>
                <w:rFonts w:ascii="Aptos" w:hAnsi="Aptos" w:cstheme="minorHAnsi"/>
                <w:iCs/>
                <w:szCs w:val="24"/>
              </w:rPr>
              <w:t>0</w:t>
            </w:r>
            <w:r w:rsidRPr="0093181D">
              <w:rPr>
                <w:rFonts w:ascii="Aptos" w:hAnsi="Aptos" w:cstheme="minorHAnsi"/>
                <w:iCs/>
                <w:szCs w:val="24"/>
              </w:rPr>
              <w:t>%</w:t>
            </w:r>
          </w:p>
          <w:p w14:paraId="3193BAD7" w14:textId="3AD2F649" w:rsidR="003E2453" w:rsidRPr="0093181D" w:rsidRDefault="003E2453" w:rsidP="003E2453">
            <w:pPr>
              <w:pStyle w:val="TableRowCentered"/>
              <w:ind w:left="0"/>
              <w:jc w:val="left"/>
              <w:rPr>
                <w:rFonts w:ascii="Aptos" w:hAnsi="Aptos" w:cstheme="minorHAnsi"/>
                <w:iCs/>
                <w:szCs w:val="24"/>
              </w:rPr>
            </w:pPr>
            <w:r w:rsidRPr="0093181D">
              <w:rPr>
                <w:rFonts w:ascii="Aptos" w:hAnsi="Aptos" w:cstheme="minorHAnsi"/>
                <w:iCs/>
                <w:szCs w:val="24"/>
              </w:rPr>
              <w:t xml:space="preserve">Year 8: Non-PP reading at or above ARE 78% PP </w:t>
            </w:r>
            <w:r w:rsidR="00A01AE4" w:rsidRPr="0093181D">
              <w:rPr>
                <w:rFonts w:ascii="Aptos" w:hAnsi="Aptos" w:cstheme="minorHAnsi"/>
                <w:iCs/>
                <w:szCs w:val="24"/>
              </w:rPr>
              <w:t>56</w:t>
            </w:r>
            <w:r w:rsidRPr="0093181D">
              <w:rPr>
                <w:rFonts w:ascii="Aptos" w:hAnsi="Aptos" w:cstheme="minorHAnsi"/>
                <w:iCs/>
                <w:szCs w:val="24"/>
              </w:rPr>
              <w:t>%</w:t>
            </w:r>
          </w:p>
          <w:p w14:paraId="2A7D54FA" w14:textId="09C19779" w:rsidR="00422D9A" w:rsidRPr="00ED51BC" w:rsidRDefault="003E2453" w:rsidP="00B509FB">
            <w:pPr>
              <w:pStyle w:val="TableRowCentered"/>
              <w:ind w:left="0"/>
              <w:jc w:val="left"/>
              <w:rPr>
                <w:rFonts w:ascii="Aptos" w:hAnsi="Aptos" w:cstheme="minorHAnsi"/>
                <w:iCs/>
                <w:szCs w:val="24"/>
              </w:rPr>
            </w:pPr>
            <w:r w:rsidRPr="0093181D">
              <w:rPr>
                <w:rFonts w:ascii="Aptos" w:hAnsi="Aptos" w:cstheme="minorHAnsi"/>
                <w:iCs/>
                <w:szCs w:val="24"/>
              </w:rPr>
              <w:t>Year 9: Non-PP reading at or above ARE 8</w:t>
            </w:r>
            <w:r w:rsidR="00D76537" w:rsidRPr="0093181D">
              <w:rPr>
                <w:rFonts w:ascii="Aptos" w:hAnsi="Aptos" w:cstheme="minorHAnsi"/>
                <w:iCs/>
                <w:szCs w:val="24"/>
              </w:rPr>
              <w:t>7</w:t>
            </w:r>
            <w:r w:rsidRPr="0093181D">
              <w:rPr>
                <w:rFonts w:ascii="Aptos" w:hAnsi="Aptos" w:cstheme="minorHAnsi"/>
                <w:iCs/>
                <w:szCs w:val="24"/>
              </w:rPr>
              <w:t xml:space="preserve">% PP </w:t>
            </w:r>
            <w:r w:rsidR="00D76537" w:rsidRPr="0093181D">
              <w:rPr>
                <w:rFonts w:ascii="Aptos" w:hAnsi="Aptos" w:cstheme="minorHAnsi"/>
                <w:iCs/>
                <w:szCs w:val="24"/>
              </w:rPr>
              <w:t>64</w:t>
            </w:r>
            <w:r w:rsidRPr="0093181D">
              <w:rPr>
                <w:rFonts w:ascii="Aptos" w:hAnsi="Aptos" w:cstheme="minorHAnsi"/>
                <w:iCs/>
                <w:szCs w:val="24"/>
              </w:rPr>
              <w:t>%</w:t>
            </w:r>
          </w:p>
        </w:tc>
      </w:tr>
    </w:tbl>
    <w:p w14:paraId="2A7D54FF" w14:textId="77777777" w:rsidR="00E66558" w:rsidRDefault="009D71E8">
      <w:pPr>
        <w:pStyle w:val="Heading2"/>
        <w:spacing w:before="600"/>
      </w:pPr>
      <w:bookmarkStart w:id="17" w:name="_Toc443397160"/>
      <w:r>
        <w:lastRenderedPageBreak/>
        <w:t xml:space="preserve">Intended outcomes </w:t>
      </w:r>
    </w:p>
    <w:p w14:paraId="2A7D5500" w14:textId="32A16E3B" w:rsidR="00E66558" w:rsidRDefault="009D71E8">
      <w:r>
        <w:rPr>
          <w:color w:val="auto"/>
        </w:rPr>
        <w:t xml:space="preserve">This explains the outcomes we are aiming for </w:t>
      </w:r>
      <w:r>
        <w:rPr>
          <w:b/>
          <w:bCs/>
          <w:color w:val="auto"/>
        </w:rPr>
        <w:t>by the end of our strategy plan</w:t>
      </w:r>
      <w:r>
        <w:rPr>
          <w:color w:val="auto"/>
        </w:rPr>
        <w:t>, and how we will measure whether they have been achieved.</w:t>
      </w:r>
    </w:p>
    <w:tbl>
      <w:tblPr>
        <w:tblW w:w="5678" w:type="pct"/>
        <w:tblInd w:w="-572" w:type="dxa"/>
        <w:tblCellMar>
          <w:left w:w="10" w:type="dxa"/>
          <w:right w:w="10" w:type="dxa"/>
        </w:tblCellMar>
        <w:tblLook w:val="04A0" w:firstRow="1" w:lastRow="0" w:firstColumn="1" w:lastColumn="0" w:noHBand="0" w:noVBand="1"/>
      </w:tblPr>
      <w:tblGrid>
        <w:gridCol w:w="5387"/>
        <w:gridCol w:w="5385"/>
      </w:tblGrid>
      <w:tr w:rsidR="00E66558" w14:paraId="2A7D5503" w14:textId="77777777" w:rsidTr="00667208">
        <w:tc>
          <w:tcPr>
            <w:tcW w:w="53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53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667208" w14:paraId="2A7D5506" w14:textId="77777777" w:rsidTr="00667208">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44357" w14:textId="5EF87708" w:rsidR="00667208" w:rsidRPr="00667208" w:rsidRDefault="008C3CA4" w:rsidP="000F5B74">
            <w:pPr>
              <w:pStyle w:val="TableRow"/>
              <w:numPr>
                <w:ilvl w:val="0"/>
                <w:numId w:val="19"/>
              </w:numPr>
              <w:rPr>
                <w:rFonts w:ascii="Aptos" w:hAnsi="Aptos"/>
                <w:sz w:val="22"/>
                <w:szCs w:val="22"/>
              </w:rPr>
            </w:pPr>
            <w:r>
              <w:rPr>
                <w:rFonts w:ascii="Aptos" w:hAnsi="Aptos"/>
                <w:b/>
                <w:bCs/>
                <w:sz w:val="22"/>
                <w:szCs w:val="22"/>
              </w:rPr>
              <w:t>P</w:t>
            </w:r>
            <w:r w:rsidR="00667208" w:rsidRPr="00667208">
              <w:rPr>
                <w:rFonts w:ascii="Aptos" w:hAnsi="Aptos"/>
                <w:b/>
                <w:bCs/>
                <w:sz w:val="22"/>
                <w:szCs w:val="22"/>
              </w:rPr>
              <w:t xml:space="preserve">upils </w:t>
            </w:r>
            <w:r>
              <w:rPr>
                <w:rFonts w:ascii="Aptos" w:hAnsi="Aptos"/>
                <w:b/>
                <w:bCs/>
                <w:sz w:val="22"/>
                <w:szCs w:val="22"/>
              </w:rPr>
              <w:t xml:space="preserve">in receipt of Pupil Premium </w:t>
            </w:r>
            <w:r w:rsidR="00667208" w:rsidRPr="00667208">
              <w:rPr>
                <w:rFonts w:ascii="Aptos" w:hAnsi="Aptos"/>
                <w:b/>
                <w:bCs/>
                <w:sz w:val="22"/>
                <w:szCs w:val="22"/>
              </w:rPr>
              <w:t>will have established resilience and self-regulation which will enable them to overcome obstacles and challenges they will face when learning. This will result in:</w:t>
            </w:r>
          </w:p>
          <w:p w14:paraId="65E83D98" w14:textId="31C31ECD" w:rsidR="00667208" w:rsidRPr="00667208" w:rsidRDefault="00667208" w:rsidP="00667208">
            <w:pPr>
              <w:pStyle w:val="TableRow"/>
              <w:numPr>
                <w:ilvl w:val="0"/>
                <w:numId w:val="15"/>
              </w:numPr>
              <w:rPr>
                <w:rFonts w:ascii="Aptos" w:hAnsi="Aptos"/>
                <w:sz w:val="22"/>
                <w:szCs w:val="22"/>
              </w:rPr>
            </w:pPr>
            <w:r w:rsidRPr="00667208">
              <w:rPr>
                <w:rFonts w:ascii="Aptos" w:hAnsi="Aptos"/>
                <w:sz w:val="22"/>
                <w:szCs w:val="22"/>
              </w:rPr>
              <w:t xml:space="preserve">An improvement in overall attendance of </w:t>
            </w:r>
            <w:r w:rsidR="000F5B74">
              <w:rPr>
                <w:rFonts w:ascii="Aptos" w:hAnsi="Aptos"/>
                <w:sz w:val="22"/>
                <w:szCs w:val="22"/>
              </w:rPr>
              <w:t>students in receipt of Pupil Premium</w:t>
            </w:r>
            <w:r w:rsidRPr="00667208">
              <w:rPr>
                <w:rFonts w:ascii="Aptos" w:hAnsi="Aptos"/>
                <w:sz w:val="22"/>
                <w:szCs w:val="22"/>
              </w:rPr>
              <w:t xml:space="preserve"> bringing them in line with non-</w:t>
            </w:r>
            <w:r w:rsidR="000F5B74">
              <w:rPr>
                <w:rFonts w:ascii="Aptos" w:hAnsi="Aptos"/>
                <w:sz w:val="22"/>
                <w:szCs w:val="22"/>
              </w:rPr>
              <w:t>PP</w:t>
            </w:r>
            <w:r w:rsidRPr="00667208">
              <w:rPr>
                <w:rFonts w:ascii="Aptos" w:hAnsi="Aptos"/>
                <w:sz w:val="22"/>
                <w:szCs w:val="22"/>
              </w:rPr>
              <w:t xml:space="preserve"> peers and overall </w:t>
            </w:r>
            <w:r w:rsidR="000F5B74">
              <w:rPr>
                <w:rFonts w:ascii="Aptos" w:hAnsi="Aptos"/>
                <w:sz w:val="22"/>
                <w:szCs w:val="22"/>
              </w:rPr>
              <w:t>n</w:t>
            </w:r>
            <w:r w:rsidRPr="00667208">
              <w:rPr>
                <w:rFonts w:ascii="Aptos" w:hAnsi="Aptos"/>
                <w:sz w:val="22"/>
                <w:szCs w:val="22"/>
              </w:rPr>
              <w:t xml:space="preserve">ational expectations. </w:t>
            </w:r>
          </w:p>
          <w:p w14:paraId="198FCAA9" w14:textId="62FB45FC" w:rsidR="00667208" w:rsidRPr="00667208" w:rsidRDefault="00D77D88" w:rsidP="00667208">
            <w:pPr>
              <w:pStyle w:val="TableRow"/>
              <w:numPr>
                <w:ilvl w:val="0"/>
                <w:numId w:val="15"/>
              </w:numPr>
              <w:rPr>
                <w:rFonts w:ascii="Aptos" w:hAnsi="Aptos"/>
                <w:sz w:val="22"/>
                <w:szCs w:val="22"/>
              </w:rPr>
            </w:pPr>
            <w:r>
              <w:rPr>
                <w:rFonts w:ascii="Aptos" w:hAnsi="Aptos"/>
                <w:sz w:val="22"/>
                <w:szCs w:val="22"/>
              </w:rPr>
              <w:t>P</w:t>
            </w:r>
            <w:r w:rsidR="00667208" w:rsidRPr="00667208">
              <w:rPr>
                <w:rFonts w:ascii="Aptos" w:hAnsi="Aptos"/>
                <w:sz w:val="22"/>
                <w:szCs w:val="22"/>
              </w:rPr>
              <w:t xml:space="preserve">upils </w:t>
            </w:r>
            <w:r>
              <w:rPr>
                <w:rFonts w:ascii="Aptos" w:hAnsi="Aptos"/>
                <w:sz w:val="22"/>
                <w:szCs w:val="22"/>
              </w:rPr>
              <w:t>acquiring</w:t>
            </w:r>
            <w:r w:rsidR="00667208" w:rsidRPr="00667208">
              <w:rPr>
                <w:rFonts w:ascii="Aptos" w:hAnsi="Aptos"/>
                <w:sz w:val="22"/>
                <w:szCs w:val="22"/>
              </w:rPr>
              <w:t xml:space="preserve"> the essential knowledge and skills so they can fully engage in the curriculum.</w:t>
            </w:r>
          </w:p>
          <w:p w14:paraId="3C5E7216" w14:textId="7EFBFB38" w:rsidR="00667208" w:rsidRPr="00667208" w:rsidRDefault="00667208" w:rsidP="00667208">
            <w:pPr>
              <w:pStyle w:val="TableRow"/>
              <w:numPr>
                <w:ilvl w:val="0"/>
                <w:numId w:val="15"/>
              </w:numPr>
              <w:rPr>
                <w:rFonts w:ascii="Aptos" w:hAnsi="Aptos"/>
                <w:sz w:val="22"/>
                <w:szCs w:val="22"/>
              </w:rPr>
            </w:pPr>
            <w:r w:rsidRPr="00667208">
              <w:rPr>
                <w:rFonts w:ascii="Aptos" w:hAnsi="Aptos"/>
                <w:sz w:val="22"/>
                <w:szCs w:val="22"/>
              </w:rPr>
              <w:t xml:space="preserve">A reduction in the percentage of persistent absenteeism amongst </w:t>
            </w:r>
            <w:r w:rsidR="000F5B74">
              <w:rPr>
                <w:rFonts w:ascii="Aptos" w:hAnsi="Aptos"/>
                <w:sz w:val="22"/>
                <w:szCs w:val="22"/>
              </w:rPr>
              <w:t>students in receipt of Pupil Premium</w:t>
            </w:r>
            <w:r w:rsidRPr="00667208">
              <w:rPr>
                <w:rFonts w:ascii="Aptos" w:hAnsi="Aptos"/>
                <w:sz w:val="22"/>
                <w:szCs w:val="22"/>
              </w:rPr>
              <w:t xml:space="preserve"> so that the average is in line (or below) the national expectations. </w:t>
            </w:r>
          </w:p>
          <w:p w14:paraId="0E4B94C8" w14:textId="04A75FD8" w:rsidR="00667208" w:rsidRPr="00667208" w:rsidRDefault="00667208" w:rsidP="00667208">
            <w:pPr>
              <w:pStyle w:val="TableRow"/>
              <w:numPr>
                <w:ilvl w:val="0"/>
                <w:numId w:val="15"/>
              </w:numPr>
              <w:rPr>
                <w:rFonts w:ascii="Aptos" w:hAnsi="Aptos"/>
                <w:sz w:val="22"/>
                <w:szCs w:val="22"/>
              </w:rPr>
            </w:pPr>
            <w:r w:rsidRPr="00667208">
              <w:rPr>
                <w:rFonts w:ascii="Aptos" w:hAnsi="Aptos"/>
                <w:sz w:val="22"/>
                <w:szCs w:val="22"/>
              </w:rPr>
              <w:t>The percentage of suspensions (and repeat suspensions) is below the national expectations</w:t>
            </w:r>
            <w:r w:rsidR="00D26525">
              <w:rPr>
                <w:rFonts w:ascii="Aptos" w:hAnsi="Aptos"/>
                <w:sz w:val="22"/>
                <w:szCs w:val="22"/>
              </w:rPr>
              <w:t>.</w:t>
            </w:r>
          </w:p>
          <w:p w14:paraId="45B6CD2C" w14:textId="33BCC9C0" w:rsidR="00D26525" w:rsidRPr="00ED51BC" w:rsidRDefault="00667208" w:rsidP="00ED51BC">
            <w:pPr>
              <w:pStyle w:val="TableRow"/>
              <w:numPr>
                <w:ilvl w:val="0"/>
                <w:numId w:val="15"/>
              </w:numPr>
              <w:rPr>
                <w:rFonts w:ascii="Aptos" w:hAnsi="Aptos"/>
                <w:sz w:val="22"/>
                <w:szCs w:val="22"/>
              </w:rPr>
            </w:pPr>
            <w:r w:rsidRPr="00667208">
              <w:rPr>
                <w:rFonts w:ascii="Aptos" w:hAnsi="Aptos"/>
                <w:sz w:val="22"/>
                <w:szCs w:val="22"/>
              </w:rPr>
              <w:t>Overall attainment and progress measures at the end of year or Key Stage phase points are in line with (or exceeding) national averages o</w:t>
            </w:r>
            <w:r w:rsidR="00811800">
              <w:rPr>
                <w:rFonts w:ascii="Aptos" w:hAnsi="Aptos"/>
                <w:sz w:val="22"/>
                <w:szCs w:val="22"/>
              </w:rPr>
              <w:t>f</w:t>
            </w:r>
            <w:r w:rsidRPr="00667208">
              <w:rPr>
                <w:rFonts w:ascii="Aptos" w:hAnsi="Aptos"/>
                <w:sz w:val="22"/>
                <w:szCs w:val="22"/>
              </w:rPr>
              <w:t xml:space="preserve"> non-disadvantaged peers. </w:t>
            </w:r>
          </w:p>
          <w:p w14:paraId="2A7D5504" w14:textId="5B190F72" w:rsidR="00667208" w:rsidRPr="00667208" w:rsidRDefault="00667208" w:rsidP="00ED51BC">
            <w:pPr>
              <w:pStyle w:val="TableRow"/>
              <w:ind w:left="0"/>
              <w:rPr>
                <w:rFonts w:ascii="Aptos" w:hAnsi="Aptos"/>
                <w:sz w:val="22"/>
                <w:szCs w:val="22"/>
              </w:rPr>
            </w:pPr>
            <w:hyperlink r:id="rId7" w:history="1">
              <w:r w:rsidRPr="00667208">
                <w:rPr>
                  <w:rStyle w:val="Hyperlink"/>
                  <w:rFonts w:ascii="Aptos" w:hAnsi="Aptos"/>
                  <w:sz w:val="22"/>
                  <w:szCs w:val="22"/>
                </w:rPr>
                <w:t>EEF Effective use of your Pupil Premium fund</w:t>
              </w:r>
            </w:hyperlink>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12026" w14:textId="77777777" w:rsidR="00667208" w:rsidRPr="00667208" w:rsidRDefault="00667208" w:rsidP="00667208">
            <w:pPr>
              <w:pStyle w:val="TableRowCentered"/>
              <w:jc w:val="left"/>
              <w:rPr>
                <w:rFonts w:ascii="Aptos" w:hAnsi="Aptos"/>
                <w:b/>
                <w:bCs/>
                <w:sz w:val="22"/>
                <w:szCs w:val="22"/>
              </w:rPr>
            </w:pPr>
            <w:r w:rsidRPr="00667208">
              <w:rPr>
                <w:rFonts w:ascii="Aptos" w:hAnsi="Aptos"/>
                <w:b/>
                <w:bCs/>
                <w:sz w:val="22"/>
                <w:szCs w:val="22"/>
              </w:rPr>
              <w:t xml:space="preserve">Short term; </w:t>
            </w:r>
          </w:p>
          <w:p w14:paraId="457AF4F2" w14:textId="48210520" w:rsidR="00667208" w:rsidRPr="00667208" w:rsidRDefault="00667208" w:rsidP="00667208">
            <w:pPr>
              <w:pStyle w:val="TableRowCentered"/>
              <w:numPr>
                <w:ilvl w:val="0"/>
                <w:numId w:val="14"/>
              </w:numPr>
              <w:jc w:val="left"/>
              <w:rPr>
                <w:rFonts w:ascii="Aptos" w:hAnsi="Aptos"/>
                <w:sz w:val="22"/>
                <w:szCs w:val="22"/>
              </w:rPr>
            </w:pPr>
            <w:r w:rsidRPr="00667208">
              <w:rPr>
                <w:rFonts w:ascii="Aptos" w:hAnsi="Aptos"/>
                <w:sz w:val="22"/>
                <w:szCs w:val="22"/>
              </w:rPr>
              <w:t xml:space="preserve">Pupil Premium 4+ in Eng and Maths </w:t>
            </w:r>
            <w:r w:rsidR="00611235">
              <w:rPr>
                <w:rFonts w:ascii="Aptos" w:hAnsi="Aptos"/>
                <w:sz w:val="22"/>
                <w:szCs w:val="22"/>
              </w:rPr>
              <w:t>65</w:t>
            </w:r>
            <w:r w:rsidRPr="00667208">
              <w:rPr>
                <w:rFonts w:ascii="Aptos" w:hAnsi="Aptos"/>
                <w:sz w:val="22"/>
                <w:szCs w:val="22"/>
              </w:rPr>
              <w:t>%</w:t>
            </w:r>
          </w:p>
          <w:p w14:paraId="1913C906" w14:textId="4F55AA06" w:rsidR="00667208" w:rsidRPr="00667208" w:rsidRDefault="00667208" w:rsidP="00667208">
            <w:pPr>
              <w:pStyle w:val="TableRowCentered"/>
              <w:numPr>
                <w:ilvl w:val="0"/>
                <w:numId w:val="14"/>
              </w:numPr>
              <w:jc w:val="left"/>
              <w:rPr>
                <w:rFonts w:ascii="Aptos" w:hAnsi="Aptos"/>
                <w:sz w:val="22"/>
                <w:szCs w:val="22"/>
              </w:rPr>
            </w:pPr>
            <w:r w:rsidRPr="00667208">
              <w:rPr>
                <w:rFonts w:ascii="Aptos" w:hAnsi="Aptos"/>
                <w:sz w:val="22"/>
                <w:szCs w:val="22"/>
              </w:rPr>
              <w:t xml:space="preserve">Pupil Premium 5+ in Eng and Maths </w:t>
            </w:r>
            <w:r w:rsidR="00611235">
              <w:rPr>
                <w:rFonts w:ascii="Aptos" w:hAnsi="Aptos"/>
                <w:sz w:val="22"/>
                <w:szCs w:val="22"/>
              </w:rPr>
              <w:t>40</w:t>
            </w:r>
            <w:r w:rsidRPr="00667208">
              <w:rPr>
                <w:rFonts w:ascii="Aptos" w:hAnsi="Aptos"/>
                <w:sz w:val="22"/>
                <w:szCs w:val="22"/>
              </w:rPr>
              <w:t>%</w:t>
            </w:r>
          </w:p>
          <w:p w14:paraId="391049CE" w14:textId="77777777" w:rsidR="00667208" w:rsidRDefault="00667208" w:rsidP="00667208">
            <w:pPr>
              <w:pStyle w:val="TableRowCentered"/>
              <w:numPr>
                <w:ilvl w:val="0"/>
                <w:numId w:val="14"/>
              </w:numPr>
              <w:jc w:val="left"/>
              <w:rPr>
                <w:rFonts w:ascii="Aptos" w:hAnsi="Aptos"/>
                <w:color w:val="auto"/>
                <w:sz w:val="22"/>
                <w:szCs w:val="22"/>
              </w:rPr>
            </w:pPr>
            <w:r w:rsidRPr="00667208">
              <w:rPr>
                <w:rFonts w:ascii="Aptos" w:hAnsi="Aptos"/>
                <w:color w:val="auto"/>
                <w:sz w:val="22"/>
                <w:szCs w:val="22"/>
              </w:rPr>
              <w:t xml:space="preserve">Pupil Premium attendance to be above 90%. </w:t>
            </w:r>
          </w:p>
          <w:p w14:paraId="711D749C" w14:textId="7D6B206F" w:rsidR="00667208" w:rsidRPr="00ED51BC" w:rsidRDefault="00667208" w:rsidP="00ED51BC">
            <w:pPr>
              <w:pStyle w:val="TableRowCentered"/>
              <w:numPr>
                <w:ilvl w:val="0"/>
                <w:numId w:val="14"/>
              </w:numPr>
              <w:jc w:val="left"/>
              <w:rPr>
                <w:rFonts w:ascii="Aptos" w:hAnsi="Aptos"/>
                <w:sz w:val="22"/>
                <w:szCs w:val="22"/>
              </w:rPr>
            </w:pPr>
            <w:r w:rsidRPr="00667208">
              <w:rPr>
                <w:rFonts w:ascii="Aptos" w:hAnsi="Aptos"/>
                <w:sz w:val="22"/>
                <w:szCs w:val="22"/>
              </w:rPr>
              <w:t>Pupil Premium suspensions to be below 20% FTE</w:t>
            </w:r>
          </w:p>
          <w:p w14:paraId="120F75BE" w14:textId="11C8320C" w:rsidR="00667208" w:rsidRPr="00667208" w:rsidRDefault="00667208" w:rsidP="00667208">
            <w:pPr>
              <w:pStyle w:val="TableRowCentered"/>
              <w:ind w:left="0"/>
              <w:jc w:val="left"/>
              <w:rPr>
                <w:rFonts w:ascii="Aptos" w:hAnsi="Aptos"/>
                <w:b/>
                <w:bCs/>
                <w:sz w:val="22"/>
                <w:szCs w:val="22"/>
              </w:rPr>
            </w:pPr>
            <w:r w:rsidRPr="00667208">
              <w:rPr>
                <w:rFonts w:ascii="Aptos" w:hAnsi="Aptos"/>
                <w:b/>
                <w:bCs/>
                <w:sz w:val="22"/>
                <w:szCs w:val="22"/>
              </w:rPr>
              <w:t xml:space="preserve">Medium Term: </w:t>
            </w:r>
          </w:p>
          <w:p w14:paraId="7624B13E" w14:textId="5BEB81F9" w:rsidR="00667208" w:rsidRPr="00667208" w:rsidRDefault="00667208" w:rsidP="00667208">
            <w:pPr>
              <w:pStyle w:val="TableRowCentered"/>
              <w:numPr>
                <w:ilvl w:val="0"/>
                <w:numId w:val="14"/>
              </w:numPr>
              <w:jc w:val="left"/>
              <w:rPr>
                <w:rFonts w:ascii="Aptos" w:hAnsi="Aptos"/>
                <w:sz w:val="22"/>
                <w:szCs w:val="22"/>
              </w:rPr>
            </w:pPr>
            <w:r w:rsidRPr="00667208">
              <w:rPr>
                <w:rFonts w:ascii="Aptos" w:hAnsi="Aptos"/>
                <w:sz w:val="22"/>
                <w:szCs w:val="22"/>
              </w:rPr>
              <w:t>Pupil Premium 4+ in Eng and Maths 6</w:t>
            </w:r>
            <w:r w:rsidR="00611235">
              <w:rPr>
                <w:rFonts w:ascii="Aptos" w:hAnsi="Aptos"/>
                <w:sz w:val="22"/>
                <w:szCs w:val="22"/>
              </w:rPr>
              <w:t>8</w:t>
            </w:r>
            <w:r w:rsidRPr="00667208">
              <w:rPr>
                <w:rFonts w:ascii="Aptos" w:hAnsi="Aptos"/>
                <w:sz w:val="22"/>
                <w:szCs w:val="22"/>
              </w:rPr>
              <w:t>%</w:t>
            </w:r>
          </w:p>
          <w:p w14:paraId="78B092B4" w14:textId="65DAD6F3" w:rsidR="00667208" w:rsidRPr="00667208" w:rsidRDefault="00667208" w:rsidP="00667208">
            <w:pPr>
              <w:pStyle w:val="TableRowCentered"/>
              <w:numPr>
                <w:ilvl w:val="0"/>
                <w:numId w:val="14"/>
              </w:numPr>
              <w:jc w:val="left"/>
              <w:rPr>
                <w:rFonts w:ascii="Aptos" w:hAnsi="Aptos"/>
                <w:sz w:val="22"/>
                <w:szCs w:val="22"/>
              </w:rPr>
            </w:pPr>
            <w:r w:rsidRPr="00667208">
              <w:rPr>
                <w:rFonts w:ascii="Aptos" w:hAnsi="Aptos"/>
                <w:sz w:val="22"/>
                <w:szCs w:val="22"/>
              </w:rPr>
              <w:t>Pupil Premium 5+ in Eng and Maths 4</w:t>
            </w:r>
            <w:r w:rsidR="002F0F3D">
              <w:rPr>
                <w:rFonts w:ascii="Aptos" w:hAnsi="Aptos"/>
                <w:sz w:val="22"/>
                <w:szCs w:val="22"/>
              </w:rPr>
              <w:t>5</w:t>
            </w:r>
            <w:r w:rsidRPr="00667208">
              <w:rPr>
                <w:rFonts w:ascii="Aptos" w:hAnsi="Aptos"/>
                <w:sz w:val="22"/>
                <w:szCs w:val="22"/>
              </w:rPr>
              <w:t>%</w:t>
            </w:r>
          </w:p>
          <w:p w14:paraId="71D84950" w14:textId="184A90FE" w:rsidR="00667208" w:rsidRPr="00667208" w:rsidRDefault="00667208" w:rsidP="00667208">
            <w:pPr>
              <w:pStyle w:val="TableRowCentered"/>
              <w:numPr>
                <w:ilvl w:val="0"/>
                <w:numId w:val="14"/>
              </w:numPr>
              <w:jc w:val="left"/>
              <w:rPr>
                <w:rFonts w:ascii="Aptos" w:hAnsi="Aptos"/>
                <w:sz w:val="22"/>
                <w:szCs w:val="22"/>
              </w:rPr>
            </w:pPr>
            <w:r w:rsidRPr="00667208">
              <w:rPr>
                <w:rFonts w:ascii="Aptos" w:hAnsi="Aptos"/>
                <w:sz w:val="22"/>
                <w:szCs w:val="22"/>
              </w:rPr>
              <w:t>Pupil Premium attendance to be above 9</w:t>
            </w:r>
            <w:r w:rsidR="002F0F3D">
              <w:rPr>
                <w:rFonts w:ascii="Aptos" w:hAnsi="Aptos"/>
                <w:sz w:val="22"/>
                <w:szCs w:val="22"/>
              </w:rPr>
              <w:t>2</w:t>
            </w:r>
            <w:r w:rsidRPr="00667208">
              <w:rPr>
                <w:rFonts w:ascii="Aptos" w:hAnsi="Aptos"/>
                <w:sz w:val="22"/>
                <w:szCs w:val="22"/>
              </w:rPr>
              <w:t xml:space="preserve">%. </w:t>
            </w:r>
          </w:p>
          <w:p w14:paraId="333F916A" w14:textId="6B2BDC11" w:rsidR="00667208" w:rsidRPr="00ED51BC" w:rsidRDefault="00667208" w:rsidP="00ED51BC">
            <w:pPr>
              <w:pStyle w:val="TableRowCentered"/>
              <w:numPr>
                <w:ilvl w:val="0"/>
                <w:numId w:val="14"/>
              </w:numPr>
              <w:jc w:val="left"/>
              <w:rPr>
                <w:rFonts w:ascii="Aptos" w:hAnsi="Aptos"/>
                <w:sz w:val="22"/>
                <w:szCs w:val="22"/>
              </w:rPr>
            </w:pPr>
            <w:r w:rsidRPr="00667208">
              <w:rPr>
                <w:rFonts w:ascii="Aptos" w:hAnsi="Aptos"/>
                <w:sz w:val="22"/>
                <w:szCs w:val="22"/>
              </w:rPr>
              <w:t xml:space="preserve">Pupil Premium suspensions to be below 10% FTE. </w:t>
            </w:r>
          </w:p>
          <w:p w14:paraId="28BA5A37" w14:textId="77777777" w:rsidR="00667208" w:rsidRPr="00667208" w:rsidRDefault="00667208" w:rsidP="00667208">
            <w:pPr>
              <w:pStyle w:val="TableRowCentered"/>
              <w:ind w:left="0"/>
              <w:jc w:val="left"/>
              <w:rPr>
                <w:rFonts w:ascii="Aptos" w:hAnsi="Aptos"/>
                <w:b/>
                <w:bCs/>
                <w:sz w:val="22"/>
                <w:szCs w:val="22"/>
              </w:rPr>
            </w:pPr>
            <w:r w:rsidRPr="00667208">
              <w:rPr>
                <w:rFonts w:ascii="Aptos" w:hAnsi="Aptos"/>
                <w:b/>
                <w:bCs/>
                <w:sz w:val="22"/>
                <w:szCs w:val="22"/>
              </w:rPr>
              <w:t xml:space="preserve">Long Term: </w:t>
            </w:r>
          </w:p>
          <w:p w14:paraId="1023A722" w14:textId="77777777" w:rsidR="00667208" w:rsidRPr="00667208" w:rsidRDefault="00667208" w:rsidP="00667208">
            <w:pPr>
              <w:pStyle w:val="TableRowCentered"/>
              <w:numPr>
                <w:ilvl w:val="0"/>
                <w:numId w:val="14"/>
              </w:numPr>
              <w:jc w:val="left"/>
              <w:rPr>
                <w:rFonts w:ascii="Aptos" w:hAnsi="Aptos"/>
                <w:sz w:val="22"/>
                <w:szCs w:val="22"/>
              </w:rPr>
            </w:pPr>
            <w:r w:rsidRPr="00667208">
              <w:rPr>
                <w:rFonts w:ascii="Aptos" w:hAnsi="Aptos"/>
                <w:sz w:val="22"/>
                <w:szCs w:val="22"/>
              </w:rPr>
              <w:t>Pupil Premium 4+ Eng and Maths 70%</w:t>
            </w:r>
          </w:p>
          <w:p w14:paraId="42CF6AD7" w14:textId="77777777" w:rsidR="00667208" w:rsidRPr="00667208" w:rsidRDefault="00667208" w:rsidP="00667208">
            <w:pPr>
              <w:pStyle w:val="TableRowCentered"/>
              <w:numPr>
                <w:ilvl w:val="0"/>
                <w:numId w:val="14"/>
              </w:numPr>
              <w:jc w:val="left"/>
              <w:rPr>
                <w:rFonts w:ascii="Aptos" w:hAnsi="Aptos"/>
                <w:sz w:val="22"/>
                <w:szCs w:val="22"/>
              </w:rPr>
            </w:pPr>
            <w:r w:rsidRPr="00667208">
              <w:rPr>
                <w:rFonts w:ascii="Aptos" w:hAnsi="Aptos"/>
                <w:sz w:val="22"/>
                <w:szCs w:val="22"/>
              </w:rPr>
              <w:t>Pupil Premium 5+ in Eng and Maths 50%</w:t>
            </w:r>
          </w:p>
          <w:p w14:paraId="2A428962" w14:textId="2FFBB579" w:rsidR="00667208" w:rsidRPr="00667208" w:rsidRDefault="00667208" w:rsidP="00667208">
            <w:pPr>
              <w:pStyle w:val="TableRowCentered"/>
              <w:numPr>
                <w:ilvl w:val="0"/>
                <w:numId w:val="14"/>
              </w:numPr>
              <w:jc w:val="left"/>
              <w:rPr>
                <w:rFonts w:ascii="Aptos" w:hAnsi="Aptos"/>
                <w:sz w:val="22"/>
                <w:szCs w:val="22"/>
              </w:rPr>
            </w:pPr>
            <w:r w:rsidRPr="00667208">
              <w:rPr>
                <w:rFonts w:ascii="Aptos" w:hAnsi="Aptos"/>
                <w:sz w:val="22"/>
                <w:szCs w:val="22"/>
              </w:rPr>
              <w:t>Pupil Premium attendance to be above 9</w:t>
            </w:r>
            <w:r w:rsidR="002F0F3D">
              <w:rPr>
                <w:rFonts w:ascii="Aptos" w:hAnsi="Aptos"/>
                <w:sz w:val="22"/>
                <w:szCs w:val="22"/>
              </w:rPr>
              <w:t>3</w:t>
            </w:r>
            <w:r w:rsidRPr="00667208">
              <w:rPr>
                <w:rFonts w:ascii="Aptos" w:hAnsi="Aptos"/>
                <w:sz w:val="22"/>
                <w:szCs w:val="22"/>
              </w:rPr>
              <w:t xml:space="preserve">%. </w:t>
            </w:r>
          </w:p>
          <w:p w14:paraId="0A1A0D4D" w14:textId="77777777" w:rsidR="00667208" w:rsidRPr="00667208" w:rsidRDefault="00667208" w:rsidP="00667208">
            <w:pPr>
              <w:pStyle w:val="TableRowCentered"/>
              <w:numPr>
                <w:ilvl w:val="0"/>
                <w:numId w:val="14"/>
              </w:numPr>
              <w:jc w:val="left"/>
              <w:rPr>
                <w:rFonts w:ascii="Aptos" w:hAnsi="Aptos"/>
                <w:sz w:val="22"/>
                <w:szCs w:val="22"/>
              </w:rPr>
            </w:pPr>
            <w:r w:rsidRPr="00667208">
              <w:rPr>
                <w:rFonts w:ascii="Aptos" w:hAnsi="Aptos"/>
                <w:sz w:val="22"/>
                <w:szCs w:val="22"/>
              </w:rPr>
              <w:t>Pupil premium PA will be in line with national average for all.</w:t>
            </w:r>
          </w:p>
          <w:p w14:paraId="2A7D5505" w14:textId="247D02BD" w:rsidR="00667208" w:rsidRPr="00667208" w:rsidRDefault="00667208" w:rsidP="00667208">
            <w:pPr>
              <w:pStyle w:val="TableRowCentered"/>
              <w:jc w:val="left"/>
              <w:rPr>
                <w:rFonts w:ascii="Aptos" w:hAnsi="Aptos"/>
                <w:sz w:val="22"/>
                <w:szCs w:val="22"/>
              </w:rPr>
            </w:pPr>
            <w:r w:rsidRPr="00667208">
              <w:rPr>
                <w:rFonts w:ascii="Aptos" w:hAnsi="Aptos"/>
                <w:sz w:val="22"/>
                <w:szCs w:val="22"/>
              </w:rPr>
              <w:t>Pupil Premium suspensions to be the same FTE as Non-PP.</w:t>
            </w:r>
          </w:p>
        </w:tc>
      </w:tr>
      <w:tr w:rsidR="00667208" w14:paraId="2A7D5509" w14:textId="77777777" w:rsidTr="00667208">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ED63D" w14:textId="64912A14" w:rsidR="00667208" w:rsidRPr="00667208" w:rsidRDefault="00667208" w:rsidP="00667208">
            <w:pPr>
              <w:pStyle w:val="TableRow"/>
              <w:rPr>
                <w:rFonts w:ascii="Aptos" w:hAnsi="Aptos"/>
                <w:b/>
                <w:bCs/>
                <w:sz w:val="22"/>
                <w:szCs w:val="22"/>
              </w:rPr>
            </w:pPr>
            <w:r w:rsidRPr="00667208">
              <w:rPr>
                <w:rFonts w:ascii="Aptos" w:hAnsi="Aptos"/>
                <w:b/>
                <w:bCs/>
                <w:sz w:val="22"/>
                <w:szCs w:val="22"/>
              </w:rPr>
              <w:lastRenderedPageBreak/>
              <w:t>2. Disadvantaged pupils across the school will have improved reading fluency</w:t>
            </w:r>
            <w:r w:rsidR="0031429E">
              <w:rPr>
                <w:rFonts w:ascii="Aptos" w:hAnsi="Aptos"/>
                <w:b/>
                <w:bCs/>
                <w:sz w:val="22"/>
                <w:szCs w:val="22"/>
              </w:rPr>
              <w:t xml:space="preserve"> and oracy development</w:t>
            </w:r>
            <w:r w:rsidRPr="00667208">
              <w:rPr>
                <w:rFonts w:ascii="Aptos" w:hAnsi="Aptos"/>
                <w:b/>
                <w:bCs/>
                <w:sz w:val="22"/>
                <w:szCs w:val="22"/>
              </w:rPr>
              <w:t xml:space="preserve">  </w:t>
            </w:r>
          </w:p>
          <w:p w14:paraId="01CDCA3D" w14:textId="77777777" w:rsidR="00667208" w:rsidRPr="00667208" w:rsidRDefault="00667208" w:rsidP="00667208">
            <w:pPr>
              <w:pStyle w:val="TableRow"/>
              <w:rPr>
                <w:rFonts w:ascii="Aptos" w:hAnsi="Aptos"/>
                <w:b/>
                <w:bCs/>
                <w:sz w:val="22"/>
                <w:szCs w:val="22"/>
              </w:rPr>
            </w:pPr>
          </w:p>
          <w:p w14:paraId="4ED4452D" w14:textId="77777777" w:rsidR="00667208" w:rsidRPr="00667208" w:rsidRDefault="00667208" w:rsidP="00667208">
            <w:pPr>
              <w:pStyle w:val="TableRow"/>
              <w:rPr>
                <w:rFonts w:ascii="Aptos" w:hAnsi="Aptos"/>
                <w:sz w:val="22"/>
                <w:szCs w:val="22"/>
              </w:rPr>
            </w:pPr>
            <w:r w:rsidRPr="00667208">
              <w:rPr>
                <w:rFonts w:ascii="Aptos" w:hAnsi="Aptos"/>
                <w:sz w:val="22"/>
                <w:szCs w:val="22"/>
              </w:rPr>
              <w:t xml:space="preserve">This will result in: </w:t>
            </w:r>
          </w:p>
          <w:p w14:paraId="406E9FF9" w14:textId="77777777" w:rsidR="00667208" w:rsidRPr="00667208" w:rsidRDefault="00667208" w:rsidP="00667208">
            <w:pPr>
              <w:pStyle w:val="TableRow"/>
              <w:numPr>
                <w:ilvl w:val="0"/>
                <w:numId w:val="16"/>
              </w:numPr>
              <w:rPr>
                <w:rFonts w:ascii="Aptos" w:hAnsi="Aptos"/>
                <w:sz w:val="22"/>
                <w:szCs w:val="22"/>
              </w:rPr>
            </w:pPr>
            <w:r w:rsidRPr="00667208">
              <w:rPr>
                <w:rFonts w:ascii="Aptos" w:hAnsi="Aptos"/>
                <w:sz w:val="22"/>
                <w:szCs w:val="22"/>
              </w:rPr>
              <w:t>Improved extended writing</w:t>
            </w:r>
          </w:p>
          <w:p w14:paraId="6EFBEF04" w14:textId="77777777" w:rsidR="00667208" w:rsidRPr="00667208" w:rsidRDefault="00667208" w:rsidP="00667208">
            <w:pPr>
              <w:pStyle w:val="TableRow"/>
              <w:numPr>
                <w:ilvl w:val="0"/>
                <w:numId w:val="16"/>
              </w:numPr>
              <w:rPr>
                <w:rFonts w:ascii="Aptos" w:hAnsi="Aptos"/>
                <w:sz w:val="22"/>
                <w:szCs w:val="22"/>
              </w:rPr>
            </w:pPr>
            <w:r w:rsidRPr="00667208">
              <w:rPr>
                <w:rFonts w:ascii="Aptos" w:hAnsi="Aptos"/>
                <w:sz w:val="22"/>
                <w:szCs w:val="22"/>
              </w:rPr>
              <w:t xml:space="preserve">Improved confidence in verbal responses </w:t>
            </w:r>
          </w:p>
          <w:p w14:paraId="520D6B4E" w14:textId="77777777" w:rsidR="00667208" w:rsidRPr="00667208" w:rsidRDefault="00667208" w:rsidP="00667208">
            <w:pPr>
              <w:pStyle w:val="TableRow"/>
              <w:numPr>
                <w:ilvl w:val="0"/>
                <w:numId w:val="16"/>
              </w:numPr>
              <w:rPr>
                <w:rFonts w:ascii="Aptos" w:hAnsi="Aptos"/>
                <w:sz w:val="22"/>
                <w:szCs w:val="22"/>
              </w:rPr>
            </w:pPr>
            <w:r w:rsidRPr="00667208">
              <w:rPr>
                <w:rFonts w:ascii="Aptos" w:hAnsi="Aptos"/>
                <w:sz w:val="22"/>
                <w:szCs w:val="22"/>
              </w:rPr>
              <w:t>Equity in access to written sources, questions and texts.</w:t>
            </w:r>
          </w:p>
          <w:p w14:paraId="67DA7D1B" w14:textId="77777777" w:rsidR="00667208" w:rsidRDefault="00667208" w:rsidP="00667208">
            <w:pPr>
              <w:pStyle w:val="TableRow"/>
              <w:numPr>
                <w:ilvl w:val="0"/>
                <w:numId w:val="16"/>
              </w:numPr>
              <w:rPr>
                <w:rFonts w:ascii="Aptos" w:hAnsi="Aptos"/>
                <w:sz w:val="22"/>
                <w:szCs w:val="22"/>
              </w:rPr>
            </w:pPr>
            <w:r w:rsidRPr="00667208">
              <w:rPr>
                <w:rFonts w:ascii="Aptos" w:hAnsi="Aptos"/>
                <w:sz w:val="22"/>
                <w:szCs w:val="22"/>
              </w:rPr>
              <w:t xml:space="preserve">Reading is no longer a barrier to progress </w:t>
            </w:r>
          </w:p>
          <w:p w14:paraId="00AD69B7" w14:textId="590A9623" w:rsidR="00C344DE" w:rsidRPr="00667208" w:rsidRDefault="00C344DE" w:rsidP="00667208">
            <w:pPr>
              <w:pStyle w:val="TableRow"/>
              <w:numPr>
                <w:ilvl w:val="0"/>
                <w:numId w:val="16"/>
              </w:numPr>
              <w:rPr>
                <w:rFonts w:ascii="Aptos" w:hAnsi="Aptos"/>
                <w:sz w:val="22"/>
                <w:szCs w:val="22"/>
              </w:rPr>
            </w:pPr>
            <w:r>
              <w:rPr>
                <w:rFonts w:ascii="Aptos" w:hAnsi="Aptos"/>
                <w:sz w:val="22"/>
                <w:szCs w:val="22"/>
              </w:rPr>
              <w:t xml:space="preserve">Improved </w:t>
            </w:r>
            <w:r w:rsidR="003464BD">
              <w:rPr>
                <w:rFonts w:ascii="Aptos" w:hAnsi="Aptos"/>
                <w:sz w:val="22"/>
                <w:szCs w:val="22"/>
              </w:rPr>
              <w:t xml:space="preserve">opportunities for </w:t>
            </w:r>
            <w:r>
              <w:rPr>
                <w:rFonts w:ascii="Aptos" w:hAnsi="Aptos"/>
                <w:sz w:val="22"/>
                <w:szCs w:val="22"/>
              </w:rPr>
              <w:t>oracy</w:t>
            </w:r>
          </w:p>
          <w:p w14:paraId="0EB46120" w14:textId="77777777" w:rsidR="00667208" w:rsidRPr="00667208" w:rsidRDefault="00667208" w:rsidP="00667208">
            <w:pPr>
              <w:pStyle w:val="TableRow"/>
              <w:rPr>
                <w:rFonts w:ascii="Aptos" w:hAnsi="Aptos"/>
                <w:sz w:val="22"/>
                <w:szCs w:val="22"/>
              </w:rPr>
            </w:pPr>
          </w:p>
          <w:p w14:paraId="38FEC76A" w14:textId="77777777" w:rsidR="00667208" w:rsidRPr="00667208" w:rsidRDefault="00667208" w:rsidP="00667208">
            <w:pPr>
              <w:pStyle w:val="TableRow"/>
              <w:rPr>
                <w:rFonts w:ascii="Aptos" w:hAnsi="Aptos"/>
                <w:sz w:val="22"/>
                <w:szCs w:val="22"/>
              </w:rPr>
            </w:pPr>
            <w:hyperlink r:id="rId8" w:history="1">
              <w:r w:rsidRPr="00667208">
                <w:rPr>
                  <w:rStyle w:val="Hyperlink"/>
                  <w:rFonts w:ascii="Aptos" w:hAnsi="Aptos"/>
                  <w:sz w:val="22"/>
                  <w:szCs w:val="22"/>
                </w:rPr>
                <w:t>EEF Effective use of your Pupil Premium fund</w:t>
              </w:r>
            </w:hyperlink>
          </w:p>
          <w:p w14:paraId="2A7D5507" w14:textId="15F281FD" w:rsidR="00667208" w:rsidRPr="00667208" w:rsidRDefault="00261B3F" w:rsidP="00667208">
            <w:pPr>
              <w:pStyle w:val="TableRow"/>
              <w:rPr>
                <w:rFonts w:ascii="Aptos" w:hAnsi="Aptos"/>
                <w:sz w:val="22"/>
                <w:szCs w:val="22"/>
              </w:rPr>
            </w:pPr>
            <w:hyperlink r:id="rId9" w:history="1">
              <w:r w:rsidRPr="00261B3F">
                <w:rPr>
                  <w:rStyle w:val="Hyperlink"/>
                  <w:rFonts w:ascii="Aptos" w:hAnsi="Aptos"/>
                  <w:sz w:val="22"/>
                  <w:szCs w:val="22"/>
                </w:rPr>
                <w:t>Oracy in Education</w:t>
              </w:r>
            </w:hyperlink>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B4CE" w14:textId="77777777" w:rsidR="00376AAE" w:rsidRPr="00667208" w:rsidRDefault="00376AAE" w:rsidP="00376AAE">
            <w:pPr>
              <w:pStyle w:val="TableRowCentered"/>
              <w:jc w:val="left"/>
              <w:rPr>
                <w:rFonts w:ascii="Aptos" w:hAnsi="Aptos"/>
                <w:b/>
                <w:bCs/>
                <w:sz w:val="22"/>
                <w:szCs w:val="22"/>
              </w:rPr>
            </w:pPr>
            <w:r w:rsidRPr="00667208">
              <w:rPr>
                <w:rFonts w:ascii="Aptos" w:hAnsi="Aptos"/>
                <w:b/>
                <w:bCs/>
                <w:sz w:val="22"/>
                <w:szCs w:val="22"/>
              </w:rPr>
              <w:t xml:space="preserve">Short term; </w:t>
            </w:r>
          </w:p>
          <w:p w14:paraId="28D9EC6C" w14:textId="77777777" w:rsidR="00376AAE" w:rsidRPr="00667208" w:rsidRDefault="00376AAE" w:rsidP="00376AAE">
            <w:pPr>
              <w:pStyle w:val="TableRowCentered"/>
              <w:numPr>
                <w:ilvl w:val="0"/>
                <w:numId w:val="14"/>
              </w:numPr>
              <w:jc w:val="left"/>
              <w:rPr>
                <w:rFonts w:ascii="Aptos" w:hAnsi="Aptos"/>
                <w:sz w:val="22"/>
                <w:szCs w:val="22"/>
              </w:rPr>
            </w:pPr>
            <w:r w:rsidRPr="00667208">
              <w:rPr>
                <w:rFonts w:ascii="Aptos" w:hAnsi="Aptos"/>
                <w:sz w:val="22"/>
                <w:szCs w:val="22"/>
              </w:rPr>
              <w:t xml:space="preserve">Pupil Premium 4+ in Eng and Maths </w:t>
            </w:r>
            <w:r>
              <w:rPr>
                <w:rFonts w:ascii="Aptos" w:hAnsi="Aptos"/>
                <w:sz w:val="22"/>
                <w:szCs w:val="22"/>
              </w:rPr>
              <w:t>65</w:t>
            </w:r>
            <w:r w:rsidRPr="00667208">
              <w:rPr>
                <w:rFonts w:ascii="Aptos" w:hAnsi="Aptos"/>
                <w:sz w:val="22"/>
                <w:szCs w:val="22"/>
              </w:rPr>
              <w:t>%</w:t>
            </w:r>
          </w:p>
          <w:p w14:paraId="4B4FBDCE" w14:textId="77777777" w:rsidR="00376AAE" w:rsidRPr="00667208" w:rsidRDefault="00376AAE" w:rsidP="00376AAE">
            <w:pPr>
              <w:pStyle w:val="TableRowCentered"/>
              <w:numPr>
                <w:ilvl w:val="0"/>
                <w:numId w:val="14"/>
              </w:numPr>
              <w:jc w:val="left"/>
              <w:rPr>
                <w:rFonts w:ascii="Aptos" w:hAnsi="Aptos"/>
                <w:sz w:val="22"/>
                <w:szCs w:val="22"/>
              </w:rPr>
            </w:pPr>
            <w:r w:rsidRPr="00667208">
              <w:rPr>
                <w:rFonts w:ascii="Aptos" w:hAnsi="Aptos"/>
                <w:sz w:val="22"/>
                <w:szCs w:val="22"/>
              </w:rPr>
              <w:t xml:space="preserve">Pupil Premium 5+ in Eng and Maths </w:t>
            </w:r>
            <w:r>
              <w:rPr>
                <w:rFonts w:ascii="Aptos" w:hAnsi="Aptos"/>
                <w:sz w:val="22"/>
                <w:szCs w:val="22"/>
              </w:rPr>
              <w:t>40</w:t>
            </w:r>
            <w:r w:rsidRPr="00667208">
              <w:rPr>
                <w:rFonts w:ascii="Aptos" w:hAnsi="Aptos"/>
                <w:sz w:val="22"/>
                <w:szCs w:val="22"/>
              </w:rPr>
              <w:t>%</w:t>
            </w:r>
          </w:p>
          <w:p w14:paraId="3371894E" w14:textId="77777777" w:rsidR="00376AAE" w:rsidRPr="00667208" w:rsidRDefault="00376AAE" w:rsidP="00376AAE">
            <w:pPr>
              <w:pStyle w:val="TableRowCentered"/>
              <w:ind w:left="0"/>
              <w:jc w:val="left"/>
              <w:rPr>
                <w:rFonts w:ascii="Aptos" w:hAnsi="Aptos"/>
                <w:sz w:val="22"/>
                <w:szCs w:val="22"/>
              </w:rPr>
            </w:pPr>
          </w:p>
          <w:p w14:paraId="25AD3D7E" w14:textId="77777777" w:rsidR="00376AAE" w:rsidRPr="00667208" w:rsidRDefault="00376AAE" w:rsidP="00376AAE">
            <w:pPr>
              <w:pStyle w:val="TableRowCentered"/>
              <w:ind w:left="0"/>
              <w:jc w:val="left"/>
              <w:rPr>
                <w:rFonts w:ascii="Aptos" w:hAnsi="Aptos"/>
                <w:b/>
                <w:bCs/>
                <w:sz w:val="22"/>
                <w:szCs w:val="22"/>
              </w:rPr>
            </w:pPr>
            <w:r w:rsidRPr="00667208">
              <w:rPr>
                <w:rFonts w:ascii="Aptos" w:hAnsi="Aptos"/>
                <w:b/>
                <w:bCs/>
                <w:sz w:val="22"/>
                <w:szCs w:val="22"/>
              </w:rPr>
              <w:t xml:space="preserve">Updated Medium Term: </w:t>
            </w:r>
          </w:p>
          <w:p w14:paraId="021CE18B" w14:textId="77777777" w:rsidR="00376AAE" w:rsidRPr="00667208" w:rsidRDefault="00376AAE" w:rsidP="00376AAE">
            <w:pPr>
              <w:pStyle w:val="TableRowCentered"/>
              <w:numPr>
                <w:ilvl w:val="0"/>
                <w:numId w:val="14"/>
              </w:numPr>
              <w:jc w:val="left"/>
              <w:rPr>
                <w:rFonts w:ascii="Aptos" w:hAnsi="Aptos"/>
                <w:sz w:val="22"/>
                <w:szCs w:val="22"/>
              </w:rPr>
            </w:pPr>
            <w:r w:rsidRPr="00667208">
              <w:rPr>
                <w:rFonts w:ascii="Aptos" w:hAnsi="Aptos"/>
                <w:sz w:val="22"/>
                <w:szCs w:val="22"/>
              </w:rPr>
              <w:t>Pupil Premium 4+ in Eng and Maths 6</w:t>
            </w:r>
            <w:r>
              <w:rPr>
                <w:rFonts w:ascii="Aptos" w:hAnsi="Aptos"/>
                <w:sz w:val="22"/>
                <w:szCs w:val="22"/>
              </w:rPr>
              <w:t>8</w:t>
            </w:r>
            <w:r w:rsidRPr="00667208">
              <w:rPr>
                <w:rFonts w:ascii="Aptos" w:hAnsi="Aptos"/>
                <w:sz w:val="22"/>
                <w:szCs w:val="22"/>
              </w:rPr>
              <w:t>%</w:t>
            </w:r>
          </w:p>
          <w:p w14:paraId="29055203" w14:textId="77777777" w:rsidR="00376AAE" w:rsidRPr="00667208" w:rsidRDefault="00376AAE" w:rsidP="00376AAE">
            <w:pPr>
              <w:pStyle w:val="TableRowCentered"/>
              <w:numPr>
                <w:ilvl w:val="0"/>
                <w:numId w:val="14"/>
              </w:numPr>
              <w:jc w:val="left"/>
              <w:rPr>
                <w:rFonts w:ascii="Aptos" w:hAnsi="Aptos"/>
                <w:sz w:val="22"/>
                <w:szCs w:val="22"/>
              </w:rPr>
            </w:pPr>
            <w:r w:rsidRPr="00667208">
              <w:rPr>
                <w:rFonts w:ascii="Aptos" w:hAnsi="Aptos"/>
                <w:sz w:val="22"/>
                <w:szCs w:val="22"/>
              </w:rPr>
              <w:t>Pupil Premium 5+ in Eng and Maths 4</w:t>
            </w:r>
            <w:r>
              <w:rPr>
                <w:rFonts w:ascii="Aptos" w:hAnsi="Aptos"/>
                <w:sz w:val="22"/>
                <w:szCs w:val="22"/>
              </w:rPr>
              <w:t>5</w:t>
            </w:r>
            <w:r w:rsidRPr="00667208">
              <w:rPr>
                <w:rFonts w:ascii="Aptos" w:hAnsi="Aptos"/>
                <w:sz w:val="22"/>
                <w:szCs w:val="22"/>
              </w:rPr>
              <w:t>%</w:t>
            </w:r>
          </w:p>
          <w:p w14:paraId="07B6180C" w14:textId="77777777" w:rsidR="00376AAE" w:rsidRPr="00667208" w:rsidRDefault="00376AAE" w:rsidP="00376AAE">
            <w:pPr>
              <w:pStyle w:val="TableRowCentered"/>
              <w:ind w:left="0"/>
              <w:jc w:val="left"/>
              <w:rPr>
                <w:rFonts w:ascii="Aptos" w:hAnsi="Aptos"/>
                <w:sz w:val="22"/>
                <w:szCs w:val="22"/>
              </w:rPr>
            </w:pPr>
          </w:p>
          <w:p w14:paraId="6FC52B9F" w14:textId="77777777" w:rsidR="00376AAE" w:rsidRPr="00667208" w:rsidRDefault="00376AAE" w:rsidP="00376AAE">
            <w:pPr>
              <w:pStyle w:val="TableRowCentered"/>
              <w:ind w:left="0"/>
              <w:jc w:val="left"/>
              <w:rPr>
                <w:rFonts w:ascii="Aptos" w:hAnsi="Aptos"/>
                <w:b/>
                <w:bCs/>
                <w:sz w:val="22"/>
                <w:szCs w:val="22"/>
              </w:rPr>
            </w:pPr>
            <w:r w:rsidRPr="00667208">
              <w:rPr>
                <w:rFonts w:ascii="Aptos" w:hAnsi="Aptos"/>
                <w:b/>
                <w:bCs/>
                <w:sz w:val="22"/>
                <w:szCs w:val="22"/>
              </w:rPr>
              <w:t xml:space="preserve">Long Term: </w:t>
            </w:r>
          </w:p>
          <w:p w14:paraId="7A27537E" w14:textId="77777777" w:rsidR="00376AAE" w:rsidRPr="00667208" w:rsidRDefault="00376AAE" w:rsidP="00376AAE">
            <w:pPr>
              <w:pStyle w:val="TableRowCentered"/>
              <w:numPr>
                <w:ilvl w:val="0"/>
                <w:numId w:val="14"/>
              </w:numPr>
              <w:jc w:val="left"/>
              <w:rPr>
                <w:rFonts w:ascii="Aptos" w:hAnsi="Aptos"/>
                <w:sz w:val="22"/>
                <w:szCs w:val="22"/>
              </w:rPr>
            </w:pPr>
            <w:r w:rsidRPr="00667208">
              <w:rPr>
                <w:rFonts w:ascii="Aptos" w:hAnsi="Aptos"/>
                <w:sz w:val="22"/>
                <w:szCs w:val="22"/>
              </w:rPr>
              <w:t>Pupil Premium 4+ Eng and Maths 70%</w:t>
            </w:r>
          </w:p>
          <w:p w14:paraId="51BAF5CB" w14:textId="77777777" w:rsidR="00376AAE" w:rsidRPr="00667208" w:rsidRDefault="00376AAE" w:rsidP="00376AAE">
            <w:pPr>
              <w:pStyle w:val="TableRowCentered"/>
              <w:numPr>
                <w:ilvl w:val="0"/>
                <w:numId w:val="14"/>
              </w:numPr>
              <w:jc w:val="left"/>
              <w:rPr>
                <w:rFonts w:ascii="Aptos" w:hAnsi="Aptos"/>
                <w:sz w:val="22"/>
                <w:szCs w:val="22"/>
              </w:rPr>
            </w:pPr>
            <w:r w:rsidRPr="00667208">
              <w:rPr>
                <w:rFonts w:ascii="Aptos" w:hAnsi="Aptos"/>
                <w:sz w:val="22"/>
                <w:szCs w:val="22"/>
              </w:rPr>
              <w:t>Pupil Premium 5+ in Eng and Maths 50%</w:t>
            </w:r>
          </w:p>
          <w:p w14:paraId="64515F30" w14:textId="77777777" w:rsidR="00667208" w:rsidRPr="00667208" w:rsidRDefault="00667208" w:rsidP="00667208">
            <w:pPr>
              <w:pStyle w:val="TableRowCentered"/>
              <w:jc w:val="left"/>
              <w:rPr>
                <w:rFonts w:ascii="Aptos" w:hAnsi="Aptos"/>
                <w:sz w:val="22"/>
                <w:szCs w:val="22"/>
              </w:rPr>
            </w:pPr>
          </w:p>
          <w:p w14:paraId="2A7D5508" w14:textId="39F8E9C2" w:rsidR="00667208" w:rsidRPr="00667208" w:rsidRDefault="00667208" w:rsidP="00667208">
            <w:pPr>
              <w:pStyle w:val="TableRowCentered"/>
              <w:ind w:left="0"/>
              <w:jc w:val="left"/>
              <w:rPr>
                <w:rFonts w:ascii="Aptos" w:hAnsi="Aptos"/>
                <w:sz w:val="22"/>
                <w:szCs w:val="22"/>
              </w:rPr>
            </w:pPr>
            <w:r w:rsidRPr="00667208">
              <w:rPr>
                <w:rFonts w:ascii="Aptos" w:hAnsi="Aptos"/>
                <w:sz w:val="22"/>
                <w:szCs w:val="22"/>
              </w:rPr>
              <w:t xml:space="preserve"> </w:t>
            </w:r>
          </w:p>
        </w:tc>
      </w:tr>
      <w:tr w:rsidR="00667208" w14:paraId="2A7D550C" w14:textId="77777777" w:rsidTr="00667208">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00212" w14:textId="77777777" w:rsidR="00667208" w:rsidRPr="00667208" w:rsidRDefault="00667208" w:rsidP="00667208">
            <w:pPr>
              <w:pStyle w:val="TableRow"/>
              <w:rPr>
                <w:rFonts w:ascii="Aptos" w:hAnsi="Aptos"/>
                <w:b/>
                <w:bCs/>
                <w:sz w:val="22"/>
                <w:szCs w:val="22"/>
              </w:rPr>
            </w:pPr>
            <w:r w:rsidRPr="00667208">
              <w:rPr>
                <w:rFonts w:ascii="Aptos" w:hAnsi="Aptos"/>
                <w:b/>
                <w:bCs/>
                <w:sz w:val="22"/>
                <w:szCs w:val="22"/>
              </w:rPr>
              <w:t>3. Disadvantaged students will experience a positive and engaging school environment where achievement is recognised and progress rewarded.</w:t>
            </w:r>
          </w:p>
          <w:p w14:paraId="2C7C2A6E" w14:textId="3C8D45A7" w:rsidR="00667208" w:rsidRPr="00667208" w:rsidRDefault="00667208" w:rsidP="00667208">
            <w:pPr>
              <w:pStyle w:val="TableRow"/>
              <w:rPr>
                <w:rFonts w:ascii="Aptos" w:hAnsi="Aptos"/>
                <w:b/>
                <w:bCs/>
                <w:sz w:val="22"/>
                <w:szCs w:val="22"/>
              </w:rPr>
            </w:pPr>
            <w:r w:rsidRPr="00667208">
              <w:rPr>
                <w:rFonts w:ascii="Aptos" w:hAnsi="Aptos"/>
                <w:b/>
                <w:bCs/>
                <w:sz w:val="22"/>
                <w:szCs w:val="22"/>
              </w:rPr>
              <w:t>Students will be fully involved in school activities and events and be provided with opportunities to develop their cultural capital</w:t>
            </w:r>
            <w:r w:rsidR="005514E8">
              <w:rPr>
                <w:rFonts w:ascii="Aptos" w:hAnsi="Aptos"/>
                <w:b/>
                <w:bCs/>
                <w:sz w:val="22"/>
                <w:szCs w:val="22"/>
              </w:rPr>
              <w:t xml:space="preserve"> and sense of belonging</w:t>
            </w:r>
            <w:r w:rsidRPr="00667208">
              <w:rPr>
                <w:rFonts w:ascii="Aptos" w:hAnsi="Aptos"/>
                <w:b/>
                <w:bCs/>
                <w:sz w:val="22"/>
                <w:szCs w:val="22"/>
              </w:rPr>
              <w:t>.</w:t>
            </w:r>
          </w:p>
          <w:p w14:paraId="32749926" w14:textId="77777777" w:rsidR="00667208" w:rsidRPr="00667208" w:rsidRDefault="00667208" w:rsidP="00667208">
            <w:pPr>
              <w:pStyle w:val="TableRow"/>
              <w:rPr>
                <w:rFonts w:ascii="Aptos" w:hAnsi="Aptos"/>
                <w:b/>
                <w:bCs/>
                <w:sz w:val="22"/>
                <w:szCs w:val="22"/>
              </w:rPr>
            </w:pPr>
          </w:p>
          <w:p w14:paraId="3E2422D1" w14:textId="77777777" w:rsidR="00667208" w:rsidRPr="00667208" w:rsidRDefault="00667208" w:rsidP="00667208">
            <w:pPr>
              <w:pStyle w:val="TableRow"/>
              <w:rPr>
                <w:rFonts w:ascii="Aptos" w:hAnsi="Aptos"/>
                <w:sz w:val="22"/>
                <w:szCs w:val="22"/>
              </w:rPr>
            </w:pPr>
            <w:r w:rsidRPr="00667208">
              <w:rPr>
                <w:rFonts w:ascii="Aptos" w:hAnsi="Aptos"/>
                <w:sz w:val="22"/>
                <w:szCs w:val="22"/>
              </w:rPr>
              <w:t xml:space="preserve">This will result in: </w:t>
            </w:r>
          </w:p>
          <w:p w14:paraId="0B5887DE" w14:textId="52A733F2" w:rsidR="00667208" w:rsidRPr="00667208" w:rsidRDefault="00667208" w:rsidP="00667208">
            <w:pPr>
              <w:pStyle w:val="TableRow"/>
              <w:numPr>
                <w:ilvl w:val="0"/>
                <w:numId w:val="17"/>
              </w:numPr>
              <w:rPr>
                <w:rFonts w:ascii="Aptos" w:hAnsi="Aptos"/>
                <w:sz w:val="22"/>
                <w:szCs w:val="22"/>
              </w:rPr>
            </w:pPr>
            <w:r w:rsidRPr="00667208">
              <w:rPr>
                <w:rFonts w:ascii="Aptos" w:hAnsi="Aptos"/>
                <w:sz w:val="22"/>
                <w:szCs w:val="22"/>
              </w:rPr>
              <w:t>The number of students</w:t>
            </w:r>
            <w:r w:rsidR="00B21610">
              <w:rPr>
                <w:rFonts w:ascii="Aptos" w:hAnsi="Aptos"/>
                <w:sz w:val="22"/>
                <w:szCs w:val="22"/>
              </w:rPr>
              <w:t xml:space="preserve"> in receipt of Pupil Premium</w:t>
            </w:r>
            <w:r w:rsidRPr="00667208">
              <w:rPr>
                <w:rFonts w:ascii="Aptos" w:hAnsi="Aptos"/>
                <w:sz w:val="22"/>
                <w:szCs w:val="22"/>
              </w:rPr>
              <w:t xml:space="preserve"> attending trips, visits and opportunities in line with their peers. </w:t>
            </w:r>
          </w:p>
          <w:p w14:paraId="5E60FE41" w14:textId="77777777" w:rsidR="00667208" w:rsidRPr="00667208" w:rsidRDefault="00667208" w:rsidP="00667208">
            <w:pPr>
              <w:pStyle w:val="TableRow"/>
              <w:numPr>
                <w:ilvl w:val="0"/>
                <w:numId w:val="17"/>
              </w:numPr>
              <w:rPr>
                <w:rFonts w:ascii="Aptos" w:hAnsi="Aptos"/>
                <w:sz w:val="22"/>
                <w:szCs w:val="22"/>
              </w:rPr>
            </w:pPr>
            <w:r w:rsidRPr="00667208">
              <w:rPr>
                <w:rFonts w:ascii="Aptos" w:hAnsi="Aptos"/>
                <w:sz w:val="22"/>
                <w:szCs w:val="22"/>
              </w:rPr>
              <w:t>Improved attendance</w:t>
            </w:r>
          </w:p>
          <w:p w14:paraId="4A06DCB4" w14:textId="043AC8B8" w:rsidR="00667208" w:rsidRPr="00667208" w:rsidRDefault="00667208" w:rsidP="00667208">
            <w:pPr>
              <w:pStyle w:val="TableRow"/>
              <w:numPr>
                <w:ilvl w:val="0"/>
                <w:numId w:val="17"/>
              </w:numPr>
              <w:rPr>
                <w:rFonts w:ascii="Aptos" w:hAnsi="Aptos"/>
                <w:sz w:val="22"/>
                <w:szCs w:val="22"/>
              </w:rPr>
            </w:pPr>
            <w:r w:rsidRPr="00667208">
              <w:rPr>
                <w:rFonts w:ascii="Aptos" w:hAnsi="Aptos"/>
                <w:sz w:val="22"/>
                <w:szCs w:val="22"/>
              </w:rPr>
              <w:t xml:space="preserve">Rewards disturbed to students </w:t>
            </w:r>
            <w:r w:rsidR="006E6636">
              <w:rPr>
                <w:rFonts w:ascii="Aptos" w:hAnsi="Aptos"/>
                <w:sz w:val="22"/>
                <w:szCs w:val="22"/>
              </w:rPr>
              <w:t>in receipt of Pupil Premium</w:t>
            </w:r>
            <w:r w:rsidRPr="00667208">
              <w:rPr>
                <w:rFonts w:ascii="Aptos" w:hAnsi="Aptos"/>
                <w:sz w:val="22"/>
                <w:szCs w:val="22"/>
              </w:rPr>
              <w:t xml:space="preserve"> line with their peers. </w:t>
            </w:r>
          </w:p>
          <w:p w14:paraId="7F0C76E9" w14:textId="77777777" w:rsidR="006E6636" w:rsidRDefault="00667208" w:rsidP="00667208">
            <w:pPr>
              <w:pStyle w:val="TableRow"/>
              <w:numPr>
                <w:ilvl w:val="0"/>
                <w:numId w:val="17"/>
              </w:numPr>
              <w:rPr>
                <w:rFonts w:ascii="Aptos" w:hAnsi="Aptos"/>
                <w:sz w:val="22"/>
                <w:szCs w:val="22"/>
              </w:rPr>
            </w:pPr>
            <w:r w:rsidRPr="00667208">
              <w:rPr>
                <w:rFonts w:ascii="Aptos" w:hAnsi="Aptos"/>
                <w:sz w:val="22"/>
                <w:szCs w:val="22"/>
              </w:rPr>
              <w:t xml:space="preserve">Improvements in </w:t>
            </w:r>
            <w:r w:rsidR="006E6636">
              <w:rPr>
                <w:rFonts w:ascii="Aptos" w:hAnsi="Aptos"/>
                <w:sz w:val="22"/>
                <w:szCs w:val="22"/>
              </w:rPr>
              <w:t>student engagement and belonging</w:t>
            </w:r>
          </w:p>
          <w:p w14:paraId="044DBE1C" w14:textId="10621BB8" w:rsidR="00667208" w:rsidRPr="00667208" w:rsidRDefault="006E6636" w:rsidP="00667208">
            <w:pPr>
              <w:pStyle w:val="TableRow"/>
              <w:numPr>
                <w:ilvl w:val="0"/>
                <w:numId w:val="17"/>
              </w:numPr>
              <w:rPr>
                <w:rFonts w:ascii="Aptos" w:hAnsi="Aptos"/>
                <w:sz w:val="22"/>
                <w:szCs w:val="22"/>
              </w:rPr>
            </w:pPr>
            <w:r>
              <w:rPr>
                <w:rFonts w:ascii="Aptos" w:hAnsi="Aptos"/>
                <w:sz w:val="22"/>
                <w:szCs w:val="22"/>
              </w:rPr>
              <w:t>Challenging unconscious bias amongst staff</w:t>
            </w:r>
            <w:r w:rsidR="00667208" w:rsidRPr="00667208">
              <w:rPr>
                <w:rFonts w:ascii="Aptos" w:hAnsi="Aptos"/>
                <w:sz w:val="22"/>
                <w:szCs w:val="22"/>
              </w:rPr>
              <w:t xml:space="preserve"> </w:t>
            </w:r>
          </w:p>
          <w:p w14:paraId="3582EE0C" w14:textId="77777777" w:rsidR="00667208" w:rsidRPr="00667208" w:rsidRDefault="00667208" w:rsidP="00667208">
            <w:pPr>
              <w:pStyle w:val="TableRow"/>
              <w:rPr>
                <w:rFonts w:ascii="Aptos" w:hAnsi="Aptos"/>
                <w:sz w:val="22"/>
                <w:szCs w:val="22"/>
              </w:rPr>
            </w:pPr>
          </w:p>
          <w:p w14:paraId="7AF30CD6" w14:textId="77777777" w:rsidR="00667208" w:rsidRPr="00667208" w:rsidRDefault="00667208" w:rsidP="00667208">
            <w:pPr>
              <w:pStyle w:val="TableRow"/>
              <w:rPr>
                <w:rFonts w:ascii="Aptos" w:hAnsi="Aptos"/>
                <w:sz w:val="22"/>
                <w:szCs w:val="22"/>
              </w:rPr>
            </w:pPr>
            <w:hyperlink r:id="rId10" w:history="1">
              <w:r w:rsidRPr="00667208">
                <w:rPr>
                  <w:rStyle w:val="Hyperlink"/>
                  <w:rFonts w:ascii="Aptos" w:hAnsi="Aptos"/>
                  <w:sz w:val="22"/>
                  <w:szCs w:val="22"/>
                </w:rPr>
                <w:t>EEF Effective use of your Pupil Premium fund</w:t>
              </w:r>
            </w:hyperlink>
          </w:p>
          <w:p w14:paraId="59405CB6" w14:textId="77777777" w:rsidR="00667208" w:rsidRPr="00667208" w:rsidRDefault="00667208" w:rsidP="00667208">
            <w:pPr>
              <w:pStyle w:val="TableRow"/>
              <w:rPr>
                <w:rFonts w:ascii="Aptos" w:hAnsi="Aptos"/>
                <w:sz w:val="22"/>
                <w:szCs w:val="22"/>
              </w:rPr>
            </w:pPr>
          </w:p>
          <w:p w14:paraId="2A7D550A" w14:textId="15318C69" w:rsidR="00667208" w:rsidRPr="00667208" w:rsidRDefault="00667208" w:rsidP="00667208">
            <w:pPr>
              <w:pStyle w:val="TableRow"/>
              <w:rPr>
                <w:rFonts w:ascii="Aptos" w:hAnsi="Aptos"/>
                <w:sz w:val="22"/>
                <w:szCs w:val="22"/>
              </w:rPr>
            </w:pPr>
            <w:hyperlink r:id="rId11" w:history="1">
              <w:r w:rsidRPr="00667208">
                <w:rPr>
                  <w:rStyle w:val="Hyperlink"/>
                  <w:rFonts w:ascii="Aptos" w:hAnsi="Aptos"/>
                  <w:sz w:val="22"/>
                  <w:szCs w:val="22"/>
                </w:rPr>
                <w:t>2022 Government toolkit for supporting mental health and wellbeing in schools</w:t>
              </w:r>
            </w:hyperlink>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0CC94" w14:textId="77777777" w:rsidR="00667208" w:rsidRPr="00667208" w:rsidRDefault="00667208" w:rsidP="00667208">
            <w:pPr>
              <w:pStyle w:val="TableRowCentered"/>
              <w:jc w:val="left"/>
              <w:rPr>
                <w:rFonts w:ascii="Aptos" w:hAnsi="Aptos"/>
                <w:b/>
                <w:bCs/>
                <w:sz w:val="22"/>
                <w:szCs w:val="22"/>
              </w:rPr>
            </w:pPr>
            <w:r w:rsidRPr="00667208">
              <w:rPr>
                <w:rFonts w:ascii="Aptos" w:hAnsi="Aptos"/>
                <w:b/>
                <w:bCs/>
                <w:sz w:val="22"/>
                <w:szCs w:val="22"/>
              </w:rPr>
              <w:t xml:space="preserve">Short Term: </w:t>
            </w:r>
          </w:p>
          <w:p w14:paraId="6035409A" w14:textId="44EBE602" w:rsidR="00667208" w:rsidRPr="00667208" w:rsidRDefault="00667208" w:rsidP="00667208">
            <w:pPr>
              <w:pStyle w:val="TableRowCentered"/>
              <w:numPr>
                <w:ilvl w:val="0"/>
                <w:numId w:val="14"/>
              </w:numPr>
              <w:jc w:val="left"/>
              <w:rPr>
                <w:rFonts w:ascii="Aptos" w:hAnsi="Aptos"/>
                <w:sz w:val="22"/>
                <w:szCs w:val="22"/>
              </w:rPr>
            </w:pPr>
            <w:r w:rsidRPr="00667208">
              <w:rPr>
                <w:rFonts w:ascii="Aptos" w:hAnsi="Aptos"/>
                <w:sz w:val="22"/>
                <w:szCs w:val="22"/>
              </w:rPr>
              <w:t xml:space="preserve">Improved attendance at extra-curricular </w:t>
            </w:r>
            <w:r w:rsidR="00666362">
              <w:rPr>
                <w:rFonts w:ascii="Aptos" w:hAnsi="Aptos"/>
                <w:sz w:val="22"/>
                <w:szCs w:val="22"/>
              </w:rPr>
              <w:t>events</w:t>
            </w:r>
          </w:p>
          <w:p w14:paraId="75FC30EE" w14:textId="77777777" w:rsidR="00667208" w:rsidRPr="00667208" w:rsidRDefault="00667208" w:rsidP="00667208">
            <w:pPr>
              <w:pStyle w:val="TableRowCentered"/>
              <w:numPr>
                <w:ilvl w:val="0"/>
                <w:numId w:val="14"/>
              </w:numPr>
              <w:jc w:val="left"/>
              <w:rPr>
                <w:rFonts w:ascii="Aptos" w:hAnsi="Aptos"/>
                <w:sz w:val="22"/>
                <w:szCs w:val="22"/>
              </w:rPr>
            </w:pPr>
            <w:r w:rsidRPr="00667208">
              <w:rPr>
                <w:rFonts w:ascii="Aptos" w:hAnsi="Aptos"/>
                <w:sz w:val="22"/>
                <w:szCs w:val="22"/>
              </w:rPr>
              <w:t xml:space="preserve">Pupil Premium attendance at 90%. </w:t>
            </w:r>
          </w:p>
          <w:p w14:paraId="54264419" w14:textId="77777777" w:rsidR="00667208" w:rsidRPr="00667208" w:rsidRDefault="00667208" w:rsidP="00667208">
            <w:pPr>
              <w:pStyle w:val="TableRowCentered"/>
              <w:numPr>
                <w:ilvl w:val="0"/>
                <w:numId w:val="14"/>
              </w:numPr>
              <w:jc w:val="left"/>
              <w:rPr>
                <w:rFonts w:ascii="Aptos" w:hAnsi="Aptos"/>
                <w:sz w:val="22"/>
                <w:szCs w:val="22"/>
              </w:rPr>
            </w:pPr>
            <w:r w:rsidRPr="00667208">
              <w:rPr>
                <w:rFonts w:ascii="Aptos" w:hAnsi="Aptos"/>
                <w:sz w:val="22"/>
                <w:szCs w:val="22"/>
              </w:rPr>
              <w:t>50% of PP students in to have gone on a trip.</w:t>
            </w:r>
          </w:p>
          <w:p w14:paraId="6D4C7789" w14:textId="77777777" w:rsidR="00667208" w:rsidRPr="00667208" w:rsidRDefault="00667208" w:rsidP="00667208">
            <w:pPr>
              <w:pStyle w:val="TableRowCentered"/>
              <w:jc w:val="left"/>
              <w:rPr>
                <w:rFonts w:ascii="Aptos" w:hAnsi="Aptos"/>
                <w:b/>
                <w:bCs/>
                <w:sz w:val="22"/>
                <w:szCs w:val="22"/>
              </w:rPr>
            </w:pPr>
          </w:p>
          <w:p w14:paraId="2992A3CE" w14:textId="77777777" w:rsidR="00667208" w:rsidRPr="00667208" w:rsidRDefault="00667208" w:rsidP="00667208">
            <w:pPr>
              <w:pStyle w:val="TableRowCentered"/>
              <w:jc w:val="left"/>
              <w:rPr>
                <w:rFonts w:ascii="Aptos" w:hAnsi="Aptos"/>
                <w:b/>
                <w:bCs/>
                <w:sz w:val="22"/>
                <w:szCs w:val="22"/>
              </w:rPr>
            </w:pPr>
            <w:r w:rsidRPr="00667208">
              <w:rPr>
                <w:rFonts w:ascii="Aptos" w:hAnsi="Aptos"/>
                <w:b/>
                <w:bCs/>
                <w:sz w:val="22"/>
                <w:szCs w:val="22"/>
              </w:rPr>
              <w:t xml:space="preserve">Medium Term: </w:t>
            </w:r>
          </w:p>
          <w:p w14:paraId="79A2D200" w14:textId="77777777" w:rsidR="00667208" w:rsidRPr="00667208" w:rsidRDefault="00667208" w:rsidP="00667208">
            <w:pPr>
              <w:pStyle w:val="TableRowCentered"/>
              <w:numPr>
                <w:ilvl w:val="0"/>
                <w:numId w:val="14"/>
              </w:numPr>
              <w:jc w:val="left"/>
              <w:rPr>
                <w:rFonts w:ascii="Aptos" w:hAnsi="Aptos"/>
                <w:sz w:val="22"/>
                <w:szCs w:val="22"/>
              </w:rPr>
            </w:pPr>
            <w:r w:rsidRPr="00667208">
              <w:rPr>
                <w:rFonts w:ascii="Aptos" w:hAnsi="Aptos"/>
                <w:sz w:val="22"/>
                <w:szCs w:val="22"/>
              </w:rPr>
              <w:t xml:space="preserve">Improved attendance at extra-curricular activities in all year groups. </w:t>
            </w:r>
          </w:p>
          <w:p w14:paraId="765F44BB" w14:textId="6ACAB46A" w:rsidR="00667208" w:rsidRPr="00667208" w:rsidRDefault="00667208" w:rsidP="00667208">
            <w:pPr>
              <w:pStyle w:val="TableRowCentered"/>
              <w:numPr>
                <w:ilvl w:val="0"/>
                <w:numId w:val="14"/>
              </w:numPr>
              <w:jc w:val="left"/>
              <w:rPr>
                <w:rFonts w:ascii="Aptos" w:hAnsi="Aptos"/>
                <w:sz w:val="22"/>
                <w:szCs w:val="22"/>
              </w:rPr>
            </w:pPr>
            <w:r w:rsidRPr="00667208">
              <w:rPr>
                <w:rFonts w:ascii="Aptos" w:hAnsi="Aptos"/>
                <w:sz w:val="22"/>
                <w:szCs w:val="22"/>
              </w:rPr>
              <w:t>Pupil Premium attendance at 9</w:t>
            </w:r>
            <w:r w:rsidR="00666362">
              <w:rPr>
                <w:rFonts w:ascii="Aptos" w:hAnsi="Aptos"/>
                <w:sz w:val="22"/>
                <w:szCs w:val="22"/>
              </w:rPr>
              <w:t>2</w:t>
            </w:r>
            <w:r w:rsidRPr="00667208">
              <w:rPr>
                <w:rFonts w:ascii="Aptos" w:hAnsi="Aptos"/>
                <w:sz w:val="22"/>
                <w:szCs w:val="22"/>
              </w:rPr>
              <w:t xml:space="preserve">%. </w:t>
            </w:r>
          </w:p>
          <w:p w14:paraId="3FDCA827" w14:textId="77777777" w:rsidR="00667208" w:rsidRPr="00667208" w:rsidRDefault="00667208" w:rsidP="00667208">
            <w:pPr>
              <w:pStyle w:val="TableRowCentered"/>
              <w:numPr>
                <w:ilvl w:val="0"/>
                <w:numId w:val="14"/>
              </w:numPr>
              <w:jc w:val="left"/>
              <w:rPr>
                <w:rFonts w:ascii="Aptos" w:hAnsi="Aptos"/>
                <w:sz w:val="22"/>
                <w:szCs w:val="22"/>
              </w:rPr>
            </w:pPr>
            <w:r w:rsidRPr="00667208">
              <w:rPr>
                <w:rFonts w:ascii="Aptos" w:hAnsi="Aptos"/>
                <w:sz w:val="22"/>
                <w:szCs w:val="22"/>
              </w:rPr>
              <w:t xml:space="preserve">No difference in merits received by PP compared to non PP students. </w:t>
            </w:r>
          </w:p>
          <w:p w14:paraId="0F2BC181" w14:textId="77777777" w:rsidR="00667208" w:rsidRPr="00667208" w:rsidRDefault="00667208" w:rsidP="00667208">
            <w:pPr>
              <w:pStyle w:val="TableRowCentered"/>
              <w:numPr>
                <w:ilvl w:val="0"/>
                <w:numId w:val="14"/>
              </w:numPr>
              <w:jc w:val="left"/>
              <w:rPr>
                <w:rFonts w:ascii="Aptos" w:hAnsi="Aptos"/>
                <w:sz w:val="22"/>
                <w:szCs w:val="22"/>
              </w:rPr>
            </w:pPr>
            <w:r w:rsidRPr="00667208">
              <w:rPr>
                <w:rFonts w:ascii="Aptos" w:hAnsi="Aptos"/>
                <w:sz w:val="22"/>
                <w:szCs w:val="22"/>
              </w:rPr>
              <w:t xml:space="preserve">70% of all PP students to have gone on a trip. </w:t>
            </w:r>
          </w:p>
          <w:p w14:paraId="6C7C6F82" w14:textId="77777777" w:rsidR="00667208" w:rsidRPr="00667208" w:rsidRDefault="00667208" w:rsidP="00667208">
            <w:pPr>
              <w:pStyle w:val="TableRowCentered"/>
              <w:jc w:val="left"/>
              <w:rPr>
                <w:rFonts w:ascii="Aptos" w:hAnsi="Aptos"/>
                <w:sz w:val="22"/>
                <w:szCs w:val="22"/>
              </w:rPr>
            </w:pPr>
          </w:p>
          <w:p w14:paraId="7CCEC1EA" w14:textId="77777777" w:rsidR="00667208" w:rsidRPr="00667208" w:rsidRDefault="00667208" w:rsidP="00667208">
            <w:pPr>
              <w:pStyle w:val="TableRowCentered"/>
              <w:jc w:val="left"/>
              <w:rPr>
                <w:rFonts w:ascii="Aptos" w:hAnsi="Aptos"/>
                <w:b/>
                <w:bCs/>
                <w:sz w:val="22"/>
                <w:szCs w:val="22"/>
              </w:rPr>
            </w:pPr>
            <w:r w:rsidRPr="00667208">
              <w:rPr>
                <w:rFonts w:ascii="Aptos" w:hAnsi="Aptos"/>
                <w:b/>
                <w:bCs/>
                <w:sz w:val="22"/>
                <w:szCs w:val="22"/>
              </w:rPr>
              <w:t xml:space="preserve">Long Term: </w:t>
            </w:r>
          </w:p>
          <w:p w14:paraId="22F2193B" w14:textId="77777777" w:rsidR="00667208" w:rsidRPr="00667208" w:rsidRDefault="00667208" w:rsidP="00667208">
            <w:pPr>
              <w:pStyle w:val="TableRowCentered"/>
              <w:numPr>
                <w:ilvl w:val="0"/>
                <w:numId w:val="14"/>
              </w:numPr>
              <w:jc w:val="left"/>
              <w:rPr>
                <w:rFonts w:ascii="Aptos" w:hAnsi="Aptos"/>
                <w:sz w:val="22"/>
                <w:szCs w:val="22"/>
              </w:rPr>
            </w:pPr>
            <w:r w:rsidRPr="00667208">
              <w:rPr>
                <w:rFonts w:ascii="Aptos" w:hAnsi="Aptos"/>
                <w:sz w:val="22"/>
                <w:szCs w:val="22"/>
              </w:rPr>
              <w:t xml:space="preserve">All PP students to have attended at least 1 extra-curricular activity. </w:t>
            </w:r>
          </w:p>
          <w:p w14:paraId="3CBEC393" w14:textId="05A8BAA2" w:rsidR="00667208" w:rsidRPr="00667208" w:rsidRDefault="00667208" w:rsidP="00667208">
            <w:pPr>
              <w:pStyle w:val="TableRowCentered"/>
              <w:numPr>
                <w:ilvl w:val="0"/>
                <w:numId w:val="14"/>
              </w:numPr>
              <w:jc w:val="left"/>
              <w:rPr>
                <w:rFonts w:ascii="Aptos" w:hAnsi="Aptos"/>
                <w:sz w:val="22"/>
                <w:szCs w:val="22"/>
              </w:rPr>
            </w:pPr>
            <w:r w:rsidRPr="00667208">
              <w:rPr>
                <w:rFonts w:ascii="Aptos" w:hAnsi="Aptos"/>
                <w:sz w:val="22"/>
                <w:szCs w:val="22"/>
              </w:rPr>
              <w:t>Pupil Premium attendance at 9</w:t>
            </w:r>
            <w:r w:rsidR="00666362">
              <w:rPr>
                <w:rFonts w:ascii="Aptos" w:hAnsi="Aptos"/>
                <w:sz w:val="22"/>
                <w:szCs w:val="22"/>
              </w:rPr>
              <w:t>3</w:t>
            </w:r>
            <w:r w:rsidRPr="00667208">
              <w:rPr>
                <w:rFonts w:ascii="Aptos" w:hAnsi="Aptos"/>
                <w:sz w:val="22"/>
                <w:szCs w:val="22"/>
              </w:rPr>
              <w:t xml:space="preserve">%. </w:t>
            </w:r>
          </w:p>
          <w:p w14:paraId="7D61C1C1" w14:textId="77777777" w:rsidR="00667208" w:rsidRPr="00667208" w:rsidRDefault="00667208" w:rsidP="00667208">
            <w:pPr>
              <w:pStyle w:val="TableRowCentered"/>
              <w:numPr>
                <w:ilvl w:val="0"/>
                <w:numId w:val="14"/>
              </w:numPr>
              <w:jc w:val="left"/>
              <w:rPr>
                <w:rFonts w:ascii="Aptos" w:hAnsi="Aptos"/>
                <w:sz w:val="22"/>
                <w:szCs w:val="22"/>
              </w:rPr>
            </w:pPr>
            <w:r w:rsidRPr="00667208">
              <w:rPr>
                <w:rFonts w:ascii="Aptos" w:hAnsi="Aptos"/>
                <w:sz w:val="22"/>
                <w:szCs w:val="22"/>
              </w:rPr>
              <w:t xml:space="preserve">Merits are distributed in line with their peers. </w:t>
            </w:r>
          </w:p>
          <w:p w14:paraId="2A5303C6" w14:textId="77777777" w:rsidR="00667208" w:rsidRPr="00667208" w:rsidRDefault="00667208" w:rsidP="00667208">
            <w:pPr>
              <w:pStyle w:val="TableRowCentered"/>
              <w:numPr>
                <w:ilvl w:val="0"/>
                <w:numId w:val="14"/>
              </w:numPr>
              <w:jc w:val="left"/>
              <w:rPr>
                <w:rFonts w:ascii="Aptos" w:hAnsi="Aptos"/>
                <w:sz w:val="22"/>
                <w:szCs w:val="22"/>
              </w:rPr>
            </w:pPr>
            <w:r w:rsidRPr="00667208">
              <w:rPr>
                <w:rFonts w:ascii="Aptos" w:hAnsi="Aptos"/>
                <w:sz w:val="22"/>
                <w:szCs w:val="22"/>
              </w:rPr>
              <w:t xml:space="preserve">All PP students have attended at least one trip. </w:t>
            </w:r>
          </w:p>
          <w:p w14:paraId="2A7D550B" w14:textId="1AC0EBED" w:rsidR="00667208" w:rsidRPr="00667208" w:rsidRDefault="00667208" w:rsidP="00667208">
            <w:pPr>
              <w:pStyle w:val="TableRowCentered"/>
              <w:ind w:left="417"/>
              <w:jc w:val="left"/>
              <w:rPr>
                <w:rFonts w:ascii="Aptos" w:hAnsi="Aptos"/>
                <w:sz w:val="22"/>
                <w:szCs w:val="22"/>
              </w:rPr>
            </w:pPr>
          </w:p>
        </w:tc>
      </w:tr>
    </w:tbl>
    <w:p w14:paraId="6BB585A0" w14:textId="77777777" w:rsidR="00C82740" w:rsidRDefault="00C82740" w:rsidP="00BD4B12"/>
    <w:p w14:paraId="20F62958" w14:textId="77777777" w:rsidR="00ED51BC" w:rsidRDefault="00ED51BC" w:rsidP="00BD4B12"/>
    <w:p w14:paraId="026330D4" w14:textId="77777777" w:rsidR="00ED51BC" w:rsidRDefault="00ED51BC" w:rsidP="00BD4B12"/>
    <w:p w14:paraId="2A7D5512" w14:textId="7B489199" w:rsidR="00E66558" w:rsidRDefault="009D71E8">
      <w:pPr>
        <w:pStyle w:val="Heading2"/>
      </w:pPr>
      <w:r>
        <w:lastRenderedPageBreak/>
        <w:t>Activity in this academic year</w:t>
      </w:r>
    </w:p>
    <w:p w14:paraId="2A7D5513" w14:textId="66F8EACF" w:rsidR="00E66558" w:rsidRDefault="009D71E8">
      <w:pPr>
        <w:spacing w:after="480"/>
      </w:pPr>
      <w:r>
        <w:t>This details how we intend to spend our pupil premium</w:t>
      </w:r>
      <w:r w:rsidR="00EB58CA">
        <w:t xml:space="preserve"> </w:t>
      </w:r>
      <w:r>
        <w:t xml:space="preserve">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005EBFD" w:rsidR="00E66558" w:rsidRDefault="009D71E8">
      <w:r>
        <w:t xml:space="preserve">Budgeted cost: £ </w:t>
      </w:r>
      <w:r w:rsidR="00B10D61">
        <w:rPr>
          <w:i/>
          <w:iCs/>
        </w:rPr>
        <w:t>2</w:t>
      </w:r>
      <w:r w:rsidR="009E1775">
        <w:rPr>
          <w:i/>
          <w:iCs/>
        </w:rPr>
        <w:t>0</w:t>
      </w:r>
      <w:r w:rsidR="00C971AB">
        <w:rPr>
          <w:i/>
          <w:iCs/>
        </w:rPr>
        <w:t>,</w:t>
      </w:r>
      <w:r w:rsidR="009E1775">
        <w:rPr>
          <w:i/>
          <w:iCs/>
        </w:rPr>
        <w:t>000</w:t>
      </w:r>
    </w:p>
    <w:tbl>
      <w:tblPr>
        <w:tblW w:w="5753" w:type="pct"/>
        <w:tblInd w:w="-572" w:type="dxa"/>
        <w:tblCellMar>
          <w:left w:w="10" w:type="dxa"/>
          <w:right w:w="10" w:type="dxa"/>
        </w:tblCellMar>
        <w:tblLook w:val="04A0" w:firstRow="1" w:lastRow="0" w:firstColumn="1" w:lastColumn="0" w:noHBand="0" w:noVBand="1"/>
      </w:tblPr>
      <w:tblGrid>
        <w:gridCol w:w="3686"/>
        <w:gridCol w:w="5528"/>
        <w:gridCol w:w="1701"/>
      </w:tblGrid>
      <w:tr w:rsidR="00E66558" w14:paraId="2A7D5519" w14:textId="77777777" w:rsidTr="00C30BF0">
        <w:tc>
          <w:tcPr>
            <w:tcW w:w="36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5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70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446993" w14:paraId="2A7D5521" w14:textId="77777777" w:rsidTr="00C30BF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60DCE1A0" w:rsidR="00446993" w:rsidRPr="009F6A56" w:rsidRDefault="00446993" w:rsidP="009F6A56">
            <w:pPr>
              <w:pStyle w:val="TableRow"/>
              <w:rPr>
                <w:rFonts w:ascii="Aptos" w:hAnsi="Aptos"/>
                <w:iCs/>
                <w:sz w:val="22"/>
              </w:rPr>
            </w:pPr>
            <w:r w:rsidRPr="00446993">
              <w:rPr>
                <w:rFonts w:ascii="Aptos" w:hAnsi="Aptos"/>
                <w:iCs/>
                <w:sz w:val="22"/>
              </w:rPr>
              <w:t xml:space="preserve">Recruitment of new teaching assistant to give additional support to students in both lessons and within </w:t>
            </w:r>
            <w:r w:rsidR="009F6A56">
              <w:rPr>
                <w:rFonts w:ascii="Aptos" w:hAnsi="Aptos"/>
                <w:iCs/>
                <w:sz w:val="22"/>
              </w:rPr>
              <w:t xml:space="preserve">the SEMH Hub, specifically for students in receipt of Pupil Premium with an additional identified need. </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86A12" w14:textId="77777777" w:rsidR="009F6A56" w:rsidRDefault="00446993" w:rsidP="00446993">
            <w:pPr>
              <w:pStyle w:val="TableRowCentered"/>
              <w:jc w:val="left"/>
              <w:rPr>
                <w:rFonts w:ascii="Aptos" w:hAnsi="Aptos"/>
                <w:iCs/>
                <w:sz w:val="22"/>
              </w:rPr>
            </w:pPr>
            <w:r w:rsidRPr="00446993">
              <w:rPr>
                <w:rFonts w:ascii="Aptos" w:hAnsi="Aptos"/>
                <w:iCs/>
                <w:sz w:val="22"/>
              </w:rPr>
              <w:t xml:space="preserve">EEF student suggests that Teaching Assistants have a positive impact on academic achievement. </w:t>
            </w:r>
          </w:p>
          <w:p w14:paraId="2A7D551F" w14:textId="2F529E1C" w:rsidR="00446993" w:rsidRPr="00446993" w:rsidRDefault="00446993" w:rsidP="00446993">
            <w:pPr>
              <w:pStyle w:val="TableRowCentered"/>
              <w:jc w:val="left"/>
              <w:rPr>
                <w:rFonts w:ascii="Aptos" w:hAnsi="Aptos"/>
                <w:iCs/>
                <w:sz w:val="22"/>
              </w:rPr>
            </w:pPr>
            <w:r w:rsidRPr="00446993">
              <w:rPr>
                <w:rFonts w:ascii="Aptos" w:hAnsi="Aptos"/>
                <w:iCs/>
                <w:sz w:val="22"/>
              </w:rPr>
              <w:t xml:space="preserve">Teaching Assistant interventions can improve progress by at least 4 months.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54F3468A" w:rsidR="00446993" w:rsidRPr="00446993" w:rsidRDefault="00446993" w:rsidP="00446993">
            <w:pPr>
              <w:pStyle w:val="TableRowCentered"/>
              <w:jc w:val="left"/>
              <w:rPr>
                <w:rFonts w:ascii="Aptos" w:hAnsi="Aptos"/>
                <w:iCs/>
                <w:sz w:val="22"/>
              </w:rPr>
            </w:pPr>
            <w:r w:rsidRPr="00446993">
              <w:rPr>
                <w:rFonts w:ascii="Aptos" w:hAnsi="Aptos"/>
                <w:iCs/>
                <w:sz w:val="22"/>
              </w:rPr>
              <w:t>1,</w:t>
            </w:r>
            <w:r w:rsidR="009C6025">
              <w:rPr>
                <w:rFonts w:ascii="Aptos" w:hAnsi="Aptos"/>
                <w:iCs/>
                <w:sz w:val="22"/>
              </w:rPr>
              <w:t>3</w:t>
            </w:r>
            <w:r w:rsidRPr="00446993">
              <w:rPr>
                <w:rFonts w:ascii="Aptos" w:hAnsi="Aptos"/>
                <w:iCs/>
                <w:sz w:val="22"/>
              </w:rPr>
              <w:t>,4</w:t>
            </w:r>
          </w:p>
        </w:tc>
      </w:tr>
    </w:tbl>
    <w:p w14:paraId="2A7D5523" w14:textId="30DFE621"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62F02FB3" w:rsidR="00E66558" w:rsidRDefault="009D71E8">
      <w:r>
        <w:t xml:space="preserve">Budgeted cost: £ </w:t>
      </w:r>
      <w:r w:rsidR="00C971AB">
        <w:rPr>
          <w:i/>
          <w:iCs/>
        </w:rPr>
        <w:t>42</w:t>
      </w:r>
      <w:r w:rsidR="00180A81">
        <w:rPr>
          <w:i/>
          <w:iCs/>
        </w:rPr>
        <w:t>,</w:t>
      </w:r>
      <w:r w:rsidR="0095313C">
        <w:rPr>
          <w:i/>
          <w:iCs/>
        </w:rPr>
        <w:t>5</w:t>
      </w:r>
      <w:r w:rsidR="00503295">
        <w:rPr>
          <w:i/>
          <w:iCs/>
        </w:rPr>
        <w:t>00</w:t>
      </w:r>
    </w:p>
    <w:tbl>
      <w:tblPr>
        <w:tblW w:w="5753" w:type="pct"/>
        <w:tblInd w:w="-572" w:type="dxa"/>
        <w:tblCellMar>
          <w:left w:w="10" w:type="dxa"/>
          <w:right w:w="10" w:type="dxa"/>
        </w:tblCellMar>
        <w:tblLook w:val="04A0" w:firstRow="1" w:lastRow="0" w:firstColumn="1" w:lastColumn="0" w:noHBand="0" w:noVBand="1"/>
      </w:tblPr>
      <w:tblGrid>
        <w:gridCol w:w="3686"/>
        <w:gridCol w:w="5528"/>
        <w:gridCol w:w="1701"/>
      </w:tblGrid>
      <w:tr w:rsidR="00E66558" w14:paraId="2A7D5528" w14:textId="77777777" w:rsidTr="00C30BF0">
        <w:tc>
          <w:tcPr>
            <w:tcW w:w="36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5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70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881B0F" w14:paraId="2A7D552C" w14:textId="77777777" w:rsidTr="00C30BF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51BF6E25" w:rsidR="007376B3" w:rsidRPr="007376B3" w:rsidRDefault="00881B0F" w:rsidP="00C30BF0">
            <w:pPr>
              <w:pStyle w:val="TableRow"/>
              <w:rPr>
                <w:rFonts w:ascii="Aptos" w:hAnsi="Aptos"/>
                <w:iCs/>
                <w:sz w:val="22"/>
                <w:szCs w:val="22"/>
              </w:rPr>
            </w:pPr>
            <w:r w:rsidRPr="008B1407">
              <w:rPr>
                <w:rFonts w:ascii="Aptos" w:hAnsi="Aptos"/>
                <w:iCs/>
                <w:sz w:val="22"/>
                <w:szCs w:val="22"/>
              </w:rPr>
              <w:t>Implementation of NGRT assessments and training for staff to carry this out.</w:t>
            </w:r>
          </w:p>
        </w:tc>
        <w:tc>
          <w:tcPr>
            <w:tcW w:w="55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946759C" w14:textId="77777777" w:rsidR="00650350" w:rsidRPr="008B1407" w:rsidRDefault="00881B0F" w:rsidP="00881B0F">
            <w:pPr>
              <w:pStyle w:val="TableRowCentered"/>
              <w:jc w:val="left"/>
              <w:rPr>
                <w:rFonts w:ascii="Aptos" w:hAnsi="Aptos"/>
                <w:sz w:val="22"/>
                <w:szCs w:val="22"/>
              </w:rPr>
            </w:pPr>
            <w:r w:rsidRPr="008B1407">
              <w:rPr>
                <w:rFonts w:ascii="Aptos" w:hAnsi="Aptos"/>
                <w:sz w:val="22"/>
                <w:szCs w:val="22"/>
              </w:rPr>
              <w:t xml:space="preserve">The average reading age for GCSE papers is over 16 years and the </w:t>
            </w:r>
            <w:r w:rsidRPr="008B1407">
              <w:rPr>
                <w:rFonts w:ascii="Aptos" w:hAnsi="Aptos"/>
                <w:b/>
                <w:sz w:val="22"/>
                <w:szCs w:val="22"/>
              </w:rPr>
              <w:t>N</w:t>
            </w:r>
            <w:r w:rsidRPr="008B1407">
              <w:rPr>
                <w:rFonts w:ascii="Aptos" w:hAnsi="Aptos"/>
                <w:b/>
                <w:bCs/>
                <w:sz w:val="22"/>
                <w:szCs w:val="22"/>
              </w:rPr>
              <w:t>ational Literacy Trust reports</w:t>
            </w:r>
            <w:r w:rsidRPr="008B1407">
              <w:rPr>
                <w:rFonts w:ascii="Aptos" w:hAnsi="Aptos"/>
                <w:sz w:val="22"/>
                <w:szCs w:val="22"/>
              </w:rPr>
              <w:t xml:space="preserve"> </w:t>
            </w:r>
            <w:r w:rsidR="00C6031A" w:rsidRPr="008B1407">
              <w:rPr>
                <w:rFonts w:ascii="Aptos" w:hAnsi="Aptos"/>
                <w:sz w:val="22"/>
                <w:szCs w:val="22"/>
              </w:rPr>
              <w:t>th</w:t>
            </w:r>
            <w:r w:rsidR="00650350" w:rsidRPr="008B1407">
              <w:rPr>
                <w:rFonts w:ascii="Aptos" w:hAnsi="Aptos"/>
                <w:sz w:val="22"/>
                <w:szCs w:val="22"/>
              </w:rPr>
              <w:t xml:space="preserve">at reading for pleasure has improved, but remains low, impacting vocabulary and access to education. </w:t>
            </w:r>
            <w:hyperlink r:id="rId12" w:history="1">
              <w:r w:rsidR="00650350" w:rsidRPr="008B1407">
                <w:rPr>
                  <w:rStyle w:val="Hyperlink"/>
                  <w:rFonts w:ascii="Aptos" w:hAnsi="Aptos"/>
                  <w:sz w:val="22"/>
                  <w:szCs w:val="22"/>
                </w:rPr>
                <w:t>National Literacy Trust report</w:t>
              </w:r>
            </w:hyperlink>
          </w:p>
          <w:p w14:paraId="7A21A345" w14:textId="76F98A1F" w:rsidR="006943E2" w:rsidRPr="008B1407" w:rsidRDefault="006943E2" w:rsidP="00881B0F">
            <w:pPr>
              <w:pStyle w:val="TableRowCentered"/>
              <w:jc w:val="left"/>
              <w:rPr>
                <w:rFonts w:ascii="Aptos" w:hAnsi="Aptos"/>
                <w:sz w:val="22"/>
                <w:szCs w:val="22"/>
              </w:rPr>
            </w:pPr>
            <w:hyperlink r:id="rId13" w:history="1">
              <w:r w:rsidRPr="008B1407">
                <w:rPr>
                  <w:rStyle w:val="Hyperlink"/>
                  <w:rFonts w:ascii="Aptos" w:hAnsi="Aptos"/>
                  <w:sz w:val="22"/>
                  <w:szCs w:val="22"/>
                </w:rPr>
                <w:t>EEF Reading comprehension toolkit</w:t>
              </w:r>
            </w:hyperlink>
          </w:p>
          <w:p w14:paraId="2A7D552A" w14:textId="77777777" w:rsidR="00881B0F" w:rsidRPr="008B1407" w:rsidRDefault="00881B0F" w:rsidP="00650350">
            <w:pPr>
              <w:pStyle w:val="TableRowCentered"/>
              <w:jc w:val="left"/>
              <w:rPr>
                <w:rFonts w:ascii="Aptos" w:hAnsi="Aptos"/>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307263B0" w:rsidR="00881B0F" w:rsidRPr="00881B0F" w:rsidRDefault="00881B0F" w:rsidP="00881B0F">
            <w:pPr>
              <w:pStyle w:val="TableRowCentered"/>
              <w:jc w:val="left"/>
              <w:rPr>
                <w:rFonts w:ascii="Aptos" w:hAnsi="Aptos"/>
                <w:sz w:val="22"/>
              </w:rPr>
            </w:pPr>
            <w:r w:rsidRPr="00881B0F">
              <w:rPr>
                <w:rFonts w:ascii="Aptos" w:hAnsi="Aptos"/>
                <w:sz w:val="22"/>
              </w:rPr>
              <w:t>1, 2,3,4</w:t>
            </w:r>
          </w:p>
        </w:tc>
      </w:tr>
      <w:tr w:rsidR="00881B0F" w14:paraId="2A7D5530" w14:textId="77777777" w:rsidTr="00C30BF0">
        <w:trPr>
          <w:trHeight w:val="373"/>
        </w:trPr>
        <w:tc>
          <w:tcPr>
            <w:tcW w:w="368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A7D552D" w14:textId="0636216B" w:rsidR="00881B0F" w:rsidRPr="007376B3" w:rsidRDefault="00881B0F" w:rsidP="007376B3">
            <w:pPr>
              <w:pStyle w:val="TableRow"/>
              <w:rPr>
                <w:rFonts w:ascii="Aptos" w:hAnsi="Aptos"/>
                <w:iCs/>
                <w:color w:val="auto"/>
                <w:sz w:val="22"/>
                <w:szCs w:val="22"/>
              </w:rPr>
            </w:pPr>
            <w:r w:rsidRPr="008B1407">
              <w:rPr>
                <w:rFonts w:ascii="Aptos" w:hAnsi="Aptos"/>
                <w:iCs/>
                <w:color w:val="auto"/>
                <w:sz w:val="22"/>
                <w:szCs w:val="22"/>
              </w:rPr>
              <w:t>Read, Write, In</w:t>
            </w:r>
            <w:r w:rsidR="008B1407" w:rsidRPr="008B1407">
              <w:rPr>
                <w:rFonts w:ascii="Aptos" w:hAnsi="Aptos"/>
                <w:iCs/>
                <w:color w:val="auto"/>
                <w:sz w:val="22"/>
                <w:szCs w:val="22"/>
              </w:rPr>
              <w:t xml:space="preserve">c </w:t>
            </w:r>
            <w:r w:rsidR="006943E2" w:rsidRPr="008B1407">
              <w:rPr>
                <w:rFonts w:ascii="Aptos" w:hAnsi="Aptos"/>
                <w:iCs/>
                <w:color w:val="auto"/>
                <w:sz w:val="22"/>
                <w:szCs w:val="22"/>
              </w:rPr>
              <w:t>programme and training for staff to deliver this phonics based programme for the least fluent readers</w:t>
            </w:r>
          </w:p>
        </w:tc>
        <w:tc>
          <w:tcPr>
            <w:tcW w:w="5528" w:type="dxa"/>
            <w:vMerge/>
            <w:tcBorders>
              <w:left w:val="single" w:sz="4" w:space="0" w:color="000000"/>
              <w:right w:val="single" w:sz="4" w:space="0" w:color="000000"/>
            </w:tcBorders>
            <w:tcMar>
              <w:top w:w="0" w:type="dxa"/>
              <w:left w:w="108" w:type="dxa"/>
              <w:bottom w:w="0" w:type="dxa"/>
              <w:right w:w="108" w:type="dxa"/>
            </w:tcMar>
          </w:tcPr>
          <w:p w14:paraId="2A7D552E" w14:textId="77777777" w:rsidR="00881B0F" w:rsidRPr="008B1407" w:rsidRDefault="00881B0F" w:rsidP="00881B0F">
            <w:pPr>
              <w:pStyle w:val="TableRowCentered"/>
              <w:jc w:val="left"/>
              <w:rPr>
                <w:rFonts w:ascii="Aptos" w:hAnsi="Aptos"/>
                <w:sz w:val="22"/>
                <w:szCs w:val="22"/>
              </w:rPr>
            </w:pP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A7D552F" w14:textId="2764710B" w:rsidR="00C971AB" w:rsidRPr="00C971AB" w:rsidRDefault="00881B0F" w:rsidP="00C971AB">
            <w:pPr>
              <w:pStyle w:val="TableRowCentered"/>
              <w:jc w:val="left"/>
              <w:rPr>
                <w:rFonts w:ascii="Aptos" w:hAnsi="Aptos"/>
                <w:sz w:val="22"/>
              </w:rPr>
            </w:pPr>
            <w:r w:rsidRPr="00881B0F">
              <w:rPr>
                <w:rFonts w:ascii="Aptos" w:hAnsi="Aptos"/>
                <w:sz w:val="22"/>
              </w:rPr>
              <w:t>1,2, 3,4</w:t>
            </w:r>
          </w:p>
        </w:tc>
      </w:tr>
      <w:tr w:rsidR="00881B0F" w14:paraId="7418FC55" w14:textId="77777777" w:rsidTr="00C971AB">
        <w:trPr>
          <w:trHeight w:val="389"/>
        </w:trPr>
        <w:tc>
          <w:tcPr>
            <w:tcW w:w="36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917E9" w14:textId="77777777" w:rsidR="00881B0F" w:rsidRPr="008B1407" w:rsidRDefault="00881B0F" w:rsidP="00881B0F">
            <w:pPr>
              <w:pStyle w:val="TableRow"/>
              <w:rPr>
                <w:rFonts w:ascii="Aptos" w:hAnsi="Aptos"/>
                <w:iCs/>
                <w:color w:val="FF0000"/>
                <w:sz w:val="22"/>
                <w:szCs w:val="22"/>
              </w:rPr>
            </w:pPr>
          </w:p>
        </w:tc>
        <w:tc>
          <w:tcPr>
            <w:tcW w:w="5528" w:type="dxa"/>
            <w:vMerge w:val="restart"/>
            <w:tcBorders>
              <w:left w:val="single" w:sz="4" w:space="0" w:color="000000"/>
              <w:bottom w:val="nil"/>
              <w:right w:val="single" w:sz="4" w:space="0" w:color="000000"/>
            </w:tcBorders>
            <w:tcMar>
              <w:top w:w="0" w:type="dxa"/>
              <w:left w:w="108" w:type="dxa"/>
              <w:bottom w:w="0" w:type="dxa"/>
              <w:right w:w="108" w:type="dxa"/>
            </w:tcMar>
          </w:tcPr>
          <w:p w14:paraId="10071107" w14:textId="77777777" w:rsidR="00881B0F" w:rsidRPr="008B1407" w:rsidRDefault="00881B0F" w:rsidP="00C971AB">
            <w:pPr>
              <w:pStyle w:val="TableRowCentered"/>
              <w:ind w:left="0"/>
              <w:jc w:val="left"/>
              <w:rPr>
                <w:rFonts w:ascii="Aptos" w:hAnsi="Aptos"/>
                <w:sz w:val="22"/>
                <w:szCs w:val="22"/>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4E2AD" w14:textId="77777777" w:rsidR="00881B0F" w:rsidRPr="00881B0F" w:rsidRDefault="00881B0F" w:rsidP="00881B0F">
            <w:pPr>
              <w:pStyle w:val="TableRowCentered"/>
              <w:jc w:val="left"/>
              <w:rPr>
                <w:rFonts w:ascii="Aptos" w:hAnsi="Aptos"/>
                <w:sz w:val="22"/>
              </w:rPr>
            </w:pPr>
          </w:p>
        </w:tc>
      </w:tr>
      <w:tr w:rsidR="00881B0F" w14:paraId="15F046BF" w14:textId="77777777" w:rsidTr="00C30BF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A474E" w14:textId="206539D0" w:rsidR="00881B0F" w:rsidRPr="007376B3" w:rsidRDefault="00881B0F" w:rsidP="007376B3">
            <w:pPr>
              <w:pStyle w:val="TableRow"/>
              <w:rPr>
                <w:rFonts w:ascii="Aptos" w:hAnsi="Aptos"/>
                <w:i/>
                <w:iCs/>
                <w:sz w:val="22"/>
                <w:szCs w:val="22"/>
              </w:rPr>
            </w:pPr>
            <w:r w:rsidRPr="008B1407">
              <w:rPr>
                <w:rFonts w:ascii="Aptos" w:hAnsi="Aptos"/>
                <w:sz w:val="22"/>
                <w:szCs w:val="22"/>
              </w:rPr>
              <w:t>Lexia</w:t>
            </w:r>
            <w:r w:rsidR="008B1407">
              <w:rPr>
                <w:rFonts w:ascii="Aptos" w:hAnsi="Aptos"/>
                <w:sz w:val="22"/>
                <w:szCs w:val="22"/>
              </w:rPr>
              <w:t xml:space="preserve"> programme and training for staff to support</w:t>
            </w:r>
            <w:r w:rsidRPr="008B1407">
              <w:rPr>
                <w:rFonts w:ascii="Aptos" w:hAnsi="Aptos"/>
                <w:sz w:val="22"/>
                <w:szCs w:val="22"/>
              </w:rPr>
              <w:t xml:space="preserve"> students that </w:t>
            </w:r>
            <w:r w:rsidR="008B1407">
              <w:rPr>
                <w:rFonts w:ascii="Aptos" w:hAnsi="Aptos"/>
                <w:sz w:val="22"/>
                <w:szCs w:val="22"/>
              </w:rPr>
              <w:t>read</w:t>
            </w:r>
            <w:r w:rsidRPr="008B1407">
              <w:rPr>
                <w:rFonts w:ascii="Aptos" w:hAnsi="Aptos"/>
                <w:sz w:val="22"/>
                <w:szCs w:val="22"/>
              </w:rPr>
              <w:t xml:space="preserve"> 2 – 3 years below biological age. </w:t>
            </w:r>
          </w:p>
        </w:tc>
        <w:tc>
          <w:tcPr>
            <w:tcW w:w="5528"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1FE6283" w14:textId="77777777" w:rsidR="00881B0F" w:rsidRPr="008B1407" w:rsidRDefault="00881B0F" w:rsidP="00881B0F">
            <w:pPr>
              <w:pStyle w:val="TableRowCentered"/>
              <w:jc w:val="left"/>
              <w:rPr>
                <w:rFonts w:ascii="Aptos" w:hAnsi="Aptos"/>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61A00" w14:textId="29927C7C" w:rsidR="00881B0F" w:rsidRPr="00881B0F" w:rsidRDefault="00881B0F" w:rsidP="00881B0F">
            <w:pPr>
              <w:pStyle w:val="TableRowCentered"/>
              <w:jc w:val="left"/>
              <w:rPr>
                <w:rFonts w:ascii="Aptos" w:hAnsi="Aptos"/>
                <w:sz w:val="22"/>
              </w:rPr>
            </w:pPr>
            <w:r w:rsidRPr="00881B0F">
              <w:rPr>
                <w:rFonts w:ascii="Aptos" w:hAnsi="Aptos"/>
                <w:sz w:val="22"/>
              </w:rPr>
              <w:t>1,2,3,4</w:t>
            </w:r>
          </w:p>
        </w:tc>
      </w:tr>
      <w:tr w:rsidR="00881B0F" w14:paraId="28AD82A3" w14:textId="77777777" w:rsidTr="00C30BF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F60AA" w14:textId="73BE61C8" w:rsidR="00881B0F" w:rsidRPr="008B1407" w:rsidRDefault="00881B0F" w:rsidP="00881B0F">
            <w:pPr>
              <w:pStyle w:val="TableRow"/>
              <w:rPr>
                <w:rFonts w:ascii="Aptos" w:hAnsi="Aptos"/>
                <w:iCs/>
                <w:color w:val="FF0000"/>
                <w:sz w:val="22"/>
                <w:szCs w:val="22"/>
              </w:rPr>
            </w:pPr>
            <w:r w:rsidRPr="008B1407">
              <w:rPr>
                <w:rFonts w:ascii="Aptos" w:hAnsi="Aptos"/>
                <w:sz w:val="22"/>
                <w:szCs w:val="22"/>
              </w:rPr>
              <w:t xml:space="preserve">Subsidised revision guides and support materials in Year 10/11/12 and 13 for all subjects. </w:t>
            </w:r>
          </w:p>
        </w:tc>
        <w:tc>
          <w:tcPr>
            <w:tcW w:w="5528" w:type="dxa"/>
            <w:tcBorders>
              <w:top w:val="single" w:sz="8" w:space="0" w:color="auto"/>
              <w:left w:val="single" w:sz="4" w:space="0" w:color="000000"/>
              <w:bottom w:val="single" w:sz="4" w:space="0" w:color="000000"/>
              <w:right w:val="single" w:sz="4" w:space="0" w:color="000000"/>
            </w:tcBorders>
            <w:tcMar>
              <w:top w:w="0" w:type="dxa"/>
              <w:left w:w="108" w:type="dxa"/>
              <w:bottom w:w="0" w:type="dxa"/>
              <w:right w:w="108" w:type="dxa"/>
            </w:tcMar>
          </w:tcPr>
          <w:p w14:paraId="69BA3375" w14:textId="77777777" w:rsidR="00881B0F" w:rsidRDefault="00881B0F" w:rsidP="00881B0F">
            <w:pPr>
              <w:pStyle w:val="TableRowCentered"/>
              <w:jc w:val="left"/>
              <w:rPr>
                <w:rFonts w:ascii="Aptos" w:hAnsi="Aptos"/>
                <w:sz w:val="22"/>
                <w:szCs w:val="22"/>
              </w:rPr>
            </w:pPr>
            <w:r w:rsidRPr="008B1407">
              <w:rPr>
                <w:rFonts w:ascii="Aptos" w:hAnsi="Aptos"/>
                <w:b/>
                <w:bCs/>
                <w:sz w:val="22"/>
                <w:szCs w:val="22"/>
              </w:rPr>
              <w:t>EEF study reports</w:t>
            </w:r>
            <w:r w:rsidRPr="008B1407">
              <w:rPr>
                <w:rFonts w:ascii="Aptos" w:hAnsi="Aptos"/>
                <w:sz w:val="22"/>
                <w:szCs w:val="22"/>
              </w:rPr>
              <w:t xml:space="preserve"> that homework has a positive impact on average + 5 months particularly with students in secondary schools. </w:t>
            </w:r>
          </w:p>
          <w:p w14:paraId="2E5C4030" w14:textId="46F5D551" w:rsidR="00881B0F" w:rsidRPr="008B1407" w:rsidRDefault="002477DE" w:rsidP="007376B3">
            <w:pPr>
              <w:pStyle w:val="TableRowCentered"/>
              <w:jc w:val="left"/>
              <w:rPr>
                <w:rFonts w:ascii="Aptos" w:hAnsi="Aptos"/>
                <w:sz w:val="22"/>
                <w:szCs w:val="22"/>
              </w:rPr>
            </w:pPr>
            <w:hyperlink r:id="rId14" w:history="1">
              <w:r w:rsidRPr="002477DE">
                <w:rPr>
                  <w:rStyle w:val="Hyperlink"/>
                  <w:rFonts w:ascii="Aptos" w:hAnsi="Aptos"/>
                  <w:sz w:val="22"/>
                  <w:szCs w:val="22"/>
                </w:rPr>
                <w:t>EEF learning toolkit</w:t>
              </w:r>
            </w:hyperlink>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3087" w14:textId="2AA987DC" w:rsidR="00881B0F" w:rsidRPr="00881B0F" w:rsidRDefault="00881B0F" w:rsidP="00881B0F">
            <w:pPr>
              <w:pStyle w:val="TableRowCentered"/>
              <w:jc w:val="left"/>
              <w:rPr>
                <w:rFonts w:ascii="Aptos" w:hAnsi="Aptos"/>
                <w:sz w:val="22"/>
              </w:rPr>
            </w:pPr>
            <w:r w:rsidRPr="00881B0F">
              <w:rPr>
                <w:rFonts w:ascii="Aptos" w:hAnsi="Aptos"/>
                <w:sz w:val="22"/>
              </w:rPr>
              <w:t>1</w:t>
            </w:r>
            <w:r w:rsidR="00972958">
              <w:rPr>
                <w:rFonts w:ascii="Aptos" w:hAnsi="Aptos"/>
                <w:sz w:val="22"/>
              </w:rPr>
              <w:t>, 2, 3</w:t>
            </w:r>
          </w:p>
        </w:tc>
      </w:tr>
      <w:tr w:rsidR="00C30BF0" w14:paraId="4411D34B" w14:textId="77777777" w:rsidTr="00C30BF0">
        <w:tc>
          <w:tcPr>
            <w:tcW w:w="368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68DAA5E" w14:textId="1A1AAEB3" w:rsidR="00C30BF0" w:rsidRPr="008B1407" w:rsidRDefault="00C30BF0" w:rsidP="00C30BF0">
            <w:pPr>
              <w:pStyle w:val="TableRow"/>
              <w:rPr>
                <w:rFonts w:ascii="Aptos" w:hAnsi="Aptos"/>
                <w:sz w:val="22"/>
                <w:szCs w:val="22"/>
              </w:rPr>
            </w:pPr>
            <w:r w:rsidRPr="008B1407">
              <w:rPr>
                <w:rFonts w:ascii="Aptos" w:hAnsi="Aptos"/>
                <w:sz w:val="22"/>
                <w:szCs w:val="22"/>
              </w:rPr>
              <w:t>Phase 1 and Phase 2 Maths and English intervention afterschool targeting students who are underperforming</w:t>
            </w:r>
            <w:r>
              <w:rPr>
                <w:rFonts w:ascii="Aptos" w:hAnsi="Aptos"/>
                <w:sz w:val="22"/>
                <w:szCs w:val="22"/>
              </w:rPr>
              <w:t xml:space="preserve"> with priority given </w:t>
            </w:r>
            <w:r>
              <w:rPr>
                <w:rFonts w:ascii="Aptos" w:hAnsi="Aptos"/>
                <w:sz w:val="22"/>
                <w:szCs w:val="22"/>
              </w:rPr>
              <w:lastRenderedPageBreak/>
              <w:t xml:space="preserve">to students in receipt of Pupil Premium and specifically </w:t>
            </w:r>
          </w:p>
        </w:tc>
        <w:tc>
          <w:tcPr>
            <w:tcW w:w="5528" w:type="dxa"/>
            <w:tcBorders>
              <w:left w:val="single" w:sz="4" w:space="0" w:color="000000"/>
              <w:right w:val="single" w:sz="4" w:space="0" w:color="000000"/>
            </w:tcBorders>
            <w:tcMar>
              <w:top w:w="0" w:type="dxa"/>
              <w:left w:w="108" w:type="dxa"/>
              <w:bottom w:w="0" w:type="dxa"/>
              <w:right w:w="108" w:type="dxa"/>
            </w:tcMar>
          </w:tcPr>
          <w:p w14:paraId="0CACD036" w14:textId="77777777" w:rsidR="00C30BF0" w:rsidRDefault="00C30BF0" w:rsidP="00C30BF0">
            <w:pPr>
              <w:pStyle w:val="TableRowCentered"/>
              <w:jc w:val="left"/>
              <w:rPr>
                <w:rFonts w:ascii="Aptos" w:hAnsi="Aptos"/>
                <w:sz w:val="22"/>
                <w:szCs w:val="22"/>
              </w:rPr>
            </w:pPr>
            <w:r w:rsidRPr="008B1407">
              <w:rPr>
                <w:rFonts w:ascii="Aptos" w:hAnsi="Aptos"/>
                <w:b/>
                <w:bCs/>
                <w:sz w:val="22"/>
                <w:szCs w:val="22"/>
              </w:rPr>
              <w:lastRenderedPageBreak/>
              <w:t>EEF study</w:t>
            </w:r>
            <w:r w:rsidRPr="008B1407">
              <w:rPr>
                <w:rFonts w:ascii="Aptos" w:hAnsi="Aptos"/>
                <w:sz w:val="22"/>
                <w:szCs w:val="22"/>
              </w:rPr>
              <w:t xml:space="preserve"> shows that extending the school day can have a moderate effect on student progress increasing this by 3 months. This is an opportunity for our most disadvantaged to gain the support needed</w:t>
            </w:r>
            <w:r>
              <w:rPr>
                <w:rFonts w:ascii="Aptos" w:hAnsi="Aptos"/>
                <w:sz w:val="22"/>
                <w:szCs w:val="22"/>
              </w:rPr>
              <w:t xml:space="preserve"> and also to </w:t>
            </w:r>
            <w:r>
              <w:rPr>
                <w:rFonts w:ascii="Aptos" w:hAnsi="Aptos"/>
                <w:sz w:val="22"/>
                <w:szCs w:val="22"/>
              </w:rPr>
              <w:lastRenderedPageBreak/>
              <w:t xml:space="preserve">increase engagement and a feeling of belonging at a critical time for achieving their outcomes. </w:t>
            </w:r>
          </w:p>
          <w:p w14:paraId="5CBC7085" w14:textId="77777777" w:rsidR="00C30BF0" w:rsidRDefault="00C30BF0" w:rsidP="00C30BF0">
            <w:pPr>
              <w:pStyle w:val="TableRowCentered"/>
              <w:jc w:val="left"/>
              <w:rPr>
                <w:rFonts w:ascii="Aptos" w:hAnsi="Aptos"/>
                <w:sz w:val="22"/>
                <w:szCs w:val="22"/>
              </w:rPr>
            </w:pPr>
            <w:hyperlink r:id="rId15" w:history="1">
              <w:r w:rsidRPr="006922B5">
                <w:rPr>
                  <w:rStyle w:val="Hyperlink"/>
                  <w:rFonts w:ascii="Aptos" w:hAnsi="Aptos"/>
                  <w:sz w:val="22"/>
                  <w:szCs w:val="22"/>
                </w:rPr>
                <w:t>EEF Extending the school day</w:t>
              </w:r>
            </w:hyperlink>
          </w:p>
          <w:p w14:paraId="73CDA9F8" w14:textId="44359467" w:rsidR="00C30BF0" w:rsidRPr="008B1407" w:rsidRDefault="00C30BF0" w:rsidP="00C30BF0">
            <w:pPr>
              <w:pStyle w:val="TableRowCentered"/>
              <w:jc w:val="left"/>
              <w:rPr>
                <w:rFonts w:ascii="Aptos" w:hAnsi="Aptos"/>
                <w:sz w:val="22"/>
                <w:szCs w:val="22"/>
              </w:rPr>
            </w:pPr>
            <w:hyperlink r:id="rId16" w:history="1">
              <w:r w:rsidRPr="00965A95">
                <w:rPr>
                  <w:rStyle w:val="Hyperlink"/>
                  <w:rFonts w:ascii="Aptos" w:hAnsi="Aptos"/>
                  <w:sz w:val="22"/>
                  <w:szCs w:val="22"/>
                </w:rPr>
                <w:t>EEF Behaviour toolkit</w:t>
              </w:r>
            </w:hyperlink>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3FE766C" w14:textId="568B1772" w:rsidR="00C30BF0" w:rsidRPr="00881B0F" w:rsidRDefault="00C30BF0" w:rsidP="00C30BF0">
            <w:pPr>
              <w:pStyle w:val="TableRowCentered"/>
              <w:jc w:val="left"/>
              <w:rPr>
                <w:rFonts w:ascii="Aptos" w:hAnsi="Aptos"/>
                <w:sz w:val="22"/>
              </w:rPr>
            </w:pPr>
            <w:r w:rsidRPr="00881B0F">
              <w:rPr>
                <w:rFonts w:ascii="Aptos" w:hAnsi="Aptos"/>
                <w:sz w:val="22"/>
              </w:rPr>
              <w:lastRenderedPageBreak/>
              <w:t>1,</w:t>
            </w:r>
            <w:r>
              <w:rPr>
                <w:rFonts w:ascii="Aptos" w:hAnsi="Aptos"/>
                <w:sz w:val="22"/>
              </w:rPr>
              <w:t>2, 3, 4</w:t>
            </w:r>
          </w:p>
        </w:tc>
      </w:tr>
      <w:tr w:rsidR="00C30BF0" w14:paraId="2B96205D" w14:textId="77777777" w:rsidTr="00C30BF0">
        <w:trPr>
          <w:trHeight w:val="51"/>
        </w:trPr>
        <w:tc>
          <w:tcPr>
            <w:tcW w:w="3686"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822AE14" w14:textId="35FB88BF" w:rsidR="00C30BF0" w:rsidRDefault="00C30BF0" w:rsidP="00C30BF0">
            <w:pPr>
              <w:pStyle w:val="TableRow"/>
            </w:pPr>
          </w:p>
        </w:tc>
        <w:tc>
          <w:tcPr>
            <w:tcW w:w="5528" w:type="dxa"/>
            <w:tcBorders>
              <w:left w:val="single" w:sz="4" w:space="0" w:color="000000"/>
              <w:bottom w:val="single" w:sz="4" w:space="0" w:color="000000"/>
              <w:right w:val="single" w:sz="4" w:space="0" w:color="000000"/>
            </w:tcBorders>
            <w:tcMar>
              <w:top w:w="0" w:type="dxa"/>
              <w:left w:w="108" w:type="dxa"/>
              <w:bottom w:w="0" w:type="dxa"/>
              <w:right w:w="108" w:type="dxa"/>
            </w:tcMar>
          </w:tcPr>
          <w:p w14:paraId="357CE30C" w14:textId="77777777" w:rsidR="00C30BF0" w:rsidRPr="009B7839" w:rsidRDefault="00C30BF0" w:rsidP="00C30BF0">
            <w:pPr>
              <w:pStyle w:val="TableRowCentered"/>
              <w:ind w:left="0"/>
              <w:jc w:val="left"/>
              <w:rPr>
                <w:b/>
                <w:bCs/>
              </w:rPr>
            </w:pPr>
          </w:p>
        </w:tc>
        <w:tc>
          <w:tcPr>
            <w:tcW w:w="170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31F1C87" w14:textId="77777777" w:rsidR="00C30BF0" w:rsidRDefault="00C30BF0" w:rsidP="00C30BF0">
            <w:pPr>
              <w:pStyle w:val="TableRowCentered"/>
              <w:jc w:val="left"/>
              <w:rPr>
                <w:sz w:val="22"/>
              </w:rPr>
            </w:pPr>
          </w:p>
        </w:tc>
      </w:tr>
    </w:tbl>
    <w:p w14:paraId="2A7D5533" w14:textId="673644B1" w:rsidR="00E66558" w:rsidRDefault="009D71E8" w:rsidP="007376B3">
      <w:pPr>
        <w:pStyle w:val="Heading3"/>
      </w:pPr>
      <w:r>
        <w:t>Wider strategies (for example, related to attendance, behaviour, wellbeing)</w:t>
      </w:r>
    </w:p>
    <w:tbl>
      <w:tblPr>
        <w:tblW w:w="5753" w:type="pct"/>
        <w:tblInd w:w="-572" w:type="dxa"/>
        <w:tblCellMar>
          <w:left w:w="10" w:type="dxa"/>
          <w:right w:w="10" w:type="dxa"/>
        </w:tblCellMar>
        <w:tblLook w:val="04A0" w:firstRow="1" w:lastRow="0" w:firstColumn="1" w:lastColumn="0" w:noHBand="0" w:noVBand="1"/>
      </w:tblPr>
      <w:tblGrid>
        <w:gridCol w:w="3260"/>
        <w:gridCol w:w="4253"/>
        <w:gridCol w:w="3402"/>
      </w:tblGrid>
      <w:tr w:rsidR="00E66558" w14:paraId="2A7D5537" w14:textId="77777777" w:rsidTr="0095313C">
        <w:tc>
          <w:tcPr>
            <w:tcW w:w="32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34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C375F3" w14:paraId="2A7D553B" w14:textId="77777777" w:rsidTr="0095313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04FA96E4" w:rsidR="009539D4" w:rsidRPr="00F144D5" w:rsidRDefault="00C375F3" w:rsidP="00F144D5">
            <w:pPr>
              <w:pStyle w:val="TableRow"/>
              <w:rPr>
                <w:rFonts w:ascii="Aptos" w:hAnsi="Aptos"/>
                <w:sz w:val="22"/>
                <w:szCs w:val="22"/>
              </w:rPr>
            </w:pPr>
            <w:r w:rsidRPr="0095313C">
              <w:rPr>
                <w:rFonts w:ascii="Aptos" w:hAnsi="Aptos"/>
                <w:sz w:val="22"/>
                <w:szCs w:val="22"/>
              </w:rPr>
              <w:t xml:space="preserve">Funding for a Family Liaison </w:t>
            </w:r>
            <w:r w:rsidR="00F144D5">
              <w:rPr>
                <w:rFonts w:ascii="Aptos" w:hAnsi="Aptos"/>
                <w:sz w:val="22"/>
                <w:szCs w:val="22"/>
              </w:rPr>
              <w:t>Officer</w:t>
            </w:r>
            <w:r w:rsidRPr="0095313C">
              <w:rPr>
                <w:rFonts w:ascii="Aptos" w:hAnsi="Aptos"/>
                <w:sz w:val="22"/>
                <w:szCs w:val="22"/>
              </w:rPr>
              <w:t xml:space="preserve"> to work with students and parents to improve attendance to school and engagement.</w:t>
            </w:r>
          </w:p>
        </w:tc>
        <w:tc>
          <w:tcPr>
            <w:tcW w:w="425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40BF122" w14:textId="77777777" w:rsidR="00751F14" w:rsidRDefault="00C375F3" w:rsidP="009C00FC">
            <w:pPr>
              <w:pStyle w:val="TableRowCentered"/>
              <w:jc w:val="left"/>
              <w:rPr>
                <w:rFonts w:ascii="Aptos" w:hAnsi="Aptos"/>
                <w:b/>
                <w:bCs/>
                <w:sz w:val="22"/>
                <w:szCs w:val="22"/>
              </w:rPr>
            </w:pPr>
            <w:r w:rsidRPr="0095313C">
              <w:rPr>
                <w:rFonts w:ascii="Aptos" w:hAnsi="Aptos"/>
                <w:b/>
                <w:bCs/>
                <w:sz w:val="22"/>
                <w:szCs w:val="22"/>
              </w:rPr>
              <w:t>Improving school attendance report from the DfE</w:t>
            </w:r>
            <w:r w:rsidRPr="0095313C">
              <w:rPr>
                <w:rFonts w:ascii="Aptos" w:hAnsi="Aptos"/>
                <w:sz w:val="22"/>
                <w:szCs w:val="22"/>
              </w:rPr>
              <w:t xml:space="preserve"> provides strategies used by FL</w:t>
            </w:r>
            <w:r w:rsidR="00F144D5">
              <w:rPr>
                <w:rFonts w:ascii="Aptos" w:hAnsi="Aptos"/>
                <w:sz w:val="22"/>
                <w:szCs w:val="22"/>
              </w:rPr>
              <w:t>O</w:t>
            </w:r>
            <w:r w:rsidRPr="0095313C">
              <w:rPr>
                <w:rFonts w:ascii="Aptos" w:hAnsi="Aptos"/>
                <w:sz w:val="22"/>
                <w:szCs w:val="22"/>
              </w:rPr>
              <w:t>s that supports attendance</w:t>
            </w:r>
            <w:r w:rsidRPr="0095313C">
              <w:rPr>
                <w:rFonts w:ascii="Aptos" w:hAnsi="Aptos"/>
                <w:b/>
                <w:bCs/>
                <w:sz w:val="22"/>
                <w:szCs w:val="22"/>
              </w:rPr>
              <w:t xml:space="preserve">. </w:t>
            </w:r>
          </w:p>
          <w:p w14:paraId="4C6157F7" w14:textId="7F65412F" w:rsidR="00751F14" w:rsidRPr="00F66F22" w:rsidRDefault="00E0513B" w:rsidP="009C00FC">
            <w:pPr>
              <w:pStyle w:val="TableRowCentered"/>
              <w:jc w:val="left"/>
              <w:rPr>
                <w:rFonts w:ascii="Aptos" w:hAnsi="Aptos"/>
                <w:sz w:val="22"/>
                <w:szCs w:val="22"/>
              </w:rPr>
            </w:pPr>
            <w:hyperlink r:id="rId17" w:history="1">
              <w:r w:rsidRPr="00F66F22">
                <w:rPr>
                  <w:rStyle w:val="Hyperlink"/>
                  <w:rFonts w:ascii="Aptos" w:hAnsi="Aptos"/>
                  <w:sz w:val="22"/>
                  <w:szCs w:val="22"/>
                </w:rPr>
                <w:t>DfE Working together to improve school attendance</w:t>
              </w:r>
            </w:hyperlink>
          </w:p>
          <w:p w14:paraId="1B0B90D9" w14:textId="77777777" w:rsidR="00F66F22" w:rsidRDefault="00F66F22" w:rsidP="009C00FC">
            <w:pPr>
              <w:pStyle w:val="TableRowCentered"/>
              <w:jc w:val="left"/>
              <w:rPr>
                <w:rFonts w:ascii="Aptos" w:hAnsi="Aptos"/>
                <w:b/>
                <w:bCs/>
                <w:sz w:val="22"/>
                <w:szCs w:val="22"/>
              </w:rPr>
            </w:pPr>
          </w:p>
          <w:p w14:paraId="7485B831" w14:textId="775DC999" w:rsidR="00C375F3" w:rsidRDefault="00C375F3" w:rsidP="009C00FC">
            <w:pPr>
              <w:pStyle w:val="TableRowCentered"/>
              <w:jc w:val="left"/>
              <w:rPr>
                <w:rFonts w:ascii="Aptos" w:hAnsi="Aptos"/>
                <w:sz w:val="22"/>
                <w:szCs w:val="22"/>
              </w:rPr>
            </w:pPr>
            <w:r w:rsidRPr="0095313C">
              <w:rPr>
                <w:rFonts w:ascii="Aptos" w:hAnsi="Aptos"/>
                <w:b/>
                <w:bCs/>
                <w:sz w:val="22"/>
                <w:szCs w:val="22"/>
              </w:rPr>
              <w:t>EEF</w:t>
            </w:r>
            <w:r w:rsidRPr="0095313C">
              <w:rPr>
                <w:rFonts w:ascii="Aptos" w:hAnsi="Aptos"/>
                <w:sz w:val="22"/>
                <w:szCs w:val="22"/>
              </w:rPr>
              <w:t xml:space="preserve"> also finds that improving parental engagement can increase progress by 4 months and there is high impacts for pupils with low prior attainment.</w:t>
            </w:r>
          </w:p>
          <w:p w14:paraId="4A427E9A" w14:textId="6B03E9B2" w:rsidR="00F66F22" w:rsidRPr="0095313C" w:rsidRDefault="00F66F22" w:rsidP="009C00FC">
            <w:pPr>
              <w:pStyle w:val="TableRowCentered"/>
              <w:jc w:val="left"/>
              <w:rPr>
                <w:rFonts w:ascii="Aptos" w:hAnsi="Aptos"/>
                <w:sz w:val="22"/>
                <w:szCs w:val="22"/>
              </w:rPr>
            </w:pPr>
            <w:hyperlink r:id="rId18" w:history="1">
              <w:r w:rsidRPr="00F66F22">
                <w:rPr>
                  <w:rStyle w:val="Hyperlink"/>
                  <w:rFonts w:ascii="Aptos" w:hAnsi="Aptos"/>
                  <w:sz w:val="22"/>
                  <w:szCs w:val="22"/>
                </w:rPr>
                <w:t>EEF Parental Engagement</w:t>
              </w:r>
            </w:hyperlink>
            <w:r>
              <w:rPr>
                <w:rFonts w:ascii="Aptos" w:hAnsi="Aptos"/>
                <w:sz w:val="22"/>
                <w:szCs w:val="22"/>
              </w:rPr>
              <w:t xml:space="preserve"> </w:t>
            </w:r>
          </w:p>
          <w:p w14:paraId="2A7D5539" w14:textId="77777777" w:rsidR="00C375F3" w:rsidRPr="0095313C" w:rsidRDefault="00C375F3" w:rsidP="009C00FC">
            <w:pPr>
              <w:pStyle w:val="TableRowCentered"/>
              <w:jc w:val="left"/>
              <w:rPr>
                <w:rFonts w:ascii="Aptos" w:hAnsi="Aptos"/>
                <w:sz w:val="22"/>
                <w:szCs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2B9367EE" w:rsidR="00C375F3" w:rsidRPr="0095313C" w:rsidRDefault="001E3668" w:rsidP="009C00FC">
            <w:pPr>
              <w:pStyle w:val="TableRowCentered"/>
              <w:jc w:val="left"/>
              <w:rPr>
                <w:rFonts w:ascii="Aptos" w:hAnsi="Aptos"/>
                <w:sz w:val="22"/>
                <w:szCs w:val="22"/>
              </w:rPr>
            </w:pPr>
            <w:r w:rsidRPr="0095313C">
              <w:rPr>
                <w:rFonts w:ascii="Aptos" w:hAnsi="Aptos"/>
                <w:sz w:val="22"/>
                <w:szCs w:val="22"/>
              </w:rPr>
              <w:t>1, 2</w:t>
            </w:r>
            <w:r w:rsidR="003266C2">
              <w:rPr>
                <w:rFonts w:ascii="Aptos" w:hAnsi="Aptos"/>
                <w:sz w:val="22"/>
                <w:szCs w:val="22"/>
              </w:rPr>
              <w:t>,3</w:t>
            </w:r>
          </w:p>
        </w:tc>
      </w:tr>
      <w:tr w:rsidR="009E1775" w14:paraId="3C474A90" w14:textId="77777777" w:rsidTr="0095313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BD96B" w14:textId="5BB834C3" w:rsidR="009E1775" w:rsidRPr="0095313C" w:rsidRDefault="009E1775" w:rsidP="009C00FC">
            <w:pPr>
              <w:pStyle w:val="TableRow"/>
              <w:rPr>
                <w:rFonts w:ascii="Aptos" w:hAnsi="Aptos"/>
                <w:sz w:val="22"/>
                <w:szCs w:val="22"/>
              </w:rPr>
            </w:pPr>
            <w:r w:rsidRPr="0095313C">
              <w:rPr>
                <w:rFonts w:ascii="Aptos" w:hAnsi="Aptos"/>
                <w:sz w:val="22"/>
                <w:szCs w:val="22"/>
              </w:rPr>
              <w:t xml:space="preserve">Funding for an </w:t>
            </w:r>
            <w:r w:rsidR="00F144D5">
              <w:rPr>
                <w:rFonts w:ascii="Aptos" w:hAnsi="Aptos"/>
                <w:sz w:val="22"/>
                <w:szCs w:val="22"/>
              </w:rPr>
              <w:t>A</w:t>
            </w:r>
            <w:r w:rsidRPr="0095313C">
              <w:rPr>
                <w:rFonts w:ascii="Aptos" w:hAnsi="Aptos"/>
                <w:sz w:val="22"/>
                <w:szCs w:val="22"/>
              </w:rPr>
              <w:t xml:space="preserve">ttendance </w:t>
            </w:r>
            <w:r w:rsidR="00F144D5">
              <w:rPr>
                <w:rFonts w:ascii="Aptos" w:hAnsi="Aptos"/>
                <w:sz w:val="22"/>
                <w:szCs w:val="22"/>
              </w:rPr>
              <w:t>O</w:t>
            </w:r>
            <w:r w:rsidRPr="0095313C">
              <w:rPr>
                <w:rFonts w:ascii="Aptos" w:hAnsi="Aptos"/>
                <w:sz w:val="22"/>
                <w:szCs w:val="22"/>
              </w:rPr>
              <w:t xml:space="preserve">fficer with an additional remit to support FSM students </w:t>
            </w:r>
          </w:p>
        </w:tc>
        <w:tc>
          <w:tcPr>
            <w:tcW w:w="4253"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1D40AA27" w14:textId="77777777" w:rsidR="009E1775" w:rsidRPr="0095313C" w:rsidRDefault="009E1775" w:rsidP="009C00FC">
            <w:pPr>
              <w:pStyle w:val="TableRowCentered"/>
              <w:jc w:val="left"/>
              <w:rPr>
                <w:rFonts w:ascii="Aptos" w:hAnsi="Aptos"/>
                <w:b/>
                <w:bCs/>
                <w:sz w:val="22"/>
                <w:szCs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C4A32" w14:textId="06E84B42" w:rsidR="009E1775" w:rsidRPr="0095313C" w:rsidRDefault="003266C2" w:rsidP="009C00FC">
            <w:pPr>
              <w:pStyle w:val="TableRowCentered"/>
              <w:jc w:val="left"/>
              <w:rPr>
                <w:rFonts w:ascii="Aptos" w:hAnsi="Aptos"/>
                <w:sz w:val="22"/>
                <w:szCs w:val="22"/>
              </w:rPr>
            </w:pPr>
            <w:r>
              <w:rPr>
                <w:rFonts w:ascii="Aptos" w:hAnsi="Aptos"/>
                <w:sz w:val="22"/>
                <w:szCs w:val="22"/>
              </w:rPr>
              <w:t>1,2,3</w:t>
            </w:r>
          </w:p>
        </w:tc>
      </w:tr>
      <w:tr w:rsidR="003266C2" w14:paraId="044229CE" w14:textId="77777777" w:rsidTr="0095313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0DF29" w14:textId="69AB8F9B" w:rsidR="003266C2" w:rsidRPr="0095313C" w:rsidRDefault="003266C2" w:rsidP="009C00FC">
            <w:pPr>
              <w:pStyle w:val="TableRow"/>
              <w:rPr>
                <w:rFonts w:ascii="Aptos" w:hAnsi="Aptos"/>
                <w:sz w:val="22"/>
                <w:szCs w:val="22"/>
              </w:rPr>
            </w:pPr>
            <w:r>
              <w:rPr>
                <w:rFonts w:ascii="Aptos" w:hAnsi="Aptos"/>
                <w:sz w:val="22"/>
                <w:szCs w:val="22"/>
              </w:rPr>
              <w:t xml:space="preserve">Funding for two Equity Leads focused on </w:t>
            </w:r>
            <w:r w:rsidR="007858F5">
              <w:rPr>
                <w:rFonts w:ascii="Aptos" w:hAnsi="Aptos"/>
                <w:sz w:val="22"/>
                <w:szCs w:val="22"/>
              </w:rPr>
              <w:t xml:space="preserve">developing a whole school approach to </w:t>
            </w:r>
            <w:r>
              <w:rPr>
                <w:rFonts w:ascii="Aptos" w:hAnsi="Aptos"/>
                <w:sz w:val="22"/>
                <w:szCs w:val="22"/>
              </w:rPr>
              <w:t xml:space="preserve">family engagement, challenging bias, cultural development and improving attendance. </w:t>
            </w:r>
          </w:p>
        </w:tc>
        <w:tc>
          <w:tcPr>
            <w:tcW w:w="4253"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206E0F39" w14:textId="77777777" w:rsidR="003266C2" w:rsidRPr="0095313C" w:rsidRDefault="003266C2" w:rsidP="009C00FC">
            <w:pPr>
              <w:pStyle w:val="TableRowCentered"/>
              <w:jc w:val="left"/>
              <w:rPr>
                <w:rFonts w:ascii="Aptos" w:hAnsi="Aptos"/>
                <w:b/>
                <w:bCs/>
                <w:sz w:val="22"/>
                <w:szCs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AC3B1" w14:textId="7AF5343F" w:rsidR="003266C2" w:rsidRDefault="003266C2" w:rsidP="009C00FC">
            <w:pPr>
              <w:pStyle w:val="TableRowCentered"/>
              <w:jc w:val="left"/>
              <w:rPr>
                <w:rFonts w:ascii="Aptos" w:hAnsi="Aptos"/>
                <w:sz w:val="22"/>
                <w:szCs w:val="22"/>
              </w:rPr>
            </w:pPr>
            <w:r>
              <w:rPr>
                <w:rFonts w:ascii="Aptos" w:hAnsi="Aptos"/>
                <w:sz w:val="22"/>
                <w:szCs w:val="22"/>
              </w:rPr>
              <w:t>1,2,3</w:t>
            </w:r>
          </w:p>
        </w:tc>
      </w:tr>
      <w:tr w:rsidR="00C375F3" w14:paraId="1A4C3652" w14:textId="77777777" w:rsidTr="0095313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79A97" w14:textId="41D89B53" w:rsidR="00C375F3" w:rsidRPr="0095313C" w:rsidRDefault="00C375F3" w:rsidP="009C00FC">
            <w:pPr>
              <w:pStyle w:val="TableRow"/>
              <w:rPr>
                <w:rFonts w:ascii="Aptos" w:hAnsi="Aptos"/>
                <w:sz w:val="22"/>
                <w:szCs w:val="22"/>
              </w:rPr>
            </w:pPr>
            <w:r w:rsidRPr="0095313C">
              <w:rPr>
                <w:rFonts w:ascii="Aptos" w:hAnsi="Aptos"/>
                <w:sz w:val="22"/>
                <w:szCs w:val="22"/>
              </w:rPr>
              <w:t>Offering support for uniform</w:t>
            </w:r>
            <w:r w:rsidR="00E778BB">
              <w:rPr>
                <w:rFonts w:ascii="Aptos" w:hAnsi="Aptos"/>
                <w:sz w:val="22"/>
                <w:szCs w:val="22"/>
              </w:rPr>
              <w:t xml:space="preserve">, </w:t>
            </w:r>
            <w:r w:rsidR="001846B2">
              <w:rPr>
                <w:rFonts w:ascii="Aptos" w:hAnsi="Aptos"/>
                <w:sz w:val="22"/>
                <w:szCs w:val="22"/>
              </w:rPr>
              <w:t xml:space="preserve">equipment </w:t>
            </w:r>
            <w:r w:rsidR="00E778BB">
              <w:rPr>
                <w:rFonts w:ascii="Aptos" w:hAnsi="Aptos"/>
                <w:sz w:val="22"/>
                <w:szCs w:val="22"/>
              </w:rPr>
              <w:t xml:space="preserve">and food </w:t>
            </w:r>
            <w:r w:rsidRPr="0095313C">
              <w:rPr>
                <w:rFonts w:ascii="Aptos" w:hAnsi="Aptos"/>
                <w:sz w:val="22"/>
                <w:szCs w:val="22"/>
              </w:rPr>
              <w:t>to reduce the barriers to coming to school</w:t>
            </w:r>
            <w:r w:rsidR="00EE5F29">
              <w:rPr>
                <w:rFonts w:ascii="Aptos" w:hAnsi="Aptos"/>
                <w:sz w:val="22"/>
                <w:szCs w:val="22"/>
              </w:rPr>
              <w:t xml:space="preserve"> and improve engagement and a sense of belonging.</w:t>
            </w:r>
          </w:p>
        </w:tc>
        <w:tc>
          <w:tcPr>
            <w:tcW w:w="4253"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A1247E8" w14:textId="77777777" w:rsidR="00C375F3" w:rsidRPr="0095313C" w:rsidRDefault="00C375F3" w:rsidP="009C00FC">
            <w:pPr>
              <w:pStyle w:val="TableRowCentered"/>
              <w:jc w:val="left"/>
              <w:rPr>
                <w:rFonts w:ascii="Aptos" w:hAnsi="Aptos"/>
                <w:b/>
                <w:bCs/>
                <w:sz w:val="22"/>
                <w:szCs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D59D5" w14:textId="7D879E0F" w:rsidR="00C375F3" w:rsidRPr="0095313C" w:rsidRDefault="001E3668" w:rsidP="001E3668">
            <w:pPr>
              <w:pStyle w:val="TableRowCentered"/>
              <w:ind w:left="0"/>
              <w:jc w:val="left"/>
              <w:rPr>
                <w:rFonts w:ascii="Aptos" w:hAnsi="Aptos"/>
                <w:sz w:val="22"/>
                <w:szCs w:val="22"/>
              </w:rPr>
            </w:pPr>
            <w:r w:rsidRPr="0095313C">
              <w:rPr>
                <w:rFonts w:ascii="Aptos" w:hAnsi="Aptos"/>
                <w:sz w:val="22"/>
                <w:szCs w:val="22"/>
              </w:rPr>
              <w:t>1, 2, 3</w:t>
            </w:r>
          </w:p>
        </w:tc>
      </w:tr>
      <w:tr w:rsidR="002E3815" w14:paraId="160A1676" w14:textId="77777777" w:rsidTr="0095313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F5DAB" w14:textId="749A4ACB" w:rsidR="002E3815" w:rsidRPr="0095313C" w:rsidRDefault="002E3815" w:rsidP="009C00FC">
            <w:pPr>
              <w:pStyle w:val="TableRow"/>
              <w:rPr>
                <w:rFonts w:ascii="Aptos" w:hAnsi="Aptos"/>
                <w:sz w:val="22"/>
                <w:szCs w:val="22"/>
              </w:rPr>
            </w:pPr>
            <w:r>
              <w:rPr>
                <w:rFonts w:ascii="Aptos" w:hAnsi="Aptos"/>
                <w:sz w:val="22"/>
                <w:szCs w:val="22"/>
              </w:rPr>
              <w:t xml:space="preserve">Incentive and reward scheme </w:t>
            </w:r>
            <w:r w:rsidR="007E3080">
              <w:rPr>
                <w:rFonts w:ascii="Aptos" w:hAnsi="Aptos"/>
                <w:sz w:val="22"/>
                <w:szCs w:val="22"/>
              </w:rPr>
              <w:t>to recognise</w:t>
            </w:r>
            <w:r>
              <w:rPr>
                <w:rFonts w:ascii="Aptos" w:hAnsi="Aptos"/>
                <w:sz w:val="22"/>
                <w:szCs w:val="22"/>
              </w:rPr>
              <w:t xml:space="preserve"> improved and sustained positive attendance. </w:t>
            </w:r>
          </w:p>
        </w:tc>
        <w:tc>
          <w:tcPr>
            <w:tcW w:w="4253" w:type="dxa"/>
            <w:tcBorders>
              <w:left w:val="single" w:sz="4" w:space="0" w:color="000000"/>
              <w:bottom w:val="single" w:sz="4" w:space="0" w:color="000000"/>
              <w:right w:val="single" w:sz="4" w:space="0" w:color="000000"/>
            </w:tcBorders>
            <w:tcMar>
              <w:top w:w="0" w:type="dxa"/>
              <w:left w:w="108" w:type="dxa"/>
              <w:bottom w:w="0" w:type="dxa"/>
              <w:right w:w="108" w:type="dxa"/>
            </w:tcMar>
          </w:tcPr>
          <w:p w14:paraId="5F9942A9" w14:textId="77777777" w:rsidR="002E3815" w:rsidRPr="0095313C" w:rsidRDefault="002E3815" w:rsidP="009C00FC">
            <w:pPr>
              <w:pStyle w:val="TableRowCentered"/>
              <w:jc w:val="left"/>
              <w:rPr>
                <w:rFonts w:ascii="Aptos" w:hAnsi="Aptos"/>
                <w:b/>
                <w:bCs/>
                <w:sz w:val="22"/>
                <w:szCs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F298F" w14:textId="77777777" w:rsidR="002E3815" w:rsidRPr="0095313C" w:rsidRDefault="002E3815" w:rsidP="001E3668">
            <w:pPr>
              <w:pStyle w:val="TableRowCentered"/>
              <w:ind w:left="0"/>
              <w:jc w:val="left"/>
              <w:rPr>
                <w:rFonts w:ascii="Aptos" w:hAnsi="Aptos"/>
                <w:sz w:val="22"/>
                <w:szCs w:val="22"/>
              </w:rPr>
            </w:pPr>
          </w:p>
        </w:tc>
      </w:tr>
      <w:tr w:rsidR="009C00FC" w14:paraId="2A7D553F" w14:textId="77777777" w:rsidTr="0095313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51C0C" w14:textId="351AC9CE" w:rsidR="009C00FC" w:rsidRPr="0095313C" w:rsidRDefault="009C00FC" w:rsidP="009C00FC">
            <w:pPr>
              <w:pStyle w:val="TableRow"/>
              <w:rPr>
                <w:rFonts w:ascii="Aptos" w:hAnsi="Aptos"/>
                <w:sz w:val="22"/>
                <w:szCs w:val="22"/>
              </w:rPr>
            </w:pPr>
            <w:r w:rsidRPr="0095313C">
              <w:rPr>
                <w:rFonts w:ascii="Aptos" w:hAnsi="Aptos"/>
                <w:sz w:val="22"/>
                <w:szCs w:val="22"/>
              </w:rPr>
              <w:t xml:space="preserve">Supporting </w:t>
            </w:r>
            <w:r w:rsidR="00872EB7">
              <w:rPr>
                <w:rFonts w:ascii="Aptos" w:hAnsi="Aptos"/>
                <w:sz w:val="22"/>
                <w:szCs w:val="22"/>
              </w:rPr>
              <w:t xml:space="preserve">SEMH </w:t>
            </w:r>
            <w:r w:rsidR="00131B90">
              <w:rPr>
                <w:rFonts w:ascii="Aptos" w:hAnsi="Aptos"/>
                <w:sz w:val="22"/>
                <w:szCs w:val="22"/>
              </w:rPr>
              <w:t xml:space="preserve">and EBSA </w:t>
            </w:r>
            <w:r w:rsidR="00872EB7">
              <w:rPr>
                <w:rFonts w:ascii="Aptos" w:hAnsi="Aptos"/>
                <w:sz w:val="22"/>
                <w:szCs w:val="22"/>
              </w:rPr>
              <w:t xml:space="preserve">intervention and curriculum adaptations </w:t>
            </w:r>
            <w:r w:rsidRPr="0095313C">
              <w:rPr>
                <w:rFonts w:ascii="Aptos" w:hAnsi="Aptos"/>
                <w:sz w:val="22"/>
                <w:szCs w:val="22"/>
              </w:rPr>
              <w:t>to support engagement of Emotionally Based School Avoidance PP students.</w:t>
            </w:r>
          </w:p>
          <w:p w14:paraId="2A7D553C" w14:textId="4753DC3E" w:rsidR="009539D4" w:rsidRPr="0095313C" w:rsidRDefault="009539D4" w:rsidP="009C00FC">
            <w:pPr>
              <w:pStyle w:val="TableRow"/>
              <w:rPr>
                <w:rFonts w:ascii="Aptos" w:hAnsi="Aptos"/>
                <w:i/>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B8009" w14:textId="77777777" w:rsidR="009C00FC" w:rsidRDefault="009C00FC" w:rsidP="009C00FC">
            <w:pPr>
              <w:pStyle w:val="TableRowCentered"/>
              <w:jc w:val="left"/>
              <w:rPr>
                <w:rFonts w:ascii="Aptos" w:hAnsi="Aptos"/>
                <w:sz w:val="22"/>
                <w:szCs w:val="22"/>
              </w:rPr>
            </w:pPr>
            <w:r w:rsidRPr="0095313C">
              <w:rPr>
                <w:rFonts w:ascii="Aptos" w:hAnsi="Aptos"/>
                <w:b/>
                <w:bCs/>
                <w:sz w:val="22"/>
                <w:szCs w:val="22"/>
              </w:rPr>
              <w:t>Support Services in Education</w:t>
            </w:r>
            <w:r w:rsidRPr="0095313C">
              <w:rPr>
                <w:rFonts w:ascii="Aptos" w:hAnsi="Aptos"/>
                <w:sz w:val="22"/>
                <w:szCs w:val="22"/>
              </w:rPr>
              <w:t xml:space="preserve"> highlight the growth in persistent absence by over 10% contributed to by a rise in EBSA. Successful strategies highlighted in their report include a reintegration plan, use of an alternative curriculum leading to a return to school as best practice.</w:t>
            </w:r>
          </w:p>
          <w:p w14:paraId="20B7F889" w14:textId="05CAEEA4" w:rsidR="00505503" w:rsidRDefault="00505503" w:rsidP="009C00FC">
            <w:pPr>
              <w:pStyle w:val="TableRowCentered"/>
              <w:jc w:val="left"/>
              <w:rPr>
                <w:rFonts w:ascii="Aptos" w:hAnsi="Aptos"/>
                <w:b/>
                <w:bCs/>
                <w:sz w:val="22"/>
                <w:szCs w:val="22"/>
              </w:rPr>
            </w:pPr>
            <w:r>
              <w:rPr>
                <w:rFonts w:ascii="Aptos" w:hAnsi="Aptos"/>
                <w:b/>
                <w:bCs/>
                <w:sz w:val="22"/>
                <w:szCs w:val="22"/>
              </w:rPr>
              <w:t xml:space="preserve">EEF </w:t>
            </w:r>
            <w:r w:rsidRPr="008864EF">
              <w:rPr>
                <w:rFonts w:ascii="Aptos" w:hAnsi="Aptos"/>
                <w:sz w:val="22"/>
                <w:szCs w:val="22"/>
              </w:rPr>
              <w:t xml:space="preserve">have found that </w:t>
            </w:r>
            <w:r w:rsidR="00DE6E2E" w:rsidRPr="008864EF">
              <w:rPr>
                <w:rFonts w:ascii="Aptos" w:hAnsi="Aptos"/>
                <w:sz w:val="22"/>
                <w:szCs w:val="22"/>
              </w:rPr>
              <w:t>S</w:t>
            </w:r>
            <w:r w:rsidR="008864EF">
              <w:rPr>
                <w:rFonts w:ascii="Aptos" w:hAnsi="Aptos"/>
                <w:sz w:val="22"/>
                <w:szCs w:val="22"/>
              </w:rPr>
              <w:t>EL</w:t>
            </w:r>
            <w:r w:rsidR="00481A5C">
              <w:rPr>
                <w:rFonts w:ascii="Aptos" w:hAnsi="Aptos"/>
                <w:sz w:val="22"/>
                <w:szCs w:val="22"/>
              </w:rPr>
              <w:t xml:space="preserve"> (Social and Emotional Learning</w:t>
            </w:r>
            <w:r w:rsidR="0019564D">
              <w:rPr>
                <w:rFonts w:ascii="Aptos" w:hAnsi="Aptos"/>
                <w:sz w:val="22"/>
                <w:szCs w:val="22"/>
              </w:rPr>
              <w:t>)</w:t>
            </w:r>
            <w:r w:rsidR="00DE6E2E" w:rsidRPr="008864EF">
              <w:rPr>
                <w:rFonts w:ascii="Aptos" w:hAnsi="Aptos"/>
                <w:sz w:val="22"/>
                <w:szCs w:val="22"/>
              </w:rPr>
              <w:t xml:space="preserve"> </w:t>
            </w:r>
            <w:r w:rsidR="00481A5C">
              <w:rPr>
                <w:rFonts w:ascii="Aptos" w:hAnsi="Aptos"/>
                <w:sz w:val="22"/>
                <w:szCs w:val="22"/>
              </w:rPr>
              <w:t>approaches</w:t>
            </w:r>
            <w:r w:rsidR="00DE6E2E" w:rsidRPr="008864EF">
              <w:rPr>
                <w:rFonts w:ascii="Aptos" w:hAnsi="Aptos"/>
                <w:sz w:val="22"/>
                <w:szCs w:val="22"/>
              </w:rPr>
              <w:t xml:space="preserve"> can add both academic progress </w:t>
            </w:r>
            <w:r w:rsidR="00101ED7" w:rsidRPr="008864EF">
              <w:rPr>
                <w:rFonts w:ascii="Aptos" w:hAnsi="Aptos"/>
                <w:sz w:val="22"/>
                <w:szCs w:val="22"/>
              </w:rPr>
              <w:t xml:space="preserve">and wider benefits for </w:t>
            </w:r>
            <w:r w:rsidR="008864EF" w:rsidRPr="008864EF">
              <w:rPr>
                <w:rFonts w:ascii="Aptos" w:hAnsi="Aptos"/>
                <w:sz w:val="22"/>
                <w:szCs w:val="22"/>
              </w:rPr>
              <w:t>students in managing their emotions and overcoming barriers to school engagement.</w:t>
            </w:r>
          </w:p>
          <w:p w14:paraId="2A7D553D" w14:textId="581CF065" w:rsidR="009C00FC" w:rsidRPr="0095313C" w:rsidRDefault="00505503" w:rsidP="00EE5F29">
            <w:pPr>
              <w:pStyle w:val="TableRowCentered"/>
              <w:jc w:val="left"/>
              <w:rPr>
                <w:rFonts w:ascii="Aptos" w:hAnsi="Aptos"/>
                <w:sz w:val="22"/>
                <w:szCs w:val="22"/>
              </w:rPr>
            </w:pPr>
            <w:hyperlink r:id="rId19" w:history="1">
              <w:r w:rsidRPr="00505503">
                <w:rPr>
                  <w:rStyle w:val="Hyperlink"/>
                  <w:rFonts w:ascii="Aptos" w:hAnsi="Aptos"/>
                  <w:sz w:val="22"/>
                  <w:szCs w:val="22"/>
                </w:rPr>
                <w:t>EEF SEL toolkit</w:t>
              </w:r>
            </w:hyperlink>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6FEE2630" w:rsidR="009C00FC" w:rsidRPr="0095313C" w:rsidRDefault="001E3668" w:rsidP="009C00FC">
            <w:pPr>
              <w:pStyle w:val="TableRowCentered"/>
              <w:jc w:val="left"/>
              <w:rPr>
                <w:rFonts w:ascii="Aptos" w:hAnsi="Aptos"/>
                <w:sz w:val="22"/>
                <w:szCs w:val="22"/>
              </w:rPr>
            </w:pPr>
            <w:r w:rsidRPr="0095313C">
              <w:rPr>
                <w:rFonts w:ascii="Aptos" w:hAnsi="Aptos"/>
                <w:sz w:val="22"/>
                <w:szCs w:val="22"/>
              </w:rPr>
              <w:t xml:space="preserve">1, 2, 3 </w:t>
            </w:r>
          </w:p>
        </w:tc>
      </w:tr>
      <w:tr w:rsidR="009C00FC" w14:paraId="365BDA62" w14:textId="77777777" w:rsidTr="0095313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81BB4" w14:textId="7CD5A9C1" w:rsidR="009C00FC" w:rsidRPr="0095313C" w:rsidRDefault="009C00FC" w:rsidP="009C00FC">
            <w:pPr>
              <w:pStyle w:val="TableRow"/>
              <w:rPr>
                <w:rFonts w:ascii="Aptos" w:hAnsi="Aptos"/>
                <w:sz w:val="22"/>
                <w:szCs w:val="22"/>
              </w:rPr>
            </w:pPr>
            <w:r w:rsidRPr="0095313C">
              <w:rPr>
                <w:rFonts w:ascii="Aptos" w:hAnsi="Aptos"/>
                <w:sz w:val="22"/>
                <w:szCs w:val="22"/>
              </w:rPr>
              <w:lastRenderedPageBreak/>
              <w:t>Subsidised trips and enrichment activities to support students’ development of cultural capital.</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11BB809" w14:textId="2BDE4E3F" w:rsidR="009C00FC" w:rsidRPr="0095313C" w:rsidRDefault="009C00FC" w:rsidP="009C00FC">
            <w:pPr>
              <w:pStyle w:val="TableRowCentered"/>
              <w:jc w:val="left"/>
              <w:rPr>
                <w:rFonts w:ascii="Aptos" w:hAnsi="Aptos"/>
                <w:b/>
                <w:bCs/>
                <w:sz w:val="22"/>
                <w:szCs w:val="22"/>
              </w:rPr>
            </w:pPr>
            <w:r w:rsidRPr="0095313C">
              <w:rPr>
                <w:rFonts w:ascii="Aptos" w:hAnsi="Aptos"/>
                <w:b/>
                <w:bCs/>
                <w:sz w:val="22"/>
                <w:szCs w:val="22"/>
              </w:rPr>
              <w:t>The Sutton Trust</w:t>
            </w:r>
            <w:r w:rsidRPr="0095313C">
              <w:rPr>
                <w:rFonts w:ascii="Aptos" w:hAnsi="Aptos"/>
                <w:sz w:val="22"/>
                <w:szCs w:val="22"/>
              </w:rPr>
              <w:t xml:space="preserve"> found that ‘young people from professional households were much more likely to take part in extracurricular activities. 84% of those in social group A (non DA) reported participation in at least one after school activity or class, compared to 45% in group D (DA). This reflects cultural capital, but also financial resources in the home, as those in lower social groups were more likely to take part in activities that didn’t need to be paid for’.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FFD78" w14:textId="794432EF" w:rsidR="009C00FC" w:rsidRPr="0095313C" w:rsidRDefault="008D6CAD" w:rsidP="009C00FC">
            <w:pPr>
              <w:pStyle w:val="TableRowCentered"/>
              <w:jc w:val="left"/>
              <w:rPr>
                <w:rFonts w:ascii="Aptos" w:hAnsi="Aptos"/>
                <w:sz w:val="22"/>
                <w:szCs w:val="22"/>
              </w:rPr>
            </w:pPr>
            <w:r>
              <w:rPr>
                <w:rFonts w:ascii="Aptos" w:hAnsi="Aptos"/>
                <w:sz w:val="22"/>
                <w:szCs w:val="22"/>
              </w:rPr>
              <w:t>1,2,3</w:t>
            </w:r>
          </w:p>
        </w:tc>
      </w:tr>
      <w:tr w:rsidR="001605B0" w14:paraId="50632D4F" w14:textId="77777777" w:rsidTr="0095313C">
        <w:tc>
          <w:tcPr>
            <w:tcW w:w="32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54E645" w14:textId="03F15E6D" w:rsidR="001605B0" w:rsidRPr="0095313C" w:rsidRDefault="001605B0" w:rsidP="00152A03">
            <w:pPr>
              <w:pStyle w:val="TableRow"/>
              <w:rPr>
                <w:rFonts w:ascii="Aptos" w:hAnsi="Aptos"/>
                <w:sz w:val="22"/>
                <w:szCs w:val="22"/>
              </w:rPr>
            </w:pPr>
            <w:r w:rsidRPr="0095313C">
              <w:rPr>
                <w:rFonts w:ascii="Aptos" w:hAnsi="Aptos"/>
                <w:sz w:val="22"/>
                <w:szCs w:val="22"/>
              </w:rPr>
              <w:t xml:space="preserve">Behaviour interventions run by our intervention manager, for those students </w:t>
            </w:r>
            <w:r w:rsidR="00180A81" w:rsidRPr="0095313C">
              <w:rPr>
                <w:rFonts w:ascii="Aptos" w:hAnsi="Aptos"/>
                <w:sz w:val="22"/>
                <w:szCs w:val="22"/>
              </w:rPr>
              <w:t>i</w:t>
            </w:r>
            <w:r w:rsidRPr="0095313C">
              <w:rPr>
                <w:rFonts w:ascii="Aptos" w:hAnsi="Aptos"/>
                <w:sz w:val="22"/>
                <w:szCs w:val="22"/>
              </w:rPr>
              <w:t xml:space="preserve">n year 7 - 11 who are receiving repeated consequences or are internally excluded or suspended. These are tailored to the student’s individual needs.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21A46" w14:textId="77777777" w:rsidR="001605B0" w:rsidRDefault="001605B0" w:rsidP="00E50671">
            <w:pPr>
              <w:pStyle w:val="TableRowCentered"/>
              <w:jc w:val="left"/>
              <w:rPr>
                <w:rFonts w:ascii="Aptos" w:hAnsi="Aptos"/>
                <w:sz w:val="22"/>
                <w:szCs w:val="22"/>
              </w:rPr>
            </w:pPr>
            <w:r w:rsidRPr="0095313C">
              <w:rPr>
                <w:rFonts w:ascii="Aptos" w:hAnsi="Aptos"/>
                <w:b/>
                <w:bCs/>
                <w:sz w:val="22"/>
                <w:szCs w:val="22"/>
              </w:rPr>
              <w:t>The EEF</w:t>
            </w:r>
            <w:r w:rsidRPr="0095313C">
              <w:rPr>
                <w:rFonts w:ascii="Aptos" w:hAnsi="Aptos"/>
                <w:sz w:val="22"/>
                <w:szCs w:val="22"/>
              </w:rPr>
              <w:t xml:space="preserve"> report that behaviour interventions that seek to reduce challenging behaviour, from low-level disruption to aggression can improve students’ progress by 4 months.</w:t>
            </w:r>
          </w:p>
          <w:p w14:paraId="2F12A4F1" w14:textId="1E06BF9B" w:rsidR="007D1C7B" w:rsidRPr="007D1C7B" w:rsidRDefault="007D1C7B" w:rsidP="007D1C7B">
            <w:hyperlink r:id="rId20" w:history="1">
              <w:r w:rsidRPr="00965A95">
                <w:rPr>
                  <w:rStyle w:val="Hyperlink"/>
                  <w:rFonts w:ascii="Aptos" w:hAnsi="Aptos"/>
                  <w:sz w:val="22"/>
                  <w:szCs w:val="22"/>
                </w:rPr>
                <w:t>EEF Behaviour toolkit</w:t>
              </w:r>
            </w:hyperlink>
          </w:p>
        </w:tc>
        <w:tc>
          <w:tcPr>
            <w:tcW w:w="340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94E6AC6" w14:textId="42C8079D" w:rsidR="001605B0" w:rsidRPr="0095313C" w:rsidRDefault="008D6CAD" w:rsidP="00E50671">
            <w:pPr>
              <w:pStyle w:val="TableRowCentered"/>
              <w:jc w:val="left"/>
              <w:rPr>
                <w:rFonts w:ascii="Aptos" w:hAnsi="Aptos"/>
                <w:sz w:val="22"/>
                <w:szCs w:val="22"/>
              </w:rPr>
            </w:pPr>
            <w:r>
              <w:rPr>
                <w:rFonts w:ascii="Aptos" w:hAnsi="Aptos"/>
                <w:sz w:val="22"/>
                <w:szCs w:val="22"/>
              </w:rPr>
              <w:t>1,2,3</w:t>
            </w:r>
          </w:p>
        </w:tc>
      </w:tr>
      <w:tr w:rsidR="00614637" w14:paraId="0D809455" w14:textId="77777777" w:rsidTr="0095313C">
        <w:trPr>
          <w:trHeight w:val="2880"/>
        </w:trPr>
        <w:tc>
          <w:tcPr>
            <w:tcW w:w="3260" w:type="dxa"/>
            <w:tcBorders>
              <w:top w:val="single" w:sz="4" w:space="0" w:color="000000"/>
              <w:left w:val="single" w:sz="4" w:space="0" w:color="000000"/>
              <w:right w:val="single" w:sz="4" w:space="0" w:color="auto"/>
            </w:tcBorders>
            <w:tcMar>
              <w:top w:w="0" w:type="dxa"/>
              <w:left w:w="108" w:type="dxa"/>
              <w:bottom w:w="0" w:type="dxa"/>
              <w:right w:w="108" w:type="dxa"/>
            </w:tcMar>
          </w:tcPr>
          <w:p w14:paraId="583154E4" w14:textId="3E668B2F" w:rsidR="00614637" w:rsidRPr="005B51BB" w:rsidRDefault="00614637" w:rsidP="00C9632A">
            <w:pPr>
              <w:pStyle w:val="TableRow"/>
              <w:rPr>
                <w:rFonts w:ascii="Aptos" w:hAnsi="Aptos"/>
                <w:sz w:val="22"/>
                <w:szCs w:val="22"/>
              </w:rPr>
            </w:pPr>
            <w:r w:rsidRPr="005B51BB">
              <w:rPr>
                <w:rFonts w:ascii="Aptos" w:hAnsi="Aptos"/>
                <w:sz w:val="22"/>
                <w:szCs w:val="22"/>
              </w:rPr>
              <w:t xml:space="preserve">BEST – Working with individuals and groups for 6 weeks who have received suspensions, are on a trajectory to PEX or have significant external factors hindering attendance at school. </w:t>
            </w:r>
          </w:p>
        </w:tc>
        <w:tc>
          <w:tcPr>
            <w:tcW w:w="4253" w:type="dxa"/>
            <w:tcBorders>
              <w:top w:val="single" w:sz="4" w:space="0" w:color="auto"/>
              <w:left w:val="single" w:sz="4" w:space="0" w:color="auto"/>
              <w:right w:val="single" w:sz="4" w:space="0" w:color="auto"/>
            </w:tcBorders>
            <w:tcMar>
              <w:top w:w="0" w:type="dxa"/>
              <w:left w:w="108" w:type="dxa"/>
              <w:bottom w:w="0" w:type="dxa"/>
              <w:right w:w="108" w:type="dxa"/>
            </w:tcMar>
          </w:tcPr>
          <w:p w14:paraId="25821517" w14:textId="77777777" w:rsidR="00614637" w:rsidRPr="005B51BB" w:rsidRDefault="00614637" w:rsidP="00E50671">
            <w:pPr>
              <w:pStyle w:val="TableRowCentered"/>
              <w:jc w:val="left"/>
              <w:rPr>
                <w:rFonts w:ascii="Aptos" w:hAnsi="Aptos"/>
                <w:sz w:val="22"/>
                <w:szCs w:val="22"/>
              </w:rPr>
            </w:pPr>
            <w:r w:rsidRPr="005B51BB">
              <w:rPr>
                <w:rFonts w:ascii="Aptos" w:hAnsi="Aptos"/>
                <w:b/>
                <w:bCs/>
                <w:sz w:val="22"/>
                <w:szCs w:val="22"/>
              </w:rPr>
              <w:t>Research conducted by the EEF</w:t>
            </w:r>
            <w:r w:rsidRPr="005B51BB">
              <w:rPr>
                <w:rFonts w:ascii="Aptos" w:hAnsi="Aptos"/>
                <w:sz w:val="22"/>
                <w:szCs w:val="22"/>
              </w:rPr>
              <w:t xml:space="preserve"> suggests that mentoring on metacognition and self-regulation has a very high impact increasing student progress by 7 months. Both of these provisions are small group working with those who need the support most. </w:t>
            </w:r>
          </w:p>
          <w:p w14:paraId="77929BC5" w14:textId="2AC146DC" w:rsidR="005B51BB" w:rsidRPr="005B51BB" w:rsidRDefault="005B51BB" w:rsidP="005B51BB">
            <w:pPr>
              <w:rPr>
                <w:rFonts w:ascii="Aptos" w:hAnsi="Aptos"/>
                <w:sz w:val="22"/>
                <w:szCs w:val="22"/>
              </w:rPr>
            </w:pPr>
            <w:hyperlink r:id="rId21" w:history="1">
              <w:r w:rsidRPr="005B51BB">
                <w:rPr>
                  <w:rStyle w:val="Hyperlink"/>
                  <w:rFonts w:ascii="Aptos" w:hAnsi="Aptos"/>
                  <w:sz w:val="22"/>
                  <w:szCs w:val="22"/>
                </w:rPr>
                <w:t>EEF Metacognition and Self-recognition</w:t>
              </w:r>
            </w:hyperlink>
            <w:r w:rsidRPr="005B51BB">
              <w:rPr>
                <w:rFonts w:ascii="Aptos" w:hAnsi="Aptos"/>
                <w:sz w:val="22"/>
                <w:szCs w:val="22"/>
              </w:rPr>
              <w:t xml:space="preserve"> </w:t>
            </w:r>
          </w:p>
        </w:tc>
        <w:tc>
          <w:tcPr>
            <w:tcW w:w="3402" w:type="dxa"/>
            <w:tcBorders>
              <w:top w:val="single" w:sz="4" w:space="0" w:color="000000"/>
              <w:left w:val="single" w:sz="4" w:space="0" w:color="auto"/>
              <w:right w:val="single" w:sz="4" w:space="0" w:color="000000"/>
            </w:tcBorders>
            <w:tcMar>
              <w:top w:w="0" w:type="dxa"/>
              <w:left w:w="108" w:type="dxa"/>
              <w:bottom w:w="0" w:type="dxa"/>
              <w:right w:w="108" w:type="dxa"/>
            </w:tcMar>
          </w:tcPr>
          <w:p w14:paraId="5EED1EC8" w14:textId="77777777" w:rsidR="00614637" w:rsidRPr="0095313C" w:rsidRDefault="00614637" w:rsidP="00E50671">
            <w:pPr>
              <w:pStyle w:val="TableRowCentered"/>
              <w:jc w:val="left"/>
              <w:rPr>
                <w:rFonts w:ascii="Aptos" w:hAnsi="Aptos"/>
                <w:sz w:val="22"/>
                <w:szCs w:val="22"/>
              </w:rPr>
            </w:pPr>
            <w:r w:rsidRPr="0095313C">
              <w:rPr>
                <w:rFonts w:ascii="Aptos" w:hAnsi="Aptos"/>
                <w:sz w:val="22"/>
                <w:szCs w:val="22"/>
              </w:rPr>
              <w:t>1, 2, 3</w:t>
            </w:r>
          </w:p>
          <w:p w14:paraId="4E6ED8D0" w14:textId="2A36F747" w:rsidR="00614637" w:rsidRPr="0095313C" w:rsidRDefault="00614637" w:rsidP="00E50671">
            <w:pPr>
              <w:pStyle w:val="TableRowCentered"/>
              <w:jc w:val="left"/>
              <w:rPr>
                <w:rFonts w:ascii="Aptos" w:hAnsi="Aptos"/>
                <w:sz w:val="22"/>
                <w:szCs w:val="22"/>
              </w:rPr>
            </w:pPr>
          </w:p>
        </w:tc>
      </w:tr>
    </w:tbl>
    <w:p w14:paraId="2A7D5540" w14:textId="77777777" w:rsidR="00E66558" w:rsidRDefault="00E66558">
      <w:pPr>
        <w:spacing w:before="240" w:after="0"/>
        <w:rPr>
          <w:b/>
          <w:bCs/>
          <w:color w:val="104F75"/>
          <w:sz w:val="28"/>
          <w:szCs w:val="28"/>
        </w:rPr>
      </w:pPr>
    </w:p>
    <w:p w14:paraId="7A69A15A" w14:textId="77777777" w:rsidR="00C971AB" w:rsidRDefault="00C971AB">
      <w:pPr>
        <w:spacing w:before="240" w:after="0"/>
        <w:rPr>
          <w:b/>
          <w:bCs/>
          <w:color w:val="104F75"/>
          <w:sz w:val="28"/>
          <w:szCs w:val="28"/>
        </w:rPr>
      </w:pPr>
    </w:p>
    <w:p w14:paraId="51224518" w14:textId="31DEA3B7" w:rsidR="00EE2685" w:rsidRPr="00EE2685" w:rsidRDefault="009D71E8" w:rsidP="00EE2685">
      <w:pPr>
        <w:pStyle w:val="TableRow"/>
        <w:rPr>
          <w:rFonts w:ascii="Aptos" w:hAnsi="Aptos"/>
          <w:color w:val="4F81BD" w:themeColor="accent1"/>
        </w:rPr>
      </w:pPr>
      <w:r w:rsidRPr="00EE2685">
        <w:rPr>
          <w:rFonts w:ascii="Aptos" w:hAnsi="Aptos"/>
          <w:b/>
          <w:bCs/>
          <w:color w:val="4F81BD" w:themeColor="accent1"/>
        </w:rPr>
        <w:t xml:space="preserve">Total budgeted cost: </w:t>
      </w:r>
      <w:r w:rsidRPr="00EF78C7">
        <w:rPr>
          <w:rFonts w:ascii="Aptos" w:hAnsi="Aptos"/>
          <w:color w:val="4F81BD" w:themeColor="accent1"/>
        </w:rPr>
        <w:t>£</w:t>
      </w:r>
      <w:r w:rsidR="00EF78C7">
        <w:rPr>
          <w:rFonts w:ascii="Aptos" w:hAnsi="Aptos"/>
          <w:color w:val="4F81BD" w:themeColor="accent1"/>
        </w:rPr>
        <w:t xml:space="preserve"> </w:t>
      </w:r>
      <w:r w:rsidR="00EE2685" w:rsidRPr="00EE2685">
        <w:rPr>
          <w:rFonts w:ascii="Aptos" w:hAnsi="Aptos"/>
          <w:color w:val="4F81BD" w:themeColor="accent1"/>
        </w:rPr>
        <w:t>237,575</w:t>
      </w:r>
    </w:p>
    <w:p w14:paraId="2A7D5541" w14:textId="2AC184E8" w:rsidR="00E66558" w:rsidRDefault="00E66558" w:rsidP="00120AB1"/>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10632" w:type="dxa"/>
        <w:tblInd w:w="-572" w:type="dxa"/>
        <w:tblCellMar>
          <w:left w:w="10" w:type="dxa"/>
          <w:right w:w="10" w:type="dxa"/>
        </w:tblCellMar>
        <w:tblLook w:val="04A0" w:firstRow="1" w:lastRow="0" w:firstColumn="1" w:lastColumn="0" w:noHBand="0" w:noVBand="1"/>
      </w:tblPr>
      <w:tblGrid>
        <w:gridCol w:w="10632"/>
      </w:tblGrid>
      <w:tr w:rsidR="00173D4C" w14:paraId="7FB51099" w14:textId="77777777" w:rsidTr="00585CB4">
        <w:trPr>
          <w:trHeight w:val="1102"/>
        </w:trPr>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05649" w14:textId="77777777" w:rsidR="00585CB4" w:rsidRDefault="00585CB4" w:rsidP="00585CB4">
            <w:pPr>
              <w:spacing w:before="60"/>
            </w:pPr>
            <w:r>
              <w:t xml:space="preserve">School attainment in 2025 was A8 54, in English 5.4, in Maths 5.6. 78% of students achieved a Grade 4+ in English and Maths and 62% a Grade 5+ in English and Maths. </w:t>
            </w:r>
          </w:p>
          <w:p w14:paraId="04BAE599" w14:textId="77777777" w:rsidR="00585CB4" w:rsidRDefault="00585CB4" w:rsidP="00585CB4">
            <w:pPr>
              <w:spacing w:before="60"/>
            </w:pPr>
            <w:r>
              <w:t xml:space="preserve">For Students in receipt of Pupil Premium funding this was 4.3, 4.5 and4.5 respectively with regards attainment. </w:t>
            </w:r>
          </w:p>
          <w:p w14:paraId="1106BF1B" w14:textId="48F0C5C0" w:rsidR="00585CB4" w:rsidRDefault="00585CB4" w:rsidP="00585CB4">
            <w:pPr>
              <w:spacing w:before="60"/>
            </w:pPr>
            <w:r>
              <w:t>With regards Grade 4 in English and Maths, 60% of PP students achieved a Grade 4</w:t>
            </w:r>
            <w:r w:rsidR="00A61AF7">
              <w:t xml:space="preserve"> which was pleasing</w:t>
            </w:r>
            <w:r>
              <w:t xml:space="preserve">, </w:t>
            </w:r>
            <w:r w:rsidR="00A61AF7">
              <w:t>but</w:t>
            </w:r>
            <w:r>
              <w:t xml:space="preserve"> 35% achieved a Grade 5 in English and Maths, representing a significant gap</w:t>
            </w:r>
            <w:r w:rsidR="00A61AF7">
              <w:t xml:space="preserve"> and a lack of progress made in this target. </w:t>
            </w:r>
          </w:p>
          <w:p w14:paraId="17788080" w14:textId="77777777" w:rsidR="009870B2" w:rsidRDefault="00756565" w:rsidP="009E1775">
            <w:pPr>
              <w:spacing w:before="60"/>
              <w:rPr>
                <w:lang w:eastAsia="en-US"/>
              </w:rPr>
            </w:pPr>
            <w:r>
              <w:rPr>
                <w:lang w:eastAsia="en-US"/>
              </w:rPr>
              <w:t>Whilst progress was made in engaging Year 7 studen</w:t>
            </w:r>
            <w:r w:rsidR="006A1E59">
              <w:rPr>
                <w:lang w:eastAsia="en-US"/>
              </w:rPr>
              <w:t>ts in receipt of Pupil Premium</w:t>
            </w:r>
            <w:r w:rsidR="00131C3A">
              <w:rPr>
                <w:lang w:eastAsia="en-US"/>
              </w:rPr>
              <w:t xml:space="preserve"> in 2024/2025</w:t>
            </w:r>
            <w:r w:rsidR="009870B2">
              <w:rPr>
                <w:lang w:eastAsia="en-US"/>
              </w:rPr>
              <w:t>,</w:t>
            </w:r>
            <w:r w:rsidR="00A60DDB">
              <w:rPr>
                <w:lang w:eastAsia="en-US"/>
              </w:rPr>
              <w:t xml:space="preserve"> with attendance for Year 7 in 202</w:t>
            </w:r>
            <w:r w:rsidR="009870B2">
              <w:rPr>
                <w:lang w:eastAsia="en-US"/>
              </w:rPr>
              <w:t>3</w:t>
            </w:r>
            <w:r w:rsidR="008A0D78">
              <w:rPr>
                <w:lang w:eastAsia="en-US"/>
              </w:rPr>
              <w:t>/2024 being 87.6% and in 2024/2025 improving to 92,77%</w:t>
            </w:r>
            <w:r w:rsidR="00131C3A">
              <w:rPr>
                <w:lang w:eastAsia="en-US"/>
              </w:rPr>
              <w:t xml:space="preserve"> and year groups maintained their levels of attendance from </w:t>
            </w:r>
            <w:r w:rsidR="0054432B">
              <w:rPr>
                <w:lang w:eastAsia="en-US"/>
              </w:rPr>
              <w:t xml:space="preserve">the </w:t>
            </w:r>
            <w:r w:rsidR="00131C3A">
              <w:rPr>
                <w:lang w:eastAsia="en-US"/>
              </w:rPr>
              <w:t>previous</w:t>
            </w:r>
            <w:r w:rsidR="0054432B">
              <w:rPr>
                <w:lang w:eastAsia="en-US"/>
              </w:rPr>
              <w:t xml:space="preserve"> year</w:t>
            </w:r>
            <w:r w:rsidR="00131C3A">
              <w:rPr>
                <w:lang w:eastAsia="en-US"/>
              </w:rPr>
              <w:t xml:space="preserve">, limited increases were made and the PA rate remained </w:t>
            </w:r>
            <w:r w:rsidR="00F817D0">
              <w:rPr>
                <w:lang w:eastAsia="en-US"/>
              </w:rPr>
              <w:t xml:space="preserve">static. </w:t>
            </w:r>
          </w:p>
          <w:p w14:paraId="532C678A" w14:textId="6C3A666E" w:rsidR="00585CB4" w:rsidRDefault="00674B54" w:rsidP="009E1775">
            <w:pPr>
              <w:spacing w:before="60"/>
              <w:rPr>
                <w:lang w:eastAsia="en-US"/>
              </w:rPr>
            </w:pPr>
            <w:r>
              <w:rPr>
                <w:lang w:eastAsia="en-US"/>
              </w:rPr>
              <w:t xml:space="preserve">Attendance of students in receipt of Pupil Premium remains a key priority, and engaging families and the wider community will be important. </w:t>
            </w:r>
          </w:p>
          <w:p w14:paraId="1D681C8D" w14:textId="7AAA5817" w:rsidR="00173D4C" w:rsidRDefault="0054432B" w:rsidP="009E1775">
            <w:pPr>
              <w:spacing w:before="60"/>
              <w:rPr>
                <w:lang w:eastAsia="en-US"/>
              </w:rPr>
            </w:pPr>
            <w:r>
              <w:rPr>
                <w:lang w:eastAsia="en-US"/>
              </w:rPr>
              <w:t xml:space="preserve">The rate of suspensions </w:t>
            </w:r>
            <w:r w:rsidR="00170C53">
              <w:rPr>
                <w:lang w:eastAsia="en-US"/>
              </w:rPr>
              <w:t xml:space="preserve">continues to be a </w:t>
            </w:r>
            <w:r w:rsidR="006C52A4">
              <w:rPr>
                <w:lang w:eastAsia="en-US"/>
              </w:rPr>
              <w:t>challenge</w:t>
            </w:r>
            <w:r w:rsidR="00170C53">
              <w:rPr>
                <w:lang w:eastAsia="en-US"/>
              </w:rPr>
              <w:t xml:space="preserve"> for students in receipt of Pupil Premium, as does the </w:t>
            </w:r>
            <w:r w:rsidR="007D70AA">
              <w:rPr>
                <w:lang w:eastAsia="en-US"/>
              </w:rPr>
              <w:t xml:space="preserve">imbalance in </w:t>
            </w:r>
            <w:r w:rsidR="00170C53">
              <w:rPr>
                <w:lang w:eastAsia="en-US"/>
              </w:rPr>
              <w:t>re</w:t>
            </w:r>
            <w:r w:rsidR="001C7287">
              <w:rPr>
                <w:lang w:eastAsia="en-US"/>
              </w:rPr>
              <w:t>cognition and rewards within classrooms</w:t>
            </w:r>
            <w:r w:rsidR="007D70AA">
              <w:rPr>
                <w:lang w:eastAsia="en-US"/>
              </w:rPr>
              <w:t xml:space="preserve"> between these students and their peers</w:t>
            </w:r>
            <w:r w:rsidR="001C7287">
              <w:rPr>
                <w:lang w:eastAsia="en-US"/>
              </w:rPr>
              <w:t>.</w:t>
            </w:r>
            <w:r w:rsidR="007D70AA">
              <w:rPr>
                <w:lang w:eastAsia="en-US"/>
              </w:rPr>
              <w:t xml:space="preserve"> </w:t>
            </w:r>
            <w:r w:rsidR="001C7287">
              <w:rPr>
                <w:lang w:eastAsia="en-US"/>
              </w:rPr>
              <w:t xml:space="preserve"> </w:t>
            </w:r>
          </w:p>
          <w:p w14:paraId="5023926C" w14:textId="4C218F69" w:rsidR="00EB58CA" w:rsidRDefault="00EB58CA" w:rsidP="009E1775">
            <w:pPr>
              <w:spacing w:before="60"/>
            </w:pPr>
          </w:p>
        </w:tc>
      </w:tr>
    </w:tbl>
    <w:p w14:paraId="2A7D5549" w14:textId="0AEBA4C4" w:rsidR="00E66558" w:rsidRDefault="00E66558" w:rsidP="00F767B8">
      <w:pPr>
        <w:pStyle w:val="Heading2"/>
        <w:rPr>
          <w:i/>
          <w:iCs/>
        </w:rPr>
      </w:pPr>
    </w:p>
    <w:p w14:paraId="540A892B" w14:textId="281BC779" w:rsidR="0008384B" w:rsidRPr="0008384B" w:rsidRDefault="0008384B" w:rsidP="0008384B">
      <w:pPr>
        <w:pStyle w:val="Heading2"/>
      </w:pPr>
    </w:p>
    <w:p w14:paraId="2A7D5560" w14:textId="502DE5A4" w:rsidR="00E66558" w:rsidRDefault="00E66558">
      <w:pPr>
        <w:pStyle w:val="Heading1"/>
      </w:pPr>
    </w:p>
    <w:bookmarkEnd w:id="14"/>
    <w:bookmarkEnd w:id="15"/>
    <w:bookmarkEnd w:id="17"/>
    <w:p w14:paraId="2A7D5564" w14:textId="77777777" w:rsidR="00E66558" w:rsidRDefault="00E66558"/>
    <w:sectPr w:rsidR="00E66558">
      <w:headerReference w:type="default" r:id="rId22"/>
      <w:footerReference w:type="default" r:id="rId2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8E0C4" w14:textId="77777777" w:rsidR="003877D7" w:rsidRDefault="003877D7">
      <w:pPr>
        <w:spacing w:after="0" w:line="240" w:lineRule="auto"/>
      </w:pPr>
      <w:r>
        <w:separator/>
      </w:r>
    </w:p>
  </w:endnote>
  <w:endnote w:type="continuationSeparator" w:id="0">
    <w:p w14:paraId="0C4D0236" w14:textId="77777777" w:rsidR="003877D7" w:rsidRDefault="003877D7">
      <w:pPr>
        <w:spacing w:after="0" w:line="240" w:lineRule="auto"/>
      </w:pPr>
      <w:r>
        <w:continuationSeparator/>
      </w:r>
    </w:p>
  </w:endnote>
  <w:endnote w:type="continuationNotice" w:id="1">
    <w:p w14:paraId="0B571CE0" w14:textId="77777777" w:rsidR="003877D7" w:rsidRDefault="00387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48D67" w14:textId="77777777" w:rsidR="003877D7" w:rsidRDefault="003877D7">
      <w:pPr>
        <w:spacing w:after="0" w:line="240" w:lineRule="auto"/>
      </w:pPr>
      <w:r>
        <w:separator/>
      </w:r>
    </w:p>
  </w:footnote>
  <w:footnote w:type="continuationSeparator" w:id="0">
    <w:p w14:paraId="18C65A71" w14:textId="77777777" w:rsidR="003877D7" w:rsidRDefault="003877D7">
      <w:pPr>
        <w:spacing w:after="0" w:line="240" w:lineRule="auto"/>
      </w:pPr>
      <w:r>
        <w:continuationSeparator/>
      </w:r>
    </w:p>
  </w:footnote>
  <w:footnote w:type="continuationNotice" w:id="1">
    <w:p w14:paraId="6741B824" w14:textId="77777777" w:rsidR="003877D7" w:rsidRDefault="003877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340C"/>
    <w:multiLevelType w:val="hybridMultilevel"/>
    <w:tmpl w:val="CCE2824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9AE3017"/>
    <w:multiLevelType w:val="hybridMultilevel"/>
    <w:tmpl w:val="46FC9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BF6062D"/>
    <w:multiLevelType w:val="hybridMultilevel"/>
    <w:tmpl w:val="E41ED0FC"/>
    <w:lvl w:ilvl="0" w:tplc="8CA885C2">
      <w:start w:val="1"/>
      <w:numFmt w:val="decimal"/>
      <w:lvlText w:val="%1."/>
      <w:lvlJc w:val="left"/>
      <w:pPr>
        <w:ind w:left="417" w:hanging="360"/>
      </w:pPr>
      <w:rPr>
        <w:rFonts w:hint="default"/>
        <w:b/>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7426FE6"/>
    <w:multiLevelType w:val="hybridMultilevel"/>
    <w:tmpl w:val="EC18D304"/>
    <w:lvl w:ilvl="0" w:tplc="573AAAEE">
      <w:start w:val="88"/>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4D767CED"/>
    <w:multiLevelType w:val="hybridMultilevel"/>
    <w:tmpl w:val="05F025F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51DD63EC"/>
    <w:multiLevelType w:val="hybridMultilevel"/>
    <w:tmpl w:val="1C4E2BB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7525998">
    <w:abstractNumId w:val="4"/>
  </w:num>
  <w:num w:numId="2" w16cid:durableId="1153107722">
    <w:abstractNumId w:val="2"/>
  </w:num>
  <w:num w:numId="3" w16cid:durableId="1155142236">
    <w:abstractNumId w:val="5"/>
  </w:num>
  <w:num w:numId="4" w16cid:durableId="82844039">
    <w:abstractNumId w:val="7"/>
  </w:num>
  <w:num w:numId="5" w16cid:durableId="1901014803">
    <w:abstractNumId w:val="1"/>
  </w:num>
  <w:num w:numId="6" w16cid:durableId="744491851">
    <w:abstractNumId w:val="9"/>
  </w:num>
  <w:num w:numId="7" w16cid:durableId="1517302131">
    <w:abstractNumId w:val="14"/>
  </w:num>
  <w:num w:numId="8" w16cid:durableId="1809204453">
    <w:abstractNumId w:val="18"/>
  </w:num>
  <w:num w:numId="9" w16cid:durableId="704527408">
    <w:abstractNumId w:val="16"/>
  </w:num>
  <w:num w:numId="10" w16cid:durableId="1438717585">
    <w:abstractNumId w:val="15"/>
  </w:num>
  <w:num w:numId="11" w16cid:durableId="993142296">
    <w:abstractNumId w:val="3"/>
  </w:num>
  <w:num w:numId="12" w16cid:durableId="2074037960">
    <w:abstractNumId w:val="17"/>
  </w:num>
  <w:num w:numId="13" w16cid:durableId="1941142525">
    <w:abstractNumId w:val="13"/>
  </w:num>
  <w:num w:numId="14" w16cid:durableId="2024627058">
    <w:abstractNumId w:val="10"/>
  </w:num>
  <w:num w:numId="15" w16cid:durableId="1211654191">
    <w:abstractNumId w:val="11"/>
  </w:num>
  <w:num w:numId="16" w16cid:durableId="2096247662">
    <w:abstractNumId w:val="12"/>
  </w:num>
  <w:num w:numId="17" w16cid:durableId="1490756507">
    <w:abstractNumId w:val="0"/>
  </w:num>
  <w:num w:numId="18" w16cid:durableId="561133982">
    <w:abstractNumId w:val="6"/>
  </w:num>
  <w:num w:numId="19" w16cid:durableId="17793338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CAB"/>
    <w:rsid w:val="00003A45"/>
    <w:rsid w:val="00015638"/>
    <w:rsid w:val="0002231B"/>
    <w:rsid w:val="0002359C"/>
    <w:rsid w:val="00023729"/>
    <w:rsid w:val="000243B4"/>
    <w:rsid w:val="00031DC0"/>
    <w:rsid w:val="00032A05"/>
    <w:rsid w:val="0004478F"/>
    <w:rsid w:val="000452EB"/>
    <w:rsid w:val="000463AE"/>
    <w:rsid w:val="000507A3"/>
    <w:rsid w:val="00060131"/>
    <w:rsid w:val="00060A62"/>
    <w:rsid w:val="00061165"/>
    <w:rsid w:val="000613DC"/>
    <w:rsid w:val="00063E45"/>
    <w:rsid w:val="00064366"/>
    <w:rsid w:val="00066B73"/>
    <w:rsid w:val="00071481"/>
    <w:rsid w:val="00075FAE"/>
    <w:rsid w:val="00082F38"/>
    <w:rsid w:val="0008384B"/>
    <w:rsid w:val="000929EC"/>
    <w:rsid w:val="00093419"/>
    <w:rsid w:val="00093CDE"/>
    <w:rsid w:val="00095330"/>
    <w:rsid w:val="00097814"/>
    <w:rsid w:val="000A6379"/>
    <w:rsid w:val="000A7DCB"/>
    <w:rsid w:val="000B49FF"/>
    <w:rsid w:val="000C09AA"/>
    <w:rsid w:val="000C485C"/>
    <w:rsid w:val="000D22B0"/>
    <w:rsid w:val="000D35C9"/>
    <w:rsid w:val="000D520C"/>
    <w:rsid w:val="000D6596"/>
    <w:rsid w:val="000E240A"/>
    <w:rsid w:val="000E6DF0"/>
    <w:rsid w:val="000E6F88"/>
    <w:rsid w:val="000E78C5"/>
    <w:rsid w:val="000F4B0B"/>
    <w:rsid w:val="000F503E"/>
    <w:rsid w:val="000F5B74"/>
    <w:rsid w:val="00101ED7"/>
    <w:rsid w:val="001037CB"/>
    <w:rsid w:val="0010629E"/>
    <w:rsid w:val="00115538"/>
    <w:rsid w:val="0012083B"/>
    <w:rsid w:val="00120AB1"/>
    <w:rsid w:val="00123A7F"/>
    <w:rsid w:val="001278D0"/>
    <w:rsid w:val="00127F72"/>
    <w:rsid w:val="00130E84"/>
    <w:rsid w:val="00131B90"/>
    <w:rsid w:val="00131C3A"/>
    <w:rsid w:val="00132AAA"/>
    <w:rsid w:val="00137B86"/>
    <w:rsid w:val="00140646"/>
    <w:rsid w:val="00147A4B"/>
    <w:rsid w:val="00152A03"/>
    <w:rsid w:val="00155F30"/>
    <w:rsid w:val="001605B0"/>
    <w:rsid w:val="001671B6"/>
    <w:rsid w:val="001671ED"/>
    <w:rsid w:val="00170C53"/>
    <w:rsid w:val="001727FA"/>
    <w:rsid w:val="00173D4C"/>
    <w:rsid w:val="0017549B"/>
    <w:rsid w:val="00180A81"/>
    <w:rsid w:val="00183218"/>
    <w:rsid w:val="001846B2"/>
    <w:rsid w:val="00185988"/>
    <w:rsid w:val="001873B6"/>
    <w:rsid w:val="001901E6"/>
    <w:rsid w:val="00190891"/>
    <w:rsid w:val="00191305"/>
    <w:rsid w:val="00195095"/>
    <w:rsid w:val="0019564D"/>
    <w:rsid w:val="00195B55"/>
    <w:rsid w:val="001A25B3"/>
    <w:rsid w:val="001A278F"/>
    <w:rsid w:val="001A2FE8"/>
    <w:rsid w:val="001A33AC"/>
    <w:rsid w:val="001A5C4B"/>
    <w:rsid w:val="001B3C34"/>
    <w:rsid w:val="001C1C51"/>
    <w:rsid w:val="001C4D16"/>
    <w:rsid w:val="001C7287"/>
    <w:rsid w:val="001D3F0D"/>
    <w:rsid w:val="001D7740"/>
    <w:rsid w:val="001E0266"/>
    <w:rsid w:val="001E0ECA"/>
    <w:rsid w:val="001E206F"/>
    <w:rsid w:val="001E3668"/>
    <w:rsid w:val="001E4889"/>
    <w:rsid w:val="001E5750"/>
    <w:rsid w:val="001E7739"/>
    <w:rsid w:val="001F002F"/>
    <w:rsid w:val="001F2AAC"/>
    <w:rsid w:val="001F3DB4"/>
    <w:rsid w:val="00200D52"/>
    <w:rsid w:val="00204F40"/>
    <w:rsid w:val="00205DEF"/>
    <w:rsid w:val="00213BE0"/>
    <w:rsid w:val="00214BA5"/>
    <w:rsid w:val="00216C8A"/>
    <w:rsid w:val="00226317"/>
    <w:rsid w:val="00231539"/>
    <w:rsid w:val="002460AC"/>
    <w:rsid w:val="002464B2"/>
    <w:rsid w:val="00246652"/>
    <w:rsid w:val="002477DE"/>
    <w:rsid w:val="002523E3"/>
    <w:rsid w:val="0025289D"/>
    <w:rsid w:val="0025463C"/>
    <w:rsid w:val="002548E2"/>
    <w:rsid w:val="00261B3F"/>
    <w:rsid w:val="00266FA5"/>
    <w:rsid w:val="00267C32"/>
    <w:rsid w:val="002820FD"/>
    <w:rsid w:val="002920F4"/>
    <w:rsid w:val="00292365"/>
    <w:rsid w:val="002940F3"/>
    <w:rsid w:val="00295842"/>
    <w:rsid w:val="0029711C"/>
    <w:rsid w:val="002A1F60"/>
    <w:rsid w:val="002A4D68"/>
    <w:rsid w:val="002A63F8"/>
    <w:rsid w:val="002B3574"/>
    <w:rsid w:val="002B6B74"/>
    <w:rsid w:val="002C17A8"/>
    <w:rsid w:val="002C2CE6"/>
    <w:rsid w:val="002C6AE7"/>
    <w:rsid w:val="002D2D4B"/>
    <w:rsid w:val="002D3805"/>
    <w:rsid w:val="002D3DF7"/>
    <w:rsid w:val="002E3815"/>
    <w:rsid w:val="002E66AE"/>
    <w:rsid w:val="002E7763"/>
    <w:rsid w:val="002F0F3D"/>
    <w:rsid w:val="002F11CC"/>
    <w:rsid w:val="002F256C"/>
    <w:rsid w:val="002F5842"/>
    <w:rsid w:val="00306CB7"/>
    <w:rsid w:val="00310CBE"/>
    <w:rsid w:val="003111F5"/>
    <w:rsid w:val="0031429E"/>
    <w:rsid w:val="00321FE0"/>
    <w:rsid w:val="003258F6"/>
    <w:rsid w:val="003266C2"/>
    <w:rsid w:val="00326EE2"/>
    <w:rsid w:val="00336200"/>
    <w:rsid w:val="00337418"/>
    <w:rsid w:val="00337423"/>
    <w:rsid w:val="003442E9"/>
    <w:rsid w:val="003464BD"/>
    <w:rsid w:val="00351D83"/>
    <w:rsid w:val="00353E46"/>
    <w:rsid w:val="003576C4"/>
    <w:rsid w:val="0035786B"/>
    <w:rsid w:val="00366AB0"/>
    <w:rsid w:val="0037437C"/>
    <w:rsid w:val="00374868"/>
    <w:rsid w:val="003755F7"/>
    <w:rsid w:val="00376AAE"/>
    <w:rsid w:val="00376C52"/>
    <w:rsid w:val="0038146B"/>
    <w:rsid w:val="0038340F"/>
    <w:rsid w:val="00384457"/>
    <w:rsid w:val="00384F24"/>
    <w:rsid w:val="00386100"/>
    <w:rsid w:val="003877D7"/>
    <w:rsid w:val="00394916"/>
    <w:rsid w:val="003A32B2"/>
    <w:rsid w:val="003A47DD"/>
    <w:rsid w:val="003A4B92"/>
    <w:rsid w:val="003A634F"/>
    <w:rsid w:val="003B588A"/>
    <w:rsid w:val="003B621D"/>
    <w:rsid w:val="003C0107"/>
    <w:rsid w:val="003C4388"/>
    <w:rsid w:val="003C4C27"/>
    <w:rsid w:val="003C4FF2"/>
    <w:rsid w:val="003C6607"/>
    <w:rsid w:val="003C7F7B"/>
    <w:rsid w:val="003D2EAA"/>
    <w:rsid w:val="003E054C"/>
    <w:rsid w:val="003E2453"/>
    <w:rsid w:val="003E27A0"/>
    <w:rsid w:val="003E3872"/>
    <w:rsid w:val="003E523B"/>
    <w:rsid w:val="003F782D"/>
    <w:rsid w:val="004044AA"/>
    <w:rsid w:val="004044C8"/>
    <w:rsid w:val="00404F3F"/>
    <w:rsid w:val="00410B5D"/>
    <w:rsid w:val="00413345"/>
    <w:rsid w:val="00413BEC"/>
    <w:rsid w:val="004143DE"/>
    <w:rsid w:val="00415FB8"/>
    <w:rsid w:val="0042265E"/>
    <w:rsid w:val="00422D9A"/>
    <w:rsid w:val="00424ED7"/>
    <w:rsid w:val="00425258"/>
    <w:rsid w:val="00426217"/>
    <w:rsid w:val="00431A80"/>
    <w:rsid w:val="00435A89"/>
    <w:rsid w:val="004438E1"/>
    <w:rsid w:val="00446993"/>
    <w:rsid w:val="00452267"/>
    <w:rsid w:val="00453307"/>
    <w:rsid w:val="00457E36"/>
    <w:rsid w:val="00461453"/>
    <w:rsid w:val="00462F8F"/>
    <w:rsid w:val="00464AF0"/>
    <w:rsid w:val="00481A5C"/>
    <w:rsid w:val="00481D56"/>
    <w:rsid w:val="00484751"/>
    <w:rsid w:val="00487AF6"/>
    <w:rsid w:val="00490408"/>
    <w:rsid w:val="004962C7"/>
    <w:rsid w:val="004973A9"/>
    <w:rsid w:val="004A07AB"/>
    <w:rsid w:val="004A4C45"/>
    <w:rsid w:val="004B0485"/>
    <w:rsid w:val="004B2B6F"/>
    <w:rsid w:val="004B428E"/>
    <w:rsid w:val="004B4D37"/>
    <w:rsid w:val="004C07F3"/>
    <w:rsid w:val="004C1493"/>
    <w:rsid w:val="004C42F0"/>
    <w:rsid w:val="004C5733"/>
    <w:rsid w:val="004D4823"/>
    <w:rsid w:val="004E15DA"/>
    <w:rsid w:val="004E1D73"/>
    <w:rsid w:val="004F28F4"/>
    <w:rsid w:val="00503295"/>
    <w:rsid w:val="00505503"/>
    <w:rsid w:val="0051286E"/>
    <w:rsid w:val="00516021"/>
    <w:rsid w:val="00516457"/>
    <w:rsid w:val="005174D6"/>
    <w:rsid w:val="00517555"/>
    <w:rsid w:val="0052020C"/>
    <w:rsid w:val="005202FA"/>
    <w:rsid w:val="00520A0C"/>
    <w:rsid w:val="00530E37"/>
    <w:rsid w:val="005313D2"/>
    <w:rsid w:val="0053369E"/>
    <w:rsid w:val="0054432B"/>
    <w:rsid w:val="005464A1"/>
    <w:rsid w:val="00546F12"/>
    <w:rsid w:val="005514E8"/>
    <w:rsid w:val="0055339C"/>
    <w:rsid w:val="005573E4"/>
    <w:rsid w:val="00560532"/>
    <w:rsid w:val="00562157"/>
    <w:rsid w:val="00562B3C"/>
    <w:rsid w:val="005633A9"/>
    <w:rsid w:val="00564E40"/>
    <w:rsid w:val="005750E2"/>
    <w:rsid w:val="0058313F"/>
    <w:rsid w:val="00585859"/>
    <w:rsid w:val="00585CB4"/>
    <w:rsid w:val="00586413"/>
    <w:rsid w:val="00586AED"/>
    <w:rsid w:val="00586FBC"/>
    <w:rsid w:val="005879C9"/>
    <w:rsid w:val="00590A51"/>
    <w:rsid w:val="00592672"/>
    <w:rsid w:val="00594969"/>
    <w:rsid w:val="005A3AF1"/>
    <w:rsid w:val="005A3C6B"/>
    <w:rsid w:val="005A521C"/>
    <w:rsid w:val="005A7C1C"/>
    <w:rsid w:val="005B1EA5"/>
    <w:rsid w:val="005B51BB"/>
    <w:rsid w:val="005B5A60"/>
    <w:rsid w:val="005B62BE"/>
    <w:rsid w:val="005D4E7B"/>
    <w:rsid w:val="005D5A1D"/>
    <w:rsid w:val="005D7176"/>
    <w:rsid w:val="005D7286"/>
    <w:rsid w:val="005E111A"/>
    <w:rsid w:val="005E191E"/>
    <w:rsid w:val="005E1F24"/>
    <w:rsid w:val="005E73F1"/>
    <w:rsid w:val="005F07EF"/>
    <w:rsid w:val="005F2B14"/>
    <w:rsid w:val="00600B2E"/>
    <w:rsid w:val="00607CEB"/>
    <w:rsid w:val="00611235"/>
    <w:rsid w:val="0061213A"/>
    <w:rsid w:val="00613299"/>
    <w:rsid w:val="00613CFC"/>
    <w:rsid w:val="00614637"/>
    <w:rsid w:val="0061762D"/>
    <w:rsid w:val="006206E6"/>
    <w:rsid w:val="006339D4"/>
    <w:rsid w:val="00634238"/>
    <w:rsid w:val="00635FBC"/>
    <w:rsid w:val="00637728"/>
    <w:rsid w:val="0064113A"/>
    <w:rsid w:val="00644002"/>
    <w:rsid w:val="006458B1"/>
    <w:rsid w:val="00650350"/>
    <w:rsid w:val="00650529"/>
    <w:rsid w:val="00650BAB"/>
    <w:rsid w:val="00651737"/>
    <w:rsid w:val="00666362"/>
    <w:rsid w:val="006671BF"/>
    <w:rsid w:val="00667208"/>
    <w:rsid w:val="00672A7D"/>
    <w:rsid w:val="00674B54"/>
    <w:rsid w:val="00677B3D"/>
    <w:rsid w:val="00681416"/>
    <w:rsid w:val="006922B5"/>
    <w:rsid w:val="006943E2"/>
    <w:rsid w:val="006A06F5"/>
    <w:rsid w:val="006A0ED2"/>
    <w:rsid w:val="006A1E59"/>
    <w:rsid w:val="006A6EBD"/>
    <w:rsid w:val="006B0A73"/>
    <w:rsid w:val="006B5A6B"/>
    <w:rsid w:val="006C0F82"/>
    <w:rsid w:val="006C11E2"/>
    <w:rsid w:val="006C332E"/>
    <w:rsid w:val="006C52A4"/>
    <w:rsid w:val="006C5901"/>
    <w:rsid w:val="006D2249"/>
    <w:rsid w:val="006D249D"/>
    <w:rsid w:val="006D4E02"/>
    <w:rsid w:val="006D6372"/>
    <w:rsid w:val="006D6E5C"/>
    <w:rsid w:val="006D70F4"/>
    <w:rsid w:val="006E02AF"/>
    <w:rsid w:val="006E0786"/>
    <w:rsid w:val="006E6636"/>
    <w:rsid w:val="006E6B4A"/>
    <w:rsid w:val="006E7449"/>
    <w:rsid w:val="006E7FB1"/>
    <w:rsid w:val="006F2604"/>
    <w:rsid w:val="006F5319"/>
    <w:rsid w:val="006F55FD"/>
    <w:rsid w:val="006F5D21"/>
    <w:rsid w:val="0070028F"/>
    <w:rsid w:val="007014E5"/>
    <w:rsid w:val="00711BE3"/>
    <w:rsid w:val="007164AC"/>
    <w:rsid w:val="0071749D"/>
    <w:rsid w:val="00724138"/>
    <w:rsid w:val="00724FA7"/>
    <w:rsid w:val="00725415"/>
    <w:rsid w:val="00727505"/>
    <w:rsid w:val="0073004F"/>
    <w:rsid w:val="00731581"/>
    <w:rsid w:val="00731B81"/>
    <w:rsid w:val="007376B3"/>
    <w:rsid w:val="00741B9E"/>
    <w:rsid w:val="00743DAC"/>
    <w:rsid w:val="00747197"/>
    <w:rsid w:val="00747326"/>
    <w:rsid w:val="00750E98"/>
    <w:rsid w:val="00751F14"/>
    <w:rsid w:val="0075337B"/>
    <w:rsid w:val="00755CD4"/>
    <w:rsid w:val="00756565"/>
    <w:rsid w:val="00757F96"/>
    <w:rsid w:val="00774CA4"/>
    <w:rsid w:val="00783B10"/>
    <w:rsid w:val="00783B28"/>
    <w:rsid w:val="00785285"/>
    <w:rsid w:val="0078529D"/>
    <w:rsid w:val="007858F5"/>
    <w:rsid w:val="00787DC1"/>
    <w:rsid w:val="0079055B"/>
    <w:rsid w:val="00794070"/>
    <w:rsid w:val="007A6490"/>
    <w:rsid w:val="007A713B"/>
    <w:rsid w:val="007B64E5"/>
    <w:rsid w:val="007C2F04"/>
    <w:rsid w:val="007C4138"/>
    <w:rsid w:val="007D1C7B"/>
    <w:rsid w:val="007D359B"/>
    <w:rsid w:val="007D60E5"/>
    <w:rsid w:val="007D70AA"/>
    <w:rsid w:val="007E06E2"/>
    <w:rsid w:val="007E3080"/>
    <w:rsid w:val="007E7B19"/>
    <w:rsid w:val="007E7C3F"/>
    <w:rsid w:val="007F2A99"/>
    <w:rsid w:val="007F5B8B"/>
    <w:rsid w:val="00800E2D"/>
    <w:rsid w:val="0080683F"/>
    <w:rsid w:val="00811800"/>
    <w:rsid w:val="00817E9A"/>
    <w:rsid w:val="008278CC"/>
    <w:rsid w:val="00830D57"/>
    <w:rsid w:val="008330AB"/>
    <w:rsid w:val="008423CC"/>
    <w:rsid w:val="008459B1"/>
    <w:rsid w:val="00847AB4"/>
    <w:rsid w:val="008531EA"/>
    <w:rsid w:val="00860B07"/>
    <w:rsid w:val="008616F6"/>
    <w:rsid w:val="0086259C"/>
    <w:rsid w:val="00863696"/>
    <w:rsid w:val="00872EB7"/>
    <w:rsid w:val="00875868"/>
    <w:rsid w:val="008765E1"/>
    <w:rsid w:val="00877675"/>
    <w:rsid w:val="008779A7"/>
    <w:rsid w:val="00881B0F"/>
    <w:rsid w:val="00883F24"/>
    <w:rsid w:val="008854EF"/>
    <w:rsid w:val="008864EF"/>
    <w:rsid w:val="00896E61"/>
    <w:rsid w:val="00897E1F"/>
    <w:rsid w:val="008A0D78"/>
    <w:rsid w:val="008A1903"/>
    <w:rsid w:val="008B1407"/>
    <w:rsid w:val="008B2CB4"/>
    <w:rsid w:val="008B6404"/>
    <w:rsid w:val="008C2C21"/>
    <w:rsid w:val="008C3CA4"/>
    <w:rsid w:val="008C7DD3"/>
    <w:rsid w:val="008D0043"/>
    <w:rsid w:val="008D20C5"/>
    <w:rsid w:val="008D25F6"/>
    <w:rsid w:val="008D6CAD"/>
    <w:rsid w:val="008E000B"/>
    <w:rsid w:val="008E2926"/>
    <w:rsid w:val="008E35C6"/>
    <w:rsid w:val="008E3F49"/>
    <w:rsid w:val="008F243B"/>
    <w:rsid w:val="008F4675"/>
    <w:rsid w:val="008F542C"/>
    <w:rsid w:val="00904A66"/>
    <w:rsid w:val="00912B96"/>
    <w:rsid w:val="00914190"/>
    <w:rsid w:val="0092287F"/>
    <w:rsid w:val="00923E1A"/>
    <w:rsid w:val="0092495B"/>
    <w:rsid w:val="00925E24"/>
    <w:rsid w:val="0092660E"/>
    <w:rsid w:val="0093011C"/>
    <w:rsid w:val="0093181D"/>
    <w:rsid w:val="00936519"/>
    <w:rsid w:val="00941DA3"/>
    <w:rsid w:val="00942C0C"/>
    <w:rsid w:val="009478EE"/>
    <w:rsid w:val="0095313C"/>
    <w:rsid w:val="009539D4"/>
    <w:rsid w:val="009539E3"/>
    <w:rsid w:val="00954A5E"/>
    <w:rsid w:val="00954D38"/>
    <w:rsid w:val="009551B2"/>
    <w:rsid w:val="00960125"/>
    <w:rsid w:val="0096383C"/>
    <w:rsid w:val="00964625"/>
    <w:rsid w:val="009650F4"/>
    <w:rsid w:val="00965A95"/>
    <w:rsid w:val="00972958"/>
    <w:rsid w:val="00981C1D"/>
    <w:rsid w:val="009870B2"/>
    <w:rsid w:val="0099109C"/>
    <w:rsid w:val="009936DB"/>
    <w:rsid w:val="00993CFC"/>
    <w:rsid w:val="009A1DC2"/>
    <w:rsid w:val="009B7FC1"/>
    <w:rsid w:val="009C00FC"/>
    <w:rsid w:val="009C0914"/>
    <w:rsid w:val="009C0AEE"/>
    <w:rsid w:val="009C2572"/>
    <w:rsid w:val="009C27E5"/>
    <w:rsid w:val="009C6025"/>
    <w:rsid w:val="009D1E72"/>
    <w:rsid w:val="009D71E8"/>
    <w:rsid w:val="009E104B"/>
    <w:rsid w:val="009E1775"/>
    <w:rsid w:val="009E7DE4"/>
    <w:rsid w:val="009F14E9"/>
    <w:rsid w:val="009F3708"/>
    <w:rsid w:val="009F3BBD"/>
    <w:rsid w:val="009F6900"/>
    <w:rsid w:val="009F6A56"/>
    <w:rsid w:val="00A01AE4"/>
    <w:rsid w:val="00A01F99"/>
    <w:rsid w:val="00A063DD"/>
    <w:rsid w:val="00A112B5"/>
    <w:rsid w:val="00A14EEA"/>
    <w:rsid w:val="00A15768"/>
    <w:rsid w:val="00A204DC"/>
    <w:rsid w:val="00A44FBB"/>
    <w:rsid w:val="00A50104"/>
    <w:rsid w:val="00A522E0"/>
    <w:rsid w:val="00A55EAA"/>
    <w:rsid w:val="00A60DDB"/>
    <w:rsid w:val="00A61AF7"/>
    <w:rsid w:val="00A63579"/>
    <w:rsid w:val="00A638AC"/>
    <w:rsid w:val="00A727E5"/>
    <w:rsid w:val="00A748B5"/>
    <w:rsid w:val="00A80A32"/>
    <w:rsid w:val="00A82A98"/>
    <w:rsid w:val="00A82D16"/>
    <w:rsid w:val="00A84770"/>
    <w:rsid w:val="00A95F75"/>
    <w:rsid w:val="00A96B83"/>
    <w:rsid w:val="00A97644"/>
    <w:rsid w:val="00AA24FD"/>
    <w:rsid w:val="00AA355B"/>
    <w:rsid w:val="00AA3DF8"/>
    <w:rsid w:val="00AA42E5"/>
    <w:rsid w:val="00AB24FA"/>
    <w:rsid w:val="00AD7B5A"/>
    <w:rsid w:val="00AE229F"/>
    <w:rsid w:val="00AF0DC6"/>
    <w:rsid w:val="00AF1DAB"/>
    <w:rsid w:val="00AF5E20"/>
    <w:rsid w:val="00B002FA"/>
    <w:rsid w:val="00B00327"/>
    <w:rsid w:val="00B024B3"/>
    <w:rsid w:val="00B06D0F"/>
    <w:rsid w:val="00B10D61"/>
    <w:rsid w:val="00B11DE8"/>
    <w:rsid w:val="00B179ED"/>
    <w:rsid w:val="00B20E18"/>
    <w:rsid w:val="00B21610"/>
    <w:rsid w:val="00B27280"/>
    <w:rsid w:val="00B35524"/>
    <w:rsid w:val="00B40E61"/>
    <w:rsid w:val="00B502F0"/>
    <w:rsid w:val="00B509FB"/>
    <w:rsid w:val="00B5550D"/>
    <w:rsid w:val="00B5593D"/>
    <w:rsid w:val="00B57098"/>
    <w:rsid w:val="00B572C4"/>
    <w:rsid w:val="00B60858"/>
    <w:rsid w:val="00B643B4"/>
    <w:rsid w:val="00B64423"/>
    <w:rsid w:val="00B6560A"/>
    <w:rsid w:val="00B670EB"/>
    <w:rsid w:val="00B71B4A"/>
    <w:rsid w:val="00B742F1"/>
    <w:rsid w:val="00B74D4E"/>
    <w:rsid w:val="00B80219"/>
    <w:rsid w:val="00B830E7"/>
    <w:rsid w:val="00BA1743"/>
    <w:rsid w:val="00BA19A5"/>
    <w:rsid w:val="00BB755C"/>
    <w:rsid w:val="00BC67F6"/>
    <w:rsid w:val="00BC79F3"/>
    <w:rsid w:val="00BD2004"/>
    <w:rsid w:val="00BD43C7"/>
    <w:rsid w:val="00BD4B12"/>
    <w:rsid w:val="00BD51FE"/>
    <w:rsid w:val="00BE2F92"/>
    <w:rsid w:val="00BF0D5F"/>
    <w:rsid w:val="00BF45D1"/>
    <w:rsid w:val="00BF5573"/>
    <w:rsid w:val="00C01C4A"/>
    <w:rsid w:val="00C04D4E"/>
    <w:rsid w:val="00C04EB2"/>
    <w:rsid w:val="00C06205"/>
    <w:rsid w:val="00C077CE"/>
    <w:rsid w:val="00C10CDC"/>
    <w:rsid w:val="00C11EB4"/>
    <w:rsid w:val="00C12746"/>
    <w:rsid w:val="00C15058"/>
    <w:rsid w:val="00C238A6"/>
    <w:rsid w:val="00C23BAB"/>
    <w:rsid w:val="00C2447C"/>
    <w:rsid w:val="00C24F69"/>
    <w:rsid w:val="00C25827"/>
    <w:rsid w:val="00C2646C"/>
    <w:rsid w:val="00C30BF0"/>
    <w:rsid w:val="00C31BB8"/>
    <w:rsid w:val="00C344DE"/>
    <w:rsid w:val="00C355B2"/>
    <w:rsid w:val="00C373EA"/>
    <w:rsid w:val="00C375F3"/>
    <w:rsid w:val="00C514AC"/>
    <w:rsid w:val="00C55AFB"/>
    <w:rsid w:val="00C57463"/>
    <w:rsid w:val="00C6031A"/>
    <w:rsid w:val="00C621C1"/>
    <w:rsid w:val="00C62989"/>
    <w:rsid w:val="00C65CBB"/>
    <w:rsid w:val="00C742FD"/>
    <w:rsid w:val="00C779E0"/>
    <w:rsid w:val="00C80F37"/>
    <w:rsid w:val="00C81678"/>
    <w:rsid w:val="00C82740"/>
    <w:rsid w:val="00C9632A"/>
    <w:rsid w:val="00C96F37"/>
    <w:rsid w:val="00C971AB"/>
    <w:rsid w:val="00C97A7F"/>
    <w:rsid w:val="00CA4815"/>
    <w:rsid w:val="00CA4BFA"/>
    <w:rsid w:val="00CB2292"/>
    <w:rsid w:val="00CB2C23"/>
    <w:rsid w:val="00CB5B17"/>
    <w:rsid w:val="00CB5C41"/>
    <w:rsid w:val="00CB64EE"/>
    <w:rsid w:val="00CB663B"/>
    <w:rsid w:val="00CC04A6"/>
    <w:rsid w:val="00CC0BFB"/>
    <w:rsid w:val="00CC39BC"/>
    <w:rsid w:val="00CC4443"/>
    <w:rsid w:val="00CC5CAF"/>
    <w:rsid w:val="00CC6FAD"/>
    <w:rsid w:val="00CD1E5B"/>
    <w:rsid w:val="00CD2010"/>
    <w:rsid w:val="00CE41CD"/>
    <w:rsid w:val="00CE787D"/>
    <w:rsid w:val="00D01FC3"/>
    <w:rsid w:val="00D032FB"/>
    <w:rsid w:val="00D06874"/>
    <w:rsid w:val="00D127A1"/>
    <w:rsid w:val="00D173F7"/>
    <w:rsid w:val="00D20203"/>
    <w:rsid w:val="00D204E0"/>
    <w:rsid w:val="00D21354"/>
    <w:rsid w:val="00D216A5"/>
    <w:rsid w:val="00D22400"/>
    <w:rsid w:val="00D239B6"/>
    <w:rsid w:val="00D26525"/>
    <w:rsid w:val="00D278BA"/>
    <w:rsid w:val="00D33FE5"/>
    <w:rsid w:val="00D3578A"/>
    <w:rsid w:val="00D40401"/>
    <w:rsid w:val="00D40B6E"/>
    <w:rsid w:val="00D413D3"/>
    <w:rsid w:val="00D4463C"/>
    <w:rsid w:val="00D501EE"/>
    <w:rsid w:val="00D517DC"/>
    <w:rsid w:val="00D5590D"/>
    <w:rsid w:val="00D60407"/>
    <w:rsid w:val="00D618E4"/>
    <w:rsid w:val="00D61DA5"/>
    <w:rsid w:val="00D65FF8"/>
    <w:rsid w:val="00D664AE"/>
    <w:rsid w:val="00D71D55"/>
    <w:rsid w:val="00D76537"/>
    <w:rsid w:val="00D765D4"/>
    <w:rsid w:val="00D77D88"/>
    <w:rsid w:val="00D84352"/>
    <w:rsid w:val="00D875ED"/>
    <w:rsid w:val="00D877D0"/>
    <w:rsid w:val="00D90013"/>
    <w:rsid w:val="00D91B9C"/>
    <w:rsid w:val="00D92487"/>
    <w:rsid w:val="00D92C1B"/>
    <w:rsid w:val="00D94CC7"/>
    <w:rsid w:val="00DA1AF4"/>
    <w:rsid w:val="00DB05AF"/>
    <w:rsid w:val="00DB0C60"/>
    <w:rsid w:val="00DB1BB9"/>
    <w:rsid w:val="00DB4177"/>
    <w:rsid w:val="00DB451D"/>
    <w:rsid w:val="00DC30EA"/>
    <w:rsid w:val="00DC641A"/>
    <w:rsid w:val="00DC77A7"/>
    <w:rsid w:val="00DD0C67"/>
    <w:rsid w:val="00DD1B91"/>
    <w:rsid w:val="00DD6B7D"/>
    <w:rsid w:val="00DD6E14"/>
    <w:rsid w:val="00DE15AC"/>
    <w:rsid w:val="00DE1F1F"/>
    <w:rsid w:val="00DE5B86"/>
    <w:rsid w:val="00DE6E2E"/>
    <w:rsid w:val="00DF1D42"/>
    <w:rsid w:val="00E031D8"/>
    <w:rsid w:val="00E04D74"/>
    <w:rsid w:val="00E0513B"/>
    <w:rsid w:val="00E061EC"/>
    <w:rsid w:val="00E07A9F"/>
    <w:rsid w:val="00E13A9D"/>
    <w:rsid w:val="00E13E51"/>
    <w:rsid w:val="00E218D4"/>
    <w:rsid w:val="00E24A2B"/>
    <w:rsid w:val="00E27D59"/>
    <w:rsid w:val="00E348C7"/>
    <w:rsid w:val="00E43EAD"/>
    <w:rsid w:val="00E473C8"/>
    <w:rsid w:val="00E50671"/>
    <w:rsid w:val="00E52503"/>
    <w:rsid w:val="00E550A0"/>
    <w:rsid w:val="00E60824"/>
    <w:rsid w:val="00E62DCB"/>
    <w:rsid w:val="00E651DD"/>
    <w:rsid w:val="00E66558"/>
    <w:rsid w:val="00E70D81"/>
    <w:rsid w:val="00E726A6"/>
    <w:rsid w:val="00E778BB"/>
    <w:rsid w:val="00E779CA"/>
    <w:rsid w:val="00E86F05"/>
    <w:rsid w:val="00E916A9"/>
    <w:rsid w:val="00EA3A2A"/>
    <w:rsid w:val="00EB2087"/>
    <w:rsid w:val="00EB38DC"/>
    <w:rsid w:val="00EB4556"/>
    <w:rsid w:val="00EB58CA"/>
    <w:rsid w:val="00EB64C8"/>
    <w:rsid w:val="00ED5108"/>
    <w:rsid w:val="00ED51BC"/>
    <w:rsid w:val="00EE2685"/>
    <w:rsid w:val="00EE331E"/>
    <w:rsid w:val="00EE3F84"/>
    <w:rsid w:val="00EE5F29"/>
    <w:rsid w:val="00EF1866"/>
    <w:rsid w:val="00EF78C7"/>
    <w:rsid w:val="00F012CA"/>
    <w:rsid w:val="00F01752"/>
    <w:rsid w:val="00F0355A"/>
    <w:rsid w:val="00F144D5"/>
    <w:rsid w:val="00F24A7E"/>
    <w:rsid w:val="00F253D7"/>
    <w:rsid w:val="00F33DC0"/>
    <w:rsid w:val="00F34CD0"/>
    <w:rsid w:val="00F37341"/>
    <w:rsid w:val="00F402BA"/>
    <w:rsid w:val="00F50926"/>
    <w:rsid w:val="00F5385B"/>
    <w:rsid w:val="00F57B83"/>
    <w:rsid w:val="00F62587"/>
    <w:rsid w:val="00F63E9E"/>
    <w:rsid w:val="00F649ED"/>
    <w:rsid w:val="00F65210"/>
    <w:rsid w:val="00F66F22"/>
    <w:rsid w:val="00F767B8"/>
    <w:rsid w:val="00F76843"/>
    <w:rsid w:val="00F76FB3"/>
    <w:rsid w:val="00F776E1"/>
    <w:rsid w:val="00F817D0"/>
    <w:rsid w:val="00F83989"/>
    <w:rsid w:val="00F866EE"/>
    <w:rsid w:val="00F87BE4"/>
    <w:rsid w:val="00F904E3"/>
    <w:rsid w:val="00F91942"/>
    <w:rsid w:val="00F925EB"/>
    <w:rsid w:val="00F95964"/>
    <w:rsid w:val="00F96281"/>
    <w:rsid w:val="00FA06DB"/>
    <w:rsid w:val="00FA360A"/>
    <w:rsid w:val="00FA3842"/>
    <w:rsid w:val="00FA6A1F"/>
    <w:rsid w:val="00FA6DD0"/>
    <w:rsid w:val="00FB18D2"/>
    <w:rsid w:val="00FC28DF"/>
    <w:rsid w:val="00FD0E82"/>
    <w:rsid w:val="00FD527D"/>
    <w:rsid w:val="00FE3136"/>
    <w:rsid w:val="00FE50A3"/>
    <w:rsid w:val="00FF1FD1"/>
    <w:rsid w:val="00FF2126"/>
    <w:rsid w:val="00FF369D"/>
    <w:rsid w:val="00FF6FB0"/>
    <w:rsid w:val="00FF751C"/>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4D6"/>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57098"/>
  </w:style>
  <w:style w:type="character" w:customStyle="1" w:styleId="eop">
    <w:name w:val="eop"/>
    <w:basedOn w:val="DefaultParagraphFont"/>
    <w:rsid w:val="00B57098"/>
  </w:style>
  <w:style w:type="paragraph" w:customStyle="1" w:styleId="paragraph">
    <w:name w:val="paragraph"/>
    <w:basedOn w:val="Normal"/>
    <w:rsid w:val="00912B96"/>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932473920">
      <w:bodyDiv w:val="1"/>
      <w:marLeft w:val="0"/>
      <w:marRight w:val="0"/>
      <w:marTop w:val="0"/>
      <w:marBottom w:val="0"/>
      <w:divBdr>
        <w:top w:val="none" w:sz="0" w:space="0" w:color="auto"/>
        <w:left w:val="none" w:sz="0" w:space="0" w:color="auto"/>
        <w:bottom w:val="none" w:sz="0" w:space="0" w:color="auto"/>
        <w:right w:val="none" w:sz="0" w:space="0" w:color="auto"/>
      </w:divBdr>
    </w:div>
    <w:div w:id="2018264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guidance-for-teachers/using-pupil-premium" TargetMode="External"/><Relationship Id="rId13" Type="http://schemas.openxmlformats.org/officeDocument/2006/relationships/hyperlink" Target="https://educationendowmentfoundation.org.uk/education-evidence/teaching-learning-toolkit/reading-comprehension-strategies" TargetMode="External"/><Relationship Id="rId18" Type="http://schemas.openxmlformats.org/officeDocument/2006/relationships/hyperlink" Target="https://educationendowmentfoundation.org.uk/education-evidence/teaching-learning-toolkit/parental-engagement" TargetMode="External"/><Relationship Id="rId3" Type="http://schemas.openxmlformats.org/officeDocument/2006/relationships/settings" Target="settings.xml"/><Relationship Id="rId21" Type="http://schemas.openxmlformats.org/officeDocument/2006/relationships/hyperlink" Target="https://educationendowmentfoundation.org.uk/news/updated-eef-guide-to-metacognition-and-self-regulation" TargetMode="External"/><Relationship Id="rId7" Type="http://schemas.openxmlformats.org/officeDocument/2006/relationships/hyperlink" Target="https://educationendowmentfoundation.org.uk/guidance-for-teachers/using-pupil-premium" TargetMode="External"/><Relationship Id="rId12" Type="http://schemas.openxmlformats.org/officeDocument/2006/relationships/hyperlink" Target="https://literacytrust.org.uk/blog/why-arent-children-reading-in-their-free-time/" TargetMode="External"/><Relationship Id="rId17" Type="http://schemas.openxmlformats.org/officeDocument/2006/relationships/hyperlink" Target="https://www.gov.uk/government/publications/working-together-to-improve-school-attendanc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ducationendowmentfoundation.org.uk/education-evidence/guidance-reports/behaviour" TargetMode="External"/><Relationship Id="rId20" Type="http://schemas.openxmlformats.org/officeDocument/2006/relationships/hyperlink" Target="https://educationendowmentfoundation.org.uk/education-evidence/guidance-reports/behavi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mental-health-and-wellbeing-support-in-schools-and-colleg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extending-school-time" TargetMode="External"/><Relationship Id="rId23" Type="http://schemas.openxmlformats.org/officeDocument/2006/relationships/footer" Target="footer1.xml"/><Relationship Id="rId10" Type="http://schemas.openxmlformats.org/officeDocument/2006/relationships/hyperlink" Target="https://educationendowmentfoundation.org.uk/guidance-for-teachers/using-pupil-premium" TargetMode="External"/><Relationship Id="rId19" Type="http://schemas.openxmlformats.org/officeDocument/2006/relationships/hyperlink" Target="https://educationendowmentfoundation.org.uk/education-evidence/teaching-learning-toolkit/social-and-emotional-learning"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oral-language-interventions" TargetMode="External"/><Relationship Id="rId14" Type="http://schemas.openxmlformats.org/officeDocument/2006/relationships/hyperlink" Target="https://educationendowmentfoundation.org.uk/education-evidence/teaching-learning-toolkit/homewor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3592</Words>
  <Characters>18643</Characters>
  <Application>Microsoft Office Word</Application>
  <DocSecurity>0</DocSecurity>
  <Lines>745</Lines>
  <Paragraphs>453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Helen Buttery</cp:lastModifiedBy>
  <cp:revision>7</cp:revision>
  <cp:lastPrinted>2014-09-17T21:26:00Z</cp:lastPrinted>
  <dcterms:created xsi:type="dcterms:W3CDTF">2025-12-31T13:34:00Z</dcterms:created>
  <dcterms:modified xsi:type="dcterms:W3CDTF">2025-12-31T13:56:00Z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