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702E" w14:textId="77777777" w:rsidR="00E97076" w:rsidRDefault="00E97076">
      <w:pPr>
        <w:pStyle w:val="BodyText"/>
        <w:rPr>
          <w:rFonts w:ascii="Times New Roman"/>
          <w:sz w:val="20"/>
        </w:rPr>
      </w:pPr>
    </w:p>
    <w:p w14:paraId="5390907E" w14:textId="77777777" w:rsidR="00E97076" w:rsidRDefault="00E97076">
      <w:pPr>
        <w:pStyle w:val="BodyText"/>
        <w:rPr>
          <w:rFonts w:ascii="Times New Roman"/>
          <w:sz w:val="20"/>
        </w:rPr>
      </w:pPr>
    </w:p>
    <w:p w14:paraId="6C040E4F" w14:textId="77777777" w:rsidR="00E97076" w:rsidRDefault="00E97076">
      <w:pPr>
        <w:pStyle w:val="BodyText"/>
        <w:rPr>
          <w:rFonts w:ascii="Times New Roman"/>
          <w:sz w:val="20"/>
        </w:rPr>
      </w:pPr>
    </w:p>
    <w:p w14:paraId="72A5D30C" w14:textId="77777777" w:rsidR="00E97076" w:rsidRDefault="00E97076">
      <w:pPr>
        <w:pStyle w:val="BodyText"/>
        <w:rPr>
          <w:rFonts w:ascii="Times New Roman"/>
          <w:sz w:val="20"/>
        </w:rPr>
      </w:pPr>
    </w:p>
    <w:p w14:paraId="5E9E785B" w14:textId="77777777" w:rsidR="00E97076" w:rsidRDefault="00E97076">
      <w:pPr>
        <w:pStyle w:val="BodyText"/>
        <w:rPr>
          <w:rFonts w:ascii="Times New Roman"/>
          <w:sz w:val="20"/>
        </w:rPr>
      </w:pPr>
    </w:p>
    <w:p w14:paraId="007C24C9" w14:textId="77777777" w:rsidR="00E97076" w:rsidRDefault="00E97076">
      <w:pPr>
        <w:pStyle w:val="BodyText"/>
        <w:rPr>
          <w:rFonts w:ascii="Times New Roman"/>
          <w:sz w:val="20"/>
        </w:rPr>
      </w:pPr>
    </w:p>
    <w:p w14:paraId="359BF1CF" w14:textId="77777777" w:rsidR="00E97076" w:rsidRDefault="00E97076">
      <w:pPr>
        <w:pStyle w:val="BodyText"/>
        <w:rPr>
          <w:rFonts w:ascii="Times New Roman"/>
          <w:sz w:val="20"/>
        </w:rPr>
      </w:pPr>
    </w:p>
    <w:p w14:paraId="3A987448" w14:textId="77777777" w:rsidR="00E97076" w:rsidRDefault="00E97076">
      <w:pPr>
        <w:pStyle w:val="BodyText"/>
        <w:rPr>
          <w:rFonts w:ascii="Times New Roman"/>
          <w:sz w:val="20"/>
        </w:rPr>
      </w:pPr>
    </w:p>
    <w:p w14:paraId="05B1CA8C" w14:textId="77777777" w:rsidR="00E97076" w:rsidRDefault="00E97076">
      <w:pPr>
        <w:pStyle w:val="BodyText"/>
        <w:rPr>
          <w:rFonts w:ascii="Times New Roman"/>
          <w:sz w:val="20"/>
        </w:rPr>
      </w:pPr>
    </w:p>
    <w:p w14:paraId="10B40EEA" w14:textId="77777777" w:rsidR="00E97076" w:rsidRDefault="00E97076">
      <w:pPr>
        <w:pStyle w:val="BodyText"/>
        <w:rPr>
          <w:rFonts w:ascii="Times New Roman"/>
          <w:sz w:val="20"/>
        </w:rPr>
      </w:pPr>
    </w:p>
    <w:p w14:paraId="66ACE75F" w14:textId="77777777" w:rsidR="00E97076" w:rsidRDefault="00E97076">
      <w:pPr>
        <w:pStyle w:val="BodyText"/>
        <w:rPr>
          <w:rFonts w:ascii="Times New Roman"/>
          <w:sz w:val="20"/>
        </w:rPr>
      </w:pPr>
    </w:p>
    <w:p w14:paraId="1235027A" w14:textId="77777777" w:rsidR="00E97076" w:rsidRDefault="00E97076">
      <w:pPr>
        <w:pStyle w:val="BodyText"/>
        <w:rPr>
          <w:rFonts w:ascii="Times New Roman"/>
          <w:sz w:val="20"/>
        </w:rPr>
      </w:pPr>
    </w:p>
    <w:p w14:paraId="16ACC96E" w14:textId="77777777" w:rsidR="00E97076" w:rsidRDefault="00E97076">
      <w:pPr>
        <w:pStyle w:val="BodyText"/>
        <w:rPr>
          <w:rFonts w:ascii="Times New Roman"/>
          <w:sz w:val="20"/>
        </w:rPr>
      </w:pPr>
    </w:p>
    <w:p w14:paraId="7DB842E5" w14:textId="77777777" w:rsidR="00E97076" w:rsidRDefault="00C520C6">
      <w:pPr>
        <w:tabs>
          <w:tab w:val="left" w:pos="3118"/>
          <w:tab w:val="left" w:pos="5774"/>
        </w:tabs>
        <w:spacing w:before="227"/>
        <w:ind w:left="120"/>
        <w:rPr>
          <w:sz w:val="96"/>
        </w:rPr>
      </w:pPr>
      <w:r>
        <w:rPr>
          <w:sz w:val="96"/>
        </w:rPr>
        <w:t>TWHF</w:t>
      </w:r>
      <w:r>
        <w:rPr>
          <w:sz w:val="96"/>
        </w:rPr>
        <w:tab/>
        <w:t>SEND</w:t>
      </w:r>
      <w:r>
        <w:rPr>
          <w:sz w:val="96"/>
        </w:rPr>
        <w:tab/>
        <w:t>Policy</w:t>
      </w:r>
    </w:p>
    <w:p w14:paraId="20EB4567" w14:textId="77777777" w:rsidR="00E97076" w:rsidRDefault="00E97076">
      <w:pPr>
        <w:pStyle w:val="BodyText"/>
        <w:rPr>
          <w:sz w:val="20"/>
        </w:rPr>
      </w:pPr>
    </w:p>
    <w:p w14:paraId="7CD23DC8" w14:textId="77777777" w:rsidR="00E97076" w:rsidRDefault="00E97076">
      <w:pPr>
        <w:pStyle w:val="BodyText"/>
        <w:rPr>
          <w:sz w:val="20"/>
        </w:rPr>
      </w:pPr>
    </w:p>
    <w:p w14:paraId="289918CB" w14:textId="77777777" w:rsidR="00E97076" w:rsidRDefault="00E97076">
      <w:pPr>
        <w:pStyle w:val="BodyText"/>
        <w:rPr>
          <w:sz w:val="20"/>
        </w:rPr>
      </w:pPr>
    </w:p>
    <w:p w14:paraId="1458F665" w14:textId="77777777" w:rsidR="00E97076" w:rsidRDefault="00E97076">
      <w:pPr>
        <w:pStyle w:val="BodyText"/>
        <w:rPr>
          <w:sz w:val="20"/>
        </w:rPr>
      </w:pPr>
    </w:p>
    <w:p w14:paraId="33F14195" w14:textId="77777777" w:rsidR="00E97076" w:rsidRDefault="00C520C6">
      <w:pPr>
        <w:pStyle w:val="BodyText"/>
        <w:spacing w:before="2"/>
        <w:rPr>
          <w:sz w:val="13"/>
        </w:rPr>
      </w:pPr>
      <w:r>
        <w:rPr>
          <w:noProof/>
          <w:lang w:val="en-GB" w:eastAsia="en-GB"/>
        </w:rPr>
        <mc:AlternateContent>
          <mc:Choice Requires="wps">
            <w:drawing>
              <wp:anchor distT="0" distB="0" distL="0" distR="0" simplePos="0" relativeHeight="251658240" behindDoc="1" locked="0" layoutInCell="1" allowOverlap="1" wp14:anchorId="275C2401" wp14:editId="14DE0BD0">
                <wp:simplePos x="0" y="0"/>
                <wp:positionH relativeFrom="page">
                  <wp:posOffset>914400</wp:posOffset>
                </wp:positionH>
                <wp:positionV relativeFrom="paragraph">
                  <wp:posOffset>135890</wp:posOffset>
                </wp:positionV>
                <wp:extent cx="503682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820" cy="1270"/>
                        </a:xfrm>
                        <a:custGeom>
                          <a:avLst/>
                          <a:gdLst>
                            <a:gd name="T0" fmla="+- 0 1440 1440"/>
                            <a:gd name="T1" fmla="*/ T0 w 7932"/>
                            <a:gd name="T2" fmla="+- 0 9372 1440"/>
                            <a:gd name="T3" fmla="*/ T2 w 7932"/>
                          </a:gdLst>
                          <a:ahLst/>
                          <a:cxnLst>
                            <a:cxn ang="0">
                              <a:pos x="T1" y="0"/>
                            </a:cxn>
                            <a:cxn ang="0">
                              <a:pos x="T3" y="0"/>
                            </a:cxn>
                          </a:cxnLst>
                          <a:rect l="0" t="0" r="r" b="b"/>
                          <a:pathLst>
                            <a:path w="7932">
                              <a:moveTo>
                                <a:pt x="0" y="0"/>
                              </a:moveTo>
                              <a:lnTo>
                                <a:pt x="7932" y="0"/>
                              </a:lnTo>
                            </a:path>
                          </a:pathLst>
                        </a:custGeom>
                        <a:noFill/>
                        <a:ln w="274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0DE62" id="Freeform 5" o:spid="_x0000_s1026" style="position:absolute;margin-left:1in;margin-top:10.7pt;width:396.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" path="m,l7932,e" filled="f" strokeweight="2.16pt">
                <v:path arrowok="t" o:connecttype="custom" o:connectlocs="0,0;5036820,0" o:connectangles="0,0"/>
                <w10:wrap type="topAndBottom" anchorx="page"/>
              </v:shape>
            </w:pict>
          </mc:Fallback>
        </mc:AlternateContent>
      </w:r>
    </w:p>
    <w:p w14:paraId="496DB025" w14:textId="77777777" w:rsidR="00E97076" w:rsidRDefault="00C520C6">
      <w:pPr>
        <w:ind w:left="227"/>
        <w:rPr>
          <w:b/>
        </w:rPr>
      </w:pPr>
      <w:r>
        <w:rPr>
          <w:b/>
        </w:rPr>
        <w:t>Key Document details:</w:t>
      </w:r>
    </w:p>
    <w:p w14:paraId="100B4C11" w14:textId="4A057CA9" w:rsidR="00E97076" w:rsidRDefault="00C520C6">
      <w:pPr>
        <w:tabs>
          <w:tab w:val="left" w:pos="1499"/>
          <w:tab w:val="left" w:pos="4051"/>
          <w:tab w:val="left" w:pos="5637"/>
        </w:tabs>
        <w:spacing w:before="183"/>
        <w:ind w:left="227"/>
        <w:rPr>
          <w:sz w:val="18"/>
        </w:rPr>
      </w:pPr>
      <w:r>
        <w:rPr>
          <w:b/>
          <w:position w:val="-3"/>
        </w:rPr>
        <w:t>Author:</w:t>
      </w:r>
      <w:r>
        <w:rPr>
          <w:b/>
          <w:position w:val="-3"/>
        </w:rPr>
        <w:tab/>
      </w:r>
      <w:r w:rsidR="00531699">
        <w:rPr>
          <w:sz w:val="18"/>
        </w:rPr>
        <w:t>Simon Cowley</w:t>
      </w:r>
      <w:r>
        <w:rPr>
          <w:sz w:val="18"/>
        </w:rPr>
        <w:tab/>
      </w:r>
      <w:r>
        <w:rPr>
          <w:b/>
          <w:position w:val="-3"/>
        </w:rPr>
        <w:t>Approver:</w:t>
      </w:r>
      <w:r>
        <w:rPr>
          <w:b/>
          <w:position w:val="-3"/>
        </w:rPr>
        <w:tab/>
      </w:r>
      <w:r w:rsidR="00DC1D20">
        <w:rPr>
          <w:sz w:val="18"/>
        </w:rPr>
        <w:t>T</w:t>
      </w:r>
      <w:r w:rsidR="0032115B">
        <w:rPr>
          <w:sz w:val="18"/>
        </w:rPr>
        <w:t>rust Board</w:t>
      </w:r>
    </w:p>
    <w:p w14:paraId="1C71ECBD" w14:textId="77777777" w:rsidR="00E97076" w:rsidRDefault="00E97076">
      <w:pPr>
        <w:rPr>
          <w:sz w:val="18"/>
        </w:rPr>
        <w:sectPr w:rsidR="00E97076">
          <w:headerReference w:type="default" r:id="rId10"/>
          <w:footerReference w:type="default" r:id="rId11"/>
          <w:type w:val="continuous"/>
          <w:pgSz w:w="11910" w:h="16840"/>
          <w:pgMar w:top="2080" w:right="1320" w:bottom="1320" w:left="1320" w:header="478" w:footer="1120" w:gutter="0"/>
          <w:pgNumType w:start="1"/>
          <w:cols w:space="720"/>
        </w:sectPr>
      </w:pPr>
    </w:p>
    <w:p w14:paraId="5993C9DA" w14:textId="0B162DD6" w:rsidR="00E97076" w:rsidRDefault="00C520C6">
      <w:pPr>
        <w:spacing w:before="175" w:line="410" w:lineRule="auto"/>
        <w:ind w:left="227" w:right="24"/>
        <w:rPr>
          <w:b/>
        </w:rPr>
      </w:pPr>
      <w:r>
        <w:rPr>
          <w:b/>
        </w:rPr>
        <w:t>Owner: Date: Ratified:</w:t>
      </w:r>
      <w:r w:rsidR="00DC1D20">
        <w:rPr>
          <w:b/>
        </w:rPr>
        <w:t xml:space="preserve">           </w:t>
      </w:r>
    </w:p>
    <w:p w14:paraId="15B39D12" w14:textId="77777777" w:rsidR="00E97076" w:rsidRDefault="00C520C6">
      <w:pPr>
        <w:spacing w:before="176"/>
        <w:ind w:left="227"/>
        <w:rPr>
          <w:sz w:val="18"/>
        </w:rPr>
      </w:pPr>
      <w:r>
        <w:br w:type="column"/>
      </w:r>
      <w:r>
        <w:rPr>
          <w:sz w:val="18"/>
        </w:rPr>
        <w:t>Simon Cowley</w:t>
      </w:r>
    </w:p>
    <w:p w14:paraId="269D6C18" w14:textId="77777777" w:rsidR="00E97076" w:rsidRDefault="00E97076">
      <w:pPr>
        <w:pStyle w:val="BodyText"/>
        <w:spacing w:before="8"/>
        <w:rPr>
          <w:sz w:val="19"/>
        </w:rPr>
      </w:pPr>
    </w:p>
    <w:p w14:paraId="0048A32C" w14:textId="06D5CC4F" w:rsidR="00E97076" w:rsidRDefault="0044240B" w:rsidP="001347FA">
      <w:pPr>
        <w:ind w:firstLine="227"/>
        <w:rPr>
          <w:sz w:val="18"/>
        </w:rPr>
      </w:pPr>
      <w:r>
        <w:rPr>
          <w:sz w:val="18"/>
        </w:rPr>
        <w:t>September</w:t>
      </w:r>
      <w:r w:rsidR="001347FA">
        <w:rPr>
          <w:sz w:val="18"/>
        </w:rPr>
        <w:t xml:space="preserve"> </w:t>
      </w:r>
      <w:r w:rsidR="00DC1D20">
        <w:rPr>
          <w:sz w:val="18"/>
        </w:rPr>
        <w:t>2</w:t>
      </w:r>
      <w:r w:rsidR="001249C7">
        <w:rPr>
          <w:sz w:val="18"/>
        </w:rPr>
        <w:t>3</w:t>
      </w:r>
    </w:p>
    <w:p w14:paraId="47A06BDA" w14:textId="77777777" w:rsidR="001E739E" w:rsidRDefault="001E739E" w:rsidP="001347FA">
      <w:pPr>
        <w:ind w:firstLine="227"/>
        <w:rPr>
          <w:sz w:val="18"/>
        </w:rPr>
      </w:pPr>
    </w:p>
    <w:p w14:paraId="3AC49BE9" w14:textId="732078C6" w:rsidR="001E739E" w:rsidRDefault="00604940" w:rsidP="001347FA">
      <w:pPr>
        <w:ind w:firstLine="227"/>
        <w:rPr>
          <w:sz w:val="18"/>
        </w:rPr>
      </w:pPr>
      <w:r>
        <w:rPr>
          <w:sz w:val="18"/>
        </w:rPr>
        <w:t>September 23</w:t>
      </w:r>
    </w:p>
    <w:p w14:paraId="7DA88946" w14:textId="5B048C64" w:rsidR="00E97076" w:rsidRDefault="00C520C6">
      <w:pPr>
        <w:tabs>
          <w:tab w:val="left" w:pos="1813"/>
        </w:tabs>
        <w:spacing w:before="171"/>
        <w:ind w:left="227"/>
        <w:rPr>
          <w:sz w:val="18"/>
        </w:rPr>
      </w:pPr>
      <w:r>
        <w:br w:type="column"/>
      </w:r>
      <w:r>
        <w:rPr>
          <w:b/>
        </w:rPr>
        <w:t>Version</w:t>
      </w:r>
      <w:r>
        <w:rPr>
          <w:b/>
          <w:spacing w:val="-3"/>
        </w:rPr>
        <w:t xml:space="preserve"> </w:t>
      </w:r>
      <w:r>
        <w:rPr>
          <w:b/>
        </w:rPr>
        <w:t>No.:</w:t>
      </w:r>
      <w:r>
        <w:rPr>
          <w:b/>
        </w:rPr>
        <w:tab/>
      </w:r>
      <w:r w:rsidR="001A3932">
        <w:rPr>
          <w:position w:val="4"/>
          <w:sz w:val="18"/>
        </w:rPr>
        <w:t>8</w:t>
      </w:r>
      <w:r>
        <w:rPr>
          <w:position w:val="4"/>
          <w:sz w:val="18"/>
        </w:rPr>
        <w:t>.0</w:t>
      </w:r>
    </w:p>
    <w:p w14:paraId="45A74EC6" w14:textId="02546E1E" w:rsidR="00E97076" w:rsidRDefault="00C520C6">
      <w:pPr>
        <w:tabs>
          <w:tab w:val="left" w:pos="1818"/>
        </w:tabs>
        <w:spacing w:before="179"/>
        <w:ind w:left="227"/>
        <w:rPr>
          <w:sz w:val="18"/>
        </w:rPr>
      </w:pPr>
      <w:r>
        <w:rPr>
          <w:b/>
        </w:rPr>
        <w:t>Next</w:t>
      </w:r>
      <w:r>
        <w:rPr>
          <w:b/>
          <w:spacing w:val="-2"/>
        </w:rPr>
        <w:t xml:space="preserve"> </w:t>
      </w:r>
      <w:r>
        <w:rPr>
          <w:b/>
        </w:rPr>
        <w:t>review:</w:t>
      </w:r>
      <w:r>
        <w:rPr>
          <w:b/>
        </w:rPr>
        <w:tab/>
      </w:r>
      <w:r w:rsidR="001347FA">
        <w:rPr>
          <w:position w:val="4"/>
          <w:sz w:val="18"/>
        </w:rPr>
        <w:t>September</w:t>
      </w:r>
      <w:r w:rsidR="00DC1D20">
        <w:rPr>
          <w:position w:val="4"/>
          <w:sz w:val="18"/>
        </w:rPr>
        <w:t xml:space="preserve"> 202</w:t>
      </w:r>
      <w:r w:rsidR="001249C7">
        <w:rPr>
          <w:position w:val="4"/>
          <w:sz w:val="18"/>
        </w:rPr>
        <w:t>4</w:t>
      </w:r>
    </w:p>
    <w:p w14:paraId="3E85CC09" w14:textId="77777777" w:rsidR="00E97076" w:rsidRDefault="00E97076">
      <w:pPr>
        <w:rPr>
          <w:sz w:val="18"/>
        </w:rPr>
        <w:sectPr w:rsidR="00E97076">
          <w:type w:val="continuous"/>
          <w:pgSz w:w="11910" w:h="16840"/>
          <w:pgMar w:top="2080" w:right="1320" w:bottom="1320" w:left="1320" w:header="720" w:footer="720" w:gutter="0"/>
          <w:cols w:num="3" w:space="720" w:equalWidth="0">
            <w:col w:w="1121" w:space="151"/>
            <w:col w:w="1332" w:space="1221"/>
            <w:col w:w="5445"/>
          </w:cols>
        </w:sectPr>
      </w:pPr>
    </w:p>
    <w:p w14:paraId="2DF14166" w14:textId="77777777" w:rsidR="00E97076" w:rsidRDefault="00C520C6">
      <w:pPr>
        <w:pStyle w:val="BodyText"/>
        <w:spacing w:line="44" w:lineRule="exact"/>
        <w:ind w:left="83"/>
        <w:rPr>
          <w:sz w:val="4"/>
        </w:rPr>
      </w:pPr>
      <w:r>
        <w:rPr>
          <w:noProof/>
          <w:sz w:val="4"/>
          <w:lang w:val="en-GB" w:eastAsia="en-GB"/>
        </w:rPr>
        <mc:AlternateContent>
          <mc:Choice Requires="wpg">
            <w:drawing>
              <wp:inline distT="0" distB="0" distL="0" distR="0" wp14:anchorId="2577EF0D" wp14:editId="051A79F4">
                <wp:extent cx="5046345" cy="2794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27940"/>
                          <a:chOff x="0" y="0"/>
                          <a:chExt cx="7947" cy="44"/>
                        </a:xfrm>
                      </wpg:grpSpPr>
                      <wps:wsp>
                        <wps:cNvPr id="5" name="Line 4"/>
                        <wps:cNvCnPr>
                          <a:cxnSpLocks noChangeShapeType="1"/>
                        </wps:cNvCnPr>
                        <wps:spPr bwMode="auto">
                          <a:xfrm>
                            <a:off x="0" y="22"/>
                            <a:ext cx="545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5453" y="22"/>
                            <a:ext cx="249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1F9C1B" id="Group 2" o:spid="_x0000_s1026" style="width:397.35pt;height:2.2pt;mso-position-horizontal-relative:char;mso-position-vertical-relative:line" coordsize="79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">
                <v:line id="Line 4" o:spid="_x0000_s1027" style="position:absolute;visibility:visible;mso-wrap-style:square" from="0,22" to="5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" strokeweight="2.16pt"/>
                <v:line id="Line 3" o:spid="_x0000_s1028" style="position:absolute;visibility:visible;mso-wrap-style:square" from="5453,22" to="7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" strokeweight="2.16pt"/>
                <w10:anchorlock/>
              </v:group>
            </w:pict>
          </mc:Fallback>
        </mc:AlternateContent>
      </w:r>
    </w:p>
    <w:p w14:paraId="1B66AE83" w14:textId="77777777" w:rsidR="00E97076" w:rsidRDefault="00E97076">
      <w:pPr>
        <w:spacing w:line="44" w:lineRule="exact"/>
        <w:rPr>
          <w:sz w:val="4"/>
        </w:rPr>
        <w:sectPr w:rsidR="00E97076">
          <w:type w:val="continuous"/>
          <w:pgSz w:w="11910" w:h="16840"/>
          <w:pgMar w:top="2080" w:right="1320" w:bottom="1320" w:left="1320" w:header="720" w:footer="720" w:gutter="0"/>
          <w:cols w:space="720"/>
        </w:sectPr>
      </w:pPr>
    </w:p>
    <w:p w14:paraId="4D41A3DE" w14:textId="77777777" w:rsidR="00E97076" w:rsidRDefault="00C520C6">
      <w:pPr>
        <w:pStyle w:val="Heading1"/>
        <w:spacing w:before="141"/>
      </w:pPr>
      <w:r>
        <w:lastRenderedPageBreak/>
        <w:t>Aims</w:t>
      </w:r>
    </w:p>
    <w:p w14:paraId="6A38520A" w14:textId="77777777" w:rsidR="00E97076" w:rsidRDefault="00E97076">
      <w:pPr>
        <w:pStyle w:val="BodyText"/>
        <w:rPr>
          <w:b/>
        </w:rPr>
      </w:pPr>
    </w:p>
    <w:p w14:paraId="0DB03409" w14:textId="77777777" w:rsidR="00E97076" w:rsidRDefault="00C520C6">
      <w:pPr>
        <w:pStyle w:val="BodyText"/>
        <w:spacing w:before="1"/>
        <w:ind w:left="120"/>
        <w:jc w:val="both"/>
      </w:pPr>
      <w:r>
        <w:t xml:space="preserve">The White Horse Federation (TWHF) believes that every teacher is a teacher of every </w:t>
      </w:r>
      <w:proofErr w:type="gramStart"/>
      <w:r>
        <w:t>child</w:t>
      </w:r>
      <w:proofErr w:type="gramEnd"/>
    </w:p>
    <w:p w14:paraId="3BC8EE0C" w14:textId="77777777" w:rsidR="00E97076" w:rsidRDefault="00C520C6">
      <w:pPr>
        <w:pStyle w:val="BodyText"/>
        <w:ind w:left="120" w:right="115"/>
        <w:jc w:val="both"/>
      </w:pPr>
      <w:r>
        <w:t xml:space="preserve">–including those with special educational needs and/or disabilities. Quality </w:t>
      </w:r>
      <w:r w:rsidR="00FA06E5">
        <w:t xml:space="preserve">first </w:t>
      </w:r>
      <w:r>
        <w:t xml:space="preserve">teaching is vital; </w:t>
      </w:r>
      <w:r w:rsidR="006E103E">
        <w:t>however,</w:t>
      </w:r>
      <w:r>
        <w:t xml:space="preserve"> for some children there are occasions when further additional support may be needed to</w:t>
      </w:r>
      <w:r w:rsidR="00FA06E5">
        <w:t xml:space="preserve"> help them achieve their potential and targets</w:t>
      </w:r>
      <w:r>
        <w:t>.</w:t>
      </w:r>
    </w:p>
    <w:p w14:paraId="266125B7" w14:textId="77777777" w:rsidR="00E97076" w:rsidRDefault="00E97076">
      <w:pPr>
        <w:pStyle w:val="BodyText"/>
      </w:pPr>
    </w:p>
    <w:p w14:paraId="77F0B1C6" w14:textId="77777777" w:rsidR="00E97076" w:rsidRDefault="00C520C6">
      <w:pPr>
        <w:pStyle w:val="BodyText"/>
        <w:ind w:left="120" w:right="115"/>
        <w:jc w:val="both"/>
      </w:pPr>
      <w:r>
        <w:t xml:space="preserve">We strive to support all children to enable them to achieve at school. </w:t>
      </w:r>
      <w:proofErr w:type="gramStart"/>
      <w:r>
        <w:t>In order to</w:t>
      </w:r>
      <w:proofErr w:type="gramEnd"/>
      <w:r>
        <w:t xml:space="preserve"> do this many</w:t>
      </w:r>
      <w:r>
        <w:rPr>
          <w:spacing w:val="-3"/>
        </w:rPr>
        <w:t xml:space="preserve"> </w:t>
      </w:r>
      <w:r>
        <w:t>steps</w:t>
      </w:r>
      <w:r>
        <w:rPr>
          <w:spacing w:val="-6"/>
        </w:rPr>
        <w:t xml:space="preserve"> </w:t>
      </w:r>
      <w:r>
        <w:t>are</w:t>
      </w:r>
      <w:r>
        <w:rPr>
          <w:spacing w:val="-6"/>
        </w:rPr>
        <w:t xml:space="preserve"> </w:t>
      </w:r>
      <w:r>
        <w:t>taken</w:t>
      </w:r>
      <w:r>
        <w:rPr>
          <w:spacing w:val="-6"/>
        </w:rPr>
        <w:t xml:space="preserve"> </w:t>
      </w:r>
      <w:r>
        <w:t>to</w:t>
      </w:r>
      <w:r>
        <w:rPr>
          <w:spacing w:val="-6"/>
        </w:rPr>
        <w:t xml:space="preserve"> </w:t>
      </w:r>
      <w:r>
        <w:t>support</w:t>
      </w:r>
      <w:r>
        <w:rPr>
          <w:spacing w:val="-3"/>
        </w:rPr>
        <w:t xml:space="preserve"> </w:t>
      </w:r>
      <w:r>
        <w:t>them</w:t>
      </w:r>
      <w:r>
        <w:rPr>
          <w:spacing w:val="-2"/>
        </w:rPr>
        <w:t xml:space="preserve"> </w:t>
      </w:r>
      <w:r>
        <w:t>through</w:t>
      </w:r>
      <w:r>
        <w:rPr>
          <w:spacing w:val="-3"/>
        </w:rPr>
        <w:t xml:space="preserve"> </w:t>
      </w:r>
      <w:r>
        <w:t>their</w:t>
      </w:r>
      <w:r>
        <w:rPr>
          <w:spacing w:val="-3"/>
        </w:rPr>
        <w:t xml:space="preserve"> </w:t>
      </w:r>
      <w:r>
        <w:t>learning</w:t>
      </w:r>
      <w:r>
        <w:rPr>
          <w:spacing w:val="-5"/>
        </w:rPr>
        <w:t xml:space="preserve"> </w:t>
      </w:r>
      <w:r>
        <w:t>journey.</w:t>
      </w:r>
      <w:r>
        <w:rPr>
          <w:spacing w:val="-6"/>
        </w:rPr>
        <w:t xml:space="preserve"> </w:t>
      </w:r>
      <w:r>
        <w:t>At</w:t>
      </w:r>
      <w:r>
        <w:rPr>
          <w:spacing w:val="-3"/>
        </w:rPr>
        <w:t xml:space="preserve"> </w:t>
      </w:r>
      <w:r>
        <w:t>TWHF</w:t>
      </w:r>
      <w:r>
        <w:rPr>
          <w:spacing w:val="-3"/>
        </w:rPr>
        <w:t xml:space="preserve"> </w:t>
      </w:r>
      <w:r>
        <w:t>we</w:t>
      </w:r>
      <w:r>
        <w:rPr>
          <w:spacing w:val="-2"/>
        </w:rPr>
        <w:t xml:space="preserve"> </w:t>
      </w:r>
      <w:r>
        <w:t>strive</w:t>
      </w:r>
      <w:r>
        <w:rPr>
          <w:spacing w:val="-3"/>
        </w:rPr>
        <w:t xml:space="preserve"> </w:t>
      </w:r>
      <w:r>
        <w:t>to raise the aspirations and expectations for all children with SEND, providing a focus on outcomes.</w:t>
      </w:r>
    </w:p>
    <w:p w14:paraId="67E0E007" w14:textId="77777777" w:rsidR="00E97076" w:rsidRDefault="00E97076">
      <w:pPr>
        <w:pStyle w:val="BodyText"/>
      </w:pPr>
    </w:p>
    <w:p w14:paraId="38FF6A59" w14:textId="1CCEC185" w:rsidR="00E97076" w:rsidRDefault="00C520C6">
      <w:pPr>
        <w:pStyle w:val="BodyText"/>
        <w:ind w:left="120" w:right="114"/>
        <w:jc w:val="both"/>
      </w:pPr>
      <w:r>
        <w:t>We</w:t>
      </w:r>
      <w:r>
        <w:rPr>
          <w:spacing w:val="-13"/>
        </w:rPr>
        <w:t xml:space="preserve"> </w:t>
      </w:r>
      <w:r>
        <w:t>believe</w:t>
      </w:r>
      <w:r>
        <w:rPr>
          <w:spacing w:val="-10"/>
        </w:rPr>
        <w:t xml:space="preserve"> </w:t>
      </w:r>
      <w:r>
        <w:t>in</w:t>
      </w:r>
      <w:r>
        <w:rPr>
          <w:spacing w:val="-13"/>
        </w:rPr>
        <w:t xml:space="preserve"> </w:t>
      </w:r>
      <w:r>
        <w:t>providing</w:t>
      </w:r>
      <w:r>
        <w:rPr>
          <w:spacing w:val="-10"/>
        </w:rPr>
        <w:t xml:space="preserve"> </w:t>
      </w:r>
      <w:r>
        <w:t>every</w:t>
      </w:r>
      <w:r>
        <w:rPr>
          <w:spacing w:val="-13"/>
        </w:rPr>
        <w:t xml:space="preserve"> </w:t>
      </w:r>
      <w:r>
        <w:t>possible</w:t>
      </w:r>
      <w:r>
        <w:rPr>
          <w:spacing w:val="-12"/>
        </w:rPr>
        <w:t xml:space="preserve"> </w:t>
      </w:r>
      <w:r>
        <w:t>opportunity</w:t>
      </w:r>
      <w:r>
        <w:rPr>
          <w:spacing w:val="-12"/>
        </w:rPr>
        <w:t xml:space="preserve"> </w:t>
      </w:r>
      <w:r>
        <w:t>to</w:t>
      </w:r>
      <w:r>
        <w:rPr>
          <w:spacing w:val="-15"/>
        </w:rPr>
        <w:t xml:space="preserve"> </w:t>
      </w:r>
      <w:r>
        <w:t>develop</w:t>
      </w:r>
      <w:r>
        <w:rPr>
          <w:spacing w:val="-12"/>
        </w:rPr>
        <w:t xml:space="preserve"> </w:t>
      </w:r>
      <w:r>
        <w:t>the</w:t>
      </w:r>
      <w:r>
        <w:rPr>
          <w:spacing w:val="-13"/>
        </w:rPr>
        <w:t xml:space="preserve"> </w:t>
      </w:r>
      <w:r>
        <w:t>full</w:t>
      </w:r>
      <w:r>
        <w:rPr>
          <w:spacing w:val="-10"/>
        </w:rPr>
        <w:t xml:space="preserve"> </w:t>
      </w:r>
      <w:r>
        <w:t>potential</w:t>
      </w:r>
      <w:r>
        <w:rPr>
          <w:spacing w:val="-11"/>
        </w:rPr>
        <w:t xml:space="preserve"> </w:t>
      </w:r>
      <w:r>
        <w:t>of</w:t>
      </w:r>
      <w:r>
        <w:rPr>
          <w:spacing w:val="-14"/>
        </w:rPr>
        <w:t xml:space="preserve"> </w:t>
      </w:r>
      <w:r>
        <w:t>all</w:t>
      </w:r>
      <w:r>
        <w:rPr>
          <w:spacing w:val="-12"/>
        </w:rPr>
        <w:t xml:space="preserve"> </w:t>
      </w:r>
      <w:r>
        <w:t xml:space="preserve">children. Pupils have the right to a broad and balanced education, including extra-curricular activities where appropriate and full access to the National Curriculum. All children are </w:t>
      </w:r>
      <w:r w:rsidR="004A1A0D">
        <w:t>valued,</w:t>
      </w:r>
      <w:r>
        <w:t xml:space="preserve"> and their self-esteem promoted. We work in close partnership with parents/carers who play an active and valued role in their child’s</w:t>
      </w:r>
      <w:r>
        <w:rPr>
          <w:spacing w:val="-2"/>
        </w:rPr>
        <w:t xml:space="preserve"> </w:t>
      </w:r>
      <w:r>
        <w:t>education.</w:t>
      </w:r>
    </w:p>
    <w:p w14:paraId="399FB133" w14:textId="77777777" w:rsidR="00E97076" w:rsidRDefault="00E97076">
      <w:pPr>
        <w:pStyle w:val="BodyText"/>
        <w:rPr>
          <w:sz w:val="28"/>
        </w:rPr>
      </w:pPr>
    </w:p>
    <w:p w14:paraId="3E5DB556" w14:textId="77777777" w:rsidR="00E97076" w:rsidRDefault="00C520C6">
      <w:pPr>
        <w:pStyle w:val="Heading1"/>
        <w:spacing w:before="231"/>
      </w:pPr>
      <w:r>
        <w:t>Objectives</w:t>
      </w:r>
    </w:p>
    <w:p w14:paraId="2C028CD8" w14:textId="77777777" w:rsidR="00E97076" w:rsidRDefault="00E97076">
      <w:pPr>
        <w:pStyle w:val="BodyText"/>
        <w:spacing w:before="11"/>
        <w:rPr>
          <w:b/>
          <w:sz w:val="23"/>
        </w:rPr>
      </w:pPr>
    </w:p>
    <w:p w14:paraId="78E203D2" w14:textId="3313B309" w:rsidR="00E97076" w:rsidRDefault="00C520C6">
      <w:pPr>
        <w:pStyle w:val="BodyText"/>
        <w:ind w:left="120"/>
      </w:pPr>
      <w:r>
        <w:t>Our objectives are:</w:t>
      </w:r>
    </w:p>
    <w:p w14:paraId="15C822BC" w14:textId="77777777" w:rsidR="001347FA" w:rsidRDefault="001347FA">
      <w:pPr>
        <w:pStyle w:val="BodyText"/>
        <w:ind w:left="120"/>
      </w:pPr>
    </w:p>
    <w:p w14:paraId="11B988D3" w14:textId="5E06F497" w:rsidR="00E97076" w:rsidRDefault="00C520C6">
      <w:pPr>
        <w:pStyle w:val="ListParagraph"/>
        <w:numPr>
          <w:ilvl w:val="0"/>
          <w:numId w:val="3"/>
        </w:numPr>
        <w:tabs>
          <w:tab w:val="left" w:pos="839"/>
          <w:tab w:val="left" w:pos="840"/>
        </w:tabs>
        <w:rPr>
          <w:sz w:val="24"/>
        </w:rPr>
      </w:pPr>
      <w:r>
        <w:rPr>
          <w:sz w:val="24"/>
        </w:rPr>
        <w:t>to work within the guidance provided in the SEND Code of Practice</w:t>
      </w:r>
      <w:r>
        <w:rPr>
          <w:spacing w:val="-3"/>
          <w:sz w:val="24"/>
        </w:rPr>
        <w:t xml:space="preserve"> </w:t>
      </w:r>
      <w:r>
        <w:rPr>
          <w:sz w:val="24"/>
        </w:rPr>
        <w:t>(201</w:t>
      </w:r>
      <w:r w:rsidR="001A3932">
        <w:rPr>
          <w:sz w:val="24"/>
        </w:rPr>
        <w:t>5</w:t>
      </w:r>
      <w:r w:rsidR="004A1A0D">
        <w:rPr>
          <w:sz w:val="24"/>
        </w:rPr>
        <w:t>)</w:t>
      </w:r>
    </w:p>
    <w:p w14:paraId="15C2D21C" w14:textId="13FFF625" w:rsidR="00E97076" w:rsidRDefault="00C520C6">
      <w:pPr>
        <w:pStyle w:val="ListParagraph"/>
        <w:numPr>
          <w:ilvl w:val="0"/>
          <w:numId w:val="3"/>
        </w:numPr>
        <w:tabs>
          <w:tab w:val="left" w:pos="839"/>
          <w:tab w:val="left" w:pos="840"/>
        </w:tabs>
        <w:spacing w:line="296" w:lineRule="exact"/>
        <w:rPr>
          <w:sz w:val="24"/>
        </w:rPr>
      </w:pPr>
      <w:r>
        <w:rPr>
          <w:sz w:val="24"/>
        </w:rPr>
        <w:t xml:space="preserve">to </w:t>
      </w:r>
      <w:proofErr w:type="spellStart"/>
      <w:r>
        <w:rPr>
          <w:sz w:val="24"/>
        </w:rPr>
        <w:t>maximise</w:t>
      </w:r>
      <w:proofErr w:type="spellEnd"/>
      <w:r>
        <w:rPr>
          <w:sz w:val="24"/>
        </w:rPr>
        <w:t xml:space="preserve"> outcomes for children with SEND and their</w:t>
      </w:r>
      <w:r>
        <w:rPr>
          <w:spacing w:val="-3"/>
          <w:sz w:val="24"/>
        </w:rPr>
        <w:t xml:space="preserve"> </w:t>
      </w:r>
      <w:r w:rsidR="00F843DA">
        <w:rPr>
          <w:sz w:val="24"/>
        </w:rPr>
        <w:t>families.</w:t>
      </w:r>
    </w:p>
    <w:p w14:paraId="6E032C46" w14:textId="77777777" w:rsidR="00E97076" w:rsidRDefault="00C520C6">
      <w:pPr>
        <w:pStyle w:val="ListParagraph"/>
        <w:numPr>
          <w:ilvl w:val="0"/>
          <w:numId w:val="3"/>
        </w:numPr>
        <w:tabs>
          <w:tab w:val="left" w:pos="839"/>
          <w:tab w:val="left" w:pos="840"/>
        </w:tabs>
        <w:spacing w:before="0"/>
        <w:ind w:right="116"/>
        <w:rPr>
          <w:sz w:val="24"/>
        </w:rPr>
      </w:pPr>
      <w:r>
        <w:rPr>
          <w:sz w:val="24"/>
        </w:rPr>
        <w:t>to plan an effective and differentiated curriculum to meet the needs of children with SEND, to help them overcome their barriers to</w:t>
      </w:r>
      <w:r>
        <w:rPr>
          <w:spacing w:val="1"/>
          <w:sz w:val="24"/>
        </w:rPr>
        <w:t xml:space="preserve"> </w:t>
      </w:r>
      <w:proofErr w:type="gramStart"/>
      <w:r>
        <w:rPr>
          <w:sz w:val="24"/>
        </w:rPr>
        <w:t>learning;</w:t>
      </w:r>
      <w:proofErr w:type="gramEnd"/>
    </w:p>
    <w:p w14:paraId="0AC66ACD" w14:textId="77777777" w:rsidR="00E97076" w:rsidRDefault="00C520C6">
      <w:pPr>
        <w:pStyle w:val="ListParagraph"/>
        <w:numPr>
          <w:ilvl w:val="0"/>
          <w:numId w:val="3"/>
        </w:numPr>
        <w:tabs>
          <w:tab w:val="left" w:pos="839"/>
          <w:tab w:val="left" w:pos="840"/>
        </w:tabs>
        <w:ind w:right="112"/>
        <w:rPr>
          <w:sz w:val="24"/>
        </w:rPr>
      </w:pPr>
      <w:r>
        <w:rPr>
          <w:sz w:val="24"/>
        </w:rPr>
        <w:t>to involve children and parents/carers in the identification and review of the targets set for individual</w:t>
      </w:r>
      <w:r>
        <w:rPr>
          <w:spacing w:val="-1"/>
          <w:sz w:val="24"/>
        </w:rPr>
        <w:t xml:space="preserve"> </w:t>
      </w:r>
      <w:proofErr w:type="gramStart"/>
      <w:r>
        <w:rPr>
          <w:sz w:val="24"/>
        </w:rPr>
        <w:t>children;</w:t>
      </w:r>
      <w:proofErr w:type="gramEnd"/>
    </w:p>
    <w:p w14:paraId="78FBE734" w14:textId="77777777" w:rsidR="00E97076" w:rsidRDefault="00C520C6">
      <w:pPr>
        <w:pStyle w:val="ListParagraph"/>
        <w:numPr>
          <w:ilvl w:val="0"/>
          <w:numId w:val="3"/>
        </w:numPr>
        <w:tabs>
          <w:tab w:val="left" w:pos="839"/>
          <w:tab w:val="left" w:pos="840"/>
        </w:tabs>
        <w:spacing w:before="3" w:line="237" w:lineRule="auto"/>
        <w:ind w:right="112"/>
        <w:rPr>
          <w:sz w:val="24"/>
        </w:rPr>
      </w:pPr>
      <w:r>
        <w:rPr>
          <w:sz w:val="24"/>
        </w:rPr>
        <w:t xml:space="preserve">to work in close partnership with parents/carers of children who have special educational </w:t>
      </w:r>
      <w:proofErr w:type="gramStart"/>
      <w:r>
        <w:rPr>
          <w:sz w:val="24"/>
        </w:rPr>
        <w:t>needs;</w:t>
      </w:r>
      <w:proofErr w:type="gramEnd"/>
    </w:p>
    <w:p w14:paraId="72E1A096" w14:textId="77777777" w:rsidR="00E97076" w:rsidRDefault="00C520C6">
      <w:pPr>
        <w:pStyle w:val="ListParagraph"/>
        <w:numPr>
          <w:ilvl w:val="0"/>
          <w:numId w:val="3"/>
        </w:numPr>
        <w:tabs>
          <w:tab w:val="left" w:pos="839"/>
          <w:tab w:val="left" w:pos="840"/>
        </w:tabs>
        <w:spacing w:before="2"/>
        <w:ind w:right="115"/>
        <w:rPr>
          <w:sz w:val="24"/>
        </w:rPr>
      </w:pPr>
      <w:r>
        <w:rPr>
          <w:sz w:val="24"/>
        </w:rPr>
        <w:t>to ensure that all who are involved with children are aware of the procedures for identifying their needs, supporting and teaching</w:t>
      </w:r>
      <w:r>
        <w:rPr>
          <w:spacing w:val="4"/>
          <w:sz w:val="24"/>
        </w:rPr>
        <w:t xml:space="preserve"> </w:t>
      </w:r>
      <w:proofErr w:type="gramStart"/>
      <w:r>
        <w:rPr>
          <w:sz w:val="24"/>
        </w:rPr>
        <w:t>them;</w:t>
      </w:r>
      <w:proofErr w:type="gramEnd"/>
    </w:p>
    <w:p w14:paraId="54DA8D82" w14:textId="77777777" w:rsidR="00E97076" w:rsidRDefault="00C520C6">
      <w:pPr>
        <w:pStyle w:val="ListParagraph"/>
        <w:numPr>
          <w:ilvl w:val="0"/>
          <w:numId w:val="3"/>
        </w:numPr>
        <w:tabs>
          <w:tab w:val="left" w:pos="839"/>
          <w:tab w:val="left" w:pos="840"/>
        </w:tabs>
        <w:spacing w:before="4" w:line="237" w:lineRule="auto"/>
        <w:ind w:right="116"/>
        <w:rPr>
          <w:sz w:val="24"/>
        </w:rPr>
      </w:pPr>
      <w:r>
        <w:rPr>
          <w:sz w:val="24"/>
        </w:rPr>
        <w:t>to</w:t>
      </w:r>
      <w:r>
        <w:rPr>
          <w:spacing w:val="-17"/>
          <w:sz w:val="24"/>
        </w:rPr>
        <w:t xml:space="preserve"> </w:t>
      </w:r>
      <w:r>
        <w:rPr>
          <w:sz w:val="24"/>
        </w:rPr>
        <w:t>provide</w:t>
      </w:r>
      <w:r>
        <w:rPr>
          <w:spacing w:val="-17"/>
          <w:sz w:val="24"/>
        </w:rPr>
        <w:t xml:space="preserve"> </w:t>
      </w:r>
      <w:r>
        <w:rPr>
          <w:sz w:val="24"/>
        </w:rPr>
        <w:t>support</w:t>
      </w:r>
      <w:r>
        <w:rPr>
          <w:spacing w:val="-17"/>
          <w:sz w:val="24"/>
        </w:rPr>
        <w:t xml:space="preserve"> </w:t>
      </w:r>
      <w:r>
        <w:rPr>
          <w:sz w:val="24"/>
        </w:rPr>
        <w:t>and</w:t>
      </w:r>
      <w:r>
        <w:rPr>
          <w:spacing w:val="-17"/>
          <w:sz w:val="24"/>
        </w:rPr>
        <w:t xml:space="preserve"> </w:t>
      </w:r>
      <w:r>
        <w:rPr>
          <w:sz w:val="24"/>
        </w:rPr>
        <w:t>advice</w:t>
      </w:r>
      <w:r>
        <w:rPr>
          <w:spacing w:val="-17"/>
          <w:sz w:val="24"/>
        </w:rPr>
        <w:t xml:space="preserve"> </w:t>
      </w:r>
      <w:r>
        <w:rPr>
          <w:sz w:val="24"/>
        </w:rPr>
        <w:t>to</w:t>
      </w:r>
      <w:r>
        <w:rPr>
          <w:spacing w:val="-17"/>
          <w:sz w:val="24"/>
        </w:rPr>
        <w:t xml:space="preserve"> </w:t>
      </w:r>
      <w:r>
        <w:rPr>
          <w:sz w:val="24"/>
        </w:rPr>
        <w:t>all</w:t>
      </w:r>
      <w:r>
        <w:rPr>
          <w:spacing w:val="-16"/>
          <w:sz w:val="24"/>
        </w:rPr>
        <w:t xml:space="preserve"> </w:t>
      </w:r>
      <w:r>
        <w:rPr>
          <w:sz w:val="24"/>
        </w:rPr>
        <w:t>staff</w:t>
      </w:r>
      <w:r>
        <w:rPr>
          <w:spacing w:val="-17"/>
          <w:sz w:val="24"/>
        </w:rPr>
        <w:t xml:space="preserve"> </w:t>
      </w:r>
      <w:r>
        <w:rPr>
          <w:sz w:val="24"/>
        </w:rPr>
        <w:t>working</w:t>
      </w:r>
      <w:r>
        <w:rPr>
          <w:spacing w:val="-17"/>
          <w:sz w:val="24"/>
        </w:rPr>
        <w:t xml:space="preserve"> </w:t>
      </w:r>
      <w:r>
        <w:rPr>
          <w:sz w:val="24"/>
        </w:rPr>
        <w:t>with</w:t>
      </w:r>
      <w:r>
        <w:rPr>
          <w:spacing w:val="-17"/>
          <w:sz w:val="24"/>
        </w:rPr>
        <w:t xml:space="preserve"> </w:t>
      </w:r>
      <w:r>
        <w:rPr>
          <w:sz w:val="24"/>
        </w:rPr>
        <w:t>children</w:t>
      </w:r>
      <w:r>
        <w:rPr>
          <w:spacing w:val="-17"/>
          <w:sz w:val="24"/>
        </w:rPr>
        <w:t xml:space="preserve"> </w:t>
      </w:r>
      <w:r>
        <w:rPr>
          <w:sz w:val="24"/>
        </w:rPr>
        <w:t>with</w:t>
      </w:r>
      <w:r>
        <w:rPr>
          <w:spacing w:val="-17"/>
          <w:sz w:val="24"/>
        </w:rPr>
        <w:t xml:space="preserve"> </w:t>
      </w:r>
      <w:r>
        <w:rPr>
          <w:sz w:val="24"/>
        </w:rPr>
        <w:t>special</w:t>
      </w:r>
      <w:r>
        <w:rPr>
          <w:spacing w:val="-14"/>
          <w:sz w:val="24"/>
        </w:rPr>
        <w:t xml:space="preserve"> </w:t>
      </w:r>
      <w:r>
        <w:rPr>
          <w:sz w:val="24"/>
        </w:rPr>
        <w:t xml:space="preserve">educational needs and/or </w:t>
      </w:r>
      <w:proofErr w:type="gramStart"/>
      <w:r>
        <w:rPr>
          <w:sz w:val="24"/>
        </w:rPr>
        <w:t>disabilities;</w:t>
      </w:r>
      <w:proofErr w:type="gramEnd"/>
    </w:p>
    <w:p w14:paraId="5F73872C" w14:textId="77777777" w:rsidR="00E97076" w:rsidRDefault="00C520C6">
      <w:pPr>
        <w:pStyle w:val="ListParagraph"/>
        <w:numPr>
          <w:ilvl w:val="0"/>
          <w:numId w:val="3"/>
        </w:numPr>
        <w:tabs>
          <w:tab w:val="left" w:pos="839"/>
          <w:tab w:val="left" w:pos="840"/>
        </w:tabs>
        <w:spacing w:before="2"/>
        <w:ind w:right="118"/>
        <w:rPr>
          <w:sz w:val="24"/>
        </w:rPr>
      </w:pPr>
      <w:r>
        <w:rPr>
          <w:sz w:val="24"/>
        </w:rPr>
        <w:t>to work in close partnership, where appropriate, with outside agencies to support children who have special educational</w:t>
      </w:r>
      <w:r>
        <w:rPr>
          <w:spacing w:val="1"/>
          <w:sz w:val="24"/>
        </w:rPr>
        <w:t xml:space="preserve"> </w:t>
      </w:r>
      <w:r>
        <w:rPr>
          <w:sz w:val="24"/>
        </w:rPr>
        <w:t>needs.</w:t>
      </w:r>
    </w:p>
    <w:p w14:paraId="6E157FBE" w14:textId="77777777" w:rsidR="00E97076" w:rsidRDefault="00E97076">
      <w:pPr>
        <w:pStyle w:val="BodyText"/>
        <w:rPr>
          <w:sz w:val="28"/>
        </w:rPr>
      </w:pPr>
    </w:p>
    <w:p w14:paraId="49D29748" w14:textId="77777777" w:rsidR="00E97076" w:rsidRDefault="00C520C6">
      <w:pPr>
        <w:pStyle w:val="Heading1"/>
        <w:spacing w:before="232"/>
        <w:jc w:val="both"/>
      </w:pPr>
      <w:r>
        <w:t>Definition of Special Educational Needs</w:t>
      </w:r>
    </w:p>
    <w:p w14:paraId="2F02775B" w14:textId="77777777" w:rsidR="00E97076" w:rsidRDefault="00E97076">
      <w:pPr>
        <w:pStyle w:val="BodyText"/>
        <w:rPr>
          <w:b/>
        </w:rPr>
      </w:pPr>
    </w:p>
    <w:p w14:paraId="0CA99B81" w14:textId="39E93E32" w:rsidR="00E97076" w:rsidRDefault="00C520C6">
      <w:pPr>
        <w:pStyle w:val="BodyText"/>
        <w:ind w:left="120" w:right="115"/>
        <w:jc w:val="both"/>
      </w:pPr>
      <w:r>
        <w:t>A</w:t>
      </w:r>
      <w:r>
        <w:rPr>
          <w:spacing w:val="-8"/>
        </w:rPr>
        <w:t xml:space="preserve"> </w:t>
      </w:r>
      <w:r>
        <w:t>child</w:t>
      </w:r>
      <w:r>
        <w:rPr>
          <w:spacing w:val="-11"/>
        </w:rPr>
        <w:t xml:space="preserve"> </w:t>
      </w:r>
      <w:r>
        <w:t>or</w:t>
      </w:r>
      <w:r>
        <w:rPr>
          <w:spacing w:val="-5"/>
        </w:rPr>
        <w:t xml:space="preserve"> </w:t>
      </w:r>
      <w:r>
        <w:t>young</w:t>
      </w:r>
      <w:r>
        <w:rPr>
          <w:spacing w:val="-8"/>
        </w:rPr>
        <w:t xml:space="preserve"> </w:t>
      </w:r>
      <w:r>
        <w:t>person</w:t>
      </w:r>
      <w:r>
        <w:rPr>
          <w:spacing w:val="-12"/>
        </w:rPr>
        <w:t xml:space="preserve"> </w:t>
      </w:r>
      <w:r>
        <w:t>has</w:t>
      </w:r>
      <w:r>
        <w:rPr>
          <w:spacing w:val="-7"/>
        </w:rPr>
        <w:t xml:space="preserve"> </w:t>
      </w:r>
      <w:r>
        <w:t>Special</w:t>
      </w:r>
      <w:r>
        <w:rPr>
          <w:spacing w:val="-8"/>
        </w:rPr>
        <w:t xml:space="preserve"> </w:t>
      </w:r>
      <w:r>
        <w:t>Educational</w:t>
      </w:r>
      <w:r>
        <w:rPr>
          <w:spacing w:val="-9"/>
        </w:rPr>
        <w:t xml:space="preserve"> </w:t>
      </w:r>
      <w:r>
        <w:t>needs</w:t>
      </w:r>
      <w:r>
        <w:rPr>
          <w:spacing w:val="-8"/>
        </w:rPr>
        <w:t xml:space="preserve"> </w:t>
      </w:r>
      <w:r>
        <w:t>(SEND)</w:t>
      </w:r>
      <w:r>
        <w:rPr>
          <w:spacing w:val="-10"/>
        </w:rPr>
        <w:t xml:space="preserve"> </w:t>
      </w:r>
      <w:r>
        <w:t>if</w:t>
      </w:r>
      <w:r>
        <w:rPr>
          <w:spacing w:val="-8"/>
        </w:rPr>
        <w:t xml:space="preserve"> </w:t>
      </w:r>
      <w:r>
        <w:t>they</w:t>
      </w:r>
      <w:r>
        <w:rPr>
          <w:spacing w:val="-8"/>
        </w:rPr>
        <w:t xml:space="preserve"> </w:t>
      </w:r>
      <w:r>
        <w:t>have</w:t>
      </w:r>
      <w:r>
        <w:rPr>
          <w:spacing w:val="-7"/>
        </w:rPr>
        <w:t xml:space="preserve"> </w:t>
      </w:r>
      <w:r>
        <w:t>a</w:t>
      </w:r>
      <w:r>
        <w:rPr>
          <w:spacing w:val="-8"/>
        </w:rPr>
        <w:t xml:space="preserve"> </w:t>
      </w:r>
      <w:r>
        <w:t>learning</w:t>
      </w:r>
      <w:r>
        <w:rPr>
          <w:spacing w:val="-9"/>
        </w:rPr>
        <w:t xml:space="preserve"> </w:t>
      </w:r>
      <w:r>
        <w:t>difficulty or disability which calls for special educational provision to be made for them. A child of compulsory school age or a young person has a learning difficulty or disability if</w:t>
      </w:r>
      <w:r>
        <w:rPr>
          <w:spacing w:val="-4"/>
        </w:rPr>
        <w:t xml:space="preserve"> </w:t>
      </w:r>
      <w:r>
        <w:t>they:</w:t>
      </w:r>
    </w:p>
    <w:p w14:paraId="4403CAF9" w14:textId="77777777" w:rsidR="001347FA" w:rsidRDefault="001347FA">
      <w:pPr>
        <w:pStyle w:val="BodyText"/>
        <w:ind w:left="120" w:right="115"/>
        <w:jc w:val="both"/>
      </w:pPr>
    </w:p>
    <w:p w14:paraId="61BF553D" w14:textId="77777777" w:rsidR="00E97076" w:rsidRDefault="00C520C6">
      <w:pPr>
        <w:pStyle w:val="ListParagraph"/>
        <w:numPr>
          <w:ilvl w:val="0"/>
          <w:numId w:val="2"/>
        </w:numPr>
        <w:tabs>
          <w:tab w:val="left" w:pos="840"/>
        </w:tabs>
        <w:spacing w:before="3" w:line="237" w:lineRule="auto"/>
        <w:ind w:right="120"/>
        <w:jc w:val="both"/>
        <w:rPr>
          <w:sz w:val="24"/>
        </w:rPr>
      </w:pPr>
      <w:r>
        <w:rPr>
          <w:sz w:val="24"/>
        </w:rPr>
        <w:t>have</w:t>
      </w:r>
      <w:r>
        <w:rPr>
          <w:spacing w:val="-6"/>
          <w:sz w:val="24"/>
        </w:rPr>
        <w:t xml:space="preserve"> </w:t>
      </w:r>
      <w:r>
        <w:rPr>
          <w:sz w:val="24"/>
        </w:rPr>
        <w:t>a</w:t>
      </w:r>
      <w:r>
        <w:rPr>
          <w:spacing w:val="-7"/>
          <w:sz w:val="24"/>
        </w:rPr>
        <w:t xml:space="preserve"> </w:t>
      </w:r>
      <w:r>
        <w:rPr>
          <w:sz w:val="24"/>
        </w:rPr>
        <w:t>significantly</w:t>
      </w:r>
      <w:r>
        <w:rPr>
          <w:spacing w:val="-8"/>
          <w:sz w:val="24"/>
        </w:rPr>
        <w:t xml:space="preserve"> </w:t>
      </w:r>
      <w:r>
        <w:rPr>
          <w:sz w:val="24"/>
        </w:rPr>
        <w:t>greater</w:t>
      </w:r>
      <w:r>
        <w:rPr>
          <w:spacing w:val="-7"/>
          <w:sz w:val="24"/>
        </w:rPr>
        <w:t xml:space="preserve"> </w:t>
      </w:r>
      <w:r>
        <w:rPr>
          <w:sz w:val="24"/>
        </w:rPr>
        <w:t>difficulty</w:t>
      </w:r>
      <w:r>
        <w:rPr>
          <w:spacing w:val="-10"/>
          <w:sz w:val="24"/>
        </w:rPr>
        <w:t xml:space="preserve"> </w:t>
      </w:r>
      <w:r>
        <w:rPr>
          <w:sz w:val="24"/>
        </w:rPr>
        <w:t>in</w:t>
      </w:r>
      <w:r>
        <w:rPr>
          <w:spacing w:val="-7"/>
          <w:sz w:val="24"/>
        </w:rPr>
        <w:t xml:space="preserve"> </w:t>
      </w:r>
      <w:r>
        <w:rPr>
          <w:sz w:val="24"/>
        </w:rPr>
        <w:t>learning</w:t>
      </w:r>
      <w:r>
        <w:rPr>
          <w:spacing w:val="-8"/>
          <w:sz w:val="24"/>
        </w:rPr>
        <w:t xml:space="preserve"> </w:t>
      </w:r>
      <w:r>
        <w:rPr>
          <w:sz w:val="24"/>
        </w:rPr>
        <w:t>than</w:t>
      </w:r>
      <w:r>
        <w:rPr>
          <w:spacing w:val="-7"/>
          <w:sz w:val="24"/>
        </w:rPr>
        <w:t xml:space="preserve"> </w:t>
      </w:r>
      <w:proofErr w:type="gramStart"/>
      <w:r>
        <w:rPr>
          <w:sz w:val="24"/>
        </w:rPr>
        <w:t>the</w:t>
      </w:r>
      <w:r>
        <w:rPr>
          <w:spacing w:val="-8"/>
          <w:sz w:val="24"/>
        </w:rPr>
        <w:t xml:space="preserve"> </w:t>
      </w:r>
      <w:r>
        <w:rPr>
          <w:sz w:val="24"/>
        </w:rPr>
        <w:t>majority</w:t>
      </w:r>
      <w:r>
        <w:rPr>
          <w:spacing w:val="-7"/>
          <w:sz w:val="24"/>
        </w:rPr>
        <w:t xml:space="preserve"> </w:t>
      </w:r>
      <w:r>
        <w:rPr>
          <w:sz w:val="24"/>
        </w:rPr>
        <w:t>of</w:t>
      </w:r>
      <w:proofErr w:type="gramEnd"/>
      <w:r>
        <w:rPr>
          <w:spacing w:val="-8"/>
          <w:sz w:val="24"/>
        </w:rPr>
        <w:t xml:space="preserve"> </w:t>
      </w:r>
      <w:r>
        <w:rPr>
          <w:sz w:val="24"/>
        </w:rPr>
        <w:t>others</w:t>
      </w:r>
      <w:r>
        <w:rPr>
          <w:spacing w:val="-5"/>
          <w:sz w:val="24"/>
        </w:rPr>
        <w:t xml:space="preserve"> </w:t>
      </w:r>
      <w:r>
        <w:rPr>
          <w:sz w:val="24"/>
        </w:rPr>
        <w:t>of</w:t>
      </w:r>
      <w:r>
        <w:rPr>
          <w:spacing w:val="-8"/>
          <w:sz w:val="24"/>
        </w:rPr>
        <w:t xml:space="preserve"> </w:t>
      </w:r>
      <w:r>
        <w:rPr>
          <w:sz w:val="24"/>
        </w:rPr>
        <w:t>the</w:t>
      </w:r>
      <w:r>
        <w:rPr>
          <w:spacing w:val="-7"/>
          <w:sz w:val="24"/>
        </w:rPr>
        <w:t xml:space="preserve"> </w:t>
      </w:r>
      <w:r>
        <w:rPr>
          <w:sz w:val="24"/>
        </w:rPr>
        <w:t>same age; or</w:t>
      </w:r>
    </w:p>
    <w:p w14:paraId="0435F9E7" w14:textId="77777777" w:rsidR="00E97076" w:rsidRDefault="00E97076">
      <w:pPr>
        <w:spacing w:line="237" w:lineRule="auto"/>
        <w:jc w:val="both"/>
        <w:rPr>
          <w:sz w:val="24"/>
        </w:rPr>
        <w:sectPr w:rsidR="00E97076">
          <w:pgSz w:w="11910" w:h="16840"/>
          <w:pgMar w:top="2080" w:right="1320" w:bottom="1320" w:left="1320" w:header="478" w:footer="1120" w:gutter="0"/>
          <w:cols w:space="720"/>
        </w:sectPr>
      </w:pPr>
    </w:p>
    <w:p w14:paraId="25C0C63F" w14:textId="77777777" w:rsidR="00E97076" w:rsidRDefault="00C520C6">
      <w:pPr>
        <w:pStyle w:val="ListParagraph"/>
        <w:numPr>
          <w:ilvl w:val="0"/>
          <w:numId w:val="2"/>
        </w:numPr>
        <w:tabs>
          <w:tab w:val="left" w:pos="840"/>
        </w:tabs>
        <w:spacing w:before="141"/>
        <w:ind w:right="114"/>
        <w:rPr>
          <w:sz w:val="24"/>
        </w:rPr>
      </w:pPr>
      <w:r>
        <w:rPr>
          <w:sz w:val="24"/>
        </w:rPr>
        <w:lastRenderedPageBreak/>
        <w:t>have a disability which prevents or hinders them from making use of educational facilities</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kind</w:t>
      </w:r>
      <w:r>
        <w:rPr>
          <w:spacing w:val="-18"/>
          <w:sz w:val="24"/>
        </w:rPr>
        <w:t xml:space="preserve"> </w:t>
      </w:r>
      <w:r>
        <w:rPr>
          <w:sz w:val="24"/>
        </w:rPr>
        <w:t>generally</w:t>
      </w:r>
      <w:r>
        <w:rPr>
          <w:spacing w:val="-13"/>
          <w:sz w:val="24"/>
        </w:rPr>
        <w:t xml:space="preserve"> </w:t>
      </w:r>
      <w:r>
        <w:rPr>
          <w:sz w:val="24"/>
        </w:rPr>
        <w:t>provided</w:t>
      </w:r>
      <w:r>
        <w:rPr>
          <w:spacing w:val="-18"/>
          <w:sz w:val="24"/>
        </w:rPr>
        <w:t xml:space="preserve"> </w:t>
      </w:r>
      <w:r>
        <w:rPr>
          <w:sz w:val="24"/>
        </w:rPr>
        <w:t>for</w:t>
      </w:r>
      <w:r>
        <w:rPr>
          <w:spacing w:val="-15"/>
          <w:sz w:val="24"/>
        </w:rPr>
        <w:t xml:space="preserve"> </w:t>
      </w:r>
      <w:r>
        <w:rPr>
          <w:sz w:val="24"/>
        </w:rPr>
        <w:t>others</w:t>
      </w:r>
      <w:r>
        <w:rPr>
          <w:spacing w:val="-15"/>
          <w:sz w:val="24"/>
        </w:rPr>
        <w:t xml:space="preserve"> </w:t>
      </w:r>
      <w:r>
        <w:rPr>
          <w:sz w:val="24"/>
        </w:rPr>
        <w:t>of</w:t>
      </w:r>
      <w:r>
        <w:rPr>
          <w:spacing w:val="-18"/>
          <w:sz w:val="24"/>
        </w:rPr>
        <w:t xml:space="preserve"> </w:t>
      </w:r>
      <w:r>
        <w:rPr>
          <w:sz w:val="24"/>
        </w:rPr>
        <w:t>the</w:t>
      </w:r>
      <w:r>
        <w:rPr>
          <w:spacing w:val="-13"/>
          <w:sz w:val="24"/>
        </w:rPr>
        <w:t xml:space="preserve"> </w:t>
      </w:r>
      <w:r>
        <w:rPr>
          <w:sz w:val="24"/>
        </w:rPr>
        <w:t>same</w:t>
      </w:r>
      <w:r>
        <w:rPr>
          <w:spacing w:val="-15"/>
          <w:sz w:val="24"/>
        </w:rPr>
        <w:t xml:space="preserve"> </w:t>
      </w:r>
      <w:r>
        <w:rPr>
          <w:sz w:val="24"/>
        </w:rPr>
        <w:t>age</w:t>
      </w:r>
      <w:r>
        <w:rPr>
          <w:spacing w:val="-14"/>
          <w:sz w:val="24"/>
        </w:rPr>
        <w:t xml:space="preserve"> </w:t>
      </w:r>
      <w:r>
        <w:rPr>
          <w:sz w:val="24"/>
        </w:rPr>
        <w:t>in</w:t>
      </w:r>
      <w:r>
        <w:rPr>
          <w:spacing w:val="-15"/>
          <w:sz w:val="24"/>
        </w:rPr>
        <w:t xml:space="preserve"> </w:t>
      </w:r>
      <w:r>
        <w:rPr>
          <w:sz w:val="24"/>
        </w:rPr>
        <w:t>a</w:t>
      </w:r>
      <w:r>
        <w:rPr>
          <w:spacing w:val="-15"/>
          <w:sz w:val="24"/>
        </w:rPr>
        <w:t xml:space="preserve"> </w:t>
      </w:r>
      <w:r>
        <w:rPr>
          <w:sz w:val="24"/>
        </w:rPr>
        <w:t>mainstream</w:t>
      </w:r>
      <w:r>
        <w:rPr>
          <w:spacing w:val="-15"/>
          <w:sz w:val="24"/>
        </w:rPr>
        <w:t xml:space="preserve"> </w:t>
      </w:r>
      <w:r>
        <w:rPr>
          <w:sz w:val="24"/>
        </w:rPr>
        <w:t>school.</w:t>
      </w:r>
    </w:p>
    <w:p w14:paraId="6F82229F" w14:textId="77777777" w:rsidR="00E97076" w:rsidRDefault="00E97076">
      <w:pPr>
        <w:pStyle w:val="BodyText"/>
        <w:spacing w:before="1"/>
      </w:pPr>
    </w:p>
    <w:p w14:paraId="6E770F64" w14:textId="77777777" w:rsidR="00E97076" w:rsidRDefault="00C520C6">
      <w:pPr>
        <w:pStyle w:val="BodyText"/>
        <w:ind w:left="120" w:right="115"/>
        <w:jc w:val="both"/>
      </w:pPr>
      <w:r>
        <w:t>A child under compulsory school age has special educational needs if they fall within the definition at a) or b) above or would so do if special educational provision was not made for them (Clause 20 Children and Families Bill).</w:t>
      </w:r>
    </w:p>
    <w:p w14:paraId="6896633D" w14:textId="77777777" w:rsidR="00E97076" w:rsidRDefault="00E97076">
      <w:pPr>
        <w:pStyle w:val="BodyText"/>
      </w:pPr>
    </w:p>
    <w:p w14:paraId="6C6A1B5C" w14:textId="77777777" w:rsidR="00E97076" w:rsidRDefault="00C520C6">
      <w:pPr>
        <w:pStyle w:val="BodyText"/>
        <w:ind w:left="120" w:right="114"/>
        <w:jc w:val="both"/>
      </w:pPr>
      <w:r>
        <w:t>Children must not be regarded as having a learning difficulty solely because the language or form of language of their home is different from the language in which they will be taught.</w:t>
      </w:r>
    </w:p>
    <w:p w14:paraId="3DA89075" w14:textId="77777777" w:rsidR="00E97076" w:rsidRDefault="00E97076">
      <w:pPr>
        <w:pStyle w:val="BodyText"/>
      </w:pPr>
    </w:p>
    <w:p w14:paraId="06BAB20C" w14:textId="17EFB1AD" w:rsidR="00E97076" w:rsidRDefault="00C520C6">
      <w:pPr>
        <w:pStyle w:val="BodyText"/>
        <w:ind w:left="120" w:right="115"/>
        <w:jc w:val="both"/>
      </w:pPr>
      <w:r>
        <w:t xml:space="preserve">The Code of Practice does not assume that there are hard and fast categories of special educational </w:t>
      </w:r>
      <w:r w:rsidR="006209C1">
        <w:t>needs but</w:t>
      </w:r>
      <w:r>
        <w:t xml:space="preserve"> </w:t>
      </w:r>
      <w:proofErr w:type="spellStart"/>
      <w:r>
        <w:t>recognises</w:t>
      </w:r>
      <w:proofErr w:type="spellEnd"/>
      <w:r>
        <w:t xml:space="preserve"> that children’s needs and requirements may fall within or across four broad areas.</w:t>
      </w:r>
    </w:p>
    <w:p w14:paraId="434D2C28" w14:textId="77777777" w:rsidR="00E97076" w:rsidRDefault="00E97076">
      <w:pPr>
        <w:pStyle w:val="BodyText"/>
      </w:pPr>
    </w:p>
    <w:p w14:paraId="02A3E469" w14:textId="77777777" w:rsidR="00E97076" w:rsidRDefault="00C520C6">
      <w:pPr>
        <w:pStyle w:val="BodyText"/>
        <w:spacing w:before="1"/>
        <w:ind w:left="120"/>
        <w:jc w:val="both"/>
      </w:pPr>
      <w:r>
        <w:t>These areas are:</w:t>
      </w:r>
    </w:p>
    <w:p w14:paraId="647E3682" w14:textId="77777777" w:rsidR="00E97076" w:rsidRDefault="00E97076">
      <w:pPr>
        <w:pStyle w:val="BodyText"/>
        <w:spacing w:before="9"/>
        <w:rPr>
          <w:sz w:val="23"/>
        </w:rPr>
      </w:pPr>
    </w:p>
    <w:p w14:paraId="58FDF311" w14:textId="77777777" w:rsidR="00E97076" w:rsidRDefault="00C520C6">
      <w:pPr>
        <w:pStyle w:val="Heading1"/>
        <w:jc w:val="both"/>
      </w:pPr>
      <w:r>
        <w:t>Communication and Interaction</w:t>
      </w:r>
    </w:p>
    <w:p w14:paraId="2162BBDA" w14:textId="6CA136B1" w:rsidR="00E97076" w:rsidRDefault="00C520C6">
      <w:pPr>
        <w:pStyle w:val="BodyText"/>
        <w:ind w:left="120"/>
        <w:jc w:val="both"/>
      </w:pPr>
      <w:r>
        <w:t xml:space="preserve">This covers difficulty with different aspects of speech, </w:t>
      </w:r>
      <w:proofErr w:type="gramStart"/>
      <w:r>
        <w:t>language</w:t>
      </w:r>
      <w:proofErr w:type="gramEnd"/>
      <w:r>
        <w:t xml:space="preserve"> or social communication</w:t>
      </w:r>
      <w:r w:rsidR="00B97E4C">
        <w:t>.</w:t>
      </w:r>
    </w:p>
    <w:p w14:paraId="63CD6A84" w14:textId="77777777" w:rsidR="00E97076" w:rsidRDefault="00E97076">
      <w:pPr>
        <w:pStyle w:val="BodyText"/>
      </w:pPr>
    </w:p>
    <w:p w14:paraId="5A7C3F5D" w14:textId="77777777" w:rsidR="00E97076" w:rsidRDefault="00C520C6">
      <w:pPr>
        <w:pStyle w:val="Heading1"/>
        <w:jc w:val="both"/>
      </w:pPr>
      <w:r>
        <w:t>Cognition and Learning</w:t>
      </w:r>
    </w:p>
    <w:p w14:paraId="6B97C4D3" w14:textId="77777777" w:rsidR="00E97076" w:rsidRDefault="00C520C6">
      <w:pPr>
        <w:pStyle w:val="BodyText"/>
        <w:ind w:left="120" w:right="115"/>
        <w:jc w:val="both"/>
      </w:pPr>
      <w:r>
        <w:t xml:space="preserve">This is where children and young people learn at a slower pace than their peers, even with appropriate differentiation, and covers moderate learning difficulties (MLD), severe learning difficulties (SLD) and profound and multiple learning difficulties (PMLD). It also includes specific learning difficulties such as dyslexia, </w:t>
      </w:r>
      <w:proofErr w:type="gramStart"/>
      <w:r>
        <w:t>dyscalculia</w:t>
      </w:r>
      <w:proofErr w:type="gramEnd"/>
      <w:r>
        <w:t xml:space="preserve"> and dyspraxia.</w:t>
      </w:r>
    </w:p>
    <w:p w14:paraId="3866BE06" w14:textId="77777777" w:rsidR="00E97076" w:rsidRDefault="00E97076">
      <w:pPr>
        <w:pStyle w:val="BodyText"/>
      </w:pPr>
    </w:p>
    <w:p w14:paraId="5894D142" w14:textId="77777777" w:rsidR="00E97076" w:rsidRDefault="00C520C6">
      <w:pPr>
        <w:pStyle w:val="Heading1"/>
        <w:spacing w:before="1"/>
        <w:jc w:val="both"/>
      </w:pPr>
      <w:r>
        <w:t xml:space="preserve">Social, </w:t>
      </w:r>
      <w:proofErr w:type="gramStart"/>
      <w:r>
        <w:t>emotional</w:t>
      </w:r>
      <w:proofErr w:type="gramEnd"/>
      <w:r>
        <w:t xml:space="preserve"> and mental health difficulties (SEMH)</w:t>
      </w:r>
    </w:p>
    <w:p w14:paraId="602CAC16" w14:textId="77777777" w:rsidR="00E97076" w:rsidRDefault="00C520C6">
      <w:pPr>
        <w:pStyle w:val="BodyText"/>
        <w:ind w:left="120" w:right="116"/>
        <w:jc w:val="both"/>
      </w:pPr>
      <w:r>
        <w:t xml:space="preserve">This area covers difficulties such as anxiety or depression, self-harming, substance misuse, eating disorders or physical symptoms that are medically unexplained. These difficulties may manifest themselves in many ways including challenging, </w:t>
      </w:r>
      <w:proofErr w:type="gramStart"/>
      <w:r>
        <w:t>disruptive</w:t>
      </w:r>
      <w:proofErr w:type="gramEnd"/>
      <w:r>
        <w:t xml:space="preserve"> or disturbing </w:t>
      </w:r>
      <w:proofErr w:type="spellStart"/>
      <w:r>
        <w:t>behaviour</w:t>
      </w:r>
      <w:proofErr w:type="spellEnd"/>
      <w:r>
        <w:t>.</w:t>
      </w:r>
    </w:p>
    <w:p w14:paraId="2CD2C367" w14:textId="77777777" w:rsidR="00E97076" w:rsidRDefault="00E97076">
      <w:pPr>
        <w:pStyle w:val="BodyText"/>
        <w:spacing w:before="4"/>
        <w:rPr>
          <w:sz w:val="15"/>
        </w:rPr>
      </w:pPr>
    </w:p>
    <w:p w14:paraId="2C9F001D" w14:textId="77777777" w:rsidR="00E97076" w:rsidRDefault="00C520C6">
      <w:pPr>
        <w:pStyle w:val="Heading1"/>
        <w:spacing w:before="100"/>
        <w:rPr>
          <w:b w:val="0"/>
        </w:rPr>
      </w:pPr>
      <w:r>
        <w:t>Sensory and/or physical needs</w:t>
      </w:r>
      <w:r>
        <w:rPr>
          <w:b w:val="0"/>
        </w:rPr>
        <w:t>.</w:t>
      </w:r>
    </w:p>
    <w:p w14:paraId="13120F83" w14:textId="110EE939" w:rsidR="00363652" w:rsidRDefault="00E14F15" w:rsidP="0072282E">
      <w:pPr>
        <w:pStyle w:val="BodyText"/>
        <w:spacing w:before="1"/>
        <w:ind w:left="120"/>
      </w:pPr>
      <w:r>
        <w:t>Many children with vision impairment, hearing impairment or a mult</w:t>
      </w:r>
      <w:r w:rsidR="0042196A">
        <w:t xml:space="preserve">i-sensory impairment will require specialist support and/or equipment to access their </w:t>
      </w:r>
      <w:r w:rsidR="00BF0930">
        <w:t xml:space="preserve">learning or </w:t>
      </w:r>
      <w:proofErr w:type="spellStart"/>
      <w:r w:rsidR="00BF0930">
        <w:t>habitilitation</w:t>
      </w:r>
      <w:proofErr w:type="spellEnd"/>
      <w:r w:rsidR="00BF0930">
        <w:t xml:space="preserve"> support.</w:t>
      </w:r>
    </w:p>
    <w:p w14:paraId="6AD42D20" w14:textId="6680D321" w:rsidR="00E97076" w:rsidRDefault="00C520C6" w:rsidP="00B81F5F">
      <w:pPr>
        <w:pStyle w:val="BodyText"/>
        <w:spacing w:before="1"/>
        <w:jc w:val="right"/>
      </w:pPr>
      <w:r>
        <w:t>(SEND Code of Practice, 201</w:t>
      </w:r>
      <w:r w:rsidR="005975E9">
        <w:t>5</w:t>
      </w:r>
      <w:r>
        <w:t>. P</w:t>
      </w:r>
      <w:r w:rsidR="00B97E4C">
        <w:t>97-</w:t>
      </w:r>
      <w:r>
        <w:t>9</w:t>
      </w:r>
      <w:r w:rsidR="003E0F29">
        <w:t>8</w:t>
      </w:r>
      <w:r>
        <w:t>)</w:t>
      </w:r>
    </w:p>
    <w:p w14:paraId="2E0005E7" w14:textId="77777777" w:rsidR="00E97076" w:rsidRDefault="00E97076">
      <w:pPr>
        <w:pStyle w:val="BodyText"/>
        <w:spacing w:before="4"/>
        <w:rPr>
          <w:sz w:val="19"/>
        </w:rPr>
      </w:pPr>
    </w:p>
    <w:p w14:paraId="51EF4948" w14:textId="77777777" w:rsidR="00E97076" w:rsidRDefault="00C520C6">
      <w:pPr>
        <w:pStyle w:val="Heading1"/>
        <w:spacing w:before="100"/>
        <w:jc w:val="both"/>
      </w:pPr>
      <w:r>
        <w:t>Definition of Special Educational Provision for TWHF</w:t>
      </w:r>
    </w:p>
    <w:p w14:paraId="63DB2B3E" w14:textId="77777777" w:rsidR="00E97076" w:rsidRDefault="00E97076">
      <w:pPr>
        <w:pStyle w:val="BodyText"/>
        <w:rPr>
          <w:b/>
        </w:rPr>
      </w:pPr>
    </w:p>
    <w:p w14:paraId="6A44D744" w14:textId="4C76BD01" w:rsidR="00B97E4C" w:rsidRDefault="00C520C6" w:rsidP="00B81F5F">
      <w:pPr>
        <w:pStyle w:val="BodyText"/>
        <w:ind w:left="120" w:right="113"/>
        <w:jc w:val="both"/>
      </w:pPr>
      <w:r>
        <w:t>For</w:t>
      </w:r>
      <w:r>
        <w:rPr>
          <w:spacing w:val="-18"/>
        </w:rPr>
        <w:t xml:space="preserve"> </w:t>
      </w:r>
      <w:r>
        <w:t>children</w:t>
      </w:r>
      <w:r>
        <w:rPr>
          <w:spacing w:val="-17"/>
        </w:rPr>
        <w:t xml:space="preserve"> </w:t>
      </w:r>
      <w:r>
        <w:t>of</w:t>
      </w:r>
      <w:r>
        <w:rPr>
          <w:spacing w:val="-19"/>
        </w:rPr>
        <w:t xml:space="preserve"> </w:t>
      </w:r>
      <w:r>
        <w:t>two</w:t>
      </w:r>
      <w:r>
        <w:rPr>
          <w:spacing w:val="-17"/>
        </w:rPr>
        <w:t xml:space="preserve"> </w:t>
      </w:r>
      <w:r>
        <w:t>or</w:t>
      </w:r>
      <w:r>
        <w:rPr>
          <w:spacing w:val="-17"/>
        </w:rPr>
        <w:t xml:space="preserve"> </w:t>
      </w:r>
      <w:r>
        <w:t>over,</w:t>
      </w:r>
      <w:r>
        <w:rPr>
          <w:spacing w:val="-14"/>
        </w:rPr>
        <w:t xml:space="preserve"> </w:t>
      </w:r>
      <w:r>
        <w:t>educational</w:t>
      </w:r>
      <w:r>
        <w:rPr>
          <w:spacing w:val="-17"/>
        </w:rPr>
        <w:t xml:space="preserve"> </w:t>
      </w:r>
      <w:r>
        <w:t>provision</w:t>
      </w:r>
      <w:r>
        <w:rPr>
          <w:spacing w:val="-18"/>
        </w:rPr>
        <w:t xml:space="preserve"> </w:t>
      </w:r>
      <w:r>
        <w:t>which</w:t>
      </w:r>
      <w:r>
        <w:rPr>
          <w:spacing w:val="-14"/>
        </w:rPr>
        <w:t xml:space="preserve"> </w:t>
      </w:r>
      <w:r>
        <w:t>is</w:t>
      </w:r>
      <w:r>
        <w:rPr>
          <w:spacing w:val="-19"/>
        </w:rPr>
        <w:t xml:space="preserve"> </w:t>
      </w:r>
      <w:r>
        <w:t>additional</w:t>
      </w:r>
      <w:r>
        <w:rPr>
          <w:spacing w:val="-14"/>
        </w:rPr>
        <w:t xml:space="preserve"> </w:t>
      </w:r>
      <w:r>
        <w:t>to</w:t>
      </w:r>
      <w:r>
        <w:rPr>
          <w:spacing w:val="-20"/>
        </w:rPr>
        <w:t xml:space="preserve"> </w:t>
      </w:r>
      <w:r>
        <w:t>or</w:t>
      </w:r>
      <w:r>
        <w:rPr>
          <w:spacing w:val="-19"/>
        </w:rPr>
        <w:t xml:space="preserve"> </w:t>
      </w:r>
      <w:r>
        <w:t>otherwise</w:t>
      </w:r>
      <w:r>
        <w:rPr>
          <w:spacing w:val="-19"/>
        </w:rPr>
        <w:t xml:space="preserve"> </w:t>
      </w:r>
      <w:r>
        <w:t>different from, the educational provision made generally for children of this age in</w:t>
      </w:r>
      <w:r>
        <w:rPr>
          <w:spacing w:val="-6"/>
        </w:rPr>
        <w:t xml:space="preserve"> </w:t>
      </w:r>
      <w:r>
        <w:t>schools.</w:t>
      </w:r>
    </w:p>
    <w:p w14:paraId="78151F92" w14:textId="77777777" w:rsidR="00B97E4C" w:rsidRDefault="00B97E4C">
      <w:pPr>
        <w:pStyle w:val="BodyText"/>
      </w:pPr>
    </w:p>
    <w:p w14:paraId="229AA6AA" w14:textId="77777777" w:rsidR="00E97076" w:rsidRDefault="00C520C6">
      <w:pPr>
        <w:pStyle w:val="Heading1"/>
        <w:spacing w:before="1" w:line="480" w:lineRule="auto"/>
        <w:ind w:right="4356"/>
        <w:jc w:val="both"/>
      </w:pPr>
      <w:r>
        <w:t>Identification of Special Educational Needs Quality First Teaching</w:t>
      </w:r>
    </w:p>
    <w:p w14:paraId="59AA0445" w14:textId="6A61964D" w:rsidR="00E97076" w:rsidRDefault="00867D71" w:rsidP="00B97E4C">
      <w:pPr>
        <w:pStyle w:val="BodyText"/>
        <w:ind w:left="120" w:right="114"/>
        <w:jc w:val="both"/>
        <w:sectPr w:rsidR="00E97076">
          <w:pgSz w:w="11910" w:h="16840"/>
          <w:pgMar w:top="2080" w:right="1320" w:bottom="1320" w:left="1320" w:header="478" w:footer="1120" w:gutter="0"/>
          <w:cols w:space="720"/>
        </w:sectPr>
      </w:pPr>
      <w:r>
        <w:t>T</w:t>
      </w:r>
      <w:r w:rsidR="00C520C6">
        <w:t>eacher</w:t>
      </w:r>
      <w:r>
        <w:t>s</w:t>
      </w:r>
      <w:r w:rsidR="00C520C6">
        <w:t xml:space="preserve"> meet with the Senior Leadership Team (SLT) to discuss the progress of the </w:t>
      </w:r>
      <w:r w:rsidR="00B73B5B">
        <w:t>students</w:t>
      </w:r>
      <w:r w:rsidR="00BE1850">
        <w:t xml:space="preserve"> </w:t>
      </w:r>
      <w:r w:rsidR="00C520C6">
        <w:t>in their class. This</w:t>
      </w:r>
      <w:r w:rsidR="00C520C6">
        <w:rPr>
          <w:spacing w:val="-38"/>
        </w:rPr>
        <w:t xml:space="preserve"> </w:t>
      </w:r>
      <w:r w:rsidR="00C520C6">
        <w:t>shared discussion</w:t>
      </w:r>
      <w:r w:rsidR="00C520C6">
        <w:rPr>
          <w:spacing w:val="14"/>
        </w:rPr>
        <w:t xml:space="preserve"> </w:t>
      </w:r>
      <w:r w:rsidR="00C520C6">
        <w:t>may</w:t>
      </w:r>
      <w:r w:rsidR="00C520C6">
        <w:rPr>
          <w:spacing w:val="14"/>
        </w:rPr>
        <w:t xml:space="preserve"> </w:t>
      </w:r>
      <w:r w:rsidR="00C520C6">
        <w:t>highlight</w:t>
      </w:r>
      <w:r w:rsidR="00C520C6">
        <w:rPr>
          <w:spacing w:val="10"/>
        </w:rPr>
        <w:t xml:space="preserve"> </w:t>
      </w:r>
      <w:r w:rsidR="00C520C6">
        <w:t>any</w:t>
      </w:r>
      <w:r w:rsidR="00C520C6">
        <w:rPr>
          <w:spacing w:val="12"/>
        </w:rPr>
        <w:t xml:space="preserve"> </w:t>
      </w:r>
      <w:r w:rsidR="00C520C6">
        <w:t>potential</w:t>
      </w:r>
      <w:r w:rsidR="00C520C6">
        <w:rPr>
          <w:spacing w:val="13"/>
        </w:rPr>
        <w:t xml:space="preserve"> </w:t>
      </w:r>
      <w:r w:rsidR="00C520C6">
        <w:t>problems</w:t>
      </w:r>
      <w:r w:rsidR="00C520C6">
        <w:rPr>
          <w:spacing w:val="10"/>
        </w:rPr>
        <w:t xml:space="preserve"> </w:t>
      </w:r>
      <w:proofErr w:type="gramStart"/>
      <w:r w:rsidR="00C520C6">
        <w:t>in</w:t>
      </w:r>
      <w:r w:rsidR="00C520C6">
        <w:rPr>
          <w:spacing w:val="12"/>
        </w:rPr>
        <w:t xml:space="preserve"> </w:t>
      </w:r>
      <w:r w:rsidR="00C520C6">
        <w:t>order</w:t>
      </w:r>
      <w:r w:rsidR="00C520C6">
        <w:rPr>
          <w:spacing w:val="12"/>
        </w:rPr>
        <w:t xml:space="preserve"> </w:t>
      </w:r>
      <w:r w:rsidR="00C520C6">
        <w:t>for</w:t>
      </w:r>
      <w:proofErr w:type="gramEnd"/>
      <w:r w:rsidR="00C520C6">
        <w:rPr>
          <w:spacing w:val="13"/>
        </w:rPr>
        <w:t xml:space="preserve"> </w:t>
      </w:r>
      <w:r w:rsidR="00C520C6">
        <w:t>further</w:t>
      </w:r>
      <w:r w:rsidR="00C520C6">
        <w:rPr>
          <w:spacing w:val="12"/>
        </w:rPr>
        <w:t xml:space="preserve"> </w:t>
      </w:r>
      <w:r w:rsidR="00C520C6">
        <w:t>support</w:t>
      </w:r>
      <w:r w:rsidR="00C520C6">
        <w:rPr>
          <w:spacing w:val="12"/>
        </w:rPr>
        <w:t xml:space="preserve"> </w:t>
      </w:r>
      <w:r w:rsidR="00C520C6">
        <w:t>to</w:t>
      </w:r>
      <w:r w:rsidR="00C520C6">
        <w:rPr>
          <w:spacing w:val="9"/>
        </w:rPr>
        <w:t xml:space="preserve"> </w:t>
      </w:r>
      <w:r w:rsidR="00C520C6">
        <w:t>be</w:t>
      </w:r>
      <w:r w:rsidR="00C520C6">
        <w:rPr>
          <w:spacing w:val="14"/>
        </w:rPr>
        <w:t xml:space="preserve"> </w:t>
      </w:r>
      <w:r w:rsidR="00C520C6">
        <w:t>planned.</w:t>
      </w:r>
    </w:p>
    <w:p w14:paraId="6A72BDC8" w14:textId="77777777" w:rsidR="00E97076" w:rsidRDefault="00C520C6" w:rsidP="00B97E4C">
      <w:pPr>
        <w:pStyle w:val="BodyText"/>
        <w:spacing w:before="141"/>
        <w:ind w:right="114"/>
      </w:pPr>
      <w:r>
        <w:lastRenderedPageBreak/>
        <w:t>Any</w:t>
      </w:r>
      <w:r>
        <w:rPr>
          <w:spacing w:val="-7"/>
        </w:rPr>
        <w:t xml:space="preserve"> </w:t>
      </w:r>
      <w:r>
        <w:t>pupils</w:t>
      </w:r>
      <w:r>
        <w:rPr>
          <w:spacing w:val="-12"/>
        </w:rPr>
        <w:t xml:space="preserve"> </w:t>
      </w:r>
      <w:r>
        <w:t>who</w:t>
      </w:r>
      <w:r>
        <w:rPr>
          <w:spacing w:val="-11"/>
        </w:rPr>
        <w:t xml:space="preserve"> </w:t>
      </w:r>
      <w:r>
        <w:t>are</w:t>
      </w:r>
      <w:r>
        <w:rPr>
          <w:spacing w:val="-9"/>
        </w:rPr>
        <w:t xml:space="preserve"> </w:t>
      </w:r>
      <w:r>
        <w:t>falling</w:t>
      </w:r>
      <w:r>
        <w:rPr>
          <w:spacing w:val="-8"/>
        </w:rPr>
        <w:t xml:space="preserve"> </w:t>
      </w:r>
      <w:r>
        <w:t>significantly</w:t>
      </w:r>
      <w:r>
        <w:rPr>
          <w:spacing w:val="-8"/>
        </w:rPr>
        <w:t xml:space="preserve"> </w:t>
      </w:r>
      <w:r>
        <w:t>outside</w:t>
      </w:r>
      <w:r>
        <w:rPr>
          <w:spacing w:val="-8"/>
        </w:rPr>
        <w:t xml:space="preserve"> </w:t>
      </w:r>
      <w:r>
        <w:t>of</w:t>
      </w:r>
      <w:r>
        <w:rPr>
          <w:spacing w:val="-12"/>
        </w:rPr>
        <w:t xml:space="preserve"> </w:t>
      </w:r>
      <w:r>
        <w:t>the</w:t>
      </w:r>
      <w:r>
        <w:rPr>
          <w:spacing w:val="-8"/>
        </w:rPr>
        <w:t xml:space="preserve"> </w:t>
      </w:r>
      <w:r>
        <w:t>range</w:t>
      </w:r>
      <w:r>
        <w:rPr>
          <w:spacing w:val="-10"/>
        </w:rPr>
        <w:t xml:space="preserve"> </w:t>
      </w:r>
      <w:r>
        <w:t>of</w:t>
      </w:r>
      <w:r>
        <w:rPr>
          <w:spacing w:val="-8"/>
        </w:rPr>
        <w:t xml:space="preserve"> </w:t>
      </w:r>
      <w:r>
        <w:t>expected</w:t>
      </w:r>
      <w:r>
        <w:rPr>
          <w:spacing w:val="-12"/>
        </w:rPr>
        <w:t xml:space="preserve"> </w:t>
      </w:r>
      <w:r>
        <w:t>academic</w:t>
      </w:r>
      <w:r>
        <w:rPr>
          <w:spacing w:val="-6"/>
        </w:rPr>
        <w:t xml:space="preserve"> </w:t>
      </w:r>
      <w:r>
        <w:t>achievement in line with predicted performance indicators and grade boundaries will be</w:t>
      </w:r>
      <w:r>
        <w:rPr>
          <w:spacing w:val="-13"/>
        </w:rPr>
        <w:t xml:space="preserve"> </w:t>
      </w:r>
      <w:r>
        <w:t>monitored.</w:t>
      </w:r>
    </w:p>
    <w:p w14:paraId="4EE77F04" w14:textId="77777777" w:rsidR="00E97076" w:rsidRDefault="00E97076">
      <w:pPr>
        <w:pStyle w:val="BodyText"/>
        <w:spacing w:before="1"/>
      </w:pPr>
    </w:p>
    <w:p w14:paraId="2200A2BB" w14:textId="1949C746" w:rsidR="00E97076" w:rsidRDefault="00C520C6">
      <w:pPr>
        <w:pStyle w:val="ListParagraph"/>
        <w:numPr>
          <w:ilvl w:val="0"/>
          <w:numId w:val="1"/>
        </w:numPr>
        <w:tabs>
          <w:tab w:val="left" w:pos="353"/>
        </w:tabs>
        <w:spacing w:before="0"/>
        <w:ind w:right="117" w:firstLine="0"/>
        <w:jc w:val="both"/>
        <w:rPr>
          <w:sz w:val="24"/>
        </w:rPr>
      </w:pPr>
      <w:r>
        <w:rPr>
          <w:sz w:val="24"/>
        </w:rPr>
        <w:t>Once</w:t>
      </w:r>
      <w:r>
        <w:rPr>
          <w:spacing w:val="-15"/>
          <w:sz w:val="24"/>
        </w:rPr>
        <w:t xml:space="preserve"> </w:t>
      </w:r>
      <w:r>
        <w:rPr>
          <w:sz w:val="24"/>
        </w:rPr>
        <w:t>a</w:t>
      </w:r>
      <w:r>
        <w:rPr>
          <w:spacing w:val="-14"/>
          <w:sz w:val="24"/>
        </w:rPr>
        <w:t xml:space="preserve"> </w:t>
      </w:r>
      <w:r>
        <w:rPr>
          <w:sz w:val="24"/>
        </w:rPr>
        <w:t>pupil</w:t>
      </w:r>
      <w:r>
        <w:rPr>
          <w:spacing w:val="-15"/>
          <w:sz w:val="24"/>
        </w:rPr>
        <w:t xml:space="preserve"> </w:t>
      </w:r>
      <w:r>
        <w:rPr>
          <w:sz w:val="24"/>
        </w:rPr>
        <w:t>has</w:t>
      </w:r>
      <w:r>
        <w:rPr>
          <w:spacing w:val="-13"/>
          <w:sz w:val="24"/>
        </w:rPr>
        <w:t xml:space="preserve"> </w:t>
      </w:r>
      <w:r>
        <w:rPr>
          <w:sz w:val="24"/>
        </w:rPr>
        <w:t>been</w:t>
      </w:r>
      <w:r>
        <w:rPr>
          <w:spacing w:val="-14"/>
          <w:sz w:val="24"/>
        </w:rPr>
        <w:t xml:space="preserve"> </w:t>
      </w:r>
      <w:r>
        <w:rPr>
          <w:sz w:val="24"/>
        </w:rPr>
        <w:t>identified</w:t>
      </w:r>
      <w:r>
        <w:rPr>
          <w:spacing w:val="-15"/>
          <w:sz w:val="24"/>
        </w:rPr>
        <w:t xml:space="preserve"> </w:t>
      </w:r>
      <w:r>
        <w:rPr>
          <w:sz w:val="24"/>
        </w:rPr>
        <w:t>as</w:t>
      </w:r>
      <w:r>
        <w:rPr>
          <w:spacing w:val="-14"/>
          <w:sz w:val="24"/>
        </w:rPr>
        <w:t xml:space="preserve"> </w:t>
      </w:r>
      <w:r>
        <w:rPr>
          <w:sz w:val="24"/>
        </w:rPr>
        <w:t>possibly</w:t>
      </w:r>
      <w:r>
        <w:rPr>
          <w:spacing w:val="-12"/>
          <w:sz w:val="24"/>
        </w:rPr>
        <w:t xml:space="preserve"> </w:t>
      </w:r>
      <w:r>
        <w:rPr>
          <w:sz w:val="24"/>
        </w:rPr>
        <w:t>having</w:t>
      </w:r>
      <w:r>
        <w:rPr>
          <w:spacing w:val="-15"/>
          <w:sz w:val="24"/>
        </w:rPr>
        <w:t xml:space="preserve"> </w:t>
      </w:r>
      <w:r>
        <w:rPr>
          <w:sz w:val="24"/>
        </w:rPr>
        <w:t>SEND</w:t>
      </w:r>
      <w:r>
        <w:rPr>
          <w:spacing w:val="-14"/>
          <w:sz w:val="24"/>
        </w:rPr>
        <w:t xml:space="preserve"> </w:t>
      </w:r>
      <w:r>
        <w:rPr>
          <w:sz w:val="24"/>
        </w:rPr>
        <w:t>there</w:t>
      </w:r>
      <w:r>
        <w:rPr>
          <w:spacing w:val="-12"/>
          <w:sz w:val="24"/>
        </w:rPr>
        <w:t xml:space="preserve"> </w:t>
      </w:r>
      <w:r>
        <w:rPr>
          <w:sz w:val="24"/>
        </w:rPr>
        <w:t>will</w:t>
      </w:r>
      <w:r>
        <w:rPr>
          <w:spacing w:val="-15"/>
          <w:sz w:val="24"/>
        </w:rPr>
        <w:t xml:space="preserve"> </w:t>
      </w:r>
      <w:r>
        <w:rPr>
          <w:sz w:val="24"/>
        </w:rPr>
        <w:t>be</w:t>
      </w:r>
      <w:r>
        <w:rPr>
          <w:spacing w:val="-14"/>
          <w:sz w:val="24"/>
        </w:rPr>
        <w:t xml:space="preserve"> </w:t>
      </w:r>
      <w:r>
        <w:rPr>
          <w:sz w:val="24"/>
        </w:rPr>
        <w:t>additional</w:t>
      </w:r>
      <w:r>
        <w:rPr>
          <w:spacing w:val="-12"/>
          <w:sz w:val="24"/>
        </w:rPr>
        <w:t xml:space="preserve"> </w:t>
      </w:r>
      <w:r>
        <w:rPr>
          <w:sz w:val="24"/>
        </w:rPr>
        <w:t xml:space="preserve">monitoring by staff </w:t>
      </w:r>
      <w:r w:rsidR="00D8778D">
        <w:rPr>
          <w:sz w:val="24"/>
        </w:rPr>
        <w:t>to</w:t>
      </w:r>
      <w:r>
        <w:rPr>
          <w:sz w:val="24"/>
        </w:rPr>
        <w:t xml:space="preserve"> gauge their possible difficulties.</w:t>
      </w:r>
    </w:p>
    <w:p w14:paraId="0D6FB774" w14:textId="77777777" w:rsidR="00E97076" w:rsidRDefault="00C520C6">
      <w:pPr>
        <w:pStyle w:val="ListParagraph"/>
        <w:numPr>
          <w:ilvl w:val="0"/>
          <w:numId w:val="1"/>
        </w:numPr>
        <w:tabs>
          <w:tab w:val="left" w:pos="385"/>
        </w:tabs>
        <w:spacing w:before="0"/>
        <w:ind w:left="384" w:hanging="265"/>
        <w:jc w:val="both"/>
        <w:rPr>
          <w:sz w:val="24"/>
        </w:rPr>
      </w:pPr>
      <w:r>
        <w:rPr>
          <w:sz w:val="24"/>
        </w:rPr>
        <w:t>The child’s class teacher will adapt the curriculum to meet individual</w:t>
      </w:r>
      <w:r>
        <w:rPr>
          <w:spacing w:val="-2"/>
          <w:sz w:val="24"/>
        </w:rPr>
        <w:t xml:space="preserve"> </w:t>
      </w:r>
      <w:r>
        <w:rPr>
          <w:sz w:val="24"/>
        </w:rPr>
        <w:t>needs.</w:t>
      </w:r>
    </w:p>
    <w:p w14:paraId="11DD969D" w14:textId="2661CAD2" w:rsidR="00E97076" w:rsidRDefault="00C520C6">
      <w:pPr>
        <w:pStyle w:val="ListParagraph"/>
        <w:numPr>
          <w:ilvl w:val="0"/>
          <w:numId w:val="1"/>
        </w:numPr>
        <w:tabs>
          <w:tab w:val="left" w:pos="385"/>
        </w:tabs>
        <w:spacing w:before="0"/>
        <w:ind w:right="112" w:firstLine="0"/>
        <w:jc w:val="both"/>
        <w:rPr>
          <w:sz w:val="24"/>
        </w:rPr>
      </w:pPr>
      <w:r>
        <w:rPr>
          <w:sz w:val="24"/>
        </w:rPr>
        <w:t xml:space="preserve">The </w:t>
      </w:r>
      <w:r w:rsidR="006E103E">
        <w:rPr>
          <w:sz w:val="24"/>
        </w:rPr>
        <w:t>SENCO</w:t>
      </w:r>
      <w:r>
        <w:rPr>
          <w:sz w:val="24"/>
        </w:rPr>
        <w:t xml:space="preserve"> will be consulted </w:t>
      </w:r>
      <w:r w:rsidR="00D8778D">
        <w:rPr>
          <w:sz w:val="24"/>
        </w:rPr>
        <w:t>to</w:t>
      </w:r>
      <w:r>
        <w:rPr>
          <w:sz w:val="24"/>
        </w:rPr>
        <w:t xml:space="preserve"> ascertain if further support and advice may be needed.</w:t>
      </w:r>
    </w:p>
    <w:p w14:paraId="7CE7C4B9" w14:textId="77777777" w:rsidR="00E97076" w:rsidRDefault="00C520C6">
      <w:pPr>
        <w:pStyle w:val="ListParagraph"/>
        <w:numPr>
          <w:ilvl w:val="0"/>
          <w:numId w:val="1"/>
        </w:numPr>
        <w:tabs>
          <w:tab w:val="left" w:pos="455"/>
        </w:tabs>
        <w:spacing w:before="0"/>
        <w:ind w:right="116" w:firstLine="0"/>
        <w:jc w:val="both"/>
        <w:rPr>
          <w:sz w:val="24"/>
        </w:rPr>
      </w:pPr>
      <w:r>
        <w:rPr>
          <w:sz w:val="24"/>
        </w:rPr>
        <w:t>Parents will be informed fully of every stage of their child’s development and the circumstances under which they are being monitored. They are encouraged to share information and knowledge with the</w:t>
      </w:r>
      <w:r>
        <w:rPr>
          <w:spacing w:val="-6"/>
          <w:sz w:val="24"/>
        </w:rPr>
        <w:t xml:space="preserve"> </w:t>
      </w:r>
      <w:r>
        <w:rPr>
          <w:sz w:val="24"/>
        </w:rPr>
        <w:t>school.</w:t>
      </w:r>
    </w:p>
    <w:p w14:paraId="6272D62E" w14:textId="77777777" w:rsidR="00E97076" w:rsidRDefault="00E97076">
      <w:pPr>
        <w:pStyle w:val="BodyText"/>
      </w:pPr>
    </w:p>
    <w:p w14:paraId="6A8F8EFB" w14:textId="77777777" w:rsidR="00E97076" w:rsidRDefault="00C520C6">
      <w:pPr>
        <w:pStyle w:val="Heading1"/>
      </w:pPr>
      <w:r>
        <w:t>SEND Support</w:t>
      </w:r>
    </w:p>
    <w:p w14:paraId="206D1F15" w14:textId="77777777" w:rsidR="00E97076" w:rsidRDefault="00E97076">
      <w:pPr>
        <w:pStyle w:val="BodyText"/>
        <w:rPr>
          <w:b/>
        </w:rPr>
      </w:pPr>
    </w:p>
    <w:p w14:paraId="154E31B0" w14:textId="77777777" w:rsidR="00E97076" w:rsidRDefault="00C520C6">
      <w:pPr>
        <w:pStyle w:val="BodyText"/>
        <w:spacing w:before="1"/>
        <w:ind w:left="120" w:right="115"/>
      </w:pPr>
      <w:r>
        <w:t>If</w:t>
      </w:r>
      <w:r>
        <w:rPr>
          <w:spacing w:val="-8"/>
        </w:rPr>
        <w:t xml:space="preserve"> </w:t>
      </w:r>
      <w:r>
        <w:t>a</w:t>
      </w:r>
      <w:r>
        <w:rPr>
          <w:spacing w:val="-7"/>
        </w:rPr>
        <w:t xml:space="preserve"> </w:t>
      </w:r>
      <w:r>
        <w:t>child</w:t>
      </w:r>
      <w:r>
        <w:rPr>
          <w:spacing w:val="-7"/>
        </w:rPr>
        <w:t xml:space="preserve"> </w:t>
      </w:r>
      <w:r>
        <w:t>has</w:t>
      </w:r>
      <w:r>
        <w:rPr>
          <w:spacing w:val="-7"/>
        </w:rPr>
        <w:t xml:space="preserve"> </w:t>
      </w:r>
      <w:r>
        <w:t>been</w:t>
      </w:r>
      <w:r>
        <w:rPr>
          <w:spacing w:val="-7"/>
        </w:rPr>
        <w:t xml:space="preserve"> </w:t>
      </w:r>
      <w:r>
        <w:t>identified</w:t>
      </w:r>
      <w:r>
        <w:rPr>
          <w:spacing w:val="-7"/>
        </w:rPr>
        <w:t xml:space="preserve"> </w:t>
      </w:r>
      <w:r>
        <w:t>as</w:t>
      </w:r>
      <w:r>
        <w:rPr>
          <w:spacing w:val="-7"/>
        </w:rPr>
        <w:t xml:space="preserve"> </w:t>
      </w:r>
      <w:r>
        <w:t>having</w:t>
      </w:r>
      <w:r>
        <w:rPr>
          <w:spacing w:val="-6"/>
        </w:rPr>
        <w:t xml:space="preserve"> </w:t>
      </w:r>
      <w:r>
        <w:t>a</w:t>
      </w:r>
      <w:r>
        <w:rPr>
          <w:spacing w:val="-7"/>
        </w:rPr>
        <w:t xml:space="preserve"> </w:t>
      </w:r>
      <w:r>
        <w:t>special</w:t>
      </w:r>
      <w:r>
        <w:rPr>
          <w:spacing w:val="-7"/>
        </w:rPr>
        <w:t xml:space="preserve"> </w:t>
      </w:r>
      <w:r>
        <w:t>educational</w:t>
      </w:r>
      <w:r>
        <w:rPr>
          <w:spacing w:val="-7"/>
        </w:rPr>
        <w:t xml:space="preserve"> </w:t>
      </w:r>
      <w:r>
        <w:t>need,</w:t>
      </w:r>
      <w:r>
        <w:rPr>
          <w:spacing w:val="-7"/>
        </w:rPr>
        <w:t xml:space="preserve"> </w:t>
      </w:r>
      <w:r>
        <w:t>appropriate</w:t>
      </w:r>
      <w:r>
        <w:rPr>
          <w:spacing w:val="-9"/>
        </w:rPr>
        <w:t xml:space="preserve"> </w:t>
      </w:r>
      <w:r>
        <w:t>provision</w:t>
      </w:r>
      <w:r>
        <w:rPr>
          <w:spacing w:val="-10"/>
        </w:rPr>
        <w:t xml:space="preserve"> </w:t>
      </w:r>
      <w:r>
        <w:t>will</w:t>
      </w:r>
      <w:r>
        <w:rPr>
          <w:spacing w:val="-7"/>
        </w:rPr>
        <w:t xml:space="preserve"> </w:t>
      </w:r>
      <w:r>
        <w:t>be put into place.</w:t>
      </w:r>
    </w:p>
    <w:p w14:paraId="73D4E43B" w14:textId="77777777" w:rsidR="00E97076" w:rsidRDefault="00E97076">
      <w:pPr>
        <w:pStyle w:val="BodyText"/>
        <w:spacing w:before="9"/>
        <w:rPr>
          <w:sz w:val="23"/>
        </w:rPr>
      </w:pPr>
    </w:p>
    <w:p w14:paraId="4944AD95" w14:textId="66BB8202" w:rsidR="00E97076" w:rsidRDefault="00C520C6">
      <w:pPr>
        <w:pStyle w:val="BodyText"/>
        <w:ind w:left="120"/>
      </w:pPr>
      <w:r>
        <w:t>TWHF follows the guidance contained in the Special Educational Needs Code of Practice (201</w:t>
      </w:r>
      <w:r w:rsidR="00832C3D">
        <w:t>5</w:t>
      </w:r>
      <w:r>
        <w:t>). This recommends a graduated approach to SEND support.</w:t>
      </w:r>
    </w:p>
    <w:p w14:paraId="6AC41A99" w14:textId="77777777" w:rsidR="00E97076" w:rsidRDefault="00E97076">
      <w:pPr>
        <w:pStyle w:val="BodyText"/>
      </w:pPr>
    </w:p>
    <w:p w14:paraId="003D47E3" w14:textId="77777777" w:rsidR="00E97076" w:rsidRDefault="00C520C6">
      <w:pPr>
        <w:pStyle w:val="BodyText"/>
        <w:ind w:left="120"/>
      </w:pPr>
      <w:r>
        <w:t xml:space="preserve">The support provided consists of a </w:t>
      </w:r>
      <w:r w:rsidR="006E103E">
        <w:t>four-part</w:t>
      </w:r>
      <w:r>
        <w:t xml:space="preserve"> process:</w:t>
      </w:r>
    </w:p>
    <w:p w14:paraId="49FB7CF2" w14:textId="77777777" w:rsidR="00E97076" w:rsidRDefault="00C520C6">
      <w:pPr>
        <w:pStyle w:val="ListParagraph"/>
        <w:numPr>
          <w:ilvl w:val="1"/>
          <w:numId w:val="1"/>
        </w:numPr>
        <w:tabs>
          <w:tab w:val="left" w:pos="839"/>
          <w:tab w:val="left" w:pos="840"/>
        </w:tabs>
        <w:rPr>
          <w:sz w:val="24"/>
        </w:rPr>
      </w:pPr>
      <w:r>
        <w:rPr>
          <w:sz w:val="24"/>
        </w:rPr>
        <w:t>Assess</w:t>
      </w:r>
    </w:p>
    <w:p w14:paraId="4FF53392" w14:textId="77777777" w:rsidR="00E97076" w:rsidRDefault="00C520C6">
      <w:pPr>
        <w:pStyle w:val="ListParagraph"/>
        <w:numPr>
          <w:ilvl w:val="1"/>
          <w:numId w:val="1"/>
        </w:numPr>
        <w:tabs>
          <w:tab w:val="left" w:pos="839"/>
          <w:tab w:val="left" w:pos="840"/>
        </w:tabs>
        <w:spacing w:line="296" w:lineRule="exact"/>
        <w:rPr>
          <w:sz w:val="24"/>
        </w:rPr>
      </w:pPr>
      <w:r>
        <w:rPr>
          <w:sz w:val="24"/>
        </w:rPr>
        <w:t>Plan</w:t>
      </w:r>
    </w:p>
    <w:p w14:paraId="0CC8403C" w14:textId="77777777" w:rsidR="00E97076" w:rsidRDefault="00C520C6">
      <w:pPr>
        <w:pStyle w:val="ListParagraph"/>
        <w:numPr>
          <w:ilvl w:val="1"/>
          <w:numId w:val="1"/>
        </w:numPr>
        <w:tabs>
          <w:tab w:val="left" w:pos="839"/>
          <w:tab w:val="left" w:pos="840"/>
        </w:tabs>
        <w:spacing w:before="0" w:line="296" w:lineRule="exact"/>
        <w:rPr>
          <w:sz w:val="24"/>
        </w:rPr>
      </w:pPr>
      <w:r>
        <w:rPr>
          <w:sz w:val="24"/>
        </w:rPr>
        <w:t>Do</w:t>
      </w:r>
    </w:p>
    <w:p w14:paraId="7954E941" w14:textId="77777777" w:rsidR="00E97076" w:rsidRDefault="00C520C6">
      <w:pPr>
        <w:pStyle w:val="ListParagraph"/>
        <w:numPr>
          <w:ilvl w:val="1"/>
          <w:numId w:val="1"/>
        </w:numPr>
        <w:tabs>
          <w:tab w:val="left" w:pos="839"/>
          <w:tab w:val="left" w:pos="840"/>
        </w:tabs>
        <w:rPr>
          <w:sz w:val="24"/>
        </w:rPr>
      </w:pPr>
      <w:r>
        <w:rPr>
          <w:sz w:val="24"/>
        </w:rPr>
        <w:t>Review</w:t>
      </w:r>
    </w:p>
    <w:p w14:paraId="498549F0" w14:textId="77777777" w:rsidR="00E97076" w:rsidRDefault="00E97076">
      <w:pPr>
        <w:pStyle w:val="BodyText"/>
      </w:pPr>
    </w:p>
    <w:p w14:paraId="1972689D" w14:textId="77777777" w:rsidR="00E97076" w:rsidRDefault="00C520C6">
      <w:pPr>
        <w:pStyle w:val="BodyText"/>
        <w:ind w:left="120" w:right="117"/>
        <w:jc w:val="both"/>
      </w:pPr>
      <w:r>
        <w:t>This</w:t>
      </w:r>
      <w:r>
        <w:rPr>
          <w:spacing w:val="-18"/>
        </w:rPr>
        <w:t xml:space="preserve"> </w:t>
      </w:r>
      <w:r>
        <w:t>is</w:t>
      </w:r>
      <w:r>
        <w:rPr>
          <w:spacing w:val="-14"/>
        </w:rPr>
        <w:t xml:space="preserve"> </w:t>
      </w:r>
      <w:r>
        <w:t>an</w:t>
      </w:r>
      <w:r>
        <w:rPr>
          <w:spacing w:val="-14"/>
        </w:rPr>
        <w:t xml:space="preserve"> </w:t>
      </w:r>
      <w:r>
        <w:t>on-going</w:t>
      </w:r>
      <w:r>
        <w:rPr>
          <w:spacing w:val="-14"/>
        </w:rPr>
        <w:t xml:space="preserve"> </w:t>
      </w:r>
      <w:r>
        <w:t>cycle</w:t>
      </w:r>
      <w:r>
        <w:rPr>
          <w:spacing w:val="-14"/>
        </w:rPr>
        <w:t xml:space="preserve"> </w:t>
      </w:r>
      <w:r>
        <w:t>to</w:t>
      </w:r>
      <w:r>
        <w:rPr>
          <w:spacing w:val="-14"/>
        </w:rPr>
        <w:t xml:space="preserve"> </w:t>
      </w:r>
      <w:r>
        <w:t>enable</w:t>
      </w:r>
      <w:r>
        <w:rPr>
          <w:spacing w:val="-14"/>
        </w:rPr>
        <w:t xml:space="preserve"> </w:t>
      </w:r>
      <w:r>
        <w:t>the</w:t>
      </w:r>
      <w:r>
        <w:rPr>
          <w:spacing w:val="-17"/>
        </w:rPr>
        <w:t xml:space="preserve"> </w:t>
      </w:r>
      <w:r>
        <w:t>provision</w:t>
      </w:r>
      <w:r>
        <w:rPr>
          <w:spacing w:val="-18"/>
        </w:rPr>
        <w:t xml:space="preserve"> </w:t>
      </w:r>
      <w:r>
        <w:t>to</w:t>
      </w:r>
      <w:r>
        <w:rPr>
          <w:spacing w:val="-17"/>
        </w:rPr>
        <w:t xml:space="preserve"> </w:t>
      </w:r>
      <w:r>
        <w:t>be</w:t>
      </w:r>
      <w:r>
        <w:rPr>
          <w:spacing w:val="-14"/>
        </w:rPr>
        <w:t xml:space="preserve"> </w:t>
      </w:r>
      <w:r>
        <w:t>refined</w:t>
      </w:r>
      <w:r>
        <w:rPr>
          <w:spacing w:val="-17"/>
        </w:rPr>
        <w:t xml:space="preserve"> </w:t>
      </w:r>
      <w:r>
        <w:t>and</w:t>
      </w:r>
      <w:r>
        <w:rPr>
          <w:spacing w:val="-17"/>
        </w:rPr>
        <w:t xml:space="preserve"> </w:t>
      </w:r>
      <w:r>
        <w:t>revised</w:t>
      </w:r>
      <w:r>
        <w:rPr>
          <w:spacing w:val="-17"/>
        </w:rPr>
        <w:t xml:space="preserve"> </w:t>
      </w:r>
      <w:r>
        <w:t>as</w:t>
      </w:r>
      <w:r>
        <w:rPr>
          <w:spacing w:val="-17"/>
        </w:rPr>
        <w:t xml:space="preserve"> </w:t>
      </w:r>
      <w:r>
        <w:t>the</w:t>
      </w:r>
      <w:r>
        <w:rPr>
          <w:spacing w:val="-14"/>
        </w:rPr>
        <w:t xml:space="preserve"> </w:t>
      </w:r>
      <w:r>
        <w:t>understanding of the needs of the pupil grows. This cycle enables the identification of those interventions which are the most effective in supporting the pupil to achieve good progress and</w:t>
      </w:r>
      <w:r>
        <w:rPr>
          <w:spacing w:val="-21"/>
        </w:rPr>
        <w:t xml:space="preserve"> </w:t>
      </w:r>
      <w:r>
        <w:t>outcomes.</w:t>
      </w:r>
    </w:p>
    <w:p w14:paraId="5523FC24" w14:textId="77777777" w:rsidR="00E97076" w:rsidRDefault="00E97076">
      <w:pPr>
        <w:pStyle w:val="BodyText"/>
        <w:spacing w:before="10"/>
        <w:rPr>
          <w:sz w:val="23"/>
        </w:rPr>
      </w:pPr>
    </w:p>
    <w:p w14:paraId="608CD841" w14:textId="77777777" w:rsidR="00E97076" w:rsidRDefault="00C520C6">
      <w:pPr>
        <w:pStyle w:val="Heading1"/>
      </w:pPr>
      <w:r>
        <w:t>Assess</w:t>
      </w:r>
    </w:p>
    <w:p w14:paraId="16511407" w14:textId="77777777" w:rsidR="00E97076" w:rsidRDefault="00E97076">
      <w:pPr>
        <w:pStyle w:val="BodyText"/>
        <w:rPr>
          <w:b/>
        </w:rPr>
      </w:pPr>
    </w:p>
    <w:p w14:paraId="3F79FEED" w14:textId="77777777" w:rsidR="00E97076" w:rsidRDefault="00C520C6">
      <w:pPr>
        <w:pStyle w:val="BodyText"/>
        <w:ind w:left="120" w:right="118"/>
        <w:jc w:val="both"/>
      </w:pPr>
      <w:r>
        <w:t xml:space="preserve">This involves clearly </w:t>
      </w:r>
      <w:proofErr w:type="spellStart"/>
      <w:r>
        <w:t>analysing</w:t>
      </w:r>
      <w:proofErr w:type="spellEnd"/>
      <w:r>
        <w:t xml:space="preserve"> the pupil’s needs using the class teacher’s assessment and experience of working with the pupil, details of previous progress and attainment, comparisons with peers and national data, as well as the views and experience of parents.</w:t>
      </w:r>
    </w:p>
    <w:p w14:paraId="46358E48" w14:textId="77777777" w:rsidR="00E97076" w:rsidRDefault="00C520C6">
      <w:pPr>
        <w:pStyle w:val="BodyText"/>
        <w:ind w:left="120" w:right="116"/>
        <w:jc w:val="both"/>
      </w:pPr>
      <w:r>
        <w:t xml:space="preserve">More detailed assessments may be administered, and where relevant, advice from external support services may be sought. Barriers to learning should be clearly identified at this stage. All SEND children will also sit </w:t>
      </w:r>
      <w:proofErr w:type="spellStart"/>
      <w:r>
        <w:t>standardised</w:t>
      </w:r>
      <w:proofErr w:type="spellEnd"/>
      <w:r>
        <w:t xml:space="preserve"> testing as outlined in the assessment timetable.</w:t>
      </w:r>
    </w:p>
    <w:p w14:paraId="0FA0453D" w14:textId="77777777" w:rsidR="00E97076" w:rsidRDefault="00E97076">
      <w:pPr>
        <w:pStyle w:val="BodyText"/>
      </w:pPr>
    </w:p>
    <w:p w14:paraId="128CE9EA" w14:textId="77777777" w:rsidR="00E97076" w:rsidRDefault="00C520C6">
      <w:pPr>
        <w:pStyle w:val="Heading1"/>
        <w:spacing w:before="1"/>
      </w:pPr>
      <w:r>
        <w:t>Plan</w:t>
      </w:r>
    </w:p>
    <w:p w14:paraId="42F664B0" w14:textId="77777777" w:rsidR="00E97076" w:rsidRDefault="00E97076">
      <w:pPr>
        <w:pStyle w:val="BodyText"/>
        <w:rPr>
          <w:b/>
        </w:rPr>
      </w:pPr>
    </w:p>
    <w:p w14:paraId="01819400" w14:textId="14D9DA53" w:rsidR="00E97076" w:rsidRDefault="00C520C6">
      <w:pPr>
        <w:pStyle w:val="BodyText"/>
        <w:ind w:left="120" w:right="115"/>
        <w:jc w:val="both"/>
      </w:pPr>
      <w:r>
        <w:t xml:space="preserve">Planning will involve consultation between the teacher, </w:t>
      </w:r>
      <w:r w:rsidR="006E103E">
        <w:t>SENCO</w:t>
      </w:r>
      <w:r>
        <w:t xml:space="preserve">, parents and, where appropriate, outside agencies, to plan the </w:t>
      </w:r>
      <w:proofErr w:type="spellStart"/>
      <w:r>
        <w:t>personalised</w:t>
      </w:r>
      <w:proofErr w:type="spellEnd"/>
      <w:r>
        <w:t xml:space="preserve"> learning, strategies and support required to overcome learning barriers. Clear, achievable targets will be set regarding the impact on progress, development and </w:t>
      </w:r>
      <w:proofErr w:type="gramStart"/>
      <w:r>
        <w:t>or</w:t>
      </w:r>
      <w:proofErr w:type="gramEnd"/>
      <w:r>
        <w:t xml:space="preserve"> </w:t>
      </w:r>
      <w:proofErr w:type="spellStart"/>
      <w:r>
        <w:t>behaviour</w:t>
      </w:r>
      <w:proofErr w:type="spellEnd"/>
      <w:r>
        <w:t xml:space="preserve"> that is expected and a clear date for review. Parental involvement will be sought to reinforce or contribute to progress at home.</w:t>
      </w:r>
    </w:p>
    <w:p w14:paraId="6317723B" w14:textId="77777777" w:rsidR="00E97076" w:rsidRDefault="00E97076">
      <w:pPr>
        <w:jc w:val="both"/>
        <w:sectPr w:rsidR="00E97076">
          <w:pgSz w:w="11910" w:h="16840"/>
          <w:pgMar w:top="2080" w:right="1320" w:bottom="1320" w:left="1320" w:header="478" w:footer="1120" w:gutter="0"/>
          <w:cols w:space="720"/>
        </w:sectPr>
      </w:pPr>
    </w:p>
    <w:p w14:paraId="15861E0D" w14:textId="77777777" w:rsidR="00E97076" w:rsidRDefault="00E97076">
      <w:pPr>
        <w:pStyle w:val="BodyText"/>
        <w:spacing w:before="7"/>
        <w:rPr>
          <w:sz w:val="27"/>
        </w:rPr>
      </w:pPr>
    </w:p>
    <w:p w14:paraId="553B84C8" w14:textId="77777777" w:rsidR="00E97076" w:rsidRDefault="00C520C6">
      <w:pPr>
        <w:pStyle w:val="BodyText"/>
        <w:spacing w:before="100"/>
        <w:ind w:left="120" w:right="116"/>
        <w:jc w:val="both"/>
      </w:pPr>
      <w:r>
        <w:t xml:space="preserve">All those working with the </w:t>
      </w:r>
      <w:proofErr w:type="gramStart"/>
      <w:r>
        <w:t>pupil</w:t>
      </w:r>
      <w:proofErr w:type="gramEnd"/>
      <w:r>
        <w:t xml:space="preserve">, including support staff, will be informed of their individual needs, the support that is being provided, any </w:t>
      </w:r>
      <w:proofErr w:type="gramStart"/>
      <w:r>
        <w:t>particular teaching</w:t>
      </w:r>
      <w:proofErr w:type="gramEnd"/>
      <w:r>
        <w:t xml:space="preserve"> strategies/approaches that are being employed and the outcomes that are being sought.</w:t>
      </w:r>
    </w:p>
    <w:p w14:paraId="6761BF00" w14:textId="77777777" w:rsidR="00E97076" w:rsidRDefault="00E97076">
      <w:pPr>
        <w:pStyle w:val="BodyText"/>
      </w:pPr>
    </w:p>
    <w:p w14:paraId="2BE954BE" w14:textId="77777777" w:rsidR="00E97076" w:rsidRDefault="00C520C6">
      <w:pPr>
        <w:pStyle w:val="Heading1"/>
      </w:pPr>
      <w:r>
        <w:t>Do</w:t>
      </w:r>
    </w:p>
    <w:p w14:paraId="3164CC86" w14:textId="77777777" w:rsidR="00E97076" w:rsidRDefault="00E97076">
      <w:pPr>
        <w:pStyle w:val="BodyText"/>
        <w:rPr>
          <w:b/>
        </w:rPr>
      </w:pPr>
    </w:p>
    <w:p w14:paraId="0306FFCF" w14:textId="5B7D1808" w:rsidR="00E97076" w:rsidRDefault="00C520C6">
      <w:pPr>
        <w:pStyle w:val="BodyText"/>
        <w:ind w:left="120" w:right="117"/>
        <w:jc w:val="both"/>
      </w:pPr>
      <w:r>
        <w:t xml:space="preserve">The class teacher remains responsible for working with the child on a day-to-day basis. They will retain responsibility even where </w:t>
      </w:r>
      <w:proofErr w:type="spellStart"/>
      <w:r w:rsidR="00A76FD6">
        <w:t>personalised</w:t>
      </w:r>
      <w:proofErr w:type="spellEnd"/>
      <w:r>
        <w:t xml:space="preserve"> learning may involve group or one-to- one teaching away from the main class teacher.</w:t>
      </w:r>
    </w:p>
    <w:p w14:paraId="3E90547B" w14:textId="77777777" w:rsidR="00E97076" w:rsidRDefault="00E97076">
      <w:pPr>
        <w:pStyle w:val="BodyText"/>
      </w:pPr>
    </w:p>
    <w:p w14:paraId="4205D9F0" w14:textId="095E1ECC" w:rsidR="00E97076" w:rsidRDefault="00C520C6">
      <w:pPr>
        <w:pStyle w:val="BodyText"/>
        <w:spacing w:before="1"/>
        <w:ind w:left="120" w:right="117"/>
        <w:jc w:val="both"/>
      </w:pPr>
      <w:r>
        <w:t xml:space="preserve">They </w:t>
      </w:r>
      <w:r w:rsidR="00532817">
        <w:t xml:space="preserve">may </w:t>
      </w:r>
      <w:r>
        <w:t>work closely with teaching assistants (TA) to plan and assess the impact of support and</w:t>
      </w:r>
      <w:r>
        <w:rPr>
          <w:spacing w:val="-19"/>
        </w:rPr>
        <w:t xml:space="preserve"> </w:t>
      </w:r>
      <w:r>
        <w:t>interventions</w:t>
      </w:r>
      <w:r>
        <w:rPr>
          <w:spacing w:val="-18"/>
        </w:rPr>
        <w:t xml:space="preserve"> </w:t>
      </w:r>
      <w:r>
        <w:t>and</w:t>
      </w:r>
      <w:r>
        <w:rPr>
          <w:spacing w:val="-18"/>
        </w:rPr>
        <w:t xml:space="preserve"> </w:t>
      </w:r>
      <w:r>
        <w:t>links</w:t>
      </w:r>
      <w:r>
        <w:rPr>
          <w:spacing w:val="-18"/>
        </w:rPr>
        <w:t xml:space="preserve"> </w:t>
      </w:r>
      <w:r>
        <w:t>with</w:t>
      </w:r>
      <w:r>
        <w:rPr>
          <w:spacing w:val="-18"/>
        </w:rPr>
        <w:t xml:space="preserve"> </w:t>
      </w:r>
      <w:r>
        <w:t>classroom</w:t>
      </w:r>
      <w:r>
        <w:rPr>
          <w:spacing w:val="-18"/>
        </w:rPr>
        <w:t xml:space="preserve"> </w:t>
      </w:r>
      <w:r>
        <w:t>teaching.</w:t>
      </w:r>
      <w:r>
        <w:rPr>
          <w:spacing w:val="-15"/>
        </w:rPr>
        <w:t xml:space="preserve"> </w:t>
      </w:r>
      <w:r>
        <w:t>The</w:t>
      </w:r>
      <w:r>
        <w:rPr>
          <w:spacing w:val="-18"/>
        </w:rPr>
        <w:t xml:space="preserve"> </w:t>
      </w:r>
      <w:r w:rsidR="006E103E">
        <w:t>SENCO</w:t>
      </w:r>
      <w:r>
        <w:rPr>
          <w:spacing w:val="-18"/>
        </w:rPr>
        <w:t xml:space="preserve"> </w:t>
      </w:r>
      <w:r>
        <w:t>will</w:t>
      </w:r>
      <w:r>
        <w:rPr>
          <w:spacing w:val="-15"/>
        </w:rPr>
        <w:t xml:space="preserve"> </w:t>
      </w:r>
      <w:r>
        <w:t>provide</w:t>
      </w:r>
      <w:r>
        <w:rPr>
          <w:spacing w:val="-18"/>
        </w:rPr>
        <w:t xml:space="preserve"> </w:t>
      </w:r>
      <w:r>
        <w:t>strategic</w:t>
      </w:r>
      <w:r>
        <w:rPr>
          <w:spacing w:val="-18"/>
        </w:rPr>
        <w:t xml:space="preserve"> </w:t>
      </w:r>
      <w:r>
        <w:t>support during this stage.</w:t>
      </w:r>
    </w:p>
    <w:p w14:paraId="7586A234" w14:textId="77777777" w:rsidR="00E97076" w:rsidRDefault="00E97076">
      <w:pPr>
        <w:pStyle w:val="BodyText"/>
      </w:pPr>
    </w:p>
    <w:p w14:paraId="490992CF" w14:textId="77777777" w:rsidR="00E97076" w:rsidRDefault="00C520C6">
      <w:pPr>
        <w:pStyle w:val="Heading1"/>
      </w:pPr>
      <w:r>
        <w:t>Review</w:t>
      </w:r>
    </w:p>
    <w:p w14:paraId="0F51FB06" w14:textId="77777777" w:rsidR="00E97076" w:rsidRDefault="00E97076">
      <w:pPr>
        <w:pStyle w:val="BodyText"/>
        <w:spacing w:before="9"/>
        <w:rPr>
          <w:b/>
          <w:sz w:val="23"/>
        </w:rPr>
      </w:pPr>
    </w:p>
    <w:p w14:paraId="5717D744" w14:textId="77777777" w:rsidR="00E97076" w:rsidRDefault="00C520C6">
      <w:pPr>
        <w:pStyle w:val="BodyText"/>
        <w:ind w:left="120" w:right="113"/>
        <w:jc w:val="both"/>
      </w:pPr>
      <w:r>
        <w:t>Reviews</w:t>
      </w:r>
      <w:r>
        <w:rPr>
          <w:spacing w:val="-11"/>
        </w:rPr>
        <w:t xml:space="preserve"> </w:t>
      </w:r>
      <w:r>
        <w:t>of</w:t>
      </w:r>
      <w:r>
        <w:rPr>
          <w:spacing w:val="-12"/>
        </w:rPr>
        <w:t xml:space="preserve"> </w:t>
      </w:r>
      <w:r>
        <w:t>a</w:t>
      </w:r>
      <w:r>
        <w:rPr>
          <w:spacing w:val="-10"/>
        </w:rPr>
        <w:t xml:space="preserve"> </w:t>
      </w:r>
      <w:r>
        <w:t>child’s</w:t>
      </w:r>
      <w:r>
        <w:rPr>
          <w:spacing w:val="-10"/>
        </w:rPr>
        <w:t xml:space="preserve"> </w:t>
      </w:r>
      <w:r>
        <w:t>progress</w:t>
      </w:r>
      <w:r>
        <w:rPr>
          <w:spacing w:val="-12"/>
        </w:rPr>
        <w:t xml:space="preserve"> </w:t>
      </w:r>
      <w:r>
        <w:t>will</w:t>
      </w:r>
      <w:r>
        <w:rPr>
          <w:spacing w:val="-11"/>
        </w:rPr>
        <w:t xml:space="preserve"> </w:t>
      </w:r>
      <w:r>
        <w:t>be</w:t>
      </w:r>
      <w:r>
        <w:rPr>
          <w:spacing w:val="-10"/>
        </w:rPr>
        <w:t xml:space="preserve"> </w:t>
      </w:r>
      <w:r>
        <w:t>made</w:t>
      </w:r>
      <w:r>
        <w:rPr>
          <w:spacing w:val="-10"/>
        </w:rPr>
        <w:t xml:space="preserve"> </w:t>
      </w:r>
      <w:r>
        <w:t>termly.</w:t>
      </w:r>
      <w:r>
        <w:rPr>
          <w:spacing w:val="-12"/>
        </w:rPr>
        <w:t xml:space="preserve"> </w:t>
      </w:r>
      <w:r>
        <w:t>The</w:t>
      </w:r>
      <w:r>
        <w:rPr>
          <w:spacing w:val="-10"/>
        </w:rPr>
        <w:t xml:space="preserve"> </w:t>
      </w:r>
      <w:r>
        <w:t>review</w:t>
      </w:r>
      <w:r>
        <w:rPr>
          <w:spacing w:val="-13"/>
        </w:rPr>
        <w:t xml:space="preserve"> </w:t>
      </w:r>
      <w:r>
        <w:t>process</w:t>
      </w:r>
      <w:r>
        <w:rPr>
          <w:spacing w:val="-12"/>
        </w:rPr>
        <w:t xml:space="preserve"> </w:t>
      </w:r>
      <w:r>
        <w:t>will</w:t>
      </w:r>
      <w:r>
        <w:rPr>
          <w:spacing w:val="-12"/>
        </w:rPr>
        <w:t xml:space="preserve"> </w:t>
      </w:r>
      <w:r>
        <w:t>evaluate</w:t>
      </w:r>
      <w:r>
        <w:rPr>
          <w:spacing w:val="-10"/>
        </w:rPr>
        <w:t xml:space="preserve"> </w:t>
      </w:r>
      <w:r>
        <w:t>the</w:t>
      </w:r>
      <w:r>
        <w:rPr>
          <w:spacing w:val="-12"/>
        </w:rPr>
        <w:t xml:space="preserve"> </w:t>
      </w:r>
      <w:r>
        <w:t xml:space="preserve">impact of the plan; it will also take account of the views of the pupil and parents. The class teacher, in conjunction with the </w:t>
      </w:r>
      <w:r w:rsidR="006E103E">
        <w:t>SENCO</w:t>
      </w:r>
      <w:r>
        <w:t xml:space="preserve"> will revise the type and level of support and, if necessary,</w:t>
      </w:r>
      <w:r>
        <w:rPr>
          <w:spacing w:val="-16"/>
        </w:rPr>
        <w:t xml:space="preserve"> </w:t>
      </w:r>
      <w:r>
        <w:t>the cycle will begin</w:t>
      </w:r>
      <w:r>
        <w:rPr>
          <w:spacing w:val="-2"/>
        </w:rPr>
        <w:t xml:space="preserve"> </w:t>
      </w:r>
      <w:r>
        <w:t>again.</w:t>
      </w:r>
    </w:p>
    <w:p w14:paraId="48AA2D7C" w14:textId="77777777" w:rsidR="00E97076" w:rsidRDefault="00E97076">
      <w:pPr>
        <w:pStyle w:val="BodyText"/>
      </w:pPr>
    </w:p>
    <w:p w14:paraId="439FC976" w14:textId="77777777" w:rsidR="00E97076" w:rsidRDefault="00C520C6">
      <w:pPr>
        <w:pStyle w:val="BodyText"/>
        <w:spacing w:before="1"/>
        <w:ind w:left="120" w:right="112"/>
        <w:jc w:val="both"/>
      </w:pPr>
      <w:r>
        <w:t>Occasionally a pupil may need more expert support from an external agency. A referral will be</w:t>
      </w:r>
      <w:r>
        <w:rPr>
          <w:spacing w:val="-7"/>
        </w:rPr>
        <w:t xml:space="preserve"> </w:t>
      </w:r>
      <w:r>
        <w:t>made,</w:t>
      </w:r>
      <w:r>
        <w:rPr>
          <w:spacing w:val="-5"/>
        </w:rPr>
        <w:t xml:space="preserve"> </w:t>
      </w:r>
      <w:r>
        <w:t>with</w:t>
      </w:r>
      <w:r>
        <w:rPr>
          <w:spacing w:val="-10"/>
        </w:rPr>
        <w:t xml:space="preserve"> </w:t>
      </w:r>
      <w:r>
        <w:t>parental</w:t>
      </w:r>
      <w:r>
        <w:rPr>
          <w:spacing w:val="-5"/>
        </w:rPr>
        <w:t xml:space="preserve"> </w:t>
      </w:r>
      <w:r>
        <w:t>consent</w:t>
      </w:r>
      <w:r>
        <w:rPr>
          <w:spacing w:val="-7"/>
        </w:rPr>
        <w:t xml:space="preserve"> </w:t>
      </w:r>
      <w:r>
        <w:t>and</w:t>
      </w:r>
      <w:r>
        <w:rPr>
          <w:spacing w:val="-7"/>
        </w:rPr>
        <w:t xml:space="preserve"> </w:t>
      </w:r>
      <w:r>
        <w:t>forwarded</w:t>
      </w:r>
      <w:r>
        <w:rPr>
          <w:spacing w:val="-7"/>
        </w:rPr>
        <w:t xml:space="preserve"> </w:t>
      </w:r>
      <w:r>
        <w:t>to</w:t>
      </w:r>
      <w:r>
        <w:rPr>
          <w:spacing w:val="-10"/>
        </w:rPr>
        <w:t xml:space="preserve"> </w:t>
      </w:r>
      <w:r>
        <w:t>the</w:t>
      </w:r>
      <w:r>
        <w:rPr>
          <w:spacing w:val="-7"/>
        </w:rPr>
        <w:t xml:space="preserve"> </w:t>
      </w:r>
      <w:r>
        <w:t>most</w:t>
      </w:r>
      <w:r>
        <w:rPr>
          <w:spacing w:val="-7"/>
        </w:rPr>
        <w:t xml:space="preserve"> </w:t>
      </w:r>
      <w:r>
        <w:t>appropriate</w:t>
      </w:r>
      <w:r>
        <w:rPr>
          <w:spacing w:val="-7"/>
        </w:rPr>
        <w:t xml:space="preserve"> </w:t>
      </w:r>
      <w:r>
        <w:t>agency.</w:t>
      </w:r>
      <w:r>
        <w:rPr>
          <w:spacing w:val="-5"/>
        </w:rPr>
        <w:t xml:space="preserve"> </w:t>
      </w:r>
      <w:r>
        <w:t>After</w:t>
      </w:r>
      <w:r>
        <w:rPr>
          <w:spacing w:val="-7"/>
        </w:rPr>
        <w:t xml:space="preserve"> </w:t>
      </w:r>
      <w:r>
        <w:t>a</w:t>
      </w:r>
      <w:r>
        <w:rPr>
          <w:spacing w:val="-7"/>
        </w:rPr>
        <w:t xml:space="preserve"> </w:t>
      </w:r>
      <w:r>
        <w:t xml:space="preserve">series of assessments, a </w:t>
      </w:r>
      <w:proofErr w:type="spellStart"/>
      <w:r>
        <w:t>programme</w:t>
      </w:r>
      <w:proofErr w:type="spellEnd"/>
      <w:r>
        <w:t xml:space="preserve"> of support is usually provided to the school and</w:t>
      </w:r>
      <w:r>
        <w:rPr>
          <w:spacing w:val="-3"/>
        </w:rPr>
        <w:t xml:space="preserve"> </w:t>
      </w:r>
      <w:r>
        <w:t>home.</w:t>
      </w:r>
    </w:p>
    <w:p w14:paraId="64007E6B" w14:textId="77777777" w:rsidR="00E97076" w:rsidRDefault="00E97076">
      <w:pPr>
        <w:pStyle w:val="BodyText"/>
      </w:pPr>
    </w:p>
    <w:p w14:paraId="01FEC4D0" w14:textId="2138D37F" w:rsidR="00E97076" w:rsidRDefault="00C520C6">
      <w:pPr>
        <w:pStyle w:val="BodyText"/>
        <w:ind w:left="120" w:right="115"/>
        <w:jc w:val="both"/>
      </w:pPr>
      <w:r>
        <w:t xml:space="preserve">If a child’s needs are complex or </w:t>
      </w:r>
      <w:r w:rsidR="003D5068">
        <w:t>severe,</w:t>
      </w:r>
      <w:r>
        <w:t xml:space="preserve"> we may suggest that we ask the local authority for a statutory assessment which may lead to an Education and Health Care Plan (EHC Plan). This document will describe a child’s SEND and the provision recommended. EHC Plans can involve the Local Authority (LA) providing extra resources to help a child.</w:t>
      </w:r>
    </w:p>
    <w:p w14:paraId="25D10F4B" w14:textId="77777777" w:rsidR="00E97076" w:rsidRDefault="00E97076">
      <w:pPr>
        <w:pStyle w:val="BodyText"/>
      </w:pPr>
    </w:p>
    <w:p w14:paraId="60447EC6" w14:textId="77777777" w:rsidR="00E97076" w:rsidRDefault="00C520C6">
      <w:pPr>
        <w:pStyle w:val="BodyText"/>
        <w:ind w:left="120" w:right="114"/>
        <w:jc w:val="both"/>
      </w:pPr>
      <w:r>
        <w:t xml:space="preserve">These could include extra funding to support the child in school, </w:t>
      </w:r>
      <w:proofErr w:type="spellStart"/>
      <w:r>
        <w:t>specialised</w:t>
      </w:r>
      <w:proofErr w:type="spellEnd"/>
      <w:r>
        <w:t xml:space="preserve"> </w:t>
      </w:r>
      <w:proofErr w:type="gramStart"/>
      <w:r>
        <w:t>equipment</w:t>
      </w:r>
      <w:proofErr w:type="gramEnd"/>
      <w:r>
        <w:t xml:space="preserve"> or attendance at a specialist school. This additional provision is reviewed annually or sooner if required and would include parents, class teacher, SENC</w:t>
      </w:r>
      <w:r w:rsidR="006E103E">
        <w:t>O</w:t>
      </w:r>
      <w:r>
        <w:t>, and possibly other professionals.</w:t>
      </w:r>
    </w:p>
    <w:p w14:paraId="3EC04A32" w14:textId="77777777" w:rsidR="00E97076" w:rsidRDefault="00E97076">
      <w:pPr>
        <w:pStyle w:val="BodyText"/>
      </w:pPr>
    </w:p>
    <w:p w14:paraId="71EB38F4" w14:textId="77777777" w:rsidR="00E97076" w:rsidRDefault="00C520C6">
      <w:pPr>
        <w:pStyle w:val="Heading1"/>
        <w:spacing w:before="1"/>
      </w:pPr>
      <w:r>
        <w:t>Roles and Responsibilities:</w:t>
      </w:r>
    </w:p>
    <w:p w14:paraId="67F4CBD8" w14:textId="77777777" w:rsidR="00E97076" w:rsidRDefault="00E97076">
      <w:pPr>
        <w:pStyle w:val="BodyText"/>
        <w:rPr>
          <w:b/>
        </w:rPr>
      </w:pPr>
    </w:p>
    <w:p w14:paraId="353D0A31" w14:textId="77777777" w:rsidR="00E97076" w:rsidRDefault="00C520C6">
      <w:pPr>
        <w:ind w:left="120"/>
        <w:rPr>
          <w:b/>
          <w:sz w:val="24"/>
        </w:rPr>
      </w:pPr>
      <w:r>
        <w:rPr>
          <w:b/>
          <w:sz w:val="24"/>
        </w:rPr>
        <w:t>SENC</w:t>
      </w:r>
      <w:r w:rsidR="006E103E">
        <w:rPr>
          <w:b/>
          <w:sz w:val="24"/>
        </w:rPr>
        <w:t>O</w:t>
      </w:r>
      <w:r>
        <w:rPr>
          <w:b/>
          <w:sz w:val="24"/>
        </w:rPr>
        <w:t>’s Role</w:t>
      </w:r>
    </w:p>
    <w:p w14:paraId="01BCC2C9" w14:textId="77777777" w:rsidR="00E97076" w:rsidRDefault="00E97076">
      <w:pPr>
        <w:pStyle w:val="BodyText"/>
        <w:rPr>
          <w:b/>
        </w:rPr>
      </w:pPr>
    </w:p>
    <w:p w14:paraId="41894959" w14:textId="77777777" w:rsidR="00E97076" w:rsidRDefault="00C520C6">
      <w:pPr>
        <w:pStyle w:val="BodyText"/>
        <w:ind w:left="120"/>
      </w:pPr>
      <w:r>
        <w:t xml:space="preserve">The </w:t>
      </w:r>
      <w:r w:rsidR="006E103E">
        <w:t>SENCO</w:t>
      </w:r>
      <w:r>
        <w:t xml:space="preserve"> is responsible for </w:t>
      </w:r>
      <w:proofErr w:type="spellStart"/>
      <w:r>
        <w:t>co-ordinating</w:t>
      </w:r>
      <w:proofErr w:type="spellEnd"/>
      <w:r>
        <w:t xml:space="preserve"> the provision of special educational needs throughout the school. This will involve:</w:t>
      </w:r>
    </w:p>
    <w:p w14:paraId="4ACFBB3E" w14:textId="77777777" w:rsidR="00E97076" w:rsidRDefault="00C520C6">
      <w:pPr>
        <w:pStyle w:val="ListParagraph"/>
        <w:numPr>
          <w:ilvl w:val="1"/>
          <w:numId w:val="1"/>
        </w:numPr>
        <w:tabs>
          <w:tab w:val="left" w:pos="839"/>
          <w:tab w:val="left" w:pos="840"/>
        </w:tabs>
        <w:spacing w:line="296" w:lineRule="exact"/>
        <w:rPr>
          <w:sz w:val="24"/>
        </w:rPr>
      </w:pPr>
      <w:r>
        <w:rPr>
          <w:sz w:val="24"/>
        </w:rPr>
        <w:t>overseeing day to day operation of the SEND</w:t>
      </w:r>
      <w:r>
        <w:rPr>
          <w:spacing w:val="-1"/>
          <w:sz w:val="24"/>
        </w:rPr>
        <w:t xml:space="preserve"> </w:t>
      </w:r>
      <w:r>
        <w:rPr>
          <w:sz w:val="24"/>
        </w:rPr>
        <w:t>policy</w:t>
      </w:r>
    </w:p>
    <w:p w14:paraId="1E4F1730" w14:textId="77777777" w:rsidR="00E97076" w:rsidRDefault="00C520C6">
      <w:pPr>
        <w:pStyle w:val="ListParagraph"/>
        <w:numPr>
          <w:ilvl w:val="1"/>
          <w:numId w:val="1"/>
        </w:numPr>
        <w:tabs>
          <w:tab w:val="left" w:pos="839"/>
          <w:tab w:val="left" w:pos="840"/>
        </w:tabs>
        <w:spacing w:before="0" w:line="296" w:lineRule="exact"/>
        <w:rPr>
          <w:sz w:val="24"/>
        </w:rPr>
      </w:pPr>
      <w:r>
        <w:rPr>
          <w:sz w:val="24"/>
        </w:rPr>
        <w:t>managing class and individual SEND</w:t>
      </w:r>
      <w:r>
        <w:rPr>
          <w:spacing w:val="-7"/>
          <w:sz w:val="24"/>
        </w:rPr>
        <w:t xml:space="preserve"> </w:t>
      </w:r>
      <w:r>
        <w:rPr>
          <w:sz w:val="24"/>
        </w:rPr>
        <w:t>records</w:t>
      </w:r>
    </w:p>
    <w:p w14:paraId="5B3941DC" w14:textId="77777777" w:rsidR="00E97076" w:rsidRDefault="00C520C6">
      <w:pPr>
        <w:pStyle w:val="ListParagraph"/>
        <w:numPr>
          <w:ilvl w:val="1"/>
          <w:numId w:val="1"/>
        </w:numPr>
        <w:tabs>
          <w:tab w:val="left" w:pos="839"/>
          <w:tab w:val="left" w:pos="840"/>
        </w:tabs>
        <w:spacing w:line="296" w:lineRule="exact"/>
        <w:rPr>
          <w:sz w:val="24"/>
        </w:rPr>
      </w:pPr>
      <w:r>
        <w:rPr>
          <w:sz w:val="24"/>
        </w:rPr>
        <w:t>coordinating provision for children with</w:t>
      </w:r>
      <w:r>
        <w:rPr>
          <w:spacing w:val="-3"/>
          <w:sz w:val="24"/>
        </w:rPr>
        <w:t xml:space="preserve"> </w:t>
      </w:r>
      <w:r>
        <w:rPr>
          <w:sz w:val="24"/>
        </w:rPr>
        <w:t>SEND</w:t>
      </w:r>
    </w:p>
    <w:p w14:paraId="3EA08251" w14:textId="77777777" w:rsidR="00E97076" w:rsidRDefault="00C520C6">
      <w:pPr>
        <w:pStyle w:val="ListParagraph"/>
        <w:numPr>
          <w:ilvl w:val="1"/>
          <w:numId w:val="1"/>
        </w:numPr>
        <w:tabs>
          <w:tab w:val="left" w:pos="839"/>
          <w:tab w:val="left" w:pos="840"/>
        </w:tabs>
        <w:spacing w:before="0"/>
        <w:ind w:right="117"/>
        <w:rPr>
          <w:sz w:val="24"/>
        </w:rPr>
      </w:pPr>
      <w:r>
        <w:rPr>
          <w:sz w:val="24"/>
        </w:rPr>
        <w:t>working alongside staff to assist them in identifying, assessing and planning for children’s needs and ensuring that children make</w:t>
      </w:r>
      <w:r>
        <w:rPr>
          <w:spacing w:val="-9"/>
          <w:sz w:val="24"/>
        </w:rPr>
        <w:t xml:space="preserve"> </w:t>
      </w:r>
      <w:proofErr w:type="gramStart"/>
      <w:r>
        <w:rPr>
          <w:sz w:val="24"/>
        </w:rPr>
        <w:t>progress</w:t>
      </w:r>
      <w:proofErr w:type="gramEnd"/>
    </w:p>
    <w:p w14:paraId="2EB43EC2" w14:textId="77777777" w:rsidR="00E97076" w:rsidRDefault="00E97076">
      <w:pPr>
        <w:rPr>
          <w:sz w:val="24"/>
        </w:rPr>
        <w:sectPr w:rsidR="00E97076">
          <w:pgSz w:w="11910" w:h="16840"/>
          <w:pgMar w:top="2080" w:right="1320" w:bottom="1320" w:left="1320" w:header="478" w:footer="1120" w:gutter="0"/>
          <w:cols w:space="720"/>
        </w:sectPr>
      </w:pPr>
    </w:p>
    <w:p w14:paraId="53D87071" w14:textId="28A64C5E" w:rsidR="00E97076" w:rsidRDefault="00C520C6">
      <w:pPr>
        <w:pStyle w:val="ListParagraph"/>
        <w:numPr>
          <w:ilvl w:val="1"/>
          <w:numId w:val="1"/>
        </w:numPr>
        <w:tabs>
          <w:tab w:val="left" w:pos="839"/>
          <w:tab w:val="left" w:pos="840"/>
        </w:tabs>
        <w:spacing w:before="142"/>
        <w:rPr>
          <w:sz w:val="24"/>
        </w:rPr>
      </w:pPr>
      <w:r>
        <w:rPr>
          <w:sz w:val="24"/>
        </w:rPr>
        <w:lastRenderedPageBreak/>
        <w:t xml:space="preserve">liaising with designated teacher where a Looked </w:t>
      </w:r>
      <w:r w:rsidR="00E25B9A">
        <w:rPr>
          <w:sz w:val="24"/>
        </w:rPr>
        <w:t>A</w:t>
      </w:r>
      <w:r>
        <w:rPr>
          <w:sz w:val="24"/>
        </w:rPr>
        <w:t>fter Child has</w:t>
      </w:r>
      <w:r>
        <w:rPr>
          <w:spacing w:val="-1"/>
          <w:sz w:val="24"/>
        </w:rPr>
        <w:t xml:space="preserve"> </w:t>
      </w:r>
      <w:proofErr w:type="gramStart"/>
      <w:r>
        <w:rPr>
          <w:sz w:val="24"/>
        </w:rPr>
        <w:t>SEND</w:t>
      </w:r>
      <w:proofErr w:type="gramEnd"/>
    </w:p>
    <w:p w14:paraId="315E8255" w14:textId="77777777" w:rsidR="00E97076" w:rsidRDefault="00C520C6">
      <w:pPr>
        <w:pStyle w:val="ListParagraph"/>
        <w:numPr>
          <w:ilvl w:val="1"/>
          <w:numId w:val="1"/>
        </w:numPr>
        <w:tabs>
          <w:tab w:val="left" w:pos="839"/>
          <w:tab w:val="left" w:pos="840"/>
        </w:tabs>
        <w:spacing w:line="296" w:lineRule="exact"/>
        <w:rPr>
          <w:sz w:val="24"/>
        </w:rPr>
      </w:pPr>
      <w:r>
        <w:rPr>
          <w:sz w:val="24"/>
        </w:rPr>
        <w:t>advising on graduated approach to SEND</w:t>
      </w:r>
      <w:r>
        <w:rPr>
          <w:spacing w:val="-3"/>
          <w:sz w:val="24"/>
        </w:rPr>
        <w:t xml:space="preserve"> </w:t>
      </w:r>
      <w:r>
        <w:rPr>
          <w:sz w:val="24"/>
        </w:rPr>
        <w:t>Support</w:t>
      </w:r>
    </w:p>
    <w:p w14:paraId="11BAC435" w14:textId="77777777" w:rsidR="00E97076" w:rsidRDefault="00C520C6">
      <w:pPr>
        <w:pStyle w:val="ListParagraph"/>
        <w:numPr>
          <w:ilvl w:val="1"/>
          <w:numId w:val="1"/>
        </w:numPr>
        <w:tabs>
          <w:tab w:val="left" w:pos="839"/>
          <w:tab w:val="left" w:pos="840"/>
        </w:tabs>
        <w:spacing w:before="0" w:line="296" w:lineRule="exact"/>
        <w:rPr>
          <w:sz w:val="24"/>
        </w:rPr>
      </w:pPr>
      <w:r>
        <w:rPr>
          <w:sz w:val="24"/>
        </w:rPr>
        <w:t>advising on use of delegated budget/ other</w:t>
      </w:r>
      <w:r>
        <w:rPr>
          <w:spacing w:val="-4"/>
          <w:sz w:val="24"/>
        </w:rPr>
        <w:t xml:space="preserve"> </w:t>
      </w:r>
      <w:r>
        <w:rPr>
          <w:sz w:val="24"/>
        </w:rPr>
        <w:t>resources</w:t>
      </w:r>
    </w:p>
    <w:p w14:paraId="4505EA1D" w14:textId="41D35EA5" w:rsidR="00E97076" w:rsidRDefault="00C520C6">
      <w:pPr>
        <w:pStyle w:val="ListParagraph"/>
        <w:numPr>
          <w:ilvl w:val="1"/>
          <w:numId w:val="1"/>
        </w:numPr>
        <w:tabs>
          <w:tab w:val="left" w:pos="839"/>
          <w:tab w:val="left" w:pos="840"/>
        </w:tabs>
        <w:spacing w:before="4" w:line="237" w:lineRule="auto"/>
        <w:ind w:right="116"/>
        <w:rPr>
          <w:sz w:val="24"/>
        </w:rPr>
      </w:pPr>
      <w:r>
        <w:rPr>
          <w:sz w:val="24"/>
        </w:rPr>
        <w:t>liaising with parents of children with SEND following initial consultation with the</w:t>
      </w:r>
      <w:r>
        <w:rPr>
          <w:spacing w:val="-3"/>
          <w:sz w:val="24"/>
        </w:rPr>
        <w:t xml:space="preserve"> </w:t>
      </w:r>
      <w:proofErr w:type="gramStart"/>
      <w:r>
        <w:rPr>
          <w:sz w:val="24"/>
        </w:rPr>
        <w:t>teacher</w:t>
      </w:r>
      <w:proofErr w:type="gramEnd"/>
    </w:p>
    <w:p w14:paraId="0EF3319B" w14:textId="77777777" w:rsidR="00E97076" w:rsidRDefault="00C520C6">
      <w:pPr>
        <w:pStyle w:val="ListParagraph"/>
        <w:numPr>
          <w:ilvl w:val="1"/>
          <w:numId w:val="1"/>
        </w:numPr>
        <w:tabs>
          <w:tab w:val="left" w:pos="839"/>
          <w:tab w:val="left" w:pos="840"/>
        </w:tabs>
        <w:spacing w:before="2"/>
        <w:rPr>
          <w:sz w:val="24"/>
        </w:rPr>
      </w:pPr>
      <w:r>
        <w:rPr>
          <w:sz w:val="24"/>
        </w:rPr>
        <w:t>links with other education settings and outside agencies</w:t>
      </w:r>
    </w:p>
    <w:p w14:paraId="22C2BD56" w14:textId="77777777" w:rsidR="00E97076" w:rsidRDefault="00C520C6">
      <w:pPr>
        <w:pStyle w:val="ListParagraph"/>
        <w:numPr>
          <w:ilvl w:val="1"/>
          <w:numId w:val="1"/>
        </w:numPr>
        <w:tabs>
          <w:tab w:val="left" w:pos="839"/>
          <w:tab w:val="left" w:pos="840"/>
        </w:tabs>
        <w:spacing w:line="296" w:lineRule="exact"/>
        <w:rPr>
          <w:sz w:val="24"/>
        </w:rPr>
      </w:pPr>
      <w:r>
        <w:rPr>
          <w:sz w:val="24"/>
        </w:rPr>
        <w:t>liaising with other schools on</w:t>
      </w:r>
      <w:r>
        <w:rPr>
          <w:spacing w:val="-2"/>
          <w:sz w:val="24"/>
        </w:rPr>
        <w:t xml:space="preserve"> </w:t>
      </w:r>
      <w:r>
        <w:rPr>
          <w:sz w:val="24"/>
        </w:rPr>
        <w:t>transition</w:t>
      </w:r>
    </w:p>
    <w:p w14:paraId="52F0A9F9" w14:textId="77777777" w:rsidR="00E97076" w:rsidRPr="006E103E" w:rsidRDefault="00C520C6">
      <w:pPr>
        <w:pStyle w:val="ListParagraph"/>
        <w:numPr>
          <w:ilvl w:val="1"/>
          <w:numId w:val="1"/>
        </w:numPr>
        <w:tabs>
          <w:tab w:val="left" w:pos="839"/>
          <w:tab w:val="left" w:pos="840"/>
        </w:tabs>
        <w:ind w:right="116"/>
        <w:rPr>
          <w:sz w:val="24"/>
        </w:rPr>
      </w:pPr>
      <w:r>
        <w:rPr>
          <w:sz w:val="24"/>
        </w:rPr>
        <w:t>contributing</w:t>
      </w:r>
      <w:r>
        <w:rPr>
          <w:spacing w:val="-14"/>
          <w:sz w:val="24"/>
        </w:rPr>
        <w:t xml:space="preserve"> </w:t>
      </w:r>
      <w:r>
        <w:rPr>
          <w:sz w:val="24"/>
        </w:rPr>
        <w:t>to</w:t>
      </w:r>
      <w:r>
        <w:rPr>
          <w:spacing w:val="-13"/>
          <w:sz w:val="24"/>
        </w:rPr>
        <w:t xml:space="preserve"> </w:t>
      </w:r>
      <w:r>
        <w:rPr>
          <w:sz w:val="24"/>
        </w:rPr>
        <w:t>and,</w:t>
      </w:r>
      <w:r>
        <w:rPr>
          <w:spacing w:val="-15"/>
          <w:sz w:val="24"/>
        </w:rPr>
        <w:t xml:space="preserve"> </w:t>
      </w:r>
      <w:r>
        <w:rPr>
          <w:sz w:val="24"/>
        </w:rPr>
        <w:t>where</w:t>
      </w:r>
      <w:r>
        <w:rPr>
          <w:spacing w:val="-13"/>
          <w:sz w:val="24"/>
        </w:rPr>
        <w:t xml:space="preserve"> </w:t>
      </w:r>
      <w:r>
        <w:rPr>
          <w:sz w:val="24"/>
        </w:rPr>
        <w:t>necessary,</w:t>
      </w:r>
      <w:r>
        <w:rPr>
          <w:spacing w:val="-15"/>
          <w:sz w:val="24"/>
        </w:rPr>
        <w:t xml:space="preserve"> </w:t>
      </w:r>
      <w:r>
        <w:rPr>
          <w:sz w:val="24"/>
        </w:rPr>
        <w:t>leading</w:t>
      </w:r>
      <w:r>
        <w:rPr>
          <w:spacing w:val="-15"/>
          <w:sz w:val="24"/>
        </w:rPr>
        <w:t xml:space="preserve"> </w:t>
      </w:r>
      <w:r>
        <w:rPr>
          <w:sz w:val="24"/>
        </w:rPr>
        <w:t>the</w:t>
      </w:r>
      <w:r>
        <w:rPr>
          <w:spacing w:val="-14"/>
          <w:sz w:val="24"/>
        </w:rPr>
        <w:t xml:space="preserve"> </w:t>
      </w:r>
      <w:r>
        <w:rPr>
          <w:sz w:val="24"/>
        </w:rPr>
        <w:t>continuing</w:t>
      </w:r>
      <w:r>
        <w:rPr>
          <w:spacing w:val="-13"/>
          <w:sz w:val="24"/>
        </w:rPr>
        <w:t xml:space="preserve"> </w:t>
      </w:r>
      <w:r>
        <w:rPr>
          <w:sz w:val="24"/>
        </w:rPr>
        <w:t>professional</w:t>
      </w:r>
      <w:r>
        <w:rPr>
          <w:spacing w:val="-10"/>
          <w:sz w:val="24"/>
        </w:rPr>
        <w:t xml:space="preserve"> </w:t>
      </w:r>
      <w:r>
        <w:rPr>
          <w:sz w:val="24"/>
        </w:rPr>
        <w:t xml:space="preserve">development </w:t>
      </w:r>
      <w:r w:rsidRPr="006E103E">
        <w:rPr>
          <w:sz w:val="24"/>
        </w:rPr>
        <w:t>(CPD) of</w:t>
      </w:r>
      <w:r w:rsidRPr="006E103E">
        <w:rPr>
          <w:spacing w:val="-1"/>
          <w:sz w:val="24"/>
        </w:rPr>
        <w:t xml:space="preserve"> </w:t>
      </w:r>
      <w:r w:rsidRPr="006E103E">
        <w:rPr>
          <w:sz w:val="24"/>
        </w:rPr>
        <w:t>staff.</w:t>
      </w:r>
    </w:p>
    <w:p w14:paraId="75B5906B" w14:textId="542C647B" w:rsidR="00C520C6" w:rsidRPr="006E103E" w:rsidRDefault="00C520C6">
      <w:pPr>
        <w:pStyle w:val="ListParagraph"/>
        <w:numPr>
          <w:ilvl w:val="1"/>
          <w:numId w:val="1"/>
        </w:numPr>
        <w:tabs>
          <w:tab w:val="left" w:pos="839"/>
          <w:tab w:val="left" w:pos="840"/>
        </w:tabs>
        <w:ind w:right="116"/>
        <w:rPr>
          <w:sz w:val="24"/>
        </w:rPr>
      </w:pPr>
      <w:r w:rsidRPr="006E103E">
        <w:rPr>
          <w:sz w:val="24"/>
        </w:rPr>
        <w:t>ensuring SEND needs and outcomes can be met when working remotely</w:t>
      </w:r>
      <w:r w:rsidR="006C503A">
        <w:rPr>
          <w:sz w:val="24"/>
        </w:rPr>
        <w:t>.</w:t>
      </w:r>
    </w:p>
    <w:p w14:paraId="51724657" w14:textId="77777777" w:rsidR="00E97076" w:rsidRDefault="00E97076">
      <w:pPr>
        <w:pStyle w:val="BodyText"/>
      </w:pPr>
    </w:p>
    <w:p w14:paraId="28015FFB" w14:textId="42749C80" w:rsidR="00E97076" w:rsidRDefault="00C520C6">
      <w:pPr>
        <w:pStyle w:val="Heading1"/>
        <w:jc w:val="both"/>
      </w:pPr>
      <w:r>
        <w:t>Teachers</w:t>
      </w:r>
    </w:p>
    <w:p w14:paraId="57CBFAFF" w14:textId="77777777" w:rsidR="00E97076" w:rsidRPr="00C520C6" w:rsidRDefault="00E97076">
      <w:pPr>
        <w:pStyle w:val="BodyText"/>
        <w:rPr>
          <w:b/>
          <w:sz w:val="16"/>
          <w:szCs w:val="16"/>
        </w:rPr>
      </w:pPr>
    </w:p>
    <w:p w14:paraId="4768E82C" w14:textId="77777777" w:rsidR="00E97076" w:rsidRDefault="00C520C6">
      <w:pPr>
        <w:pStyle w:val="BodyText"/>
        <w:ind w:left="120" w:right="115"/>
        <w:jc w:val="both"/>
      </w:pPr>
      <w:r>
        <w:t>Teachers are responsible and accountable for the progress and development of the pupils in their</w:t>
      </w:r>
      <w:r>
        <w:rPr>
          <w:spacing w:val="-6"/>
        </w:rPr>
        <w:t xml:space="preserve"> </w:t>
      </w:r>
      <w:r>
        <w:t>class,</w:t>
      </w:r>
      <w:r>
        <w:rPr>
          <w:spacing w:val="-6"/>
        </w:rPr>
        <w:t xml:space="preserve"> </w:t>
      </w:r>
      <w:r>
        <w:t>including</w:t>
      </w:r>
      <w:r>
        <w:rPr>
          <w:spacing w:val="-5"/>
        </w:rPr>
        <w:t xml:space="preserve"> </w:t>
      </w:r>
      <w:r>
        <w:t>pupils</w:t>
      </w:r>
      <w:r>
        <w:rPr>
          <w:spacing w:val="-8"/>
        </w:rPr>
        <w:t xml:space="preserve"> </w:t>
      </w:r>
      <w:r>
        <w:t>who</w:t>
      </w:r>
      <w:r>
        <w:rPr>
          <w:spacing w:val="-7"/>
        </w:rPr>
        <w:t xml:space="preserve"> </w:t>
      </w:r>
      <w:r>
        <w:t>access</w:t>
      </w:r>
      <w:r>
        <w:rPr>
          <w:spacing w:val="-9"/>
        </w:rPr>
        <w:t xml:space="preserve"> </w:t>
      </w:r>
      <w:r>
        <w:t>support</w:t>
      </w:r>
      <w:r>
        <w:rPr>
          <w:spacing w:val="-5"/>
        </w:rPr>
        <w:t xml:space="preserve"> </w:t>
      </w:r>
      <w:r>
        <w:t>from</w:t>
      </w:r>
      <w:r>
        <w:rPr>
          <w:spacing w:val="-6"/>
        </w:rPr>
        <w:t xml:space="preserve"> </w:t>
      </w:r>
      <w:r>
        <w:t>teaching</w:t>
      </w:r>
      <w:r>
        <w:rPr>
          <w:spacing w:val="-8"/>
        </w:rPr>
        <w:t xml:space="preserve"> </w:t>
      </w:r>
      <w:r>
        <w:t>assistants</w:t>
      </w:r>
      <w:r>
        <w:rPr>
          <w:spacing w:val="-7"/>
        </w:rPr>
        <w:t xml:space="preserve"> </w:t>
      </w:r>
      <w:r>
        <w:t>and/or</w:t>
      </w:r>
      <w:r>
        <w:rPr>
          <w:spacing w:val="-3"/>
        </w:rPr>
        <w:t xml:space="preserve"> </w:t>
      </w:r>
      <w:r>
        <w:t>specialist</w:t>
      </w:r>
      <w:r>
        <w:rPr>
          <w:spacing w:val="-7"/>
        </w:rPr>
        <w:t xml:space="preserve"> </w:t>
      </w:r>
      <w:r>
        <w:t>staff. High</w:t>
      </w:r>
      <w:r>
        <w:rPr>
          <w:spacing w:val="-15"/>
        </w:rPr>
        <w:t xml:space="preserve"> </w:t>
      </w:r>
      <w:r>
        <w:t>quality</w:t>
      </w:r>
      <w:r>
        <w:rPr>
          <w:spacing w:val="-14"/>
        </w:rPr>
        <w:t xml:space="preserve"> </w:t>
      </w:r>
      <w:r>
        <w:t>teaching,</w:t>
      </w:r>
      <w:r>
        <w:rPr>
          <w:spacing w:val="-14"/>
        </w:rPr>
        <w:t xml:space="preserve"> </w:t>
      </w:r>
      <w:r>
        <w:t>differentiated</w:t>
      </w:r>
      <w:r>
        <w:rPr>
          <w:spacing w:val="-14"/>
        </w:rPr>
        <w:t xml:space="preserve"> </w:t>
      </w:r>
      <w:r>
        <w:t>for</w:t>
      </w:r>
      <w:r>
        <w:rPr>
          <w:spacing w:val="-14"/>
        </w:rPr>
        <w:t xml:space="preserve"> </w:t>
      </w:r>
      <w:r>
        <w:t>individual</w:t>
      </w:r>
      <w:r>
        <w:rPr>
          <w:spacing w:val="-17"/>
        </w:rPr>
        <w:t xml:space="preserve"> </w:t>
      </w:r>
      <w:r>
        <w:t>pupils,</w:t>
      </w:r>
      <w:r>
        <w:rPr>
          <w:spacing w:val="-17"/>
        </w:rPr>
        <w:t xml:space="preserve"> </w:t>
      </w:r>
      <w:r>
        <w:t>is</w:t>
      </w:r>
      <w:r>
        <w:rPr>
          <w:spacing w:val="-14"/>
        </w:rPr>
        <w:t xml:space="preserve"> </w:t>
      </w:r>
      <w:r>
        <w:t>the</w:t>
      </w:r>
      <w:r>
        <w:rPr>
          <w:spacing w:val="-14"/>
        </w:rPr>
        <w:t xml:space="preserve"> </w:t>
      </w:r>
      <w:r>
        <w:t>first</w:t>
      </w:r>
      <w:r>
        <w:rPr>
          <w:spacing w:val="-14"/>
        </w:rPr>
        <w:t xml:space="preserve"> </w:t>
      </w:r>
      <w:r>
        <w:t>step</w:t>
      </w:r>
      <w:r>
        <w:rPr>
          <w:spacing w:val="-14"/>
        </w:rPr>
        <w:t xml:space="preserve"> </w:t>
      </w:r>
      <w:r>
        <w:t>in</w:t>
      </w:r>
      <w:r>
        <w:rPr>
          <w:spacing w:val="-14"/>
        </w:rPr>
        <w:t xml:space="preserve"> </w:t>
      </w:r>
      <w:r>
        <w:t>responding</w:t>
      </w:r>
      <w:r>
        <w:rPr>
          <w:spacing w:val="-14"/>
        </w:rPr>
        <w:t xml:space="preserve"> </w:t>
      </w:r>
      <w:r>
        <w:t>to</w:t>
      </w:r>
      <w:r>
        <w:rPr>
          <w:spacing w:val="-14"/>
        </w:rPr>
        <w:t xml:space="preserve"> </w:t>
      </w:r>
      <w:r>
        <w:t>pupils who have, or may have</w:t>
      </w:r>
      <w:r>
        <w:rPr>
          <w:spacing w:val="1"/>
        </w:rPr>
        <w:t xml:space="preserve"> </w:t>
      </w:r>
      <w:r>
        <w:t>SEND.</w:t>
      </w:r>
    </w:p>
    <w:p w14:paraId="1E9FAA2A" w14:textId="77777777" w:rsidR="00E97076" w:rsidRDefault="00E97076">
      <w:pPr>
        <w:pStyle w:val="BodyText"/>
        <w:spacing w:before="10"/>
        <w:rPr>
          <w:sz w:val="23"/>
        </w:rPr>
      </w:pPr>
    </w:p>
    <w:p w14:paraId="6E4FE05A" w14:textId="77777777" w:rsidR="00E97076" w:rsidRDefault="00C520C6">
      <w:pPr>
        <w:pStyle w:val="BodyText"/>
        <w:ind w:left="120" w:right="114"/>
        <w:jc w:val="both"/>
      </w:pPr>
      <w:r>
        <w:t xml:space="preserve">Teachers have high aspirations for every pupil. With advice and support from the </w:t>
      </w:r>
      <w:r w:rsidR="006E103E">
        <w:t>SENCO</w:t>
      </w:r>
      <w:r>
        <w:t xml:space="preserve">, clear targets are set and reviewed regularly. Teachers seek practical advice, teaching strategies, and information about the types of special educational need from the </w:t>
      </w:r>
      <w:r w:rsidR="006E103E">
        <w:t>SENCO</w:t>
      </w:r>
      <w:r>
        <w:t>.</w:t>
      </w:r>
    </w:p>
    <w:p w14:paraId="095EC766" w14:textId="77777777" w:rsidR="00E97076" w:rsidRDefault="00E97076">
      <w:pPr>
        <w:pStyle w:val="BodyText"/>
      </w:pPr>
    </w:p>
    <w:p w14:paraId="14143A59" w14:textId="77777777" w:rsidR="00E97076" w:rsidRDefault="00C520C6">
      <w:pPr>
        <w:pStyle w:val="BodyText"/>
        <w:ind w:left="120"/>
        <w:jc w:val="both"/>
      </w:pPr>
      <w:r>
        <w:t>Teachers involve parents and pupils in planning and reviewing the progress of SEND children.</w:t>
      </w:r>
    </w:p>
    <w:p w14:paraId="670F14D6" w14:textId="77777777" w:rsidR="00E97076" w:rsidRDefault="00E97076">
      <w:pPr>
        <w:pStyle w:val="BodyText"/>
      </w:pPr>
    </w:p>
    <w:p w14:paraId="489F51E6" w14:textId="77777777" w:rsidR="00E97076" w:rsidRDefault="00C520C6">
      <w:pPr>
        <w:pStyle w:val="BodyText"/>
        <w:ind w:left="120" w:right="115"/>
        <w:jc w:val="both"/>
      </w:pPr>
      <w:r>
        <w:t>The</w:t>
      </w:r>
      <w:r>
        <w:rPr>
          <w:spacing w:val="-7"/>
        </w:rPr>
        <w:t xml:space="preserve"> </w:t>
      </w:r>
      <w:r>
        <w:t>views</w:t>
      </w:r>
      <w:r>
        <w:rPr>
          <w:spacing w:val="-7"/>
        </w:rPr>
        <w:t xml:space="preserve"> </w:t>
      </w:r>
      <w:r>
        <w:t>and</w:t>
      </w:r>
      <w:r>
        <w:rPr>
          <w:spacing w:val="-7"/>
        </w:rPr>
        <w:t xml:space="preserve"> </w:t>
      </w:r>
      <w:r>
        <w:t>aspirations</w:t>
      </w:r>
      <w:r>
        <w:rPr>
          <w:spacing w:val="-9"/>
        </w:rPr>
        <w:t xml:space="preserve"> </w:t>
      </w:r>
      <w:r>
        <w:t>of</w:t>
      </w:r>
      <w:r>
        <w:rPr>
          <w:spacing w:val="-7"/>
        </w:rPr>
        <w:t xml:space="preserve"> </w:t>
      </w:r>
      <w:r>
        <w:t>parents</w:t>
      </w:r>
      <w:r>
        <w:rPr>
          <w:spacing w:val="-11"/>
        </w:rPr>
        <w:t xml:space="preserve"> </w:t>
      </w:r>
      <w:r>
        <w:t>and</w:t>
      </w:r>
      <w:r>
        <w:rPr>
          <w:spacing w:val="-7"/>
        </w:rPr>
        <w:t xml:space="preserve"> </w:t>
      </w:r>
      <w:r>
        <w:t>children</w:t>
      </w:r>
      <w:r>
        <w:rPr>
          <w:spacing w:val="-4"/>
        </w:rPr>
        <w:t xml:space="preserve"> </w:t>
      </w:r>
      <w:r>
        <w:t>are</w:t>
      </w:r>
      <w:r>
        <w:rPr>
          <w:spacing w:val="-7"/>
        </w:rPr>
        <w:t xml:space="preserve"> </w:t>
      </w:r>
      <w:r>
        <w:t>sought</w:t>
      </w:r>
      <w:r>
        <w:rPr>
          <w:spacing w:val="-7"/>
        </w:rPr>
        <w:t xml:space="preserve"> </w:t>
      </w:r>
      <w:r>
        <w:t>and</w:t>
      </w:r>
      <w:r>
        <w:rPr>
          <w:spacing w:val="-6"/>
        </w:rPr>
        <w:t xml:space="preserve"> </w:t>
      </w:r>
      <w:r>
        <w:t>regular</w:t>
      </w:r>
      <w:r>
        <w:rPr>
          <w:spacing w:val="-7"/>
        </w:rPr>
        <w:t xml:space="preserve"> </w:t>
      </w:r>
      <w:r>
        <w:t>updates</w:t>
      </w:r>
      <w:r>
        <w:rPr>
          <w:spacing w:val="-10"/>
        </w:rPr>
        <w:t xml:space="preserve"> </w:t>
      </w:r>
      <w:r>
        <w:t>on</w:t>
      </w:r>
      <w:r>
        <w:rPr>
          <w:spacing w:val="-7"/>
        </w:rPr>
        <w:t xml:space="preserve"> </w:t>
      </w:r>
      <w:r>
        <w:t>progress provided.</w:t>
      </w:r>
    </w:p>
    <w:p w14:paraId="2315BD92" w14:textId="77777777" w:rsidR="00E97076" w:rsidRDefault="00E97076">
      <w:pPr>
        <w:pStyle w:val="BodyText"/>
      </w:pPr>
    </w:p>
    <w:p w14:paraId="14165BCA" w14:textId="77777777" w:rsidR="00E97076" w:rsidRDefault="00C520C6">
      <w:pPr>
        <w:pStyle w:val="Heading1"/>
        <w:spacing w:before="1"/>
        <w:jc w:val="both"/>
      </w:pPr>
      <w:proofErr w:type="gramStart"/>
      <w:r>
        <w:t>In order for</w:t>
      </w:r>
      <w:proofErr w:type="gramEnd"/>
      <w:r>
        <w:t xml:space="preserve"> staff to keep up to date with information, they have access to:</w:t>
      </w:r>
    </w:p>
    <w:p w14:paraId="38CC0E61" w14:textId="01F5F79F" w:rsidR="00E97076" w:rsidRDefault="00955CEF">
      <w:pPr>
        <w:pStyle w:val="ListParagraph"/>
        <w:numPr>
          <w:ilvl w:val="1"/>
          <w:numId w:val="1"/>
        </w:numPr>
        <w:tabs>
          <w:tab w:val="left" w:pos="839"/>
          <w:tab w:val="left" w:pos="840"/>
        </w:tabs>
        <w:rPr>
          <w:sz w:val="24"/>
        </w:rPr>
      </w:pPr>
      <w:r>
        <w:rPr>
          <w:sz w:val="24"/>
        </w:rPr>
        <w:t>t</w:t>
      </w:r>
      <w:r w:rsidR="00C520C6">
        <w:rPr>
          <w:sz w:val="24"/>
        </w:rPr>
        <w:t>he TWHF SEND</w:t>
      </w:r>
      <w:r w:rsidR="00C520C6">
        <w:rPr>
          <w:spacing w:val="-1"/>
          <w:sz w:val="24"/>
        </w:rPr>
        <w:t xml:space="preserve"> </w:t>
      </w:r>
      <w:r w:rsidR="00C520C6">
        <w:rPr>
          <w:sz w:val="24"/>
        </w:rPr>
        <w:t>Policy</w:t>
      </w:r>
    </w:p>
    <w:p w14:paraId="07506959" w14:textId="35FDAC4A" w:rsidR="00E97076" w:rsidRDefault="00955CEF">
      <w:pPr>
        <w:pStyle w:val="ListParagraph"/>
        <w:numPr>
          <w:ilvl w:val="1"/>
          <w:numId w:val="1"/>
        </w:numPr>
        <w:tabs>
          <w:tab w:val="left" w:pos="839"/>
          <w:tab w:val="left" w:pos="840"/>
        </w:tabs>
        <w:spacing w:line="296" w:lineRule="exact"/>
        <w:rPr>
          <w:sz w:val="24"/>
        </w:rPr>
      </w:pPr>
      <w:r>
        <w:rPr>
          <w:sz w:val="24"/>
        </w:rPr>
        <w:t>g</w:t>
      </w:r>
      <w:r w:rsidR="00C520C6">
        <w:rPr>
          <w:sz w:val="24"/>
        </w:rPr>
        <w:t>uidance on identification of SEND in the Code of Practice</w:t>
      </w:r>
    </w:p>
    <w:p w14:paraId="32E62119" w14:textId="4FAADB24" w:rsidR="00E97076" w:rsidRDefault="00955CEF">
      <w:pPr>
        <w:pStyle w:val="ListParagraph"/>
        <w:numPr>
          <w:ilvl w:val="1"/>
          <w:numId w:val="1"/>
        </w:numPr>
        <w:tabs>
          <w:tab w:val="left" w:pos="839"/>
          <w:tab w:val="left" w:pos="840"/>
        </w:tabs>
        <w:spacing w:before="0"/>
        <w:ind w:right="119"/>
        <w:rPr>
          <w:sz w:val="24"/>
        </w:rPr>
      </w:pPr>
      <w:r>
        <w:rPr>
          <w:sz w:val="24"/>
        </w:rPr>
        <w:t>i</w:t>
      </w:r>
      <w:r w:rsidR="00C520C6">
        <w:rPr>
          <w:sz w:val="24"/>
        </w:rPr>
        <w:t xml:space="preserve">nformation on individual </w:t>
      </w:r>
      <w:proofErr w:type="spellStart"/>
      <w:r w:rsidR="00445069">
        <w:rPr>
          <w:sz w:val="24"/>
        </w:rPr>
        <w:t>students</w:t>
      </w:r>
      <w:r w:rsidR="00C520C6">
        <w:rPr>
          <w:sz w:val="24"/>
        </w:rPr>
        <w:t>’s</w:t>
      </w:r>
      <w:proofErr w:type="spellEnd"/>
      <w:r w:rsidR="00C520C6">
        <w:rPr>
          <w:sz w:val="24"/>
        </w:rPr>
        <w:t xml:space="preserve"> Special Educational Needs and/or Disabilities, including </w:t>
      </w:r>
      <w:r w:rsidR="00445069">
        <w:rPr>
          <w:sz w:val="24"/>
        </w:rPr>
        <w:t xml:space="preserve">student </w:t>
      </w:r>
      <w:r w:rsidR="00C520C6">
        <w:rPr>
          <w:sz w:val="24"/>
        </w:rPr>
        <w:t>profiles/provision mapping, outside agency reports and targets</w:t>
      </w:r>
      <w:r w:rsidR="00C520C6">
        <w:rPr>
          <w:spacing w:val="-4"/>
          <w:sz w:val="24"/>
        </w:rPr>
        <w:t xml:space="preserve"> </w:t>
      </w:r>
      <w:proofErr w:type="gramStart"/>
      <w:r w:rsidR="00C520C6">
        <w:rPr>
          <w:sz w:val="24"/>
        </w:rPr>
        <w:t>set</w:t>
      </w:r>
      <w:proofErr w:type="gramEnd"/>
    </w:p>
    <w:p w14:paraId="4190848A" w14:textId="3E26C788" w:rsidR="00E97076" w:rsidRDefault="00955CEF">
      <w:pPr>
        <w:pStyle w:val="ListParagraph"/>
        <w:numPr>
          <w:ilvl w:val="1"/>
          <w:numId w:val="1"/>
        </w:numPr>
        <w:tabs>
          <w:tab w:val="left" w:pos="839"/>
          <w:tab w:val="left" w:pos="840"/>
        </w:tabs>
        <w:spacing w:before="2" w:line="237" w:lineRule="auto"/>
        <w:ind w:right="115"/>
        <w:rPr>
          <w:sz w:val="24"/>
        </w:rPr>
      </w:pPr>
      <w:r>
        <w:rPr>
          <w:sz w:val="24"/>
        </w:rPr>
        <w:t>p</w:t>
      </w:r>
      <w:r w:rsidR="00C520C6">
        <w:rPr>
          <w:sz w:val="24"/>
        </w:rPr>
        <w:t>ractical</w:t>
      </w:r>
      <w:r w:rsidR="00C520C6">
        <w:rPr>
          <w:spacing w:val="-12"/>
          <w:sz w:val="24"/>
        </w:rPr>
        <w:t xml:space="preserve"> </w:t>
      </w:r>
      <w:r w:rsidR="00C520C6">
        <w:rPr>
          <w:sz w:val="24"/>
        </w:rPr>
        <w:t>advice,</w:t>
      </w:r>
      <w:r w:rsidR="00C520C6">
        <w:rPr>
          <w:spacing w:val="-10"/>
          <w:sz w:val="24"/>
        </w:rPr>
        <w:t xml:space="preserve"> </w:t>
      </w:r>
      <w:r w:rsidR="00C520C6">
        <w:rPr>
          <w:sz w:val="24"/>
        </w:rPr>
        <w:t>teaching</w:t>
      </w:r>
      <w:r w:rsidR="00C520C6">
        <w:rPr>
          <w:spacing w:val="-12"/>
          <w:sz w:val="24"/>
        </w:rPr>
        <w:t xml:space="preserve"> </w:t>
      </w:r>
      <w:r w:rsidR="00C520C6">
        <w:rPr>
          <w:sz w:val="24"/>
        </w:rPr>
        <w:t>strategies,</w:t>
      </w:r>
      <w:r w:rsidR="00C520C6">
        <w:rPr>
          <w:spacing w:val="-10"/>
          <w:sz w:val="24"/>
        </w:rPr>
        <w:t xml:space="preserve"> </w:t>
      </w:r>
      <w:r w:rsidR="00C520C6">
        <w:rPr>
          <w:sz w:val="24"/>
        </w:rPr>
        <w:t>and</w:t>
      </w:r>
      <w:r w:rsidR="00C520C6">
        <w:rPr>
          <w:spacing w:val="-10"/>
          <w:sz w:val="24"/>
        </w:rPr>
        <w:t xml:space="preserve"> </w:t>
      </w:r>
      <w:r w:rsidR="00C520C6">
        <w:rPr>
          <w:sz w:val="24"/>
        </w:rPr>
        <w:t>information</w:t>
      </w:r>
      <w:r w:rsidR="00C520C6">
        <w:rPr>
          <w:spacing w:val="-10"/>
          <w:sz w:val="24"/>
        </w:rPr>
        <w:t xml:space="preserve"> </w:t>
      </w:r>
      <w:r w:rsidR="00C520C6">
        <w:rPr>
          <w:sz w:val="24"/>
        </w:rPr>
        <w:t>about</w:t>
      </w:r>
      <w:r w:rsidR="00C520C6">
        <w:rPr>
          <w:spacing w:val="-12"/>
          <w:sz w:val="24"/>
        </w:rPr>
        <w:t xml:space="preserve"> </w:t>
      </w:r>
      <w:r w:rsidR="00C520C6">
        <w:rPr>
          <w:sz w:val="24"/>
        </w:rPr>
        <w:t>types</w:t>
      </w:r>
      <w:r w:rsidR="00C520C6">
        <w:rPr>
          <w:spacing w:val="-10"/>
          <w:sz w:val="24"/>
        </w:rPr>
        <w:t xml:space="preserve"> </w:t>
      </w:r>
      <w:r w:rsidR="00C520C6">
        <w:rPr>
          <w:sz w:val="24"/>
        </w:rPr>
        <w:t>of</w:t>
      </w:r>
      <w:r w:rsidR="00C520C6">
        <w:rPr>
          <w:spacing w:val="-10"/>
          <w:sz w:val="24"/>
        </w:rPr>
        <w:t xml:space="preserve"> </w:t>
      </w:r>
      <w:r w:rsidR="00C520C6">
        <w:rPr>
          <w:sz w:val="24"/>
        </w:rPr>
        <w:t>special</w:t>
      </w:r>
      <w:r w:rsidR="00C520C6">
        <w:rPr>
          <w:spacing w:val="-10"/>
          <w:sz w:val="24"/>
        </w:rPr>
        <w:t xml:space="preserve"> </w:t>
      </w:r>
      <w:r w:rsidR="00C520C6">
        <w:rPr>
          <w:sz w:val="24"/>
        </w:rPr>
        <w:t>educational needs and disabilities</w:t>
      </w:r>
    </w:p>
    <w:p w14:paraId="60396E68" w14:textId="4B1712C2" w:rsidR="00E97076" w:rsidRDefault="00955CEF">
      <w:pPr>
        <w:pStyle w:val="ListParagraph"/>
        <w:numPr>
          <w:ilvl w:val="1"/>
          <w:numId w:val="1"/>
        </w:numPr>
        <w:tabs>
          <w:tab w:val="left" w:pos="839"/>
          <w:tab w:val="left" w:pos="840"/>
        </w:tabs>
        <w:spacing w:before="2"/>
        <w:rPr>
          <w:sz w:val="24"/>
        </w:rPr>
      </w:pPr>
      <w:r>
        <w:rPr>
          <w:sz w:val="24"/>
        </w:rPr>
        <w:t>i</w:t>
      </w:r>
      <w:r w:rsidR="00C520C6">
        <w:rPr>
          <w:sz w:val="24"/>
        </w:rPr>
        <w:t xml:space="preserve">nformation available through the </w:t>
      </w:r>
      <w:r w:rsidR="0051548F">
        <w:rPr>
          <w:sz w:val="24"/>
        </w:rPr>
        <w:t>SEN</w:t>
      </w:r>
      <w:r w:rsidR="009325A8">
        <w:rPr>
          <w:sz w:val="24"/>
        </w:rPr>
        <w:t>D</w:t>
      </w:r>
      <w:r w:rsidR="0051548F">
        <w:rPr>
          <w:sz w:val="24"/>
        </w:rPr>
        <w:t xml:space="preserve"> </w:t>
      </w:r>
      <w:r w:rsidR="00C520C6">
        <w:rPr>
          <w:sz w:val="24"/>
        </w:rPr>
        <w:t>Information Report on each school’s</w:t>
      </w:r>
      <w:r w:rsidR="00C520C6">
        <w:rPr>
          <w:spacing w:val="-4"/>
          <w:sz w:val="24"/>
        </w:rPr>
        <w:t xml:space="preserve"> </w:t>
      </w:r>
      <w:r w:rsidR="00C520C6">
        <w:rPr>
          <w:sz w:val="24"/>
        </w:rPr>
        <w:t>website.</w:t>
      </w:r>
    </w:p>
    <w:p w14:paraId="164D888A" w14:textId="77777777" w:rsidR="00E97076" w:rsidRDefault="00E97076">
      <w:pPr>
        <w:pStyle w:val="BodyText"/>
      </w:pPr>
    </w:p>
    <w:p w14:paraId="377BDA2B" w14:textId="53680B3A" w:rsidR="00E97076" w:rsidRDefault="00D27979">
      <w:pPr>
        <w:pStyle w:val="Heading1"/>
      </w:pPr>
      <w:r>
        <w:t>Headteacher</w:t>
      </w:r>
    </w:p>
    <w:p w14:paraId="256D7AC4" w14:textId="77777777" w:rsidR="00E97076" w:rsidRDefault="00E97076">
      <w:pPr>
        <w:pStyle w:val="BodyText"/>
        <w:rPr>
          <w:b/>
        </w:rPr>
      </w:pPr>
    </w:p>
    <w:p w14:paraId="740B6E31" w14:textId="6C8E4001" w:rsidR="00E97076" w:rsidRDefault="00C520C6">
      <w:pPr>
        <w:pStyle w:val="BodyText"/>
        <w:spacing w:before="1"/>
        <w:ind w:left="120"/>
      </w:pPr>
      <w:r>
        <w:t xml:space="preserve">It is the </w:t>
      </w:r>
      <w:r w:rsidR="00D27979">
        <w:t>Headteacher</w:t>
      </w:r>
      <w:r>
        <w:t>’s responsibility to</w:t>
      </w:r>
      <w:r w:rsidR="00F843DA">
        <w:t>:</w:t>
      </w:r>
    </w:p>
    <w:p w14:paraId="758F4875" w14:textId="77777777" w:rsidR="00E97076" w:rsidRDefault="00C520C6">
      <w:pPr>
        <w:pStyle w:val="ListParagraph"/>
        <w:numPr>
          <w:ilvl w:val="1"/>
          <w:numId w:val="1"/>
        </w:numPr>
        <w:tabs>
          <w:tab w:val="left" w:pos="839"/>
          <w:tab w:val="left" w:pos="840"/>
        </w:tabs>
        <w:spacing w:line="296" w:lineRule="exact"/>
        <w:rPr>
          <w:sz w:val="24"/>
        </w:rPr>
      </w:pPr>
      <w:r>
        <w:rPr>
          <w:sz w:val="24"/>
        </w:rPr>
        <w:t>oversee all SEND provision in</w:t>
      </w:r>
      <w:r>
        <w:rPr>
          <w:spacing w:val="-1"/>
          <w:sz w:val="24"/>
        </w:rPr>
        <w:t xml:space="preserve"> </w:t>
      </w:r>
      <w:proofErr w:type="gramStart"/>
      <w:r>
        <w:rPr>
          <w:sz w:val="24"/>
        </w:rPr>
        <w:t>school</w:t>
      </w:r>
      <w:proofErr w:type="gramEnd"/>
    </w:p>
    <w:p w14:paraId="14DB97AF" w14:textId="77777777" w:rsidR="00E97076" w:rsidRDefault="00C520C6">
      <w:pPr>
        <w:pStyle w:val="ListParagraph"/>
        <w:numPr>
          <w:ilvl w:val="1"/>
          <w:numId w:val="1"/>
        </w:numPr>
        <w:tabs>
          <w:tab w:val="left" w:pos="839"/>
          <w:tab w:val="left" w:pos="840"/>
        </w:tabs>
        <w:spacing w:before="0" w:line="296" w:lineRule="exact"/>
        <w:rPr>
          <w:sz w:val="24"/>
        </w:rPr>
      </w:pPr>
      <w:r>
        <w:rPr>
          <w:sz w:val="24"/>
        </w:rPr>
        <w:t>support and monitor the work of the</w:t>
      </w:r>
      <w:r>
        <w:rPr>
          <w:spacing w:val="2"/>
          <w:sz w:val="24"/>
        </w:rPr>
        <w:t xml:space="preserve"> </w:t>
      </w:r>
      <w:proofErr w:type="gramStart"/>
      <w:r>
        <w:rPr>
          <w:sz w:val="24"/>
        </w:rPr>
        <w:t>SENCO</w:t>
      </w:r>
      <w:proofErr w:type="gramEnd"/>
    </w:p>
    <w:p w14:paraId="4756CCB2" w14:textId="77777777" w:rsidR="00E97076" w:rsidRDefault="00C520C6">
      <w:pPr>
        <w:pStyle w:val="ListParagraph"/>
        <w:numPr>
          <w:ilvl w:val="1"/>
          <w:numId w:val="1"/>
        </w:numPr>
        <w:tabs>
          <w:tab w:val="left" w:pos="839"/>
          <w:tab w:val="left" w:pos="840"/>
        </w:tabs>
        <w:rPr>
          <w:sz w:val="24"/>
        </w:rPr>
      </w:pPr>
      <w:r>
        <w:rPr>
          <w:sz w:val="24"/>
        </w:rPr>
        <w:t xml:space="preserve">manage the SEND </w:t>
      </w:r>
      <w:proofErr w:type="gramStart"/>
      <w:r>
        <w:rPr>
          <w:sz w:val="24"/>
        </w:rPr>
        <w:t>budget</w:t>
      </w:r>
      <w:proofErr w:type="gramEnd"/>
    </w:p>
    <w:p w14:paraId="67F7A460" w14:textId="3F8DC5C2" w:rsidR="00C520C6" w:rsidRPr="009325A8" w:rsidRDefault="006047BB" w:rsidP="00B426B9">
      <w:pPr>
        <w:pStyle w:val="ListParagraph"/>
        <w:numPr>
          <w:ilvl w:val="1"/>
          <w:numId w:val="1"/>
        </w:numPr>
        <w:tabs>
          <w:tab w:val="left" w:pos="839"/>
          <w:tab w:val="left" w:pos="840"/>
        </w:tabs>
        <w:spacing w:before="9"/>
        <w:rPr>
          <w:sz w:val="23"/>
        </w:rPr>
      </w:pPr>
      <w:r>
        <w:rPr>
          <w:sz w:val="24"/>
        </w:rPr>
        <w:t xml:space="preserve">ensure the accessibility plan of the school is up to date and takes children with SEND needs </w:t>
      </w:r>
      <w:r w:rsidR="009325A8">
        <w:rPr>
          <w:sz w:val="24"/>
        </w:rPr>
        <w:t>into</w:t>
      </w:r>
      <w:r>
        <w:rPr>
          <w:sz w:val="24"/>
        </w:rPr>
        <w:t xml:space="preserve"> account.</w:t>
      </w:r>
    </w:p>
    <w:p w14:paraId="3B731CC0" w14:textId="77777777" w:rsidR="009325A8" w:rsidRDefault="009325A8" w:rsidP="009325A8">
      <w:pPr>
        <w:pStyle w:val="ListParagraph"/>
        <w:tabs>
          <w:tab w:val="left" w:pos="839"/>
          <w:tab w:val="left" w:pos="840"/>
        </w:tabs>
        <w:spacing w:before="9"/>
        <w:ind w:firstLine="0"/>
        <w:rPr>
          <w:sz w:val="24"/>
        </w:rPr>
      </w:pPr>
    </w:p>
    <w:p w14:paraId="30BBB621" w14:textId="77777777" w:rsidR="009325A8" w:rsidRDefault="009325A8" w:rsidP="009325A8">
      <w:pPr>
        <w:pStyle w:val="ListParagraph"/>
        <w:tabs>
          <w:tab w:val="left" w:pos="839"/>
          <w:tab w:val="left" w:pos="840"/>
        </w:tabs>
        <w:spacing w:before="9"/>
        <w:ind w:firstLine="0"/>
        <w:rPr>
          <w:sz w:val="24"/>
        </w:rPr>
      </w:pPr>
    </w:p>
    <w:p w14:paraId="3401842B" w14:textId="77777777" w:rsidR="009325A8" w:rsidRPr="006047BB" w:rsidRDefault="009325A8" w:rsidP="009325A8">
      <w:pPr>
        <w:pStyle w:val="ListParagraph"/>
        <w:tabs>
          <w:tab w:val="left" w:pos="839"/>
          <w:tab w:val="left" w:pos="840"/>
        </w:tabs>
        <w:spacing w:before="9"/>
        <w:ind w:firstLine="0"/>
        <w:rPr>
          <w:sz w:val="23"/>
        </w:rPr>
      </w:pPr>
    </w:p>
    <w:p w14:paraId="525BB86D" w14:textId="093D5081" w:rsidR="00E97076" w:rsidRDefault="00E42FD0" w:rsidP="00E42FD0">
      <w:pPr>
        <w:pStyle w:val="Heading1"/>
      </w:pPr>
      <w:r>
        <w:t>Governance</w:t>
      </w:r>
    </w:p>
    <w:p w14:paraId="10460EAD" w14:textId="6AADC3F5" w:rsidR="00E42FD0" w:rsidRDefault="00E42FD0" w:rsidP="00E42FD0">
      <w:pPr>
        <w:pStyle w:val="Heading1"/>
      </w:pPr>
    </w:p>
    <w:p w14:paraId="2743884A" w14:textId="28E4AC69" w:rsidR="00E42FD0" w:rsidRDefault="00E42FD0" w:rsidP="00E42FD0">
      <w:pPr>
        <w:pStyle w:val="Heading1"/>
        <w:rPr>
          <w:b w:val="0"/>
          <w:bCs w:val="0"/>
        </w:rPr>
      </w:pPr>
      <w:r>
        <w:rPr>
          <w:b w:val="0"/>
          <w:bCs w:val="0"/>
        </w:rPr>
        <w:t>The Trustee responsible for SEN</w:t>
      </w:r>
      <w:r w:rsidR="006B7C25">
        <w:rPr>
          <w:b w:val="0"/>
          <w:bCs w:val="0"/>
        </w:rPr>
        <w:t>D</w:t>
      </w:r>
      <w:r>
        <w:rPr>
          <w:b w:val="0"/>
          <w:bCs w:val="0"/>
        </w:rPr>
        <w:t xml:space="preserve"> is </w:t>
      </w:r>
      <w:r w:rsidR="00D03BEE">
        <w:rPr>
          <w:b w:val="0"/>
          <w:bCs w:val="0"/>
        </w:rPr>
        <w:t>Mrs Moira Laffey</w:t>
      </w:r>
    </w:p>
    <w:p w14:paraId="42CEDB42" w14:textId="77777777" w:rsidR="00E42FD0" w:rsidRPr="00E42FD0" w:rsidRDefault="00E42FD0" w:rsidP="00E42FD0">
      <w:pPr>
        <w:pStyle w:val="Heading1"/>
        <w:rPr>
          <w:b w:val="0"/>
          <w:bCs w:val="0"/>
        </w:rPr>
      </w:pPr>
    </w:p>
    <w:p w14:paraId="28373CA5" w14:textId="0FD95DEF" w:rsidR="00E42FD0" w:rsidRDefault="00E42FD0">
      <w:pPr>
        <w:pStyle w:val="BodyText"/>
        <w:ind w:left="120"/>
      </w:pPr>
      <w:r>
        <w:t xml:space="preserve">Each </w:t>
      </w:r>
      <w:r w:rsidR="00E9724A">
        <w:t>school</w:t>
      </w:r>
      <w:r>
        <w:t xml:space="preserve"> will appoint a governor with responsibility for SEN</w:t>
      </w:r>
      <w:r w:rsidR="009325A8">
        <w:t>D</w:t>
      </w:r>
      <w:r>
        <w:t>.</w:t>
      </w:r>
    </w:p>
    <w:p w14:paraId="26BB3675" w14:textId="77777777" w:rsidR="00E42FD0" w:rsidRDefault="00E42FD0">
      <w:pPr>
        <w:pStyle w:val="BodyText"/>
        <w:ind w:left="120"/>
      </w:pPr>
    </w:p>
    <w:p w14:paraId="23BF0531" w14:textId="5A714671" w:rsidR="00E97076" w:rsidRDefault="00C520C6">
      <w:pPr>
        <w:pStyle w:val="BodyText"/>
        <w:ind w:left="120"/>
      </w:pPr>
      <w:r>
        <w:t xml:space="preserve">The </w:t>
      </w:r>
      <w:r w:rsidR="00E42FD0">
        <w:t xml:space="preserve">local </w:t>
      </w:r>
      <w:r>
        <w:t>governing bo</w:t>
      </w:r>
      <w:r w:rsidR="00E42FD0">
        <w:t>ard</w:t>
      </w:r>
      <w:r>
        <w:t xml:space="preserve"> of an academy must </w:t>
      </w:r>
      <w:r w:rsidR="004E609F">
        <w:t xml:space="preserve">report to the Trust Board </w:t>
      </w:r>
      <w:r w:rsidR="00ED2035">
        <w:t xml:space="preserve">when required </w:t>
      </w:r>
      <w:r w:rsidR="008E6508">
        <w:t xml:space="preserve">on the effectiveness of </w:t>
      </w:r>
      <w:r w:rsidR="000B07A0">
        <w:t>SEND provision in the school</w:t>
      </w:r>
      <w:r w:rsidR="00975B7F">
        <w:t xml:space="preserve"> </w:t>
      </w:r>
      <w:r w:rsidR="00ED2035">
        <w:t xml:space="preserve">and </w:t>
      </w:r>
      <w:r>
        <w:t>ensure that:</w:t>
      </w:r>
    </w:p>
    <w:p w14:paraId="11243E3A" w14:textId="77777777" w:rsidR="00C06F06" w:rsidRDefault="00C06F06">
      <w:pPr>
        <w:pStyle w:val="BodyText"/>
        <w:ind w:left="120"/>
      </w:pPr>
    </w:p>
    <w:p w14:paraId="44EF7F8D" w14:textId="77777777" w:rsidR="00ED2035" w:rsidRDefault="00ED2035" w:rsidP="00ED2035">
      <w:pPr>
        <w:pStyle w:val="ListParagraph"/>
        <w:numPr>
          <w:ilvl w:val="1"/>
          <w:numId w:val="1"/>
        </w:numPr>
        <w:tabs>
          <w:tab w:val="left" w:pos="839"/>
          <w:tab w:val="left" w:pos="840"/>
        </w:tabs>
        <w:spacing w:before="0" w:line="296" w:lineRule="exact"/>
        <w:rPr>
          <w:sz w:val="24"/>
        </w:rPr>
      </w:pPr>
      <w:r w:rsidRPr="00ED2035">
        <w:rPr>
          <w:sz w:val="24"/>
        </w:rPr>
        <w:t>a qualified teacher is designated as</w:t>
      </w:r>
      <w:r w:rsidRPr="00ED2035">
        <w:rPr>
          <w:spacing w:val="-2"/>
          <w:sz w:val="24"/>
        </w:rPr>
        <w:t xml:space="preserve"> </w:t>
      </w:r>
      <w:proofErr w:type="gramStart"/>
      <w:r w:rsidRPr="00ED2035">
        <w:rPr>
          <w:sz w:val="24"/>
        </w:rPr>
        <w:t>SENCO</w:t>
      </w:r>
      <w:proofErr w:type="gramEnd"/>
    </w:p>
    <w:p w14:paraId="36019BD6" w14:textId="77777777" w:rsidR="00C06F06" w:rsidRPr="00ED2035" w:rsidRDefault="00C06F06" w:rsidP="00C06F06">
      <w:pPr>
        <w:pStyle w:val="ListParagraph"/>
        <w:tabs>
          <w:tab w:val="left" w:pos="839"/>
          <w:tab w:val="left" w:pos="840"/>
        </w:tabs>
        <w:spacing w:before="0" w:line="296" w:lineRule="exact"/>
        <w:ind w:firstLine="0"/>
        <w:rPr>
          <w:sz w:val="24"/>
        </w:rPr>
      </w:pPr>
    </w:p>
    <w:p w14:paraId="6D936A87" w14:textId="728DA0FF" w:rsidR="00ED2035" w:rsidRPr="009C01FC" w:rsidRDefault="009C01FC" w:rsidP="009C01FC">
      <w:pPr>
        <w:pStyle w:val="ListParagraph"/>
        <w:numPr>
          <w:ilvl w:val="1"/>
          <w:numId w:val="1"/>
        </w:numPr>
        <w:tabs>
          <w:tab w:val="left" w:pos="840"/>
        </w:tabs>
        <w:spacing w:before="2"/>
        <w:ind w:right="115"/>
        <w:jc w:val="both"/>
        <w:rPr>
          <w:sz w:val="24"/>
        </w:rPr>
      </w:pPr>
      <w:r>
        <w:rPr>
          <w:sz w:val="24"/>
        </w:rPr>
        <w:t>the Special Educational Needs Code of Practice (201</w:t>
      </w:r>
      <w:r w:rsidR="006B7C25">
        <w:rPr>
          <w:sz w:val="24"/>
        </w:rPr>
        <w:t>5</w:t>
      </w:r>
      <w:r>
        <w:rPr>
          <w:sz w:val="24"/>
        </w:rPr>
        <w:t xml:space="preserve">) is adhered to when carrying out its duties towards all children with special educational needs, providing strategic support to the </w:t>
      </w:r>
      <w:proofErr w:type="gramStart"/>
      <w:r>
        <w:rPr>
          <w:sz w:val="24"/>
        </w:rPr>
        <w:t>Principal</w:t>
      </w:r>
      <w:proofErr w:type="gramEnd"/>
    </w:p>
    <w:p w14:paraId="018E12E4" w14:textId="5E7C2C30" w:rsidR="00C06F06" w:rsidRDefault="00C520C6" w:rsidP="00C06F06">
      <w:pPr>
        <w:pStyle w:val="ListParagraph"/>
        <w:numPr>
          <w:ilvl w:val="1"/>
          <w:numId w:val="1"/>
        </w:numPr>
        <w:tabs>
          <w:tab w:val="left" w:pos="840"/>
        </w:tabs>
        <w:spacing w:before="142"/>
        <w:jc w:val="both"/>
        <w:rPr>
          <w:sz w:val="24"/>
        </w:rPr>
      </w:pPr>
      <w:r>
        <w:rPr>
          <w:sz w:val="24"/>
        </w:rPr>
        <w:t>the necessary provision is made for any child who has special educational</w:t>
      </w:r>
      <w:r>
        <w:rPr>
          <w:spacing w:val="-7"/>
          <w:sz w:val="24"/>
        </w:rPr>
        <w:t xml:space="preserve"> </w:t>
      </w:r>
      <w:proofErr w:type="gramStart"/>
      <w:r>
        <w:rPr>
          <w:sz w:val="24"/>
        </w:rPr>
        <w:t>needs</w:t>
      </w:r>
      <w:proofErr w:type="gramEnd"/>
    </w:p>
    <w:p w14:paraId="1CDEEABE" w14:textId="77777777" w:rsidR="00C06F06" w:rsidRPr="00C06F06" w:rsidRDefault="00C06F06" w:rsidP="00C06F06">
      <w:pPr>
        <w:tabs>
          <w:tab w:val="left" w:pos="840"/>
        </w:tabs>
        <w:spacing w:before="142"/>
        <w:ind w:left="480"/>
        <w:jc w:val="both"/>
        <w:rPr>
          <w:sz w:val="24"/>
        </w:rPr>
      </w:pPr>
    </w:p>
    <w:p w14:paraId="3F9EAB17" w14:textId="4AE57F36" w:rsidR="00E97076" w:rsidRDefault="00C520C6">
      <w:pPr>
        <w:pStyle w:val="ListParagraph"/>
        <w:numPr>
          <w:ilvl w:val="1"/>
          <w:numId w:val="1"/>
        </w:numPr>
        <w:tabs>
          <w:tab w:val="left" w:pos="840"/>
        </w:tabs>
        <w:ind w:right="116"/>
        <w:jc w:val="both"/>
        <w:rPr>
          <w:sz w:val="24"/>
        </w:rPr>
      </w:pPr>
      <w:r>
        <w:rPr>
          <w:sz w:val="24"/>
        </w:rPr>
        <w:t xml:space="preserve">where the </w:t>
      </w:r>
      <w:r w:rsidR="006E103E">
        <w:rPr>
          <w:sz w:val="24"/>
        </w:rPr>
        <w:t>SENCO</w:t>
      </w:r>
      <w:r>
        <w:rPr>
          <w:sz w:val="24"/>
        </w:rPr>
        <w:t xml:space="preserve">, the </w:t>
      </w:r>
      <w:r w:rsidR="00D27979">
        <w:rPr>
          <w:sz w:val="24"/>
        </w:rPr>
        <w:t>Headteacher</w:t>
      </w:r>
      <w:r>
        <w:rPr>
          <w:sz w:val="24"/>
        </w:rPr>
        <w:t xml:space="preserve"> or the appropriate governor has been informed by the LA that a child has special educational needs, those needs are made known to all who are likely to teach </w:t>
      </w:r>
      <w:proofErr w:type="gramStart"/>
      <w:r>
        <w:rPr>
          <w:sz w:val="24"/>
        </w:rPr>
        <w:t>them</w:t>
      </w:r>
      <w:proofErr w:type="gramEnd"/>
    </w:p>
    <w:p w14:paraId="35F6CA6D" w14:textId="77777777" w:rsidR="009C0BB1" w:rsidRPr="009C0BB1" w:rsidRDefault="009C0BB1" w:rsidP="009C0BB1">
      <w:pPr>
        <w:tabs>
          <w:tab w:val="left" w:pos="840"/>
        </w:tabs>
        <w:ind w:right="116"/>
        <w:rPr>
          <w:sz w:val="24"/>
        </w:rPr>
      </w:pPr>
    </w:p>
    <w:p w14:paraId="45167AC8" w14:textId="77777777" w:rsidR="00E97076" w:rsidRDefault="00C520C6">
      <w:pPr>
        <w:pStyle w:val="ListParagraph"/>
        <w:numPr>
          <w:ilvl w:val="1"/>
          <w:numId w:val="1"/>
        </w:numPr>
        <w:tabs>
          <w:tab w:val="left" w:pos="840"/>
        </w:tabs>
        <w:spacing w:before="0"/>
        <w:ind w:right="115"/>
        <w:jc w:val="both"/>
        <w:rPr>
          <w:sz w:val="24"/>
        </w:rPr>
      </w:pPr>
      <w:r>
        <w:rPr>
          <w:sz w:val="24"/>
        </w:rPr>
        <w:t>teachers in the school are aware of the importance of identifying and providing for those children who have special educational</w:t>
      </w:r>
      <w:r>
        <w:rPr>
          <w:spacing w:val="-9"/>
          <w:sz w:val="24"/>
        </w:rPr>
        <w:t xml:space="preserve"> </w:t>
      </w:r>
      <w:proofErr w:type="gramStart"/>
      <w:r>
        <w:rPr>
          <w:sz w:val="24"/>
        </w:rPr>
        <w:t>needs</w:t>
      </w:r>
      <w:proofErr w:type="gramEnd"/>
    </w:p>
    <w:p w14:paraId="10D6CF0D" w14:textId="77777777" w:rsidR="009C0BB1" w:rsidRPr="009C0BB1" w:rsidRDefault="009C0BB1" w:rsidP="009C0BB1">
      <w:pPr>
        <w:tabs>
          <w:tab w:val="left" w:pos="840"/>
        </w:tabs>
        <w:ind w:right="115"/>
        <w:rPr>
          <w:sz w:val="24"/>
        </w:rPr>
      </w:pPr>
    </w:p>
    <w:p w14:paraId="0A7113F1" w14:textId="77777777" w:rsidR="00E97076" w:rsidRDefault="00C520C6">
      <w:pPr>
        <w:pStyle w:val="ListParagraph"/>
        <w:numPr>
          <w:ilvl w:val="1"/>
          <w:numId w:val="1"/>
        </w:numPr>
        <w:tabs>
          <w:tab w:val="left" w:pos="840"/>
        </w:tabs>
        <w:spacing w:before="3" w:line="237" w:lineRule="auto"/>
        <w:ind w:right="119"/>
        <w:jc w:val="both"/>
        <w:rPr>
          <w:sz w:val="24"/>
        </w:rPr>
      </w:pPr>
      <w:r>
        <w:rPr>
          <w:sz w:val="24"/>
        </w:rPr>
        <w:t>parents/carers are notified of a decision by the school that SEND provision is being made for their</w:t>
      </w:r>
      <w:r>
        <w:rPr>
          <w:spacing w:val="-4"/>
          <w:sz w:val="24"/>
        </w:rPr>
        <w:t xml:space="preserve"> </w:t>
      </w:r>
      <w:proofErr w:type="gramStart"/>
      <w:r>
        <w:rPr>
          <w:sz w:val="24"/>
        </w:rPr>
        <w:t>child</w:t>
      </w:r>
      <w:proofErr w:type="gramEnd"/>
    </w:p>
    <w:p w14:paraId="0451A18C" w14:textId="77777777" w:rsidR="009C0BB1" w:rsidRPr="009C0BB1" w:rsidRDefault="009C0BB1" w:rsidP="009C0BB1">
      <w:pPr>
        <w:tabs>
          <w:tab w:val="left" w:pos="840"/>
        </w:tabs>
        <w:spacing w:before="3" w:line="237" w:lineRule="auto"/>
        <w:ind w:right="119"/>
        <w:rPr>
          <w:sz w:val="24"/>
        </w:rPr>
      </w:pPr>
    </w:p>
    <w:p w14:paraId="7247E80E" w14:textId="748EE556" w:rsidR="000372DB" w:rsidRDefault="000372DB">
      <w:pPr>
        <w:pStyle w:val="ListParagraph"/>
        <w:numPr>
          <w:ilvl w:val="1"/>
          <w:numId w:val="1"/>
        </w:numPr>
        <w:tabs>
          <w:tab w:val="left" w:pos="840"/>
        </w:tabs>
        <w:spacing w:before="3" w:line="237" w:lineRule="auto"/>
        <w:ind w:right="119"/>
        <w:jc w:val="both"/>
        <w:rPr>
          <w:sz w:val="24"/>
        </w:rPr>
      </w:pPr>
      <w:r>
        <w:rPr>
          <w:sz w:val="24"/>
        </w:rPr>
        <w:t xml:space="preserve">the provision for pupils with SEND is </w:t>
      </w:r>
      <w:r w:rsidR="001A46A0">
        <w:rPr>
          <w:sz w:val="24"/>
        </w:rPr>
        <w:t>robust</w:t>
      </w:r>
      <w:r w:rsidR="006B7C25">
        <w:rPr>
          <w:sz w:val="24"/>
        </w:rPr>
        <w:t>ly</w:t>
      </w:r>
      <w:r>
        <w:rPr>
          <w:sz w:val="24"/>
        </w:rPr>
        <w:t xml:space="preserve"> reviewed and actions implemented</w:t>
      </w:r>
      <w:r w:rsidR="00B1460D">
        <w:rPr>
          <w:sz w:val="24"/>
        </w:rPr>
        <w:t xml:space="preserve"> timely and </w:t>
      </w:r>
      <w:proofErr w:type="gramStart"/>
      <w:r w:rsidR="00B1460D">
        <w:rPr>
          <w:sz w:val="24"/>
        </w:rPr>
        <w:t>appropriately</w:t>
      </w:r>
      <w:proofErr w:type="gramEnd"/>
    </w:p>
    <w:p w14:paraId="1458517D" w14:textId="77777777" w:rsidR="00B1460D" w:rsidRDefault="00B1460D" w:rsidP="00B1460D">
      <w:pPr>
        <w:pStyle w:val="ListParagraph"/>
        <w:tabs>
          <w:tab w:val="left" w:pos="840"/>
        </w:tabs>
        <w:spacing w:before="3" w:line="237" w:lineRule="auto"/>
        <w:ind w:right="119" w:firstLine="0"/>
        <w:rPr>
          <w:sz w:val="24"/>
        </w:rPr>
      </w:pPr>
    </w:p>
    <w:p w14:paraId="09BA4D78" w14:textId="77777777" w:rsidR="00B1460D" w:rsidRDefault="00B1460D" w:rsidP="00B1460D">
      <w:pPr>
        <w:pStyle w:val="ListParagraph"/>
        <w:numPr>
          <w:ilvl w:val="1"/>
          <w:numId w:val="1"/>
        </w:numPr>
        <w:tabs>
          <w:tab w:val="left" w:pos="839"/>
          <w:tab w:val="left" w:pos="840"/>
        </w:tabs>
        <w:spacing w:line="296" w:lineRule="exact"/>
        <w:rPr>
          <w:sz w:val="24"/>
        </w:rPr>
      </w:pPr>
      <w:proofErr w:type="spellStart"/>
      <w:r>
        <w:rPr>
          <w:sz w:val="24"/>
        </w:rPr>
        <w:t>the</w:t>
      </w:r>
      <w:proofErr w:type="spellEnd"/>
      <w:r>
        <w:rPr>
          <w:sz w:val="24"/>
        </w:rPr>
        <w:t xml:space="preserve"> SEND policy is published on the school </w:t>
      </w:r>
      <w:proofErr w:type="gramStart"/>
      <w:r>
        <w:rPr>
          <w:sz w:val="24"/>
        </w:rPr>
        <w:t>website</w:t>
      </w:r>
      <w:proofErr w:type="gramEnd"/>
    </w:p>
    <w:p w14:paraId="5C8E4C46" w14:textId="77777777" w:rsidR="00926909" w:rsidRPr="00926909" w:rsidRDefault="00926909" w:rsidP="00926909">
      <w:pPr>
        <w:tabs>
          <w:tab w:val="left" w:pos="839"/>
          <w:tab w:val="left" w:pos="840"/>
        </w:tabs>
        <w:spacing w:line="296" w:lineRule="exact"/>
        <w:rPr>
          <w:sz w:val="24"/>
        </w:rPr>
      </w:pPr>
    </w:p>
    <w:p w14:paraId="071C8C61" w14:textId="076814B3" w:rsidR="000B4CA2" w:rsidRDefault="00655FE4" w:rsidP="000B4CA2">
      <w:pPr>
        <w:pStyle w:val="ListParagraph"/>
        <w:numPr>
          <w:ilvl w:val="1"/>
          <w:numId w:val="1"/>
        </w:numPr>
        <w:tabs>
          <w:tab w:val="left" w:pos="840"/>
        </w:tabs>
        <w:spacing w:before="0"/>
        <w:ind w:right="112"/>
        <w:jc w:val="both"/>
        <w:rPr>
          <w:sz w:val="24"/>
        </w:rPr>
      </w:pPr>
      <w:proofErr w:type="spellStart"/>
      <w:r>
        <w:rPr>
          <w:sz w:val="24"/>
        </w:rPr>
        <w:t>the</w:t>
      </w:r>
      <w:proofErr w:type="spellEnd"/>
      <w:r>
        <w:rPr>
          <w:sz w:val="24"/>
        </w:rPr>
        <w:t xml:space="preserve"> </w:t>
      </w:r>
      <w:r w:rsidR="00B1460D">
        <w:rPr>
          <w:sz w:val="24"/>
        </w:rPr>
        <w:t xml:space="preserve">SEND annual report is complete and published on the school’s </w:t>
      </w:r>
      <w:proofErr w:type="gramStart"/>
      <w:r w:rsidR="00B1460D">
        <w:rPr>
          <w:sz w:val="24"/>
        </w:rPr>
        <w:t>website</w:t>
      </w:r>
      <w:proofErr w:type="gramEnd"/>
    </w:p>
    <w:p w14:paraId="6D14AD2D" w14:textId="77777777" w:rsidR="00926909" w:rsidRPr="00926909" w:rsidRDefault="00926909" w:rsidP="00926909">
      <w:pPr>
        <w:tabs>
          <w:tab w:val="left" w:pos="840"/>
        </w:tabs>
        <w:ind w:right="112"/>
        <w:rPr>
          <w:sz w:val="24"/>
        </w:rPr>
      </w:pPr>
    </w:p>
    <w:p w14:paraId="67183202" w14:textId="7D1F1A97" w:rsidR="000B4CA2" w:rsidRDefault="000B4CA2" w:rsidP="000B4CA2">
      <w:pPr>
        <w:pStyle w:val="ListParagraph"/>
        <w:numPr>
          <w:ilvl w:val="1"/>
          <w:numId w:val="1"/>
        </w:numPr>
        <w:tabs>
          <w:tab w:val="left" w:pos="840"/>
        </w:tabs>
        <w:spacing w:before="0"/>
        <w:ind w:right="112"/>
        <w:jc w:val="both"/>
        <w:rPr>
          <w:sz w:val="24"/>
        </w:rPr>
      </w:pPr>
      <w:r>
        <w:rPr>
          <w:sz w:val="24"/>
        </w:rPr>
        <w:t xml:space="preserve">the </w:t>
      </w:r>
      <w:r w:rsidR="0088771A">
        <w:rPr>
          <w:sz w:val="24"/>
        </w:rPr>
        <w:t>SENCO</w:t>
      </w:r>
      <w:r>
        <w:rPr>
          <w:sz w:val="24"/>
        </w:rPr>
        <w:t xml:space="preserve"> actively participates in the TWHF System Leader Network for SEN</w:t>
      </w:r>
      <w:r w:rsidR="001566A5">
        <w:rPr>
          <w:sz w:val="24"/>
        </w:rPr>
        <w:t>D</w:t>
      </w:r>
      <w:r w:rsidR="00655FE4">
        <w:rPr>
          <w:sz w:val="24"/>
        </w:rPr>
        <w:t xml:space="preserve"> and shares relevant information </w:t>
      </w:r>
      <w:r w:rsidR="0088771A">
        <w:rPr>
          <w:sz w:val="24"/>
        </w:rPr>
        <w:t xml:space="preserve">to support the SEND provision for the </w:t>
      </w:r>
      <w:proofErr w:type="gramStart"/>
      <w:r w:rsidR="0088771A">
        <w:rPr>
          <w:sz w:val="24"/>
        </w:rPr>
        <w:t>school</w:t>
      </w:r>
      <w:proofErr w:type="gramEnd"/>
    </w:p>
    <w:p w14:paraId="7F94C79A" w14:textId="77777777" w:rsidR="00B1460D" w:rsidRPr="00C06F06" w:rsidRDefault="00B1460D" w:rsidP="00C06F06">
      <w:pPr>
        <w:tabs>
          <w:tab w:val="left" w:pos="840"/>
        </w:tabs>
        <w:spacing w:before="3" w:line="237" w:lineRule="auto"/>
        <w:ind w:right="119"/>
        <w:rPr>
          <w:sz w:val="24"/>
        </w:rPr>
      </w:pPr>
    </w:p>
    <w:p w14:paraId="2AE846D6" w14:textId="77777777" w:rsidR="00E97076" w:rsidRDefault="00C520C6">
      <w:pPr>
        <w:pStyle w:val="ListParagraph"/>
        <w:numPr>
          <w:ilvl w:val="1"/>
          <w:numId w:val="1"/>
        </w:numPr>
        <w:tabs>
          <w:tab w:val="left" w:pos="839"/>
          <w:tab w:val="left" w:pos="840"/>
        </w:tabs>
        <w:spacing w:line="296" w:lineRule="exact"/>
        <w:rPr>
          <w:sz w:val="24"/>
        </w:rPr>
      </w:pPr>
      <w:r>
        <w:rPr>
          <w:sz w:val="24"/>
        </w:rPr>
        <w:t xml:space="preserve">arrangements are in place to support children with medical </w:t>
      </w:r>
      <w:proofErr w:type="gramStart"/>
      <w:r>
        <w:rPr>
          <w:sz w:val="24"/>
        </w:rPr>
        <w:t>conditions</w:t>
      </w:r>
      <w:proofErr w:type="gramEnd"/>
    </w:p>
    <w:p w14:paraId="605F2B62" w14:textId="77777777" w:rsidR="00926909" w:rsidRPr="00926909" w:rsidRDefault="00926909" w:rsidP="00926909">
      <w:pPr>
        <w:tabs>
          <w:tab w:val="left" w:pos="839"/>
          <w:tab w:val="left" w:pos="840"/>
        </w:tabs>
        <w:spacing w:line="296" w:lineRule="exact"/>
        <w:rPr>
          <w:sz w:val="24"/>
        </w:rPr>
      </w:pPr>
    </w:p>
    <w:p w14:paraId="2BF24042" w14:textId="00FFCC87" w:rsidR="00E97076" w:rsidRDefault="00C520C6">
      <w:pPr>
        <w:pStyle w:val="ListParagraph"/>
        <w:numPr>
          <w:ilvl w:val="1"/>
          <w:numId w:val="1"/>
        </w:numPr>
        <w:tabs>
          <w:tab w:val="left" w:pos="840"/>
        </w:tabs>
        <w:spacing w:before="0"/>
        <w:ind w:right="112"/>
        <w:jc w:val="both"/>
        <w:rPr>
          <w:sz w:val="24"/>
        </w:rPr>
      </w:pPr>
      <w:r>
        <w:rPr>
          <w:sz w:val="24"/>
        </w:rPr>
        <w:t xml:space="preserve">information regarding the arrangements for the admission of disabled children is published, including the steps taken to prevent disabled children being treated less </w:t>
      </w:r>
      <w:proofErr w:type="spellStart"/>
      <w:r>
        <w:rPr>
          <w:sz w:val="24"/>
        </w:rPr>
        <w:t>favourably</w:t>
      </w:r>
      <w:proofErr w:type="spellEnd"/>
      <w:r>
        <w:rPr>
          <w:sz w:val="24"/>
        </w:rPr>
        <w:t xml:space="preserve"> that others, the facilities provided to assist access of disabled children, and their accessibility plans</w:t>
      </w:r>
      <w:r w:rsidR="00166C3C">
        <w:rPr>
          <w:sz w:val="24"/>
        </w:rPr>
        <w:t>.</w:t>
      </w:r>
    </w:p>
    <w:p w14:paraId="14D56C62" w14:textId="1F953B66" w:rsidR="00085454" w:rsidRPr="000B4CA2" w:rsidRDefault="00085454" w:rsidP="000B4CA2">
      <w:pPr>
        <w:pStyle w:val="ListParagraph"/>
        <w:tabs>
          <w:tab w:val="left" w:pos="840"/>
        </w:tabs>
        <w:spacing w:before="0"/>
        <w:ind w:right="112" w:firstLine="0"/>
        <w:jc w:val="both"/>
        <w:rPr>
          <w:sz w:val="24"/>
        </w:rPr>
      </w:pPr>
    </w:p>
    <w:p w14:paraId="0797E684" w14:textId="77777777" w:rsidR="00E97076" w:rsidRDefault="00E97076">
      <w:pPr>
        <w:pStyle w:val="BodyText"/>
        <w:spacing w:before="11"/>
        <w:rPr>
          <w:sz w:val="23"/>
        </w:rPr>
      </w:pPr>
    </w:p>
    <w:p w14:paraId="3E823F61" w14:textId="77777777" w:rsidR="0020540C" w:rsidRDefault="0020540C">
      <w:pPr>
        <w:pStyle w:val="BodyText"/>
        <w:spacing w:before="11"/>
        <w:rPr>
          <w:sz w:val="23"/>
        </w:rPr>
      </w:pPr>
    </w:p>
    <w:p w14:paraId="55E7DCCF" w14:textId="77777777" w:rsidR="0020540C" w:rsidRDefault="0020540C">
      <w:pPr>
        <w:pStyle w:val="BodyText"/>
        <w:spacing w:before="11"/>
        <w:rPr>
          <w:sz w:val="23"/>
        </w:rPr>
      </w:pPr>
    </w:p>
    <w:p w14:paraId="697314D1" w14:textId="289E516D" w:rsidR="00E97076" w:rsidRDefault="00C520C6">
      <w:pPr>
        <w:pStyle w:val="BodyText"/>
        <w:ind w:left="120" w:right="114"/>
        <w:jc w:val="both"/>
      </w:pPr>
      <w:r>
        <w:t>The</w:t>
      </w:r>
      <w:r>
        <w:rPr>
          <w:spacing w:val="-8"/>
        </w:rPr>
        <w:t xml:space="preserve"> </w:t>
      </w:r>
      <w:r w:rsidR="001347FA">
        <w:t xml:space="preserve">Trustees </w:t>
      </w:r>
      <w:r w:rsidR="00E42FD0">
        <w:t xml:space="preserve">via the </w:t>
      </w:r>
      <w:r w:rsidR="0020540C">
        <w:t>Directors of Education</w:t>
      </w:r>
      <w:r>
        <w:rPr>
          <w:spacing w:val="-8"/>
        </w:rPr>
        <w:t xml:space="preserve"> </w:t>
      </w:r>
      <w:r>
        <w:t>are</w:t>
      </w:r>
      <w:r>
        <w:rPr>
          <w:spacing w:val="-5"/>
        </w:rPr>
        <w:t xml:space="preserve"> </w:t>
      </w:r>
      <w:r>
        <w:t>responsible</w:t>
      </w:r>
      <w:r>
        <w:rPr>
          <w:spacing w:val="-8"/>
        </w:rPr>
        <w:t xml:space="preserve"> </w:t>
      </w:r>
      <w:r>
        <w:t>for</w:t>
      </w:r>
      <w:r>
        <w:rPr>
          <w:spacing w:val="-7"/>
        </w:rPr>
        <w:t xml:space="preserve"> </w:t>
      </w:r>
      <w:r>
        <w:t>entrusting</w:t>
      </w:r>
      <w:r>
        <w:rPr>
          <w:spacing w:val="-5"/>
        </w:rPr>
        <w:t xml:space="preserve"> </w:t>
      </w:r>
      <w:r>
        <w:t>the</w:t>
      </w:r>
      <w:r>
        <w:rPr>
          <w:spacing w:val="-8"/>
        </w:rPr>
        <w:t xml:space="preserve"> </w:t>
      </w:r>
      <w:r w:rsidR="0020540C">
        <w:t>Headteacher</w:t>
      </w:r>
      <w:r>
        <w:rPr>
          <w:spacing w:val="-5"/>
        </w:rPr>
        <w:t xml:space="preserve"> </w:t>
      </w:r>
      <w:r>
        <w:t>with the duty of ensuring that the school is as inclusive as possible and treats all children and staff in</w:t>
      </w:r>
      <w:r>
        <w:rPr>
          <w:spacing w:val="-11"/>
        </w:rPr>
        <w:t xml:space="preserve"> </w:t>
      </w:r>
      <w:r>
        <w:t>an</w:t>
      </w:r>
      <w:r>
        <w:rPr>
          <w:spacing w:val="-11"/>
        </w:rPr>
        <w:t xml:space="preserve"> </w:t>
      </w:r>
      <w:r>
        <w:t>equitable</w:t>
      </w:r>
      <w:r>
        <w:rPr>
          <w:spacing w:val="-13"/>
        </w:rPr>
        <w:t xml:space="preserve"> </w:t>
      </w:r>
      <w:r>
        <w:t>way.</w:t>
      </w:r>
      <w:r>
        <w:rPr>
          <w:spacing w:val="-11"/>
        </w:rPr>
        <w:t xml:space="preserve"> </w:t>
      </w:r>
      <w:r>
        <w:t>They</w:t>
      </w:r>
      <w:r>
        <w:rPr>
          <w:spacing w:val="-7"/>
        </w:rPr>
        <w:t xml:space="preserve"> </w:t>
      </w:r>
      <w:r>
        <w:t>monitor</w:t>
      </w:r>
      <w:r>
        <w:rPr>
          <w:spacing w:val="-12"/>
        </w:rPr>
        <w:t xml:space="preserve"> </w:t>
      </w:r>
      <w:r>
        <w:t>and</w:t>
      </w:r>
      <w:r>
        <w:rPr>
          <w:spacing w:val="-11"/>
        </w:rPr>
        <w:t xml:space="preserve"> </w:t>
      </w:r>
      <w:r>
        <w:t>review</w:t>
      </w:r>
      <w:r>
        <w:rPr>
          <w:spacing w:val="-8"/>
        </w:rPr>
        <w:t xml:space="preserve"> </w:t>
      </w:r>
      <w:r>
        <w:t>the</w:t>
      </w:r>
      <w:r>
        <w:rPr>
          <w:spacing w:val="-12"/>
        </w:rPr>
        <w:t xml:space="preserve"> </w:t>
      </w:r>
      <w:r>
        <w:t>SEND</w:t>
      </w:r>
      <w:r>
        <w:rPr>
          <w:spacing w:val="-13"/>
        </w:rPr>
        <w:t xml:space="preserve"> </w:t>
      </w:r>
      <w:r>
        <w:t>policy</w:t>
      </w:r>
      <w:r>
        <w:rPr>
          <w:spacing w:val="-8"/>
        </w:rPr>
        <w:t xml:space="preserve"> </w:t>
      </w:r>
      <w:r>
        <w:t>and</w:t>
      </w:r>
      <w:r>
        <w:rPr>
          <w:spacing w:val="-13"/>
        </w:rPr>
        <w:t xml:space="preserve"> </w:t>
      </w:r>
      <w:r>
        <w:t>all</w:t>
      </w:r>
      <w:r>
        <w:rPr>
          <w:spacing w:val="-11"/>
        </w:rPr>
        <w:t xml:space="preserve"> </w:t>
      </w:r>
      <w:r>
        <w:t>other</w:t>
      </w:r>
      <w:r>
        <w:rPr>
          <w:spacing w:val="-10"/>
        </w:rPr>
        <w:t xml:space="preserve"> </w:t>
      </w:r>
      <w:r>
        <w:t>statutory</w:t>
      </w:r>
      <w:r>
        <w:rPr>
          <w:spacing w:val="-8"/>
        </w:rPr>
        <w:t xml:space="preserve"> </w:t>
      </w:r>
      <w:r>
        <w:t>policies as defined by the DfE.</w:t>
      </w:r>
    </w:p>
    <w:p w14:paraId="7EF27EF9" w14:textId="77777777" w:rsidR="00E97076" w:rsidRDefault="00E97076">
      <w:pPr>
        <w:pStyle w:val="BodyText"/>
        <w:rPr>
          <w:sz w:val="28"/>
        </w:rPr>
      </w:pPr>
    </w:p>
    <w:p w14:paraId="37FE099F" w14:textId="77777777" w:rsidR="00E97076" w:rsidRDefault="00C520C6">
      <w:pPr>
        <w:pStyle w:val="Heading1"/>
        <w:spacing w:before="233"/>
        <w:jc w:val="both"/>
      </w:pPr>
      <w:r>
        <w:t>Supporting pupils and families</w:t>
      </w:r>
    </w:p>
    <w:p w14:paraId="27C3F9A5" w14:textId="77777777" w:rsidR="00E97076" w:rsidRDefault="00E97076">
      <w:pPr>
        <w:pStyle w:val="BodyText"/>
        <w:spacing w:before="11"/>
        <w:rPr>
          <w:b/>
          <w:sz w:val="23"/>
        </w:rPr>
      </w:pPr>
    </w:p>
    <w:p w14:paraId="244D0376" w14:textId="0703322F" w:rsidR="00E97076" w:rsidRDefault="00C520C6">
      <w:pPr>
        <w:pStyle w:val="BodyText"/>
        <w:ind w:left="120"/>
      </w:pPr>
      <w:r>
        <w:t>At</w:t>
      </w:r>
      <w:r>
        <w:rPr>
          <w:spacing w:val="-15"/>
        </w:rPr>
        <w:t xml:space="preserve"> </w:t>
      </w:r>
      <w:r>
        <w:t>TWHF,</w:t>
      </w:r>
      <w:r>
        <w:rPr>
          <w:spacing w:val="-12"/>
        </w:rPr>
        <w:t xml:space="preserve"> </w:t>
      </w:r>
      <w:r>
        <w:t>we</w:t>
      </w:r>
      <w:r>
        <w:rPr>
          <w:spacing w:val="-14"/>
        </w:rPr>
        <w:t xml:space="preserve"> </w:t>
      </w:r>
      <w:r>
        <w:t>believe</w:t>
      </w:r>
      <w:r>
        <w:rPr>
          <w:spacing w:val="-15"/>
        </w:rPr>
        <w:t xml:space="preserve"> </w:t>
      </w:r>
      <w:r>
        <w:t>that</w:t>
      </w:r>
      <w:r>
        <w:rPr>
          <w:spacing w:val="-14"/>
        </w:rPr>
        <w:t xml:space="preserve"> </w:t>
      </w:r>
      <w:r>
        <w:t>a</w:t>
      </w:r>
      <w:r>
        <w:rPr>
          <w:spacing w:val="-14"/>
        </w:rPr>
        <w:t xml:space="preserve"> </w:t>
      </w:r>
      <w:r>
        <w:t>close</w:t>
      </w:r>
      <w:r>
        <w:rPr>
          <w:spacing w:val="-15"/>
        </w:rPr>
        <w:t xml:space="preserve"> </w:t>
      </w:r>
      <w:r>
        <w:t>working</w:t>
      </w:r>
      <w:r>
        <w:rPr>
          <w:spacing w:val="-14"/>
        </w:rPr>
        <w:t xml:space="preserve"> </w:t>
      </w:r>
      <w:r>
        <w:t>relationship</w:t>
      </w:r>
      <w:r>
        <w:rPr>
          <w:spacing w:val="-14"/>
        </w:rPr>
        <w:t xml:space="preserve"> </w:t>
      </w:r>
      <w:r>
        <w:t>with</w:t>
      </w:r>
      <w:r>
        <w:rPr>
          <w:spacing w:val="-15"/>
        </w:rPr>
        <w:t xml:space="preserve"> </w:t>
      </w:r>
      <w:r>
        <w:t>parents</w:t>
      </w:r>
      <w:r>
        <w:rPr>
          <w:spacing w:val="-18"/>
        </w:rPr>
        <w:t xml:space="preserve"> </w:t>
      </w:r>
      <w:r>
        <w:t>is</w:t>
      </w:r>
      <w:r>
        <w:rPr>
          <w:spacing w:val="-14"/>
        </w:rPr>
        <w:t xml:space="preserve"> </w:t>
      </w:r>
      <w:r>
        <w:t>vital</w:t>
      </w:r>
      <w:r>
        <w:rPr>
          <w:spacing w:val="-15"/>
        </w:rPr>
        <w:t xml:space="preserve"> </w:t>
      </w:r>
      <w:r w:rsidR="001566A5">
        <w:t>to</w:t>
      </w:r>
      <w:r>
        <w:rPr>
          <w:spacing w:val="-15"/>
        </w:rPr>
        <w:t xml:space="preserve"> </w:t>
      </w:r>
      <w:r>
        <w:t>ensure:</w:t>
      </w:r>
    </w:p>
    <w:p w14:paraId="398A9B83" w14:textId="77777777" w:rsidR="00E97076" w:rsidRDefault="00C520C6">
      <w:pPr>
        <w:pStyle w:val="ListParagraph"/>
        <w:numPr>
          <w:ilvl w:val="1"/>
          <w:numId w:val="1"/>
        </w:numPr>
        <w:tabs>
          <w:tab w:val="left" w:pos="839"/>
          <w:tab w:val="left" w:pos="840"/>
        </w:tabs>
        <w:spacing w:before="4" w:line="237" w:lineRule="auto"/>
        <w:ind w:right="114"/>
        <w:rPr>
          <w:sz w:val="24"/>
        </w:rPr>
      </w:pPr>
      <w:r>
        <w:rPr>
          <w:sz w:val="24"/>
        </w:rPr>
        <w:t>early and accurate identification and assessment of SEND leading to appropriate intervention and</w:t>
      </w:r>
      <w:r>
        <w:rPr>
          <w:spacing w:val="-1"/>
          <w:sz w:val="24"/>
        </w:rPr>
        <w:t xml:space="preserve"> </w:t>
      </w:r>
      <w:proofErr w:type="gramStart"/>
      <w:r>
        <w:rPr>
          <w:sz w:val="24"/>
        </w:rPr>
        <w:t>provision</w:t>
      </w:r>
      <w:proofErr w:type="gramEnd"/>
    </w:p>
    <w:p w14:paraId="157CBBAC" w14:textId="77777777" w:rsidR="00E97076" w:rsidRDefault="00C520C6">
      <w:pPr>
        <w:pStyle w:val="ListParagraph"/>
        <w:numPr>
          <w:ilvl w:val="1"/>
          <w:numId w:val="1"/>
        </w:numPr>
        <w:tabs>
          <w:tab w:val="left" w:pos="839"/>
          <w:tab w:val="left" w:pos="840"/>
        </w:tabs>
        <w:spacing w:before="2"/>
        <w:rPr>
          <w:sz w:val="24"/>
        </w:rPr>
      </w:pPr>
      <w:r>
        <w:rPr>
          <w:sz w:val="24"/>
        </w:rPr>
        <w:t>continuing social and academic progress of children with</w:t>
      </w:r>
      <w:r>
        <w:rPr>
          <w:spacing w:val="-3"/>
          <w:sz w:val="24"/>
        </w:rPr>
        <w:t xml:space="preserve"> </w:t>
      </w:r>
      <w:r>
        <w:rPr>
          <w:sz w:val="24"/>
        </w:rPr>
        <w:t>SEND</w:t>
      </w:r>
    </w:p>
    <w:p w14:paraId="6D38691C" w14:textId="77777777" w:rsidR="00E97076" w:rsidRDefault="00C520C6">
      <w:pPr>
        <w:pStyle w:val="ListParagraph"/>
        <w:numPr>
          <w:ilvl w:val="1"/>
          <w:numId w:val="1"/>
        </w:numPr>
        <w:tabs>
          <w:tab w:val="left" w:pos="839"/>
          <w:tab w:val="left" w:pos="840"/>
        </w:tabs>
        <w:rPr>
          <w:sz w:val="24"/>
        </w:rPr>
      </w:pPr>
      <w:r>
        <w:rPr>
          <w:sz w:val="24"/>
        </w:rPr>
        <w:t>personal and academic targets are set and met</w:t>
      </w:r>
      <w:r>
        <w:rPr>
          <w:spacing w:val="-2"/>
          <w:sz w:val="24"/>
        </w:rPr>
        <w:t xml:space="preserve"> </w:t>
      </w:r>
      <w:proofErr w:type="gramStart"/>
      <w:r>
        <w:rPr>
          <w:sz w:val="24"/>
        </w:rPr>
        <w:t>effectively</w:t>
      </w:r>
      <w:proofErr w:type="gramEnd"/>
    </w:p>
    <w:p w14:paraId="282536C8" w14:textId="77777777" w:rsidR="00E97076" w:rsidRDefault="00E97076">
      <w:pPr>
        <w:pStyle w:val="BodyText"/>
        <w:spacing w:before="9"/>
        <w:rPr>
          <w:sz w:val="23"/>
        </w:rPr>
      </w:pPr>
    </w:p>
    <w:p w14:paraId="36B367CE" w14:textId="77777777" w:rsidR="00E97076" w:rsidRDefault="00C520C6">
      <w:pPr>
        <w:pStyle w:val="BodyText"/>
        <w:ind w:left="120"/>
      </w:pPr>
      <w:r>
        <w:t>We involve parents in important decisions regarding their child’s education. Parents are actively encouraged to contribute their opinions.</w:t>
      </w:r>
    </w:p>
    <w:p w14:paraId="1BA218D0" w14:textId="77777777" w:rsidR="00E97076" w:rsidRDefault="00E97076">
      <w:pPr>
        <w:pStyle w:val="BodyText"/>
      </w:pPr>
    </w:p>
    <w:p w14:paraId="349EA846" w14:textId="77777777" w:rsidR="00E97076" w:rsidRDefault="00C520C6">
      <w:pPr>
        <w:pStyle w:val="BodyText"/>
        <w:ind w:left="120"/>
      </w:pPr>
      <w:r>
        <w:t>This may be through:</w:t>
      </w:r>
    </w:p>
    <w:p w14:paraId="45AA4E8F" w14:textId="77777777" w:rsidR="00E97076" w:rsidRDefault="00C520C6">
      <w:pPr>
        <w:pStyle w:val="ListParagraph"/>
        <w:numPr>
          <w:ilvl w:val="1"/>
          <w:numId w:val="1"/>
        </w:numPr>
        <w:tabs>
          <w:tab w:val="left" w:pos="839"/>
          <w:tab w:val="left" w:pos="840"/>
        </w:tabs>
        <w:rPr>
          <w:sz w:val="24"/>
        </w:rPr>
      </w:pPr>
      <w:r>
        <w:rPr>
          <w:sz w:val="24"/>
        </w:rPr>
        <w:t>discussions with the class</w:t>
      </w:r>
      <w:r>
        <w:rPr>
          <w:spacing w:val="-2"/>
          <w:sz w:val="24"/>
        </w:rPr>
        <w:t xml:space="preserve"> </w:t>
      </w:r>
      <w:r>
        <w:rPr>
          <w:sz w:val="24"/>
        </w:rPr>
        <w:t>teacher</w:t>
      </w:r>
    </w:p>
    <w:p w14:paraId="3194A894" w14:textId="20B7FF42" w:rsidR="00E97076" w:rsidRDefault="00C520C6">
      <w:pPr>
        <w:pStyle w:val="ListParagraph"/>
        <w:numPr>
          <w:ilvl w:val="1"/>
          <w:numId w:val="1"/>
        </w:numPr>
        <w:tabs>
          <w:tab w:val="left" w:pos="839"/>
          <w:tab w:val="left" w:pos="840"/>
        </w:tabs>
        <w:spacing w:line="296" w:lineRule="exact"/>
        <w:rPr>
          <w:sz w:val="24"/>
        </w:rPr>
      </w:pPr>
      <w:r>
        <w:rPr>
          <w:sz w:val="24"/>
        </w:rPr>
        <w:t>parent</w:t>
      </w:r>
      <w:r>
        <w:rPr>
          <w:spacing w:val="-4"/>
          <w:sz w:val="24"/>
        </w:rPr>
        <w:t xml:space="preserve"> </w:t>
      </w:r>
      <w:r>
        <w:rPr>
          <w:sz w:val="24"/>
        </w:rPr>
        <w:t>evenings</w:t>
      </w:r>
    </w:p>
    <w:p w14:paraId="2F140D6F" w14:textId="77777777" w:rsidR="00E97076" w:rsidRDefault="00C520C6">
      <w:pPr>
        <w:pStyle w:val="ListParagraph"/>
        <w:numPr>
          <w:ilvl w:val="1"/>
          <w:numId w:val="1"/>
        </w:numPr>
        <w:tabs>
          <w:tab w:val="left" w:pos="839"/>
          <w:tab w:val="left" w:pos="840"/>
        </w:tabs>
        <w:spacing w:before="0" w:line="296" w:lineRule="exact"/>
        <w:rPr>
          <w:sz w:val="24"/>
        </w:rPr>
      </w:pPr>
      <w:r>
        <w:rPr>
          <w:sz w:val="24"/>
        </w:rPr>
        <w:t xml:space="preserve">discussions with the </w:t>
      </w:r>
      <w:r w:rsidR="006E103E">
        <w:rPr>
          <w:sz w:val="24"/>
        </w:rPr>
        <w:t>SENCO</w:t>
      </w:r>
      <w:r>
        <w:rPr>
          <w:sz w:val="24"/>
        </w:rPr>
        <w:t xml:space="preserve"> </w:t>
      </w:r>
      <w:r w:rsidR="006047BB">
        <w:rPr>
          <w:sz w:val="24"/>
        </w:rPr>
        <w:t>and/</w:t>
      </w:r>
      <w:r>
        <w:rPr>
          <w:sz w:val="24"/>
        </w:rPr>
        <w:t>or other</w:t>
      </w:r>
      <w:r>
        <w:rPr>
          <w:spacing w:val="3"/>
          <w:sz w:val="24"/>
        </w:rPr>
        <w:t xml:space="preserve"> </w:t>
      </w:r>
      <w:r>
        <w:rPr>
          <w:sz w:val="24"/>
        </w:rPr>
        <w:t>professionals</w:t>
      </w:r>
    </w:p>
    <w:p w14:paraId="2F5422BB" w14:textId="77777777" w:rsidR="00E97076" w:rsidRDefault="00C520C6">
      <w:pPr>
        <w:pStyle w:val="ListParagraph"/>
        <w:numPr>
          <w:ilvl w:val="1"/>
          <w:numId w:val="1"/>
        </w:numPr>
        <w:tabs>
          <w:tab w:val="left" w:pos="839"/>
          <w:tab w:val="left" w:pos="840"/>
        </w:tabs>
        <w:rPr>
          <w:sz w:val="24"/>
        </w:rPr>
      </w:pPr>
      <w:r>
        <w:rPr>
          <w:sz w:val="24"/>
        </w:rPr>
        <w:t>target setting and monitoring of provision; through the Early Help and TAF</w:t>
      </w:r>
      <w:r>
        <w:rPr>
          <w:spacing w:val="-2"/>
          <w:sz w:val="24"/>
        </w:rPr>
        <w:t xml:space="preserve"> </w:t>
      </w:r>
      <w:proofErr w:type="gramStart"/>
      <w:r>
        <w:rPr>
          <w:sz w:val="24"/>
        </w:rPr>
        <w:t>process</w:t>
      </w:r>
      <w:proofErr w:type="gramEnd"/>
    </w:p>
    <w:p w14:paraId="49C53DBE" w14:textId="77777777" w:rsidR="00E97076" w:rsidRDefault="00C520C6">
      <w:pPr>
        <w:pStyle w:val="ListParagraph"/>
        <w:numPr>
          <w:ilvl w:val="1"/>
          <w:numId w:val="1"/>
        </w:numPr>
        <w:tabs>
          <w:tab w:val="left" w:pos="839"/>
          <w:tab w:val="left" w:pos="840"/>
        </w:tabs>
        <w:rPr>
          <w:sz w:val="24"/>
        </w:rPr>
      </w:pPr>
      <w:r>
        <w:rPr>
          <w:sz w:val="24"/>
        </w:rPr>
        <w:t>EHC Plan</w:t>
      </w:r>
      <w:r>
        <w:rPr>
          <w:spacing w:val="-2"/>
          <w:sz w:val="24"/>
        </w:rPr>
        <w:t xml:space="preserve"> </w:t>
      </w:r>
      <w:r>
        <w:rPr>
          <w:sz w:val="24"/>
        </w:rPr>
        <w:t>reviews</w:t>
      </w:r>
    </w:p>
    <w:p w14:paraId="2EDE8BC0" w14:textId="77777777" w:rsidR="00E97076" w:rsidRDefault="00E97076">
      <w:pPr>
        <w:pStyle w:val="BodyText"/>
        <w:spacing w:before="9"/>
        <w:rPr>
          <w:sz w:val="23"/>
        </w:rPr>
      </w:pPr>
    </w:p>
    <w:p w14:paraId="2AA4038B" w14:textId="6DF6807E" w:rsidR="00E97076" w:rsidRDefault="00C520C6" w:rsidP="00C520C6">
      <w:pPr>
        <w:pStyle w:val="BodyText"/>
        <w:spacing w:before="1"/>
        <w:ind w:left="120"/>
      </w:pPr>
      <w:r>
        <w:t xml:space="preserve">In cases where more frequent regular contact with parents is necessary, this will be arranged based on the individual pupil’s needs. The </w:t>
      </w:r>
      <w:r w:rsidR="006E103E">
        <w:t>SENCO</w:t>
      </w:r>
      <w:r>
        <w:t xml:space="preserve"> may also signpost parents of pupils with SEND to the Local Authority SENDIASS</w:t>
      </w:r>
      <w:r w:rsidR="006719B8">
        <w:t>/SIAS</w:t>
      </w:r>
      <w:r>
        <w:t xml:space="preserve"> where specific advice, guidance and support may be required.</w:t>
      </w:r>
    </w:p>
    <w:p w14:paraId="7128A736" w14:textId="77777777" w:rsidR="00E97076" w:rsidRDefault="00E97076">
      <w:pPr>
        <w:pStyle w:val="BodyText"/>
        <w:spacing w:before="1"/>
      </w:pPr>
    </w:p>
    <w:p w14:paraId="3FA3B9E7" w14:textId="77777777" w:rsidR="00E97076" w:rsidRDefault="00C520C6">
      <w:pPr>
        <w:pStyle w:val="BodyText"/>
        <w:ind w:left="120" w:right="117"/>
        <w:jc w:val="both"/>
      </w:pPr>
      <w:r>
        <w:t>In</w:t>
      </w:r>
      <w:r>
        <w:rPr>
          <w:spacing w:val="-12"/>
        </w:rPr>
        <w:t xml:space="preserve"> </w:t>
      </w:r>
      <w:r>
        <w:t>accordance</w:t>
      </w:r>
      <w:r>
        <w:rPr>
          <w:spacing w:val="-12"/>
        </w:rPr>
        <w:t xml:space="preserve"> </w:t>
      </w:r>
      <w:r>
        <w:t>with</w:t>
      </w:r>
      <w:r>
        <w:rPr>
          <w:spacing w:val="-12"/>
        </w:rPr>
        <w:t xml:space="preserve"> </w:t>
      </w:r>
      <w:r>
        <w:t>the</w:t>
      </w:r>
      <w:r>
        <w:rPr>
          <w:spacing w:val="-11"/>
        </w:rPr>
        <w:t xml:space="preserve"> </w:t>
      </w:r>
      <w:r>
        <w:t>Equality</w:t>
      </w:r>
      <w:r>
        <w:rPr>
          <w:spacing w:val="-12"/>
        </w:rPr>
        <w:t xml:space="preserve"> </w:t>
      </w:r>
      <w:r>
        <w:t>Act</w:t>
      </w:r>
      <w:r>
        <w:rPr>
          <w:spacing w:val="-12"/>
        </w:rPr>
        <w:t xml:space="preserve"> </w:t>
      </w:r>
      <w:r>
        <w:t>(2010),</w:t>
      </w:r>
      <w:r>
        <w:rPr>
          <w:spacing w:val="-13"/>
        </w:rPr>
        <w:t xml:space="preserve"> </w:t>
      </w:r>
      <w:r>
        <w:t>parents</w:t>
      </w:r>
      <w:r>
        <w:rPr>
          <w:spacing w:val="-16"/>
        </w:rPr>
        <w:t xml:space="preserve"> </w:t>
      </w:r>
      <w:r>
        <w:t>can</w:t>
      </w:r>
      <w:r>
        <w:rPr>
          <w:spacing w:val="-12"/>
        </w:rPr>
        <w:t xml:space="preserve"> </w:t>
      </w:r>
      <w:r>
        <w:t>access</w:t>
      </w:r>
      <w:r>
        <w:rPr>
          <w:spacing w:val="-14"/>
        </w:rPr>
        <w:t xml:space="preserve"> </w:t>
      </w:r>
      <w:r>
        <w:t>the</w:t>
      </w:r>
      <w:r>
        <w:rPr>
          <w:spacing w:val="-11"/>
        </w:rPr>
        <w:t xml:space="preserve"> </w:t>
      </w:r>
      <w:r>
        <w:t>school’s</w:t>
      </w:r>
      <w:r>
        <w:rPr>
          <w:spacing w:val="-11"/>
        </w:rPr>
        <w:t xml:space="preserve"> </w:t>
      </w:r>
      <w:r>
        <w:t>SEND</w:t>
      </w:r>
      <w:r>
        <w:rPr>
          <w:spacing w:val="-12"/>
        </w:rPr>
        <w:t xml:space="preserve"> </w:t>
      </w:r>
      <w:r>
        <w:t>Information Report and policy via the school</w:t>
      </w:r>
      <w:r>
        <w:rPr>
          <w:spacing w:val="-2"/>
        </w:rPr>
        <w:t xml:space="preserve"> </w:t>
      </w:r>
      <w:r>
        <w:t>websites.</w:t>
      </w:r>
    </w:p>
    <w:p w14:paraId="071FB35B" w14:textId="77777777" w:rsidR="00E97076" w:rsidRDefault="00E97076">
      <w:pPr>
        <w:pStyle w:val="BodyText"/>
        <w:rPr>
          <w:sz w:val="28"/>
        </w:rPr>
      </w:pPr>
    </w:p>
    <w:p w14:paraId="6730D192" w14:textId="548054D6" w:rsidR="00E97076" w:rsidRPr="00AC527A" w:rsidRDefault="00C520C6" w:rsidP="00AC527A">
      <w:pPr>
        <w:pStyle w:val="Heading1"/>
        <w:spacing w:before="232"/>
        <w:jc w:val="both"/>
      </w:pPr>
      <w:r>
        <w:t>Supporting pupils with medical needs</w:t>
      </w:r>
    </w:p>
    <w:p w14:paraId="56E4BD3B" w14:textId="77777777" w:rsidR="00E97076" w:rsidRDefault="00C520C6">
      <w:pPr>
        <w:pStyle w:val="BodyText"/>
        <w:ind w:left="120" w:right="114"/>
        <w:jc w:val="both"/>
      </w:pPr>
      <w:r>
        <w:t xml:space="preserve">At TWHF we </w:t>
      </w:r>
      <w:proofErr w:type="spellStart"/>
      <w:r>
        <w:t>recognise</w:t>
      </w:r>
      <w:proofErr w:type="spellEnd"/>
      <w:r>
        <w:t xml:space="preserve"> that pupils with medical conditions may need additional support so that</w:t>
      </w:r>
      <w:r>
        <w:rPr>
          <w:spacing w:val="-10"/>
        </w:rPr>
        <w:t xml:space="preserve"> </w:t>
      </w:r>
      <w:r>
        <w:t>they</w:t>
      </w:r>
      <w:r>
        <w:rPr>
          <w:spacing w:val="-7"/>
        </w:rPr>
        <w:t xml:space="preserve"> </w:t>
      </w:r>
      <w:r>
        <w:t>have</w:t>
      </w:r>
      <w:r>
        <w:rPr>
          <w:spacing w:val="-10"/>
        </w:rPr>
        <w:t xml:space="preserve"> </w:t>
      </w:r>
      <w:r>
        <w:t>full</w:t>
      </w:r>
      <w:r>
        <w:rPr>
          <w:spacing w:val="-10"/>
        </w:rPr>
        <w:t xml:space="preserve"> </w:t>
      </w:r>
      <w:r>
        <w:t>access</w:t>
      </w:r>
      <w:r>
        <w:rPr>
          <w:spacing w:val="-11"/>
        </w:rPr>
        <w:t xml:space="preserve"> </w:t>
      </w:r>
      <w:r>
        <w:t>to</w:t>
      </w:r>
      <w:r>
        <w:rPr>
          <w:spacing w:val="-10"/>
        </w:rPr>
        <w:t xml:space="preserve"> </w:t>
      </w:r>
      <w:r>
        <w:t>education,</w:t>
      </w:r>
      <w:r>
        <w:rPr>
          <w:spacing w:val="-10"/>
        </w:rPr>
        <w:t xml:space="preserve"> </w:t>
      </w:r>
      <w:r>
        <w:t>including</w:t>
      </w:r>
      <w:r>
        <w:rPr>
          <w:spacing w:val="-10"/>
        </w:rPr>
        <w:t xml:space="preserve"> </w:t>
      </w:r>
      <w:r>
        <w:t>school</w:t>
      </w:r>
      <w:r>
        <w:rPr>
          <w:spacing w:val="-10"/>
        </w:rPr>
        <w:t xml:space="preserve"> </w:t>
      </w:r>
      <w:r>
        <w:t>trips</w:t>
      </w:r>
      <w:r>
        <w:rPr>
          <w:spacing w:val="-10"/>
        </w:rPr>
        <w:t xml:space="preserve"> </w:t>
      </w:r>
      <w:r>
        <w:t>and</w:t>
      </w:r>
      <w:r>
        <w:rPr>
          <w:spacing w:val="-10"/>
        </w:rPr>
        <w:t xml:space="preserve"> </w:t>
      </w:r>
      <w:r>
        <w:t>PE</w:t>
      </w:r>
      <w:r>
        <w:rPr>
          <w:spacing w:val="-10"/>
        </w:rPr>
        <w:t xml:space="preserve"> </w:t>
      </w:r>
      <w:r>
        <w:t>where</w:t>
      </w:r>
      <w:r>
        <w:rPr>
          <w:spacing w:val="-7"/>
        </w:rPr>
        <w:t xml:space="preserve"> </w:t>
      </w:r>
      <w:r>
        <w:t>appropriate.</w:t>
      </w:r>
      <w:r>
        <w:rPr>
          <w:spacing w:val="-10"/>
        </w:rPr>
        <w:t xml:space="preserve"> </w:t>
      </w:r>
      <w:r>
        <w:t>Some children with medical conditions may also have disabilities and where this is the case the school will comply with its duties under the Equality Act</w:t>
      </w:r>
      <w:r>
        <w:rPr>
          <w:spacing w:val="-8"/>
        </w:rPr>
        <w:t xml:space="preserve"> </w:t>
      </w:r>
      <w:r>
        <w:t>(2010).</w:t>
      </w:r>
    </w:p>
    <w:p w14:paraId="203C6F8E" w14:textId="77777777" w:rsidR="00E97076" w:rsidRDefault="00E97076">
      <w:pPr>
        <w:pStyle w:val="BodyText"/>
      </w:pPr>
    </w:p>
    <w:p w14:paraId="49905C5F" w14:textId="47ACC7AB" w:rsidR="00E97076" w:rsidRDefault="00C520C6">
      <w:pPr>
        <w:pStyle w:val="BodyText"/>
        <w:spacing w:before="1"/>
        <w:ind w:left="120" w:right="114"/>
        <w:jc w:val="both"/>
      </w:pPr>
      <w:r>
        <w:t xml:space="preserve">If a pupil has a medical </w:t>
      </w:r>
      <w:r w:rsidR="004A1A0D">
        <w:t>need,</w:t>
      </w:r>
      <w:r>
        <w:t xml:space="preserve"> then a detailed Health Care Plan is compiled </w:t>
      </w:r>
      <w:r w:rsidR="00717731">
        <w:t>by the Health Care Professional</w:t>
      </w:r>
      <w:r>
        <w:t xml:space="preserve"> in consultation with parents/carers. These are discussed with all staff who are involved with the </w:t>
      </w:r>
      <w:proofErr w:type="gramStart"/>
      <w:r>
        <w:t>pupil</w:t>
      </w:r>
      <w:proofErr w:type="gramEnd"/>
      <w:r>
        <w:t xml:space="preserve">. When a Health Care Plan is </w:t>
      </w:r>
      <w:r w:rsidR="004A1A0D">
        <w:t>implemented,</w:t>
      </w:r>
      <w:r>
        <w:t xml:space="preserve"> we would also look at any staff training that may be needed.</w:t>
      </w:r>
    </w:p>
    <w:p w14:paraId="423494C9" w14:textId="77777777" w:rsidR="00E97076" w:rsidRDefault="00E97076">
      <w:pPr>
        <w:pStyle w:val="BodyText"/>
        <w:spacing w:before="9"/>
        <w:rPr>
          <w:sz w:val="23"/>
        </w:rPr>
      </w:pPr>
    </w:p>
    <w:p w14:paraId="763CA88D" w14:textId="77777777" w:rsidR="00E97076" w:rsidRDefault="00C520C6">
      <w:pPr>
        <w:pStyle w:val="BodyText"/>
        <w:ind w:left="120" w:right="114"/>
        <w:jc w:val="both"/>
      </w:pPr>
      <w:r>
        <w:t>Where</w:t>
      </w:r>
      <w:r>
        <w:rPr>
          <w:spacing w:val="-6"/>
        </w:rPr>
        <w:t xml:space="preserve"> </w:t>
      </w:r>
      <w:r>
        <w:t>necessary</w:t>
      </w:r>
      <w:r>
        <w:rPr>
          <w:spacing w:val="-5"/>
        </w:rPr>
        <w:t xml:space="preserve"> </w:t>
      </w:r>
      <w:r>
        <w:t>and</w:t>
      </w:r>
      <w:r>
        <w:rPr>
          <w:spacing w:val="-6"/>
        </w:rPr>
        <w:t xml:space="preserve"> </w:t>
      </w:r>
      <w:r>
        <w:t>in</w:t>
      </w:r>
      <w:r>
        <w:rPr>
          <w:spacing w:val="-7"/>
        </w:rPr>
        <w:t xml:space="preserve"> </w:t>
      </w:r>
      <w:r>
        <w:t>agreement</w:t>
      </w:r>
      <w:r>
        <w:rPr>
          <w:spacing w:val="-5"/>
        </w:rPr>
        <w:t xml:space="preserve"> </w:t>
      </w:r>
      <w:r>
        <w:t>with</w:t>
      </w:r>
      <w:r>
        <w:rPr>
          <w:spacing w:val="-6"/>
        </w:rPr>
        <w:t xml:space="preserve"> </w:t>
      </w:r>
      <w:r>
        <w:t>parents/carers</w:t>
      </w:r>
      <w:r>
        <w:rPr>
          <w:spacing w:val="-5"/>
        </w:rPr>
        <w:t xml:space="preserve"> </w:t>
      </w:r>
      <w:r>
        <w:t>medicines</w:t>
      </w:r>
      <w:r>
        <w:rPr>
          <w:spacing w:val="-5"/>
        </w:rPr>
        <w:t xml:space="preserve"> </w:t>
      </w:r>
      <w:r>
        <w:t>are</w:t>
      </w:r>
      <w:r>
        <w:rPr>
          <w:spacing w:val="-6"/>
        </w:rPr>
        <w:t xml:space="preserve"> </w:t>
      </w:r>
      <w:r>
        <w:t>administered</w:t>
      </w:r>
      <w:r>
        <w:rPr>
          <w:spacing w:val="-5"/>
        </w:rPr>
        <w:t xml:space="preserve"> </w:t>
      </w:r>
      <w:r>
        <w:t>in</w:t>
      </w:r>
      <w:r>
        <w:rPr>
          <w:spacing w:val="-5"/>
        </w:rPr>
        <w:t xml:space="preserve"> </w:t>
      </w:r>
      <w:r>
        <w:t>school but only where a signed Medicine Consent Form is in place to ensure the safety of both</w:t>
      </w:r>
      <w:r>
        <w:rPr>
          <w:spacing w:val="-36"/>
        </w:rPr>
        <w:t xml:space="preserve"> </w:t>
      </w:r>
      <w:r>
        <w:rPr>
          <w:spacing w:val="-3"/>
        </w:rPr>
        <w:t xml:space="preserve">child </w:t>
      </w:r>
      <w:r>
        <w:lastRenderedPageBreak/>
        <w:t xml:space="preserve">and staff member. In these </w:t>
      </w:r>
      <w:r w:rsidR="006E103E">
        <w:t>cases,</w:t>
      </w:r>
      <w:r>
        <w:t xml:space="preserve"> then a medical risk assessment is also</w:t>
      </w:r>
      <w:r>
        <w:rPr>
          <w:spacing w:val="-8"/>
        </w:rPr>
        <w:t xml:space="preserve"> </w:t>
      </w:r>
      <w:r>
        <w:t>completed.</w:t>
      </w:r>
    </w:p>
    <w:p w14:paraId="101B18A5" w14:textId="77777777" w:rsidR="00E97076" w:rsidRDefault="00E97076">
      <w:pPr>
        <w:pStyle w:val="BodyText"/>
      </w:pPr>
    </w:p>
    <w:p w14:paraId="6D197C44" w14:textId="77777777" w:rsidR="00166C3C" w:rsidRDefault="00166C3C">
      <w:pPr>
        <w:pStyle w:val="BodyText"/>
      </w:pPr>
    </w:p>
    <w:p w14:paraId="5D6D8E84" w14:textId="77777777" w:rsidR="00166C3C" w:rsidRDefault="00166C3C">
      <w:pPr>
        <w:pStyle w:val="BodyText"/>
      </w:pPr>
    </w:p>
    <w:p w14:paraId="7A8D294F" w14:textId="77777777" w:rsidR="00E97076" w:rsidRDefault="00C520C6">
      <w:pPr>
        <w:pStyle w:val="Heading1"/>
        <w:jc w:val="both"/>
      </w:pPr>
      <w:r>
        <w:t>Evaluating the success of provision</w:t>
      </w:r>
    </w:p>
    <w:p w14:paraId="1476C4D2" w14:textId="77777777" w:rsidR="00E97076" w:rsidRDefault="00E97076">
      <w:pPr>
        <w:pStyle w:val="BodyText"/>
        <w:rPr>
          <w:b/>
        </w:rPr>
      </w:pPr>
    </w:p>
    <w:p w14:paraId="2B696F5A" w14:textId="77777777" w:rsidR="00E97076" w:rsidRDefault="00C520C6">
      <w:pPr>
        <w:pStyle w:val="BodyText"/>
        <w:spacing w:before="1"/>
        <w:ind w:left="120"/>
      </w:pPr>
      <w:r>
        <w:t xml:space="preserve">Pupil progress will be monitored on a termly basis in line with the SEND Code of Practice. The success of SEND provision and </w:t>
      </w:r>
      <w:proofErr w:type="spellStart"/>
      <w:r>
        <w:t>personalised</w:t>
      </w:r>
      <w:proofErr w:type="spellEnd"/>
      <w:r>
        <w:t xml:space="preserve"> learning for children with SEND are recorded on their provision map or other appropriate format which is updated on a regular basis. This helps to identify whether provision is effective.</w:t>
      </w:r>
    </w:p>
    <w:p w14:paraId="06E198FB" w14:textId="77777777" w:rsidR="00E97076" w:rsidRDefault="00E97076">
      <w:pPr>
        <w:pStyle w:val="BodyText"/>
      </w:pPr>
    </w:p>
    <w:p w14:paraId="17B67B06" w14:textId="77777777" w:rsidR="00E97076" w:rsidRDefault="00C520C6">
      <w:pPr>
        <w:pStyle w:val="Heading1"/>
      </w:pPr>
      <w:r>
        <w:t>In service training (CPD)</w:t>
      </w:r>
    </w:p>
    <w:p w14:paraId="4E9A649A" w14:textId="77777777" w:rsidR="00E97076" w:rsidRDefault="00E97076">
      <w:pPr>
        <w:pStyle w:val="BodyText"/>
        <w:rPr>
          <w:b/>
        </w:rPr>
      </w:pPr>
    </w:p>
    <w:p w14:paraId="14125678" w14:textId="77777777" w:rsidR="00E97076" w:rsidRDefault="00C520C6">
      <w:pPr>
        <w:pStyle w:val="BodyText"/>
        <w:ind w:left="120" w:right="116"/>
        <w:jc w:val="both"/>
      </w:pPr>
      <w:r>
        <w:t>We</w:t>
      </w:r>
      <w:r>
        <w:rPr>
          <w:spacing w:val="-6"/>
        </w:rPr>
        <w:t xml:space="preserve"> </w:t>
      </w:r>
      <w:r>
        <w:t>aim</w:t>
      </w:r>
      <w:r>
        <w:rPr>
          <w:spacing w:val="-6"/>
        </w:rPr>
        <w:t xml:space="preserve"> </w:t>
      </w:r>
      <w:r>
        <w:t>to</w:t>
      </w:r>
      <w:r>
        <w:rPr>
          <w:spacing w:val="-6"/>
        </w:rPr>
        <w:t xml:space="preserve"> </w:t>
      </w:r>
      <w:r>
        <w:t>keep</w:t>
      </w:r>
      <w:r>
        <w:rPr>
          <w:spacing w:val="-8"/>
        </w:rPr>
        <w:t xml:space="preserve"> </w:t>
      </w:r>
      <w:r>
        <w:t>all</w:t>
      </w:r>
      <w:r>
        <w:rPr>
          <w:spacing w:val="-6"/>
        </w:rPr>
        <w:t xml:space="preserve"> </w:t>
      </w:r>
      <w:r>
        <w:t>school</w:t>
      </w:r>
      <w:r>
        <w:rPr>
          <w:spacing w:val="-6"/>
        </w:rPr>
        <w:t xml:space="preserve"> </w:t>
      </w:r>
      <w:r>
        <w:t>staff</w:t>
      </w:r>
      <w:r>
        <w:rPr>
          <w:spacing w:val="-6"/>
        </w:rPr>
        <w:t xml:space="preserve"> </w:t>
      </w:r>
      <w:r>
        <w:t>up</w:t>
      </w:r>
      <w:r>
        <w:rPr>
          <w:spacing w:val="-6"/>
        </w:rPr>
        <w:t xml:space="preserve"> </w:t>
      </w:r>
      <w:r>
        <w:t>to</w:t>
      </w:r>
      <w:r>
        <w:rPr>
          <w:spacing w:val="-6"/>
        </w:rPr>
        <w:t xml:space="preserve"> </w:t>
      </w:r>
      <w:r>
        <w:t>date</w:t>
      </w:r>
      <w:r>
        <w:rPr>
          <w:spacing w:val="-8"/>
        </w:rPr>
        <w:t xml:space="preserve"> </w:t>
      </w:r>
      <w:r>
        <w:t>with</w:t>
      </w:r>
      <w:r>
        <w:rPr>
          <w:spacing w:val="-8"/>
        </w:rPr>
        <w:t xml:space="preserve"> </w:t>
      </w:r>
      <w:r>
        <w:t>relevant</w:t>
      </w:r>
      <w:r>
        <w:rPr>
          <w:spacing w:val="-7"/>
        </w:rPr>
        <w:t xml:space="preserve"> </w:t>
      </w:r>
      <w:r>
        <w:t>training</w:t>
      </w:r>
      <w:r>
        <w:rPr>
          <w:spacing w:val="-8"/>
        </w:rPr>
        <w:t xml:space="preserve"> </w:t>
      </w:r>
      <w:r>
        <w:t>and</w:t>
      </w:r>
      <w:r>
        <w:rPr>
          <w:spacing w:val="-6"/>
        </w:rPr>
        <w:t xml:space="preserve"> </w:t>
      </w:r>
      <w:r>
        <w:t>developments</w:t>
      </w:r>
      <w:r>
        <w:rPr>
          <w:spacing w:val="-6"/>
        </w:rPr>
        <w:t xml:space="preserve"> </w:t>
      </w:r>
      <w:r>
        <w:t>in</w:t>
      </w:r>
      <w:r>
        <w:rPr>
          <w:spacing w:val="-6"/>
        </w:rPr>
        <w:t xml:space="preserve"> </w:t>
      </w:r>
      <w:r>
        <w:t>relation to</w:t>
      </w:r>
      <w:r>
        <w:rPr>
          <w:spacing w:val="-8"/>
        </w:rPr>
        <w:t xml:space="preserve"> </w:t>
      </w:r>
      <w:r>
        <w:t>the</w:t>
      </w:r>
      <w:r>
        <w:rPr>
          <w:spacing w:val="-7"/>
        </w:rPr>
        <w:t xml:space="preserve"> </w:t>
      </w:r>
      <w:r>
        <w:t>needs</w:t>
      </w:r>
      <w:r>
        <w:rPr>
          <w:spacing w:val="-10"/>
        </w:rPr>
        <w:t xml:space="preserve"> </w:t>
      </w:r>
      <w:r>
        <w:t>of</w:t>
      </w:r>
      <w:r>
        <w:rPr>
          <w:spacing w:val="-7"/>
        </w:rPr>
        <w:t xml:space="preserve"> </w:t>
      </w:r>
      <w:r>
        <w:t>pupils</w:t>
      </w:r>
      <w:r>
        <w:rPr>
          <w:spacing w:val="-7"/>
        </w:rPr>
        <w:t xml:space="preserve"> </w:t>
      </w:r>
      <w:r>
        <w:t>with</w:t>
      </w:r>
      <w:r>
        <w:rPr>
          <w:spacing w:val="-7"/>
        </w:rPr>
        <w:t xml:space="preserve"> </w:t>
      </w:r>
      <w:r>
        <w:t>SEND.</w:t>
      </w:r>
      <w:r>
        <w:rPr>
          <w:spacing w:val="-7"/>
        </w:rPr>
        <w:t xml:space="preserve"> </w:t>
      </w:r>
      <w:r>
        <w:t>Relevant</w:t>
      </w:r>
      <w:r>
        <w:rPr>
          <w:spacing w:val="-7"/>
        </w:rPr>
        <w:t xml:space="preserve"> </w:t>
      </w:r>
      <w:r>
        <w:t>SEND</w:t>
      </w:r>
      <w:r>
        <w:rPr>
          <w:spacing w:val="-7"/>
        </w:rPr>
        <w:t xml:space="preserve"> </w:t>
      </w:r>
      <w:r>
        <w:t>focused</w:t>
      </w:r>
      <w:r>
        <w:rPr>
          <w:spacing w:val="-7"/>
        </w:rPr>
        <w:t xml:space="preserve"> </w:t>
      </w:r>
      <w:r>
        <w:t>external</w:t>
      </w:r>
      <w:r>
        <w:rPr>
          <w:spacing w:val="-7"/>
        </w:rPr>
        <w:t xml:space="preserve"> </w:t>
      </w:r>
      <w:r>
        <w:t>training</w:t>
      </w:r>
      <w:r>
        <w:rPr>
          <w:spacing w:val="-10"/>
        </w:rPr>
        <w:t xml:space="preserve"> </w:t>
      </w:r>
      <w:r>
        <w:t>opportunities</w:t>
      </w:r>
      <w:r>
        <w:rPr>
          <w:spacing w:val="-6"/>
        </w:rPr>
        <w:t xml:space="preserve"> </w:t>
      </w:r>
      <w:r>
        <w:t>are made available to all teaching and support staff where</w:t>
      </w:r>
      <w:r>
        <w:rPr>
          <w:spacing w:val="-2"/>
        </w:rPr>
        <w:t xml:space="preserve"> </w:t>
      </w:r>
      <w:r>
        <w:t>appropriate.</w:t>
      </w:r>
    </w:p>
    <w:p w14:paraId="1E8BEA00" w14:textId="77777777" w:rsidR="00E97076" w:rsidRPr="00C520C6" w:rsidRDefault="00C520C6" w:rsidP="00C520C6">
      <w:pPr>
        <w:pStyle w:val="BodyText"/>
        <w:ind w:left="120" w:right="116"/>
        <w:jc w:val="both"/>
      </w:pPr>
      <w:r>
        <w:t xml:space="preserve">The </w:t>
      </w:r>
      <w:r w:rsidR="006E103E">
        <w:t>SENCO</w:t>
      </w:r>
      <w:r>
        <w:t xml:space="preserve"> regularly attends relevant SEND courses, disseminating relevant information to staff and the </w:t>
      </w:r>
      <w:proofErr w:type="gramStart"/>
      <w:r>
        <w:t>Principal</w:t>
      </w:r>
      <w:proofErr w:type="gramEnd"/>
      <w:r>
        <w:t>.</w:t>
      </w:r>
    </w:p>
    <w:p w14:paraId="789CC283" w14:textId="77777777" w:rsidR="00E97076" w:rsidRDefault="00C520C6">
      <w:pPr>
        <w:pStyle w:val="Heading1"/>
        <w:spacing w:before="233"/>
      </w:pPr>
      <w:r>
        <w:t>Bullying</w:t>
      </w:r>
    </w:p>
    <w:p w14:paraId="30DF047E" w14:textId="77777777" w:rsidR="00E97076" w:rsidRDefault="00E97076">
      <w:pPr>
        <w:pStyle w:val="BodyText"/>
        <w:rPr>
          <w:b/>
        </w:rPr>
      </w:pPr>
    </w:p>
    <w:p w14:paraId="76BC14A3" w14:textId="77777777" w:rsidR="00E97076" w:rsidRDefault="00C520C6">
      <w:pPr>
        <w:pStyle w:val="BodyText"/>
        <w:ind w:left="120" w:right="114"/>
        <w:jc w:val="both"/>
      </w:pPr>
      <w:r>
        <w:t>TWHF will not tolerate harassment or bullying of children with SEND or disabilities. We believe that all children have a fundamental right to non-discriminative education, free from bias and disadvantage. TWHF will make every effort to eliminate all forms of discrimination and inequality.</w:t>
      </w:r>
    </w:p>
    <w:p w14:paraId="28709A44" w14:textId="77777777" w:rsidR="00E97076" w:rsidRDefault="00C520C6">
      <w:pPr>
        <w:pStyle w:val="BodyText"/>
        <w:spacing w:before="2" w:line="237" w:lineRule="auto"/>
        <w:ind w:left="120" w:right="116"/>
        <w:jc w:val="both"/>
      </w:pPr>
      <w:r>
        <w:t>Please refer to the school’s Anti-Bullying Policy for further information. This can be found</w:t>
      </w:r>
      <w:r>
        <w:rPr>
          <w:spacing w:val="-36"/>
        </w:rPr>
        <w:t xml:space="preserve"> </w:t>
      </w:r>
      <w:r>
        <w:rPr>
          <w:spacing w:val="-6"/>
        </w:rPr>
        <w:t xml:space="preserve">on </w:t>
      </w:r>
      <w:r>
        <w:t>the school</w:t>
      </w:r>
      <w:r>
        <w:rPr>
          <w:spacing w:val="-4"/>
        </w:rPr>
        <w:t xml:space="preserve"> </w:t>
      </w:r>
      <w:r>
        <w:t>website.</w:t>
      </w:r>
    </w:p>
    <w:p w14:paraId="02DAEFA9" w14:textId="77777777" w:rsidR="00E97076" w:rsidRDefault="00E97076">
      <w:pPr>
        <w:spacing w:line="237" w:lineRule="auto"/>
        <w:jc w:val="both"/>
        <w:sectPr w:rsidR="00E97076">
          <w:pgSz w:w="11910" w:h="16840"/>
          <w:pgMar w:top="2080" w:right="1320" w:bottom="1320" w:left="1320" w:header="478" w:footer="1120" w:gutter="0"/>
          <w:cols w:space="720"/>
        </w:sectPr>
      </w:pPr>
    </w:p>
    <w:p w14:paraId="2428C86A" w14:textId="77777777" w:rsidR="00E97076" w:rsidRDefault="00E97076">
      <w:pPr>
        <w:pStyle w:val="BodyText"/>
        <w:spacing w:before="7"/>
        <w:rPr>
          <w:sz w:val="27"/>
        </w:rPr>
      </w:pPr>
    </w:p>
    <w:p w14:paraId="4B9D4FD2" w14:textId="77777777" w:rsidR="00E97076" w:rsidRDefault="00C520C6">
      <w:pPr>
        <w:pStyle w:val="Heading1"/>
        <w:spacing w:before="100"/>
      </w:pPr>
      <w:r>
        <w:t>Accessibility Plan</w:t>
      </w:r>
    </w:p>
    <w:p w14:paraId="6D0BF671" w14:textId="77777777" w:rsidR="00E97076" w:rsidRDefault="00E97076">
      <w:pPr>
        <w:pStyle w:val="BodyText"/>
        <w:rPr>
          <w:b/>
        </w:rPr>
      </w:pPr>
    </w:p>
    <w:p w14:paraId="7EFA2E01" w14:textId="77777777" w:rsidR="00E97076" w:rsidRDefault="00C520C6">
      <w:pPr>
        <w:pStyle w:val="BodyText"/>
        <w:ind w:left="120"/>
      </w:pPr>
      <w:r>
        <w:t>The Accessibility Plan is available on the school website.</w:t>
      </w:r>
    </w:p>
    <w:p w14:paraId="5EC3DE5D" w14:textId="77777777" w:rsidR="006047BB" w:rsidRDefault="006047BB">
      <w:pPr>
        <w:pStyle w:val="BodyText"/>
        <w:ind w:left="120"/>
      </w:pPr>
    </w:p>
    <w:p w14:paraId="1B367552" w14:textId="77777777" w:rsidR="006047BB" w:rsidRDefault="006047BB">
      <w:pPr>
        <w:pStyle w:val="BodyText"/>
        <w:ind w:left="120"/>
      </w:pPr>
    </w:p>
    <w:p w14:paraId="133F94F9" w14:textId="77777777" w:rsidR="006047BB" w:rsidRPr="006047BB" w:rsidRDefault="006047BB">
      <w:pPr>
        <w:pStyle w:val="BodyText"/>
        <w:ind w:left="120"/>
        <w:rPr>
          <w:b/>
        </w:rPr>
      </w:pPr>
      <w:r w:rsidRPr="006047BB">
        <w:rPr>
          <w:b/>
        </w:rPr>
        <w:t>Risk Assessments</w:t>
      </w:r>
    </w:p>
    <w:p w14:paraId="0942C131" w14:textId="77777777" w:rsidR="006047BB" w:rsidRDefault="006047BB">
      <w:pPr>
        <w:pStyle w:val="BodyText"/>
        <w:ind w:left="120"/>
      </w:pPr>
    </w:p>
    <w:p w14:paraId="60FA3922" w14:textId="149EF030" w:rsidR="006047BB" w:rsidRDefault="006047BB">
      <w:pPr>
        <w:pStyle w:val="BodyText"/>
        <w:ind w:left="120"/>
      </w:pPr>
      <w:r>
        <w:t xml:space="preserve">Where appropriate, risk assessments are written for individual children where their SEND may cause harm to themselves and/or others. These are discussed with the parents and class teachers. Individual PEEP (Personal Emergency and Evacuation Plans) </w:t>
      </w:r>
      <w:r w:rsidR="0017655B">
        <w:t>may be</w:t>
      </w:r>
      <w:r>
        <w:t xml:space="preserve"> written for children with an EHC </w:t>
      </w:r>
      <w:r w:rsidR="004A1A0D">
        <w:t>plan,</w:t>
      </w:r>
      <w:r>
        <w:t xml:space="preserve"> and any other child deemed necessary. </w:t>
      </w:r>
    </w:p>
    <w:p w14:paraId="7A6EC05D" w14:textId="77777777" w:rsidR="00E97076" w:rsidRDefault="00E97076">
      <w:pPr>
        <w:pStyle w:val="BodyText"/>
        <w:rPr>
          <w:sz w:val="28"/>
        </w:rPr>
      </w:pPr>
    </w:p>
    <w:p w14:paraId="05D6A906" w14:textId="77777777" w:rsidR="00E97076" w:rsidRDefault="00C520C6">
      <w:pPr>
        <w:pStyle w:val="Heading1"/>
        <w:spacing w:before="232"/>
      </w:pPr>
      <w:r>
        <w:t>Admission arrangements</w:t>
      </w:r>
    </w:p>
    <w:p w14:paraId="171EFAC3" w14:textId="77777777" w:rsidR="00E97076" w:rsidRDefault="00E97076">
      <w:pPr>
        <w:pStyle w:val="BodyText"/>
        <w:rPr>
          <w:b/>
        </w:rPr>
      </w:pPr>
    </w:p>
    <w:p w14:paraId="1A86CB6E" w14:textId="77777777" w:rsidR="00E97076" w:rsidRDefault="00C520C6" w:rsidP="006E103E">
      <w:pPr>
        <w:pStyle w:val="BodyText"/>
        <w:ind w:left="120"/>
      </w:pPr>
      <w:r>
        <w:t>The</w:t>
      </w:r>
      <w:r>
        <w:rPr>
          <w:spacing w:val="-11"/>
        </w:rPr>
        <w:t xml:space="preserve"> </w:t>
      </w:r>
      <w:r>
        <w:t>admission</w:t>
      </w:r>
      <w:r>
        <w:rPr>
          <w:spacing w:val="-11"/>
        </w:rPr>
        <w:t xml:space="preserve"> </w:t>
      </w:r>
      <w:r>
        <w:t>arrangements</w:t>
      </w:r>
      <w:r>
        <w:rPr>
          <w:spacing w:val="-10"/>
        </w:rPr>
        <w:t xml:space="preserve"> </w:t>
      </w:r>
      <w:r>
        <w:t>for</w:t>
      </w:r>
      <w:r>
        <w:rPr>
          <w:spacing w:val="-11"/>
        </w:rPr>
        <w:t xml:space="preserve"> </w:t>
      </w:r>
      <w:r>
        <w:t>all</w:t>
      </w:r>
      <w:r>
        <w:rPr>
          <w:spacing w:val="-10"/>
        </w:rPr>
        <w:t xml:space="preserve"> </w:t>
      </w:r>
      <w:r>
        <w:t>pupils</w:t>
      </w:r>
      <w:r>
        <w:rPr>
          <w:spacing w:val="-9"/>
        </w:rPr>
        <w:t xml:space="preserve"> </w:t>
      </w:r>
      <w:r>
        <w:t>are</w:t>
      </w:r>
      <w:r>
        <w:rPr>
          <w:spacing w:val="-12"/>
        </w:rPr>
        <w:t xml:space="preserve"> </w:t>
      </w:r>
      <w:r>
        <w:t>in</w:t>
      </w:r>
      <w:r>
        <w:rPr>
          <w:spacing w:val="-11"/>
        </w:rPr>
        <w:t xml:space="preserve"> </w:t>
      </w:r>
      <w:r>
        <w:t>accordance</w:t>
      </w:r>
      <w:r>
        <w:rPr>
          <w:spacing w:val="-13"/>
        </w:rPr>
        <w:t xml:space="preserve"> </w:t>
      </w:r>
      <w:r>
        <w:t>with</w:t>
      </w:r>
      <w:r>
        <w:rPr>
          <w:spacing w:val="-10"/>
        </w:rPr>
        <w:t xml:space="preserve"> </w:t>
      </w:r>
      <w:r>
        <w:t>national</w:t>
      </w:r>
      <w:r>
        <w:rPr>
          <w:spacing w:val="-11"/>
        </w:rPr>
        <w:t xml:space="preserve"> </w:t>
      </w:r>
      <w:r>
        <w:t>legislation,</w:t>
      </w:r>
      <w:r>
        <w:rPr>
          <w:spacing w:val="-10"/>
        </w:rPr>
        <w:t xml:space="preserve"> </w:t>
      </w:r>
      <w:r>
        <w:t>including the</w:t>
      </w:r>
      <w:r w:rsidR="006E103E">
        <w:t xml:space="preserve"> </w:t>
      </w:r>
      <w:r>
        <w:t>Equality Act 2010.</w:t>
      </w:r>
    </w:p>
    <w:p w14:paraId="40370477" w14:textId="77777777" w:rsidR="00E97076" w:rsidRDefault="00E97076">
      <w:pPr>
        <w:pStyle w:val="BodyText"/>
        <w:rPr>
          <w:sz w:val="28"/>
        </w:rPr>
      </w:pPr>
    </w:p>
    <w:p w14:paraId="19B32A57" w14:textId="77777777" w:rsidR="00E97076" w:rsidRDefault="00C520C6">
      <w:pPr>
        <w:pStyle w:val="Heading1"/>
        <w:spacing w:before="233"/>
      </w:pPr>
      <w:r>
        <w:t>Transition arrangements</w:t>
      </w:r>
    </w:p>
    <w:p w14:paraId="096C0EAC" w14:textId="77777777" w:rsidR="00E97076" w:rsidRDefault="00E97076">
      <w:pPr>
        <w:pStyle w:val="BodyText"/>
        <w:spacing w:before="2"/>
        <w:rPr>
          <w:b/>
        </w:rPr>
      </w:pPr>
    </w:p>
    <w:p w14:paraId="117B7F67" w14:textId="77777777" w:rsidR="00E97076" w:rsidRDefault="00C520C6">
      <w:pPr>
        <w:pStyle w:val="BodyText"/>
        <w:spacing w:line="237" w:lineRule="auto"/>
        <w:ind w:left="120" w:right="119"/>
      </w:pPr>
      <w:r>
        <w:t>Many</w:t>
      </w:r>
      <w:r>
        <w:rPr>
          <w:spacing w:val="-13"/>
        </w:rPr>
        <w:t xml:space="preserve"> </w:t>
      </w:r>
      <w:r>
        <w:t>strategies</w:t>
      </w:r>
      <w:r>
        <w:rPr>
          <w:spacing w:val="-14"/>
        </w:rPr>
        <w:t xml:space="preserve"> </w:t>
      </w:r>
      <w:r>
        <w:t>are</w:t>
      </w:r>
      <w:r>
        <w:rPr>
          <w:spacing w:val="-9"/>
        </w:rPr>
        <w:t xml:space="preserve"> </w:t>
      </w:r>
      <w:r>
        <w:t>in</w:t>
      </w:r>
      <w:r>
        <w:rPr>
          <w:spacing w:val="-12"/>
        </w:rPr>
        <w:t xml:space="preserve"> </w:t>
      </w:r>
      <w:r>
        <w:t>place</w:t>
      </w:r>
      <w:r>
        <w:rPr>
          <w:spacing w:val="-13"/>
        </w:rPr>
        <w:t xml:space="preserve"> </w:t>
      </w:r>
      <w:r>
        <w:t>to</w:t>
      </w:r>
      <w:r>
        <w:rPr>
          <w:spacing w:val="-12"/>
        </w:rPr>
        <w:t xml:space="preserve"> </w:t>
      </w:r>
      <w:r>
        <w:t>enable</w:t>
      </w:r>
      <w:r>
        <w:rPr>
          <w:spacing w:val="-12"/>
        </w:rPr>
        <w:t xml:space="preserve"> </w:t>
      </w:r>
      <w:r>
        <w:t>a</w:t>
      </w:r>
      <w:r>
        <w:rPr>
          <w:spacing w:val="-10"/>
        </w:rPr>
        <w:t xml:space="preserve"> </w:t>
      </w:r>
      <w:r>
        <w:t>pupil’s</w:t>
      </w:r>
      <w:r>
        <w:rPr>
          <w:spacing w:val="-15"/>
        </w:rPr>
        <w:t xml:space="preserve"> </w:t>
      </w:r>
      <w:r>
        <w:t>smooth</w:t>
      </w:r>
      <w:r>
        <w:rPr>
          <w:spacing w:val="-14"/>
        </w:rPr>
        <w:t xml:space="preserve"> </w:t>
      </w:r>
      <w:r>
        <w:t>transition</w:t>
      </w:r>
      <w:r>
        <w:rPr>
          <w:spacing w:val="-12"/>
        </w:rPr>
        <w:t xml:space="preserve"> </w:t>
      </w:r>
      <w:r>
        <w:t>to</w:t>
      </w:r>
      <w:r>
        <w:rPr>
          <w:spacing w:val="-15"/>
        </w:rPr>
        <w:t xml:space="preserve"> </w:t>
      </w:r>
      <w:r>
        <w:t>and</w:t>
      </w:r>
      <w:r>
        <w:rPr>
          <w:spacing w:val="-13"/>
        </w:rPr>
        <w:t xml:space="preserve"> </w:t>
      </w:r>
      <w:r>
        <w:t>from</w:t>
      </w:r>
      <w:r>
        <w:rPr>
          <w:spacing w:val="-12"/>
        </w:rPr>
        <w:t xml:space="preserve"> </w:t>
      </w:r>
      <w:r>
        <w:t>a</w:t>
      </w:r>
      <w:r>
        <w:rPr>
          <w:spacing w:val="-12"/>
        </w:rPr>
        <w:t xml:space="preserve"> </w:t>
      </w:r>
      <w:r>
        <w:t>TWHF</w:t>
      </w:r>
      <w:r>
        <w:rPr>
          <w:spacing w:val="-12"/>
        </w:rPr>
        <w:t xml:space="preserve"> </w:t>
      </w:r>
      <w:r>
        <w:t>school, as well as transition between year groups and key stages. These</w:t>
      </w:r>
      <w:r>
        <w:rPr>
          <w:spacing w:val="-9"/>
        </w:rPr>
        <w:t xml:space="preserve"> </w:t>
      </w:r>
      <w:r>
        <w:t>include:</w:t>
      </w:r>
    </w:p>
    <w:p w14:paraId="49D35E9F" w14:textId="77777777" w:rsidR="00E97076" w:rsidRDefault="00C520C6">
      <w:pPr>
        <w:pStyle w:val="ListParagraph"/>
        <w:numPr>
          <w:ilvl w:val="1"/>
          <w:numId w:val="1"/>
        </w:numPr>
        <w:tabs>
          <w:tab w:val="left" w:pos="839"/>
          <w:tab w:val="left" w:pos="840"/>
        </w:tabs>
        <w:spacing w:before="2"/>
        <w:ind w:right="114"/>
        <w:rPr>
          <w:sz w:val="24"/>
        </w:rPr>
      </w:pPr>
      <w:r>
        <w:rPr>
          <w:sz w:val="24"/>
        </w:rPr>
        <w:t>discussions between the previous or receiving schools/teachers prior to the pupil joining/</w:t>
      </w:r>
      <w:proofErr w:type="gramStart"/>
      <w:r>
        <w:rPr>
          <w:sz w:val="24"/>
        </w:rPr>
        <w:t>leaving</w:t>
      </w:r>
      <w:proofErr w:type="gramEnd"/>
    </w:p>
    <w:p w14:paraId="4CE1C92F" w14:textId="04051141" w:rsidR="00E97076" w:rsidRDefault="004119E9">
      <w:pPr>
        <w:pStyle w:val="ListParagraph"/>
        <w:numPr>
          <w:ilvl w:val="1"/>
          <w:numId w:val="1"/>
        </w:numPr>
        <w:tabs>
          <w:tab w:val="left" w:pos="839"/>
          <w:tab w:val="left" w:pos="840"/>
        </w:tabs>
        <w:ind w:right="115"/>
        <w:rPr>
          <w:sz w:val="24"/>
        </w:rPr>
      </w:pPr>
      <w:r>
        <w:rPr>
          <w:sz w:val="24"/>
        </w:rPr>
        <w:t>when needed</w:t>
      </w:r>
      <w:r w:rsidR="00C520C6">
        <w:rPr>
          <w:spacing w:val="-3"/>
          <w:sz w:val="24"/>
        </w:rPr>
        <w:t xml:space="preserve"> </w:t>
      </w:r>
      <w:r w:rsidR="00C520C6">
        <w:rPr>
          <w:sz w:val="24"/>
        </w:rPr>
        <w:t>pupils</w:t>
      </w:r>
      <w:r w:rsidR="00C520C6">
        <w:rPr>
          <w:spacing w:val="-6"/>
          <w:sz w:val="24"/>
        </w:rPr>
        <w:t xml:space="preserve"> </w:t>
      </w:r>
      <w:r w:rsidR="00C520C6">
        <w:rPr>
          <w:sz w:val="24"/>
        </w:rPr>
        <w:t>attend</w:t>
      </w:r>
      <w:r w:rsidR="00C520C6">
        <w:rPr>
          <w:spacing w:val="-6"/>
          <w:sz w:val="24"/>
        </w:rPr>
        <w:t xml:space="preserve"> </w:t>
      </w:r>
      <w:r w:rsidR="00C520C6">
        <w:rPr>
          <w:sz w:val="24"/>
        </w:rPr>
        <w:t>a</w:t>
      </w:r>
      <w:r w:rsidR="00C520C6">
        <w:rPr>
          <w:spacing w:val="-3"/>
          <w:sz w:val="24"/>
        </w:rPr>
        <w:t xml:space="preserve"> </w:t>
      </w:r>
      <w:r w:rsidR="00C520C6">
        <w:rPr>
          <w:sz w:val="24"/>
        </w:rPr>
        <w:t>transition</w:t>
      </w:r>
      <w:r w:rsidR="00C520C6">
        <w:rPr>
          <w:spacing w:val="-6"/>
          <w:sz w:val="24"/>
        </w:rPr>
        <w:t xml:space="preserve"> </w:t>
      </w:r>
      <w:r w:rsidR="00C520C6">
        <w:rPr>
          <w:sz w:val="24"/>
        </w:rPr>
        <w:t>session</w:t>
      </w:r>
      <w:r w:rsidR="00C520C6">
        <w:rPr>
          <w:spacing w:val="-3"/>
          <w:sz w:val="24"/>
        </w:rPr>
        <w:t xml:space="preserve"> </w:t>
      </w:r>
      <w:r w:rsidR="00C520C6">
        <w:rPr>
          <w:sz w:val="24"/>
        </w:rPr>
        <w:t>where</w:t>
      </w:r>
      <w:r w:rsidR="00C520C6">
        <w:rPr>
          <w:spacing w:val="-1"/>
          <w:sz w:val="24"/>
        </w:rPr>
        <w:t xml:space="preserve"> </w:t>
      </w:r>
      <w:r w:rsidR="00C520C6">
        <w:rPr>
          <w:sz w:val="24"/>
        </w:rPr>
        <w:t>they</w:t>
      </w:r>
      <w:r w:rsidR="00C520C6">
        <w:rPr>
          <w:spacing w:val="-1"/>
          <w:sz w:val="24"/>
        </w:rPr>
        <w:t xml:space="preserve"> </w:t>
      </w:r>
      <w:r w:rsidR="00C520C6">
        <w:rPr>
          <w:sz w:val="24"/>
        </w:rPr>
        <w:t>spend</w:t>
      </w:r>
      <w:r w:rsidR="00C520C6">
        <w:rPr>
          <w:spacing w:val="-3"/>
          <w:sz w:val="24"/>
        </w:rPr>
        <w:t xml:space="preserve"> </w:t>
      </w:r>
      <w:r w:rsidR="00C520C6">
        <w:rPr>
          <w:sz w:val="24"/>
        </w:rPr>
        <w:t>some</w:t>
      </w:r>
      <w:r w:rsidR="00C520C6">
        <w:rPr>
          <w:spacing w:val="-3"/>
          <w:sz w:val="24"/>
        </w:rPr>
        <w:t xml:space="preserve"> </w:t>
      </w:r>
      <w:r w:rsidR="00C520C6">
        <w:rPr>
          <w:sz w:val="24"/>
        </w:rPr>
        <w:t>time</w:t>
      </w:r>
      <w:r w:rsidR="00C520C6">
        <w:rPr>
          <w:spacing w:val="-3"/>
          <w:sz w:val="24"/>
        </w:rPr>
        <w:t xml:space="preserve"> </w:t>
      </w:r>
      <w:r w:rsidR="00C520C6">
        <w:rPr>
          <w:sz w:val="24"/>
        </w:rPr>
        <w:t>with</w:t>
      </w:r>
      <w:r w:rsidR="00C520C6">
        <w:rPr>
          <w:spacing w:val="-5"/>
          <w:sz w:val="24"/>
        </w:rPr>
        <w:t xml:space="preserve"> </w:t>
      </w:r>
      <w:r w:rsidR="00C520C6">
        <w:rPr>
          <w:sz w:val="24"/>
        </w:rPr>
        <w:t>their</w:t>
      </w:r>
      <w:r w:rsidR="00C520C6">
        <w:rPr>
          <w:spacing w:val="-3"/>
          <w:sz w:val="24"/>
        </w:rPr>
        <w:t xml:space="preserve"> </w:t>
      </w:r>
      <w:r w:rsidR="00C520C6">
        <w:rPr>
          <w:sz w:val="24"/>
        </w:rPr>
        <w:t>new</w:t>
      </w:r>
      <w:r w:rsidR="00C520C6">
        <w:rPr>
          <w:spacing w:val="-6"/>
          <w:sz w:val="24"/>
        </w:rPr>
        <w:t xml:space="preserve"> </w:t>
      </w:r>
      <w:r w:rsidR="00C520C6">
        <w:rPr>
          <w:sz w:val="24"/>
        </w:rPr>
        <w:t xml:space="preserve">class </w:t>
      </w:r>
      <w:proofErr w:type="gramStart"/>
      <w:r w:rsidR="00C520C6">
        <w:rPr>
          <w:sz w:val="24"/>
        </w:rPr>
        <w:t>teacher</w:t>
      </w:r>
      <w:proofErr w:type="gramEnd"/>
    </w:p>
    <w:p w14:paraId="0CEFFE99" w14:textId="77777777" w:rsidR="00E97076" w:rsidRDefault="00C520C6">
      <w:pPr>
        <w:pStyle w:val="ListParagraph"/>
        <w:numPr>
          <w:ilvl w:val="1"/>
          <w:numId w:val="1"/>
        </w:numPr>
        <w:tabs>
          <w:tab w:val="left" w:pos="839"/>
          <w:tab w:val="left" w:pos="840"/>
        </w:tabs>
        <w:spacing w:before="4" w:line="237" w:lineRule="auto"/>
        <w:ind w:right="114"/>
        <w:rPr>
          <w:sz w:val="24"/>
        </w:rPr>
      </w:pPr>
      <w:r>
        <w:rPr>
          <w:sz w:val="24"/>
        </w:rPr>
        <w:t>additional visits are also arranged for pupils who need extra time in their new school/</w:t>
      </w:r>
      <w:proofErr w:type="gramStart"/>
      <w:r>
        <w:rPr>
          <w:sz w:val="24"/>
        </w:rPr>
        <w:t>class</w:t>
      </w:r>
      <w:proofErr w:type="gramEnd"/>
    </w:p>
    <w:p w14:paraId="6E06E3FC" w14:textId="77777777" w:rsidR="00E97076" w:rsidRDefault="00C520C6">
      <w:pPr>
        <w:pStyle w:val="ListParagraph"/>
        <w:numPr>
          <w:ilvl w:val="1"/>
          <w:numId w:val="1"/>
        </w:numPr>
        <w:tabs>
          <w:tab w:val="left" w:pos="839"/>
          <w:tab w:val="left" w:pos="840"/>
        </w:tabs>
        <w:spacing w:before="2"/>
        <w:ind w:right="115"/>
        <w:rPr>
          <w:sz w:val="24"/>
        </w:rPr>
      </w:pPr>
      <w:r>
        <w:rPr>
          <w:sz w:val="24"/>
        </w:rPr>
        <w:t xml:space="preserve">the </w:t>
      </w:r>
      <w:r w:rsidR="006E103E">
        <w:rPr>
          <w:sz w:val="24"/>
        </w:rPr>
        <w:t>SENCO</w:t>
      </w:r>
      <w:r>
        <w:rPr>
          <w:sz w:val="24"/>
        </w:rPr>
        <w:t xml:space="preserve"> will liaise with </w:t>
      </w:r>
      <w:r w:rsidR="006047BB">
        <w:rPr>
          <w:sz w:val="24"/>
        </w:rPr>
        <w:t xml:space="preserve">preschools / </w:t>
      </w:r>
      <w:r>
        <w:rPr>
          <w:sz w:val="24"/>
        </w:rPr>
        <w:t xml:space="preserve">secondary schools to </w:t>
      </w:r>
      <w:r w:rsidR="006047BB">
        <w:rPr>
          <w:sz w:val="24"/>
        </w:rPr>
        <w:t xml:space="preserve">receive and </w:t>
      </w:r>
      <w:r>
        <w:rPr>
          <w:sz w:val="24"/>
        </w:rPr>
        <w:t xml:space="preserve">pass on information regarding pupils with </w:t>
      </w:r>
      <w:proofErr w:type="gramStart"/>
      <w:r>
        <w:rPr>
          <w:sz w:val="24"/>
        </w:rPr>
        <w:t>SEND</w:t>
      </w:r>
      <w:proofErr w:type="gramEnd"/>
    </w:p>
    <w:p w14:paraId="1965216D" w14:textId="77777777" w:rsidR="00E97076" w:rsidRDefault="00E97076">
      <w:pPr>
        <w:pStyle w:val="BodyText"/>
        <w:rPr>
          <w:sz w:val="28"/>
        </w:rPr>
      </w:pPr>
    </w:p>
    <w:p w14:paraId="57C01535" w14:textId="77777777" w:rsidR="00E97076" w:rsidRDefault="00C520C6">
      <w:pPr>
        <w:pStyle w:val="Heading1"/>
        <w:spacing w:before="232"/>
      </w:pPr>
      <w:r>
        <w:t>Funding</w:t>
      </w:r>
    </w:p>
    <w:p w14:paraId="7EFA7E72" w14:textId="77777777" w:rsidR="00E97076" w:rsidRDefault="00E97076">
      <w:pPr>
        <w:pStyle w:val="BodyText"/>
        <w:rPr>
          <w:b/>
        </w:rPr>
      </w:pPr>
    </w:p>
    <w:p w14:paraId="6AD1E6B4" w14:textId="77777777" w:rsidR="00E97076" w:rsidRDefault="00C520C6">
      <w:pPr>
        <w:pStyle w:val="BodyText"/>
        <w:ind w:left="120" w:right="114"/>
        <w:jc w:val="both"/>
      </w:pPr>
      <w:r>
        <w:t>The SEND budget is allocated each financial year. The money is used to provide additional support</w:t>
      </w:r>
      <w:r>
        <w:rPr>
          <w:spacing w:val="-10"/>
        </w:rPr>
        <w:t xml:space="preserve"> </w:t>
      </w:r>
      <w:r w:rsidR="006E103E">
        <w:t>or resources</w:t>
      </w:r>
      <w:r>
        <w:rPr>
          <w:spacing w:val="-12"/>
        </w:rPr>
        <w:t xml:space="preserve"> </w:t>
      </w:r>
      <w:r w:rsidR="006E103E">
        <w:t>dependent</w:t>
      </w:r>
      <w:r>
        <w:rPr>
          <w:spacing w:val="-11"/>
        </w:rPr>
        <w:t xml:space="preserve"> </w:t>
      </w:r>
      <w:r>
        <w:t>on</w:t>
      </w:r>
      <w:r>
        <w:rPr>
          <w:spacing w:val="-10"/>
        </w:rPr>
        <w:t xml:space="preserve"> </w:t>
      </w:r>
      <w:r>
        <w:t>an</w:t>
      </w:r>
      <w:r>
        <w:rPr>
          <w:spacing w:val="-7"/>
        </w:rPr>
        <w:t xml:space="preserve"> </w:t>
      </w:r>
      <w:r>
        <w:t>individual</w:t>
      </w:r>
      <w:r>
        <w:rPr>
          <w:spacing w:val="-9"/>
        </w:rPr>
        <w:t xml:space="preserve"> </w:t>
      </w:r>
      <w:r>
        <w:t>child’s</w:t>
      </w:r>
      <w:r>
        <w:rPr>
          <w:spacing w:val="-12"/>
        </w:rPr>
        <w:t xml:space="preserve"> </w:t>
      </w:r>
      <w:r>
        <w:t>needs.</w:t>
      </w:r>
      <w:r>
        <w:rPr>
          <w:spacing w:val="-12"/>
        </w:rPr>
        <w:t xml:space="preserve"> </w:t>
      </w:r>
      <w:r>
        <w:t>Requests</w:t>
      </w:r>
      <w:r>
        <w:rPr>
          <w:spacing w:val="-7"/>
        </w:rPr>
        <w:t xml:space="preserve"> </w:t>
      </w:r>
      <w:r>
        <w:t>for</w:t>
      </w:r>
      <w:r>
        <w:rPr>
          <w:spacing w:val="-6"/>
        </w:rPr>
        <w:t xml:space="preserve"> </w:t>
      </w:r>
      <w:r>
        <w:t>funding</w:t>
      </w:r>
      <w:r>
        <w:rPr>
          <w:spacing w:val="-7"/>
        </w:rPr>
        <w:t xml:space="preserve"> </w:t>
      </w:r>
      <w:r>
        <w:t xml:space="preserve">resources are made to </w:t>
      </w:r>
      <w:r w:rsidR="006E103E">
        <w:t>The SENCO</w:t>
      </w:r>
      <w:r>
        <w:t xml:space="preserve"> or Principal who will then assess individual needs. Should it be felt that a child requires additional funding then a request is made to the Local</w:t>
      </w:r>
      <w:r>
        <w:rPr>
          <w:spacing w:val="-4"/>
        </w:rPr>
        <w:t xml:space="preserve"> </w:t>
      </w:r>
      <w:r>
        <w:t>Authority.</w:t>
      </w:r>
    </w:p>
    <w:p w14:paraId="118C7B02" w14:textId="77777777" w:rsidR="00E97076" w:rsidRDefault="00E97076">
      <w:pPr>
        <w:pStyle w:val="BodyText"/>
        <w:spacing w:before="9"/>
        <w:rPr>
          <w:sz w:val="23"/>
        </w:rPr>
      </w:pPr>
    </w:p>
    <w:p w14:paraId="5557B9B1" w14:textId="77777777" w:rsidR="00E97076" w:rsidRDefault="00C520C6">
      <w:pPr>
        <w:pStyle w:val="BodyText"/>
        <w:spacing w:before="1"/>
        <w:ind w:left="120" w:right="115"/>
        <w:jc w:val="both"/>
      </w:pPr>
      <w:r>
        <w:t>Children who receive additional funding from the Local Authority are reviewed annually as stated in their Provision Agreement. The school then makes recommendations to the Local Authority, but it is a panel of professionals appointed by the Local Authority who make such allocations.</w:t>
      </w:r>
    </w:p>
    <w:p w14:paraId="217B9D76" w14:textId="77777777" w:rsidR="00E97076" w:rsidRDefault="00E97076">
      <w:pPr>
        <w:pStyle w:val="BodyText"/>
      </w:pPr>
    </w:p>
    <w:p w14:paraId="1E546966" w14:textId="71E71840" w:rsidR="00E97076" w:rsidRDefault="006047BB">
      <w:pPr>
        <w:pStyle w:val="BodyText"/>
        <w:ind w:left="120"/>
        <w:jc w:val="both"/>
      </w:pPr>
      <w:r>
        <w:t>Review date: September 202</w:t>
      </w:r>
      <w:r w:rsidR="00F053B7">
        <w:t>4</w:t>
      </w:r>
    </w:p>
    <w:sectPr w:rsidR="00E97076">
      <w:pgSz w:w="11910" w:h="16840"/>
      <w:pgMar w:top="2080" w:right="1320" w:bottom="1320" w:left="1320" w:header="47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5F50" w14:textId="77777777" w:rsidR="00A42EEE" w:rsidRDefault="00A42EEE">
      <w:r>
        <w:separator/>
      </w:r>
    </w:p>
  </w:endnote>
  <w:endnote w:type="continuationSeparator" w:id="0">
    <w:p w14:paraId="2FFF3AC3" w14:textId="77777777" w:rsidR="00A42EEE" w:rsidRDefault="00A4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9DE5" w14:textId="77777777" w:rsidR="00E97076" w:rsidRDefault="00C520C6">
    <w:pPr>
      <w:pStyle w:val="BodyText"/>
      <w:spacing w:line="14" w:lineRule="auto"/>
      <w:rPr>
        <w:sz w:val="20"/>
      </w:rPr>
    </w:pPr>
    <w:r>
      <w:rPr>
        <w:noProof/>
        <w:lang w:val="en-GB" w:eastAsia="en-GB"/>
      </w:rPr>
      <w:drawing>
        <wp:anchor distT="0" distB="0" distL="0" distR="0" simplePos="0" relativeHeight="251657728" behindDoc="1" locked="0" layoutInCell="1" allowOverlap="1" wp14:anchorId="0AC6978B" wp14:editId="7FB06358">
          <wp:simplePos x="0" y="0"/>
          <wp:positionH relativeFrom="page">
            <wp:posOffset>4965192</wp:posOffset>
          </wp:positionH>
          <wp:positionV relativeFrom="page">
            <wp:posOffset>9854184</wp:posOffset>
          </wp:positionV>
          <wp:extent cx="2581655" cy="7802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81655" cy="780287"/>
                  </a:xfrm>
                  <a:prstGeom prst="rect">
                    <a:avLst/>
                  </a:prstGeom>
                </pic:spPr>
              </pic:pic>
            </a:graphicData>
          </a:graphic>
        </wp:anchor>
      </w:drawing>
    </w:r>
    <w:r>
      <w:rPr>
        <w:noProof/>
        <w:lang w:val="en-GB" w:eastAsia="en-GB"/>
      </w:rPr>
      <mc:AlternateContent>
        <mc:Choice Requires="wps">
          <w:drawing>
            <wp:anchor distT="0" distB="0" distL="114300" distR="114300" simplePos="0" relativeHeight="251658752" behindDoc="1" locked="0" layoutInCell="1" allowOverlap="1" wp14:anchorId="2CE01B7C" wp14:editId="2C8B28E8">
              <wp:simplePos x="0" y="0"/>
              <wp:positionH relativeFrom="page">
                <wp:posOffset>3706495</wp:posOffset>
              </wp:positionH>
              <wp:positionV relativeFrom="page">
                <wp:posOffset>10086975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2358" w14:textId="77777777" w:rsidR="00E97076" w:rsidRDefault="00C520C6">
                          <w:pPr>
                            <w:spacing w:line="245" w:lineRule="exact"/>
                            <w:ind w:left="60"/>
                            <w:rPr>
                              <w:rFonts w:ascii="Calibri"/>
                            </w:rPr>
                          </w:pPr>
                          <w:r>
                            <w:fldChar w:fldCharType="begin"/>
                          </w:r>
                          <w:r>
                            <w:rPr>
                              <w:rFonts w:ascii="Calibri"/>
                            </w:rPr>
                            <w:instrText xml:space="preserve"> PAGE </w:instrText>
                          </w:r>
                          <w:r>
                            <w:fldChar w:fldCharType="separate"/>
                          </w:r>
                          <w:r w:rsidR="001870BB">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01B7C" id="_x0000_t202" coordsize="21600,21600" o:spt="202" path="m,l,21600r21600,l21600,xe">
              <v:stroke joinstyle="miter"/>
              <v:path gradientshapeok="t" o:connecttype="rect"/>
            </v:shapetype>
            <v:shape id="Text Box 1" o:spid="_x0000_s1026" type="#_x0000_t202" style="position:absolute;margin-left:291.85pt;margin-top:794.25pt;width:11.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" filled="f" stroked="f">
              <v:textbox inset="0,0,0,0">
                <w:txbxContent>
                  <w:p w14:paraId="71AD2358" w14:textId="77777777" w:rsidR="00E97076" w:rsidRDefault="00C520C6">
                    <w:pPr>
                      <w:spacing w:line="245" w:lineRule="exact"/>
                      <w:ind w:left="60"/>
                      <w:rPr>
                        <w:rFonts w:ascii="Calibri"/>
                      </w:rPr>
                    </w:pPr>
                    <w:r>
                      <w:fldChar w:fldCharType="begin"/>
                    </w:r>
                    <w:r>
                      <w:rPr>
                        <w:rFonts w:ascii="Calibri"/>
                      </w:rPr>
                      <w:instrText xml:space="preserve"> PAGE </w:instrText>
                    </w:r>
                    <w:r>
                      <w:fldChar w:fldCharType="separate"/>
                    </w:r>
                    <w:r w:rsidR="001870BB">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7E7B" w14:textId="77777777" w:rsidR="00A42EEE" w:rsidRDefault="00A42EEE">
      <w:r>
        <w:separator/>
      </w:r>
    </w:p>
  </w:footnote>
  <w:footnote w:type="continuationSeparator" w:id="0">
    <w:p w14:paraId="2C485CA1" w14:textId="77777777" w:rsidR="00A42EEE" w:rsidRDefault="00A4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C755" w14:textId="77777777" w:rsidR="00E97076" w:rsidRDefault="00C520C6">
    <w:pPr>
      <w:pStyle w:val="BodyText"/>
      <w:spacing w:line="14" w:lineRule="auto"/>
      <w:rPr>
        <w:sz w:val="20"/>
      </w:rPr>
    </w:pPr>
    <w:r>
      <w:rPr>
        <w:noProof/>
        <w:lang w:val="en-GB" w:eastAsia="en-GB"/>
      </w:rPr>
      <w:drawing>
        <wp:anchor distT="0" distB="0" distL="0" distR="0" simplePos="0" relativeHeight="251656704" behindDoc="1" locked="0" layoutInCell="1" allowOverlap="1" wp14:anchorId="21B82C40" wp14:editId="31865DBB">
          <wp:simplePos x="0" y="0"/>
          <wp:positionH relativeFrom="page">
            <wp:posOffset>4174235</wp:posOffset>
          </wp:positionH>
          <wp:positionV relativeFrom="page">
            <wp:posOffset>303276</wp:posOffset>
          </wp:positionV>
          <wp:extent cx="3032759" cy="10286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32759" cy="10286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FDE"/>
    <w:multiLevelType w:val="hybridMultilevel"/>
    <w:tmpl w:val="5D8679C4"/>
    <w:lvl w:ilvl="0" w:tplc="EE8AA446">
      <w:start w:val="1"/>
      <w:numFmt w:val="lowerLetter"/>
      <w:lvlText w:val="%1)"/>
      <w:lvlJc w:val="left"/>
      <w:pPr>
        <w:ind w:left="120" w:hanging="233"/>
        <w:jc w:val="left"/>
      </w:pPr>
      <w:rPr>
        <w:rFonts w:ascii="Gill Sans MT" w:eastAsia="Gill Sans MT" w:hAnsi="Gill Sans MT" w:cs="Gill Sans MT" w:hint="default"/>
        <w:w w:val="100"/>
        <w:sz w:val="24"/>
        <w:szCs w:val="24"/>
      </w:rPr>
    </w:lvl>
    <w:lvl w:ilvl="1" w:tplc="8514F734">
      <w:numFmt w:val="bullet"/>
      <w:lvlText w:val=""/>
      <w:lvlJc w:val="left"/>
      <w:pPr>
        <w:ind w:left="840" w:hanging="360"/>
      </w:pPr>
      <w:rPr>
        <w:rFonts w:ascii="Symbol" w:eastAsia="Symbol" w:hAnsi="Symbol" w:cs="Symbol" w:hint="default"/>
        <w:w w:val="100"/>
        <w:sz w:val="24"/>
        <w:szCs w:val="24"/>
      </w:rPr>
    </w:lvl>
    <w:lvl w:ilvl="2" w:tplc="3D22B378">
      <w:numFmt w:val="bullet"/>
      <w:lvlText w:val="•"/>
      <w:lvlJc w:val="left"/>
      <w:pPr>
        <w:ind w:left="1776" w:hanging="360"/>
      </w:pPr>
      <w:rPr>
        <w:rFonts w:hint="default"/>
      </w:rPr>
    </w:lvl>
    <w:lvl w:ilvl="3" w:tplc="9D3816F0">
      <w:numFmt w:val="bullet"/>
      <w:lvlText w:val="•"/>
      <w:lvlJc w:val="left"/>
      <w:pPr>
        <w:ind w:left="2712" w:hanging="360"/>
      </w:pPr>
      <w:rPr>
        <w:rFonts w:hint="default"/>
      </w:rPr>
    </w:lvl>
    <w:lvl w:ilvl="4" w:tplc="52444B72">
      <w:numFmt w:val="bullet"/>
      <w:lvlText w:val="•"/>
      <w:lvlJc w:val="left"/>
      <w:pPr>
        <w:ind w:left="3648" w:hanging="360"/>
      </w:pPr>
      <w:rPr>
        <w:rFonts w:hint="default"/>
      </w:rPr>
    </w:lvl>
    <w:lvl w:ilvl="5" w:tplc="BC361488">
      <w:numFmt w:val="bullet"/>
      <w:lvlText w:val="•"/>
      <w:lvlJc w:val="left"/>
      <w:pPr>
        <w:ind w:left="4585" w:hanging="360"/>
      </w:pPr>
      <w:rPr>
        <w:rFonts w:hint="default"/>
      </w:rPr>
    </w:lvl>
    <w:lvl w:ilvl="6" w:tplc="E876871C">
      <w:numFmt w:val="bullet"/>
      <w:lvlText w:val="•"/>
      <w:lvlJc w:val="left"/>
      <w:pPr>
        <w:ind w:left="5521" w:hanging="360"/>
      </w:pPr>
      <w:rPr>
        <w:rFonts w:hint="default"/>
      </w:rPr>
    </w:lvl>
    <w:lvl w:ilvl="7" w:tplc="C0BC9C1C">
      <w:numFmt w:val="bullet"/>
      <w:lvlText w:val="•"/>
      <w:lvlJc w:val="left"/>
      <w:pPr>
        <w:ind w:left="6457" w:hanging="360"/>
      </w:pPr>
      <w:rPr>
        <w:rFonts w:hint="default"/>
      </w:rPr>
    </w:lvl>
    <w:lvl w:ilvl="8" w:tplc="7E3C5F66">
      <w:numFmt w:val="bullet"/>
      <w:lvlText w:val="•"/>
      <w:lvlJc w:val="left"/>
      <w:pPr>
        <w:ind w:left="7393" w:hanging="360"/>
      </w:pPr>
      <w:rPr>
        <w:rFonts w:hint="default"/>
      </w:rPr>
    </w:lvl>
  </w:abstractNum>
  <w:abstractNum w:abstractNumId="1" w15:restartNumberingAfterBreak="0">
    <w:nsid w:val="2D623B2E"/>
    <w:multiLevelType w:val="hybridMultilevel"/>
    <w:tmpl w:val="08E6D644"/>
    <w:lvl w:ilvl="0" w:tplc="92C4DB5C">
      <w:start w:val="1"/>
      <w:numFmt w:val="lowerLetter"/>
      <w:lvlText w:val="%1)"/>
      <w:lvlJc w:val="left"/>
      <w:pPr>
        <w:ind w:left="840" w:hanging="360"/>
        <w:jc w:val="left"/>
      </w:pPr>
      <w:rPr>
        <w:rFonts w:ascii="Gill Sans MT" w:eastAsia="Gill Sans MT" w:hAnsi="Gill Sans MT" w:cs="Gill Sans MT" w:hint="default"/>
        <w:spacing w:val="-21"/>
        <w:w w:val="100"/>
        <w:sz w:val="24"/>
        <w:szCs w:val="24"/>
      </w:rPr>
    </w:lvl>
    <w:lvl w:ilvl="1" w:tplc="0B6C7D6E">
      <w:numFmt w:val="bullet"/>
      <w:lvlText w:val="•"/>
      <w:lvlJc w:val="left"/>
      <w:pPr>
        <w:ind w:left="1682" w:hanging="360"/>
      </w:pPr>
      <w:rPr>
        <w:rFonts w:hint="default"/>
      </w:rPr>
    </w:lvl>
    <w:lvl w:ilvl="2" w:tplc="893C57D4">
      <w:numFmt w:val="bullet"/>
      <w:lvlText w:val="•"/>
      <w:lvlJc w:val="left"/>
      <w:pPr>
        <w:ind w:left="2525" w:hanging="360"/>
      </w:pPr>
      <w:rPr>
        <w:rFonts w:hint="default"/>
      </w:rPr>
    </w:lvl>
    <w:lvl w:ilvl="3" w:tplc="EBC0EA1A">
      <w:numFmt w:val="bullet"/>
      <w:lvlText w:val="•"/>
      <w:lvlJc w:val="left"/>
      <w:pPr>
        <w:ind w:left="3367" w:hanging="360"/>
      </w:pPr>
      <w:rPr>
        <w:rFonts w:hint="default"/>
      </w:rPr>
    </w:lvl>
    <w:lvl w:ilvl="4" w:tplc="744888E4">
      <w:numFmt w:val="bullet"/>
      <w:lvlText w:val="•"/>
      <w:lvlJc w:val="left"/>
      <w:pPr>
        <w:ind w:left="4210" w:hanging="360"/>
      </w:pPr>
      <w:rPr>
        <w:rFonts w:hint="default"/>
      </w:rPr>
    </w:lvl>
    <w:lvl w:ilvl="5" w:tplc="3072CDD0">
      <w:numFmt w:val="bullet"/>
      <w:lvlText w:val="•"/>
      <w:lvlJc w:val="left"/>
      <w:pPr>
        <w:ind w:left="5053" w:hanging="360"/>
      </w:pPr>
      <w:rPr>
        <w:rFonts w:hint="default"/>
      </w:rPr>
    </w:lvl>
    <w:lvl w:ilvl="6" w:tplc="1ECE4B68">
      <w:numFmt w:val="bullet"/>
      <w:lvlText w:val="•"/>
      <w:lvlJc w:val="left"/>
      <w:pPr>
        <w:ind w:left="5895" w:hanging="360"/>
      </w:pPr>
      <w:rPr>
        <w:rFonts w:hint="default"/>
      </w:rPr>
    </w:lvl>
    <w:lvl w:ilvl="7" w:tplc="34CE3F5C">
      <w:numFmt w:val="bullet"/>
      <w:lvlText w:val="•"/>
      <w:lvlJc w:val="left"/>
      <w:pPr>
        <w:ind w:left="6738" w:hanging="360"/>
      </w:pPr>
      <w:rPr>
        <w:rFonts w:hint="default"/>
      </w:rPr>
    </w:lvl>
    <w:lvl w:ilvl="8" w:tplc="2C620E2A">
      <w:numFmt w:val="bullet"/>
      <w:lvlText w:val="•"/>
      <w:lvlJc w:val="left"/>
      <w:pPr>
        <w:ind w:left="7581" w:hanging="360"/>
      </w:pPr>
      <w:rPr>
        <w:rFonts w:hint="default"/>
      </w:rPr>
    </w:lvl>
  </w:abstractNum>
  <w:abstractNum w:abstractNumId="2" w15:restartNumberingAfterBreak="0">
    <w:nsid w:val="5C183BF6"/>
    <w:multiLevelType w:val="hybridMultilevel"/>
    <w:tmpl w:val="0F0E0800"/>
    <w:lvl w:ilvl="0" w:tplc="30325ADC">
      <w:numFmt w:val="bullet"/>
      <w:lvlText w:val=""/>
      <w:lvlJc w:val="left"/>
      <w:pPr>
        <w:ind w:left="840" w:hanging="360"/>
      </w:pPr>
      <w:rPr>
        <w:rFonts w:ascii="Symbol" w:eastAsia="Symbol" w:hAnsi="Symbol" w:cs="Symbol" w:hint="default"/>
        <w:w w:val="100"/>
        <w:sz w:val="24"/>
        <w:szCs w:val="24"/>
      </w:rPr>
    </w:lvl>
    <w:lvl w:ilvl="1" w:tplc="0E68E6CC">
      <w:numFmt w:val="bullet"/>
      <w:lvlText w:val="•"/>
      <w:lvlJc w:val="left"/>
      <w:pPr>
        <w:ind w:left="1682" w:hanging="360"/>
      </w:pPr>
      <w:rPr>
        <w:rFonts w:hint="default"/>
      </w:rPr>
    </w:lvl>
    <w:lvl w:ilvl="2" w:tplc="D4404E20">
      <w:numFmt w:val="bullet"/>
      <w:lvlText w:val="•"/>
      <w:lvlJc w:val="left"/>
      <w:pPr>
        <w:ind w:left="2525" w:hanging="360"/>
      </w:pPr>
      <w:rPr>
        <w:rFonts w:hint="default"/>
      </w:rPr>
    </w:lvl>
    <w:lvl w:ilvl="3" w:tplc="7A2EB6F6">
      <w:numFmt w:val="bullet"/>
      <w:lvlText w:val="•"/>
      <w:lvlJc w:val="left"/>
      <w:pPr>
        <w:ind w:left="3367" w:hanging="360"/>
      </w:pPr>
      <w:rPr>
        <w:rFonts w:hint="default"/>
      </w:rPr>
    </w:lvl>
    <w:lvl w:ilvl="4" w:tplc="78D89308">
      <w:numFmt w:val="bullet"/>
      <w:lvlText w:val="•"/>
      <w:lvlJc w:val="left"/>
      <w:pPr>
        <w:ind w:left="4210" w:hanging="360"/>
      </w:pPr>
      <w:rPr>
        <w:rFonts w:hint="default"/>
      </w:rPr>
    </w:lvl>
    <w:lvl w:ilvl="5" w:tplc="1BEEFA74">
      <w:numFmt w:val="bullet"/>
      <w:lvlText w:val="•"/>
      <w:lvlJc w:val="left"/>
      <w:pPr>
        <w:ind w:left="5053" w:hanging="360"/>
      </w:pPr>
      <w:rPr>
        <w:rFonts w:hint="default"/>
      </w:rPr>
    </w:lvl>
    <w:lvl w:ilvl="6" w:tplc="F6ACBF48">
      <w:numFmt w:val="bullet"/>
      <w:lvlText w:val="•"/>
      <w:lvlJc w:val="left"/>
      <w:pPr>
        <w:ind w:left="5895" w:hanging="360"/>
      </w:pPr>
      <w:rPr>
        <w:rFonts w:hint="default"/>
      </w:rPr>
    </w:lvl>
    <w:lvl w:ilvl="7" w:tplc="D302AFBC">
      <w:numFmt w:val="bullet"/>
      <w:lvlText w:val="•"/>
      <w:lvlJc w:val="left"/>
      <w:pPr>
        <w:ind w:left="6738" w:hanging="360"/>
      </w:pPr>
      <w:rPr>
        <w:rFonts w:hint="default"/>
      </w:rPr>
    </w:lvl>
    <w:lvl w:ilvl="8" w:tplc="65ACDFA2">
      <w:numFmt w:val="bullet"/>
      <w:lvlText w:val="•"/>
      <w:lvlJc w:val="left"/>
      <w:pPr>
        <w:ind w:left="7581" w:hanging="360"/>
      </w:pPr>
      <w:rPr>
        <w:rFonts w:hint="default"/>
      </w:rPr>
    </w:lvl>
  </w:abstractNum>
  <w:abstractNum w:abstractNumId="3" w15:restartNumberingAfterBreak="0">
    <w:nsid w:val="6D411D7E"/>
    <w:multiLevelType w:val="hybridMultilevel"/>
    <w:tmpl w:val="1F6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911333">
    <w:abstractNumId w:val="0"/>
  </w:num>
  <w:num w:numId="2" w16cid:durableId="364334109">
    <w:abstractNumId w:val="1"/>
  </w:num>
  <w:num w:numId="3" w16cid:durableId="970129725">
    <w:abstractNumId w:val="2"/>
  </w:num>
  <w:num w:numId="4" w16cid:durableId="77876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76"/>
    <w:rsid w:val="00003EBA"/>
    <w:rsid w:val="000372DB"/>
    <w:rsid w:val="0005738F"/>
    <w:rsid w:val="00082F88"/>
    <w:rsid w:val="00085454"/>
    <w:rsid w:val="000B07A0"/>
    <w:rsid w:val="000B4CA2"/>
    <w:rsid w:val="001249C7"/>
    <w:rsid w:val="001347FA"/>
    <w:rsid w:val="001566A5"/>
    <w:rsid w:val="00166C3C"/>
    <w:rsid w:val="0017655B"/>
    <w:rsid w:val="001870BB"/>
    <w:rsid w:val="001A3932"/>
    <w:rsid w:val="001A46A0"/>
    <w:rsid w:val="001B6DD6"/>
    <w:rsid w:val="001E739E"/>
    <w:rsid w:val="0020540C"/>
    <w:rsid w:val="002627A3"/>
    <w:rsid w:val="0032115B"/>
    <w:rsid w:val="00334E3F"/>
    <w:rsid w:val="00344985"/>
    <w:rsid w:val="003632AD"/>
    <w:rsid w:val="00363652"/>
    <w:rsid w:val="00393F7F"/>
    <w:rsid w:val="003D5068"/>
    <w:rsid w:val="003D5244"/>
    <w:rsid w:val="003E0F29"/>
    <w:rsid w:val="004119E9"/>
    <w:rsid w:val="0042196A"/>
    <w:rsid w:val="0044240B"/>
    <w:rsid w:val="00445069"/>
    <w:rsid w:val="004A1A0D"/>
    <w:rsid w:val="004E58B1"/>
    <w:rsid w:val="004E609F"/>
    <w:rsid w:val="004F1B1F"/>
    <w:rsid w:val="0051548F"/>
    <w:rsid w:val="00527E52"/>
    <w:rsid w:val="00531699"/>
    <w:rsid w:val="00532817"/>
    <w:rsid w:val="005975E9"/>
    <w:rsid w:val="005975FE"/>
    <w:rsid w:val="00601CDA"/>
    <w:rsid w:val="006047BB"/>
    <w:rsid w:val="00604940"/>
    <w:rsid w:val="006149FB"/>
    <w:rsid w:val="006209C1"/>
    <w:rsid w:val="00654842"/>
    <w:rsid w:val="00655FE4"/>
    <w:rsid w:val="006719B8"/>
    <w:rsid w:val="006919A6"/>
    <w:rsid w:val="006B7C25"/>
    <w:rsid w:val="006C503A"/>
    <w:rsid w:val="006E103E"/>
    <w:rsid w:val="00717731"/>
    <w:rsid w:val="0072282E"/>
    <w:rsid w:val="007C7DDE"/>
    <w:rsid w:val="00832C3D"/>
    <w:rsid w:val="008615C5"/>
    <w:rsid w:val="00867D71"/>
    <w:rsid w:val="0088771A"/>
    <w:rsid w:val="008C2732"/>
    <w:rsid w:val="008E0CFE"/>
    <w:rsid w:val="008E6508"/>
    <w:rsid w:val="00926909"/>
    <w:rsid w:val="009325A8"/>
    <w:rsid w:val="00955CEF"/>
    <w:rsid w:val="00975B7F"/>
    <w:rsid w:val="0099765E"/>
    <w:rsid w:val="009979EB"/>
    <w:rsid w:val="009C01FC"/>
    <w:rsid w:val="009C0BB1"/>
    <w:rsid w:val="00A42EEE"/>
    <w:rsid w:val="00A63AE1"/>
    <w:rsid w:val="00A726FD"/>
    <w:rsid w:val="00A76FD6"/>
    <w:rsid w:val="00AC527A"/>
    <w:rsid w:val="00AE1ED4"/>
    <w:rsid w:val="00B1460D"/>
    <w:rsid w:val="00B54B48"/>
    <w:rsid w:val="00B73B5B"/>
    <w:rsid w:val="00B81F5F"/>
    <w:rsid w:val="00B97E4C"/>
    <w:rsid w:val="00BE1850"/>
    <w:rsid w:val="00BF0930"/>
    <w:rsid w:val="00C013A5"/>
    <w:rsid w:val="00C0685C"/>
    <w:rsid w:val="00C06F06"/>
    <w:rsid w:val="00C520C6"/>
    <w:rsid w:val="00C56AA9"/>
    <w:rsid w:val="00CA2C15"/>
    <w:rsid w:val="00CF1CE3"/>
    <w:rsid w:val="00D03BEE"/>
    <w:rsid w:val="00D27979"/>
    <w:rsid w:val="00D8778D"/>
    <w:rsid w:val="00DC0448"/>
    <w:rsid w:val="00DC1D20"/>
    <w:rsid w:val="00E14F15"/>
    <w:rsid w:val="00E25B9A"/>
    <w:rsid w:val="00E36F01"/>
    <w:rsid w:val="00E42FD0"/>
    <w:rsid w:val="00E97076"/>
    <w:rsid w:val="00E9724A"/>
    <w:rsid w:val="00EA718A"/>
    <w:rsid w:val="00EC799D"/>
    <w:rsid w:val="00ED2035"/>
    <w:rsid w:val="00F053B7"/>
    <w:rsid w:val="00F843DA"/>
    <w:rsid w:val="00FA06E5"/>
    <w:rsid w:val="00FF2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E303E"/>
  <w15:docId w15:val="{D3106C9A-E6BF-4601-BCD0-23D49C64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3A05E82889D41835D3715D1EDCC02" ma:contentTypeVersion="14" ma:contentTypeDescription="Create a new document." ma:contentTypeScope="" ma:versionID="16b0155e3193f4728815abda6f55c9f1">
  <xsd:schema xmlns:xsd="http://www.w3.org/2001/XMLSchema" xmlns:xs="http://www.w3.org/2001/XMLSchema" xmlns:p="http://schemas.microsoft.com/office/2006/metadata/properties" xmlns:ns3="b88ee3f3-bf12-4731-a702-0ae88c88b14a" xmlns:ns4="d6e8b464-e396-4134-8017-7a9a620a5484" targetNamespace="http://schemas.microsoft.com/office/2006/metadata/properties" ma:root="true" ma:fieldsID="b1b055582a0ae189c1fb203658b1324d" ns3:_="" ns4:_="">
    <xsd:import namespace="b88ee3f3-bf12-4731-a702-0ae88c88b14a"/>
    <xsd:import namespace="d6e8b464-e396-4134-8017-7a9a620a54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ee3f3-bf12-4731-a702-0ae88c88b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8b464-e396-4134-8017-7a9a620a54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15E25-9E40-44FF-B0A0-65C282E13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0EEEE-1B6B-499F-ABC5-811BCFC46C3C}">
  <ds:schemaRefs>
    <ds:schemaRef ds:uri="http://schemas.microsoft.com/sharepoint/v3/contenttype/forms"/>
  </ds:schemaRefs>
</ds:datastoreItem>
</file>

<file path=customXml/itemProps3.xml><?xml version="1.0" encoding="utf-8"?>
<ds:datastoreItem xmlns:ds="http://schemas.openxmlformats.org/officeDocument/2006/customXml" ds:itemID="{857B5CB0-BC4E-4EDC-BE9E-A957D01B3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ee3f3-bf12-4731-a702-0ae88c88b14a"/>
    <ds:schemaRef ds:uri="d6e8b464-e396-4134-8017-7a9a620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TWHF</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TWHF</dc:title>
  <dc:creator>lcarswell</dc:creator>
  <cp:lastModifiedBy>Simon Cowley</cp:lastModifiedBy>
  <cp:revision>41</cp:revision>
  <dcterms:created xsi:type="dcterms:W3CDTF">2023-08-31T14:27:00Z</dcterms:created>
  <dcterms:modified xsi:type="dcterms:W3CDTF">2023-09-26T06:03:00Z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LastSaved">
    <vt:filetime>2020-02-25T00:00:00Z</vt:filetime>
  </property>
  <property fmtid="{D5CDD505-2E9C-101B-9397-08002B2CF9AE}" pid="4" name="ContentTypeId">
    <vt:lpwstr>0x0101005773A05E82889D41835D3715D1EDCC02</vt:lpwstr>
  </property>
</Properties>
</file>