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478C0257" w:rsidR="00F7244B" w:rsidRDefault="00E4595B" w:rsidP="00F7244B">
      <w:pPr>
        <w:pStyle w:val="Header"/>
        <w:jc w:val="center"/>
      </w:pPr>
      <w:r>
        <w:rPr>
          <w:noProof/>
        </w:rPr>
        <w:drawing>
          <wp:anchor distT="0" distB="0" distL="114300" distR="114300" simplePos="0" relativeHeight="251658240" behindDoc="1" locked="0" layoutInCell="1" allowOverlap="1" wp14:anchorId="54F6869C" wp14:editId="1205586A">
            <wp:simplePos x="0" y="0"/>
            <wp:positionH relativeFrom="margin">
              <wp:posOffset>4396740</wp:posOffset>
            </wp:positionH>
            <wp:positionV relativeFrom="paragraph">
              <wp:posOffset>0</wp:posOffset>
            </wp:positionV>
            <wp:extent cx="739140" cy="892810"/>
            <wp:effectExtent l="0" t="0" r="3810" b="2540"/>
            <wp:wrapSquare wrapText="bothSides"/>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10"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E40BAA" w14:textId="77777777" w:rsidR="00F7244B" w:rsidRDefault="00F7244B" w:rsidP="00F7244B">
      <w:pPr>
        <w:pStyle w:val="Header"/>
        <w:jc w:val="center"/>
      </w:pPr>
    </w:p>
    <w:p w14:paraId="317E6484" w14:textId="670A224E" w:rsidR="00F7244B" w:rsidRDefault="00F7244B" w:rsidP="00F7244B">
      <w:pPr>
        <w:pStyle w:val="Header"/>
        <w:jc w:val="center"/>
      </w:pPr>
    </w:p>
    <w:p w14:paraId="131F3F66" w14:textId="57EF5DD9" w:rsidR="00F7244B" w:rsidRDefault="00F7244B" w:rsidP="00F7244B">
      <w:pPr>
        <w:pStyle w:val="Header"/>
        <w:jc w:val="center"/>
      </w:pPr>
    </w:p>
    <w:p w14:paraId="5117F0CC" w14:textId="77777777" w:rsidR="00F7244B" w:rsidRDefault="00F7244B" w:rsidP="00564E5E">
      <w:pPr>
        <w:pStyle w:val="Header"/>
      </w:pPr>
    </w:p>
    <w:p w14:paraId="74AAAB53" w14:textId="0F2D1F56" w:rsidR="00F7244B" w:rsidRPr="006F7AD3" w:rsidRDefault="00F7244B" w:rsidP="00F7244B">
      <w:pPr>
        <w:pStyle w:val="Header"/>
        <w:jc w:val="center"/>
        <w:rPr>
          <w:sz w:val="28"/>
          <w:szCs w:val="28"/>
        </w:rPr>
      </w:pPr>
      <w:r w:rsidRPr="006F7AD3">
        <w:rPr>
          <w:sz w:val="28"/>
          <w:szCs w:val="28"/>
        </w:rPr>
        <w:t>Thornhill Primary School</w:t>
      </w:r>
    </w:p>
    <w:p w14:paraId="726B8ECC" w14:textId="349C6CF9" w:rsidR="00F7244B" w:rsidRPr="006F7AD3" w:rsidRDefault="00BF37B9" w:rsidP="00F7244B">
      <w:pPr>
        <w:pStyle w:val="Header"/>
        <w:jc w:val="center"/>
        <w:rPr>
          <w:b/>
          <w:bCs/>
          <w:sz w:val="28"/>
          <w:szCs w:val="28"/>
        </w:rPr>
      </w:pPr>
      <w:r w:rsidRPr="006F7AD3">
        <w:rPr>
          <w:b/>
          <w:bCs/>
          <w:sz w:val="28"/>
          <w:szCs w:val="28"/>
        </w:rPr>
        <w:t>PSHE</w:t>
      </w:r>
      <w:r w:rsidR="00F7244B" w:rsidRPr="006F7AD3">
        <w:rPr>
          <w:b/>
          <w:bCs/>
          <w:sz w:val="28"/>
          <w:szCs w:val="28"/>
        </w:rPr>
        <w:t xml:space="preserve"> Progression of Knowledge</w:t>
      </w:r>
    </w:p>
    <w:p w14:paraId="245D4883" w14:textId="2B98F263" w:rsidR="00F7244B" w:rsidRPr="006F7AD3" w:rsidRDefault="00CF79EF" w:rsidP="006F7AD3">
      <w:pPr>
        <w:pStyle w:val="Header"/>
        <w:jc w:val="center"/>
        <w:rPr>
          <w:b/>
          <w:bCs/>
          <w:sz w:val="32"/>
          <w:szCs w:val="32"/>
        </w:rPr>
      </w:pPr>
      <w:r>
        <w:rPr>
          <w:noProof/>
        </w:rPr>
        <w:drawing>
          <wp:inline distT="0" distB="0" distL="0" distR="0" wp14:anchorId="34CC2434" wp14:editId="1F13839C">
            <wp:extent cx="736900" cy="525780"/>
            <wp:effectExtent l="0" t="0" r="6350" b="7620"/>
            <wp:docPr id="1815791678" name="Picture 1" descr="Cantrell Primary and Nursery School - P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trell Primary and Nursery School - PSH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93" t="5476" r="5425" b="8860"/>
                    <a:stretch/>
                  </pic:blipFill>
                  <pic:spPr bwMode="auto">
                    <a:xfrm>
                      <a:off x="0" y="0"/>
                      <a:ext cx="761566" cy="543379"/>
                    </a:xfrm>
                    <a:prstGeom prst="rect">
                      <a:avLst/>
                    </a:prstGeom>
                    <a:noFill/>
                    <a:ln>
                      <a:noFill/>
                    </a:ln>
                    <a:extLst>
                      <a:ext uri="{53640926-AAD7-44D8-BBD7-CCE9431645EC}">
                        <a14:shadowObscured xmlns:a14="http://schemas.microsoft.com/office/drawing/2010/main"/>
                      </a:ext>
                    </a:extLst>
                  </pic:spPr>
                </pic:pic>
              </a:graphicData>
            </a:graphic>
          </wp:inline>
        </w:drawing>
      </w:r>
    </w:p>
    <w:p w14:paraId="6FD76F70" w14:textId="49862645" w:rsidR="0040723B" w:rsidRPr="0040723B" w:rsidRDefault="0040723B" w:rsidP="00F7244B">
      <w:pPr>
        <w:pStyle w:val="Header"/>
        <w:jc w:val="center"/>
        <w:rPr>
          <w:i/>
          <w:iCs/>
        </w:rPr>
      </w:pPr>
      <w:r w:rsidRPr="0040723B">
        <w:rPr>
          <w:i/>
          <w:iCs/>
        </w:rPr>
        <w:t xml:space="preserve">‘Education that prepares for life today, and tomorrow’ – PSHE Association </w:t>
      </w:r>
    </w:p>
    <w:p w14:paraId="4EEFC828" w14:textId="2BB80B81" w:rsidR="00F7244B" w:rsidRPr="00E702CA" w:rsidRDefault="00F7244B" w:rsidP="00F7244B">
      <w:pPr>
        <w:rPr>
          <w:b/>
          <w:bCs/>
          <w:sz w:val="22"/>
          <w:szCs w:val="22"/>
          <w:u w:val="single"/>
        </w:rPr>
      </w:pPr>
      <w:r w:rsidRPr="00E702CA">
        <w:rPr>
          <w:b/>
          <w:bCs/>
          <w:sz w:val="22"/>
          <w:szCs w:val="22"/>
          <w:u w:val="single"/>
        </w:rPr>
        <w:t>Intent</w:t>
      </w:r>
    </w:p>
    <w:p w14:paraId="756D4E75" w14:textId="50884DAC" w:rsidR="006F7AD3" w:rsidRPr="00E702CA" w:rsidRDefault="00F7244B" w:rsidP="006F7AD3">
      <w:pPr>
        <w:spacing w:line="240" w:lineRule="auto"/>
        <w:textAlignment w:val="top"/>
        <w:rPr>
          <w:rFonts w:eastAsia="Times New Roman" w:cs="Times New Roman"/>
          <w:color w:val="000000"/>
          <w:sz w:val="22"/>
          <w:szCs w:val="22"/>
        </w:rPr>
      </w:pPr>
      <w:r w:rsidRPr="00E702CA">
        <w:rPr>
          <w:rFonts w:eastAsia="Times New Roman" w:cs="Times New Roman"/>
          <w:color w:val="000000"/>
          <w:sz w:val="22"/>
          <w:szCs w:val="22"/>
          <w:bdr w:val="none" w:sz="0" w:space="0" w:color="auto" w:frame="1"/>
        </w:rPr>
        <w:t>At Thornhill Primary School it</w:t>
      </w:r>
      <w:r w:rsidRPr="00E702CA">
        <w:rPr>
          <w:color w:val="212529"/>
          <w:sz w:val="22"/>
          <w:szCs w:val="22"/>
          <w:shd w:val="clear" w:color="auto" w:fill="FFFFFF"/>
        </w:rPr>
        <w:t xml:space="preserve"> is our intent to prepare </w:t>
      </w:r>
      <w:r w:rsidR="006D6011">
        <w:rPr>
          <w:color w:val="212529"/>
          <w:sz w:val="22"/>
          <w:szCs w:val="22"/>
          <w:shd w:val="clear" w:color="auto" w:fill="FFFFFF"/>
        </w:rPr>
        <w:t>our</w:t>
      </w:r>
      <w:r w:rsidRPr="00E702CA">
        <w:rPr>
          <w:color w:val="212529"/>
          <w:sz w:val="22"/>
          <w:szCs w:val="22"/>
          <w:shd w:val="clear" w:color="auto" w:fill="FFFFFF"/>
        </w:rPr>
        <w:t xml:space="preserve"> learners to be safe, </w:t>
      </w:r>
      <w:r w:rsidR="00461BF2">
        <w:rPr>
          <w:color w:val="212529"/>
          <w:sz w:val="22"/>
          <w:szCs w:val="22"/>
          <w:shd w:val="clear" w:color="auto" w:fill="FFFFFF"/>
        </w:rPr>
        <w:t xml:space="preserve">happy and healthy </w:t>
      </w:r>
      <w:r w:rsidRPr="00E702CA">
        <w:rPr>
          <w:color w:val="212529"/>
          <w:sz w:val="22"/>
          <w:szCs w:val="22"/>
          <w:shd w:val="clear" w:color="auto" w:fill="FFFFFF"/>
        </w:rPr>
        <w:t>members of the community. We aim to embed dispositions to support our children in becoming successful learners</w:t>
      </w:r>
      <w:r w:rsidR="00B46DCB" w:rsidRPr="00E702CA">
        <w:rPr>
          <w:color w:val="212529"/>
          <w:sz w:val="22"/>
          <w:szCs w:val="22"/>
          <w:shd w:val="clear" w:color="auto" w:fill="FFFFFF"/>
        </w:rPr>
        <w:t>, responsible citizens</w:t>
      </w:r>
      <w:r w:rsidRPr="00E702CA">
        <w:rPr>
          <w:color w:val="212529"/>
          <w:sz w:val="22"/>
          <w:szCs w:val="22"/>
          <w:shd w:val="clear" w:color="auto" w:fill="FFFFFF"/>
        </w:rPr>
        <w:t xml:space="preserve"> </w:t>
      </w:r>
      <w:r w:rsidR="00B46DCB" w:rsidRPr="00E702CA">
        <w:rPr>
          <w:color w:val="212529"/>
          <w:sz w:val="22"/>
          <w:szCs w:val="22"/>
          <w:shd w:val="clear" w:color="auto" w:fill="FFFFFF"/>
        </w:rPr>
        <w:t xml:space="preserve">and safe and happy individuals </w:t>
      </w:r>
      <w:r w:rsidRPr="00E702CA">
        <w:rPr>
          <w:color w:val="212529"/>
          <w:sz w:val="22"/>
          <w:szCs w:val="22"/>
          <w:shd w:val="clear" w:color="auto" w:fill="FFFFFF"/>
        </w:rPr>
        <w:t xml:space="preserve">through developing </w:t>
      </w:r>
      <w:r w:rsidR="00461BF2">
        <w:rPr>
          <w:color w:val="212529"/>
          <w:sz w:val="22"/>
          <w:szCs w:val="22"/>
          <w:shd w:val="clear" w:color="auto" w:fill="FFFFFF"/>
        </w:rPr>
        <w:t xml:space="preserve">the character skills of </w:t>
      </w:r>
      <w:r w:rsidRPr="00E702CA">
        <w:rPr>
          <w:color w:val="212529"/>
          <w:sz w:val="22"/>
          <w:szCs w:val="22"/>
          <w:shd w:val="clear" w:color="auto" w:fill="FFFFFF"/>
        </w:rPr>
        <w:t>reciprocity, resilience, resourcefulness, reflectiveness and responsibility.</w:t>
      </w:r>
    </w:p>
    <w:p w14:paraId="5D2E4EB5" w14:textId="703524EC" w:rsidR="00F7244B" w:rsidRPr="00E702CA" w:rsidRDefault="00F7244B" w:rsidP="00E4595B">
      <w:pPr>
        <w:spacing w:line="240" w:lineRule="auto"/>
        <w:textAlignment w:val="top"/>
        <w:rPr>
          <w:rFonts w:eastAsia="Times New Roman" w:cs="Times New Roman"/>
          <w:color w:val="000000"/>
          <w:sz w:val="22"/>
          <w:szCs w:val="22"/>
        </w:rPr>
      </w:pPr>
      <w:r w:rsidRPr="00E702CA">
        <w:rPr>
          <w:rFonts w:eastAsia="Times New Roman" w:cs="Times New Roman"/>
          <w:color w:val="000000"/>
          <w:sz w:val="22"/>
          <w:szCs w:val="22"/>
          <w:bdr w:val="none" w:sz="0" w:space="0" w:color="auto" w:frame="1"/>
        </w:rPr>
        <w:t xml:space="preserve">Our focus is to ensure </w:t>
      </w:r>
      <w:r w:rsidR="00673934" w:rsidRPr="00E702CA">
        <w:rPr>
          <w:rFonts w:eastAsia="Times New Roman" w:cs="Times New Roman"/>
          <w:color w:val="000000"/>
          <w:sz w:val="22"/>
          <w:szCs w:val="22"/>
          <w:bdr w:val="none" w:sz="0" w:space="0" w:color="auto" w:frame="1"/>
        </w:rPr>
        <w:t xml:space="preserve">that </w:t>
      </w:r>
      <w:r w:rsidRPr="00E702CA">
        <w:rPr>
          <w:rFonts w:eastAsia="Times New Roman" w:cs="Times New Roman"/>
          <w:color w:val="000000"/>
          <w:sz w:val="22"/>
          <w:szCs w:val="22"/>
          <w:bdr w:val="none" w:sz="0" w:space="0" w:color="auto" w:frame="1"/>
        </w:rPr>
        <w:t xml:space="preserve">every pupil understands the importance of PSHE and that we create an open environment to discuss their own health and wellbeing with trusted adults and peers. Each half term, children </w:t>
      </w:r>
      <w:r w:rsidR="00C94E9D" w:rsidRPr="00E702CA">
        <w:rPr>
          <w:rFonts w:eastAsia="Times New Roman" w:cs="Times New Roman"/>
          <w:color w:val="000000"/>
          <w:sz w:val="22"/>
          <w:szCs w:val="22"/>
          <w:bdr w:val="none" w:sz="0" w:space="0" w:color="auto" w:frame="1"/>
        </w:rPr>
        <w:t xml:space="preserve">will </w:t>
      </w:r>
      <w:r w:rsidRPr="00E702CA">
        <w:rPr>
          <w:rFonts w:eastAsia="Times New Roman" w:cs="Times New Roman"/>
          <w:color w:val="000000"/>
          <w:sz w:val="22"/>
          <w:szCs w:val="22"/>
          <w:bdr w:val="none" w:sz="0" w:space="0" w:color="auto" w:frame="1"/>
        </w:rPr>
        <w:t xml:space="preserve">focus on a different key question linked to a core value which can be applied in the wider context. </w:t>
      </w:r>
      <w:r w:rsidRPr="00E702CA">
        <w:rPr>
          <w:rFonts w:eastAsia="Times New Roman" w:cs="Times New Roman"/>
          <w:color w:val="000000"/>
          <w:sz w:val="22"/>
          <w:szCs w:val="22"/>
        </w:rPr>
        <w:t xml:space="preserve"> </w:t>
      </w:r>
    </w:p>
    <w:p w14:paraId="62EE5D59" w14:textId="77777777" w:rsidR="006F7AD3" w:rsidRPr="00E702CA" w:rsidRDefault="00F7244B" w:rsidP="00F7244B">
      <w:pPr>
        <w:rPr>
          <w:b/>
          <w:bCs/>
          <w:sz w:val="22"/>
          <w:szCs w:val="22"/>
          <w:u w:val="single"/>
        </w:rPr>
      </w:pPr>
      <w:r w:rsidRPr="00E702CA">
        <w:rPr>
          <w:b/>
          <w:bCs/>
          <w:sz w:val="22"/>
          <w:szCs w:val="22"/>
          <w:u w:val="single"/>
        </w:rPr>
        <w:t xml:space="preserve">Implementation </w:t>
      </w:r>
    </w:p>
    <w:p w14:paraId="360CE4A4" w14:textId="27906CF9" w:rsidR="000026A5" w:rsidRPr="000026A5" w:rsidRDefault="00F7244B" w:rsidP="00F7244B">
      <w:pPr>
        <w:rPr>
          <w:sz w:val="22"/>
          <w:szCs w:val="22"/>
        </w:rPr>
      </w:pPr>
      <w:r w:rsidRPr="00E702CA">
        <w:rPr>
          <w:sz w:val="22"/>
          <w:szCs w:val="22"/>
        </w:rPr>
        <w:t xml:space="preserve">The teaching and implementation of PSHE at Thornhill Primary School </w:t>
      </w:r>
      <w:r w:rsidR="00DE4F01" w:rsidRPr="00E702CA">
        <w:rPr>
          <w:sz w:val="22"/>
          <w:szCs w:val="22"/>
        </w:rPr>
        <w:t>is supported by the PSHE Association which sets out learning opportunities for each key stage</w:t>
      </w:r>
      <w:r w:rsidR="00FA264D" w:rsidRPr="00FA264D">
        <w:rPr>
          <w:sz w:val="22"/>
          <w:szCs w:val="22"/>
        </w:rPr>
        <w:t xml:space="preserve">. It is designed to accompany the 2026 edition of the Programme of Study for PSHE education, which covers all of Relationships, Sex and Health education (RSHE), including statutory content for Relationships and Health Education and recommended content for Sex Education, as well as essential learning on Economic Wellbeing and Careers Education. The Programme of Study sets out learning opportunities for each key stage. </w:t>
      </w:r>
      <w:r w:rsidR="00FA264D">
        <w:rPr>
          <w:sz w:val="22"/>
          <w:szCs w:val="22"/>
        </w:rPr>
        <w:t xml:space="preserve">This scheme of learning is </w:t>
      </w:r>
      <w:r w:rsidR="000026A5">
        <w:rPr>
          <w:sz w:val="22"/>
          <w:szCs w:val="22"/>
        </w:rPr>
        <w:t xml:space="preserve">well planned across the primary phase which </w:t>
      </w:r>
      <w:r w:rsidR="00DE4F01" w:rsidRPr="00E702CA">
        <w:rPr>
          <w:sz w:val="22"/>
          <w:szCs w:val="22"/>
        </w:rPr>
        <w:t>allows for progression and retention of key skills and knowledge</w:t>
      </w:r>
      <w:r w:rsidR="000026A5">
        <w:rPr>
          <w:sz w:val="22"/>
          <w:szCs w:val="22"/>
        </w:rPr>
        <w:t xml:space="preserve"> </w:t>
      </w:r>
      <w:r w:rsidR="00C6772B" w:rsidRPr="00E702CA">
        <w:rPr>
          <w:sz w:val="22"/>
          <w:szCs w:val="22"/>
        </w:rPr>
        <w:t>and</w:t>
      </w:r>
      <w:r w:rsidR="00DE4F01" w:rsidRPr="00E702CA">
        <w:rPr>
          <w:sz w:val="22"/>
          <w:szCs w:val="22"/>
        </w:rPr>
        <w:t xml:space="preserve"> the introduction of some concepts at an age-appropriate point. PSHE education will be provided to all children within our school and will be taught on a weekly basis, with some content also being taught through other subject areas, and within other contexts, such as key stage assemblies, ‘circle time’ or ‘safe and happy assemblies’. </w:t>
      </w:r>
      <w:r w:rsidR="00E23EDC">
        <w:rPr>
          <w:sz w:val="22"/>
          <w:szCs w:val="22"/>
        </w:rPr>
        <w:t xml:space="preserve"> In addition, w</w:t>
      </w:r>
      <w:r w:rsidR="00E23EDC" w:rsidRPr="00E23EDC">
        <w:rPr>
          <w:sz w:val="22"/>
          <w:szCs w:val="22"/>
        </w:rPr>
        <w:t>e promote British Values through our spiritual, moral, social and cultural education which permeates through the curriculum offer and supports the development of the ‘whole child’.</w:t>
      </w:r>
    </w:p>
    <w:p w14:paraId="115B678D" w14:textId="7129C495" w:rsidR="00F7244B" w:rsidRPr="007C58B9" w:rsidRDefault="00F7244B" w:rsidP="00F7244B">
      <w:pPr>
        <w:rPr>
          <w:b/>
          <w:bCs/>
          <w:u w:val="single"/>
        </w:rPr>
      </w:pPr>
      <w:r w:rsidRPr="007C58B9">
        <w:rPr>
          <w:b/>
          <w:bCs/>
          <w:u w:val="single"/>
        </w:rPr>
        <w:t xml:space="preserve">Key Threads </w:t>
      </w:r>
    </w:p>
    <w:tbl>
      <w:tblPr>
        <w:tblStyle w:val="TableGrid"/>
        <w:tblW w:w="0" w:type="auto"/>
        <w:tblInd w:w="787" w:type="dxa"/>
        <w:tblLook w:val="04A0" w:firstRow="1" w:lastRow="0" w:firstColumn="1" w:lastColumn="0" w:noHBand="0" w:noVBand="1"/>
      </w:tblPr>
      <w:tblGrid>
        <w:gridCol w:w="1740"/>
        <w:gridCol w:w="1740"/>
        <w:gridCol w:w="1741"/>
        <w:gridCol w:w="1741"/>
        <w:gridCol w:w="1741"/>
        <w:gridCol w:w="1741"/>
        <w:gridCol w:w="1741"/>
        <w:gridCol w:w="1741"/>
      </w:tblGrid>
      <w:tr w:rsidR="007D26EE" w14:paraId="06FE5002" w14:textId="77777777" w:rsidTr="0063693F">
        <w:trPr>
          <w:trHeight w:val="1350"/>
        </w:trPr>
        <w:tc>
          <w:tcPr>
            <w:tcW w:w="1740" w:type="dxa"/>
            <w:shd w:val="clear" w:color="auto" w:fill="92D050"/>
          </w:tcPr>
          <w:p w14:paraId="7288D068" w14:textId="77777777" w:rsidR="00D828E2" w:rsidRDefault="00D828E2" w:rsidP="00BE38E4">
            <w:pPr>
              <w:jc w:val="center"/>
            </w:pPr>
          </w:p>
          <w:p w14:paraId="11658553" w14:textId="4168F4EC" w:rsidR="00D828E2" w:rsidRPr="00D828E2" w:rsidRDefault="00D828E2" w:rsidP="00BE38E4">
            <w:pPr>
              <w:jc w:val="center"/>
            </w:pPr>
            <w:r w:rsidRPr="00D828E2">
              <w:t>Identity and belonging</w:t>
            </w:r>
          </w:p>
        </w:tc>
        <w:tc>
          <w:tcPr>
            <w:tcW w:w="1740" w:type="dxa"/>
          </w:tcPr>
          <w:p w14:paraId="576E66C2" w14:textId="77777777" w:rsidR="00D828E2" w:rsidRDefault="00D828E2" w:rsidP="00BE38E4">
            <w:pPr>
              <w:jc w:val="center"/>
            </w:pPr>
          </w:p>
          <w:p w14:paraId="7EB86963" w14:textId="209D8E72" w:rsidR="00D828E2" w:rsidRPr="00D828E2" w:rsidRDefault="00D828E2" w:rsidP="00BE38E4">
            <w:pPr>
              <w:jc w:val="center"/>
            </w:pPr>
            <w:r w:rsidRPr="00D828E2">
              <w:t>Asking for help</w:t>
            </w:r>
          </w:p>
        </w:tc>
        <w:tc>
          <w:tcPr>
            <w:tcW w:w="1741" w:type="dxa"/>
            <w:shd w:val="clear" w:color="auto" w:fill="92D050"/>
          </w:tcPr>
          <w:p w14:paraId="48F0C69F" w14:textId="77777777" w:rsidR="00D828E2" w:rsidRDefault="00D828E2" w:rsidP="00BE38E4">
            <w:pPr>
              <w:jc w:val="center"/>
            </w:pPr>
          </w:p>
          <w:p w14:paraId="03AFE990" w14:textId="71258F21" w:rsidR="00D828E2" w:rsidRPr="00D828E2" w:rsidRDefault="00D828E2" w:rsidP="00BE38E4">
            <w:pPr>
              <w:jc w:val="center"/>
            </w:pPr>
            <w:r w:rsidRPr="00D828E2">
              <w:t>Similarities and differences</w:t>
            </w:r>
          </w:p>
        </w:tc>
        <w:tc>
          <w:tcPr>
            <w:tcW w:w="1741" w:type="dxa"/>
          </w:tcPr>
          <w:p w14:paraId="4DCF3127" w14:textId="77777777" w:rsidR="00D828E2" w:rsidRDefault="00D828E2" w:rsidP="00BE38E4">
            <w:pPr>
              <w:jc w:val="center"/>
            </w:pPr>
          </w:p>
          <w:p w14:paraId="0E9FF0B0" w14:textId="4B49159E" w:rsidR="00D828E2" w:rsidRPr="00D828E2" w:rsidRDefault="00D828E2" w:rsidP="00BE38E4">
            <w:pPr>
              <w:jc w:val="center"/>
            </w:pPr>
            <w:r w:rsidRPr="00D828E2">
              <w:t>Growth mindset</w:t>
            </w:r>
          </w:p>
        </w:tc>
        <w:tc>
          <w:tcPr>
            <w:tcW w:w="1741" w:type="dxa"/>
            <w:shd w:val="clear" w:color="auto" w:fill="92D050"/>
          </w:tcPr>
          <w:p w14:paraId="0981954B" w14:textId="77777777" w:rsidR="00D828E2" w:rsidRDefault="00D828E2" w:rsidP="00BE38E4">
            <w:pPr>
              <w:jc w:val="center"/>
            </w:pPr>
          </w:p>
          <w:p w14:paraId="28E14C55" w14:textId="21FD325B" w:rsidR="00D828E2" w:rsidRPr="00D828E2" w:rsidRDefault="00D828E2" w:rsidP="00BE38E4">
            <w:pPr>
              <w:jc w:val="center"/>
            </w:pPr>
            <w:r w:rsidRPr="00D828E2">
              <w:t>Teamwork</w:t>
            </w:r>
          </w:p>
        </w:tc>
        <w:tc>
          <w:tcPr>
            <w:tcW w:w="1741" w:type="dxa"/>
          </w:tcPr>
          <w:p w14:paraId="390A0617" w14:textId="77777777" w:rsidR="00D828E2" w:rsidRDefault="00D828E2" w:rsidP="00BE38E4">
            <w:pPr>
              <w:jc w:val="center"/>
            </w:pPr>
          </w:p>
          <w:p w14:paraId="663A1BCA" w14:textId="5760D64C" w:rsidR="00D828E2" w:rsidRPr="00D828E2" w:rsidRDefault="00D828E2" w:rsidP="00BE38E4">
            <w:pPr>
              <w:jc w:val="center"/>
            </w:pPr>
            <w:r w:rsidRPr="00D828E2">
              <w:t>Self-esteem</w:t>
            </w:r>
          </w:p>
        </w:tc>
        <w:tc>
          <w:tcPr>
            <w:tcW w:w="1741" w:type="dxa"/>
            <w:shd w:val="clear" w:color="auto" w:fill="92D050"/>
          </w:tcPr>
          <w:p w14:paraId="5015D8A8" w14:textId="77777777" w:rsidR="00D828E2" w:rsidRDefault="00D828E2" w:rsidP="00BE38E4">
            <w:pPr>
              <w:jc w:val="center"/>
            </w:pPr>
          </w:p>
          <w:p w14:paraId="5E48F616" w14:textId="05B01B59" w:rsidR="00D828E2" w:rsidRPr="00D828E2" w:rsidRDefault="00D828E2" w:rsidP="00BE38E4">
            <w:pPr>
              <w:jc w:val="center"/>
            </w:pPr>
            <w:r w:rsidRPr="00D828E2">
              <w:t>Family, friends and relationships</w:t>
            </w:r>
          </w:p>
        </w:tc>
        <w:tc>
          <w:tcPr>
            <w:tcW w:w="1741" w:type="dxa"/>
          </w:tcPr>
          <w:p w14:paraId="69CE14B4" w14:textId="77777777" w:rsidR="00D828E2" w:rsidRDefault="00D828E2" w:rsidP="00BE38E4">
            <w:pPr>
              <w:jc w:val="center"/>
            </w:pPr>
          </w:p>
          <w:p w14:paraId="3015A4CD" w14:textId="44256630" w:rsidR="00D828E2" w:rsidRPr="00D828E2" w:rsidRDefault="00D828E2" w:rsidP="00BE38E4">
            <w:pPr>
              <w:jc w:val="center"/>
            </w:pPr>
            <w:r w:rsidRPr="00D828E2">
              <w:t>Managing change</w:t>
            </w:r>
          </w:p>
        </w:tc>
      </w:tr>
    </w:tbl>
    <w:p w14:paraId="7A167146" w14:textId="26B57C37" w:rsidR="00F7244B" w:rsidRDefault="00F7244B" w:rsidP="00F7244B">
      <w:pPr>
        <w:rPr>
          <w:b/>
          <w:bCs/>
          <w:u w:val="single"/>
        </w:rPr>
      </w:pPr>
      <w:r w:rsidRPr="007C58B9">
        <w:rPr>
          <w:b/>
          <w:bCs/>
          <w:u w:val="single"/>
        </w:rPr>
        <w:lastRenderedPageBreak/>
        <w:t>Curriculum O</w:t>
      </w:r>
      <w:r w:rsidR="00AF5F5D">
        <w:rPr>
          <w:b/>
          <w:bCs/>
          <w:u w:val="single"/>
        </w:rPr>
        <w:t>verview</w:t>
      </w:r>
      <w:r w:rsidRPr="007C58B9">
        <w:rPr>
          <w:b/>
          <w:bCs/>
          <w:u w:val="single"/>
        </w:rPr>
        <w:t xml:space="preserve"> </w:t>
      </w:r>
    </w:p>
    <w:tbl>
      <w:tblPr>
        <w:tblStyle w:val="TableGrid"/>
        <w:tblW w:w="15884" w:type="dxa"/>
        <w:tblLook w:val="04A0" w:firstRow="1" w:lastRow="0" w:firstColumn="1" w:lastColumn="0" w:noHBand="0" w:noVBand="1"/>
      </w:tblPr>
      <w:tblGrid>
        <w:gridCol w:w="845"/>
        <w:gridCol w:w="2506"/>
        <w:gridCol w:w="2507"/>
        <w:gridCol w:w="2506"/>
        <w:gridCol w:w="2507"/>
        <w:gridCol w:w="2506"/>
        <w:gridCol w:w="2507"/>
      </w:tblGrid>
      <w:tr w:rsidR="00AF5F5D" w14:paraId="32A6D829" w14:textId="77777777" w:rsidTr="009F010B">
        <w:trPr>
          <w:trHeight w:val="373"/>
        </w:trPr>
        <w:tc>
          <w:tcPr>
            <w:tcW w:w="845" w:type="dxa"/>
            <w:shd w:val="clear" w:color="auto" w:fill="92D050"/>
          </w:tcPr>
          <w:p w14:paraId="5B2B7BDB" w14:textId="77777777" w:rsidR="00AF5F5D" w:rsidRPr="00353FAF" w:rsidRDefault="00AF5F5D" w:rsidP="00780330">
            <w:pPr>
              <w:rPr>
                <w:sz w:val="20"/>
                <w:szCs w:val="20"/>
                <w:u w:val="single"/>
              </w:rPr>
            </w:pPr>
          </w:p>
        </w:tc>
        <w:tc>
          <w:tcPr>
            <w:tcW w:w="2506" w:type="dxa"/>
            <w:shd w:val="clear" w:color="auto" w:fill="92D050"/>
          </w:tcPr>
          <w:p w14:paraId="2E3B67E3" w14:textId="77777777" w:rsidR="00AF5F5D" w:rsidRPr="00353FAF" w:rsidRDefault="00AF5F5D" w:rsidP="00780330">
            <w:pPr>
              <w:jc w:val="center"/>
              <w:rPr>
                <w:b/>
                <w:bCs/>
                <w:sz w:val="20"/>
                <w:szCs w:val="20"/>
              </w:rPr>
            </w:pPr>
            <w:r w:rsidRPr="00353FAF">
              <w:rPr>
                <w:b/>
                <w:bCs/>
                <w:sz w:val="20"/>
                <w:szCs w:val="20"/>
              </w:rPr>
              <w:t>Autumn 1</w:t>
            </w:r>
          </w:p>
        </w:tc>
        <w:tc>
          <w:tcPr>
            <w:tcW w:w="2507" w:type="dxa"/>
            <w:shd w:val="clear" w:color="auto" w:fill="92D050"/>
          </w:tcPr>
          <w:p w14:paraId="380D3573" w14:textId="77777777" w:rsidR="00AF5F5D" w:rsidRPr="00353FAF" w:rsidRDefault="00AF5F5D" w:rsidP="00780330">
            <w:pPr>
              <w:jc w:val="center"/>
              <w:rPr>
                <w:b/>
                <w:bCs/>
                <w:sz w:val="20"/>
                <w:szCs w:val="20"/>
              </w:rPr>
            </w:pPr>
            <w:r w:rsidRPr="00353FAF">
              <w:rPr>
                <w:b/>
                <w:bCs/>
                <w:sz w:val="20"/>
                <w:szCs w:val="20"/>
              </w:rPr>
              <w:t>Autumn 2</w:t>
            </w:r>
          </w:p>
        </w:tc>
        <w:tc>
          <w:tcPr>
            <w:tcW w:w="2506" w:type="dxa"/>
            <w:shd w:val="clear" w:color="auto" w:fill="92D050"/>
          </w:tcPr>
          <w:p w14:paraId="6DC84947" w14:textId="77777777" w:rsidR="00AF5F5D" w:rsidRPr="00353FAF" w:rsidRDefault="00AF5F5D" w:rsidP="00780330">
            <w:pPr>
              <w:jc w:val="center"/>
              <w:rPr>
                <w:b/>
                <w:bCs/>
                <w:sz w:val="20"/>
                <w:szCs w:val="20"/>
              </w:rPr>
            </w:pPr>
            <w:r w:rsidRPr="00353FAF">
              <w:rPr>
                <w:b/>
                <w:bCs/>
                <w:sz w:val="20"/>
                <w:szCs w:val="20"/>
              </w:rPr>
              <w:t>Spring 1</w:t>
            </w:r>
          </w:p>
        </w:tc>
        <w:tc>
          <w:tcPr>
            <w:tcW w:w="2507" w:type="dxa"/>
            <w:shd w:val="clear" w:color="auto" w:fill="92D050"/>
          </w:tcPr>
          <w:p w14:paraId="37B01417" w14:textId="77777777" w:rsidR="00AF5F5D" w:rsidRPr="00353FAF" w:rsidRDefault="00AF5F5D" w:rsidP="00780330">
            <w:pPr>
              <w:ind w:firstLine="720"/>
              <w:rPr>
                <w:b/>
                <w:bCs/>
                <w:sz w:val="20"/>
                <w:szCs w:val="20"/>
              </w:rPr>
            </w:pPr>
            <w:r w:rsidRPr="00353FAF">
              <w:rPr>
                <w:b/>
                <w:bCs/>
                <w:sz w:val="20"/>
                <w:szCs w:val="20"/>
              </w:rPr>
              <w:t>Spring 2</w:t>
            </w:r>
          </w:p>
        </w:tc>
        <w:tc>
          <w:tcPr>
            <w:tcW w:w="2506" w:type="dxa"/>
            <w:shd w:val="clear" w:color="auto" w:fill="92D050"/>
          </w:tcPr>
          <w:p w14:paraId="78FF9463" w14:textId="77777777" w:rsidR="00AF5F5D" w:rsidRPr="00353FAF" w:rsidRDefault="00AF5F5D" w:rsidP="00780330">
            <w:pPr>
              <w:jc w:val="center"/>
              <w:rPr>
                <w:b/>
                <w:bCs/>
                <w:sz w:val="20"/>
                <w:szCs w:val="20"/>
              </w:rPr>
            </w:pPr>
            <w:r w:rsidRPr="00353FAF">
              <w:rPr>
                <w:b/>
                <w:bCs/>
                <w:sz w:val="20"/>
                <w:szCs w:val="20"/>
              </w:rPr>
              <w:t>Summer 1</w:t>
            </w:r>
          </w:p>
        </w:tc>
        <w:tc>
          <w:tcPr>
            <w:tcW w:w="2507" w:type="dxa"/>
            <w:shd w:val="clear" w:color="auto" w:fill="92D050"/>
          </w:tcPr>
          <w:p w14:paraId="7FEC9897" w14:textId="77777777" w:rsidR="00AF5F5D" w:rsidRPr="00353FAF" w:rsidRDefault="00AF5F5D" w:rsidP="00780330">
            <w:pPr>
              <w:jc w:val="center"/>
              <w:rPr>
                <w:b/>
                <w:bCs/>
                <w:sz w:val="20"/>
                <w:szCs w:val="20"/>
              </w:rPr>
            </w:pPr>
            <w:r w:rsidRPr="00353FAF">
              <w:rPr>
                <w:b/>
                <w:bCs/>
                <w:sz w:val="20"/>
                <w:szCs w:val="20"/>
              </w:rPr>
              <w:t>Summer 2</w:t>
            </w:r>
          </w:p>
        </w:tc>
      </w:tr>
      <w:tr w:rsidR="00C8692F" w14:paraId="6A772F77" w14:textId="77777777" w:rsidTr="009F010B">
        <w:trPr>
          <w:trHeight w:val="795"/>
        </w:trPr>
        <w:tc>
          <w:tcPr>
            <w:tcW w:w="845" w:type="dxa"/>
            <w:shd w:val="clear" w:color="auto" w:fill="92D050"/>
          </w:tcPr>
          <w:p w14:paraId="45BF67BF" w14:textId="77777777" w:rsidR="00C8692F" w:rsidRPr="006D6011" w:rsidRDefault="00C8692F" w:rsidP="00C8692F">
            <w:pPr>
              <w:jc w:val="center"/>
              <w:rPr>
                <w:b/>
                <w:bCs/>
                <w:sz w:val="20"/>
                <w:szCs w:val="20"/>
              </w:rPr>
            </w:pPr>
          </w:p>
          <w:p w14:paraId="5AFBF5D5" w14:textId="77777777" w:rsidR="00C8692F" w:rsidRPr="006D6011" w:rsidRDefault="00C8692F" w:rsidP="00C8692F">
            <w:pPr>
              <w:jc w:val="center"/>
              <w:rPr>
                <w:b/>
                <w:bCs/>
                <w:sz w:val="20"/>
                <w:szCs w:val="20"/>
              </w:rPr>
            </w:pPr>
            <w:r w:rsidRPr="006D6011">
              <w:rPr>
                <w:b/>
                <w:bCs/>
                <w:sz w:val="20"/>
                <w:szCs w:val="20"/>
              </w:rPr>
              <w:t>Early Years</w:t>
            </w:r>
          </w:p>
          <w:p w14:paraId="0F12D85B" w14:textId="77777777" w:rsidR="00C8692F" w:rsidRPr="006D6011" w:rsidRDefault="00C8692F" w:rsidP="00C8692F">
            <w:pPr>
              <w:jc w:val="center"/>
              <w:rPr>
                <w:b/>
                <w:bCs/>
                <w:sz w:val="20"/>
                <w:szCs w:val="20"/>
              </w:rPr>
            </w:pPr>
          </w:p>
        </w:tc>
        <w:tc>
          <w:tcPr>
            <w:tcW w:w="2506" w:type="dxa"/>
          </w:tcPr>
          <w:p w14:paraId="317072BE" w14:textId="77777777" w:rsidR="00DD0C18" w:rsidRPr="00DD0C18" w:rsidRDefault="00DD0C18" w:rsidP="00DD0C18">
            <w:pPr>
              <w:jc w:val="center"/>
              <w:rPr>
                <w:bCs/>
                <w:sz w:val="22"/>
                <w:szCs w:val="22"/>
              </w:rPr>
            </w:pPr>
          </w:p>
          <w:p w14:paraId="6102C4B8" w14:textId="009D6676" w:rsidR="00C8692F" w:rsidRPr="00DD0C18" w:rsidRDefault="00C8692F" w:rsidP="00DD0C18">
            <w:pPr>
              <w:jc w:val="center"/>
              <w:rPr>
                <w:i/>
                <w:iCs/>
                <w:sz w:val="22"/>
                <w:szCs w:val="22"/>
              </w:rPr>
            </w:pPr>
            <w:r w:rsidRPr="00DD0C18">
              <w:rPr>
                <w:bCs/>
                <w:sz w:val="22"/>
                <w:szCs w:val="22"/>
              </w:rPr>
              <w:t>Being safe in school</w:t>
            </w:r>
          </w:p>
        </w:tc>
        <w:tc>
          <w:tcPr>
            <w:tcW w:w="2507" w:type="dxa"/>
          </w:tcPr>
          <w:p w14:paraId="2BB2ACD6" w14:textId="77777777" w:rsidR="00DD0C18" w:rsidRPr="00DD0C18" w:rsidRDefault="00DD0C18" w:rsidP="00DD0C18">
            <w:pPr>
              <w:jc w:val="center"/>
              <w:rPr>
                <w:bCs/>
                <w:sz w:val="22"/>
                <w:szCs w:val="22"/>
              </w:rPr>
            </w:pPr>
          </w:p>
          <w:p w14:paraId="671E90A4" w14:textId="1E5E88CC" w:rsidR="00C8692F" w:rsidRPr="00DD0C18" w:rsidRDefault="00C8692F" w:rsidP="00DD0C18">
            <w:pPr>
              <w:jc w:val="center"/>
              <w:rPr>
                <w:bCs/>
                <w:sz w:val="22"/>
                <w:szCs w:val="22"/>
              </w:rPr>
            </w:pPr>
            <w:r w:rsidRPr="00DD0C18">
              <w:rPr>
                <w:bCs/>
                <w:sz w:val="22"/>
                <w:szCs w:val="22"/>
              </w:rPr>
              <w:t>Friendship and Bullying</w:t>
            </w:r>
          </w:p>
          <w:p w14:paraId="4241A062" w14:textId="72D43A13" w:rsidR="00C8692F" w:rsidRPr="00DD0C18" w:rsidRDefault="00C8692F" w:rsidP="00DD0C18">
            <w:pPr>
              <w:jc w:val="center"/>
              <w:rPr>
                <w:sz w:val="22"/>
                <w:szCs w:val="22"/>
              </w:rPr>
            </w:pPr>
          </w:p>
        </w:tc>
        <w:tc>
          <w:tcPr>
            <w:tcW w:w="2506" w:type="dxa"/>
          </w:tcPr>
          <w:p w14:paraId="78EF67E4" w14:textId="77777777" w:rsidR="00DD0C18" w:rsidRPr="00DD0C18" w:rsidRDefault="00DD0C18" w:rsidP="00DD0C18">
            <w:pPr>
              <w:jc w:val="center"/>
              <w:rPr>
                <w:bCs/>
                <w:sz w:val="22"/>
                <w:szCs w:val="22"/>
              </w:rPr>
            </w:pPr>
          </w:p>
          <w:p w14:paraId="6AB2ABC3" w14:textId="7CB2F860" w:rsidR="00C8692F" w:rsidRPr="00DD0C18" w:rsidRDefault="00C8692F" w:rsidP="00DD0C18">
            <w:pPr>
              <w:jc w:val="center"/>
              <w:rPr>
                <w:sz w:val="22"/>
                <w:szCs w:val="22"/>
              </w:rPr>
            </w:pPr>
            <w:r w:rsidRPr="00DD0C18">
              <w:rPr>
                <w:bCs/>
                <w:sz w:val="22"/>
                <w:szCs w:val="22"/>
              </w:rPr>
              <w:t>Foundations for wellbeing</w:t>
            </w:r>
          </w:p>
        </w:tc>
        <w:tc>
          <w:tcPr>
            <w:tcW w:w="2507" w:type="dxa"/>
          </w:tcPr>
          <w:p w14:paraId="093EEF84" w14:textId="77777777" w:rsidR="00DD0C18" w:rsidRPr="00DD0C18" w:rsidRDefault="00DD0C18" w:rsidP="00DD0C18">
            <w:pPr>
              <w:jc w:val="center"/>
              <w:rPr>
                <w:bCs/>
                <w:sz w:val="22"/>
                <w:szCs w:val="22"/>
              </w:rPr>
            </w:pPr>
          </w:p>
          <w:p w14:paraId="637441B6" w14:textId="1371A11F" w:rsidR="00C8692F" w:rsidRPr="00DD0C18" w:rsidRDefault="00C8692F" w:rsidP="00DD0C18">
            <w:pPr>
              <w:jc w:val="center"/>
              <w:rPr>
                <w:sz w:val="22"/>
                <w:szCs w:val="22"/>
              </w:rPr>
            </w:pPr>
            <w:r w:rsidRPr="00DD0C18">
              <w:rPr>
                <w:bCs/>
                <w:sz w:val="22"/>
                <w:szCs w:val="22"/>
              </w:rPr>
              <w:t>Foundations for wellbeing</w:t>
            </w:r>
          </w:p>
        </w:tc>
        <w:tc>
          <w:tcPr>
            <w:tcW w:w="2506" w:type="dxa"/>
          </w:tcPr>
          <w:p w14:paraId="539831A8" w14:textId="77777777" w:rsidR="00DD0C18" w:rsidRPr="00DD0C18" w:rsidRDefault="00DD0C18" w:rsidP="00DD0C18">
            <w:pPr>
              <w:jc w:val="center"/>
              <w:rPr>
                <w:bCs/>
                <w:sz w:val="22"/>
                <w:szCs w:val="22"/>
              </w:rPr>
            </w:pPr>
          </w:p>
          <w:p w14:paraId="579D6A4F" w14:textId="4E7758D8" w:rsidR="00C8692F" w:rsidRPr="00DD0C18" w:rsidRDefault="00C8692F" w:rsidP="00DD0C18">
            <w:pPr>
              <w:jc w:val="center"/>
              <w:rPr>
                <w:bCs/>
                <w:sz w:val="22"/>
                <w:szCs w:val="22"/>
              </w:rPr>
            </w:pPr>
            <w:r w:rsidRPr="00DD0C18">
              <w:rPr>
                <w:bCs/>
                <w:sz w:val="22"/>
                <w:szCs w:val="22"/>
              </w:rPr>
              <w:t>NSPCC: Talk PANTS</w:t>
            </w:r>
          </w:p>
          <w:p w14:paraId="4D04402D" w14:textId="77777777" w:rsidR="00C8692F" w:rsidRPr="00DD0C18" w:rsidRDefault="00C8692F" w:rsidP="00DD0C18">
            <w:pPr>
              <w:jc w:val="center"/>
              <w:rPr>
                <w:bCs/>
                <w:sz w:val="22"/>
                <w:szCs w:val="22"/>
              </w:rPr>
            </w:pPr>
          </w:p>
          <w:p w14:paraId="7E09D634" w14:textId="52C4E615" w:rsidR="00C8692F" w:rsidRPr="00DD0C18" w:rsidRDefault="00C8692F" w:rsidP="00DD0C18">
            <w:pPr>
              <w:jc w:val="center"/>
              <w:rPr>
                <w:sz w:val="22"/>
                <w:szCs w:val="22"/>
              </w:rPr>
            </w:pPr>
          </w:p>
        </w:tc>
        <w:tc>
          <w:tcPr>
            <w:tcW w:w="2507" w:type="dxa"/>
          </w:tcPr>
          <w:p w14:paraId="2AE13FEF" w14:textId="77777777" w:rsidR="00DD0C18" w:rsidRPr="00DD0C18" w:rsidRDefault="00DD0C18" w:rsidP="00DD0C18">
            <w:pPr>
              <w:jc w:val="center"/>
              <w:rPr>
                <w:bCs/>
                <w:sz w:val="22"/>
                <w:szCs w:val="22"/>
              </w:rPr>
            </w:pPr>
          </w:p>
          <w:p w14:paraId="5A6B8917" w14:textId="10B5D60C" w:rsidR="00C8692F" w:rsidRPr="00DD0C18" w:rsidRDefault="00C8692F" w:rsidP="00DD0C18">
            <w:pPr>
              <w:jc w:val="center"/>
              <w:rPr>
                <w:sz w:val="22"/>
                <w:szCs w:val="22"/>
              </w:rPr>
            </w:pPr>
            <w:r w:rsidRPr="00DD0C18">
              <w:rPr>
                <w:bCs/>
                <w:sz w:val="22"/>
                <w:szCs w:val="22"/>
              </w:rPr>
              <w:t>Dental Health</w:t>
            </w:r>
          </w:p>
        </w:tc>
      </w:tr>
      <w:tr w:rsidR="00AF5F5D" w14:paraId="55324007" w14:textId="77777777" w:rsidTr="009F010B">
        <w:trPr>
          <w:trHeight w:val="1218"/>
        </w:trPr>
        <w:tc>
          <w:tcPr>
            <w:tcW w:w="845" w:type="dxa"/>
            <w:shd w:val="clear" w:color="auto" w:fill="92D050"/>
          </w:tcPr>
          <w:p w14:paraId="7964C896" w14:textId="77777777" w:rsidR="00AF5F5D" w:rsidRPr="006D6011" w:rsidRDefault="00AF5F5D" w:rsidP="00780330">
            <w:pPr>
              <w:jc w:val="center"/>
              <w:rPr>
                <w:b/>
                <w:bCs/>
                <w:sz w:val="20"/>
                <w:szCs w:val="20"/>
              </w:rPr>
            </w:pPr>
          </w:p>
          <w:p w14:paraId="2A7012F6" w14:textId="77777777" w:rsidR="00AF5F5D" w:rsidRPr="006D6011" w:rsidRDefault="00AF5F5D" w:rsidP="00780330">
            <w:pPr>
              <w:jc w:val="center"/>
              <w:rPr>
                <w:b/>
                <w:bCs/>
                <w:sz w:val="20"/>
                <w:szCs w:val="20"/>
              </w:rPr>
            </w:pPr>
            <w:r w:rsidRPr="006D6011">
              <w:rPr>
                <w:b/>
                <w:bCs/>
                <w:sz w:val="20"/>
                <w:szCs w:val="20"/>
              </w:rPr>
              <w:t>Year 1</w:t>
            </w:r>
          </w:p>
          <w:p w14:paraId="28943392" w14:textId="77777777" w:rsidR="00AF5F5D" w:rsidRPr="006D6011" w:rsidRDefault="00AF5F5D" w:rsidP="00780330">
            <w:pPr>
              <w:jc w:val="center"/>
              <w:rPr>
                <w:b/>
                <w:bCs/>
                <w:sz w:val="20"/>
                <w:szCs w:val="20"/>
              </w:rPr>
            </w:pPr>
          </w:p>
        </w:tc>
        <w:tc>
          <w:tcPr>
            <w:tcW w:w="2506" w:type="dxa"/>
            <w:shd w:val="clear" w:color="auto" w:fill="E8E8E8" w:themeFill="background2"/>
          </w:tcPr>
          <w:p w14:paraId="7C8301F8" w14:textId="77777777" w:rsidR="00DD0C18" w:rsidRPr="00DD0C18" w:rsidRDefault="00DD0C18" w:rsidP="00DD0C18">
            <w:pPr>
              <w:jc w:val="center"/>
              <w:rPr>
                <w:sz w:val="22"/>
                <w:szCs w:val="22"/>
              </w:rPr>
            </w:pPr>
          </w:p>
          <w:p w14:paraId="6FDB9862" w14:textId="41EEAD81" w:rsidR="00AA4963" w:rsidRPr="00DD0C18" w:rsidRDefault="00832B8B" w:rsidP="00DD0C18">
            <w:pPr>
              <w:jc w:val="center"/>
              <w:rPr>
                <w:sz w:val="22"/>
                <w:szCs w:val="22"/>
              </w:rPr>
            </w:pPr>
            <w:r w:rsidRPr="00DD0C18">
              <w:rPr>
                <w:sz w:val="22"/>
                <w:szCs w:val="22"/>
              </w:rPr>
              <w:t>Making friends: playing and learning together</w:t>
            </w:r>
          </w:p>
        </w:tc>
        <w:tc>
          <w:tcPr>
            <w:tcW w:w="2507" w:type="dxa"/>
            <w:shd w:val="clear" w:color="auto" w:fill="E8E8E8" w:themeFill="background2"/>
          </w:tcPr>
          <w:p w14:paraId="24A84881" w14:textId="77777777" w:rsidR="00DD0C18" w:rsidRPr="00DD0C18" w:rsidRDefault="00DD0C18" w:rsidP="00DD0C18">
            <w:pPr>
              <w:jc w:val="center"/>
              <w:rPr>
                <w:sz w:val="22"/>
                <w:szCs w:val="22"/>
              </w:rPr>
            </w:pPr>
          </w:p>
          <w:p w14:paraId="6A60C0F5" w14:textId="48EF6FFE" w:rsidR="009B274C" w:rsidRPr="00DD0C18" w:rsidRDefault="00AA18A3" w:rsidP="00DD0C18">
            <w:pPr>
              <w:jc w:val="center"/>
              <w:rPr>
                <w:sz w:val="22"/>
                <w:szCs w:val="22"/>
              </w:rPr>
            </w:pPr>
            <w:r w:rsidRPr="00DD0C18">
              <w:rPr>
                <w:sz w:val="22"/>
                <w:szCs w:val="22"/>
              </w:rPr>
              <w:t>Mental health and wellbeing</w:t>
            </w:r>
          </w:p>
        </w:tc>
        <w:tc>
          <w:tcPr>
            <w:tcW w:w="2506" w:type="dxa"/>
            <w:shd w:val="clear" w:color="auto" w:fill="E8E8E8" w:themeFill="background2"/>
          </w:tcPr>
          <w:p w14:paraId="767CD105" w14:textId="77777777" w:rsidR="00DD0C18" w:rsidRPr="00DD0C18" w:rsidRDefault="00DD0C18" w:rsidP="00DD0C18">
            <w:pPr>
              <w:jc w:val="center"/>
              <w:rPr>
                <w:sz w:val="22"/>
                <w:szCs w:val="22"/>
              </w:rPr>
            </w:pPr>
          </w:p>
          <w:p w14:paraId="0F9DAE18" w14:textId="66F23F8C" w:rsidR="009B274C" w:rsidRPr="00DD0C18" w:rsidRDefault="00AA18A3" w:rsidP="00DD0C18">
            <w:pPr>
              <w:jc w:val="center"/>
              <w:rPr>
                <w:sz w:val="22"/>
                <w:szCs w:val="22"/>
              </w:rPr>
            </w:pPr>
            <w:r w:rsidRPr="00DD0C18">
              <w:rPr>
                <w:sz w:val="22"/>
                <w:szCs w:val="22"/>
              </w:rPr>
              <w:t>Celebrating me, you and our families</w:t>
            </w:r>
          </w:p>
        </w:tc>
        <w:tc>
          <w:tcPr>
            <w:tcW w:w="2507" w:type="dxa"/>
            <w:shd w:val="clear" w:color="auto" w:fill="E8E8E8" w:themeFill="background2"/>
          </w:tcPr>
          <w:p w14:paraId="17E4BE77" w14:textId="77777777" w:rsidR="00DD0C18" w:rsidRPr="00DD0C18" w:rsidRDefault="00DD0C18" w:rsidP="00DD0C18">
            <w:pPr>
              <w:jc w:val="center"/>
              <w:rPr>
                <w:sz w:val="22"/>
                <w:szCs w:val="22"/>
              </w:rPr>
            </w:pPr>
          </w:p>
          <w:p w14:paraId="5BEFCE4A" w14:textId="2D6BB3FD" w:rsidR="00353B74" w:rsidRPr="00DD0C18" w:rsidRDefault="00AA18A3" w:rsidP="00DD0C18">
            <w:pPr>
              <w:jc w:val="center"/>
              <w:rPr>
                <w:sz w:val="22"/>
                <w:szCs w:val="22"/>
              </w:rPr>
            </w:pPr>
            <w:r w:rsidRPr="00DD0C18">
              <w:rPr>
                <w:sz w:val="22"/>
                <w:szCs w:val="22"/>
              </w:rPr>
              <w:t>Safety at home</w:t>
            </w:r>
          </w:p>
        </w:tc>
        <w:tc>
          <w:tcPr>
            <w:tcW w:w="2506" w:type="dxa"/>
            <w:shd w:val="clear" w:color="auto" w:fill="E8E8E8" w:themeFill="background2"/>
          </w:tcPr>
          <w:p w14:paraId="624BA78E" w14:textId="77777777" w:rsidR="00DD0C18" w:rsidRPr="00DD0C18" w:rsidRDefault="00DD0C18" w:rsidP="00DD0C18">
            <w:pPr>
              <w:jc w:val="center"/>
              <w:rPr>
                <w:sz w:val="22"/>
                <w:szCs w:val="22"/>
              </w:rPr>
            </w:pPr>
          </w:p>
          <w:p w14:paraId="6D7791C3" w14:textId="3D6B8EA2" w:rsidR="00251637" w:rsidRPr="00DD0C18" w:rsidRDefault="00AA18A3" w:rsidP="00DD0C18">
            <w:pPr>
              <w:jc w:val="center"/>
              <w:rPr>
                <w:sz w:val="22"/>
                <w:szCs w:val="22"/>
              </w:rPr>
            </w:pPr>
            <w:r w:rsidRPr="00DD0C18">
              <w:rPr>
                <w:sz w:val="22"/>
                <w:szCs w:val="22"/>
              </w:rPr>
              <w:t>Being healthy</w:t>
            </w:r>
          </w:p>
        </w:tc>
        <w:tc>
          <w:tcPr>
            <w:tcW w:w="2507" w:type="dxa"/>
            <w:shd w:val="clear" w:color="auto" w:fill="E8E8E8" w:themeFill="background2"/>
          </w:tcPr>
          <w:p w14:paraId="28A71CEF" w14:textId="77777777" w:rsidR="00DD0C18" w:rsidRPr="00DD0C18" w:rsidRDefault="00DD0C18" w:rsidP="00DD0C18">
            <w:pPr>
              <w:jc w:val="center"/>
              <w:rPr>
                <w:sz w:val="22"/>
                <w:szCs w:val="22"/>
              </w:rPr>
            </w:pPr>
          </w:p>
          <w:p w14:paraId="263EE05E" w14:textId="0B67D01A" w:rsidR="00251637" w:rsidRPr="00DD0C18" w:rsidRDefault="00AA18A3" w:rsidP="00DD0C18">
            <w:pPr>
              <w:jc w:val="center"/>
              <w:rPr>
                <w:sz w:val="22"/>
                <w:szCs w:val="22"/>
              </w:rPr>
            </w:pPr>
            <w:r w:rsidRPr="00DD0C18">
              <w:rPr>
                <w:sz w:val="22"/>
                <w:szCs w:val="22"/>
              </w:rPr>
              <w:t>Showing kindness to ourselves and others</w:t>
            </w:r>
          </w:p>
        </w:tc>
      </w:tr>
      <w:tr w:rsidR="00AF5F5D" w14:paraId="48F807F7" w14:textId="77777777" w:rsidTr="009F010B">
        <w:trPr>
          <w:trHeight w:val="1250"/>
        </w:trPr>
        <w:tc>
          <w:tcPr>
            <w:tcW w:w="845" w:type="dxa"/>
            <w:shd w:val="clear" w:color="auto" w:fill="92D050"/>
          </w:tcPr>
          <w:p w14:paraId="03CF2A22" w14:textId="77777777" w:rsidR="00AF5F5D" w:rsidRPr="006D6011" w:rsidRDefault="00AF5F5D" w:rsidP="00780330">
            <w:pPr>
              <w:jc w:val="center"/>
              <w:rPr>
                <w:b/>
                <w:bCs/>
                <w:sz w:val="20"/>
                <w:szCs w:val="20"/>
                <w:u w:val="single"/>
              </w:rPr>
            </w:pPr>
          </w:p>
          <w:p w14:paraId="3D9008CF" w14:textId="77777777" w:rsidR="00AF5F5D" w:rsidRPr="006D6011" w:rsidRDefault="00AF5F5D" w:rsidP="00780330">
            <w:pPr>
              <w:jc w:val="center"/>
              <w:rPr>
                <w:b/>
                <w:bCs/>
                <w:sz w:val="20"/>
                <w:szCs w:val="20"/>
              </w:rPr>
            </w:pPr>
            <w:r w:rsidRPr="006D6011">
              <w:rPr>
                <w:b/>
                <w:bCs/>
                <w:sz w:val="20"/>
                <w:szCs w:val="20"/>
              </w:rPr>
              <w:t>Year 2</w:t>
            </w:r>
          </w:p>
          <w:p w14:paraId="59AEB85A" w14:textId="77777777" w:rsidR="00AF5F5D" w:rsidRPr="006D6011" w:rsidRDefault="00AF5F5D" w:rsidP="00780330">
            <w:pPr>
              <w:jc w:val="center"/>
              <w:rPr>
                <w:b/>
                <w:bCs/>
                <w:sz w:val="20"/>
                <w:szCs w:val="20"/>
              </w:rPr>
            </w:pPr>
          </w:p>
        </w:tc>
        <w:tc>
          <w:tcPr>
            <w:tcW w:w="2506" w:type="dxa"/>
          </w:tcPr>
          <w:p w14:paraId="6EA40EC8" w14:textId="77777777" w:rsidR="00DD0C18" w:rsidRPr="00DD0C18" w:rsidRDefault="00DD0C18" w:rsidP="00DD0C18">
            <w:pPr>
              <w:jc w:val="center"/>
              <w:rPr>
                <w:sz w:val="22"/>
                <w:szCs w:val="22"/>
              </w:rPr>
            </w:pPr>
          </w:p>
          <w:p w14:paraId="0D8E2329" w14:textId="5E6F4B2E" w:rsidR="00ED48E9" w:rsidRPr="00DD0C18" w:rsidRDefault="00AA18A3" w:rsidP="00DD0C18">
            <w:pPr>
              <w:jc w:val="center"/>
              <w:rPr>
                <w:sz w:val="22"/>
                <w:szCs w:val="22"/>
              </w:rPr>
            </w:pPr>
            <w:r w:rsidRPr="00DD0C18">
              <w:rPr>
                <w:sz w:val="22"/>
                <w:szCs w:val="22"/>
              </w:rPr>
              <w:t>Mental health and wellbeing</w:t>
            </w:r>
          </w:p>
        </w:tc>
        <w:tc>
          <w:tcPr>
            <w:tcW w:w="2507" w:type="dxa"/>
          </w:tcPr>
          <w:p w14:paraId="5C0F9FB8" w14:textId="77777777" w:rsidR="00DD0C18" w:rsidRPr="00DD0C18" w:rsidRDefault="00DD0C18" w:rsidP="00DD0C18">
            <w:pPr>
              <w:jc w:val="center"/>
              <w:rPr>
                <w:sz w:val="22"/>
                <w:szCs w:val="22"/>
              </w:rPr>
            </w:pPr>
          </w:p>
          <w:p w14:paraId="6D34EF89" w14:textId="5C3799AE" w:rsidR="00FF0F18" w:rsidRPr="00DD0C18" w:rsidRDefault="00AA18A3" w:rsidP="00DD0C18">
            <w:pPr>
              <w:jc w:val="center"/>
              <w:rPr>
                <w:sz w:val="22"/>
                <w:szCs w:val="22"/>
              </w:rPr>
            </w:pPr>
            <w:r w:rsidRPr="00DD0C18">
              <w:rPr>
                <w:sz w:val="22"/>
                <w:szCs w:val="22"/>
              </w:rPr>
              <w:t>Keeping safe online</w:t>
            </w:r>
          </w:p>
        </w:tc>
        <w:tc>
          <w:tcPr>
            <w:tcW w:w="2506" w:type="dxa"/>
          </w:tcPr>
          <w:p w14:paraId="20FB5166" w14:textId="77777777" w:rsidR="00DD0C18" w:rsidRPr="00DD0C18" w:rsidRDefault="00DD0C18" w:rsidP="00DD0C18">
            <w:pPr>
              <w:jc w:val="center"/>
              <w:rPr>
                <w:sz w:val="22"/>
                <w:szCs w:val="22"/>
              </w:rPr>
            </w:pPr>
          </w:p>
          <w:p w14:paraId="13EB7A1A" w14:textId="646E7B36" w:rsidR="00D16A57" w:rsidRPr="00DD0C18" w:rsidRDefault="00AA18A3" w:rsidP="00DD0C18">
            <w:pPr>
              <w:jc w:val="center"/>
              <w:rPr>
                <w:sz w:val="22"/>
                <w:szCs w:val="22"/>
              </w:rPr>
            </w:pPr>
            <w:r w:rsidRPr="00DD0C18">
              <w:rPr>
                <w:sz w:val="22"/>
                <w:szCs w:val="22"/>
              </w:rPr>
              <w:t>Me, my body and staying safe</w:t>
            </w:r>
          </w:p>
        </w:tc>
        <w:tc>
          <w:tcPr>
            <w:tcW w:w="2507" w:type="dxa"/>
          </w:tcPr>
          <w:p w14:paraId="5B0C8E73" w14:textId="77777777" w:rsidR="00DD0C18" w:rsidRPr="00DD0C18" w:rsidRDefault="00DD0C18" w:rsidP="00DD0C18">
            <w:pPr>
              <w:jc w:val="center"/>
              <w:rPr>
                <w:sz w:val="22"/>
                <w:szCs w:val="22"/>
              </w:rPr>
            </w:pPr>
          </w:p>
          <w:p w14:paraId="6ACD451E" w14:textId="3EA85689" w:rsidR="00524B06" w:rsidRPr="00DD0C18" w:rsidRDefault="00AA18A3" w:rsidP="00DD0C18">
            <w:pPr>
              <w:jc w:val="center"/>
              <w:rPr>
                <w:sz w:val="22"/>
                <w:szCs w:val="22"/>
              </w:rPr>
            </w:pPr>
            <w:r w:rsidRPr="00DD0C18">
              <w:rPr>
                <w:sz w:val="22"/>
                <w:szCs w:val="22"/>
              </w:rPr>
              <w:t>Money and work</w:t>
            </w:r>
          </w:p>
        </w:tc>
        <w:tc>
          <w:tcPr>
            <w:tcW w:w="2506" w:type="dxa"/>
          </w:tcPr>
          <w:p w14:paraId="213D1055" w14:textId="77777777" w:rsidR="00DD0C18" w:rsidRPr="00DD0C18" w:rsidRDefault="00DD0C18" w:rsidP="00DD0C18">
            <w:pPr>
              <w:jc w:val="center"/>
              <w:rPr>
                <w:sz w:val="22"/>
                <w:szCs w:val="22"/>
              </w:rPr>
            </w:pPr>
          </w:p>
          <w:p w14:paraId="6A22F578" w14:textId="743B47C4" w:rsidR="00132077" w:rsidRPr="00DD0C18" w:rsidRDefault="00AA18A3" w:rsidP="00DD0C18">
            <w:pPr>
              <w:jc w:val="center"/>
              <w:rPr>
                <w:sz w:val="22"/>
                <w:szCs w:val="22"/>
              </w:rPr>
            </w:pPr>
            <w:r w:rsidRPr="00DD0C18">
              <w:rPr>
                <w:sz w:val="22"/>
                <w:szCs w:val="22"/>
              </w:rPr>
              <w:t xml:space="preserve">Safety </w:t>
            </w:r>
            <w:r w:rsidR="00981045" w:rsidRPr="00DD0C18">
              <w:rPr>
                <w:sz w:val="22"/>
                <w:szCs w:val="22"/>
              </w:rPr>
              <w:t>outside the home</w:t>
            </w:r>
          </w:p>
        </w:tc>
        <w:tc>
          <w:tcPr>
            <w:tcW w:w="2507" w:type="dxa"/>
          </w:tcPr>
          <w:p w14:paraId="625BBBAA" w14:textId="77777777" w:rsidR="00DD0C18" w:rsidRPr="00DD0C18" w:rsidRDefault="00DD0C18" w:rsidP="00DD0C18">
            <w:pPr>
              <w:jc w:val="center"/>
              <w:rPr>
                <w:sz w:val="22"/>
                <w:szCs w:val="22"/>
              </w:rPr>
            </w:pPr>
          </w:p>
          <w:p w14:paraId="7D809599" w14:textId="2E0DCC1A" w:rsidR="00A031DA" w:rsidRPr="00DD0C18" w:rsidRDefault="00981045" w:rsidP="00DD0C18">
            <w:pPr>
              <w:jc w:val="center"/>
              <w:rPr>
                <w:sz w:val="22"/>
                <w:szCs w:val="22"/>
              </w:rPr>
            </w:pPr>
            <w:r w:rsidRPr="00DD0C18">
              <w:rPr>
                <w:sz w:val="22"/>
                <w:szCs w:val="22"/>
              </w:rPr>
              <w:t>Looking back and moving on</w:t>
            </w:r>
          </w:p>
        </w:tc>
      </w:tr>
      <w:tr w:rsidR="00437A7C" w14:paraId="534A7E23" w14:textId="77777777" w:rsidTr="009F010B">
        <w:trPr>
          <w:trHeight w:val="1259"/>
        </w:trPr>
        <w:tc>
          <w:tcPr>
            <w:tcW w:w="845" w:type="dxa"/>
            <w:shd w:val="clear" w:color="auto" w:fill="92D050"/>
          </w:tcPr>
          <w:p w14:paraId="6E567275" w14:textId="77777777" w:rsidR="00AF5F5D" w:rsidRPr="006D6011" w:rsidRDefault="00AF5F5D" w:rsidP="00780330">
            <w:pPr>
              <w:jc w:val="center"/>
              <w:rPr>
                <w:b/>
                <w:bCs/>
                <w:sz w:val="20"/>
                <w:szCs w:val="20"/>
              </w:rPr>
            </w:pPr>
          </w:p>
          <w:p w14:paraId="0571E9A5" w14:textId="77777777" w:rsidR="00AF5F5D" w:rsidRPr="006D6011" w:rsidRDefault="00AF5F5D" w:rsidP="00780330">
            <w:pPr>
              <w:jc w:val="center"/>
              <w:rPr>
                <w:b/>
                <w:bCs/>
                <w:sz w:val="20"/>
                <w:szCs w:val="20"/>
              </w:rPr>
            </w:pPr>
            <w:r w:rsidRPr="006D6011">
              <w:rPr>
                <w:b/>
                <w:bCs/>
                <w:sz w:val="20"/>
                <w:szCs w:val="20"/>
              </w:rPr>
              <w:t>Year 3</w:t>
            </w:r>
          </w:p>
          <w:p w14:paraId="7E1D0B38" w14:textId="77777777" w:rsidR="00AF5F5D" w:rsidRPr="006D6011" w:rsidRDefault="00AF5F5D" w:rsidP="00780330">
            <w:pPr>
              <w:jc w:val="center"/>
              <w:rPr>
                <w:b/>
                <w:bCs/>
                <w:sz w:val="20"/>
                <w:szCs w:val="20"/>
              </w:rPr>
            </w:pPr>
          </w:p>
        </w:tc>
        <w:tc>
          <w:tcPr>
            <w:tcW w:w="2506" w:type="dxa"/>
            <w:shd w:val="clear" w:color="auto" w:fill="E8E8E8" w:themeFill="background2"/>
          </w:tcPr>
          <w:p w14:paraId="473DDC6F" w14:textId="77777777" w:rsidR="00DD0C18" w:rsidRPr="00DD0C18" w:rsidRDefault="00DD0C18" w:rsidP="00DD0C18">
            <w:pPr>
              <w:jc w:val="center"/>
              <w:rPr>
                <w:sz w:val="22"/>
                <w:szCs w:val="22"/>
              </w:rPr>
            </w:pPr>
          </w:p>
          <w:p w14:paraId="4BAE4C88" w14:textId="26D7FE27" w:rsidR="00C02B9F" w:rsidRPr="00DD0C18" w:rsidRDefault="00981045" w:rsidP="00DD0C18">
            <w:pPr>
              <w:jc w:val="center"/>
              <w:rPr>
                <w:sz w:val="22"/>
                <w:szCs w:val="22"/>
              </w:rPr>
            </w:pPr>
            <w:r w:rsidRPr="00DD0C18">
              <w:rPr>
                <w:sz w:val="22"/>
                <w:szCs w:val="22"/>
              </w:rPr>
              <w:t>Me, my friends and belonging</w:t>
            </w:r>
          </w:p>
        </w:tc>
        <w:tc>
          <w:tcPr>
            <w:tcW w:w="2507" w:type="dxa"/>
            <w:shd w:val="clear" w:color="auto" w:fill="E8E8E8" w:themeFill="background2"/>
          </w:tcPr>
          <w:p w14:paraId="13DB88AF" w14:textId="77777777" w:rsidR="00DD0C18" w:rsidRPr="00DD0C18" w:rsidRDefault="00DD0C18" w:rsidP="00DD0C18">
            <w:pPr>
              <w:jc w:val="center"/>
              <w:rPr>
                <w:sz w:val="22"/>
                <w:szCs w:val="22"/>
              </w:rPr>
            </w:pPr>
          </w:p>
          <w:p w14:paraId="3395756A" w14:textId="2B3E65FE" w:rsidR="008A5932" w:rsidRPr="00DD0C18" w:rsidRDefault="00981045" w:rsidP="00DD0C18">
            <w:pPr>
              <w:jc w:val="center"/>
              <w:rPr>
                <w:sz w:val="22"/>
                <w:szCs w:val="22"/>
              </w:rPr>
            </w:pPr>
            <w:r w:rsidRPr="00DD0C18">
              <w:rPr>
                <w:sz w:val="22"/>
                <w:szCs w:val="22"/>
              </w:rPr>
              <w:t>Mental health and wellbeing</w:t>
            </w:r>
          </w:p>
        </w:tc>
        <w:tc>
          <w:tcPr>
            <w:tcW w:w="2506" w:type="dxa"/>
            <w:shd w:val="clear" w:color="auto" w:fill="E8E8E8" w:themeFill="background2"/>
          </w:tcPr>
          <w:p w14:paraId="62BEFE8A" w14:textId="77777777" w:rsidR="00DD0C18" w:rsidRPr="00DD0C18" w:rsidRDefault="00DD0C18" w:rsidP="00DD0C18">
            <w:pPr>
              <w:jc w:val="center"/>
              <w:rPr>
                <w:sz w:val="22"/>
                <w:szCs w:val="22"/>
              </w:rPr>
            </w:pPr>
          </w:p>
          <w:p w14:paraId="56B44479" w14:textId="68175905" w:rsidR="00A87CE1" w:rsidRPr="00DD0C18" w:rsidRDefault="00981045" w:rsidP="00DD0C18">
            <w:pPr>
              <w:jc w:val="center"/>
              <w:rPr>
                <w:sz w:val="22"/>
                <w:szCs w:val="22"/>
              </w:rPr>
            </w:pPr>
            <w:r w:rsidRPr="00DD0C18">
              <w:rPr>
                <w:sz w:val="22"/>
                <w:szCs w:val="22"/>
              </w:rPr>
              <w:t>Building healthy habits</w:t>
            </w:r>
          </w:p>
        </w:tc>
        <w:tc>
          <w:tcPr>
            <w:tcW w:w="2507" w:type="dxa"/>
            <w:shd w:val="clear" w:color="auto" w:fill="E8E8E8" w:themeFill="background2"/>
          </w:tcPr>
          <w:p w14:paraId="7D97A799" w14:textId="77777777" w:rsidR="00DD0C18" w:rsidRPr="00DD0C18" w:rsidRDefault="00DD0C18" w:rsidP="00DD0C18">
            <w:pPr>
              <w:jc w:val="center"/>
              <w:rPr>
                <w:sz w:val="22"/>
                <w:szCs w:val="22"/>
              </w:rPr>
            </w:pPr>
          </w:p>
          <w:p w14:paraId="78B045A2" w14:textId="5437D949" w:rsidR="008E34FE" w:rsidRPr="00DD0C18" w:rsidRDefault="00981045" w:rsidP="00DD0C18">
            <w:pPr>
              <w:jc w:val="center"/>
              <w:rPr>
                <w:sz w:val="22"/>
                <w:szCs w:val="22"/>
              </w:rPr>
            </w:pPr>
            <w:r w:rsidRPr="00DD0C18">
              <w:rPr>
                <w:sz w:val="22"/>
                <w:szCs w:val="22"/>
              </w:rPr>
              <w:t>Making choices online</w:t>
            </w:r>
          </w:p>
        </w:tc>
        <w:tc>
          <w:tcPr>
            <w:tcW w:w="2506" w:type="dxa"/>
            <w:shd w:val="clear" w:color="auto" w:fill="E8E8E8" w:themeFill="background2"/>
          </w:tcPr>
          <w:p w14:paraId="766D1814" w14:textId="77777777" w:rsidR="00DD0C18" w:rsidRPr="00DD0C18" w:rsidRDefault="00DD0C18" w:rsidP="00DD0C18">
            <w:pPr>
              <w:jc w:val="center"/>
              <w:rPr>
                <w:sz w:val="22"/>
                <w:szCs w:val="22"/>
              </w:rPr>
            </w:pPr>
          </w:p>
          <w:p w14:paraId="617217B5" w14:textId="3E058FDE" w:rsidR="00076B42" w:rsidRPr="00DD0C18" w:rsidRDefault="00981045" w:rsidP="00DD0C18">
            <w:pPr>
              <w:jc w:val="center"/>
              <w:rPr>
                <w:sz w:val="22"/>
                <w:szCs w:val="22"/>
              </w:rPr>
            </w:pPr>
            <w:r w:rsidRPr="00DD0C18">
              <w:rPr>
                <w:sz w:val="22"/>
                <w:szCs w:val="22"/>
              </w:rPr>
              <w:t>Keeping safe out and about</w:t>
            </w:r>
          </w:p>
        </w:tc>
        <w:tc>
          <w:tcPr>
            <w:tcW w:w="2507" w:type="dxa"/>
            <w:shd w:val="clear" w:color="auto" w:fill="E8E8E8" w:themeFill="background2"/>
          </w:tcPr>
          <w:p w14:paraId="3CD7F78C" w14:textId="77777777" w:rsidR="00DD0C18" w:rsidRPr="00DD0C18" w:rsidRDefault="00DD0C18" w:rsidP="00DD0C18">
            <w:pPr>
              <w:jc w:val="center"/>
              <w:rPr>
                <w:sz w:val="22"/>
                <w:szCs w:val="22"/>
              </w:rPr>
            </w:pPr>
          </w:p>
          <w:p w14:paraId="53893F34" w14:textId="5241AEB3" w:rsidR="00076B42" w:rsidRPr="00DD0C18" w:rsidRDefault="00981045" w:rsidP="00DD0C18">
            <w:pPr>
              <w:jc w:val="center"/>
              <w:rPr>
                <w:sz w:val="22"/>
                <w:szCs w:val="22"/>
              </w:rPr>
            </w:pPr>
            <w:r w:rsidRPr="00DD0C18">
              <w:rPr>
                <w:sz w:val="22"/>
                <w:szCs w:val="22"/>
              </w:rPr>
              <w:t>Looking out for each other</w:t>
            </w:r>
          </w:p>
        </w:tc>
      </w:tr>
      <w:tr w:rsidR="00437A7C" w14:paraId="65A126C5" w14:textId="77777777" w:rsidTr="009F010B">
        <w:trPr>
          <w:trHeight w:val="1531"/>
        </w:trPr>
        <w:tc>
          <w:tcPr>
            <w:tcW w:w="845" w:type="dxa"/>
            <w:shd w:val="clear" w:color="auto" w:fill="92D050"/>
          </w:tcPr>
          <w:p w14:paraId="6BD5F328" w14:textId="77777777" w:rsidR="00AF5F5D" w:rsidRPr="006D6011" w:rsidRDefault="00AF5F5D" w:rsidP="00780330">
            <w:pPr>
              <w:jc w:val="center"/>
              <w:rPr>
                <w:b/>
                <w:bCs/>
                <w:sz w:val="20"/>
                <w:szCs w:val="20"/>
              </w:rPr>
            </w:pPr>
          </w:p>
          <w:p w14:paraId="09DE3BB2" w14:textId="77777777" w:rsidR="00AF5F5D" w:rsidRPr="006D6011" w:rsidRDefault="00AF5F5D" w:rsidP="00780330">
            <w:pPr>
              <w:jc w:val="center"/>
              <w:rPr>
                <w:b/>
                <w:bCs/>
                <w:sz w:val="20"/>
                <w:szCs w:val="20"/>
              </w:rPr>
            </w:pPr>
            <w:r w:rsidRPr="006D6011">
              <w:rPr>
                <w:b/>
                <w:bCs/>
                <w:sz w:val="20"/>
                <w:szCs w:val="20"/>
              </w:rPr>
              <w:t>Year 4</w:t>
            </w:r>
          </w:p>
          <w:p w14:paraId="2DA4E060" w14:textId="77777777" w:rsidR="00AF5F5D" w:rsidRPr="006D6011" w:rsidRDefault="00AF5F5D" w:rsidP="00780330">
            <w:pPr>
              <w:jc w:val="center"/>
              <w:rPr>
                <w:b/>
                <w:bCs/>
                <w:sz w:val="20"/>
                <w:szCs w:val="20"/>
              </w:rPr>
            </w:pPr>
          </w:p>
        </w:tc>
        <w:tc>
          <w:tcPr>
            <w:tcW w:w="2506" w:type="dxa"/>
          </w:tcPr>
          <w:p w14:paraId="7B5FBD00" w14:textId="77777777" w:rsidR="00DD0C18" w:rsidRPr="00DD0C18" w:rsidRDefault="00DD0C18" w:rsidP="00DD0C18">
            <w:pPr>
              <w:jc w:val="center"/>
              <w:rPr>
                <w:sz w:val="22"/>
                <w:szCs w:val="22"/>
              </w:rPr>
            </w:pPr>
          </w:p>
          <w:p w14:paraId="2C47E6FE" w14:textId="44408CA0" w:rsidR="00AB0B1C" w:rsidRPr="00DD0C18" w:rsidRDefault="00981045" w:rsidP="00DD0C18">
            <w:pPr>
              <w:jc w:val="center"/>
              <w:rPr>
                <w:sz w:val="22"/>
                <w:szCs w:val="22"/>
              </w:rPr>
            </w:pPr>
            <w:r w:rsidRPr="00DD0C18">
              <w:rPr>
                <w:sz w:val="22"/>
                <w:szCs w:val="22"/>
              </w:rPr>
              <w:t>Mental health and wellbeing</w:t>
            </w:r>
          </w:p>
        </w:tc>
        <w:tc>
          <w:tcPr>
            <w:tcW w:w="2507" w:type="dxa"/>
          </w:tcPr>
          <w:p w14:paraId="690409C8" w14:textId="77777777" w:rsidR="00DD0C18" w:rsidRPr="00DD0C18" w:rsidRDefault="00DD0C18" w:rsidP="00DD0C18">
            <w:pPr>
              <w:jc w:val="center"/>
              <w:rPr>
                <w:sz w:val="22"/>
                <w:szCs w:val="22"/>
              </w:rPr>
            </w:pPr>
          </w:p>
          <w:p w14:paraId="7E3A65F4" w14:textId="22E291E7" w:rsidR="00AB0B1C" w:rsidRPr="00DD0C18" w:rsidRDefault="00981045" w:rsidP="00DD0C18">
            <w:pPr>
              <w:jc w:val="center"/>
              <w:rPr>
                <w:sz w:val="22"/>
                <w:szCs w:val="22"/>
              </w:rPr>
            </w:pPr>
            <w:r w:rsidRPr="00DD0C18">
              <w:rPr>
                <w:sz w:val="22"/>
                <w:szCs w:val="22"/>
              </w:rPr>
              <w:t>Exploring ways to manage risk</w:t>
            </w:r>
          </w:p>
        </w:tc>
        <w:tc>
          <w:tcPr>
            <w:tcW w:w="2506" w:type="dxa"/>
          </w:tcPr>
          <w:p w14:paraId="7CF1BA8D" w14:textId="77777777" w:rsidR="00DD0C18" w:rsidRPr="00DD0C18" w:rsidRDefault="00DD0C18" w:rsidP="00DD0C18">
            <w:pPr>
              <w:jc w:val="center"/>
              <w:rPr>
                <w:sz w:val="22"/>
                <w:szCs w:val="22"/>
              </w:rPr>
            </w:pPr>
          </w:p>
          <w:p w14:paraId="6B912649" w14:textId="5AF826B4" w:rsidR="00F64B71" w:rsidRPr="00DD0C18" w:rsidRDefault="00981045" w:rsidP="00DD0C18">
            <w:pPr>
              <w:jc w:val="center"/>
              <w:rPr>
                <w:sz w:val="22"/>
                <w:szCs w:val="22"/>
              </w:rPr>
            </w:pPr>
            <w:r w:rsidRPr="00DD0C18">
              <w:rPr>
                <w:sz w:val="22"/>
                <w:szCs w:val="22"/>
              </w:rPr>
              <w:t>Forming respectful relationships</w:t>
            </w:r>
          </w:p>
        </w:tc>
        <w:tc>
          <w:tcPr>
            <w:tcW w:w="2507" w:type="dxa"/>
          </w:tcPr>
          <w:p w14:paraId="5E91823E" w14:textId="77777777" w:rsidR="00DD0C18" w:rsidRPr="00DD0C18" w:rsidRDefault="00DD0C18" w:rsidP="00DD0C18">
            <w:pPr>
              <w:jc w:val="center"/>
              <w:rPr>
                <w:sz w:val="22"/>
                <w:szCs w:val="22"/>
              </w:rPr>
            </w:pPr>
          </w:p>
          <w:p w14:paraId="7471DFB6" w14:textId="608EBA64" w:rsidR="00AF5F5D" w:rsidRPr="00DD0C18" w:rsidRDefault="00981045" w:rsidP="00DD0C18">
            <w:pPr>
              <w:jc w:val="center"/>
              <w:rPr>
                <w:sz w:val="22"/>
                <w:szCs w:val="22"/>
              </w:rPr>
            </w:pPr>
            <w:r w:rsidRPr="00DD0C18">
              <w:rPr>
                <w:sz w:val="22"/>
                <w:szCs w:val="22"/>
              </w:rPr>
              <w:t>Money matters and news literacy</w:t>
            </w:r>
          </w:p>
        </w:tc>
        <w:tc>
          <w:tcPr>
            <w:tcW w:w="2506" w:type="dxa"/>
          </w:tcPr>
          <w:p w14:paraId="66B40796" w14:textId="77777777" w:rsidR="00DD0C18" w:rsidRPr="00DD0C18" w:rsidRDefault="00DD0C18" w:rsidP="00DD0C18">
            <w:pPr>
              <w:jc w:val="center"/>
              <w:rPr>
                <w:sz w:val="22"/>
                <w:szCs w:val="22"/>
              </w:rPr>
            </w:pPr>
          </w:p>
          <w:p w14:paraId="53EA37F2" w14:textId="0F3E5E4A" w:rsidR="00437A7C" w:rsidRPr="00DD0C18" w:rsidRDefault="00981045" w:rsidP="00DD0C18">
            <w:pPr>
              <w:jc w:val="center"/>
              <w:rPr>
                <w:sz w:val="22"/>
                <w:szCs w:val="22"/>
              </w:rPr>
            </w:pPr>
            <w:r w:rsidRPr="00DD0C18">
              <w:rPr>
                <w:sz w:val="22"/>
                <w:szCs w:val="22"/>
              </w:rPr>
              <w:t>Me, my body and growing up</w:t>
            </w:r>
          </w:p>
        </w:tc>
        <w:tc>
          <w:tcPr>
            <w:tcW w:w="2507" w:type="dxa"/>
          </w:tcPr>
          <w:p w14:paraId="7B786B36" w14:textId="77777777" w:rsidR="00DD0C18" w:rsidRPr="00DD0C18" w:rsidRDefault="00DD0C18" w:rsidP="00DD0C18">
            <w:pPr>
              <w:jc w:val="center"/>
              <w:rPr>
                <w:sz w:val="22"/>
                <w:szCs w:val="22"/>
              </w:rPr>
            </w:pPr>
          </w:p>
          <w:p w14:paraId="1DB28B92" w14:textId="2393E301" w:rsidR="00437A7C" w:rsidRPr="00DD0C18" w:rsidRDefault="00981045" w:rsidP="00DD0C18">
            <w:pPr>
              <w:jc w:val="center"/>
              <w:rPr>
                <w:sz w:val="22"/>
                <w:szCs w:val="22"/>
              </w:rPr>
            </w:pPr>
            <w:r w:rsidRPr="00DD0C18">
              <w:rPr>
                <w:sz w:val="22"/>
                <w:szCs w:val="22"/>
              </w:rPr>
              <w:t>Families and growing together</w:t>
            </w:r>
          </w:p>
        </w:tc>
      </w:tr>
      <w:tr w:rsidR="00CF3650" w14:paraId="0DBF17FB" w14:textId="77777777" w:rsidTr="009F010B">
        <w:trPr>
          <w:trHeight w:val="1424"/>
        </w:trPr>
        <w:tc>
          <w:tcPr>
            <w:tcW w:w="845" w:type="dxa"/>
            <w:shd w:val="clear" w:color="auto" w:fill="92D050"/>
          </w:tcPr>
          <w:p w14:paraId="72593F63" w14:textId="77777777" w:rsidR="00CF3650" w:rsidRPr="006D6011" w:rsidRDefault="00CF3650" w:rsidP="00CF3650">
            <w:pPr>
              <w:jc w:val="center"/>
              <w:rPr>
                <w:b/>
                <w:bCs/>
                <w:sz w:val="20"/>
                <w:szCs w:val="20"/>
              </w:rPr>
            </w:pPr>
          </w:p>
          <w:p w14:paraId="64E1A16A" w14:textId="77777777" w:rsidR="00CF3650" w:rsidRPr="006D6011" w:rsidRDefault="00CF3650" w:rsidP="00CF3650">
            <w:pPr>
              <w:jc w:val="center"/>
              <w:rPr>
                <w:b/>
                <w:bCs/>
                <w:sz w:val="20"/>
                <w:szCs w:val="20"/>
              </w:rPr>
            </w:pPr>
            <w:r w:rsidRPr="006D6011">
              <w:rPr>
                <w:b/>
                <w:bCs/>
                <w:sz w:val="20"/>
                <w:szCs w:val="20"/>
              </w:rPr>
              <w:t xml:space="preserve">Year 5 </w:t>
            </w:r>
          </w:p>
          <w:p w14:paraId="3EFA4171" w14:textId="77777777" w:rsidR="00CF3650" w:rsidRPr="006D6011" w:rsidRDefault="00CF3650" w:rsidP="00CF3650">
            <w:pPr>
              <w:jc w:val="center"/>
              <w:rPr>
                <w:b/>
                <w:bCs/>
                <w:sz w:val="20"/>
                <w:szCs w:val="20"/>
              </w:rPr>
            </w:pPr>
          </w:p>
        </w:tc>
        <w:tc>
          <w:tcPr>
            <w:tcW w:w="2506" w:type="dxa"/>
            <w:shd w:val="clear" w:color="auto" w:fill="E8E8E8" w:themeFill="background2"/>
          </w:tcPr>
          <w:p w14:paraId="3D320B0F" w14:textId="77777777" w:rsidR="00DD0C18" w:rsidRPr="00DD0C18" w:rsidRDefault="00DD0C18" w:rsidP="00DD0C18">
            <w:pPr>
              <w:jc w:val="center"/>
              <w:rPr>
                <w:bCs/>
                <w:sz w:val="22"/>
                <w:szCs w:val="22"/>
              </w:rPr>
            </w:pPr>
          </w:p>
          <w:p w14:paraId="1CDCA9CA" w14:textId="5C29731D" w:rsidR="00CF3650" w:rsidRPr="00DD0C18" w:rsidRDefault="00CF3650" w:rsidP="00DD0C18">
            <w:pPr>
              <w:jc w:val="center"/>
              <w:rPr>
                <w:bCs/>
                <w:sz w:val="22"/>
                <w:szCs w:val="22"/>
              </w:rPr>
            </w:pPr>
            <w:r w:rsidRPr="00DD0C18">
              <w:rPr>
                <w:bCs/>
                <w:sz w:val="22"/>
                <w:szCs w:val="22"/>
              </w:rPr>
              <w:t>Friendships, stereotypes and bullying</w:t>
            </w:r>
          </w:p>
          <w:p w14:paraId="586A79CE" w14:textId="77777777" w:rsidR="00CF3650" w:rsidRPr="00DD0C18" w:rsidRDefault="00CF3650" w:rsidP="00DD0C18">
            <w:pPr>
              <w:jc w:val="center"/>
              <w:rPr>
                <w:bCs/>
                <w:sz w:val="22"/>
                <w:szCs w:val="22"/>
              </w:rPr>
            </w:pPr>
          </w:p>
          <w:p w14:paraId="10BDF4F3" w14:textId="110F8E8E" w:rsidR="00CF3650" w:rsidRPr="00DD0C18" w:rsidRDefault="00CF3650" w:rsidP="00DD0C18">
            <w:pPr>
              <w:jc w:val="center"/>
              <w:rPr>
                <w:sz w:val="22"/>
                <w:szCs w:val="22"/>
              </w:rPr>
            </w:pPr>
          </w:p>
        </w:tc>
        <w:tc>
          <w:tcPr>
            <w:tcW w:w="2507" w:type="dxa"/>
            <w:shd w:val="clear" w:color="auto" w:fill="E8E8E8" w:themeFill="background2"/>
          </w:tcPr>
          <w:p w14:paraId="4CBBD00D" w14:textId="77777777" w:rsidR="00DD0C18" w:rsidRPr="00DD0C18" w:rsidRDefault="00DD0C18" w:rsidP="00DD0C18">
            <w:pPr>
              <w:jc w:val="center"/>
              <w:rPr>
                <w:bCs/>
                <w:sz w:val="22"/>
                <w:szCs w:val="22"/>
              </w:rPr>
            </w:pPr>
          </w:p>
          <w:p w14:paraId="332ACB36" w14:textId="4FA01E6B" w:rsidR="00CF3650" w:rsidRPr="00DD0C18" w:rsidRDefault="00CF3650" w:rsidP="00DD0C18">
            <w:pPr>
              <w:jc w:val="center"/>
              <w:rPr>
                <w:sz w:val="22"/>
                <w:szCs w:val="22"/>
              </w:rPr>
            </w:pPr>
            <w:r w:rsidRPr="00DD0C18">
              <w:rPr>
                <w:bCs/>
                <w:sz w:val="22"/>
                <w:szCs w:val="22"/>
              </w:rPr>
              <w:t>Mental health and wellbeing</w:t>
            </w:r>
          </w:p>
        </w:tc>
        <w:tc>
          <w:tcPr>
            <w:tcW w:w="2506" w:type="dxa"/>
            <w:shd w:val="clear" w:color="auto" w:fill="E8E8E8" w:themeFill="background2"/>
          </w:tcPr>
          <w:p w14:paraId="242236E1" w14:textId="77777777" w:rsidR="00DD0C18" w:rsidRPr="00DD0C18" w:rsidRDefault="00DD0C18" w:rsidP="00DD0C18">
            <w:pPr>
              <w:jc w:val="center"/>
              <w:rPr>
                <w:bCs/>
                <w:sz w:val="22"/>
                <w:szCs w:val="22"/>
              </w:rPr>
            </w:pPr>
          </w:p>
          <w:p w14:paraId="44D9029E" w14:textId="2AE4BC8D" w:rsidR="00CF3650" w:rsidRPr="00DD0C18" w:rsidRDefault="00CF3650" w:rsidP="00DD0C18">
            <w:pPr>
              <w:jc w:val="center"/>
              <w:rPr>
                <w:sz w:val="22"/>
                <w:szCs w:val="22"/>
              </w:rPr>
            </w:pPr>
            <w:r w:rsidRPr="00DD0C18">
              <w:rPr>
                <w:bCs/>
                <w:sz w:val="22"/>
                <w:szCs w:val="22"/>
              </w:rPr>
              <w:t>Positively engaging with our world</w:t>
            </w:r>
          </w:p>
        </w:tc>
        <w:tc>
          <w:tcPr>
            <w:tcW w:w="2507" w:type="dxa"/>
            <w:shd w:val="clear" w:color="auto" w:fill="E8E8E8" w:themeFill="background2"/>
          </w:tcPr>
          <w:p w14:paraId="19C1624C" w14:textId="77777777" w:rsidR="00DD0C18" w:rsidRPr="00DD0C18" w:rsidRDefault="00DD0C18" w:rsidP="00DD0C18">
            <w:pPr>
              <w:jc w:val="center"/>
              <w:rPr>
                <w:bCs/>
                <w:sz w:val="22"/>
                <w:szCs w:val="22"/>
              </w:rPr>
            </w:pPr>
          </w:p>
          <w:p w14:paraId="2300EC58" w14:textId="23734F99" w:rsidR="00CF3650" w:rsidRPr="00DD0C18" w:rsidRDefault="00CF3650" w:rsidP="00DD0C18">
            <w:pPr>
              <w:jc w:val="center"/>
              <w:rPr>
                <w:bCs/>
                <w:sz w:val="22"/>
                <w:szCs w:val="22"/>
              </w:rPr>
            </w:pPr>
            <w:r w:rsidRPr="00DD0C18">
              <w:rPr>
                <w:bCs/>
                <w:sz w:val="22"/>
                <w:szCs w:val="22"/>
              </w:rPr>
              <w:t>Respecting boundaries</w:t>
            </w:r>
          </w:p>
          <w:p w14:paraId="27EDDF90" w14:textId="7949E5C7" w:rsidR="00CF3650" w:rsidRPr="00DD0C18" w:rsidRDefault="00CF3650" w:rsidP="00DD0C18">
            <w:pPr>
              <w:jc w:val="center"/>
              <w:rPr>
                <w:sz w:val="22"/>
                <w:szCs w:val="22"/>
              </w:rPr>
            </w:pPr>
          </w:p>
        </w:tc>
        <w:tc>
          <w:tcPr>
            <w:tcW w:w="2506" w:type="dxa"/>
            <w:shd w:val="clear" w:color="auto" w:fill="E8E8E8" w:themeFill="background2"/>
          </w:tcPr>
          <w:p w14:paraId="7E29C4E4" w14:textId="77777777" w:rsidR="00DD0C18" w:rsidRPr="00DD0C18" w:rsidRDefault="00DD0C18" w:rsidP="00DD0C18">
            <w:pPr>
              <w:jc w:val="center"/>
              <w:rPr>
                <w:bCs/>
                <w:sz w:val="22"/>
                <w:szCs w:val="22"/>
              </w:rPr>
            </w:pPr>
          </w:p>
          <w:p w14:paraId="6B35D800" w14:textId="7CD7CEE9" w:rsidR="00CF3650" w:rsidRPr="00DD0C18" w:rsidRDefault="00CF3650" w:rsidP="00DD0C18">
            <w:pPr>
              <w:jc w:val="center"/>
              <w:rPr>
                <w:sz w:val="22"/>
                <w:szCs w:val="22"/>
              </w:rPr>
            </w:pPr>
            <w:r w:rsidRPr="00DD0C18">
              <w:rPr>
                <w:bCs/>
                <w:sz w:val="22"/>
                <w:szCs w:val="22"/>
              </w:rPr>
              <w:t>Safe connections online</w:t>
            </w:r>
          </w:p>
        </w:tc>
        <w:tc>
          <w:tcPr>
            <w:tcW w:w="2507" w:type="dxa"/>
            <w:shd w:val="clear" w:color="auto" w:fill="E8E8E8" w:themeFill="background2"/>
          </w:tcPr>
          <w:p w14:paraId="3F355A59" w14:textId="77777777" w:rsidR="00DD0C18" w:rsidRPr="00DD0C18" w:rsidRDefault="00DD0C18" w:rsidP="00DD0C18">
            <w:pPr>
              <w:jc w:val="center"/>
              <w:rPr>
                <w:bCs/>
                <w:sz w:val="22"/>
                <w:szCs w:val="22"/>
              </w:rPr>
            </w:pPr>
          </w:p>
          <w:p w14:paraId="724CF77B" w14:textId="55B5EC41" w:rsidR="00CF3650" w:rsidRPr="00DD0C18" w:rsidRDefault="00CF3650" w:rsidP="00DD0C18">
            <w:pPr>
              <w:jc w:val="center"/>
              <w:rPr>
                <w:sz w:val="22"/>
                <w:szCs w:val="22"/>
              </w:rPr>
            </w:pPr>
            <w:r w:rsidRPr="00DD0C18">
              <w:rPr>
                <w:bCs/>
                <w:sz w:val="22"/>
                <w:szCs w:val="22"/>
              </w:rPr>
              <w:t>Embedding healthy habits and learning first aid</w:t>
            </w:r>
          </w:p>
        </w:tc>
      </w:tr>
      <w:tr w:rsidR="00DD0C18" w14:paraId="686DC7C6" w14:textId="77777777" w:rsidTr="009F010B">
        <w:trPr>
          <w:trHeight w:val="1423"/>
        </w:trPr>
        <w:tc>
          <w:tcPr>
            <w:tcW w:w="845" w:type="dxa"/>
            <w:shd w:val="clear" w:color="auto" w:fill="92D050"/>
          </w:tcPr>
          <w:p w14:paraId="7707BA0B" w14:textId="77777777" w:rsidR="00DD0C18" w:rsidRPr="006D6011" w:rsidRDefault="00DD0C18" w:rsidP="00DD0C18">
            <w:pPr>
              <w:jc w:val="center"/>
              <w:rPr>
                <w:b/>
                <w:bCs/>
                <w:sz w:val="20"/>
                <w:szCs w:val="20"/>
              </w:rPr>
            </w:pPr>
          </w:p>
          <w:p w14:paraId="7E792B3B" w14:textId="77777777" w:rsidR="00DD0C18" w:rsidRPr="006D6011" w:rsidRDefault="00DD0C18" w:rsidP="00DD0C18">
            <w:pPr>
              <w:jc w:val="center"/>
              <w:rPr>
                <w:b/>
                <w:bCs/>
                <w:sz w:val="20"/>
                <w:szCs w:val="20"/>
              </w:rPr>
            </w:pPr>
            <w:r w:rsidRPr="006D6011">
              <w:rPr>
                <w:b/>
                <w:bCs/>
                <w:sz w:val="20"/>
                <w:szCs w:val="20"/>
              </w:rPr>
              <w:t xml:space="preserve">Year 6 </w:t>
            </w:r>
          </w:p>
          <w:p w14:paraId="097C84BA" w14:textId="77777777" w:rsidR="00DD0C18" w:rsidRPr="006D6011" w:rsidRDefault="00DD0C18" w:rsidP="00DD0C18">
            <w:pPr>
              <w:jc w:val="center"/>
              <w:rPr>
                <w:b/>
                <w:bCs/>
                <w:sz w:val="20"/>
                <w:szCs w:val="20"/>
              </w:rPr>
            </w:pPr>
          </w:p>
        </w:tc>
        <w:tc>
          <w:tcPr>
            <w:tcW w:w="2506" w:type="dxa"/>
          </w:tcPr>
          <w:p w14:paraId="5EB6D772" w14:textId="77777777" w:rsidR="00DD0C18" w:rsidRPr="00DD0C18" w:rsidRDefault="00DD0C18" w:rsidP="00DD0C18">
            <w:pPr>
              <w:jc w:val="center"/>
              <w:rPr>
                <w:bCs/>
                <w:sz w:val="22"/>
                <w:szCs w:val="22"/>
              </w:rPr>
            </w:pPr>
          </w:p>
          <w:p w14:paraId="5A79AD2B" w14:textId="43DF0B07" w:rsidR="00DD0C18" w:rsidRPr="00DD0C18" w:rsidRDefault="00DD0C18" w:rsidP="00DD0C18">
            <w:pPr>
              <w:jc w:val="center"/>
              <w:rPr>
                <w:sz w:val="22"/>
                <w:szCs w:val="22"/>
              </w:rPr>
            </w:pPr>
            <w:r w:rsidRPr="00DD0C18">
              <w:rPr>
                <w:bCs/>
                <w:sz w:val="22"/>
                <w:szCs w:val="22"/>
              </w:rPr>
              <w:t>Mental health and wellbeing</w:t>
            </w:r>
          </w:p>
        </w:tc>
        <w:tc>
          <w:tcPr>
            <w:tcW w:w="2507" w:type="dxa"/>
          </w:tcPr>
          <w:p w14:paraId="29BD1128" w14:textId="77777777" w:rsidR="00DD0C18" w:rsidRPr="00DD0C18" w:rsidRDefault="00DD0C18" w:rsidP="00DD0C18">
            <w:pPr>
              <w:jc w:val="center"/>
              <w:rPr>
                <w:bCs/>
                <w:sz w:val="22"/>
                <w:szCs w:val="22"/>
              </w:rPr>
            </w:pPr>
          </w:p>
          <w:p w14:paraId="51C1640F" w14:textId="27740A54" w:rsidR="00DD0C18" w:rsidRPr="00DD0C18" w:rsidRDefault="00DD0C18" w:rsidP="00DD0C18">
            <w:pPr>
              <w:jc w:val="center"/>
              <w:rPr>
                <w:bCs/>
                <w:sz w:val="22"/>
                <w:szCs w:val="22"/>
              </w:rPr>
            </w:pPr>
            <w:r w:rsidRPr="00DD0C18">
              <w:rPr>
                <w:bCs/>
                <w:sz w:val="22"/>
                <w:szCs w:val="22"/>
              </w:rPr>
              <w:t>Managing money and online spending</w:t>
            </w:r>
          </w:p>
          <w:p w14:paraId="41F73859" w14:textId="03287A68" w:rsidR="00DD0C18" w:rsidRPr="00DD0C18" w:rsidRDefault="00DD0C18" w:rsidP="00DD0C18">
            <w:pPr>
              <w:jc w:val="center"/>
              <w:rPr>
                <w:sz w:val="22"/>
                <w:szCs w:val="22"/>
              </w:rPr>
            </w:pPr>
            <w:r w:rsidRPr="00DD0C18">
              <w:rPr>
                <w:bCs/>
                <w:sz w:val="22"/>
                <w:szCs w:val="22"/>
              </w:rPr>
              <w:t>Bank workshop (virtual)</w:t>
            </w:r>
          </w:p>
        </w:tc>
        <w:tc>
          <w:tcPr>
            <w:tcW w:w="2506" w:type="dxa"/>
          </w:tcPr>
          <w:p w14:paraId="46538713" w14:textId="77777777" w:rsidR="00DD0C18" w:rsidRPr="00DD0C18" w:rsidRDefault="00DD0C18" w:rsidP="00DD0C18">
            <w:pPr>
              <w:jc w:val="center"/>
              <w:rPr>
                <w:bCs/>
                <w:sz w:val="22"/>
                <w:szCs w:val="22"/>
              </w:rPr>
            </w:pPr>
          </w:p>
          <w:p w14:paraId="6BB16E1B" w14:textId="554800CC" w:rsidR="00DD0C18" w:rsidRPr="00DD0C18" w:rsidRDefault="00DD0C18" w:rsidP="00DD0C18">
            <w:pPr>
              <w:jc w:val="center"/>
              <w:rPr>
                <w:sz w:val="22"/>
                <w:szCs w:val="22"/>
              </w:rPr>
            </w:pPr>
            <w:r w:rsidRPr="00DD0C18">
              <w:rPr>
                <w:bCs/>
                <w:sz w:val="22"/>
                <w:szCs w:val="22"/>
              </w:rPr>
              <w:t>Changes in puberty (and sex education)</w:t>
            </w:r>
          </w:p>
        </w:tc>
        <w:tc>
          <w:tcPr>
            <w:tcW w:w="2507" w:type="dxa"/>
          </w:tcPr>
          <w:p w14:paraId="5CE57216" w14:textId="77777777" w:rsidR="00DD0C18" w:rsidRPr="00DD0C18" w:rsidRDefault="00DD0C18" w:rsidP="00DD0C18">
            <w:pPr>
              <w:jc w:val="center"/>
              <w:rPr>
                <w:bCs/>
                <w:sz w:val="22"/>
                <w:szCs w:val="22"/>
              </w:rPr>
            </w:pPr>
          </w:p>
          <w:p w14:paraId="145E57EE" w14:textId="0D71AC23" w:rsidR="00DD0C18" w:rsidRPr="00DD0C18" w:rsidRDefault="00DD0C18" w:rsidP="00DD0C18">
            <w:pPr>
              <w:jc w:val="center"/>
              <w:rPr>
                <w:sz w:val="22"/>
                <w:szCs w:val="22"/>
              </w:rPr>
            </w:pPr>
            <w:r w:rsidRPr="00DD0C18">
              <w:rPr>
                <w:bCs/>
                <w:sz w:val="22"/>
                <w:szCs w:val="22"/>
              </w:rPr>
              <w:t>Drug education: assessing risk and managing influences</w:t>
            </w:r>
          </w:p>
        </w:tc>
        <w:tc>
          <w:tcPr>
            <w:tcW w:w="2506" w:type="dxa"/>
          </w:tcPr>
          <w:p w14:paraId="3A2EC0A9" w14:textId="77777777" w:rsidR="00DD0C18" w:rsidRPr="00DD0C18" w:rsidRDefault="00DD0C18" w:rsidP="00DD0C18">
            <w:pPr>
              <w:jc w:val="center"/>
              <w:rPr>
                <w:bCs/>
                <w:sz w:val="22"/>
                <w:szCs w:val="22"/>
              </w:rPr>
            </w:pPr>
          </w:p>
          <w:p w14:paraId="36EC4037" w14:textId="695698BF" w:rsidR="00DD0C18" w:rsidRPr="00DD0C18" w:rsidRDefault="00DD0C18" w:rsidP="00DD0C18">
            <w:pPr>
              <w:jc w:val="center"/>
              <w:rPr>
                <w:sz w:val="22"/>
                <w:szCs w:val="22"/>
              </w:rPr>
            </w:pPr>
            <w:r w:rsidRPr="00DD0C18">
              <w:rPr>
                <w:bCs/>
                <w:sz w:val="22"/>
                <w:szCs w:val="22"/>
              </w:rPr>
              <w:t>Developing our AI literacy skills</w:t>
            </w:r>
          </w:p>
        </w:tc>
        <w:tc>
          <w:tcPr>
            <w:tcW w:w="2507" w:type="dxa"/>
          </w:tcPr>
          <w:p w14:paraId="1644BAE4" w14:textId="77777777" w:rsidR="00DD0C18" w:rsidRPr="00DD0C18" w:rsidRDefault="00DD0C18" w:rsidP="00DD0C18">
            <w:pPr>
              <w:jc w:val="center"/>
              <w:rPr>
                <w:bCs/>
                <w:sz w:val="22"/>
                <w:szCs w:val="22"/>
              </w:rPr>
            </w:pPr>
          </w:p>
          <w:p w14:paraId="5AD6404E" w14:textId="2EA1F51A" w:rsidR="00DD0C18" w:rsidRPr="00DD0C18" w:rsidRDefault="00DD0C18" w:rsidP="00DD0C18">
            <w:pPr>
              <w:jc w:val="center"/>
              <w:rPr>
                <w:sz w:val="22"/>
                <w:szCs w:val="22"/>
              </w:rPr>
            </w:pPr>
            <w:r w:rsidRPr="00DD0C18">
              <w:rPr>
                <w:bCs/>
                <w:sz w:val="22"/>
                <w:szCs w:val="22"/>
              </w:rPr>
              <w:t>Looking to the future</w:t>
            </w:r>
          </w:p>
        </w:tc>
      </w:tr>
    </w:tbl>
    <w:p w14:paraId="3DB8D20A" w14:textId="270EB145" w:rsidR="00F7244B" w:rsidRDefault="00F7244B" w:rsidP="00F7244B">
      <w:pPr>
        <w:rPr>
          <w:b/>
          <w:bCs/>
          <w:u w:val="single"/>
        </w:rPr>
      </w:pPr>
      <w:r w:rsidRPr="007C58B9">
        <w:rPr>
          <w:b/>
          <w:bCs/>
          <w:u w:val="single"/>
        </w:rPr>
        <w:lastRenderedPageBreak/>
        <w:t xml:space="preserve">Progression of Knowledge and Skills </w:t>
      </w:r>
    </w:p>
    <w:p w14:paraId="3E37EB03" w14:textId="798F1E38" w:rsidR="00844965" w:rsidRPr="00030EC1" w:rsidRDefault="00030EC1" w:rsidP="00F7244B">
      <w:r>
        <w:t xml:space="preserve">Please see </w:t>
      </w:r>
      <w:r w:rsidR="00844965">
        <w:t xml:space="preserve">supporting document </w:t>
      </w:r>
      <w:hyperlink r:id="rId12" w:history="1">
        <w:r w:rsidR="00844965" w:rsidRPr="00844965">
          <w:rPr>
            <w:rStyle w:val="Hyperlink"/>
          </w:rPr>
          <w:t>PSHE Association Programme of Study for PSHE Education (Key stages 1–5), 2026.pdf</w:t>
        </w:r>
      </w:hyperlink>
      <w:r w:rsidR="00844965">
        <w:t xml:space="preserve">. </w:t>
      </w:r>
    </w:p>
    <w:sectPr w:rsidR="00844965" w:rsidRPr="00030EC1"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12964" w14:textId="77777777" w:rsidR="00FF7866" w:rsidRDefault="00FF7866" w:rsidP="00F7244B">
      <w:pPr>
        <w:spacing w:after="0" w:line="240" w:lineRule="auto"/>
      </w:pPr>
      <w:r>
        <w:separator/>
      </w:r>
    </w:p>
  </w:endnote>
  <w:endnote w:type="continuationSeparator" w:id="0">
    <w:p w14:paraId="2B7B5D04" w14:textId="77777777" w:rsidR="00FF7866" w:rsidRDefault="00FF7866" w:rsidP="00F7244B">
      <w:pPr>
        <w:spacing w:after="0" w:line="240" w:lineRule="auto"/>
      </w:pPr>
      <w:r>
        <w:continuationSeparator/>
      </w:r>
    </w:p>
  </w:endnote>
  <w:endnote w:type="continuationNotice" w:id="1">
    <w:p w14:paraId="0461AB29" w14:textId="77777777" w:rsidR="00FF7866" w:rsidRDefault="00FF78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055F4" w14:textId="77777777" w:rsidR="00FF7866" w:rsidRDefault="00FF7866" w:rsidP="00F7244B">
      <w:pPr>
        <w:spacing w:after="0" w:line="240" w:lineRule="auto"/>
      </w:pPr>
      <w:r>
        <w:separator/>
      </w:r>
    </w:p>
  </w:footnote>
  <w:footnote w:type="continuationSeparator" w:id="0">
    <w:p w14:paraId="6B702203" w14:textId="77777777" w:rsidR="00FF7866" w:rsidRDefault="00FF7866" w:rsidP="00F7244B">
      <w:pPr>
        <w:spacing w:after="0" w:line="240" w:lineRule="auto"/>
      </w:pPr>
      <w:r>
        <w:continuationSeparator/>
      </w:r>
    </w:p>
  </w:footnote>
  <w:footnote w:type="continuationNotice" w:id="1">
    <w:p w14:paraId="6EEF967A" w14:textId="77777777" w:rsidR="00FF7866" w:rsidRDefault="00FF786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026A5"/>
    <w:rsid w:val="00011713"/>
    <w:rsid w:val="0002476D"/>
    <w:rsid w:val="00030EC1"/>
    <w:rsid w:val="00076B42"/>
    <w:rsid w:val="00092118"/>
    <w:rsid w:val="000E0E27"/>
    <w:rsid w:val="000E6C6E"/>
    <w:rsid w:val="00104A44"/>
    <w:rsid w:val="00132077"/>
    <w:rsid w:val="001E6E7B"/>
    <w:rsid w:val="00200EE2"/>
    <w:rsid w:val="00227369"/>
    <w:rsid w:val="00236672"/>
    <w:rsid w:val="00246A85"/>
    <w:rsid w:val="00251637"/>
    <w:rsid w:val="002912E6"/>
    <w:rsid w:val="002C61B4"/>
    <w:rsid w:val="002F40FA"/>
    <w:rsid w:val="003320E3"/>
    <w:rsid w:val="00336B09"/>
    <w:rsid w:val="00353B74"/>
    <w:rsid w:val="00353FAF"/>
    <w:rsid w:val="00364C48"/>
    <w:rsid w:val="0040723B"/>
    <w:rsid w:val="00437A7C"/>
    <w:rsid w:val="00444E1E"/>
    <w:rsid w:val="004602A8"/>
    <w:rsid w:val="00461BF2"/>
    <w:rsid w:val="00474205"/>
    <w:rsid w:val="004E49F2"/>
    <w:rsid w:val="004E7C29"/>
    <w:rsid w:val="005211D9"/>
    <w:rsid w:val="00524B06"/>
    <w:rsid w:val="00564E5E"/>
    <w:rsid w:val="005A0B3D"/>
    <w:rsid w:val="005B0023"/>
    <w:rsid w:val="005F0ED7"/>
    <w:rsid w:val="005F4FBB"/>
    <w:rsid w:val="00613847"/>
    <w:rsid w:val="0063693F"/>
    <w:rsid w:val="00673934"/>
    <w:rsid w:val="006A5BD8"/>
    <w:rsid w:val="006D6011"/>
    <w:rsid w:val="006E3D4C"/>
    <w:rsid w:val="006E51B2"/>
    <w:rsid w:val="006F7AD3"/>
    <w:rsid w:val="00702AB7"/>
    <w:rsid w:val="00722042"/>
    <w:rsid w:val="00746CBC"/>
    <w:rsid w:val="007750AB"/>
    <w:rsid w:val="00785975"/>
    <w:rsid w:val="007A4A35"/>
    <w:rsid w:val="007C58B9"/>
    <w:rsid w:val="007D26EE"/>
    <w:rsid w:val="007D4425"/>
    <w:rsid w:val="00800495"/>
    <w:rsid w:val="00811148"/>
    <w:rsid w:val="008225BD"/>
    <w:rsid w:val="0082454B"/>
    <w:rsid w:val="00832B8B"/>
    <w:rsid w:val="00844965"/>
    <w:rsid w:val="00866C03"/>
    <w:rsid w:val="0088566B"/>
    <w:rsid w:val="008A5932"/>
    <w:rsid w:val="008A6760"/>
    <w:rsid w:val="008B3CA3"/>
    <w:rsid w:val="008D4615"/>
    <w:rsid w:val="008D57FF"/>
    <w:rsid w:val="008E34FE"/>
    <w:rsid w:val="009375A8"/>
    <w:rsid w:val="00940EB9"/>
    <w:rsid w:val="0094169B"/>
    <w:rsid w:val="00981045"/>
    <w:rsid w:val="009951D5"/>
    <w:rsid w:val="009B274C"/>
    <w:rsid w:val="009B7579"/>
    <w:rsid w:val="009E6578"/>
    <w:rsid w:val="009F010B"/>
    <w:rsid w:val="00A031DA"/>
    <w:rsid w:val="00A70CCD"/>
    <w:rsid w:val="00A87CE1"/>
    <w:rsid w:val="00AA18A3"/>
    <w:rsid w:val="00AA4963"/>
    <w:rsid w:val="00AB0B1C"/>
    <w:rsid w:val="00AC44C9"/>
    <w:rsid w:val="00AF2E72"/>
    <w:rsid w:val="00AF5F5D"/>
    <w:rsid w:val="00AF68CA"/>
    <w:rsid w:val="00B30783"/>
    <w:rsid w:val="00B46DCB"/>
    <w:rsid w:val="00B56A54"/>
    <w:rsid w:val="00B803A9"/>
    <w:rsid w:val="00BB1942"/>
    <w:rsid w:val="00BB4E11"/>
    <w:rsid w:val="00BE38E4"/>
    <w:rsid w:val="00BE7477"/>
    <w:rsid w:val="00BF37B9"/>
    <w:rsid w:val="00BF4D24"/>
    <w:rsid w:val="00C02B9F"/>
    <w:rsid w:val="00C3569C"/>
    <w:rsid w:val="00C4220D"/>
    <w:rsid w:val="00C427DD"/>
    <w:rsid w:val="00C54BF6"/>
    <w:rsid w:val="00C6772B"/>
    <w:rsid w:val="00C71D56"/>
    <w:rsid w:val="00C867E6"/>
    <w:rsid w:val="00C8692F"/>
    <w:rsid w:val="00C94E9D"/>
    <w:rsid w:val="00CD44FB"/>
    <w:rsid w:val="00CF3650"/>
    <w:rsid w:val="00CF6AD1"/>
    <w:rsid w:val="00CF720D"/>
    <w:rsid w:val="00CF79EF"/>
    <w:rsid w:val="00D16A57"/>
    <w:rsid w:val="00D37BB0"/>
    <w:rsid w:val="00D8142E"/>
    <w:rsid w:val="00D828E2"/>
    <w:rsid w:val="00D931C6"/>
    <w:rsid w:val="00D94CEB"/>
    <w:rsid w:val="00DD0C18"/>
    <w:rsid w:val="00DE4F01"/>
    <w:rsid w:val="00E00FF4"/>
    <w:rsid w:val="00E23EDC"/>
    <w:rsid w:val="00E271B2"/>
    <w:rsid w:val="00E4595B"/>
    <w:rsid w:val="00E56DA3"/>
    <w:rsid w:val="00E571DB"/>
    <w:rsid w:val="00E702CA"/>
    <w:rsid w:val="00ED48E9"/>
    <w:rsid w:val="00EF7CEC"/>
    <w:rsid w:val="00F31727"/>
    <w:rsid w:val="00F4314E"/>
    <w:rsid w:val="00F64B71"/>
    <w:rsid w:val="00F7244B"/>
    <w:rsid w:val="00F77071"/>
    <w:rsid w:val="00FA264D"/>
    <w:rsid w:val="00FD7F79"/>
    <w:rsid w:val="00FE0F4D"/>
    <w:rsid w:val="00FF0437"/>
    <w:rsid w:val="00FF072D"/>
    <w:rsid w:val="00FF0F18"/>
    <w:rsid w:val="00FF7866"/>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398936AF-74F8-4BDF-AB61-4894958F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4965"/>
    <w:rPr>
      <w:color w:val="467886" w:themeColor="hyperlink"/>
      <w:u w:val="single"/>
    </w:rPr>
  </w:style>
  <w:style w:type="character" w:styleId="UnresolvedMention">
    <w:name w:val="Unresolved Mention"/>
    <w:basedOn w:val="DefaultParagraphFont"/>
    <w:uiPriority w:val="99"/>
    <w:semiHidden/>
    <w:unhideWhenUsed/>
    <w:rsid w:val="00844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20248256.hs-sites.com/hubfs/Programme%20of%20Study%202026/PSHE%20Association%20Programme%20of%20Study%20for%20PSHE%20Education%20(Key%20stages%201%E2%80%935)%2c%202026.pdf?hsCtaAttrib=2093721986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6FEDF-2B76-4044-8D0B-A54875B99156}">
  <ds:schemaRefs>
    <ds:schemaRef ds:uri="http://schemas.microsoft.com/sharepoint/v3/contenttype/forms"/>
  </ds:schemaRefs>
</ds:datastoreItem>
</file>

<file path=customXml/itemProps2.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3.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customXml/itemProps4.xml><?xml version="1.0" encoding="utf-8"?>
<ds:datastoreItem xmlns:ds="http://schemas.openxmlformats.org/officeDocument/2006/customXml" ds:itemID="{568822D7-F2D9-4300-83A9-270923FD5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17</cp:revision>
  <dcterms:created xsi:type="dcterms:W3CDTF">2024-09-22T14:33:00Z</dcterms:created>
  <dcterms:modified xsi:type="dcterms:W3CDTF">2026-06-30T16:43:00Z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