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1A80CE74" w:rsidR="00495A53" w:rsidRPr="00114B8E" w:rsidRDefault="00A00C68"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Alternative Provision</w:t>
      </w:r>
      <w:r w:rsidR="00696046">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4387B359"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A00C68">
        <w:rPr>
          <w:rFonts w:eastAsiaTheme="majorEastAsia" w:cs="Arial"/>
          <w:color w:val="000000" w:themeColor="text1"/>
          <w:sz w:val="68"/>
          <w:szCs w:val="68"/>
          <w:lang w:eastAsia="ja-JP"/>
        </w:rPr>
        <w:t>CU3</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66C045D9"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D65414">
        <w:rPr>
          <w:rFonts w:eastAsiaTheme="majorEastAsia" w:cs="Arial"/>
          <w:b/>
          <w:bCs/>
          <w:sz w:val="24"/>
          <w:szCs w:val="28"/>
          <w:lang w:eastAsia="ja-JP"/>
        </w:rPr>
        <w:t>2</w:t>
      </w:r>
      <w:r w:rsidR="00EC510D">
        <w:rPr>
          <w:rFonts w:eastAsiaTheme="majorEastAsia" w:cs="Arial"/>
          <w:b/>
          <w:bCs/>
          <w:sz w:val="24"/>
          <w:szCs w:val="28"/>
          <w:lang w:eastAsia="ja-JP"/>
        </w:rPr>
        <w:t>8</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sidR="00EC510D">
        <w:rPr>
          <w:rFonts w:eastAsiaTheme="majorEastAsia" w:cs="Arial"/>
          <w:b/>
          <w:bCs/>
          <w:sz w:val="24"/>
          <w:szCs w:val="28"/>
          <w:lang w:eastAsia="ja-JP"/>
        </w:rPr>
        <w:t>September</w:t>
      </w:r>
      <w:r w:rsidRPr="00114B8E">
        <w:rPr>
          <w:rFonts w:eastAsiaTheme="majorEastAsia" w:cs="Arial"/>
          <w:b/>
          <w:bCs/>
          <w:sz w:val="24"/>
          <w:szCs w:val="28"/>
          <w:lang w:eastAsia="ja-JP"/>
        </w:rPr>
        <w:t xml:space="preserve"> 2025</w:t>
      </w:r>
    </w:p>
    <w:p w14:paraId="1E98695D" w14:textId="75BD8333"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FB03D0">
        <w:rPr>
          <w:rFonts w:eastAsiaTheme="majorEastAsia" w:cs="Arial"/>
          <w:b/>
          <w:bCs/>
          <w:color w:val="FF0000"/>
          <w:sz w:val="24"/>
          <w:szCs w:val="28"/>
          <w:lang w:eastAsia="ja-JP"/>
        </w:rPr>
        <w:t>December</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C36C38">
        <w:rPr>
          <w:rFonts w:eastAsiaTheme="majorEastAsia" w:cs="Arial"/>
          <w:b/>
          <w:bCs/>
          <w:color w:val="FF0000"/>
          <w:sz w:val="24"/>
          <w:szCs w:val="28"/>
          <w:lang w:eastAsia="ja-JP"/>
        </w:rPr>
        <w:t>6</w:t>
      </w:r>
    </w:p>
    <w:p w14:paraId="15E7BD09" w14:textId="77777777" w:rsidR="00696046" w:rsidRDefault="00696046" w:rsidP="00BE3E65">
      <w:pPr>
        <w:rPr>
          <w:b/>
          <w:bCs/>
          <w:sz w:val="32"/>
          <w:szCs w:val="32"/>
        </w:rPr>
      </w:pPr>
    </w:p>
    <w:p w14:paraId="52EF81E4" w14:textId="77777777" w:rsidR="00696046" w:rsidRDefault="00696046" w:rsidP="00BE3E65">
      <w:pPr>
        <w:rPr>
          <w:b/>
          <w:bCs/>
          <w:sz w:val="32"/>
          <w:szCs w:val="32"/>
        </w:rPr>
      </w:pPr>
    </w:p>
    <w:p w14:paraId="15BB98F5" w14:textId="764BBF1C" w:rsidR="00A23725" w:rsidRPr="00114B8E" w:rsidRDefault="00A23725" w:rsidP="00BE3E65">
      <w:pPr>
        <w:rPr>
          <w:rFonts w:eastAsiaTheme="majorEastAsia" w:cs="Arial"/>
          <w:sz w:val="80"/>
          <w:szCs w:val="80"/>
          <w:lang w:eastAsia="ja-JP"/>
        </w:rPr>
      </w:pPr>
      <w:r w:rsidRPr="00114B8E">
        <w:rPr>
          <w:b/>
          <w:bCs/>
          <w:sz w:val="32"/>
          <w:szCs w:val="32"/>
        </w:rPr>
        <w:lastRenderedPageBreak/>
        <w:t>Contents:</w:t>
      </w:r>
    </w:p>
    <w:p w14:paraId="1C4130CC" w14:textId="77777777" w:rsidR="00F26066" w:rsidRPr="00114B8E" w:rsidRDefault="00F26066" w:rsidP="00BE3E65">
      <w:pPr>
        <w:rPr>
          <w:rFonts w:cs="Arial"/>
        </w:rPr>
      </w:pPr>
      <w:r w:rsidRPr="00114B8E">
        <w:rPr>
          <w:rFonts w:cs="Arial"/>
        </w:rPr>
        <w:t>Common abbreviations and acronyms</w:t>
      </w:r>
    </w:p>
    <w:p w14:paraId="4D282E20" w14:textId="778DF6C7" w:rsidR="00A23725" w:rsidRPr="00114B8E" w:rsidRDefault="00A23725" w:rsidP="00BE3E65">
      <w:pPr>
        <w:rPr>
          <w:rFonts w:cs="Arial"/>
          <w:sz w:val="14"/>
        </w:rPr>
      </w:pPr>
      <w:r w:rsidRPr="00114B8E">
        <w:rPr>
          <w:rFonts w:cs="Arial"/>
        </w:rPr>
        <w:t>Statement of intent</w:t>
      </w:r>
    </w:p>
    <w:p w14:paraId="197E650F" w14:textId="7CF098E0" w:rsidR="00A23725" w:rsidRPr="00114B8E" w:rsidRDefault="00586921" w:rsidP="00A70628">
      <w:pPr>
        <w:pStyle w:val="ListParagraph"/>
        <w:numPr>
          <w:ilvl w:val="0"/>
          <w:numId w:val="1"/>
        </w:numPr>
        <w:spacing w:before="0" w:after="0"/>
        <w:ind w:left="426"/>
        <w:contextualSpacing w:val="0"/>
        <w:rPr>
          <w:rFonts w:ascii="Arial" w:hAnsi="Arial" w:cs="Arial"/>
        </w:rPr>
      </w:pPr>
      <w:r w:rsidRPr="00114B8E">
        <w:rPr>
          <w:rFonts w:ascii="Arial" w:hAnsi="Arial" w:cs="Arial"/>
        </w:rPr>
        <w:t>Legal framework</w:t>
      </w:r>
      <w:r w:rsidR="00A23725" w:rsidRPr="00114B8E">
        <w:rPr>
          <w:rFonts w:ascii="Arial" w:hAnsi="Arial" w:cs="Arial"/>
        </w:rPr>
        <w:t xml:space="preserve"> </w:t>
      </w:r>
    </w:p>
    <w:p w14:paraId="281C1E0E" w14:textId="5CFF9482" w:rsidR="00A75F69" w:rsidRPr="00114B8E" w:rsidRDefault="0003218C" w:rsidP="00A70628">
      <w:pPr>
        <w:pStyle w:val="ListParagraph"/>
        <w:numPr>
          <w:ilvl w:val="0"/>
          <w:numId w:val="1"/>
        </w:numPr>
        <w:spacing w:before="0" w:after="0"/>
        <w:ind w:left="426"/>
        <w:contextualSpacing w:val="0"/>
        <w:rPr>
          <w:rFonts w:ascii="Arial" w:hAnsi="Arial" w:cs="Arial"/>
        </w:rPr>
      </w:pPr>
      <w:r>
        <w:rPr>
          <w:rFonts w:ascii="Arial" w:hAnsi="Arial" w:cs="Arial"/>
        </w:rPr>
        <w:t>Roles and responsibilities</w:t>
      </w:r>
    </w:p>
    <w:p w14:paraId="7D3A590B" w14:textId="51CAE8C1" w:rsidR="005551A8" w:rsidRDefault="0003218C" w:rsidP="00675AB7">
      <w:pPr>
        <w:pStyle w:val="ListParagraph"/>
        <w:numPr>
          <w:ilvl w:val="0"/>
          <w:numId w:val="1"/>
        </w:numPr>
        <w:spacing w:before="0" w:after="0"/>
        <w:ind w:left="426"/>
        <w:contextualSpacing w:val="0"/>
        <w:rPr>
          <w:rFonts w:ascii="Arial" w:hAnsi="Arial" w:cs="Arial"/>
        </w:rPr>
      </w:pPr>
      <w:r>
        <w:rPr>
          <w:rFonts w:ascii="Arial" w:hAnsi="Arial" w:cs="Arial"/>
        </w:rPr>
        <w:t>Purpose of alternative provision</w:t>
      </w:r>
    </w:p>
    <w:p w14:paraId="364F9EC4" w14:textId="7ADA1D18" w:rsidR="00A75F69" w:rsidRPr="005551A8" w:rsidRDefault="0003218C" w:rsidP="00675AB7">
      <w:pPr>
        <w:pStyle w:val="ListParagraph"/>
        <w:numPr>
          <w:ilvl w:val="0"/>
          <w:numId w:val="1"/>
        </w:numPr>
        <w:spacing w:before="0" w:after="0"/>
        <w:ind w:left="426"/>
        <w:contextualSpacing w:val="0"/>
        <w:rPr>
          <w:rFonts w:ascii="Arial" w:hAnsi="Arial" w:cs="Arial"/>
        </w:rPr>
      </w:pPr>
      <w:r>
        <w:rPr>
          <w:rFonts w:ascii="Arial" w:hAnsi="Arial" w:cs="Arial"/>
        </w:rPr>
        <w:t>Good alternative provision</w:t>
      </w:r>
    </w:p>
    <w:p w14:paraId="6DC36FCA" w14:textId="6E5AD99E" w:rsidR="00A75F69" w:rsidRPr="00114B8E" w:rsidRDefault="0003218C" w:rsidP="00A70628">
      <w:pPr>
        <w:pStyle w:val="ListParagraph"/>
        <w:numPr>
          <w:ilvl w:val="0"/>
          <w:numId w:val="1"/>
        </w:numPr>
        <w:spacing w:before="0" w:after="0"/>
        <w:ind w:left="426"/>
        <w:contextualSpacing w:val="0"/>
        <w:rPr>
          <w:rFonts w:ascii="Arial" w:hAnsi="Arial" w:cs="Arial"/>
        </w:rPr>
      </w:pPr>
      <w:r>
        <w:rPr>
          <w:rFonts w:ascii="Arial" w:hAnsi="Arial" w:cs="Arial"/>
        </w:rPr>
        <w:t>Suitability of providers and safeguarding</w:t>
      </w:r>
    </w:p>
    <w:p w14:paraId="265D90E3" w14:textId="55F2FC01" w:rsidR="00A75F69" w:rsidRPr="00114B8E" w:rsidRDefault="00DF1B0B" w:rsidP="00A70628">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t>P</w:t>
      </w:r>
      <w:r w:rsidR="0003218C">
        <w:rPr>
          <w:rFonts w:ascii="Arial" w:hAnsi="Arial" w:cs="Arial"/>
        </w:rPr>
        <w:t>lanning for alternative provision</w:t>
      </w:r>
    </w:p>
    <w:p w14:paraId="6D75EDB4" w14:textId="4CF98CBD" w:rsidR="00BC6AEB" w:rsidRPr="00114B8E" w:rsidRDefault="0003218C" w:rsidP="00A70628">
      <w:pPr>
        <w:pStyle w:val="ListParagraph"/>
        <w:numPr>
          <w:ilvl w:val="0"/>
          <w:numId w:val="1"/>
        </w:numPr>
        <w:spacing w:before="0" w:after="0"/>
        <w:ind w:left="426"/>
        <w:contextualSpacing w:val="0"/>
        <w:rPr>
          <w:rFonts w:ascii="Arial" w:hAnsi="Arial" w:cs="Arial"/>
        </w:rPr>
      </w:pPr>
      <w:r>
        <w:rPr>
          <w:rFonts w:ascii="Arial" w:hAnsi="Arial" w:cs="Arial"/>
        </w:rPr>
        <w:t>Referral process</w:t>
      </w:r>
    </w:p>
    <w:p w14:paraId="05985006" w14:textId="5BF713E7" w:rsidR="00A75F69" w:rsidRPr="00114B8E" w:rsidRDefault="0003218C" w:rsidP="00A70628">
      <w:pPr>
        <w:pStyle w:val="ListParagraph"/>
        <w:numPr>
          <w:ilvl w:val="0"/>
          <w:numId w:val="1"/>
        </w:numPr>
        <w:spacing w:before="0" w:after="0"/>
        <w:ind w:left="426"/>
        <w:contextualSpacing w:val="0"/>
        <w:rPr>
          <w:rFonts w:ascii="Arial" w:hAnsi="Arial" w:cs="Arial"/>
        </w:rPr>
      </w:pPr>
      <w:r>
        <w:rPr>
          <w:rFonts w:ascii="Arial" w:hAnsi="Arial" w:cs="Arial"/>
        </w:rPr>
        <w:t>Directing pupils off-site to improve behaviour</w:t>
      </w:r>
    </w:p>
    <w:p w14:paraId="538139DA" w14:textId="40A44117" w:rsidR="0003218C" w:rsidRDefault="0003218C" w:rsidP="0003218C">
      <w:pPr>
        <w:pStyle w:val="ListParagraph"/>
        <w:numPr>
          <w:ilvl w:val="0"/>
          <w:numId w:val="1"/>
        </w:numPr>
        <w:spacing w:before="0" w:after="0"/>
        <w:ind w:left="426"/>
        <w:contextualSpacing w:val="0"/>
        <w:rPr>
          <w:rFonts w:ascii="Arial" w:hAnsi="Arial" w:cs="Arial"/>
        </w:rPr>
      </w:pPr>
      <w:r>
        <w:rPr>
          <w:rFonts w:ascii="Arial" w:hAnsi="Arial" w:cs="Arial"/>
        </w:rPr>
        <w:t>Arranging provision for suspended pupils</w:t>
      </w:r>
    </w:p>
    <w:p w14:paraId="5E617EAA" w14:textId="245A00A4" w:rsidR="0003218C" w:rsidRDefault="0003218C" w:rsidP="0003218C">
      <w:pPr>
        <w:pStyle w:val="ListParagraph"/>
        <w:numPr>
          <w:ilvl w:val="0"/>
          <w:numId w:val="1"/>
        </w:numPr>
        <w:spacing w:before="0" w:after="0"/>
        <w:ind w:left="426"/>
        <w:contextualSpacing w:val="0"/>
        <w:rPr>
          <w:rFonts w:ascii="Arial" w:hAnsi="Arial" w:cs="Arial"/>
        </w:rPr>
      </w:pPr>
      <w:r>
        <w:rPr>
          <w:rFonts w:ascii="Arial" w:hAnsi="Arial" w:cs="Arial"/>
        </w:rPr>
        <w:t>In-school unit</w:t>
      </w:r>
    </w:p>
    <w:p w14:paraId="020F07A0" w14:textId="7DA6316B" w:rsidR="0003218C" w:rsidRDefault="0003218C" w:rsidP="0003218C">
      <w:pPr>
        <w:pStyle w:val="ListParagraph"/>
        <w:numPr>
          <w:ilvl w:val="0"/>
          <w:numId w:val="1"/>
        </w:numPr>
        <w:spacing w:before="0" w:after="0"/>
        <w:ind w:left="426"/>
        <w:contextualSpacing w:val="0"/>
        <w:rPr>
          <w:rFonts w:ascii="Arial" w:hAnsi="Arial" w:cs="Arial"/>
        </w:rPr>
      </w:pPr>
      <w:r>
        <w:rPr>
          <w:rFonts w:ascii="Arial" w:hAnsi="Arial" w:cs="Arial"/>
        </w:rPr>
        <w:t>Unregistered alternative provision</w:t>
      </w:r>
    </w:p>
    <w:p w14:paraId="2BE650B9" w14:textId="274F0570" w:rsidR="0003218C" w:rsidRDefault="0003218C" w:rsidP="0003218C">
      <w:pPr>
        <w:pStyle w:val="ListParagraph"/>
        <w:numPr>
          <w:ilvl w:val="0"/>
          <w:numId w:val="1"/>
        </w:numPr>
        <w:spacing w:before="0" w:after="0"/>
        <w:ind w:left="426"/>
        <w:contextualSpacing w:val="0"/>
        <w:rPr>
          <w:rFonts w:ascii="Arial" w:hAnsi="Arial" w:cs="Arial"/>
        </w:rPr>
      </w:pPr>
      <w:r>
        <w:rPr>
          <w:rFonts w:ascii="Arial" w:hAnsi="Arial" w:cs="Arial"/>
        </w:rPr>
        <w:t>Pupils with additional needs</w:t>
      </w:r>
    </w:p>
    <w:p w14:paraId="4665797A" w14:textId="52D8EDD1" w:rsidR="0003218C" w:rsidRDefault="0003218C" w:rsidP="0003218C">
      <w:pPr>
        <w:pStyle w:val="ListParagraph"/>
        <w:numPr>
          <w:ilvl w:val="0"/>
          <w:numId w:val="1"/>
        </w:numPr>
        <w:spacing w:before="0" w:after="0"/>
        <w:ind w:left="426"/>
        <w:contextualSpacing w:val="0"/>
        <w:rPr>
          <w:rFonts w:ascii="Arial" w:hAnsi="Arial" w:cs="Arial"/>
        </w:rPr>
      </w:pPr>
      <w:r>
        <w:rPr>
          <w:rFonts w:ascii="Arial" w:hAnsi="Arial" w:cs="Arial"/>
        </w:rPr>
        <w:t>Notifying parents</w:t>
      </w:r>
    </w:p>
    <w:p w14:paraId="12E7F694" w14:textId="60F708CF" w:rsidR="0003218C" w:rsidRDefault="0003218C" w:rsidP="0003218C">
      <w:pPr>
        <w:pStyle w:val="ListParagraph"/>
        <w:numPr>
          <w:ilvl w:val="0"/>
          <w:numId w:val="1"/>
        </w:numPr>
        <w:spacing w:before="0" w:after="0"/>
        <w:ind w:left="426"/>
        <w:contextualSpacing w:val="0"/>
        <w:rPr>
          <w:rFonts w:ascii="Arial" w:hAnsi="Arial" w:cs="Arial"/>
        </w:rPr>
      </w:pPr>
      <w:r>
        <w:rPr>
          <w:rFonts w:ascii="Arial" w:hAnsi="Arial" w:cs="Arial"/>
        </w:rPr>
        <w:t>Communication with providers</w:t>
      </w:r>
    </w:p>
    <w:p w14:paraId="7A514125" w14:textId="3A8F6C81" w:rsidR="0003218C" w:rsidRDefault="0003218C" w:rsidP="0003218C">
      <w:pPr>
        <w:pStyle w:val="ListParagraph"/>
        <w:numPr>
          <w:ilvl w:val="0"/>
          <w:numId w:val="1"/>
        </w:numPr>
        <w:spacing w:before="0" w:after="0"/>
        <w:ind w:left="426"/>
        <w:contextualSpacing w:val="0"/>
        <w:rPr>
          <w:rFonts w:ascii="Arial" w:hAnsi="Arial" w:cs="Arial"/>
        </w:rPr>
      </w:pPr>
      <w:r>
        <w:rPr>
          <w:rFonts w:ascii="Arial" w:hAnsi="Arial" w:cs="Arial"/>
        </w:rPr>
        <w:t>Monitoring academic progress, behaviour and welfare</w:t>
      </w:r>
    </w:p>
    <w:p w14:paraId="2A6F5652" w14:textId="066C3042" w:rsidR="0003218C" w:rsidRDefault="0003218C" w:rsidP="0003218C">
      <w:pPr>
        <w:pStyle w:val="ListParagraph"/>
        <w:numPr>
          <w:ilvl w:val="0"/>
          <w:numId w:val="1"/>
        </w:numPr>
        <w:spacing w:before="0" w:after="0"/>
        <w:ind w:left="426"/>
        <w:contextualSpacing w:val="0"/>
        <w:rPr>
          <w:rFonts w:ascii="Arial" w:hAnsi="Arial" w:cs="Arial"/>
        </w:rPr>
      </w:pPr>
      <w:r>
        <w:rPr>
          <w:rFonts w:ascii="Arial" w:hAnsi="Arial" w:cs="Arial"/>
        </w:rPr>
        <w:t>Monitoring attendance</w:t>
      </w:r>
    </w:p>
    <w:p w14:paraId="059D9025" w14:textId="4F4D5792" w:rsidR="0003218C" w:rsidRPr="0003218C" w:rsidRDefault="0003218C" w:rsidP="0003218C">
      <w:pPr>
        <w:pStyle w:val="ListParagraph"/>
        <w:numPr>
          <w:ilvl w:val="0"/>
          <w:numId w:val="1"/>
        </w:numPr>
        <w:spacing w:before="0" w:after="0"/>
        <w:ind w:left="426"/>
        <w:contextualSpacing w:val="0"/>
        <w:rPr>
          <w:rFonts w:ascii="Arial" w:hAnsi="Arial" w:cs="Arial"/>
        </w:rPr>
      </w:pPr>
      <w:r>
        <w:rPr>
          <w:rFonts w:ascii="Arial" w:hAnsi="Arial" w:cs="Arial"/>
        </w:rPr>
        <w:t>Free school meals (FSM)</w:t>
      </w:r>
    </w:p>
    <w:p w14:paraId="12FAD985" w14:textId="13246DF8" w:rsidR="00DF1B0B" w:rsidRPr="00DF1B0B" w:rsidRDefault="0003218C" w:rsidP="00DF1B0B">
      <w:pPr>
        <w:pStyle w:val="ListParagraph"/>
        <w:numPr>
          <w:ilvl w:val="0"/>
          <w:numId w:val="1"/>
        </w:numPr>
        <w:spacing w:before="0" w:after="0"/>
        <w:ind w:left="426"/>
        <w:contextualSpacing w:val="0"/>
        <w:rPr>
          <w:rFonts w:ascii="Arial" w:hAnsi="Arial" w:cs="Arial"/>
        </w:rPr>
      </w:pPr>
      <w:r>
        <w:rPr>
          <w:rFonts w:ascii="Arial" w:hAnsi="Arial" w:cs="Arial"/>
        </w:rPr>
        <w:t>Reintegration</w:t>
      </w:r>
    </w:p>
    <w:p w14:paraId="0143094F" w14:textId="77777777" w:rsidR="002B2F28" w:rsidRPr="00114B8E" w:rsidRDefault="002B2F28" w:rsidP="002B2F28">
      <w:pPr>
        <w:spacing w:before="0" w:after="0"/>
        <w:ind w:left="66"/>
        <w:rPr>
          <w:rFonts w:cs="Arial"/>
        </w:rPr>
      </w:pPr>
    </w:p>
    <w:p w14:paraId="195C6FF0" w14:textId="4C05455E" w:rsidR="00A75F69" w:rsidRDefault="00A75F69" w:rsidP="002B2F28">
      <w:pPr>
        <w:spacing w:before="0" w:after="0"/>
        <w:ind w:left="66"/>
        <w:rPr>
          <w:rFonts w:cs="Arial"/>
        </w:rPr>
      </w:pPr>
      <w:r w:rsidRPr="00114B8E">
        <w:rPr>
          <w:rFonts w:cs="Arial"/>
        </w:rPr>
        <w:t>Monitoring and review</w:t>
      </w:r>
    </w:p>
    <w:p w14:paraId="6FD8AF8C" w14:textId="77777777" w:rsidR="005551A8" w:rsidRDefault="005551A8" w:rsidP="002B2F28">
      <w:pPr>
        <w:spacing w:before="0" w:after="0"/>
        <w:ind w:left="66"/>
        <w:rPr>
          <w:rFonts w:cs="Arial"/>
        </w:rPr>
      </w:pPr>
    </w:p>
    <w:p w14:paraId="65C82D20" w14:textId="77777777" w:rsidR="00FB03D0" w:rsidRDefault="00FB03D0" w:rsidP="00F26066">
      <w:pPr>
        <w:rPr>
          <w:b/>
          <w:bCs/>
          <w:sz w:val="28"/>
          <w:szCs w:val="28"/>
        </w:rPr>
      </w:pPr>
      <w:bookmarkStart w:id="0" w:name="_Statement_of_intent_1"/>
      <w:bookmarkEnd w:id="0"/>
    </w:p>
    <w:p w14:paraId="738FA569" w14:textId="77777777" w:rsidR="00FB03D0" w:rsidRDefault="00FB03D0" w:rsidP="00F26066">
      <w:pPr>
        <w:rPr>
          <w:b/>
          <w:bCs/>
          <w:sz w:val="28"/>
          <w:szCs w:val="28"/>
        </w:rPr>
      </w:pPr>
    </w:p>
    <w:p w14:paraId="7928427C" w14:textId="3A262E3A" w:rsidR="00F26066" w:rsidRPr="00114B8E" w:rsidRDefault="00F26066" w:rsidP="00F26066">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EC510D" w:rsidRPr="00114B8E" w14:paraId="77AFEE40" w14:textId="77777777" w:rsidTr="00D948A3">
        <w:trPr>
          <w:trHeight w:val="432"/>
        </w:trPr>
        <w:tc>
          <w:tcPr>
            <w:tcW w:w="1271" w:type="dxa"/>
          </w:tcPr>
          <w:p w14:paraId="410985FC"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2565F0B7" w14:textId="77777777" w:rsidR="00EC510D" w:rsidRPr="00114B8E" w:rsidRDefault="00EC510D" w:rsidP="00D948A3">
            <w:pPr>
              <w:rPr>
                <w:rFonts w:asciiTheme="minorHAnsi" w:hAnsiTheme="minorHAnsi" w:cstheme="minorHAnsi"/>
              </w:rPr>
            </w:pPr>
            <w:r>
              <w:rPr>
                <w:rFonts w:asciiTheme="minorHAnsi" w:hAnsiTheme="minorHAnsi" w:cstheme="minorHAnsi"/>
              </w:rPr>
              <w:t>Admissions Authority</w:t>
            </w:r>
          </w:p>
        </w:tc>
        <w:tc>
          <w:tcPr>
            <w:tcW w:w="1249" w:type="dxa"/>
          </w:tcPr>
          <w:p w14:paraId="52D050A1"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HASH</w:t>
            </w:r>
          </w:p>
        </w:tc>
        <w:tc>
          <w:tcPr>
            <w:tcW w:w="5719" w:type="dxa"/>
          </w:tcPr>
          <w:p w14:paraId="1CB21A84" w14:textId="77777777" w:rsidR="00EC510D" w:rsidRPr="00114B8E" w:rsidRDefault="00EC510D" w:rsidP="00D948A3">
            <w:pPr>
              <w:rPr>
                <w:rFonts w:asciiTheme="minorHAnsi" w:hAnsiTheme="minorHAnsi" w:cstheme="minorHAnsi"/>
              </w:rPr>
            </w:pPr>
            <w:r>
              <w:rPr>
                <w:rFonts w:asciiTheme="minorHAnsi" w:hAnsiTheme="minorHAnsi" w:cstheme="minorHAnsi"/>
              </w:rPr>
              <w:t>Herefordshire Association of Secondary Heads</w:t>
            </w:r>
          </w:p>
        </w:tc>
      </w:tr>
      <w:tr w:rsidR="00EC510D" w:rsidRPr="00114B8E" w14:paraId="4C0CBC04" w14:textId="77777777" w:rsidTr="00D948A3">
        <w:trPr>
          <w:trHeight w:val="432"/>
        </w:trPr>
        <w:tc>
          <w:tcPr>
            <w:tcW w:w="1271" w:type="dxa"/>
          </w:tcPr>
          <w:p w14:paraId="33540536"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AAI</w:t>
            </w:r>
          </w:p>
        </w:tc>
        <w:tc>
          <w:tcPr>
            <w:tcW w:w="5697" w:type="dxa"/>
          </w:tcPr>
          <w:p w14:paraId="3958BB1D" w14:textId="77777777" w:rsidR="00EC510D" w:rsidRPr="00114B8E" w:rsidRDefault="00EC510D" w:rsidP="00D948A3">
            <w:pPr>
              <w:rPr>
                <w:rFonts w:asciiTheme="minorHAnsi" w:hAnsiTheme="minorHAnsi" w:cstheme="minorHAnsi"/>
              </w:rPr>
            </w:pPr>
            <w:r>
              <w:rPr>
                <w:rFonts w:asciiTheme="minorHAnsi" w:hAnsiTheme="minorHAnsi" w:cstheme="minorHAnsi"/>
              </w:rPr>
              <w:t>Adrenaline Auto-Injector (Epi Pen)</w:t>
            </w:r>
          </w:p>
        </w:tc>
        <w:tc>
          <w:tcPr>
            <w:tcW w:w="1249" w:type="dxa"/>
          </w:tcPr>
          <w:p w14:paraId="1C0F20DA"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HBV</w:t>
            </w:r>
          </w:p>
        </w:tc>
        <w:tc>
          <w:tcPr>
            <w:tcW w:w="5719" w:type="dxa"/>
          </w:tcPr>
          <w:p w14:paraId="0B6C1275" w14:textId="77777777" w:rsidR="00EC510D" w:rsidRPr="00114B8E" w:rsidRDefault="00EC510D" w:rsidP="00D948A3">
            <w:pPr>
              <w:rPr>
                <w:rFonts w:asciiTheme="minorHAnsi" w:hAnsiTheme="minorHAnsi" w:cstheme="minorHAnsi"/>
              </w:rPr>
            </w:pPr>
            <w:r>
              <w:rPr>
                <w:rFonts w:asciiTheme="minorHAnsi" w:hAnsiTheme="minorHAnsi" w:cstheme="minorHAnsi"/>
              </w:rPr>
              <w:t>Honour Based Violence</w:t>
            </w:r>
          </w:p>
        </w:tc>
      </w:tr>
      <w:tr w:rsidR="00EC510D" w:rsidRPr="00114B8E" w14:paraId="550CCFD1" w14:textId="77777777" w:rsidTr="00D948A3">
        <w:trPr>
          <w:trHeight w:val="432"/>
        </w:trPr>
        <w:tc>
          <w:tcPr>
            <w:tcW w:w="1271" w:type="dxa"/>
          </w:tcPr>
          <w:p w14:paraId="1F95B10F"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ACM</w:t>
            </w:r>
          </w:p>
        </w:tc>
        <w:tc>
          <w:tcPr>
            <w:tcW w:w="5697" w:type="dxa"/>
          </w:tcPr>
          <w:p w14:paraId="4CB64A7D" w14:textId="77777777" w:rsidR="00EC510D" w:rsidRPr="00114B8E" w:rsidRDefault="00EC510D" w:rsidP="00D948A3">
            <w:pPr>
              <w:rPr>
                <w:rFonts w:asciiTheme="minorHAnsi" w:hAnsiTheme="minorHAnsi" w:cstheme="minorHAnsi"/>
              </w:rPr>
            </w:pPr>
            <w:r>
              <w:rPr>
                <w:rFonts w:asciiTheme="minorHAnsi" w:hAnsiTheme="minorHAnsi" w:cstheme="minorHAnsi"/>
              </w:rPr>
              <w:t>Asbestos Containing Materials</w:t>
            </w:r>
          </w:p>
        </w:tc>
        <w:tc>
          <w:tcPr>
            <w:tcW w:w="1249" w:type="dxa"/>
          </w:tcPr>
          <w:p w14:paraId="0854868A"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HR</w:t>
            </w:r>
          </w:p>
        </w:tc>
        <w:tc>
          <w:tcPr>
            <w:tcW w:w="5719" w:type="dxa"/>
          </w:tcPr>
          <w:p w14:paraId="2DBA098A"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Human Resources</w:t>
            </w:r>
          </w:p>
        </w:tc>
      </w:tr>
      <w:tr w:rsidR="00EC510D" w:rsidRPr="00114B8E" w14:paraId="4A2881F8" w14:textId="77777777" w:rsidTr="00D948A3">
        <w:trPr>
          <w:trHeight w:val="418"/>
        </w:trPr>
        <w:tc>
          <w:tcPr>
            <w:tcW w:w="1271" w:type="dxa"/>
          </w:tcPr>
          <w:p w14:paraId="678D7936"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AFH</w:t>
            </w:r>
          </w:p>
        </w:tc>
        <w:tc>
          <w:tcPr>
            <w:tcW w:w="5697" w:type="dxa"/>
          </w:tcPr>
          <w:p w14:paraId="39700939" w14:textId="77777777" w:rsidR="00EC510D" w:rsidRPr="00114B8E" w:rsidRDefault="00EC510D" w:rsidP="00D948A3">
            <w:pPr>
              <w:rPr>
                <w:rFonts w:asciiTheme="minorHAnsi" w:hAnsiTheme="minorHAnsi" w:cstheme="minorHAnsi"/>
              </w:rPr>
            </w:pPr>
            <w:r>
              <w:rPr>
                <w:rFonts w:asciiTheme="minorHAnsi" w:hAnsiTheme="minorHAnsi" w:cstheme="minorHAnsi"/>
              </w:rPr>
              <w:t>Academies Financial Handbook</w:t>
            </w:r>
          </w:p>
        </w:tc>
        <w:tc>
          <w:tcPr>
            <w:tcW w:w="1249" w:type="dxa"/>
          </w:tcPr>
          <w:p w14:paraId="1A1EAC2C"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H&amp;S</w:t>
            </w:r>
          </w:p>
        </w:tc>
        <w:tc>
          <w:tcPr>
            <w:tcW w:w="5719" w:type="dxa"/>
          </w:tcPr>
          <w:p w14:paraId="25BFCD02"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Health and Safety</w:t>
            </w:r>
          </w:p>
        </w:tc>
      </w:tr>
      <w:tr w:rsidR="00EC510D" w:rsidRPr="00114B8E" w14:paraId="69EAEE32" w14:textId="77777777" w:rsidTr="00D948A3">
        <w:trPr>
          <w:trHeight w:val="432"/>
        </w:trPr>
        <w:tc>
          <w:tcPr>
            <w:tcW w:w="1271" w:type="dxa"/>
          </w:tcPr>
          <w:p w14:paraId="0F0EE26F"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AHT</w:t>
            </w:r>
          </w:p>
        </w:tc>
        <w:tc>
          <w:tcPr>
            <w:tcW w:w="5697" w:type="dxa"/>
          </w:tcPr>
          <w:p w14:paraId="49117FE9"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Assistant Headteacher</w:t>
            </w:r>
          </w:p>
        </w:tc>
        <w:tc>
          <w:tcPr>
            <w:tcW w:w="1249" w:type="dxa"/>
          </w:tcPr>
          <w:p w14:paraId="3F64E157"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HoS</w:t>
            </w:r>
          </w:p>
        </w:tc>
        <w:tc>
          <w:tcPr>
            <w:tcW w:w="5719" w:type="dxa"/>
          </w:tcPr>
          <w:p w14:paraId="1C259C53"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Head of School</w:t>
            </w:r>
          </w:p>
        </w:tc>
      </w:tr>
      <w:tr w:rsidR="00EC510D" w:rsidRPr="00114B8E" w14:paraId="2DE774C6" w14:textId="77777777" w:rsidTr="00D948A3">
        <w:trPr>
          <w:trHeight w:val="432"/>
        </w:trPr>
        <w:tc>
          <w:tcPr>
            <w:tcW w:w="1271" w:type="dxa"/>
          </w:tcPr>
          <w:p w14:paraId="74C0F064"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AIR</w:t>
            </w:r>
          </w:p>
        </w:tc>
        <w:tc>
          <w:tcPr>
            <w:tcW w:w="5697" w:type="dxa"/>
          </w:tcPr>
          <w:p w14:paraId="28D332AD" w14:textId="77777777" w:rsidR="00EC510D" w:rsidRPr="00114B8E" w:rsidRDefault="00EC510D" w:rsidP="00D948A3">
            <w:pPr>
              <w:rPr>
                <w:rFonts w:asciiTheme="minorHAnsi" w:hAnsiTheme="minorHAnsi" w:cstheme="minorHAnsi"/>
              </w:rPr>
            </w:pPr>
            <w:r>
              <w:rPr>
                <w:rFonts w:asciiTheme="minorHAnsi" w:hAnsiTheme="minorHAnsi" w:cstheme="minorHAnsi"/>
              </w:rPr>
              <w:t>Attendance Intervention Reviews</w:t>
            </w:r>
          </w:p>
        </w:tc>
        <w:tc>
          <w:tcPr>
            <w:tcW w:w="1249" w:type="dxa"/>
          </w:tcPr>
          <w:p w14:paraId="494BE48C"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HSE</w:t>
            </w:r>
          </w:p>
        </w:tc>
        <w:tc>
          <w:tcPr>
            <w:tcW w:w="5719" w:type="dxa"/>
          </w:tcPr>
          <w:p w14:paraId="7F8BB68E"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Health and Safety Executive</w:t>
            </w:r>
          </w:p>
        </w:tc>
      </w:tr>
      <w:tr w:rsidR="00EC510D" w:rsidRPr="00114B8E" w14:paraId="5B26A5AB" w14:textId="77777777" w:rsidTr="00D948A3">
        <w:trPr>
          <w:trHeight w:val="432"/>
        </w:trPr>
        <w:tc>
          <w:tcPr>
            <w:tcW w:w="1271" w:type="dxa"/>
          </w:tcPr>
          <w:p w14:paraId="2377AE44"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APIs</w:t>
            </w:r>
          </w:p>
        </w:tc>
        <w:tc>
          <w:tcPr>
            <w:tcW w:w="5697" w:type="dxa"/>
          </w:tcPr>
          <w:p w14:paraId="4165347B" w14:textId="77777777" w:rsidR="00EC510D" w:rsidRPr="00114B8E" w:rsidRDefault="00EC510D" w:rsidP="00D948A3">
            <w:pPr>
              <w:rPr>
                <w:rFonts w:asciiTheme="minorHAnsi" w:hAnsiTheme="minorHAnsi" w:cstheme="minorHAnsi"/>
              </w:rPr>
            </w:pPr>
            <w:r>
              <w:rPr>
                <w:rFonts w:asciiTheme="minorHAnsi" w:hAnsiTheme="minorHAnsi" w:cstheme="minorHAnsi"/>
              </w:rPr>
              <w:t>Application Programme Interfaces</w:t>
            </w:r>
          </w:p>
        </w:tc>
        <w:tc>
          <w:tcPr>
            <w:tcW w:w="1249" w:type="dxa"/>
          </w:tcPr>
          <w:p w14:paraId="629B1AFD"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ICO</w:t>
            </w:r>
          </w:p>
        </w:tc>
        <w:tc>
          <w:tcPr>
            <w:tcW w:w="5719" w:type="dxa"/>
          </w:tcPr>
          <w:p w14:paraId="7367409C" w14:textId="77777777" w:rsidR="00EC510D" w:rsidRPr="00114B8E" w:rsidRDefault="00EC510D" w:rsidP="00D948A3">
            <w:pPr>
              <w:rPr>
                <w:rFonts w:asciiTheme="minorHAnsi" w:hAnsiTheme="minorHAnsi" w:cstheme="minorHAnsi"/>
              </w:rPr>
            </w:pPr>
            <w:r>
              <w:rPr>
                <w:rFonts w:asciiTheme="minorHAnsi" w:hAnsiTheme="minorHAnsi" w:cstheme="minorHAnsi"/>
              </w:rPr>
              <w:t>Information Commissioners Office</w:t>
            </w:r>
          </w:p>
        </w:tc>
      </w:tr>
      <w:tr w:rsidR="00EC510D" w:rsidRPr="00114B8E" w14:paraId="5341C98B" w14:textId="77777777" w:rsidTr="00D948A3">
        <w:trPr>
          <w:trHeight w:val="432"/>
        </w:trPr>
        <w:tc>
          <w:tcPr>
            <w:tcW w:w="1271" w:type="dxa"/>
          </w:tcPr>
          <w:p w14:paraId="74AE7AD8"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BAME</w:t>
            </w:r>
          </w:p>
        </w:tc>
        <w:tc>
          <w:tcPr>
            <w:tcW w:w="5697" w:type="dxa"/>
          </w:tcPr>
          <w:p w14:paraId="64AB959F" w14:textId="77777777" w:rsidR="00EC510D" w:rsidRPr="00114B8E" w:rsidRDefault="00EC510D" w:rsidP="00D948A3">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597D6FF"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IHP</w:t>
            </w:r>
          </w:p>
        </w:tc>
        <w:tc>
          <w:tcPr>
            <w:tcW w:w="5719" w:type="dxa"/>
          </w:tcPr>
          <w:p w14:paraId="4D1FAD22" w14:textId="77777777" w:rsidR="00EC510D" w:rsidRPr="00114B8E" w:rsidRDefault="00EC510D" w:rsidP="00D948A3">
            <w:pPr>
              <w:rPr>
                <w:rFonts w:asciiTheme="minorHAnsi" w:hAnsiTheme="minorHAnsi" w:cstheme="minorHAnsi"/>
              </w:rPr>
            </w:pPr>
            <w:r>
              <w:rPr>
                <w:rFonts w:asciiTheme="minorHAnsi" w:hAnsiTheme="minorHAnsi" w:cstheme="minorHAnsi"/>
              </w:rPr>
              <w:t>Individual Healthcare Plan</w:t>
            </w:r>
          </w:p>
        </w:tc>
      </w:tr>
      <w:tr w:rsidR="00EC510D" w:rsidRPr="00114B8E" w14:paraId="16014D6E" w14:textId="77777777" w:rsidTr="00D948A3">
        <w:trPr>
          <w:trHeight w:val="432"/>
        </w:trPr>
        <w:tc>
          <w:tcPr>
            <w:tcW w:w="1271" w:type="dxa"/>
          </w:tcPr>
          <w:p w14:paraId="1DDDAB52"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BCP</w:t>
            </w:r>
          </w:p>
        </w:tc>
        <w:tc>
          <w:tcPr>
            <w:tcW w:w="5697" w:type="dxa"/>
          </w:tcPr>
          <w:p w14:paraId="5C0229C0" w14:textId="77777777" w:rsidR="00EC510D" w:rsidRPr="00114B8E" w:rsidRDefault="00EC510D" w:rsidP="00D948A3">
            <w:pPr>
              <w:rPr>
                <w:rFonts w:asciiTheme="minorHAnsi" w:hAnsiTheme="minorHAnsi" w:cstheme="minorHAnsi"/>
              </w:rPr>
            </w:pPr>
            <w:r>
              <w:rPr>
                <w:rFonts w:asciiTheme="minorHAnsi" w:hAnsiTheme="minorHAnsi" w:cstheme="minorHAnsi"/>
              </w:rPr>
              <w:t>Business Continuity Plan</w:t>
            </w:r>
          </w:p>
        </w:tc>
        <w:tc>
          <w:tcPr>
            <w:tcW w:w="1249" w:type="dxa"/>
          </w:tcPr>
          <w:p w14:paraId="5A089718"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IRMS</w:t>
            </w:r>
          </w:p>
        </w:tc>
        <w:tc>
          <w:tcPr>
            <w:tcW w:w="5719" w:type="dxa"/>
          </w:tcPr>
          <w:p w14:paraId="16996696" w14:textId="77777777" w:rsidR="00EC510D" w:rsidRPr="00114B8E" w:rsidRDefault="00EC510D" w:rsidP="00D948A3">
            <w:pPr>
              <w:rPr>
                <w:rFonts w:asciiTheme="minorHAnsi" w:hAnsiTheme="minorHAnsi" w:cstheme="minorHAnsi"/>
              </w:rPr>
            </w:pPr>
            <w:r>
              <w:rPr>
                <w:rFonts w:asciiTheme="minorHAnsi" w:hAnsiTheme="minorHAnsi" w:cstheme="minorHAnsi"/>
              </w:rPr>
              <w:t>Information and Records Management Society</w:t>
            </w:r>
          </w:p>
        </w:tc>
      </w:tr>
      <w:tr w:rsidR="00EC510D" w:rsidRPr="00114B8E" w14:paraId="44305EAB" w14:textId="77777777" w:rsidTr="00D948A3">
        <w:trPr>
          <w:trHeight w:val="432"/>
        </w:trPr>
        <w:tc>
          <w:tcPr>
            <w:tcW w:w="1271" w:type="dxa"/>
          </w:tcPr>
          <w:p w14:paraId="4B042CA2"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BFR</w:t>
            </w:r>
          </w:p>
        </w:tc>
        <w:tc>
          <w:tcPr>
            <w:tcW w:w="5697" w:type="dxa"/>
          </w:tcPr>
          <w:p w14:paraId="7A311B1D" w14:textId="77777777" w:rsidR="00EC510D" w:rsidRPr="00114B8E" w:rsidRDefault="00EC510D" w:rsidP="00D948A3">
            <w:pPr>
              <w:rPr>
                <w:rFonts w:asciiTheme="minorHAnsi" w:hAnsiTheme="minorHAnsi" w:cstheme="minorHAnsi"/>
              </w:rPr>
            </w:pPr>
            <w:r>
              <w:rPr>
                <w:rFonts w:asciiTheme="minorHAnsi" w:hAnsiTheme="minorHAnsi" w:cstheme="minorHAnsi"/>
              </w:rPr>
              <w:t>Budget Forecast Return</w:t>
            </w:r>
          </w:p>
        </w:tc>
        <w:tc>
          <w:tcPr>
            <w:tcW w:w="1249" w:type="dxa"/>
          </w:tcPr>
          <w:p w14:paraId="48EA26B0"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IWF</w:t>
            </w:r>
          </w:p>
        </w:tc>
        <w:tc>
          <w:tcPr>
            <w:tcW w:w="5719" w:type="dxa"/>
          </w:tcPr>
          <w:p w14:paraId="59DB1137" w14:textId="77777777" w:rsidR="00EC510D" w:rsidRPr="00114B8E" w:rsidRDefault="00EC510D" w:rsidP="00D948A3">
            <w:pPr>
              <w:rPr>
                <w:rFonts w:asciiTheme="minorHAnsi" w:hAnsiTheme="minorHAnsi" w:cstheme="minorHAnsi"/>
              </w:rPr>
            </w:pPr>
            <w:r>
              <w:rPr>
                <w:rFonts w:asciiTheme="minorHAnsi" w:hAnsiTheme="minorHAnsi" w:cstheme="minorHAnsi"/>
              </w:rPr>
              <w:t>Internet Watch Foundation</w:t>
            </w:r>
          </w:p>
        </w:tc>
      </w:tr>
      <w:tr w:rsidR="00EC510D" w:rsidRPr="00114B8E" w14:paraId="1B220E25" w14:textId="77777777" w:rsidTr="00D948A3">
        <w:trPr>
          <w:trHeight w:val="432"/>
        </w:trPr>
        <w:tc>
          <w:tcPr>
            <w:tcW w:w="1271" w:type="dxa"/>
          </w:tcPr>
          <w:p w14:paraId="0EACB159" w14:textId="77777777" w:rsidR="00EC510D" w:rsidRPr="00114B8E" w:rsidRDefault="00EC510D" w:rsidP="00D948A3">
            <w:pPr>
              <w:rPr>
                <w:rFonts w:asciiTheme="minorHAnsi" w:hAnsiTheme="minorHAnsi" w:cstheme="minorHAnsi"/>
                <w:b/>
                <w:bCs/>
              </w:rPr>
            </w:pPr>
            <w:r w:rsidRPr="00635744">
              <w:rPr>
                <w:rFonts w:asciiTheme="minorHAnsi" w:hAnsiTheme="minorHAnsi" w:cstheme="minorHAnsi"/>
                <w:b/>
                <w:bCs/>
              </w:rPr>
              <w:t>CAMHS</w:t>
            </w:r>
          </w:p>
        </w:tc>
        <w:tc>
          <w:tcPr>
            <w:tcW w:w="5697" w:type="dxa"/>
          </w:tcPr>
          <w:p w14:paraId="121C540A"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63D0B9A7"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KCSIE</w:t>
            </w:r>
          </w:p>
        </w:tc>
        <w:tc>
          <w:tcPr>
            <w:tcW w:w="5719" w:type="dxa"/>
          </w:tcPr>
          <w:p w14:paraId="596F3A72"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Keeping Children Safe in Education</w:t>
            </w:r>
          </w:p>
        </w:tc>
      </w:tr>
      <w:tr w:rsidR="00EC510D" w:rsidRPr="00114B8E" w14:paraId="74A5CE16" w14:textId="77777777" w:rsidTr="00D948A3">
        <w:trPr>
          <w:trHeight w:val="432"/>
        </w:trPr>
        <w:tc>
          <w:tcPr>
            <w:tcW w:w="1271" w:type="dxa"/>
          </w:tcPr>
          <w:p w14:paraId="0485560C" w14:textId="77777777" w:rsidR="00EC510D" w:rsidRPr="00114B8E" w:rsidRDefault="00EC510D" w:rsidP="00D948A3">
            <w:pPr>
              <w:rPr>
                <w:rFonts w:asciiTheme="minorHAnsi" w:hAnsiTheme="minorHAnsi" w:cstheme="minorHAnsi"/>
                <w:b/>
                <w:bCs/>
              </w:rPr>
            </w:pPr>
            <w:r w:rsidRPr="00635744">
              <w:rPr>
                <w:rFonts w:asciiTheme="minorHAnsi" w:hAnsiTheme="minorHAnsi" w:cstheme="minorHAnsi"/>
                <w:b/>
                <w:bCs/>
              </w:rPr>
              <w:t>CEO</w:t>
            </w:r>
          </w:p>
        </w:tc>
        <w:tc>
          <w:tcPr>
            <w:tcW w:w="5697" w:type="dxa"/>
          </w:tcPr>
          <w:p w14:paraId="0A42AB1B"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3AAAECBF" w14:textId="77777777" w:rsidR="00EC510D" w:rsidRPr="00114B8E" w:rsidRDefault="00EC510D" w:rsidP="00D948A3">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A492F3B"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Key Stage 1/2/3/4</w:t>
            </w:r>
          </w:p>
        </w:tc>
      </w:tr>
      <w:tr w:rsidR="00EC510D" w:rsidRPr="00114B8E" w14:paraId="542A9EC1" w14:textId="77777777" w:rsidTr="00D948A3">
        <w:trPr>
          <w:trHeight w:val="432"/>
        </w:trPr>
        <w:tc>
          <w:tcPr>
            <w:tcW w:w="1271" w:type="dxa"/>
          </w:tcPr>
          <w:p w14:paraId="17E0122A" w14:textId="77777777" w:rsidR="00EC510D" w:rsidRPr="00114B8E" w:rsidRDefault="00EC510D" w:rsidP="00D948A3">
            <w:pPr>
              <w:rPr>
                <w:rFonts w:asciiTheme="minorHAnsi" w:hAnsiTheme="minorHAnsi" w:cstheme="minorHAnsi"/>
                <w:b/>
                <w:bCs/>
              </w:rPr>
            </w:pPr>
            <w:r w:rsidRPr="00635744">
              <w:rPr>
                <w:rFonts w:asciiTheme="minorHAnsi" w:hAnsiTheme="minorHAnsi" w:cstheme="minorHAnsi"/>
                <w:b/>
                <w:bCs/>
              </w:rPr>
              <w:t>CFO</w:t>
            </w:r>
          </w:p>
        </w:tc>
        <w:tc>
          <w:tcPr>
            <w:tcW w:w="5697" w:type="dxa"/>
          </w:tcPr>
          <w:p w14:paraId="0A258597"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5C82AB66"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LAC</w:t>
            </w:r>
          </w:p>
        </w:tc>
        <w:tc>
          <w:tcPr>
            <w:tcW w:w="5719" w:type="dxa"/>
          </w:tcPr>
          <w:p w14:paraId="1BF65514"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Looked After Child</w:t>
            </w:r>
          </w:p>
        </w:tc>
      </w:tr>
      <w:tr w:rsidR="00EC510D" w:rsidRPr="00114B8E" w14:paraId="4C952772" w14:textId="77777777" w:rsidTr="00D948A3">
        <w:trPr>
          <w:trHeight w:val="432"/>
        </w:trPr>
        <w:tc>
          <w:tcPr>
            <w:tcW w:w="1271" w:type="dxa"/>
          </w:tcPr>
          <w:p w14:paraId="02193EB0" w14:textId="77777777" w:rsidR="00EC510D" w:rsidRPr="00114B8E" w:rsidRDefault="00EC510D" w:rsidP="00D948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1D86A0FC"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0DA9C1F"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LADO</w:t>
            </w:r>
          </w:p>
        </w:tc>
        <w:tc>
          <w:tcPr>
            <w:tcW w:w="5719" w:type="dxa"/>
          </w:tcPr>
          <w:p w14:paraId="6DA4210F"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Local Authority Designated Officer</w:t>
            </w:r>
          </w:p>
        </w:tc>
      </w:tr>
      <w:tr w:rsidR="00EC510D" w:rsidRPr="00114B8E" w14:paraId="7385C916" w14:textId="77777777" w:rsidTr="00D948A3">
        <w:trPr>
          <w:trHeight w:val="432"/>
        </w:trPr>
        <w:tc>
          <w:tcPr>
            <w:tcW w:w="1271" w:type="dxa"/>
          </w:tcPr>
          <w:p w14:paraId="111728F1" w14:textId="77777777" w:rsidR="00EC510D" w:rsidRPr="00114B8E" w:rsidRDefault="00EC510D" w:rsidP="00D948A3">
            <w:pPr>
              <w:rPr>
                <w:rFonts w:asciiTheme="minorHAnsi" w:hAnsiTheme="minorHAnsi" w:cstheme="minorHAnsi"/>
                <w:b/>
                <w:bCs/>
              </w:rPr>
            </w:pPr>
            <w:r w:rsidRPr="00635744">
              <w:rPr>
                <w:rFonts w:asciiTheme="minorHAnsi" w:hAnsiTheme="minorHAnsi" w:cstheme="minorHAnsi"/>
                <w:b/>
                <w:bCs/>
              </w:rPr>
              <w:t>CIN</w:t>
            </w:r>
          </w:p>
        </w:tc>
        <w:tc>
          <w:tcPr>
            <w:tcW w:w="5697" w:type="dxa"/>
          </w:tcPr>
          <w:p w14:paraId="408A67F0"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Child in Need</w:t>
            </w:r>
          </w:p>
        </w:tc>
        <w:tc>
          <w:tcPr>
            <w:tcW w:w="1249" w:type="dxa"/>
          </w:tcPr>
          <w:p w14:paraId="18C2397B"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LGB</w:t>
            </w:r>
          </w:p>
        </w:tc>
        <w:tc>
          <w:tcPr>
            <w:tcW w:w="5719" w:type="dxa"/>
          </w:tcPr>
          <w:p w14:paraId="6E23EE9C"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Local Governing Body</w:t>
            </w:r>
          </w:p>
        </w:tc>
      </w:tr>
      <w:tr w:rsidR="00EC510D" w:rsidRPr="00114B8E" w14:paraId="7503DD0E" w14:textId="77777777" w:rsidTr="00D948A3">
        <w:trPr>
          <w:trHeight w:val="432"/>
        </w:trPr>
        <w:tc>
          <w:tcPr>
            <w:tcW w:w="1271" w:type="dxa"/>
          </w:tcPr>
          <w:p w14:paraId="6E8038EA" w14:textId="77777777" w:rsidR="00EC510D" w:rsidRPr="00114B8E" w:rsidRDefault="00EC510D" w:rsidP="00D948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481466D0"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51B91280"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LLC</w:t>
            </w:r>
          </w:p>
        </w:tc>
        <w:tc>
          <w:tcPr>
            <w:tcW w:w="5719" w:type="dxa"/>
          </w:tcPr>
          <w:p w14:paraId="4407A9A4" w14:textId="77777777" w:rsidR="00EC510D" w:rsidRPr="00114B8E" w:rsidRDefault="00EC510D" w:rsidP="00D948A3">
            <w:pPr>
              <w:rPr>
                <w:rFonts w:asciiTheme="minorHAnsi" w:hAnsiTheme="minorHAnsi" w:cstheme="minorHAnsi"/>
              </w:rPr>
            </w:pPr>
            <w:r>
              <w:rPr>
                <w:rFonts w:asciiTheme="minorHAnsi" w:hAnsiTheme="minorHAnsi" w:cstheme="minorHAnsi"/>
              </w:rPr>
              <w:t>Low-Level Concerns</w:t>
            </w:r>
          </w:p>
        </w:tc>
      </w:tr>
      <w:tr w:rsidR="00EC510D" w:rsidRPr="00114B8E" w14:paraId="58DF72C7" w14:textId="77777777" w:rsidTr="00D948A3">
        <w:trPr>
          <w:trHeight w:val="432"/>
        </w:trPr>
        <w:tc>
          <w:tcPr>
            <w:tcW w:w="1271" w:type="dxa"/>
          </w:tcPr>
          <w:p w14:paraId="3044522E"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48117E5C"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62296C7B"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LSA</w:t>
            </w:r>
          </w:p>
        </w:tc>
        <w:tc>
          <w:tcPr>
            <w:tcW w:w="5719" w:type="dxa"/>
          </w:tcPr>
          <w:p w14:paraId="6A339B73" w14:textId="77777777" w:rsidR="00EC510D" w:rsidRPr="00114B8E" w:rsidRDefault="00EC510D" w:rsidP="00D948A3">
            <w:pPr>
              <w:rPr>
                <w:rFonts w:asciiTheme="minorHAnsi" w:hAnsiTheme="minorHAnsi" w:cstheme="minorHAnsi"/>
              </w:rPr>
            </w:pPr>
            <w:r>
              <w:rPr>
                <w:rFonts w:asciiTheme="minorHAnsi" w:hAnsiTheme="minorHAnsi" w:cstheme="minorHAnsi"/>
              </w:rPr>
              <w:t>Learning Support Assistants</w:t>
            </w:r>
          </w:p>
        </w:tc>
      </w:tr>
      <w:tr w:rsidR="00EC510D" w:rsidRPr="00114B8E" w14:paraId="26F38899" w14:textId="77777777" w:rsidTr="00D948A3">
        <w:trPr>
          <w:trHeight w:val="432"/>
        </w:trPr>
        <w:tc>
          <w:tcPr>
            <w:tcW w:w="1271" w:type="dxa"/>
          </w:tcPr>
          <w:p w14:paraId="0F431AA2"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1C616044"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5EB6D902"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MASH</w:t>
            </w:r>
          </w:p>
        </w:tc>
        <w:tc>
          <w:tcPr>
            <w:tcW w:w="5719" w:type="dxa"/>
          </w:tcPr>
          <w:p w14:paraId="27B0066F"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Multi-Agency Safeguarding Hub</w:t>
            </w:r>
          </w:p>
        </w:tc>
      </w:tr>
      <w:tr w:rsidR="00EC510D" w:rsidRPr="00114B8E" w14:paraId="7D7E3FCC" w14:textId="77777777" w:rsidTr="00D948A3">
        <w:trPr>
          <w:trHeight w:val="432"/>
        </w:trPr>
        <w:tc>
          <w:tcPr>
            <w:tcW w:w="1271" w:type="dxa"/>
          </w:tcPr>
          <w:p w14:paraId="67CC18DE"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1BE2DAD6" w14:textId="77777777" w:rsidR="00EC510D" w:rsidRPr="00114B8E" w:rsidRDefault="00EC510D" w:rsidP="00D948A3">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68F20394"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MAT</w:t>
            </w:r>
          </w:p>
        </w:tc>
        <w:tc>
          <w:tcPr>
            <w:tcW w:w="5719" w:type="dxa"/>
          </w:tcPr>
          <w:p w14:paraId="27803BAE" w14:textId="77777777" w:rsidR="00EC510D" w:rsidRPr="00114B8E" w:rsidRDefault="00EC510D" w:rsidP="00D948A3">
            <w:pPr>
              <w:rPr>
                <w:rFonts w:asciiTheme="minorHAnsi" w:hAnsiTheme="minorHAnsi" w:cstheme="minorHAnsi"/>
              </w:rPr>
            </w:pPr>
            <w:r>
              <w:rPr>
                <w:rFonts w:asciiTheme="minorHAnsi" w:hAnsiTheme="minorHAnsi" w:cstheme="minorHAnsi"/>
              </w:rPr>
              <w:t>Multi-Academy Trust</w:t>
            </w:r>
          </w:p>
        </w:tc>
      </w:tr>
      <w:tr w:rsidR="00EC510D" w:rsidRPr="00114B8E" w14:paraId="07C0EB69" w14:textId="77777777" w:rsidTr="00D948A3">
        <w:trPr>
          <w:trHeight w:val="432"/>
        </w:trPr>
        <w:tc>
          <w:tcPr>
            <w:tcW w:w="1271" w:type="dxa"/>
          </w:tcPr>
          <w:p w14:paraId="6F628126"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CP</w:t>
            </w:r>
          </w:p>
        </w:tc>
        <w:tc>
          <w:tcPr>
            <w:tcW w:w="5697" w:type="dxa"/>
          </w:tcPr>
          <w:p w14:paraId="31017B61"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Child Protection</w:t>
            </w:r>
          </w:p>
        </w:tc>
        <w:tc>
          <w:tcPr>
            <w:tcW w:w="1249" w:type="dxa"/>
          </w:tcPr>
          <w:p w14:paraId="20E6F35C"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MFA</w:t>
            </w:r>
          </w:p>
        </w:tc>
        <w:tc>
          <w:tcPr>
            <w:tcW w:w="5719" w:type="dxa"/>
          </w:tcPr>
          <w:p w14:paraId="5712CFF6" w14:textId="77777777" w:rsidR="00EC510D" w:rsidRPr="00114B8E" w:rsidRDefault="00EC510D" w:rsidP="00D948A3">
            <w:pPr>
              <w:tabs>
                <w:tab w:val="left" w:pos="1095"/>
              </w:tabs>
              <w:rPr>
                <w:rFonts w:asciiTheme="minorHAnsi" w:hAnsiTheme="minorHAnsi" w:cstheme="minorHAnsi"/>
              </w:rPr>
            </w:pPr>
            <w:r>
              <w:rPr>
                <w:rFonts w:asciiTheme="minorHAnsi" w:hAnsiTheme="minorHAnsi" w:cstheme="minorHAnsi"/>
              </w:rPr>
              <w:t>Multi-Factor Authentication</w:t>
            </w:r>
          </w:p>
        </w:tc>
      </w:tr>
      <w:tr w:rsidR="00EC510D" w:rsidRPr="00114B8E" w14:paraId="625DE2A6" w14:textId="77777777" w:rsidTr="00D948A3">
        <w:trPr>
          <w:trHeight w:val="432"/>
        </w:trPr>
        <w:tc>
          <w:tcPr>
            <w:tcW w:w="1271" w:type="dxa"/>
          </w:tcPr>
          <w:p w14:paraId="0F13C2DC"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CPD</w:t>
            </w:r>
          </w:p>
        </w:tc>
        <w:tc>
          <w:tcPr>
            <w:tcW w:w="5697" w:type="dxa"/>
          </w:tcPr>
          <w:p w14:paraId="04272FBE"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6E5F39E1"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MFL</w:t>
            </w:r>
          </w:p>
        </w:tc>
        <w:tc>
          <w:tcPr>
            <w:tcW w:w="5719" w:type="dxa"/>
          </w:tcPr>
          <w:p w14:paraId="563C4CDF" w14:textId="77777777" w:rsidR="00EC510D" w:rsidRPr="00114B8E" w:rsidRDefault="00EC510D" w:rsidP="00D948A3">
            <w:pPr>
              <w:rPr>
                <w:rFonts w:asciiTheme="minorHAnsi" w:hAnsiTheme="minorHAnsi" w:cstheme="minorHAnsi"/>
              </w:rPr>
            </w:pPr>
            <w:r>
              <w:rPr>
                <w:rFonts w:asciiTheme="minorHAnsi" w:hAnsiTheme="minorHAnsi" w:cstheme="minorHAnsi"/>
              </w:rPr>
              <w:t>Modern Foreign Language</w:t>
            </w:r>
          </w:p>
        </w:tc>
      </w:tr>
      <w:tr w:rsidR="00EC510D" w:rsidRPr="00114B8E" w14:paraId="57277CA7" w14:textId="77777777" w:rsidTr="00D948A3">
        <w:trPr>
          <w:trHeight w:val="418"/>
        </w:trPr>
        <w:tc>
          <w:tcPr>
            <w:tcW w:w="1271" w:type="dxa"/>
          </w:tcPr>
          <w:p w14:paraId="46CCD9C3"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CSCS</w:t>
            </w:r>
          </w:p>
        </w:tc>
        <w:tc>
          <w:tcPr>
            <w:tcW w:w="5697" w:type="dxa"/>
          </w:tcPr>
          <w:p w14:paraId="3BCAF76A" w14:textId="77777777" w:rsidR="00EC510D" w:rsidRPr="00114B8E" w:rsidRDefault="00EC510D" w:rsidP="00D948A3">
            <w:pPr>
              <w:rPr>
                <w:rFonts w:asciiTheme="minorHAnsi" w:hAnsiTheme="minorHAnsi" w:cstheme="minorHAnsi"/>
              </w:rPr>
            </w:pPr>
            <w:r>
              <w:rPr>
                <w:rFonts w:asciiTheme="minorHAnsi" w:hAnsiTheme="minorHAnsi" w:cstheme="minorHAnsi"/>
              </w:rPr>
              <w:t>Children’s Social Care Services</w:t>
            </w:r>
          </w:p>
        </w:tc>
        <w:tc>
          <w:tcPr>
            <w:tcW w:w="1249" w:type="dxa"/>
          </w:tcPr>
          <w:p w14:paraId="748274B9"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NCSC’s</w:t>
            </w:r>
          </w:p>
        </w:tc>
        <w:tc>
          <w:tcPr>
            <w:tcW w:w="5719" w:type="dxa"/>
          </w:tcPr>
          <w:p w14:paraId="4BC4C788" w14:textId="77777777" w:rsidR="00EC510D" w:rsidRPr="00114B8E" w:rsidRDefault="00EC510D" w:rsidP="00D948A3">
            <w:pPr>
              <w:rPr>
                <w:rFonts w:asciiTheme="minorHAnsi" w:hAnsiTheme="minorHAnsi" w:cstheme="minorHAnsi"/>
              </w:rPr>
            </w:pPr>
            <w:r>
              <w:rPr>
                <w:rFonts w:asciiTheme="minorHAnsi" w:hAnsiTheme="minorHAnsi" w:cstheme="minorHAnsi"/>
              </w:rPr>
              <w:t>National Cyber Security Centres</w:t>
            </w:r>
          </w:p>
        </w:tc>
      </w:tr>
      <w:tr w:rsidR="00EC510D" w:rsidRPr="00114B8E" w14:paraId="1E3A0D4F" w14:textId="77777777" w:rsidTr="00D948A3">
        <w:trPr>
          <w:trHeight w:val="432"/>
        </w:trPr>
        <w:tc>
          <w:tcPr>
            <w:tcW w:w="1271" w:type="dxa"/>
          </w:tcPr>
          <w:p w14:paraId="20E6011D"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CSE</w:t>
            </w:r>
          </w:p>
        </w:tc>
        <w:tc>
          <w:tcPr>
            <w:tcW w:w="5697" w:type="dxa"/>
          </w:tcPr>
          <w:p w14:paraId="32C58556"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5E98F8E0"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NPQEL</w:t>
            </w:r>
          </w:p>
        </w:tc>
        <w:tc>
          <w:tcPr>
            <w:tcW w:w="5719" w:type="dxa"/>
          </w:tcPr>
          <w:p w14:paraId="2D9091E7" w14:textId="77777777" w:rsidR="00EC510D" w:rsidRPr="00114B8E" w:rsidRDefault="00EC510D" w:rsidP="00D948A3">
            <w:pPr>
              <w:rPr>
                <w:rFonts w:asciiTheme="minorHAnsi" w:hAnsiTheme="minorHAnsi" w:cstheme="minorHAnsi"/>
              </w:rPr>
            </w:pPr>
            <w:r>
              <w:rPr>
                <w:rFonts w:asciiTheme="minorHAnsi" w:hAnsiTheme="minorHAnsi" w:cstheme="minorHAnsi"/>
              </w:rPr>
              <w:t>National Professional Qualification in Executive Leadership</w:t>
            </w:r>
          </w:p>
        </w:tc>
      </w:tr>
      <w:tr w:rsidR="00EC510D" w:rsidRPr="00114B8E" w14:paraId="4502A6E4" w14:textId="77777777" w:rsidTr="00D948A3">
        <w:trPr>
          <w:trHeight w:val="432"/>
        </w:trPr>
        <w:tc>
          <w:tcPr>
            <w:tcW w:w="1271" w:type="dxa"/>
          </w:tcPr>
          <w:p w14:paraId="341D40A1"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CTIRU</w:t>
            </w:r>
          </w:p>
        </w:tc>
        <w:tc>
          <w:tcPr>
            <w:tcW w:w="5697" w:type="dxa"/>
          </w:tcPr>
          <w:p w14:paraId="61452B6A" w14:textId="77777777" w:rsidR="00EC510D" w:rsidRPr="00114B8E" w:rsidRDefault="00EC510D" w:rsidP="00D948A3">
            <w:pPr>
              <w:rPr>
                <w:rFonts w:asciiTheme="minorHAnsi" w:hAnsiTheme="minorHAnsi" w:cstheme="minorHAnsi"/>
              </w:rPr>
            </w:pPr>
            <w:r>
              <w:rPr>
                <w:rFonts w:asciiTheme="minorHAnsi" w:hAnsiTheme="minorHAnsi" w:cstheme="minorHAnsi"/>
              </w:rPr>
              <w:t>Counter-Terrorism Internet Referral Unit</w:t>
            </w:r>
          </w:p>
        </w:tc>
        <w:tc>
          <w:tcPr>
            <w:tcW w:w="1249" w:type="dxa"/>
          </w:tcPr>
          <w:p w14:paraId="359F73ED"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PA</w:t>
            </w:r>
          </w:p>
        </w:tc>
        <w:tc>
          <w:tcPr>
            <w:tcW w:w="5719" w:type="dxa"/>
          </w:tcPr>
          <w:p w14:paraId="412F0C96" w14:textId="77777777" w:rsidR="00EC510D" w:rsidRPr="00114B8E" w:rsidRDefault="00EC510D" w:rsidP="00D948A3">
            <w:pPr>
              <w:rPr>
                <w:rFonts w:asciiTheme="minorHAnsi" w:hAnsiTheme="minorHAnsi" w:cstheme="minorHAnsi"/>
              </w:rPr>
            </w:pPr>
            <w:r>
              <w:rPr>
                <w:rFonts w:asciiTheme="minorHAnsi" w:hAnsiTheme="minorHAnsi" w:cstheme="minorHAnsi"/>
              </w:rPr>
              <w:t>Persistent Absence</w:t>
            </w:r>
          </w:p>
        </w:tc>
      </w:tr>
      <w:tr w:rsidR="00EC510D" w:rsidRPr="00114B8E" w14:paraId="06CE714E" w14:textId="77777777" w:rsidTr="00D948A3">
        <w:trPr>
          <w:trHeight w:val="432"/>
        </w:trPr>
        <w:tc>
          <w:tcPr>
            <w:tcW w:w="1271" w:type="dxa"/>
          </w:tcPr>
          <w:p w14:paraId="11C94ED9"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CWD</w:t>
            </w:r>
          </w:p>
        </w:tc>
        <w:tc>
          <w:tcPr>
            <w:tcW w:w="5697" w:type="dxa"/>
          </w:tcPr>
          <w:p w14:paraId="72E2A263" w14:textId="77777777" w:rsidR="00EC510D" w:rsidRPr="00114B8E" w:rsidRDefault="00EC510D" w:rsidP="00D948A3">
            <w:pPr>
              <w:rPr>
                <w:rFonts w:asciiTheme="minorHAnsi" w:hAnsiTheme="minorHAnsi" w:cstheme="minorHAnsi"/>
              </w:rPr>
            </w:pPr>
            <w:r>
              <w:rPr>
                <w:rFonts w:asciiTheme="minorHAnsi" w:hAnsiTheme="minorHAnsi" w:cstheme="minorHAnsi"/>
              </w:rPr>
              <w:t>Children with Disabilities</w:t>
            </w:r>
          </w:p>
        </w:tc>
        <w:tc>
          <w:tcPr>
            <w:tcW w:w="1249" w:type="dxa"/>
          </w:tcPr>
          <w:p w14:paraId="7B7C9BB5"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PAN</w:t>
            </w:r>
          </w:p>
        </w:tc>
        <w:tc>
          <w:tcPr>
            <w:tcW w:w="5719" w:type="dxa"/>
          </w:tcPr>
          <w:p w14:paraId="766E76BF" w14:textId="77777777" w:rsidR="00EC510D" w:rsidRPr="00114B8E" w:rsidRDefault="00EC510D" w:rsidP="00D948A3">
            <w:pPr>
              <w:rPr>
                <w:rFonts w:asciiTheme="minorHAnsi" w:hAnsiTheme="minorHAnsi" w:cstheme="minorHAnsi"/>
              </w:rPr>
            </w:pPr>
            <w:r>
              <w:rPr>
                <w:rFonts w:asciiTheme="minorHAnsi" w:hAnsiTheme="minorHAnsi" w:cstheme="minorHAnsi"/>
              </w:rPr>
              <w:t>Published Admission Number</w:t>
            </w:r>
          </w:p>
        </w:tc>
      </w:tr>
      <w:tr w:rsidR="00EC510D" w:rsidRPr="00114B8E" w14:paraId="27811883" w14:textId="77777777" w:rsidTr="00D948A3">
        <w:trPr>
          <w:trHeight w:val="432"/>
        </w:trPr>
        <w:tc>
          <w:tcPr>
            <w:tcW w:w="1271" w:type="dxa"/>
          </w:tcPr>
          <w:p w14:paraId="38DD70D0"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DBS</w:t>
            </w:r>
          </w:p>
        </w:tc>
        <w:tc>
          <w:tcPr>
            <w:tcW w:w="5697" w:type="dxa"/>
          </w:tcPr>
          <w:p w14:paraId="223DAD3D"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332BB030"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PECR</w:t>
            </w:r>
          </w:p>
        </w:tc>
        <w:tc>
          <w:tcPr>
            <w:tcW w:w="5719" w:type="dxa"/>
          </w:tcPr>
          <w:p w14:paraId="2E12EFAA" w14:textId="77777777" w:rsidR="00EC510D" w:rsidRPr="00114B8E" w:rsidRDefault="00EC510D" w:rsidP="00D948A3">
            <w:pPr>
              <w:rPr>
                <w:rFonts w:asciiTheme="minorHAnsi" w:hAnsiTheme="minorHAnsi" w:cstheme="minorHAnsi"/>
              </w:rPr>
            </w:pPr>
            <w:r>
              <w:rPr>
                <w:rFonts w:asciiTheme="minorHAnsi" w:hAnsiTheme="minorHAnsi" w:cstheme="minorHAnsi"/>
              </w:rPr>
              <w:t>Privacy and Electronic Communications Regulations</w:t>
            </w:r>
          </w:p>
        </w:tc>
      </w:tr>
      <w:tr w:rsidR="00EC510D" w:rsidRPr="00114B8E" w14:paraId="3229F5BE" w14:textId="77777777" w:rsidTr="00D948A3">
        <w:trPr>
          <w:trHeight w:val="432"/>
        </w:trPr>
        <w:tc>
          <w:tcPr>
            <w:tcW w:w="1271" w:type="dxa"/>
          </w:tcPr>
          <w:p w14:paraId="1E962592"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DDSL</w:t>
            </w:r>
          </w:p>
        </w:tc>
        <w:tc>
          <w:tcPr>
            <w:tcW w:w="5697" w:type="dxa"/>
          </w:tcPr>
          <w:p w14:paraId="012C0C90"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11EA9E79"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PEP</w:t>
            </w:r>
          </w:p>
        </w:tc>
        <w:tc>
          <w:tcPr>
            <w:tcW w:w="5719" w:type="dxa"/>
          </w:tcPr>
          <w:p w14:paraId="70CE373C"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Personal Education Plan</w:t>
            </w:r>
          </w:p>
        </w:tc>
      </w:tr>
      <w:tr w:rsidR="00EC510D" w:rsidRPr="00114B8E" w14:paraId="15038743" w14:textId="77777777" w:rsidTr="00D948A3">
        <w:trPr>
          <w:trHeight w:val="432"/>
        </w:trPr>
        <w:tc>
          <w:tcPr>
            <w:tcW w:w="1271" w:type="dxa"/>
          </w:tcPr>
          <w:p w14:paraId="0EC53C57"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DfE</w:t>
            </w:r>
          </w:p>
        </w:tc>
        <w:tc>
          <w:tcPr>
            <w:tcW w:w="5697" w:type="dxa"/>
          </w:tcPr>
          <w:p w14:paraId="3FA87F91"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3E32ACBA"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PEEP</w:t>
            </w:r>
          </w:p>
        </w:tc>
        <w:tc>
          <w:tcPr>
            <w:tcW w:w="5719" w:type="dxa"/>
          </w:tcPr>
          <w:p w14:paraId="39192740" w14:textId="77777777" w:rsidR="00EC510D" w:rsidRPr="00114B8E" w:rsidRDefault="00EC510D" w:rsidP="00D948A3">
            <w:pPr>
              <w:rPr>
                <w:rFonts w:asciiTheme="minorHAnsi" w:hAnsiTheme="minorHAnsi" w:cstheme="minorHAnsi"/>
              </w:rPr>
            </w:pPr>
            <w:r>
              <w:rPr>
                <w:rFonts w:asciiTheme="minorHAnsi" w:hAnsiTheme="minorHAnsi" w:cstheme="minorHAnsi"/>
              </w:rPr>
              <w:t>Personal Emergency Evacuation Plan</w:t>
            </w:r>
          </w:p>
        </w:tc>
      </w:tr>
      <w:tr w:rsidR="00EC510D" w:rsidRPr="00114B8E" w14:paraId="47E9B24F" w14:textId="77777777" w:rsidTr="00D948A3">
        <w:trPr>
          <w:trHeight w:val="432"/>
        </w:trPr>
        <w:tc>
          <w:tcPr>
            <w:tcW w:w="1271" w:type="dxa"/>
          </w:tcPr>
          <w:p w14:paraId="4368D3FB"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DHT</w:t>
            </w:r>
          </w:p>
        </w:tc>
        <w:tc>
          <w:tcPr>
            <w:tcW w:w="5697" w:type="dxa"/>
          </w:tcPr>
          <w:p w14:paraId="27991854"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Deputy Headteacher</w:t>
            </w:r>
          </w:p>
        </w:tc>
        <w:tc>
          <w:tcPr>
            <w:tcW w:w="1249" w:type="dxa"/>
          </w:tcPr>
          <w:p w14:paraId="374727AE"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PEx</w:t>
            </w:r>
          </w:p>
        </w:tc>
        <w:tc>
          <w:tcPr>
            <w:tcW w:w="5719" w:type="dxa"/>
          </w:tcPr>
          <w:p w14:paraId="3FCA1DE5" w14:textId="77777777" w:rsidR="00EC510D" w:rsidRPr="00114B8E" w:rsidRDefault="00EC510D" w:rsidP="00D948A3">
            <w:pPr>
              <w:rPr>
                <w:rFonts w:asciiTheme="minorHAnsi" w:hAnsiTheme="minorHAnsi" w:cstheme="minorHAnsi"/>
              </w:rPr>
            </w:pPr>
            <w:r>
              <w:rPr>
                <w:rFonts w:asciiTheme="minorHAnsi" w:hAnsiTheme="minorHAnsi" w:cstheme="minorHAnsi"/>
              </w:rPr>
              <w:t>Permanent Exclusion</w:t>
            </w:r>
          </w:p>
        </w:tc>
      </w:tr>
      <w:tr w:rsidR="00EC510D" w:rsidRPr="00114B8E" w14:paraId="51BA5158" w14:textId="77777777" w:rsidTr="00D948A3">
        <w:trPr>
          <w:trHeight w:val="432"/>
        </w:trPr>
        <w:tc>
          <w:tcPr>
            <w:tcW w:w="1271" w:type="dxa"/>
          </w:tcPr>
          <w:p w14:paraId="6B6A4B8D"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DSE</w:t>
            </w:r>
          </w:p>
        </w:tc>
        <w:tc>
          <w:tcPr>
            <w:tcW w:w="5697" w:type="dxa"/>
          </w:tcPr>
          <w:p w14:paraId="67E14BAB" w14:textId="77777777" w:rsidR="00EC510D" w:rsidRPr="00114B8E" w:rsidRDefault="00EC510D" w:rsidP="00D948A3">
            <w:pPr>
              <w:rPr>
                <w:rFonts w:asciiTheme="minorHAnsi" w:hAnsiTheme="minorHAnsi" w:cstheme="minorHAnsi"/>
              </w:rPr>
            </w:pPr>
            <w:r>
              <w:rPr>
                <w:rFonts w:asciiTheme="minorHAnsi" w:hAnsiTheme="minorHAnsi" w:cstheme="minorHAnsi"/>
              </w:rPr>
              <w:t>Display Screen Equipment</w:t>
            </w:r>
          </w:p>
        </w:tc>
        <w:tc>
          <w:tcPr>
            <w:tcW w:w="1249" w:type="dxa"/>
          </w:tcPr>
          <w:p w14:paraId="4920CB3E"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PLAC</w:t>
            </w:r>
          </w:p>
        </w:tc>
        <w:tc>
          <w:tcPr>
            <w:tcW w:w="5719" w:type="dxa"/>
          </w:tcPr>
          <w:p w14:paraId="0A21E77D"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Previously Looked After Child</w:t>
            </w:r>
          </w:p>
        </w:tc>
      </w:tr>
      <w:tr w:rsidR="00EC510D" w:rsidRPr="00114B8E" w14:paraId="4CED5E95" w14:textId="77777777" w:rsidTr="00D948A3">
        <w:trPr>
          <w:trHeight w:val="432"/>
        </w:trPr>
        <w:tc>
          <w:tcPr>
            <w:tcW w:w="1271" w:type="dxa"/>
          </w:tcPr>
          <w:p w14:paraId="73CF79E1"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DSL</w:t>
            </w:r>
          </w:p>
        </w:tc>
        <w:tc>
          <w:tcPr>
            <w:tcW w:w="5697" w:type="dxa"/>
          </w:tcPr>
          <w:p w14:paraId="79838F91"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47279DFE"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PP</w:t>
            </w:r>
          </w:p>
        </w:tc>
        <w:tc>
          <w:tcPr>
            <w:tcW w:w="5719" w:type="dxa"/>
          </w:tcPr>
          <w:p w14:paraId="55E4FDE7"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Pupil Premium</w:t>
            </w:r>
          </w:p>
        </w:tc>
      </w:tr>
      <w:tr w:rsidR="00EC510D" w:rsidRPr="00114B8E" w14:paraId="3A764C31" w14:textId="77777777" w:rsidTr="00D948A3">
        <w:trPr>
          <w:trHeight w:val="432"/>
        </w:trPr>
        <w:tc>
          <w:tcPr>
            <w:tcW w:w="1271" w:type="dxa"/>
          </w:tcPr>
          <w:p w14:paraId="495267E6"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DPO</w:t>
            </w:r>
          </w:p>
        </w:tc>
        <w:tc>
          <w:tcPr>
            <w:tcW w:w="5697" w:type="dxa"/>
          </w:tcPr>
          <w:p w14:paraId="7968C05D" w14:textId="77777777" w:rsidR="00EC510D" w:rsidRPr="00114B8E" w:rsidRDefault="00EC510D" w:rsidP="00D948A3">
            <w:pPr>
              <w:rPr>
                <w:rFonts w:asciiTheme="minorHAnsi" w:hAnsiTheme="minorHAnsi" w:cstheme="minorHAnsi"/>
              </w:rPr>
            </w:pPr>
            <w:r>
              <w:rPr>
                <w:rFonts w:asciiTheme="minorHAnsi" w:hAnsiTheme="minorHAnsi" w:cstheme="minorHAnsi"/>
              </w:rPr>
              <w:t>Data Protection Officer</w:t>
            </w:r>
          </w:p>
        </w:tc>
        <w:tc>
          <w:tcPr>
            <w:tcW w:w="1249" w:type="dxa"/>
          </w:tcPr>
          <w:p w14:paraId="42A89982"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PSHE</w:t>
            </w:r>
          </w:p>
        </w:tc>
        <w:tc>
          <w:tcPr>
            <w:tcW w:w="5719" w:type="dxa"/>
          </w:tcPr>
          <w:p w14:paraId="5915F574"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Personal, Social and Health Education</w:t>
            </w:r>
          </w:p>
        </w:tc>
      </w:tr>
      <w:tr w:rsidR="00EC510D" w:rsidRPr="00114B8E" w14:paraId="684BCB88" w14:textId="77777777" w:rsidTr="00D948A3">
        <w:trPr>
          <w:trHeight w:val="432"/>
        </w:trPr>
        <w:tc>
          <w:tcPr>
            <w:tcW w:w="1271" w:type="dxa"/>
          </w:tcPr>
          <w:p w14:paraId="6755C09A"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EAL</w:t>
            </w:r>
          </w:p>
        </w:tc>
        <w:tc>
          <w:tcPr>
            <w:tcW w:w="5697" w:type="dxa"/>
          </w:tcPr>
          <w:p w14:paraId="5FCAB4C0"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7E851DA9"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PSED</w:t>
            </w:r>
          </w:p>
        </w:tc>
        <w:tc>
          <w:tcPr>
            <w:tcW w:w="5719" w:type="dxa"/>
          </w:tcPr>
          <w:p w14:paraId="53CFDC85" w14:textId="77777777" w:rsidR="00EC510D" w:rsidRPr="00114B8E" w:rsidRDefault="00EC510D" w:rsidP="00D948A3">
            <w:pPr>
              <w:rPr>
                <w:rFonts w:asciiTheme="minorHAnsi" w:hAnsiTheme="minorHAnsi" w:cstheme="minorHAnsi"/>
              </w:rPr>
            </w:pPr>
            <w:r>
              <w:rPr>
                <w:rFonts w:asciiTheme="minorHAnsi" w:hAnsiTheme="minorHAnsi" w:cstheme="minorHAnsi"/>
              </w:rPr>
              <w:t>Public Sector Equality Duty</w:t>
            </w:r>
          </w:p>
        </w:tc>
      </w:tr>
      <w:tr w:rsidR="00EC510D" w:rsidRPr="00114B8E" w14:paraId="5B90A8D8" w14:textId="77777777" w:rsidTr="00D948A3">
        <w:trPr>
          <w:trHeight w:val="432"/>
        </w:trPr>
        <w:tc>
          <w:tcPr>
            <w:tcW w:w="1271" w:type="dxa"/>
          </w:tcPr>
          <w:p w14:paraId="3ECC0BDB"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ECT</w:t>
            </w:r>
          </w:p>
        </w:tc>
        <w:tc>
          <w:tcPr>
            <w:tcW w:w="5697" w:type="dxa"/>
          </w:tcPr>
          <w:p w14:paraId="34EF962B"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Early Career Teacher</w:t>
            </w:r>
          </w:p>
        </w:tc>
        <w:tc>
          <w:tcPr>
            <w:tcW w:w="1249" w:type="dxa"/>
          </w:tcPr>
          <w:p w14:paraId="6660BFA4"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PTFA</w:t>
            </w:r>
          </w:p>
        </w:tc>
        <w:tc>
          <w:tcPr>
            <w:tcW w:w="5719" w:type="dxa"/>
          </w:tcPr>
          <w:p w14:paraId="28A4F67C" w14:textId="77777777" w:rsidR="00EC510D" w:rsidRPr="00114B8E" w:rsidRDefault="00EC510D" w:rsidP="00D948A3">
            <w:pPr>
              <w:rPr>
                <w:rFonts w:asciiTheme="minorHAnsi" w:hAnsiTheme="minorHAnsi" w:cstheme="minorHAnsi"/>
              </w:rPr>
            </w:pPr>
            <w:r>
              <w:rPr>
                <w:rFonts w:asciiTheme="minorHAnsi" w:hAnsiTheme="minorHAnsi" w:cstheme="minorHAnsi"/>
              </w:rPr>
              <w:t>Parent, Teacher and Friends Association</w:t>
            </w:r>
          </w:p>
        </w:tc>
      </w:tr>
      <w:tr w:rsidR="00EC510D" w:rsidRPr="00114B8E" w14:paraId="5606A128" w14:textId="77777777" w:rsidTr="00D948A3">
        <w:trPr>
          <w:trHeight w:val="432"/>
        </w:trPr>
        <w:tc>
          <w:tcPr>
            <w:tcW w:w="1271" w:type="dxa"/>
          </w:tcPr>
          <w:p w14:paraId="57AA5057"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EHA</w:t>
            </w:r>
          </w:p>
        </w:tc>
        <w:tc>
          <w:tcPr>
            <w:tcW w:w="5697" w:type="dxa"/>
          </w:tcPr>
          <w:p w14:paraId="3BD90CB2" w14:textId="77777777" w:rsidR="00EC510D" w:rsidRPr="00114B8E" w:rsidRDefault="00EC510D" w:rsidP="00D948A3">
            <w:pPr>
              <w:rPr>
                <w:rFonts w:asciiTheme="minorHAnsi" w:hAnsiTheme="minorHAnsi" w:cstheme="minorHAnsi"/>
              </w:rPr>
            </w:pPr>
            <w:r>
              <w:rPr>
                <w:rFonts w:asciiTheme="minorHAnsi" w:hAnsiTheme="minorHAnsi" w:cstheme="minorHAnsi"/>
              </w:rPr>
              <w:t>Early Help Assessment</w:t>
            </w:r>
          </w:p>
        </w:tc>
        <w:tc>
          <w:tcPr>
            <w:tcW w:w="1249" w:type="dxa"/>
          </w:tcPr>
          <w:p w14:paraId="10C8E282"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RIDDOR</w:t>
            </w:r>
          </w:p>
        </w:tc>
        <w:tc>
          <w:tcPr>
            <w:tcW w:w="5719" w:type="dxa"/>
          </w:tcPr>
          <w:p w14:paraId="05A6408A" w14:textId="77777777" w:rsidR="00EC510D" w:rsidRPr="00114B8E" w:rsidRDefault="00EC510D" w:rsidP="00D948A3">
            <w:pPr>
              <w:rPr>
                <w:rFonts w:asciiTheme="minorHAnsi" w:hAnsiTheme="minorHAnsi" w:cstheme="minorHAnsi"/>
              </w:rPr>
            </w:pPr>
            <w:r>
              <w:rPr>
                <w:rFonts w:asciiTheme="minorHAnsi" w:hAnsiTheme="minorHAnsi" w:cstheme="minorHAnsi"/>
              </w:rPr>
              <w:t>Reporting of Injuries, Diseases and Dangerous Occurrences Regulations</w:t>
            </w:r>
          </w:p>
        </w:tc>
      </w:tr>
      <w:tr w:rsidR="00EC510D" w:rsidRPr="00114B8E" w14:paraId="21D090FD" w14:textId="77777777" w:rsidTr="00D948A3">
        <w:trPr>
          <w:trHeight w:val="432"/>
        </w:trPr>
        <w:tc>
          <w:tcPr>
            <w:tcW w:w="1271" w:type="dxa"/>
          </w:tcPr>
          <w:p w14:paraId="5761701E"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EHCNA</w:t>
            </w:r>
          </w:p>
        </w:tc>
        <w:tc>
          <w:tcPr>
            <w:tcW w:w="5697" w:type="dxa"/>
          </w:tcPr>
          <w:p w14:paraId="50172103"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225A626F"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RHE</w:t>
            </w:r>
          </w:p>
        </w:tc>
        <w:tc>
          <w:tcPr>
            <w:tcW w:w="5719" w:type="dxa"/>
          </w:tcPr>
          <w:p w14:paraId="007EF6D9" w14:textId="77777777" w:rsidR="00EC510D" w:rsidRPr="00114B8E" w:rsidRDefault="00EC510D" w:rsidP="00D948A3">
            <w:pPr>
              <w:rPr>
                <w:rFonts w:asciiTheme="minorHAnsi" w:hAnsiTheme="minorHAnsi" w:cstheme="minorHAnsi"/>
              </w:rPr>
            </w:pPr>
            <w:r>
              <w:rPr>
                <w:rFonts w:asciiTheme="minorHAnsi" w:hAnsiTheme="minorHAnsi" w:cstheme="minorHAnsi"/>
              </w:rPr>
              <w:t>Relationships and Health Education</w:t>
            </w:r>
          </w:p>
        </w:tc>
      </w:tr>
      <w:tr w:rsidR="00EC510D" w:rsidRPr="00114B8E" w14:paraId="014D73F8" w14:textId="77777777" w:rsidTr="00D948A3">
        <w:trPr>
          <w:trHeight w:val="432"/>
        </w:trPr>
        <w:tc>
          <w:tcPr>
            <w:tcW w:w="1271" w:type="dxa"/>
          </w:tcPr>
          <w:p w14:paraId="59570F8E"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7BFC912A"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2359E0DC"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RSHE</w:t>
            </w:r>
          </w:p>
        </w:tc>
        <w:tc>
          <w:tcPr>
            <w:tcW w:w="5719" w:type="dxa"/>
          </w:tcPr>
          <w:p w14:paraId="4A142147"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Relationships, Sex and Health Education</w:t>
            </w:r>
          </w:p>
        </w:tc>
      </w:tr>
      <w:tr w:rsidR="00EC510D" w:rsidRPr="00114B8E" w14:paraId="67EE2075" w14:textId="77777777" w:rsidTr="00D948A3">
        <w:trPr>
          <w:trHeight w:val="432"/>
        </w:trPr>
        <w:tc>
          <w:tcPr>
            <w:tcW w:w="1271" w:type="dxa"/>
          </w:tcPr>
          <w:p w14:paraId="13669609"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EHE</w:t>
            </w:r>
          </w:p>
        </w:tc>
        <w:tc>
          <w:tcPr>
            <w:tcW w:w="5697" w:type="dxa"/>
          </w:tcPr>
          <w:p w14:paraId="61969FCD" w14:textId="77777777" w:rsidR="00EC510D" w:rsidRPr="00114B8E" w:rsidRDefault="00EC510D" w:rsidP="00D948A3">
            <w:pPr>
              <w:rPr>
                <w:rFonts w:asciiTheme="minorHAnsi" w:hAnsiTheme="minorHAnsi" w:cstheme="minorHAnsi"/>
              </w:rPr>
            </w:pPr>
            <w:r>
              <w:rPr>
                <w:rFonts w:asciiTheme="minorHAnsi" w:hAnsiTheme="minorHAnsi" w:cstheme="minorHAnsi"/>
              </w:rPr>
              <w:t>Elective Home Education</w:t>
            </w:r>
          </w:p>
        </w:tc>
        <w:tc>
          <w:tcPr>
            <w:tcW w:w="1249" w:type="dxa"/>
          </w:tcPr>
          <w:p w14:paraId="6A7D5A38"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SALT</w:t>
            </w:r>
          </w:p>
        </w:tc>
        <w:tc>
          <w:tcPr>
            <w:tcW w:w="5719" w:type="dxa"/>
          </w:tcPr>
          <w:p w14:paraId="65FAF74D" w14:textId="77777777" w:rsidR="00EC510D" w:rsidRPr="00114B8E" w:rsidRDefault="00EC510D" w:rsidP="00D948A3">
            <w:pPr>
              <w:rPr>
                <w:rFonts w:asciiTheme="minorHAnsi" w:hAnsiTheme="minorHAnsi" w:cstheme="minorHAnsi"/>
              </w:rPr>
            </w:pPr>
            <w:r>
              <w:rPr>
                <w:rFonts w:asciiTheme="minorHAnsi" w:hAnsiTheme="minorHAnsi" w:cstheme="minorHAnsi"/>
              </w:rPr>
              <w:t>Speech and Language Therapist</w:t>
            </w:r>
          </w:p>
        </w:tc>
      </w:tr>
      <w:tr w:rsidR="00EC510D" w:rsidRPr="00114B8E" w14:paraId="6D98FB82" w14:textId="77777777" w:rsidTr="00D948A3">
        <w:trPr>
          <w:trHeight w:val="432"/>
        </w:trPr>
        <w:tc>
          <w:tcPr>
            <w:tcW w:w="1271" w:type="dxa"/>
          </w:tcPr>
          <w:p w14:paraId="35602064"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ELSA</w:t>
            </w:r>
          </w:p>
        </w:tc>
        <w:tc>
          <w:tcPr>
            <w:tcW w:w="5697" w:type="dxa"/>
          </w:tcPr>
          <w:p w14:paraId="43C767C8" w14:textId="77777777" w:rsidR="00EC510D" w:rsidRPr="00114B8E" w:rsidRDefault="00EC510D" w:rsidP="00D948A3">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53E53A1F"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SARC</w:t>
            </w:r>
          </w:p>
        </w:tc>
        <w:tc>
          <w:tcPr>
            <w:tcW w:w="5719" w:type="dxa"/>
          </w:tcPr>
          <w:p w14:paraId="1BF3A8A1" w14:textId="77777777" w:rsidR="00EC510D" w:rsidRPr="00114B8E" w:rsidRDefault="00EC510D" w:rsidP="00D948A3">
            <w:pPr>
              <w:rPr>
                <w:rFonts w:asciiTheme="minorHAnsi" w:hAnsiTheme="minorHAnsi" w:cstheme="minorHAnsi"/>
              </w:rPr>
            </w:pPr>
            <w:r>
              <w:rPr>
                <w:rFonts w:asciiTheme="minorHAnsi" w:hAnsiTheme="minorHAnsi" w:cstheme="minorHAnsi"/>
              </w:rPr>
              <w:t>Sexual Assault Referral Centre</w:t>
            </w:r>
          </w:p>
        </w:tc>
      </w:tr>
      <w:tr w:rsidR="00EC510D" w:rsidRPr="00114B8E" w14:paraId="61C3547C" w14:textId="77777777" w:rsidTr="00D948A3">
        <w:trPr>
          <w:trHeight w:val="432"/>
        </w:trPr>
        <w:tc>
          <w:tcPr>
            <w:tcW w:w="1271" w:type="dxa"/>
          </w:tcPr>
          <w:p w14:paraId="20F58DF5"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ESFA</w:t>
            </w:r>
          </w:p>
        </w:tc>
        <w:tc>
          <w:tcPr>
            <w:tcW w:w="5697" w:type="dxa"/>
          </w:tcPr>
          <w:p w14:paraId="0753C0DB"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31A44A9"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SBM</w:t>
            </w:r>
          </w:p>
        </w:tc>
        <w:tc>
          <w:tcPr>
            <w:tcW w:w="5719" w:type="dxa"/>
          </w:tcPr>
          <w:p w14:paraId="11C8DC97" w14:textId="77777777" w:rsidR="00EC510D" w:rsidRPr="00114B8E" w:rsidRDefault="00EC510D" w:rsidP="00D948A3">
            <w:pPr>
              <w:rPr>
                <w:rFonts w:asciiTheme="minorHAnsi" w:hAnsiTheme="minorHAnsi" w:cstheme="minorHAnsi"/>
              </w:rPr>
            </w:pPr>
            <w:r>
              <w:rPr>
                <w:rFonts w:asciiTheme="minorHAnsi" w:hAnsiTheme="minorHAnsi" w:cstheme="minorHAnsi"/>
              </w:rPr>
              <w:t>School Business Manager</w:t>
            </w:r>
          </w:p>
        </w:tc>
      </w:tr>
      <w:tr w:rsidR="00EC510D" w:rsidRPr="00114B8E" w14:paraId="24973D88" w14:textId="77777777" w:rsidTr="00D948A3">
        <w:trPr>
          <w:trHeight w:val="432"/>
        </w:trPr>
        <w:tc>
          <w:tcPr>
            <w:tcW w:w="1271" w:type="dxa"/>
          </w:tcPr>
          <w:p w14:paraId="1D8D0BC4"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EVC</w:t>
            </w:r>
          </w:p>
        </w:tc>
        <w:tc>
          <w:tcPr>
            <w:tcW w:w="5697" w:type="dxa"/>
          </w:tcPr>
          <w:p w14:paraId="47091533" w14:textId="77777777" w:rsidR="00EC510D" w:rsidRPr="00114B8E" w:rsidRDefault="00EC510D" w:rsidP="00D948A3">
            <w:pPr>
              <w:rPr>
                <w:rFonts w:asciiTheme="minorHAnsi" w:hAnsiTheme="minorHAnsi" w:cstheme="minorHAnsi"/>
              </w:rPr>
            </w:pPr>
            <w:r>
              <w:rPr>
                <w:rFonts w:asciiTheme="minorHAnsi" w:hAnsiTheme="minorHAnsi" w:cstheme="minorHAnsi"/>
              </w:rPr>
              <w:t>Educational Visit Coordinator</w:t>
            </w:r>
          </w:p>
        </w:tc>
        <w:tc>
          <w:tcPr>
            <w:tcW w:w="1249" w:type="dxa"/>
          </w:tcPr>
          <w:p w14:paraId="427F2BCE"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SCCs</w:t>
            </w:r>
          </w:p>
        </w:tc>
        <w:tc>
          <w:tcPr>
            <w:tcW w:w="5719" w:type="dxa"/>
          </w:tcPr>
          <w:p w14:paraId="23C0555B" w14:textId="77777777" w:rsidR="00EC510D" w:rsidRPr="00114B8E" w:rsidRDefault="00EC510D" w:rsidP="00D948A3">
            <w:pPr>
              <w:rPr>
                <w:rFonts w:asciiTheme="minorHAnsi" w:hAnsiTheme="minorHAnsi" w:cstheme="minorHAnsi"/>
              </w:rPr>
            </w:pPr>
            <w:r>
              <w:rPr>
                <w:rFonts w:asciiTheme="minorHAnsi" w:hAnsiTheme="minorHAnsi" w:cstheme="minorHAnsi"/>
              </w:rPr>
              <w:t>Standard Contractual Clauses</w:t>
            </w:r>
          </w:p>
        </w:tc>
      </w:tr>
      <w:tr w:rsidR="00EC510D" w:rsidRPr="00114B8E" w14:paraId="7235E359" w14:textId="77777777" w:rsidTr="00D948A3">
        <w:trPr>
          <w:trHeight w:val="432"/>
        </w:trPr>
        <w:tc>
          <w:tcPr>
            <w:tcW w:w="1271" w:type="dxa"/>
          </w:tcPr>
          <w:p w14:paraId="59204A18"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EWO</w:t>
            </w:r>
          </w:p>
        </w:tc>
        <w:tc>
          <w:tcPr>
            <w:tcW w:w="5697" w:type="dxa"/>
          </w:tcPr>
          <w:p w14:paraId="46C763B1"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6A48697F"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SDQ</w:t>
            </w:r>
          </w:p>
        </w:tc>
        <w:tc>
          <w:tcPr>
            <w:tcW w:w="5719" w:type="dxa"/>
          </w:tcPr>
          <w:p w14:paraId="77041210" w14:textId="77777777" w:rsidR="00EC510D" w:rsidRPr="00114B8E" w:rsidRDefault="00EC510D" w:rsidP="00D948A3">
            <w:pPr>
              <w:rPr>
                <w:rFonts w:asciiTheme="minorHAnsi" w:hAnsiTheme="minorHAnsi" w:cstheme="minorHAnsi"/>
              </w:rPr>
            </w:pPr>
            <w:r>
              <w:rPr>
                <w:rFonts w:asciiTheme="minorHAnsi" w:hAnsiTheme="minorHAnsi" w:cstheme="minorHAnsi"/>
              </w:rPr>
              <w:t>Strengths and Difficulties Questionnaire</w:t>
            </w:r>
          </w:p>
        </w:tc>
      </w:tr>
      <w:tr w:rsidR="00EC510D" w:rsidRPr="00114B8E" w14:paraId="2151EC76" w14:textId="77777777" w:rsidTr="00D948A3">
        <w:trPr>
          <w:trHeight w:val="432"/>
        </w:trPr>
        <w:tc>
          <w:tcPr>
            <w:tcW w:w="1271" w:type="dxa"/>
          </w:tcPr>
          <w:p w14:paraId="185FD122"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EYFS</w:t>
            </w:r>
          </w:p>
        </w:tc>
        <w:tc>
          <w:tcPr>
            <w:tcW w:w="5697" w:type="dxa"/>
          </w:tcPr>
          <w:p w14:paraId="2EE6CC4F"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6738CD10"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SEMH</w:t>
            </w:r>
          </w:p>
        </w:tc>
        <w:tc>
          <w:tcPr>
            <w:tcW w:w="5719" w:type="dxa"/>
          </w:tcPr>
          <w:p w14:paraId="091FBAE7" w14:textId="77777777" w:rsidR="00EC510D" w:rsidRPr="00114B8E" w:rsidRDefault="00EC510D" w:rsidP="00D948A3">
            <w:pPr>
              <w:rPr>
                <w:rFonts w:asciiTheme="minorHAnsi" w:hAnsiTheme="minorHAnsi" w:cstheme="minorHAnsi"/>
              </w:rPr>
            </w:pPr>
            <w:r w:rsidRPr="00635744">
              <w:rPr>
                <w:rFonts w:asciiTheme="minorHAnsi" w:hAnsiTheme="minorHAnsi" w:cstheme="minorHAnsi"/>
              </w:rPr>
              <w:t>Social, Emotional, and Mental Health</w:t>
            </w:r>
          </w:p>
        </w:tc>
      </w:tr>
      <w:tr w:rsidR="00EC510D" w:rsidRPr="00114B8E" w14:paraId="45254530" w14:textId="77777777" w:rsidTr="00D948A3">
        <w:trPr>
          <w:trHeight w:val="432"/>
        </w:trPr>
        <w:tc>
          <w:tcPr>
            <w:tcW w:w="1271" w:type="dxa"/>
          </w:tcPr>
          <w:p w14:paraId="5EE93BB7"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FBV</w:t>
            </w:r>
          </w:p>
        </w:tc>
        <w:tc>
          <w:tcPr>
            <w:tcW w:w="5697" w:type="dxa"/>
          </w:tcPr>
          <w:p w14:paraId="34A4B4F2" w14:textId="77777777" w:rsidR="00EC510D" w:rsidRPr="00114B8E" w:rsidRDefault="00EC510D" w:rsidP="00D948A3">
            <w:pPr>
              <w:rPr>
                <w:rFonts w:asciiTheme="minorHAnsi" w:hAnsiTheme="minorHAnsi" w:cstheme="minorHAnsi"/>
              </w:rPr>
            </w:pPr>
            <w:r>
              <w:rPr>
                <w:rFonts w:asciiTheme="minorHAnsi" w:hAnsiTheme="minorHAnsi" w:cstheme="minorHAnsi"/>
              </w:rPr>
              <w:t>Fundamental British Values</w:t>
            </w:r>
          </w:p>
        </w:tc>
        <w:tc>
          <w:tcPr>
            <w:tcW w:w="1249" w:type="dxa"/>
          </w:tcPr>
          <w:p w14:paraId="2DBE7D1C"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SENCO</w:t>
            </w:r>
          </w:p>
        </w:tc>
        <w:tc>
          <w:tcPr>
            <w:tcW w:w="5719" w:type="dxa"/>
          </w:tcPr>
          <w:p w14:paraId="7FD262CD" w14:textId="77777777" w:rsidR="00EC510D" w:rsidRPr="00114B8E" w:rsidRDefault="00EC510D" w:rsidP="00D948A3">
            <w:pPr>
              <w:rPr>
                <w:rFonts w:asciiTheme="minorHAnsi" w:hAnsiTheme="minorHAnsi" w:cstheme="minorHAnsi"/>
              </w:rPr>
            </w:pPr>
            <w:r w:rsidRPr="00635744">
              <w:rPr>
                <w:rFonts w:asciiTheme="minorHAnsi" w:hAnsiTheme="minorHAnsi" w:cstheme="minorHAnsi"/>
              </w:rPr>
              <w:t>Special Educational Needs Coordinator</w:t>
            </w:r>
          </w:p>
        </w:tc>
      </w:tr>
      <w:tr w:rsidR="00EC510D" w:rsidRPr="00114B8E" w14:paraId="06F05761" w14:textId="77777777" w:rsidTr="00D948A3">
        <w:trPr>
          <w:trHeight w:val="432"/>
        </w:trPr>
        <w:tc>
          <w:tcPr>
            <w:tcW w:w="1271" w:type="dxa"/>
          </w:tcPr>
          <w:p w14:paraId="41DC1FE0"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FGM</w:t>
            </w:r>
          </w:p>
        </w:tc>
        <w:tc>
          <w:tcPr>
            <w:tcW w:w="5697" w:type="dxa"/>
          </w:tcPr>
          <w:p w14:paraId="34BF9B42"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5B4065F"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SEND</w:t>
            </w:r>
          </w:p>
        </w:tc>
        <w:tc>
          <w:tcPr>
            <w:tcW w:w="5719" w:type="dxa"/>
          </w:tcPr>
          <w:p w14:paraId="56654AB8"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Special Educational Needs and Disabilities</w:t>
            </w:r>
          </w:p>
        </w:tc>
      </w:tr>
      <w:tr w:rsidR="00EC510D" w:rsidRPr="00114B8E" w14:paraId="7BE5A229" w14:textId="77777777" w:rsidTr="00D948A3">
        <w:trPr>
          <w:trHeight w:val="432"/>
        </w:trPr>
        <w:tc>
          <w:tcPr>
            <w:tcW w:w="1271" w:type="dxa"/>
          </w:tcPr>
          <w:p w14:paraId="4D54D23E"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FOI</w:t>
            </w:r>
          </w:p>
        </w:tc>
        <w:tc>
          <w:tcPr>
            <w:tcW w:w="5697" w:type="dxa"/>
          </w:tcPr>
          <w:p w14:paraId="4A128298"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Freedom of Information</w:t>
            </w:r>
          </w:p>
        </w:tc>
        <w:tc>
          <w:tcPr>
            <w:tcW w:w="1249" w:type="dxa"/>
          </w:tcPr>
          <w:p w14:paraId="4328D48A"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SLA’s</w:t>
            </w:r>
          </w:p>
        </w:tc>
        <w:tc>
          <w:tcPr>
            <w:tcW w:w="5719" w:type="dxa"/>
          </w:tcPr>
          <w:p w14:paraId="106E8B60" w14:textId="77777777" w:rsidR="00EC510D" w:rsidRPr="00114B8E" w:rsidRDefault="00EC510D" w:rsidP="00D948A3">
            <w:pPr>
              <w:rPr>
                <w:rFonts w:asciiTheme="minorHAnsi" w:hAnsiTheme="minorHAnsi" w:cstheme="minorHAnsi"/>
              </w:rPr>
            </w:pPr>
            <w:r>
              <w:rPr>
                <w:rFonts w:asciiTheme="minorHAnsi" w:hAnsiTheme="minorHAnsi" w:cstheme="minorHAnsi"/>
              </w:rPr>
              <w:t>Service Level Agreements</w:t>
            </w:r>
          </w:p>
        </w:tc>
      </w:tr>
      <w:tr w:rsidR="00EC510D" w:rsidRPr="00114B8E" w14:paraId="675C5287" w14:textId="77777777" w:rsidTr="00D948A3">
        <w:trPr>
          <w:trHeight w:val="432"/>
        </w:trPr>
        <w:tc>
          <w:tcPr>
            <w:tcW w:w="1271" w:type="dxa"/>
          </w:tcPr>
          <w:p w14:paraId="338AF941"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FSM</w:t>
            </w:r>
          </w:p>
        </w:tc>
        <w:tc>
          <w:tcPr>
            <w:tcW w:w="5697" w:type="dxa"/>
          </w:tcPr>
          <w:p w14:paraId="7588FDEA"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Free School Meals</w:t>
            </w:r>
          </w:p>
        </w:tc>
        <w:tc>
          <w:tcPr>
            <w:tcW w:w="1249" w:type="dxa"/>
          </w:tcPr>
          <w:p w14:paraId="2381E8E7"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STEM</w:t>
            </w:r>
          </w:p>
        </w:tc>
        <w:tc>
          <w:tcPr>
            <w:tcW w:w="5719" w:type="dxa"/>
          </w:tcPr>
          <w:p w14:paraId="49D0B92A" w14:textId="77777777" w:rsidR="00EC510D" w:rsidRPr="00114B8E" w:rsidRDefault="00EC510D" w:rsidP="00D948A3">
            <w:pPr>
              <w:rPr>
                <w:rFonts w:asciiTheme="minorHAnsi" w:hAnsiTheme="minorHAnsi" w:cstheme="minorHAnsi"/>
              </w:rPr>
            </w:pPr>
            <w:r>
              <w:rPr>
                <w:rFonts w:asciiTheme="minorHAnsi" w:hAnsiTheme="minorHAnsi" w:cstheme="minorHAnsi"/>
              </w:rPr>
              <w:t>Science, Technology, Engineering and Maths</w:t>
            </w:r>
          </w:p>
        </w:tc>
      </w:tr>
      <w:tr w:rsidR="00EC510D" w:rsidRPr="00114B8E" w14:paraId="65AB5499" w14:textId="77777777" w:rsidTr="00D948A3">
        <w:trPr>
          <w:trHeight w:val="432"/>
        </w:trPr>
        <w:tc>
          <w:tcPr>
            <w:tcW w:w="1271" w:type="dxa"/>
          </w:tcPr>
          <w:p w14:paraId="5BD6EFD0"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FTS</w:t>
            </w:r>
          </w:p>
        </w:tc>
        <w:tc>
          <w:tcPr>
            <w:tcW w:w="5697" w:type="dxa"/>
          </w:tcPr>
          <w:p w14:paraId="5FBAF88B" w14:textId="77777777" w:rsidR="00EC510D" w:rsidRPr="00114B8E" w:rsidRDefault="00EC510D" w:rsidP="00D948A3">
            <w:pPr>
              <w:rPr>
                <w:rFonts w:asciiTheme="minorHAnsi" w:hAnsiTheme="minorHAnsi" w:cstheme="minorHAnsi"/>
              </w:rPr>
            </w:pPr>
            <w:r>
              <w:rPr>
                <w:rFonts w:asciiTheme="minorHAnsi" w:hAnsiTheme="minorHAnsi" w:cstheme="minorHAnsi"/>
              </w:rPr>
              <w:t>Find a Tender Service</w:t>
            </w:r>
          </w:p>
        </w:tc>
        <w:tc>
          <w:tcPr>
            <w:tcW w:w="1249" w:type="dxa"/>
          </w:tcPr>
          <w:p w14:paraId="22DDE19C"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TA</w:t>
            </w:r>
          </w:p>
        </w:tc>
        <w:tc>
          <w:tcPr>
            <w:tcW w:w="5719" w:type="dxa"/>
          </w:tcPr>
          <w:p w14:paraId="3524F3D7" w14:textId="77777777" w:rsidR="00EC510D" w:rsidRPr="00114B8E" w:rsidRDefault="00EC510D" w:rsidP="00D948A3">
            <w:pPr>
              <w:rPr>
                <w:rFonts w:asciiTheme="minorHAnsi" w:hAnsiTheme="minorHAnsi" w:cstheme="minorHAnsi"/>
              </w:rPr>
            </w:pPr>
            <w:r>
              <w:rPr>
                <w:rFonts w:asciiTheme="minorHAnsi" w:hAnsiTheme="minorHAnsi" w:cstheme="minorHAnsi"/>
              </w:rPr>
              <w:t>Teaching Assistant</w:t>
            </w:r>
          </w:p>
        </w:tc>
      </w:tr>
      <w:tr w:rsidR="00EC510D" w:rsidRPr="00114B8E" w14:paraId="3FE6465C" w14:textId="77777777" w:rsidTr="00D948A3">
        <w:trPr>
          <w:trHeight w:val="432"/>
        </w:trPr>
        <w:tc>
          <w:tcPr>
            <w:tcW w:w="1271" w:type="dxa"/>
          </w:tcPr>
          <w:p w14:paraId="78D95515"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GAG</w:t>
            </w:r>
          </w:p>
        </w:tc>
        <w:tc>
          <w:tcPr>
            <w:tcW w:w="5697" w:type="dxa"/>
          </w:tcPr>
          <w:p w14:paraId="44A20F39" w14:textId="77777777" w:rsidR="00EC510D" w:rsidRPr="00114B8E" w:rsidRDefault="00EC510D" w:rsidP="00D948A3">
            <w:pPr>
              <w:rPr>
                <w:rFonts w:asciiTheme="minorHAnsi" w:hAnsiTheme="minorHAnsi" w:cstheme="minorHAnsi"/>
              </w:rPr>
            </w:pPr>
            <w:r>
              <w:rPr>
                <w:rFonts w:asciiTheme="minorHAnsi" w:hAnsiTheme="minorHAnsi" w:cstheme="minorHAnsi"/>
              </w:rPr>
              <w:t>General Annual Grant</w:t>
            </w:r>
          </w:p>
        </w:tc>
        <w:tc>
          <w:tcPr>
            <w:tcW w:w="1249" w:type="dxa"/>
          </w:tcPr>
          <w:p w14:paraId="182EDCA5"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TCAT</w:t>
            </w:r>
          </w:p>
        </w:tc>
        <w:tc>
          <w:tcPr>
            <w:tcW w:w="5719" w:type="dxa"/>
          </w:tcPr>
          <w:p w14:paraId="58D35EBC"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Three Counties Academy Trust</w:t>
            </w:r>
          </w:p>
        </w:tc>
      </w:tr>
      <w:tr w:rsidR="00EC510D" w:rsidRPr="00114B8E" w14:paraId="6E9DE5E7" w14:textId="77777777" w:rsidTr="00D948A3">
        <w:trPr>
          <w:trHeight w:val="432"/>
        </w:trPr>
        <w:tc>
          <w:tcPr>
            <w:tcW w:w="1271" w:type="dxa"/>
          </w:tcPr>
          <w:p w14:paraId="00261F20"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GDPR</w:t>
            </w:r>
          </w:p>
        </w:tc>
        <w:tc>
          <w:tcPr>
            <w:tcW w:w="5697" w:type="dxa"/>
          </w:tcPr>
          <w:p w14:paraId="5184D116"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6F561740" w14:textId="77777777" w:rsidR="00EC510D" w:rsidRPr="00114B8E" w:rsidRDefault="00EC510D" w:rsidP="00D948A3">
            <w:pPr>
              <w:rPr>
                <w:rFonts w:asciiTheme="minorHAnsi" w:hAnsiTheme="minorHAnsi" w:cstheme="minorHAnsi"/>
                <w:b/>
                <w:bCs/>
              </w:rPr>
            </w:pPr>
            <w:r w:rsidRPr="00114B8E">
              <w:rPr>
                <w:rFonts w:asciiTheme="minorHAnsi" w:hAnsiTheme="minorHAnsi" w:cstheme="minorHAnsi"/>
                <w:b/>
                <w:bCs/>
              </w:rPr>
              <w:t>VSH</w:t>
            </w:r>
          </w:p>
        </w:tc>
        <w:tc>
          <w:tcPr>
            <w:tcW w:w="5719" w:type="dxa"/>
          </w:tcPr>
          <w:p w14:paraId="54C6EDCE" w14:textId="77777777" w:rsidR="00EC510D" w:rsidRPr="00114B8E" w:rsidRDefault="00EC510D" w:rsidP="00D948A3">
            <w:pPr>
              <w:rPr>
                <w:rFonts w:asciiTheme="minorHAnsi" w:hAnsiTheme="minorHAnsi" w:cstheme="minorHAnsi"/>
              </w:rPr>
            </w:pPr>
            <w:r w:rsidRPr="00114B8E">
              <w:rPr>
                <w:rFonts w:asciiTheme="minorHAnsi" w:hAnsiTheme="minorHAnsi" w:cstheme="minorHAnsi"/>
              </w:rPr>
              <w:t>Virtual School Headteacher</w:t>
            </w:r>
          </w:p>
        </w:tc>
      </w:tr>
      <w:tr w:rsidR="00EC510D" w:rsidRPr="00114B8E" w14:paraId="77E2AEE7" w14:textId="77777777" w:rsidTr="00D948A3">
        <w:trPr>
          <w:trHeight w:val="432"/>
        </w:trPr>
        <w:tc>
          <w:tcPr>
            <w:tcW w:w="1271" w:type="dxa"/>
          </w:tcPr>
          <w:p w14:paraId="3A89C89A"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GIAS</w:t>
            </w:r>
          </w:p>
        </w:tc>
        <w:tc>
          <w:tcPr>
            <w:tcW w:w="5697" w:type="dxa"/>
          </w:tcPr>
          <w:p w14:paraId="52E1952F" w14:textId="77777777" w:rsidR="00EC510D" w:rsidRPr="00114B8E" w:rsidRDefault="00EC510D" w:rsidP="00D948A3">
            <w:pPr>
              <w:rPr>
                <w:rFonts w:asciiTheme="minorHAnsi" w:hAnsiTheme="minorHAnsi" w:cstheme="minorHAnsi"/>
              </w:rPr>
            </w:pPr>
            <w:r>
              <w:rPr>
                <w:rFonts w:asciiTheme="minorHAnsi" w:hAnsiTheme="minorHAnsi" w:cstheme="minorHAnsi"/>
              </w:rPr>
              <w:t>Get Information about Schools</w:t>
            </w:r>
          </w:p>
        </w:tc>
        <w:tc>
          <w:tcPr>
            <w:tcW w:w="1249" w:type="dxa"/>
          </w:tcPr>
          <w:p w14:paraId="332512BA" w14:textId="77777777" w:rsidR="00EC510D" w:rsidRPr="00114B8E" w:rsidRDefault="00EC510D" w:rsidP="00D948A3">
            <w:pPr>
              <w:rPr>
                <w:rFonts w:asciiTheme="minorHAnsi" w:hAnsiTheme="minorHAnsi" w:cstheme="minorHAnsi"/>
                <w:b/>
                <w:bCs/>
              </w:rPr>
            </w:pPr>
          </w:p>
        </w:tc>
        <w:tc>
          <w:tcPr>
            <w:tcW w:w="5719" w:type="dxa"/>
          </w:tcPr>
          <w:p w14:paraId="304C3D91" w14:textId="77777777" w:rsidR="00EC510D" w:rsidRPr="00114B8E" w:rsidRDefault="00EC510D" w:rsidP="00D948A3">
            <w:pPr>
              <w:rPr>
                <w:rFonts w:asciiTheme="minorHAnsi" w:hAnsiTheme="minorHAnsi" w:cstheme="minorHAnsi"/>
              </w:rPr>
            </w:pPr>
          </w:p>
        </w:tc>
      </w:tr>
      <w:tr w:rsidR="00EC510D" w:rsidRPr="00114B8E" w14:paraId="0E91B1A8" w14:textId="77777777" w:rsidTr="00D948A3">
        <w:trPr>
          <w:trHeight w:val="432"/>
        </w:trPr>
        <w:tc>
          <w:tcPr>
            <w:tcW w:w="1271" w:type="dxa"/>
          </w:tcPr>
          <w:p w14:paraId="4E5CBBD8" w14:textId="77777777" w:rsidR="00EC510D" w:rsidRPr="00114B8E" w:rsidRDefault="00EC510D" w:rsidP="00D948A3">
            <w:pPr>
              <w:rPr>
                <w:rFonts w:asciiTheme="minorHAnsi" w:hAnsiTheme="minorHAnsi" w:cstheme="minorHAnsi"/>
                <w:b/>
                <w:bCs/>
              </w:rPr>
            </w:pPr>
            <w:r>
              <w:rPr>
                <w:rFonts w:asciiTheme="minorHAnsi" w:hAnsiTheme="minorHAnsi" w:cstheme="minorHAnsi"/>
                <w:b/>
                <w:bCs/>
              </w:rPr>
              <w:t>GPA</w:t>
            </w:r>
          </w:p>
        </w:tc>
        <w:tc>
          <w:tcPr>
            <w:tcW w:w="5697" w:type="dxa"/>
          </w:tcPr>
          <w:p w14:paraId="569F24E9" w14:textId="77777777" w:rsidR="00EC510D" w:rsidRPr="00114B8E" w:rsidRDefault="00EC510D" w:rsidP="00D948A3">
            <w:pPr>
              <w:rPr>
                <w:rFonts w:asciiTheme="minorHAnsi" w:hAnsiTheme="minorHAnsi" w:cstheme="minorHAnsi"/>
              </w:rPr>
            </w:pPr>
            <w:r>
              <w:rPr>
                <w:rFonts w:asciiTheme="minorHAnsi" w:hAnsiTheme="minorHAnsi" w:cstheme="minorHAnsi"/>
              </w:rPr>
              <w:t>Government Procurement Arrangement</w:t>
            </w:r>
          </w:p>
        </w:tc>
        <w:tc>
          <w:tcPr>
            <w:tcW w:w="1249" w:type="dxa"/>
          </w:tcPr>
          <w:p w14:paraId="3257D783" w14:textId="77777777" w:rsidR="00EC510D" w:rsidRPr="00114B8E" w:rsidRDefault="00EC510D" w:rsidP="00D948A3">
            <w:pPr>
              <w:rPr>
                <w:rFonts w:asciiTheme="minorHAnsi" w:hAnsiTheme="minorHAnsi" w:cstheme="minorHAnsi"/>
                <w:b/>
                <w:bCs/>
              </w:rPr>
            </w:pPr>
          </w:p>
        </w:tc>
        <w:tc>
          <w:tcPr>
            <w:tcW w:w="5719" w:type="dxa"/>
          </w:tcPr>
          <w:p w14:paraId="6EF38066" w14:textId="77777777" w:rsidR="00EC510D" w:rsidRPr="00114B8E" w:rsidRDefault="00EC510D" w:rsidP="00D948A3">
            <w:pPr>
              <w:rPr>
                <w:rFonts w:asciiTheme="minorHAnsi" w:hAnsiTheme="minorHAnsi" w:cstheme="minorHAnsi"/>
              </w:rPr>
            </w:pPr>
          </w:p>
        </w:tc>
      </w:tr>
    </w:tbl>
    <w:p w14:paraId="67423A06" w14:textId="77777777" w:rsidR="00C84F0D" w:rsidRDefault="00C84F0D" w:rsidP="00F26066">
      <w:pPr>
        <w:rPr>
          <w:rFonts w:asciiTheme="minorHAnsi" w:hAnsiTheme="minorHAnsi" w:cstheme="minorHAnsi"/>
        </w:rPr>
      </w:pPr>
    </w:p>
    <w:p w14:paraId="08CC3AEB" w14:textId="77777777" w:rsidR="00EC510D" w:rsidRDefault="00EC510D" w:rsidP="00F26066">
      <w:pPr>
        <w:rPr>
          <w:rFonts w:asciiTheme="minorHAnsi" w:hAnsiTheme="minorHAnsi" w:cstheme="minorHAnsi"/>
        </w:rPr>
      </w:pPr>
    </w:p>
    <w:p w14:paraId="30F9FBF0" w14:textId="77777777" w:rsidR="00C03384" w:rsidRDefault="00C03384" w:rsidP="00F26066">
      <w:pPr>
        <w:rPr>
          <w:rFonts w:asciiTheme="minorHAnsi" w:hAnsiTheme="minorHAnsi" w:cstheme="minorHAnsi"/>
        </w:rPr>
      </w:pPr>
    </w:p>
    <w:p w14:paraId="43603869" w14:textId="6B95B2BE" w:rsidR="00BF3F57" w:rsidRPr="00CD300B" w:rsidRDefault="00A23725" w:rsidP="00BE3E65">
      <w:pPr>
        <w:rPr>
          <w:b/>
          <w:bCs/>
          <w:sz w:val="28"/>
          <w:szCs w:val="28"/>
        </w:rPr>
      </w:pPr>
      <w:r w:rsidRPr="00CD300B">
        <w:rPr>
          <w:b/>
          <w:bCs/>
          <w:sz w:val="28"/>
          <w:szCs w:val="28"/>
        </w:rPr>
        <w:lastRenderedPageBreak/>
        <w:t>Statement of intent</w:t>
      </w:r>
    </w:p>
    <w:p w14:paraId="39ABC3B9" w14:textId="5F9A59CE" w:rsidR="0003218C" w:rsidRPr="00BC06F2" w:rsidRDefault="00DF1B0B" w:rsidP="0003218C">
      <w:pPr>
        <w:pStyle w:val="TNCBodyText"/>
      </w:pPr>
      <w:r>
        <w:rPr>
          <w:bCs/>
        </w:rPr>
        <w:t xml:space="preserve">Three Counties Academy Trust (TCAT) </w:t>
      </w:r>
      <w:r w:rsidR="0003218C" w:rsidRPr="00BC06F2">
        <w:t xml:space="preserve">recognises the need to ensure that </w:t>
      </w:r>
      <w:r w:rsidR="0003218C">
        <w:t>the</w:t>
      </w:r>
      <w:r w:rsidR="0003218C" w:rsidRPr="00BC06F2">
        <w:t xml:space="preserve"> curriculum</w:t>
      </w:r>
      <w:r w:rsidR="0003218C">
        <w:t xml:space="preserve"> across our schools</w:t>
      </w:r>
      <w:r w:rsidR="0003218C" w:rsidRPr="00BC06F2">
        <w:t xml:space="preserve"> is inclusive and accessible, providing opportunities for all pupils to succeed; furthermore, we recognise the need to offer other provisions to some pupils that allow them to achieve their potential outside of what is accessible at the school.</w:t>
      </w:r>
    </w:p>
    <w:p w14:paraId="0D806F38" w14:textId="70573BED" w:rsidR="0003218C" w:rsidRPr="00BC06F2" w:rsidRDefault="0003218C" w:rsidP="0003218C">
      <w:pPr>
        <w:pStyle w:val="TNCBodyText"/>
      </w:pPr>
      <w:r w:rsidRPr="00BC06F2">
        <w:t>Alternative provision is educational provision for pupils who are unable to access, or unsuited to, mainstream education for a variety of reasons. It aims to ensure the continued education of pupils in the school in a supportive and nurturing environment. T</w:t>
      </w:r>
      <w:r>
        <w:t>CAT and our schools</w:t>
      </w:r>
      <w:r w:rsidRPr="00BC06F2">
        <w:t xml:space="preserve"> strive to reintegrate all pupils back into mainstream education wherever possible. </w:t>
      </w:r>
    </w:p>
    <w:p w14:paraId="1337771C" w14:textId="6F60FA8A" w:rsidR="0003218C" w:rsidRPr="00BC06F2" w:rsidRDefault="0003218C" w:rsidP="0003218C">
      <w:pPr>
        <w:pStyle w:val="TNCBodyText"/>
      </w:pPr>
      <w:r w:rsidRPr="00BC06F2">
        <w:t>This policy outlines the key aspects of alternative provision a</w:t>
      </w:r>
      <w:r>
        <w:t>cross TCAT</w:t>
      </w:r>
      <w:r w:rsidRPr="00BC06F2">
        <w:t>, including the reasons for which a pupil may be directed to alternative provision, the referral process and the methods for reintegrating pupils back into the</w:t>
      </w:r>
      <w:r>
        <w:t>ir</w:t>
      </w:r>
      <w:r w:rsidRPr="00BC06F2">
        <w:t xml:space="preserve"> school</w:t>
      </w:r>
      <w:r w:rsidR="007C6A7A" w:rsidRPr="00BC06F2">
        <w:t xml:space="preserve">. </w:t>
      </w:r>
    </w:p>
    <w:p w14:paraId="1295181C" w14:textId="51E136C0" w:rsidR="00F743E9" w:rsidRPr="006D1930" w:rsidRDefault="00F743E9" w:rsidP="0003218C">
      <w:pPr>
        <w:pStyle w:val="TNCBodyText"/>
        <w:rPr>
          <w:b/>
          <w:bCs/>
          <w:sz w:val="28"/>
          <w:szCs w:val="28"/>
          <w:highlight w:val="yellow"/>
        </w:rPr>
      </w:pPr>
    </w:p>
    <w:p w14:paraId="1AB2AA4A" w14:textId="77777777" w:rsidR="00F743E9" w:rsidRPr="006D1930" w:rsidRDefault="00F743E9" w:rsidP="00BE3E65">
      <w:pPr>
        <w:rPr>
          <w:highlight w:val="yellow"/>
        </w:rPr>
      </w:pPr>
    </w:p>
    <w:p w14:paraId="274C571A" w14:textId="77777777" w:rsidR="009C0090" w:rsidRDefault="009C0090" w:rsidP="00BE3E65">
      <w:pPr>
        <w:rPr>
          <w:highlight w:val="yellow"/>
        </w:rPr>
      </w:pPr>
    </w:p>
    <w:p w14:paraId="45E15A37" w14:textId="77777777" w:rsidR="00CD300B" w:rsidRDefault="00CD300B" w:rsidP="00BE3E65">
      <w:pPr>
        <w:rPr>
          <w:highlight w:val="yellow"/>
        </w:rPr>
      </w:pPr>
    </w:p>
    <w:p w14:paraId="771169EA" w14:textId="77777777" w:rsidR="00CD300B" w:rsidRPr="006D1930" w:rsidRDefault="00CD300B" w:rsidP="00BE3E65">
      <w:pPr>
        <w:rPr>
          <w:highlight w:val="yellow"/>
        </w:rPr>
      </w:pPr>
    </w:p>
    <w:p w14:paraId="4CA6024E" w14:textId="77777777" w:rsidR="006D1930" w:rsidRDefault="006D1930" w:rsidP="00BE3E65">
      <w:pPr>
        <w:rPr>
          <w:highlight w:val="yellow"/>
        </w:rPr>
      </w:pPr>
    </w:p>
    <w:p w14:paraId="76268798" w14:textId="77777777" w:rsidR="00CA1D85" w:rsidRDefault="00CA1D85" w:rsidP="00BE3E65">
      <w:pPr>
        <w:rPr>
          <w:highlight w:val="yellow"/>
        </w:rPr>
      </w:pPr>
    </w:p>
    <w:p w14:paraId="33E21E62" w14:textId="77777777" w:rsidR="00CA1D85" w:rsidRDefault="00CA1D85" w:rsidP="00BE3E65">
      <w:pPr>
        <w:rPr>
          <w:highlight w:val="yellow"/>
        </w:rPr>
      </w:pPr>
    </w:p>
    <w:p w14:paraId="15052330" w14:textId="77777777" w:rsidR="00CA1D85" w:rsidRDefault="00CA1D85" w:rsidP="00BE3E65">
      <w:pPr>
        <w:rPr>
          <w:highlight w:val="yellow"/>
        </w:rPr>
      </w:pPr>
    </w:p>
    <w:p w14:paraId="507FB664" w14:textId="77777777" w:rsidR="00CA1D85" w:rsidRDefault="00CA1D85" w:rsidP="00BE3E65">
      <w:pPr>
        <w:rPr>
          <w:highlight w:val="yellow"/>
        </w:rPr>
      </w:pPr>
    </w:p>
    <w:p w14:paraId="551CEF11" w14:textId="77777777" w:rsidR="006D1930" w:rsidRPr="006D1930" w:rsidRDefault="006D1930" w:rsidP="00BE3E65">
      <w:pPr>
        <w:rPr>
          <w:highlight w:val="yellow"/>
        </w:rPr>
      </w:pPr>
    </w:p>
    <w:p w14:paraId="1296CE72" w14:textId="77777777" w:rsidR="00FE20CC" w:rsidRPr="00CD300B" w:rsidRDefault="00FE20CC" w:rsidP="00FE20CC">
      <w:pPr>
        <w:pStyle w:val="Heading10"/>
      </w:pPr>
      <w:r w:rsidRPr="00CD300B">
        <w:lastRenderedPageBreak/>
        <w:t>Legal framework</w:t>
      </w:r>
    </w:p>
    <w:p w14:paraId="3E7AA436" w14:textId="77777777" w:rsidR="00FE20CC" w:rsidRPr="00CD300B" w:rsidRDefault="00FE20CC" w:rsidP="00FE20CC">
      <w:r w:rsidRPr="00CD300B">
        <w:t xml:space="preserve">This policy has due regard to all relevant legislation and statutory guidance including, but not limited to, the following: </w:t>
      </w:r>
    </w:p>
    <w:p w14:paraId="16209322" w14:textId="77777777" w:rsidR="0003218C" w:rsidRPr="001A562D" w:rsidRDefault="0003218C" w:rsidP="0003218C">
      <w:pPr>
        <w:pStyle w:val="TNCBodyText"/>
        <w:numPr>
          <w:ilvl w:val="0"/>
          <w:numId w:val="15"/>
        </w:numPr>
        <w:ind w:left="714" w:hanging="357"/>
        <w:contextualSpacing/>
      </w:pPr>
      <w:r w:rsidRPr="001A562D">
        <w:t>Education and Inspections Act 2006</w:t>
      </w:r>
    </w:p>
    <w:p w14:paraId="7AB93333" w14:textId="77777777" w:rsidR="0003218C" w:rsidRPr="001A562D" w:rsidRDefault="0003218C" w:rsidP="0003218C">
      <w:pPr>
        <w:pStyle w:val="TNCBodyText"/>
        <w:numPr>
          <w:ilvl w:val="0"/>
          <w:numId w:val="15"/>
        </w:numPr>
        <w:ind w:left="714" w:hanging="357"/>
        <w:contextualSpacing/>
      </w:pPr>
      <w:r w:rsidRPr="001A562D">
        <w:t>Data Protection Act 2018</w:t>
      </w:r>
    </w:p>
    <w:p w14:paraId="2DEE200B" w14:textId="77777777" w:rsidR="0003218C" w:rsidRPr="001A562D" w:rsidRDefault="0003218C" w:rsidP="0003218C">
      <w:pPr>
        <w:pStyle w:val="TNCBodyText"/>
        <w:numPr>
          <w:ilvl w:val="0"/>
          <w:numId w:val="15"/>
        </w:numPr>
        <w:ind w:left="714" w:hanging="357"/>
        <w:contextualSpacing/>
      </w:pPr>
      <w:r w:rsidRPr="001A562D">
        <w:t xml:space="preserve">The </w:t>
      </w:r>
      <w:r>
        <w:t xml:space="preserve">UK </w:t>
      </w:r>
      <w:r w:rsidRPr="001A562D">
        <w:t xml:space="preserve">General Data Protection Regulation </w:t>
      </w:r>
      <w:r>
        <w:t>(UK GDPR)</w:t>
      </w:r>
    </w:p>
    <w:p w14:paraId="23500ADB" w14:textId="77777777" w:rsidR="0003218C" w:rsidRPr="001A562D" w:rsidRDefault="0003218C" w:rsidP="0003218C">
      <w:pPr>
        <w:pStyle w:val="TNCBodyText"/>
        <w:numPr>
          <w:ilvl w:val="0"/>
          <w:numId w:val="15"/>
        </w:numPr>
        <w:ind w:left="714" w:hanging="357"/>
        <w:contextualSpacing/>
      </w:pPr>
      <w:r w:rsidRPr="001A562D">
        <w:t xml:space="preserve">Education Act 2002 </w:t>
      </w:r>
    </w:p>
    <w:p w14:paraId="50BD4AA0" w14:textId="4D11980D" w:rsidR="0003218C" w:rsidRDefault="0003218C" w:rsidP="0003218C">
      <w:pPr>
        <w:pStyle w:val="TNCBodyText"/>
        <w:numPr>
          <w:ilvl w:val="0"/>
          <w:numId w:val="15"/>
        </w:numPr>
        <w:ind w:left="714" w:hanging="357"/>
        <w:contextualSpacing/>
      </w:pPr>
      <w:r w:rsidRPr="001A562D">
        <w:t>DfE (20</w:t>
      </w:r>
      <w:r>
        <w:t>25</w:t>
      </w:r>
      <w:r w:rsidRPr="001A562D">
        <w:t xml:space="preserve">) ‘Alternative Provision’ </w:t>
      </w:r>
    </w:p>
    <w:p w14:paraId="08E4B884" w14:textId="0CAEEE5F" w:rsidR="0003218C" w:rsidRPr="001A562D" w:rsidRDefault="0003218C" w:rsidP="0003218C">
      <w:pPr>
        <w:pStyle w:val="TNCBodyText"/>
        <w:numPr>
          <w:ilvl w:val="0"/>
          <w:numId w:val="15"/>
        </w:numPr>
        <w:ind w:left="714" w:hanging="357"/>
        <w:contextualSpacing/>
      </w:pPr>
      <w:r>
        <w:t>DfE (2024) ‘Suspension and Permanent Exclusion from maintained schools, academies and pupil referral units in England, including pupil movement’</w:t>
      </w:r>
    </w:p>
    <w:p w14:paraId="49875201" w14:textId="2E37098A" w:rsidR="0003218C" w:rsidRPr="001A562D" w:rsidRDefault="0003218C" w:rsidP="0003218C">
      <w:pPr>
        <w:pStyle w:val="TNCBodyText"/>
        <w:numPr>
          <w:ilvl w:val="0"/>
          <w:numId w:val="15"/>
        </w:numPr>
        <w:ind w:left="714" w:hanging="357"/>
        <w:contextualSpacing/>
      </w:pPr>
      <w:r w:rsidRPr="001A562D">
        <w:t>DfE (20</w:t>
      </w:r>
      <w:r>
        <w:t>24</w:t>
      </w:r>
      <w:r w:rsidRPr="001A562D">
        <w:t>) ‘Keeping children safe in education</w:t>
      </w:r>
      <w:r>
        <w:t xml:space="preserve"> 2024</w:t>
      </w:r>
      <w:r w:rsidRPr="001A562D">
        <w:t xml:space="preserve">’ </w:t>
      </w:r>
    </w:p>
    <w:p w14:paraId="6761D716" w14:textId="77777777" w:rsidR="0003218C" w:rsidRDefault="0003218C" w:rsidP="0003218C">
      <w:pPr>
        <w:pStyle w:val="TNCBodyText"/>
        <w:numPr>
          <w:ilvl w:val="0"/>
          <w:numId w:val="15"/>
        </w:numPr>
        <w:ind w:left="714" w:hanging="357"/>
        <w:contextualSpacing/>
      </w:pPr>
      <w:r w:rsidRPr="001A562D">
        <w:t xml:space="preserve">DfE (2018) ‘Mental health and behaviour in schools’ </w:t>
      </w:r>
    </w:p>
    <w:p w14:paraId="2F856852" w14:textId="3A5C1F1C" w:rsidR="0003218C" w:rsidRPr="001A562D" w:rsidRDefault="0003218C" w:rsidP="0003218C">
      <w:pPr>
        <w:pStyle w:val="TNCBodyText"/>
        <w:numPr>
          <w:ilvl w:val="0"/>
          <w:numId w:val="15"/>
        </w:numPr>
        <w:ind w:left="714" w:hanging="357"/>
        <w:contextualSpacing/>
      </w:pPr>
      <w:r>
        <w:t>DfE (2024) ‘Behaviour in Schools’</w:t>
      </w:r>
    </w:p>
    <w:p w14:paraId="3C574B44" w14:textId="77777777" w:rsidR="00FE20CC" w:rsidRPr="00CD300B" w:rsidRDefault="00FE20CC" w:rsidP="00FE20CC">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7BEF572D" w14:textId="5F69DEE8" w:rsidR="00FE20CC" w:rsidRPr="00AC045B" w:rsidRDefault="00FE20CC" w:rsidP="00FE20CC">
      <w:r w:rsidRPr="00AC045B">
        <w:t>This policy operates in conjunction with the following policies:</w:t>
      </w:r>
    </w:p>
    <w:p w14:paraId="6761EF49" w14:textId="74878E81" w:rsidR="006D1930" w:rsidRDefault="0003218C" w:rsidP="00A00C68">
      <w:pPr>
        <w:pStyle w:val="TNCBodyText"/>
        <w:numPr>
          <w:ilvl w:val="0"/>
          <w:numId w:val="9"/>
        </w:numPr>
        <w:ind w:left="714" w:hanging="357"/>
        <w:contextualSpacing/>
      </w:pPr>
      <w:r>
        <w:t>Behaviour</w:t>
      </w:r>
      <w:r w:rsidR="006D1930" w:rsidRPr="00AC045B">
        <w:t xml:space="preserve"> Policy</w:t>
      </w:r>
    </w:p>
    <w:p w14:paraId="5C02D77C" w14:textId="2241F9E9" w:rsidR="00EC510D" w:rsidRDefault="00EC510D" w:rsidP="00EC510D">
      <w:pPr>
        <w:pStyle w:val="TNCBodyText"/>
        <w:numPr>
          <w:ilvl w:val="0"/>
          <w:numId w:val="9"/>
        </w:numPr>
        <w:ind w:left="714" w:hanging="357"/>
        <w:contextualSpacing/>
      </w:pPr>
      <w:r>
        <w:t>Suspension and Exclusions Policy (GN18)</w:t>
      </w:r>
    </w:p>
    <w:p w14:paraId="415412A3" w14:textId="54EBD63A" w:rsidR="00EC510D" w:rsidRPr="00AC045B" w:rsidRDefault="00EC510D" w:rsidP="00EC510D">
      <w:pPr>
        <w:pStyle w:val="TNCBodyText"/>
        <w:numPr>
          <w:ilvl w:val="0"/>
          <w:numId w:val="9"/>
        </w:numPr>
        <w:ind w:left="714" w:hanging="357"/>
        <w:contextualSpacing/>
      </w:pPr>
      <w:r>
        <w:t>Pupil Equality, Equity, Diversity and Inclusion</w:t>
      </w:r>
      <w:r w:rsidRPr="00AC045B">
        <w:t xml:space="preserve"> Policy </w:t>
      </w:r>
      <w:r>
        <w:t>(GN19)</w:t>
      </w:r>
    </w:p>
    <w:p w14:paraId="3325A24E" w14:textId="6BADD2C2" w:rsidR="006D1930" w:rsidRDefault="00E837FE" w:rsidP="00A00C68">
      <w:pPr>
        <w:pStyle w:val="TNCBodyText"/>
        <w:numPr>
          <w:ilvl w:val="0"/>
          <w:numId w:val="9"/>
        </w:numPr>
        <w:ind w:left="714" w:hanging="357"/>
        <w:contextualSpacing/>
      </w:pPr>
      <w:r>
        <w:t>S</w:t>
      </w:r>
      <w:r w:rsidR="0003218C">
        <w:t>taff Equality, Equity, Diversity and Inclusion</w:t>
      </w:r>
      <w:r w:rsidR="006D1930" w:rsidRPr="00AC045B">
        <w:t xml:space="preserve"> Policy</w:t>
      </w:r>
      <w:r w:rsidR="00AC045B" w:rsidRPr="00AC045B">
        <w:t xml:space="preserve"> (</w:t>
      </w:r>
      <w:r w:rsidR="0003218C">
        <w:t>GN20</w:t>
      </w:r>
      <w:r w:rsidR="00AC045B" w:rsidRPr="00AC045B">
        <w:t>)</w:t>
      </w:r>
    </w:p>
    <w:p w14:paraId="0FDD877E" w14:textId="79FAA006" w:rsidR="00EC510D" w:rsidRDefault="00EC510D" w:rsidP="00EC510D">
      <w:pPr>
        <w:pStyle w:val="TNCBodyText"/>
        <w:numPr>
          <w:ilvl w:val="0"/>
          <w:numId w:val="9"/>
        </w:numPr>
        <w:ind w:left="714" w:hanging="357"/>
        <w:contextualSpacing/>
      </w:pPr>
      <w:r>
        <w:t>Health and Safety Policy (HS1)</w:t>
      </w:r>
    </w:p>
    <w:p w14:paraId="6C92E2A8" w14:textId="089FE29D" w:rsidR="00EC510D" w:rsidRDefault="00EC510D" w:rsidP="00EC510D">
      <w:pPr>
        <w:pStyle w:val="TNCBodyText"/>
        <w:numPr>
          <w:ilvl w:val="0"/>
          <w:numId w:val="9"/>
        </w:numPr>
        <w:ind w:left="714" w:hanging="357"/>
        <w:contextualSpacing/>
      </w:pPr>
      <w:r>
        <w:t>Special Educational Needs and Disabilities (SEND) Policy (SD3)</w:t>
      </w:r>
    </w:p>
    <w:p w14:paraId="1559DBC8" w14:textId="2E1EF2D9" w:rsidR="006D1930" w:rsidRDefault="006D1930" w:rsidP="00A00C68">
      <w:pPr>
        <w:pStyle w:val="TNCBodyText"/>
        <w:numPr>
          <w:ilvl w:val="0"/>
          <w:numId w:val="9"/>
        </w:numPr>
        <w:ind w:left="714" w:hanging="357"/>
        <w:contextualSpacing/>
      </w:pPr>
      <w:r w:rsidRPr="00AC045B">
        <w:t>Child Protection and Safeguarding Policy</w:t>
      </w:r>
      <w:r w:rsidR="00AC045B" w:rsidRPr="00AC045B">
        <w:t xml:space="preserve"> and Procedures (SG1)</w:t>
      </w:r>
    </w:p>
    <w:p w14:paraId="17DC5686" w14:textId="038FF577" w:rsidR="00EC510D" w:rsidRDefault="00EC510D" w:rsidP="00EC510D">
      <w:pPr>
        <w:pStyle w:val="TNCBodyText"/>
        <w:numPr>
          <w:ilvl w:val="0"/>
          <w:numId w:val="9"/>
        </w:numPr>
        <w:ind w:left="714" w:hanging="357"/>
        <w:contextualSpacing/>
      </w:pPr>
      <w:r>
        <w:t>Anti-Bullying Policy (SG19)</w:t>
      </w:r>
    </w:p>
    <w:p w14:paraId="47B6CBD8" w14:textId="238A6FC7" w:rsidR="00EC510D" w:rsidRDefault="00EC510D" w:rsidP="00EC510D">
      <w:pPr>
        <w:pStyle w:val="TNCBodyText"/>
        <w:numPr>
          <w:ilvl w:val="0"/>
          <w:numId w:val="9"/>
        </w:numPr>
        <w:ind w:left="714" w:hanging="357"/>
        <w:contextualSpacing/>
      </w:pPr>
      <w:r>
        <w:t>Social, Emotional and Mental Health (SEMH) Policy (SG21)</w:t>
      </w:r>
    </w:p>
    <w:p w14:paraId="6B5E7523" w14:textId="3221FD77" w:rsidR="00EC510D" w:rsidRPr="00AC045B" w:rsidRDefault="00EC510D" w:rsidP="00EC510D">
      <w:pPr>
        <w:pStyle w:val="TNCBodyText"/>
        <w:numPr>
          <w:ilvl w:val="0"/>
          <w:numId w:val="9"/>
        </w:numPr>
        <w:ind w:left="714" w:hanging="357"/>
        <w:contextualSpacing/>
      </w:pPr>
      <w:r>
        <w:t>Attendance</w:t>
      </w:r>
      <w:r w:rsidRPr="00DE42DB">
        <w:t xml:space="preserve"> Policy</w:t>
      </w:r>
      <w:r>
        <w:t xml:space="preserve"> (Secondary or Primary)</w:t>
      </w:r>
      <w:r w:rsidRPr="00DE42DB">
        <w:t xml:space="preserve"> (</w:t>
      </w:r>
      <w:r>
        <w:t>SG29(A) or(B)</w:t>
      </w:r>
      <w:r w:rsidRPr="00DE42DB">
        <w:t>)</w:t>
      </w:r>
    </w:p>
    <w:p w14:paraId="766799F0" w14:textId="7006377A" w:rsidR="006D1930" w:rsidRDefault="0003218C" w:rsidP="00A00C68">
      <w:pPr>
        <w:pStyle w:val="TNCBodyText"/>
        <w:numPr>
          <w:ilvl w:val="0"/>
          <w:numId w:val="9"/>
        </w:numPr>
        <w:ind w:left="714" w:hanging="357"/>
        <w:contextualSpacing/>
      </w:pPr>
      <w:r>
        <w:t>Online Safety Policy</w:t>
      </w:r>
      <w:r w:rsidR="00AC045B" w:rsidRPr="00AC045B">
        <w:t xml:space="preserve"> (</w:t>
      </w:r>
      <w:r>
        <w:t>SG43</w:t>
      </w:r>
      <w:r w:rsidR="00AC045B" w:rsidRPr="00AC045B">
        <w:t>)</w:t>
      </w:r>
    </w:p>
    <w:p w14:paraId="2B86ECE7" w14:textId="0DAA505C" w:rsidR="008C7D80" w:rsidRDefault="00FE20CC" w:rsidP="008A5AE8">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lastRenderedPageBreak/>
        <w:t>Central TCAT policies have the policy number identified, e.g. “SG1”. Where no policy number is identified this indicates the policy is a school specific policy available from an individual TCAT school’s website.</w:t>
      </w:r>
    </w:p>
    <w:p w14:paraId="3AA0ACF7" w14:textId="58B2B633" w:rsidR="00FE20CC" w:rsidRPr="00284768" w:rsidRDefault="00C36C38" w:rsidP="00FE20CC">
      <w:pPr>
        <w:pStyle w:val="Heading10"/>
      </w:pPr>
      <w:r w:rsidRPr="00FB0009">
        <w:t xml:space="preserve">Roles and </w:t>
      </w:r>
      <w:r w:rsidRPr="00284768">
        <w:t>responsibilities</w:t>
      </w:r>
    </w:p>
    <w:p w14:paraId="4A663C00" w14:textId="18F369EC" w:rsidR="00284768" w:rsidRPr="00284768" w:rsidRDefault="00284768" w:rsidP="00284768">
      <w:r w:rsidRPr="00284768">
        <w:t>The Trust Board will be responsible for:</w:t>
      </w:r>
    </w:p>
    <w:p w14:paraId="4F18B9D8" w14:textId="40E744F6" w:rsidR="00284768" w:rsidRPr="00284768" w:rsidRDefault="00284768" w:rsidP="00284768">
      <w:pPr>
        <w:pStyle w:val="TNCBodyText"/>
        <w:numPr>
          <w:ilvl w:val="0"/>
          <w:numId w:val="23"/>
        </w:numPr>
        <w:spacing w:before="0" w:after="100"/>
        <w:ind w:left="714" w:hanging="357"/>
        <w:contextualSpacing/>
      </w:pPr>
      <w:r w:rsidRPr="00284768">
        <w:t>Arranging suitable full-time education for pupils who receive a fixed-period exclusion of more than five school days</w:t>
      </w:r>
    </w:p>
    <w:p w14:paraId="029E7840" w14:textId="4C671E4E" w:rsidR="00284768" w:rsidRPr="00284768" w:rsidRDefault="00284768" w:rsidP="00284768">
      <w:pPr>
        <w:pStyle w:val="TNCBodyText"/>
        <w:numPr>
          <w:ilvl w:val="0"/>
          <w:numId w:val="23"/>
        </w:numPr>
        <w:spacing w:before="0" w:after="100"/>
        <w:ind w:left="714" w:hanging="357"/>
        <w:contextualSpacing/>
      </w:pPr>
      <w:r w:rsidRPr="00284768">
        <w:t>Where appropriate, directing pupils off-site for education to improve their behaviour</w:t>
      </w:r>
    </w:p>
    <w:p w14:paraId="1477EE7E" w14:textId="17799852" w:rsidR="00284768" w:rsidRPr="00284768" w:rsidRDefault="00284768" w:rsidP="00284768">
      <w:pPr>
        <w:pStyle w:val="TNCBodyText"/>
        <w:numPr>
          <w:ilvl w:val="0"/>
          <w:numId w:val="23"/>
        </w:numPr>
        <w:spacing w:before="0" w:after="100"/>
        <w:ind w:left="714" w:hanging="357"/>
        <w:contextualSpacing/>
      </w:pPr>
      <w:r w:rsidRPr="00284768">
        <w:t>Monitoring and reviewing the implementation of this policy</w:t>
      </w:r>
    </w:p>
    <w:p w14:paraId="580516F0" w14:textId="0C09AE25" w:rsidR="00284768" w:rsidRPr="00284768" w:rsidRDefault="00284768" w:rsidP="00284768">
      <w:pPr>
        <w:pStyle w:val="TNCBodyText"/>
        <w:numPr>
          <w:ilvl w:val="0"/>
          <w:numId w:val="23"/>
        </w:numPr>
        <w:spacing w:before="0" w:after="100"/>
        <w:ind w:left="714" w:hanging="357"/>
        <w:contextualSpacing/>
      </w:pPr>
      <w:r w:rsidRPr="00284768">
        <w:t>Putting in place a strategic plan for alternative provision in the area</w:t>
      </w:r>
    </w:p>
    <w:p w14:paraId="737A2D42" w14:textId="124A313A" w:rsidR="00FB0009" w:rsidRPr="00FB0009" w:rsidRDefault="00FB0009" w:rsidP="00FB0009">
      <w:r w:rsidRPr="00FB0009">
        <w:t>The Chief Financial Officer will be responsible for:</w:t>
      </w:r>
    </w:p>
    <w:p w14:paraId="31273ADB" w14:textId="735F56CA" w:rsidR="00FB0009" w:rsidRPr="00FB0009" w:rsidRDefault="00FB0009" w:rsidP="00FB0009">
      <w:pPr>
        <w:pStyle w:val="TNCBodyText"/>
        <w:numPr>
          <w:ilvl w:val="0"/>
          <w:numId w:val="22"/>
        </w:numPr>
        <w:spacing w:before="0" w:after="100"/>
      </w:pPr>
      <w:r w:rsidRPr="00FB0009">
        <w:t>Agreeing funding and resource provision in line with value for money principles for any proposed referral to alternative provision</w:t>
      </w:r>
    </w:p>
    <w:p w14:paraId="6E064FBD" w14:textId="2198427E" w:rsidR="00A718BB" w:rsidRPr="00FB0009" w:rsidRDefault="00FB0009" w:rsidP="00A718BB">
      <w:pPr>
        <w:pStyle w:val="TNCBodyText"/>
      </w:pPr>
      <w:r w:rsidRPr="00FB0009">
        <w:t>H</w:t>
      </w:r>
      <w:r w:rsidR="00A718BB" w:rsidRPr="00FB0009">
        <w:t>eadteacher</w:t>
      </w:r>
      <w:r w:rsidRPr="00FB0009">
        <w:t>s/Heads of School</w:t>
      </w:r>
      <w:r w:rsidR="00A718BB" w:rsidRPr="00FB0009">
        <w:t xml:space="preserve"> will be responsible for:</w:t>
      </w:r>
    </w:p>
    <w:p w14:paraId="032DFD53" w14:textId="5AC188FA" w:rsidR="00A718BB" w:rsidRPr="00FB0009" w:rsidRDefault="00A718BB" w:rsidP="00FB0009">
      <w:pPr>
        <w:pStyle w:val="TNCBodyText"/>
        <w:numPr>
          <w:ilvl w:val="0"/>
          <w:numId w:val="22"/>
        </w:numPr>
        <w:spacing w:before="0" w:after="100"/>
        <w:ind w:left="714" w:hanging="357"/>
        <w:contextualSpacing/>
      </w:pPr>
      <w:r w:rsidRPr="00FB0009">
        <w:t>Taking overall responsibility of the</w:t>
      </w:r>
      <w:r w:rsidR="00FB0009" w:rsidRPr="00FB0009">
        <w:t>ir</w:t>
      </w:r>
      <w:r w:rsidRPr="00FB0009">
        <w:t xml:space="preserve"> school’s use of alternative provision and the implementation of this policy</w:t>
      </w:r>
      <w:r w:rsidR="00FB0009" w:rsidRPr="00FB0009">
        <w:t xml:space="preserve"> subject to funding and resourcing being agreed with the Chief Financial Officer</w:t>
      </w:r>
    </w:p>
    <w:p w14:paraId="165C0FC7" w14:textId="222F34B8" w:rsidR="00A718BB" w:rsidRPr="00FB0009" w:rsidRDefault="00A718BB" w:rsidP="00FB0009">
      <w:pPr>
        <w:pStyle w:val="TNCBodyText"/>
        <w:numPr>
          <w:ilvl w:val="0"/>
          <w:numId w:val="22"/>
        </w:numPr>
        <w:spacing w:before="0" w:after="100"/>
        <w:ind w:left="714" w:hanging="357"/>
        <w:contextualSpacing/>
      </w:pPr>
      <w:r w:rsidRPr="00FB0009">
        <w:t>Reporting on the effectiveness of the implementation of th</w:t>
      </w:r>
      <w:r w:rsidR="00FB0009" w:rsidRPr="00FB0009">
        <w:t>is</w:t>
      </w:r>
      <w:r w:rsidRPr="00FB0009">
        <w:t xml:space="preserve"> policy to the</w:t>
      </w:r>
      <w:r w:rsidR="00FB0009" w:rsidRPr="00FB0009">
        <w:t>ir</w:t>
      </w:r>
      <w:r w:rsidRPr="00FB0009">
        <w:t xml:space="preserve"> </w:t>
      </w:r>
      <w:r w:rsidR="00FB0009" w:rsidRPr="00FB0009">
        <w:t>Local G</w:t>
      </w:r>
      <w:r w:rsidRPr="00FB0009">
        <w:t xml:space="preserve">overning </w:t>
      </w:r>
      <w:r w:rsidR="00FB0009" w:rsidRPr="00FB0009">
        <w:t>Body and TCAT Executive Leadership</w:t>
      </w:r>
    </w:p>
    <w:p w14:paraId="0219CAB3" w14:textId="0321A73F" w:rsidR="00A718BB" w:rsidRPr="00FB0009" w:rsidRDefault="00A718BB" w:rsidP="00FB0009">
      <w:pPr>
        <w:pStyle w:val="TNCBodyText"/>
        <w:numPr>
          <w:ilvl w:val="0"/>
          <w:numId w:val="22"/>
        </w:numPr>
        <w:spacing w:before="0" w:after="100"/>
        <w:ind w:left="714" w:hanging="357"/>
        <w:contextualSpacing/>
      </w:pPr>
      <w:r w:rsidRPr="00FB0009">
        <w:t xml:space="preserve">Notifying parents when their child has been directed to alternative provision </w:t>
      </w:r>
    </w:p>
    <w:p w14:paraId="784844F4" w14:textId="1A4A56EB" w:rsidR="00284768" w:rsidRDefault="00A718BB" w:rsidP="00FB0009">
      <w:pPr>
        <w:pStyle w:val="TNCBodyText"/>
        <w:numPr>
          <w:ilvl w:val="0"/>
          <w:numId w:val="22"/>
        </w:numPr>
        <w:spacing w:before="0" w:after="100"/>
        <w:ind w:left="714" w:hanging="357"/>
        <w:contextualSpacing/>
      </w:pPr>
      <w:r w:rsidRPr="00FB0009">
        <w:t>Sharing the relevant information with the chosen alternative provision provider to facilitate the</w:t>
      </w:r>
      <w:r w:rsidR="00FB0009" w:rsidRPr="00FB0009">
        <w:t>ir</w:t>
      </w:r>
      <w:r w:rsidRPr="00FB0009">
        <w:t xml:space="preserve"> transition from the school to the provider</w:t>
      </w:r>
    </w:p>
    <w:p w14:paraId="3C03B713" w14:textId="360EFE8D" w:rsidR="00A718BB" w:rsidRPr="00284768" w:rsidRDefault="00A718BB" w:rsidP="00FB0009">
      <w:r w:rsidRPr="00FB0009">
        <w:t xml:space="preserve">The SLT will be </w:t>
      </w:r>
      <w:r w:rsidRPr="00284768">
        <w:t>responsible for:</w:t>
      </w:r>
    </w:p>
    <w:p w14:paraId="75932160" w14:textId="5DF7102F" w:rsidR="00A718BB" w:rsidRPr="00284768" w:rsidRDefault="00A718BB" w:rsidP="00284768">
      <w:pPr>
        <w:pStyle w:val="TNCBodyText"/>
        <w:numPr>
          <w:ilvl w:val="0"/>
          <w:numId w:val="21"/>
        </w:numPr>
        <w:spacing w:before="0" w:after="100"/>
        <w:ind w:hanging="357"/>
        <w:contextualSpacing/>
      </w:pPr>
      <w:r w:rsidRPr="00284768">
        <w:t>Supporting members of staff with the monitoring and support of alternative curriculum provision</w:t>
      </w:r>
    </w:p>
    <w:p w14:paraId="12887D2C" w14:textId="6FC9A82E" w:rsidR="00A718BB" w:rsidRPr="00284768" w:rsidRDefault="00A718BB" w:rsidP="00284768">
      <w:pPr>
        <w:pStyle w:val="TNCBodyText"/>
        <w:numPr>
          <w:ilvl w:val="0"/>
          <w:numId w:val="21"/>
        </w:numPr>
        <w:spacing w:before="0" w:after="100"/>
        <w:ind w:hanging="357"/>
        <w:contextualSpacing/>
      </w:pPr>
      <w:r w:rsidRPr="00284768">
        <w:t>Continually assessing the quality and suitability of providers of alternative education</w:t>
      </w:r>
    </w:p>
    <w:p w14:paraId="6342A2E4" w14:textId="79145AA4" w:rsidR="00284768" w:rsidRPr="00284768" w:rsidRDefault="00284768" w:rsidP="00284768">
      <w:pPr>
        <w:pStyle w:val="TNCBodyText"/>
        <w:numPr>
          <w:ilvl w:val="0"/>
          <w:numId w:val="21"/>
        </w:numPr>
        <w:spacing w:before="0" w:after="100"/>
        <w:ind w:hanging="357"/>
        <w:contextualSpacing/>
      </w:pPr>
      <w:r w:rsidRPr="00284768">
        <w:t>Arranging a senior leader to act as the lead for the work with alternative provision providers and pupils, who will:</w:t>
      </w:r>
    </w:p>
    <w:p w14:paraId="643FB2D2" w14:textId="33CDBC80" w:rsidR="00A718BB" w:rsidRPr="00284768" w:rsidRDefault="00A718BB" w:rsidP="00284768">
      <w:pPr>
        <w:pStyle w:val="TNCBodyText"/>
        <w:numPr>
          <w:ilvl w:val="1"/>
          <w:numId w:val="21"/>
        </w:numPr>
        <w:spacing w:before="0" w:after="100"/>
        <w:ind w:hanging="357"/>
        <w:contextualSpacing/>
      </w:pPr>
      <w:r w:rsidRPr="00284768">
        <w:t>Liais</w:t>
      </w:r>
      <w:r w:rsidR="00284768" w:rsidRPr="00284768">
        <w:t>e</w:t>
      </w:r>
      <w:r w:rsidRPr="00284768">
        <w:t xml:space="preserve"> with the relevant members of staff, e.g. the DSL and SENCO, to ensure that the appropriate measures are in place to support pupils in alternative provisio</w:t>
      </w:r>
      <w:r w:rsidR="00284768" w:rsidRPr="00284768">
        <w:t>n</w:t>
      </w:r>
    </w:p>
    <w:p w14:paraId="7ABC068A" w14:textId="10053BA4" w:rsidR="00A718BB" w:rsidRPr="00284768" w:rsidRDefault="00A718BB" w:rsidP="00284768">
      <w:pPr>
        <w:pStyle w:val="TNCBodyText"/>
        <w:numPr>
          <w:ilvl w:val="1"/>
          <w:numId w:val="21"/>
        </w:numPr>
        <w:spacing w:before="0" w:after="100"/>
        <w:ind w:hanging="357"/>
        <w:contextualSpacing/>
      </w:pPr>
      <w:r w:rsidRPr="00284768">
        <w:t>Undertaking visits to the alternative provision sites, to review the progress of relevant pupils</w:t>
      </w:r>
    </w:p>
    <w:p w14:paraId="1A53DDB0" w14:textId="60D5D42C" w:rsidR="00A718BB" w:rsidRPr="00284768" w:rsidRDefault="00A718BB" w:rsidP="00284768">
      <w:pPr>
        <w:pStyle w:val="TNCBodyText"/>
        <w:numPr>
          <w:ilvl w:val="1"/>
          <w:numId w:val="21"/>
        </w:numPr>
        <w:spacing w:before="0" w:after="100"/>
        <w:ind w:hanging="357"/>
        <w:contextualSpacing/>
      </w:pPr>
      <w:r w:rsidRPr="00284768">
        <w:lastRenderedPageBreak/>
        <w:t>Decid</w:t>
      </w:r>
      <w:r w:rsidR="00284768" w:rsidRPr="00284768">
        <w:t>e</w:t>
      </w:r>
      <w:r w:rsidRPr="00284768">
        <w:t xml:space="preserve"> on an appropriate course of action, in conjunction with the SLT and </w:t>
      </w:r>
      <w:r w:rsidR="00284768" w:rsidRPr="00284768">
        <w:t>H</w:t>
      </w:r>
      <w:r w:rsidRPr="00284768">
        <w:t>eadteacher</w:t>
      </w:r>
      <w:r w:rsidR="00284768" w:rsidRPr="00284768">
        <w:t>/Head of School</w:t>
      </w:r>
      <w:r w:rsidRPr="00284768">
        <w:t>, if informed by a provider of any serious behavioural incidents involving the school’s pupils</w:t>
      </w:r>
    </w:p>
    <w:p w14:paraId="1E6C5EAA" w14:textId="60E59CCC" w:rsidR="00A718BB" w:rsidRPr="00284768" w:rsidRDefault="00A718BB" w:rsidP="00284768">
      <w:r w:rsidRPr="00284768">
        <w:t>The LA will be responsible for:</w:t>
      </w:r>
    </w:p>
    <w:p w14:paraId="3E785C4D" w14:textId="2696DD34" w:rsidR="00A718BB" w:rsidRPr="00284768" w:rsidRDefault="00A718BB" w:rsidP="00284768">
      <w:pPr>
        <w:pStyle w:val="TNCBodyText"/>
        <w:numPr>
          <w:ilvl w:val="0"/>
          <w:numId w:val="23"/>
        </w:numPr>
        <w:spacing w:before="0" w:after="100"/>
        <w:ind w:left="714" w:hanging="357"/>
        <w:contextualSpacing/>
      </w:pPr>
      <w:r w:rsidRPr="00284768">
        <w:t xml:space="preserve">Arranging suitable full-time education for pupils who have been permanently excluded from </w:t>
      </w:r>
      <w:r w:rsidR="00284768" w:rsidRPr="00284768">
        <w:t>any TCAT</w:t>
      </w:r>
      <w:r w:rsidRPr="00284768">
        <w:t xml:space="preserve"> school</w:t>
      </w:r>
    </w:p>
    <w:p w14:paraId="2A79C6D2" w14:textId="04B0E98A" w:rsidR="00A718BB" w:rsidRPr="00284768" w:rsidRDefault="00A718BB" w:rsidP="00284768">
      <w:pPr>
        <w:pStyle w:val="TNCBodyText"/>
        <w:numPr>
          <w:ilvl w:val="0"/>
          <w:numId w:val="23"/>
        </w:numPr>
        <w:spacing w:before="0" w:after="100"/>
        <w:ind w:left="714" w:hanging="357"/>
        <w:contextualSpacing/>
      </w:pPr>
      <w:r w:rsidRPr="00284768">
        <w:t>Arranging suitable full-time education for pupils who would not receive suitable education without alternative provision, e.g. because of illness</w:t>
      </w:r>
    </w:p>
    <w:p w14:paraId="1C4D1E5C" w14:textId="50963DB7" w:rsidR="00A718BB" w:rsidRPr="00284768" w:rsidRDefault="00A718BB" w:rsidP="00284768">
      <w:r w:rsidRPr="00284768">
        <w:t xml:space="preserve">The </w:t>
      </w:r>
      <w:r w:rsidR="00284768" w:rsidRPr="00284768">
        <w:t>D</w:t>
      </w:r>
      <w:r w:rsidRPr="00284768">
        <w:t xml:space="preserve">esignated </w:t>
      </w:r>
      <w:r w:rsidR="00284768" w:rsidRPr="00284768">
        <w:t>M</w:t>
      </w:r>
      <w:r w:rsidRPr="00284768">
        <w:t xml:space="preserve">ental </w:t>
      </w:r>
      <w:r w:rsidR="00284768" w:rsidRPr="00284768">
        <w:t>H</w:t>
      </w:r>
      <w:r w:rsidRPr="00284768">
        <w:t xml:space="preserve">ealth </w:t>
      </w:r>
      <w:r w:rsidR="00284768" w:rsidRPr="00284768">
        <w:t>L</w:t>
      </w:r>
      <w:r w:rsidRPr="00284768">
        <w:t>ead will be responsible for:</w:t>
      </w:r>
    </w:p>
    <w:p w14:paraId="5592781A" w14:textId="5C39935F" w:rsidR="00A718BB" w:rsidRPr="00284768" w:rsidRDefault="00A718BB" w:rsidP="00284768">
      <w:pPr>
        <w:pStyle w:val="TNCBodyText"/>
        <w:numPr>
          <w:ilvl w:val="0"/>
          <w:numId w:val="19"/>
        </w:numPr>
        <w:spacing w:before="0" w:after="100"/>
        <w:ind w:left="714" w:hanging="357"/>
        <w:contextualSpacing/>
      </w:pPr>
      <w:r w:rsidRPr="00284768">
        <w:t xml:space="preserve">Assisting in the identification of pupils with SEMH needs and developing appropriate support plans for these pupils, in line with </w:t>
      </w:r>
      <w:r w:rsidR="00284768" w:rsidRPr="00284768">
        <w:t>TCAT</w:t>
      </w:r>
      <w:r w:rsidRPr="00284768">
        <w:t>’s Social, Emotional and Mental Health (SEMH) Policy</w:t>
      </w:r>
    </w:p>
    <w:p w14:paraId="6F165EA0" w14:textId="130A3F30" w:rsidR="00A718BB" w:rsidRPr="00284768" w:rsidRDefault="00A718BB" w:rsidP="00284768">
      <w:pPr>
        <w:pStyle w:val="TNCBodyText"/>
        <w:numPr>
          <w:ilvl w:val="0"/>
          <w:numId w:val="19"/>
        </w:numPr>
        <w:spacing w:before="0" w:after="100"/>
        <w:ind w:left="714" w:hanging="357"/>
        <w:contextualSpacing/>
      </w:pPr>
      <w:r w:rsidRPr="00284768">
        <w:t>Assisting in the development of reintegration plans for pupils with SEMH needs</w:t>
      </w:r>
    </w:p>
    <w:p w14:paraId="48391084" w14:textId="1A8DD836" w:rsidR="00A718BB" w:rsidRPr="00284768" w:rsidRDefault="00A718BB" w:rsidP="00284768">
      <w:pPr>
        <w:pStyle w:val="TNCBodyText"/>
        <w:numPr>
          <w:ilvl w:val="0"/>
          <w:numId w:val="19"/>
        </w:numPr>
        <w:spacing w:before="0" w:after="100"/>
        <w:ind w:left="714" w:hanging="357"/>
        <w:contextualSpacing/>
      </w:pPr>
      <w:r w:rsidRPr="00284768">
        <w:t xml:space="preserve">Giving alternative provision settings details of a pupil’s SEMH needs, where appropriate, so their placement can be </w:t>
      </w:r>
      <w:r w:rsidR="00D65414">
        <w:t>adapted</w:t>
      </w:r>
      <w:r w:rsidRPr="00284768">
        <w:t xml:space="preserve"> to them</w:t>
      </w:r>
    </w:p>
    <w:p w14:paraId="503B8379" w14:textId="165C1135" w:rsidR="00A718BB" w:rsidRPr="00284768" w:rsidRDefault="00A718BB" w:rsidP="00284768">
      <w:r w:rsidRPr="00284768">
        <w:t xml:space="preserve">The </w:t>
      </w:r>
      <w:r w:rsidR="00284768" w:rsidRPr="00284768">
        <w:t>Education Welfare</w:t>
      </w:r>
      <w:r w:rsidR="00EC510D">
        <w:t xml:space="preserve"> and Safeguarding Support</w:t>
      </w:r>
      <w:r w:rsidR="00284768" w:rsidRPr="00284768">
        <w:t xml:space="preserve"> Officer</w:t>
      </w:r>
      <w:r w:rsidRPr="00284768">
        <w:t xml:space="preserve"> will be responsible for:</w:t>
      </w:r>
    </w:p>
    <w:p w14:paraId="162FABE6" w14:textId="5AE644BB" w:rsidR="00A718BB" w:rsidRPr="00284768" w:rsidRDefault="00A718BB" w:rsidP="00284768">
      <w:pPr>
        <w:pStyle w:val="TNCBodyText"/>
        <w:numPr>
          <w:ilvl w:val="0"/>
          <w:numId w:val="18"/>
        </w:numPr>
        <w:spacing w:before="0" w:after="100"/>
        <w:ind w:left="714" w:hanging="357"/>
        <w:contextualSpacing/>
      </w:pPr>
      <w:r w:rsidRPr="00284768">
        <w:t>Monitoring the attendance of pupils who have been referred to alternative provision and updating the school’s records on a weekly basis</w:t>
      </w:r>
    </w:p>
    <w:p w14:paraId="3DE26275" w14:textId="244428BA" w:rsidR="00A718BB" w:rsidRDefault="00A718BB" w:rsidP="00284768">
      <w:pPr>
        <w:pStyle w:val="TNCBodyText"/>
        <w:numPr>
          <w:ilvl w:val="0"/>
          <w:numId w:val="18"/>
        </w:numPr>
        <w:spacing w:before="0" w:after="100"/>
        <w:ind w:left="714" w:hanging="357"/>
        <w:contextualSpacing/>
      </w:pPr>
      <w:r w:rsidRPr="00284768">
        <w:t xml:space="preserve">Providing attendance updates to the alternative provision lead and </w:t>
      </w:r>
      <w:r w:rsidR="00284768" w:rsidRPr="00284768">
        <w:t>H</w:t>
      </w:r>
      <w:r w:rsidRPr="00284768">
        <w:t>eadteacher</w:t>
      </w:r>
      <w:r w:rsidR="00284768" w:rsidRPr="00284768">
        <w:t>/Head of School</w:t>
      </w:r>
      <w:r w:rsidRPr="00284768">
        <w:t xml:space="preserve"> on a weekly basis</w:t>
      </w:r>
    </w:p>
    <w:p w14:paraId="15AA1475" w14:textId="77777777" w:rsidR="00EC510D" w:rsidRPr="00284768" w:rsidRDefault="00EC510D" w:rsidP="00EC510D">
      <w:pPr>
        <w:pStyle w:val="TNCBodyText"/>
        <w:numPr>
          <w:ilvl w:val="0"/>
          <w:numId w:val="18"/>
        </w:numPr>
        <w:spacing w:before="0" w:after="100"/>
        <w:contextualSpacing/>
      </w:pPr>
      <w:r w:rsidRPr="00284768">
        <w:t>Ensuring that the alternative education providers used by TCAT are registered and approved, and that they have the relevant policies in place to cover safeguarding, child protection, and health and safety</w:t>
      </w:r>
    </w:p>
    <w:p w14:paraId="38DF8FF1" w14:textId="77777777" w:rsidR="00EC510D" w:rsidRPr="00284768" w:rsidRDefault="00EC510D" w:rsidP="00EC510D">
      <w:pPr>
        <w:pStyle w:val="TNCBodyText"/>
        <w:numPr>
          <w:ilvl w:val="0"/>
          <w:numId w:val="18"/>
        </w:numPr>
        <w:spacing w:before="0" w:after="100"/>
        <w:contextualSpacing/>
      </w:pPr>
      <w:r w:rsidRPr="00284768">
        <w:t>Ensuring that all adults at the provision are cleared to work with pupils, e.g. they have the relevant DBS checks</w:t>
      </w:r>
    </w:p>
    <w:p w14:paraId="39D0ADD8" w14:textId="49E4D7AC" w:rsidR="00EC510D" w:rsidRPr="00284768" w:rsidRDefault="00EC510D" w:rsidP="00EC510D">
      <w:pPr>
        <w:pStyle w:val="TNCBodyText"/>
        <w:numPr>
          <w:ilvl w:val="0"/>
          <w:numId w:val="18"/>
        </w:numPr>
        <w:spacing w:before="0" w:after="100"/>
        <w:contextualSpacing/>
      </w:pPr>
      <w:r w:rsidRPr="00284768">
        <w:t>Ensuring that all alternative providers receive and adhere to TCAT’s Child Protection and Safeguarding Policy and Procedures</w:t>
      </w:r>
    </w:p>
    <w:p w14:paraId="30E7FC6B" w14:textId="5C62F14E" w:rsidR="00A718BB" w:rsidRPr="00284768" w:rsidRDefault="00A718BB" w:rsidP="00284768">
      <w:r w:rsidRPr="00284768">
        <w:t xml:space="preserve">The </w:t>
      </w:r>
      <w:r w:rsidR="00284768" w:rsidRPr="00284768">
        <w:t>A</w:t>
      </w:r>
      <w:r w:rsidRPr="00284768">
        <w:t xml:space="preserve">ssessment </w:t>
      </w:r>
      <w:r w:rsidR="00284768" w:rsidRPr="00284768">
        <w:t>L</w:t>
      </w:r>
      <w:r w:rsidRPr="00284768">
        <w:t>ead will be responsible for:</w:t>
      </w:r>
    </w:p>
    <w:p w14:paraId="4ECB6D83" w14:textId="7BA2F030" w:rsidR="00A718BB" w:rsidRPr="00284768" w:rsidRDefault="00A718BB" w:rsidP="00A718BB">
      <w:pPr>
        <w:pStyle w:val="TNCBodyText"/>
        <w:numPr>
          <w:ilvl w:val="0"/>
          <w:numId w:val="17"/>
        </w:numPr>
        <w:spacing w:before="0" w:after="100"/>
      </w:pPr>
      <w:r w:rsidRPr="00284768">
        <w:t>Coordinating with the provider to make arrangements for pupils who are required to sit public examinations</w:t>
      </w:r>
    </w:p>
    <w:p w14:paraId="6D350FDB" w14:textId="1BD6C98B" w:rsidR="00A718BB" w:rsidRPr="00284768" w:rsidRDefault="00A718BB" w:rsidP="00A718BB">
      <w:pPr>
        <w:pStyle w:val="TNCBodyText"/>
        <w:numPr>
          <w:ilvl w:val="0"/>
          <w:numId w:val="17"/>
        </w:numPr>
        <w:spacing w:before="0" w:after="100"/>
      </w:pPr>
      <w:r w:rsidRPr="00284768">
        <w:t xml:space="preserve">Liaising with the </w:t>
      </w:r>
      <w:r w:rsidR="00284768" w:rsidRPr="00284768">
        <w:t>SLT</w:t>
      </w:r>
      <w:r w:rsidRPr="00284768">
        <w:t xml:space="preserve"> to ensure there is a system in place for tracking pupil progress</w:t>
      </w:r>
    </w:p>
    <w:p w14:paraId="27AE3986" w14:textId="19FEAAB9" w:rsidR="00A718BB" w:rsidRPr="00284768" w:rsidRDefault="00A718BB" w:rsidP="00284768">
      <w:r w:rsidRPr="00284768">
        <w:t>The SENCO will be responsible for:</w:t>
      </w:r>
    </w:p>
    <w:p w14:paraId="61E191FC" w14:textId="18C8D4EF" w:rsidR="00A718BB" w:rsidRPr="00284768" w:rsidRDefault="00A718BB" w:rsidP="00A718BB">
      <w:pPr>
        <w:pStyle w:val="TNCBodyText"/>
        <w:numPr>
          <w:ilvl w:val="0"/>
          <w:numId w:val="16"/>
        </w:numPr>
        <w:spacing w:before="0" w:after="100"/>
      </w:pPr>
      <w:r w:rsidRPr="00284768">
        <w:t xml:space="preserve">Giving alternative provision providers details of a pupil’s SEND, where appropriate, so their placement can be </w:t>
      </w:r>
      <w:r w:rsidR="00D65414">
        <w:t>adapted</w:t>
      </w:r>
      <w:r w:rsidRPr="00284768">
        <w:t xml:space="preserve"> to them</w:t>
      </w:r>
    </w:p>
    <w:p w14:paraId="4C2B9AE1" w14:textId="1169B9E9" w:rsidR="00FE20CC" w:rsidRPr="00010D79" w:rsidRDefault="00C36C38" w:rsidP="00FE20CC">
      <w:pPr>
        <w:pStyle w:val="Heading10"/>
      </w:pPr>
      <w:r w:rsidRPr="00010D79">
        <w:lastRenderedPageBreak/>
        <w:t>Purpose of alternative provision</w:t>
      </w:r>
    </w:p>
    <w:p w14:paraId="1F592B79" w14:textId="3B34AC8A" w:rsidR="00A718BB" w:rsidRPr="00010D79" w:rsidRDefault="00A718BB" w:rsidP="00A718BB">
      <w:pPr>
        <w:pStyle w:val="TNCBodyText"/>
      </w:pPr>
      <w:r w:rsidRPr="00010D79">
        <w:t>T</w:t>
      </w:r>
      <w:r w:rsidR="00010D79" w:rsidRPr="00010D79">
        <w:t>CAT and our schools</w:t>
      </w:r>
      <w:r w:rsidRPr="00010D79">
        <w:t xml:space="preserve"> will recognise that all pupils are individuals with different strengths and weaknesses, and that mainstream education is not suitable for everyone. </w:t>
      </w:r>
    </w:p>
    <w:p w14:paraId="3AE575DB" w14:textId="77777777" w:rsidR="00A718BB" w:rsidRPr="00010D79" w:rsidRDefault="00A718BB" w:rsidP="00A718BB">
      <w:r w:rsidRPr="00010D79">
        <w:t xml:space="preserve">Alternative provision will focus on ensuring that pupils continue to receive a high-quality education whilst their needs are being addressed and will offer a variety of alternative curriculum provisions in order to support pupils’ wider development. </w:t>
      </w:r>
    </w:p>
    <w:p w14:paraId="0FE7358B" w14:textId="175A84FC" w:rsidR="00A718BB" w:rsidRPr="00010D79" w:rsidRDefault="00A718BB" w:rsidP="00A718BB">
      <w:r w:rsidRPr="00010D79">
        <w:t>T</w:t>
      </w:r>
      <w:r w:rsidR="00010D79" w:rsidRPr="00010D79">
        <w:t>CAT</w:t>
      </w:r>
      <w:r w:rsidRPr="00010D79">
        <w:t xml:space="preserve"> will ensure that providers of alternative provision understand the unique nature of this form of education and the pupils in attendance. Providers will:</w:t>
      </w:r>
    </w:p>
    <w:p w14:paraId="33FDC6F3" w14:textId="77777777" w:rsidR="00A718BB" w:rsidRPr="00010D79" w:rsidRDefault="00A718BB" w:rsidP="00A718BB">
      <w:pPr>
        <w:pStyle w:val="ListParagraph"/>
        <w:numPr>
          <w:ilvl w:val="0"/>
          <w:numId w:val="16"/>
        </w:numPr>
      </w:pPr>
      <w:r w:rsidRPr="00010D79">
        <w:t>Have a strong focus on literacy and numeracy throughout the curriculum that enables pupils to better access wider learning and improve life outcomes</w:t>
      </w:r>
    </w:p>
    <w:p w14:paraId="29C62D9F" w14:textId="7C1E3B52" w:rsidR="00A718BB" w:rsidRPr="00010D79" w:rsidRDefault="00A718BB" w:rsidP="00A718BB">
      <w:pPr>
        <w:pStyle w:val="ListParagraph"/>
        <w:numPr>
          <w:ilvl w:val="0"/>
          <w:numId w:val="16"/>
        </w:numPr>
      </w:pPr>
      <w:r w:rsidRPr="00010D79">
        <w:t>Provide a flexible curriculum that can be personalised to meet the varied needs and ambitions of all pupils</w:t>
      </w:r>
    </w:p>
    <w:p w14:paraId="32D10255" w14:textId="74870D82" w:rsidR="00A718BB" w:rsidRPr="00010D79" w:rsidRDefault="00A718BB" w:rsidP="00A718BB">
      <w:pPr>
        <w:pStyle w:val="ListParagraph"/>
        <w:numPr>
          <w:ilvl w:val="0"/>
          <w:numId w:val="16"/>
        </w:numPr>
      </w:pPr>
      <w:r w:rsidRPr="00010D79">
        <w:t>Enable curriculum sequencing that allows for the many different possible entry and exit points of children in a school year</w:t>
      </w:r>
    </w:p>
    <w:p w14:paraId="17533AFE" w14:textId="6AA91B3E" w:rsidR="00A718BB" w:rsidRPr="00010D79" w:rsidRDefault="00A718BB" w:rsidP="00A718BB">
      <w:pPr>
        <w:pStyle w:val="ListParagraph"/>
        <w:numPr>
          <w:ilvl w:val="0"/>
          <w:numId w:val="16"/>
        </w:numPr>
      </w:pPr>
      <w:r w:rsidRPr="00010D79">
        <w:t xml:space="preserve">Where possible, and particularly when re-integration is the aim, work closely with </w:t>
      </w:r>
      <w:r w:rsidR="00010D79" w:rsidRPr="00010D79">
        <w:t xml:space="preserve">TCAT and </w:t>
      </w:r>
      <w:r w:rsidRPr="00010D79">
        <w:t>the school to align curriculums as far as is possible</w:t>
      </w:r>
    </w:p>
    <w:p w14:paraId="6F0ADA04" w14:textId="2ED6A5D0" w:rsidR="00A718BB" w:rsidRPr="00010D79" w:rsidRDefault="00A718BB" w:rsidP="00A718BB">
      <w:pPr>
        <w:pStyle w:val="ListParagraph"/>
        <w:numPr>
          <w:ilvl w:val="0"/>
          <w:numId w:val="16"/>
        </w:numPr>
      </w:pPr>
      <w:r w:rsidRPr="00010D79">
        <w:t>Deliver a curriculum that supports academic achievement whilst also aiming to address any additional need of the child including improving behaviour and re-engaging them in education</w:t>
      </w:r>
    </w:p>
    <w:p w14:paraId="0E5AD10E" w14:textId="14AF2910" w:rsidR="00A718BB" w:rsidRPr="008605A5" w:rsidRDefault="00A718BB" w:rsidP="00A718BB">
      <w:pPr>
        <w:pStyle w:val="TNCBodyText"/>
      </w:pPr>
      <w:r w:rsidRPr="00010D79">
        <w:t xml:space="preserve">Once directed to alternative provision, the length of time a pupil spends there will be dependent on what best supports their needs and, where relevant, potential improvement in behaviour. The </w:t>
      </w:r>
      <w:r w:rsidR="00010D79" w:rsidRPr="00010D79">
        <w:t>Trust B</w:t>
      </w:r>
      <w:r w:rsidRPr="00010D79">
        <w:t>oard</w:t>
      </w:r>
      <w:r w:rsidR="00010D79" w:rsidRPr="00010D79">
        <w:t xml:space="preserve"> through Local Governing Bodies</w:t>
      </w:r>
      <w:r w:rsidRPr="00010D79">
        <w:t xml:space="preserve"> will hold regular reviews of placements and invite parents to each review</w:t>
      </w:r>
      <w:r w:rsidR="007C6A7A" w:rsidRPr="00010D79">
        <w:t>.</w:t>
      </w:r>
      <w:r w:rsidR="007C6A7A" w:rsidRPr="00BC2CD6">
        <w:t xml:space="preserve"> </w:t>
      </w:r>
    </w:p>
    <w:p w14:paraId="55CDB63B" w14:textId="317BB630" w:rsidR="00FE20CC" w:rsidRPr="00D22E34" w:rsidRDefault="00C36C38" w:rsidP="00FE20CC">
      <w:pPr>
        <w:pStyle w:val="Heading10"/>
      </w:pPr>
      <w:r>
        <w:t xml:space="preserve">Good alternative </w:t>
      </w:r>
      <w:r w:rsidRPr="00D22E34">
        <w:t>provision</w:t>
      </w:r>
    </w:p>
    <w:p w14:paraId="7F4BD0DD" w14:textId="5D77A64B" w:rsidR="00A718BB" w:rsidRPr="00D22E34" w:rsidRDefault="00A718BB" w:rsidP="00A718BB">
      <w:r w:rsidRPr="00D22E34">
        <w:t xml:space="preserve">Alternative provision will differ from </w:t>
      </w:r>
      <w:r w:rsidR="007C6A7A" w:rsidRPr="00D22E34">
        <w:t>pupil-to-pupil</w:t>
      </w:r>
      <w:r w:rsidRPr="00D22E34">
        <w:t xml:space="preserve"> dependent on their needs; however, the providers commissioned by </w:t>
      </w:r>
      <w:r w:rsidR="00D22E34" w:rsidRPr="00D22E34">
        <w:t>TCAT schools</w:t>
      </w:r>
      <w:r w:rsidRPr="00D22E34">
        <w:t xml:space="preserve"> aim to:</w:t>
      </w:r>
    </w:p>
    <w:p w14:paraId="1A989FCE" w14:textId="1F57E29F" w:rsidR="00A718BB" w:rsidRPr="00D22E34" w:rsidRDefault="00A718BB" w:rsidP="00A718BB">
      <w:pPr>
        <w:pStyle w:val="ListParagraph"/>
        <w:numPr>
          <w:ilvl w:val="0"/>
          <w:numId w:val="24"/>
        </w:numPr>
      </w:pPr>
      <w:r w:rsidRPr="00D22E34">
        <w:t>Be suited to individual pupils’ capabilities and identify their specific personal, social and academic needs in order to help them overcome any barriers to attainmen</w:t>
      </w:r>
      <w:r w:rsidR="00D22E34" w:rsidRPr="00D22E34">
        <w:t>t</w:t>
      </w:r>
    </w:p>
    <w:p w14:paraId="6C375C81" w14:textId="03FC7C43" w:rsidR="00A718BB" w:rsidRPr="00D22E34" w:rsidRDefault="00A718BB" w:rsidP="00A718BB">
      <w:pPr>
        <w:pStyle w:val="ListParagraph"/>
        <w:numPr>
          <w:ilvl w:val="0"/>
          <w:numId w:val="24"/>
        </w:numPr>
      </w:pPr>
      <w:r w:rsidRPr="00D22E34">
        <w:t>Achieve good academic attainment on par with mainstream schools and deliver appropriate accreditation and qualifications</w:t>
      </w:r>
    </w:p>
    <w:p w14:paraId="22E4A352" w14:textId="5D4C3F5C" w:rsidR="00A718BB" w:rsidRPr="00D22E34" w:rsidRDefault="00A718BB" w:rsidP="00A718BB">
      <w:pPr>
        <w:pStyle w:val="ListParagraph"/>
        <w:numPr>
          <w:ilvl w:val="0"/>
          <w:numId w:val="24"/>
        </w:numPr>
      </w:pPr>
      <w:r w:rsidRPr="00D22E34">
        <w:t>Improve pupil motivation, self-confidence, attendance and engagement with education</w:t>
      </w:r>
    </w:p>
    <w:p w14:paraId="385A4E57" w14:textId="45BB8BB3" w:rsidR="00A718BB" w:rsidRPr="00D22E34" w:rsidRDefault="00A718BB" w:rsidP="00A718BB">
      <w:pPr>
        <w:pStyle w:val="ListParagraph"/>
        <w:numPr>
          <w:ilvl w:val="0"/>
          <w:numId w:val="24"/>
        </w:numPr>
      </w:pPr>
      <w:r w:rsidRPr="00D22E34">
        <w:lastRenderedPageBreak/>
        <w:t>Provide clearly defined objectives to</w:t>
      </w:r>
      <w:r w:rsidR="00D22E34" w:rsidRPr="00D22E34">
        <w:t xml:space="preserve"> TCAT,</w:t>
      </w:r>
      <w:r w:rsidRPr="00D22E34">
        <w:t xml:space="preserve"> the school and pupil, including the next steps following the placement such as reintegration into mainstream education</w:t>
      </w:r>
    </w:p>
    <w:p w14:paraId="7B7C395E" w14:textId="6EDA8A5A" w:rsidR="00A718BB" w:rsidRPr="00D22E34" w:rsidRDefault="00A718BB" w:rsidP="00A718BB">
      <w:r w:rsidRPr="00D22E34">
        <w:t>The framework surrounding alternative provision will offer good quality education equivalent to that provided in a mainstream school. The provision will be suitable to pupils’ educational needs, ages, abilities and aptitudes, and any SEND.</w:t>
      </w:r>
    </w:p>
    <w:p w14:paraId="67B1BC37" w14:textId="67FA6A47" w:rsidR="00A718BB" w:rsidRPr="00D22E34" w:rsidRDefault="00A718BB" w:rsidP="00A718BB">
      <w:r w:rsidRPr="00D22E34">
        <w:t>Good alternative provision will support pupils to overcome their barriers to attainment and achievement, giving equal consideration to their pastoral needs. Additionally, provision will address pupils’ physical or mental health needs alongside personal, social and emotional needs.</w:t>
      </w:r>
    </w:p>
    <w:p w14:paraId="288E6791" w14:textId="15139DD4" w:rsidR="00A718BB" w:rsidRPr="00D22E34" w:rsidRDefault="00A718BB" w:rsidP="00A718BB">
      <w:r w:rsidRPr="00D22E34">
        <w:t>Staff providing alternative provision will:</w:t>
      </w:r>
    </w:p>
    <w:p w14:paraId="7A27FA7E" w14:textId="2C9A9280" w:rsidR="00A718BB" w:rsidRPr="00D22E34" w:rsidRDefault="00A718BB" w:rsidP="00A718BB">
      <w:pPr>
        <w:pStyle w:val="ListParagraph"/>
        <w:numPr>
          <w:ilvl w:val="0"/>
          <w:numId w:val="25"/>
        </w:numPr>
      </w:pPr>
      <w:r w:rsidRPr="00D22E34">
        <w:t>Ensure provision is of high quality</w:t>
      </w:r>
    </w:p>
    <w:p w14:paraId="6AC1A54A" w14:textId="40F31317" w:rsidR="00A718BB" w:rsidRPr="00D22E34" w:rsidRDefault="00A718BB" w:rsidP="00A718BB">
      <w:pPr>
        <w:pStyle w:val="ListParagraph"/>
        <w:numPr>
          <w:ilvl w:val="0"/>
          <w:numId w:val="25"/>
        </w:numPr>
      </w:pPr>
      <w:r w:rsidRPr="00D22E34">
        <w:t>Be qualified</w:t>
      </w:r>
    </w:p>
    <w:p w14:paraId="21EEE8EB" w14:textId="483023FC" w:rsidR="00A718BB" w:rsidRPr="00D22E34" w:rsidRDefault="00A718BB" w:rsidP="00A718BB">
      <w:pPr>
        <w:pStyle w:val="ListParagraph"/>
        <w:numPr>
          <w:ilvl w:val="0"/>
          <w:numId w:val="25"/>
        </w:numPr>
      </w:pPr>
      <w:r w:rsidRPr="00D22E34">
        <w:t>Have undertaken suitable training</w:t>
      </w:r>
    </w:p>
    <w:p w14:paraId="656A3B76" w14:textId="79E15116" w:rsidR="00A718BB" w:rsidRPr="00D22E34" w:rsidRDefault="00A718BB" w:rsidP="00A718BB">
      <w:pPr>
        <w:pStyle w:val="ListParagraph"/>
        <w:numPr>
          <w:ilvl w:val="0"/>
          <w:numId w:val="25"/>
        </w:numPr>
      </w:pPr>
      <w:r w:rsidRPr="00D22E34">
        <w:t>Have relevant experience</w:t>
      </w:r>
    </w:p>
    <w:p w14:paraId="377811A2" w14:textId="53F0B153" w:rsidR="00A718BB" w:rsidRPr="00D22E34" w:rsidRDefault="00A718BB" w:rsidP="00A718BB">
      <w:pPr>
        <w:pStyle w:val="ListParagraph"/>
        <w:numPr>
          <w:ilvl w:val="0"/>
          <w:numId w:val="25"/>
        </w:numPr>
      </w:pPr>
      <w:r w:rsidRPr="00D22E34">
        <w:t>Have undertaken all necessary safeguarding checks</w:t>
      </w:r>
    </w:p>
    <w:p w14:paraId="14493FAF" w14:textId="1B65EFE3" w:rsidR="00A718BB" w:rsidRPr="00D22E34" w:rsidRDefault="00A718BB" w:rsidP="00A718BB">
      <w:r w:rsidRPr="00D22E34">
        <w:t xml:space="preserve">Pupils attending alternative provision will be involved in decisions about their education </w:t>
      </w:r>
      <w:r w:rsidR="007C6A7A" w:rsidRPr="00D22E34">
        <w:t>from the outset</w:t>
      </w:r>
      <w:r w:rsidRPr="00D22E34">
        <w:t xml:space="preserve"> to the extent that their age, additional needs and health allow. Pupils will be informed of the reasons and intended outcome for the placement and be encouraged to commit to and engage with the provision.</w:t>
      </w:r>
    </w:p>
    <w:p w14:paraId="591CC928" w14:textId="3A5D84D1" w:rsidR="00A718BB" w:rsidRPr="00D22E34" w:rsidRDefault="00A718BB" w:rsidP="00D22E34">
      <w:pPr>
        <w:pStyle w:val="TNCBodyText"/>
        <w:spacing w:before="0" w:after="100"/>
      </w:pPr>
      <w:r w:rsidRPr="00D22E34">
        <w:t xml:space="preserve">Pupils will be given the opportunity to take appropriate and relevant qualifications to prevent them from falling behind their peers and ensure that they are able to access their chosen post-16 destinations. </w:t>
      </w:r>
    </w:p>
    <w:p w14:paraId="3B6F3AB6" w14:textId="0A180440" w:rsidR="00FE20CC" w:rsidRPr="009F1292" w:rsidRDefault="008A5AE8" w:rsidP="00FE20CC">
      <w:pPr>
        <w:pStyle w:val="Heading10"/>
      </w:pPr>
      <w:r>
        <w:t>S</w:t>
      </w:r>
      <w:r w:rsidR="00C36C38">
        <w:t>uitability of providers and safeguarding</w:t>
      </w:r>
    </w:p>
    <w:p w14:paraId="7518CEF5" w14:textId="7C7419CD" w:rsidR="00A718BB" w:rsidRPr="00096780" w:rsidRDefault="00A718BB" w:rsidP="00A718BB">
      <w:r w:rsidRPr="00096780">
        <w:t>T</w:t>
      </w:r>
      <w:r w:rsidR="00584C53" w:rsidRPr="00096780">
        <w:t>CAT and our schools</w:t>
      </w:r>
      <w:r w:rsidRPr="00096780">
        <w:t xml:space="preserve"> will have access to a variety of alternative provision placements and will have procedures in place to ensure pupils make good progress whilst at the provision. </w:t>
      </w:r>
    </w:p>
    <w:p w14:paraId="53C89646" w14:textId="5F7B78BE" w:rsidR="00A718BB" w:rsidRPr="00096780" w:rsidRDefault="00A718BB" w:rsidP="00A718BB">
      <w:r w:rsidRPr="00096780">
        <w:t xml:space="preserve">The suitability of the providers of alternative provision commissioned by </w:t>
      </w:r>
      <w:r w:rsidR="00096780" w:rsidRPr="00096780">
        <w:t>TCAT</w:t>
      </w:r>
      <w:r w:rsidRPr="00096780">
        <w:t xml:space="preserve"> will be continually assessed to ensure they continue to offer the best path for </w:t>
      </w:r>
      <w:r w:rsidR="00096780" w:rsidRPr="00096780">
        <w:t>our</w:t>
      </w:r>
      <w:r w:rsidRPr="00096780">
        <w:t xml:space="preserve"> pupils. </w:t>
      </w:r>
    </w:p>
    <w:p w14:paraId="5139CC47" w14:textId="05FDA703" w:rsidR="00A718BB" w:rsidRPr="00096780" w:rsidRDefault="00A718BB" w:rsidP="00A718BB">
      <w:r w:rsidRPr="00096780">
        <w:lastRenderedPageBreak/>
        <w:t xml:space="preserve">The </w:t>
      </w:r>
      <w:r w:rsidR="00EC510D">
        <w:t>Education Welfare and Safeguarding Support Officer</w:t>
      </w:r>
      <w:r w:rsidRPr="00096780">
        <w:t xml:space="preserve"> will ensure all providers to </w:t>
      </w:r>
      <w:r w:rsidR="00096780" w:rsidRPr="00096780">
        <w:t>TCAT</w:t>
      </w:r>
      <w:r w:rsidRPr="00096780">
        <w:t xml:space="preserve"> are registered and approved, and that they have relevant policies in place to cover safeguarding and health and safety. </w:t>
      </w:r>
    </w:p>
    <w:p w14:paraId="315E9942" w14:textId="7351213C" w:rsidR="00A718BB" w:rsidRPr="00096780" w:rsidRDefault="00A718BB" w:rsidP="00A718BB">
      <w:r w:rsidRPr="00096780">
        <w:t xml:space="preserve">The </w:t>
      </w:r>
      <w:r w:rsidR="00EC510D">
        <w:t>Education Welfare and Safeguarding Support Officer</w:t>
      </w:r>
      <w:r w:rsidR="00096780" w:rsidRPr="00096780">
        <w:t xml:space="preserve"> </w:t>
      </w:r>
      <w:r w:rsidRPr="00096780">
        <w:t xml:space="preserve">will obtain written confirmation from the alternative provider that appropriate safeguarding checks have been carried out on individuals working at the establishment, i.e. those checks that </w:t>
      </w:r>
      <w:r w:rsidR="00096780" w:rsidRPr="00096780">
        <w:t>TCAT</w:t>
      </w:r>
      <w:r w:rsidRPr="00096780">
        <w:t xml:space="preserve"> would otherwise perform in respect of its own staff. </w:t>
      </w:r>
    </w:p>
    <w:p w14:paraId="152A4E2C" w14:textId="422D5F02" w:rsidR="00A718BB" w:rsidRPr="00160E7C" w:rsidRDefault="00A718BB" w:rsidP="00A718BB">
      <w:r w:rsidRPr="00096780">
        <w:t xml:space="preserve">The </w:t>
      </w:r>
      <w:r w:rsidR="00EC510D">
        <w:t>Education Welfare and Safeguarding Support Officer</w:t>
      </w:r>
      <w:r w:rsidRPr="00096780">
        <w:t xml:space="preserve"> will also seek written confirmation that the provide</w:t>
      </w:r>
      <w:r w:rsidR="00096780" w:rsidRPr="00096780">
        <w:t>r</w:t>
      </w:r>
      <w:r w:rsidRPr="00096780">
        <w:t xml:space="preserve"> will inform </w:t>
      </w:r>
      <w:r w:rsidR="00096780">
        <w:t>TCAT</w:t>
      </w:r>
      <w:r w:rsidRPr="00096780">
        <w:t xml:space="preserve"> of any changes to arrangements that may put a pupil at risk, e.g. staff changes, so that those involved in the commissioning of alternative provision can assure themselves that appropriate safeguarding checks have been carried out </w:t>
      </w:r>
      <w:r w:rsidRPr="00160E7C">
        <w:t>on new staff.</w:t>
      </w:r>
    </w:p>
    <w:p w14:paraId="1305B59E" w14:textId="782819F3" w:rsidR="00A718BB" w:rsidRPr="00160E7C" w:rsidRDefault="00A718BB" w:rsidP="00A718BB">
      <w:r w:rsidRPr="00160E7C">
        <w:t>T</w:t>
      </w:r>
      <w:r w:rsidR="00160E7C" w:rsidRPr="00160E7C">
        <w:t>CAT</w:t>
      </w:r>
      <w:r w:rsidRPr="00160E7C">
        <w:t xml:space="preserve"> will ensure that the provider has arrangements in place to follow up absences promptly, particularly where this is unexpected or unexplained. The whereabouts of pupils placed at alternative provision will always be known during school hours – this will include maintaining records of the address of the provider and any subcontracted provision or satellite sites pupils may attend.</w:t>
      </w:r>
    </w:p>
    <w:p w14:paraId="5D153AC0" w14:textId="513DE97B" w:rsidR="00A718BB" w:rsidRPr="00160E7C" w:rsidRDefault="00A718BB" w:rsidP="00A718BB">
      <w:r w:rsidRPr="00160E7C">
        <w:t xml:space="preserve">Reviews of alternative provision will be carried out at least half-termly to assure that the provision is achieving its objectives, that pupils are regularly </w:t>
      </w:r>
      <w:r w:rsidR="007C6A7A" w:rsidRPr="00160E7C">
        <w:t>attending,</w:t>
      </w:r>
      <w:r w:rsidRPr="00160E7C">
        <w:t xml:space="preserve"> and that the placement continues to be safe and meet pupils’ needs.</w:t>
      </w:r>
    </w:p>
    <w:p w14:paraId="127BB51D" w14:textId="515E7E35" w:rsidR="00A718BB" w:rsidRPr="00160E7C" w:rsidRDefault="00A718BB" w:rsidP="00A718BB">
      <w:r w:rsidRPr="00160E7C">
        <w:t xml:space="preserve">Where safeguarding concerns arise, the placement will be immediately reviewed and </w:t>
      </w:r>
      <w:r w:rsidR="007C6A7A" w:rsidRPr="00160E7C">
        <w:t>terminated,</w:t>
      </w:r>
      <w:r w:rsidRPr="00160E7C">
        <w:t xml:space="preserve"> if necessary, unless or until those concerns have been satisfactorily addressed.</w:t>
      </w:r>
    </w:p>
    <w:p w14:paraId="2EDFD973" w14:textId="0B856FAD" w:rsidR="00A718BB" w:rsidRPr="00160E7C" w:rsidRDefault="00A718BB" w:rsidP="00A718BB">
      <w:r w:rsidRPr="00160E7C">
        <w:t>T</w:t>
      </w:r>
      <w:r w:rsidR="00160E7C" w:rsidRPr="00160E7C">
        <w:t>CAT</w:t>
      </w:r>
      <w:r w:rsidRPr="00160E7C">
        <w:t xml:space="preserve"> will ensure that all relevant individuals are aware of the additional risk of harm to which pupils placed at alternative provision may be vulnerable.</w:t>
      </w:r>
    </w:p>
    <w:p w14:paraId="5CA5E84B" w14:textId="57E1CDF2" w:rsidR="00A718BB" w:rsidRPr="00010D79" w:rsidRDefault="00A718BB" w:rsidP="00A718BB">
      <w:pPr>
        <w:pStyle w:val="TNCBodyText"/>
      </w:pPr>
      <w:r w:rsidRPr="00160E7C">
        <w:t>T</w:t>
      </w:r>
      <w:r w:rsidR="00160E7C" w:rsidRPr="00160E7C">
        <w:t>CAT</w:t>
      </w:r>
      <w:r w:rsidRPr="00160E7C">
        <w:t xml:space="preserve"> will continue to be </w:t>
      </w:r>
      <w:r w:rsidRPr="00010D79">
        <w:t>responsible for the safeguarding of a pupil placed at alternative provision in accordance with the Child Protection and Safeguarding Policy</w:t>
      </w:r>
      <w:r w:rsidR="00160E7C" w:rsidRPr="00010D79">
        <w:t xml:space="preserve"> and Procedures</w:t>
      </w:r>
      <w:r w:rsidRPr="00010D79">
        <w:t xml:space="preserve"> and will satisfy itself that the provider meets the needs of the pupil.</w:t>
      </w:r>
    </w:p>
    <w:p w14:paraId="491B2CA2" w14:textId="36FC47F2" w:rsidR="00FE20CC" w:rsidRPr="00010D79" w:rsidRDefault="008A5AE8" w:rsidP="00FE20CC">
      <w:pPr>
        <w:pStyle w:val="Heading10"/>
      </w:pPr>
      <w:r w:rsidRPr="00010D79">
        <w:t>P</w:t>
      </w:r>
      <w:r w:rsidR="00C36C38" w:rsidRPr="00010D79">
        <w:t>lanning for alternative provision</w:t>
      </w:r>
    </w:p>
    <w:p w14:paraId="13C51812" w14:textId="5FE3D75F" w:rsidR="00A718BB" w:rsidRPr="00010D79" w:rsidRDefault="00A718BB" w:rsidP="00A718BB">
      <w:r w:rsidRPr="00010D79">
        <w:t>The LA will be responsible for having a strategic plan in place for alternative provision in the area. This plan will include:</w:t>
      </w:r>
    </w:p>
    <w:p w14:paraId="0B391973" w14:textId="42CA2E94" w:rsidR="00A718BB" w:rsidRPr="00010D79" w:rsidRDefault="00A718BB" w:rsidP="00A718BB">
      <w:pPr>
        <w:pStyle w:val="ListParagraph"/>
        <w:numPr>
          <w:ilvl w:val="0"/>
          <w:numId w:val="26"/>
        </w:numPr>
      </w:pPr>
      <w:r w:rsidRPr="00010D79">
        <w:t>How the LA will assess and ensure that there is sufficient and suitable quality alternative provision to meet all pupils’ needs</w:t>
      </w:r>
    </w:p>
    <w:p w14:paraId="2891F904" w14:textId="6169C027" w:rsidR="00A718BB" w:rsidRPr="00010D79" w:rsidRDefault="00A718BB" w:rsidP="00A718BB">
      <w:pPr>
        <w:pStyle w:val="ListParagraph"/>
        <w:numPr>
          <w:ilvl w:val="0"/>
          <w:numId w:val="26"/>
        </w:numPr>
      </w:pPr>
      <w:r w:rsidRPr="00010D79">
        <w:t>Funding arrangements</w:t>
      </w:r>
    </w:p>
    <w:p w14:paraId="030AD6B0" w14:textId="30FD7096" w:rsidR="00A718BB" w:rsidRPr="00010D79" w:rsidRDefault="00A718BB" w:rsidP="00A718BB">
      <w:pPr>
        <w:pStyle w:val="ListParagraph"/>
        <w:numPr>
          <w:ilvl w:val="0"/>
          <w:numId w:val="26"/>
        </w:numPr>
      </w:pPr>
      <w:r w:rsidRPr="00010D79">
        <w:lastRenderedPageBreak/>
        <w:t>Agreement on how placements into alternative provision are handled</w:t>
      </w:r>
    </w:p>
    <w:p w14:paraId="51DAD54F" w14:textId="05D4EADC" w:rsidR="00A718BB" w:rsidRPr="00010D79" w:rsidRDefault="00A718BB" w:rsidP="00A718BB">
      <w:pPr>
        <w:pStyle w:val="ListParagraph"/>
        <w:numPr>
          <w:ilvl w:val="0"/>
          <w:numId w:val="26"/>
        </w:numPr>
      </w:pPr>
      <w:r w:rsidRPr="00010D79">
        <w:t>Commissioning process</w:t>
      </w:r>
    </w:p>
    <w:p w14:paraId="53361A75" w14:textId="5442AE85" w:rsidR="00A718BB" w:rsidRPr="00010D79" w:rsidRDefault="00A718BB" w:rsidP="00A718BB">
      <w:pPr>
        <w:pStyle w:val="ListParagraph"/>
        <w:numPr>
          <w:ilvl w:val="0"/>
          <w:numId w:val="26"/>
        </w:numPr>
      </w:pPr>
      <w:r w:rsidRPr="00010D79">
        <w:t>Quality assurance of placements, including quality of education and safeguarding</w:t>
      </w:r>
    </w:p>
    <w:p w14:paraId="5DA1D46B" w14:textId="1D2E11CA" w:rsidR="00A718BB" w:rsidRPr="00010D79" w:rsidRDefault="00A718BB" w:rsidP="00A718BB">
      <w:pPr>
        <w:pStyle w:val="ListParagraph"/>
        <w:numPr>
          <w:ilvl w:val="0"/>
          <w:numId w:val="26"/>
        </w:numPr>
      </w:pPr>
      <w:r w:rsidRPr="00010D79">
        <w:t>Reintegration policies</w:t>
      </w:r>
    </w:p>
    <w:p w14:paraId="245EE583" w14:textId="0B6D3453" w:rsidR="00A718BB" w:rsidRPr="00010D79" w:rsidRDefault="00A718BB" w:rsidP="00A718BB">
      <w:pPr>
        <w:pStyle w:val="ListParagraph"/>
        <w:numPr>
          <w:ilvl w:val="0"/>
          <w:numId w:val="26"/>
        </w:numPr>
      </w:pPr>
      <w:r w:rsidRPr="00010D79">
        <w:t>Plans and processes for outreach work and delivering interventions</w:t>
      </w:r>
    </w:p>
    <w:p w14:paraId="400F7186" w14:textId="52F69806" w:rsidR="00A718BB" w:rsidRPr="00010D79" w:rsidRDefault="00A718BB" w:rsidP="00010D79">
      <w:r w:rsidRPr="00010D79">
        <w:t>T</w:t>
      </w:r>
      <w:r w:rsidR="00010D79" w:rsidRPr="00010D79">
        <w:t>CAT</w:t>
      </w:r>
      <w:r w:rsidRPr="00010D79">
        <w:t xml:space="preserve"> will collaborate with the LA on devising an alternative provision strategic plan as and when is necessary.</w:t>
      </w:r>
    </w:p>
    <w:p w14:paraId="2B82E9EA" w14:textId="13E85925" w:rsidR="00A718BB" w:rsidRPr="00010D79" w:rsidRDefault="00A718BB" w:rsidP="00A718BB">
      <w:pPr>
        <w:pStyle w:val="TNCBodyText"/>
      </w:pPr>
      <w:r w:rsidRPr="00010D79">
        <w:t>T</w:t>
      </w:r>
      <w:r w:rsidR="00010D79" w:rsidRPr="00010D79">
        <w:t>CAT</w:t>
      </w:r>
      <w:r w:rsidRPr="00010D79">
        <w:t xml:space="preserve"> will strive to encourage all pupils to achieve or exceed the standards of a good education. </w:t>
      </w:r>
    </w:p>
    <w:p w14:paraId="58546D61" w14:textId="1D42A7CB" w:rsidR="00A718BB" w:rsidRPr="00010D79" w:rsidRDefault="00A718BB" w:rsidP="00A718BB">
      <w:pPr>
        <w:pStyle w:val="TNCBodyText"/>
      </w:pPr>
      <w:r w:rsidRPr="00010D79">
        <w:t>T</w:t>
      </w:r>
      <w:r w:rsidR="00010D79" w:rsidRPr="00010D79">
        <w:t>CAT and our</w:t>
      </w:r>
      <w:r w:rsidRPr="00010D79">
        <w:t xml:space="preserve"> school</w:t>
      </w:r>
      <w:r w:rsidR="00010D79" w:rsidRPr="00010D79">
        <w:t>s</w:t>
      </w:r>
      <w:r w:rsidRPr="00010D79">
        <w:t xml:space="preserve"> will focus on the early assessment and identification of a pupil’s needs, including any SEND or SEMH need, and will work in collaboration with partner agencies in health and children’s social care, educational psychology, and children and young people’s mental health services (CYPMHS) to support the pupil to engage in education. </w:t>
      </w:r>
    </w:p>
    <w:p w14:paraId="39F504FF" w14:textId="61670576" w:rsidR="00A718BB" w:rsidRPr="00010D79" w:rsidRDefault="00A718BB" w:rsidP="00A718BB">
      <w:pPr>
        <w:pStyle w:val="TNCBodyText"/>
      </w:pPr>
      <w:r w:rsidRPr="00010D79">
        <w:t xml:space="preserve">If support </w:t>
      </w:r>
      <w:r w:rsidR="00010D79" w:rsidRPr="00010D79">
        <w:t>TCAT</w:t>
      </w:r>
      <w:r w:rsidRPr="00010D79">
        <w:t xml:space="preserve"> implements for the pupil does not lead to increased engagement in education or improvements in the pupil’s welfare, the </w:t>
      </w:r>
      <w:r w:rsidR="00010D79" w:rsidRPr="00010D79">
        <w:t>H</w:t>
      </w:r>
      <w:r w:rsidRPr="00010D79">
        <w:t>eadteacher</w:t>
      </w:r>
      <w:r w:rsidR="00010D79" w:rsidRPr="00010D79">
        <w:t>/Head of School</w:t>
      </w:r>
      <w:r w:rsidRPr="00010D79">
        <w:t xml:space="preserve">, in collaboration with other members of staff such as the SENCO, will consider if the pupil should be directed to alternative provision. </w:t>
      </w:r>
    </w:p>
    <w:p w14:paraId="07CD6D8D" w14:textId="3418C536" w:rsidR="00A718BB" w:rsidRPr="00010D79" w:rsidRDefault="00A718BB" w:rsidP="00A718BB">
      <w:pPr>
        <w:pStyle w:val="TNCBodyText"/>
      </w:pPr>
      <w:r w:rsidRPr="00010D79">
        <w:t xml:space="preserve">If a pupil is directed to alternative provision, </w:t>
      </w:r>
      <w:r w:rsidR="00010D79" w:rsidRPr="00010D79">
        <w:t>TCAT</w:t>
      </w:r>
      <w:r w:rsidRPr="00010D79">
        <w:t xml:space="preserve"> will ensure that a personalised plan for intervention is developed, setting clear objectives for improvement and attainment, timeframes, arrangements for assessment and monitoring progress, and a baseline of the current position against which to measure progress. </w:t>
      </w:r>
    </w:p>
    <w:p w14:paraId="6EF07590" w14:textId="77777777" w:rsidR="00A718BB" w:rsidRPr="00010D79" w:rsidRDefault="00A718BB" w:rsidP="00A718BB">
      <w:pPr>
        <w:pStyle w:val="TNCBodyText"/>
      </w:pPr>
      <w:r w:rsidRPr="00010D79">
        <w:t xml:space="preserve">Intervention plans will be linked to other relevant information, such as EHC plans. </w:t>
      </w:r>
    </w:p>
    <w:p w14:paraId="19DB101F" w14:textId="77777777" w:rsidR="00A718BB" w:rsidRPr="008605A5" w:rsidRDefault="00A718BB" w:rsidP="00A718BB">
      <w:pPr>
        <w:pStyle w:val="TNCBodyText"/>
      </w:pPr>
      <w:r w:rsidRPr="00010D79">
        <w:t>Full records of all alternative provision placements will be maintained, including information on the pupil’s progress, achievements and destination following their placement, as well as the pupil’s own assessment of their placement.</w:t>
      </w:r>
      <w:r w:rsidRPr="008605A5">
        <w:t xml:space="preserve"> </w:t>
      </w:r>
    </w:p>
    <w:p w14:paraId="244CB5C2" w14:textId="43B86B15" w:rsidR="00FE20CC" w:rsidRPr="00A230AB" w:rsidRDefault="00C36C38" w:rsidP="00FE20CC">
      <w:pPr>
        <w:pStyle w:val="Heading10"/>
      </w:pPr>
      <w:r w:rsidRPr="00A230AB">
        <w:t>Referral process</w:t>
      </w:r>
    </w:p>
    <w:p w14:paraId="7A74E622" w14:textId="77777777" w:rsidR="00A230AB" w:rsidRPr="00A230AB" w:rsidRDefault="00A718BB" w:rsidP="00A718BB">
      <w:pPr>
        <w:pStyle w:val="TNCBodyText"/>
      </w:pPr>
      <w:r w:rsidRPr="00A230AB">
        <w:t>T</w:t>
      </w:r>
      <w:r w:rsidR="00BE7E64" w:rsidRPr="00A230AB">
        <w:t>CAT</w:t>
      </w:r>
      <w:r w:rsidRPr="00A230AB">
        <w:t xml:space="preserve"> will work in conjunction with alternative provision providers to develop procedures for referring and admitting pupils to alternative provision.</w:t>
      </w:r>
    </w:p>
    <w:p w14:paraId="728E2F25" w14:textId="32F6277E" w:rsidR="00A718BB" w:rsidRPr="00A230AB" w:rsidRDefault="00A230AB" w:rsidP="00A718BB">
      <w:pPr>
        <w:pStyle w:val="TNCBodyText"/>
      </w:pPr>
      <w:r w:rsidRPr="00A230AB">
        <w:t>Before engaging in the process with parents and the pupil, and before commissioning alternative provision places, the Headteacher/Head of School must ensure a meeting with the Chief Financial Officer has taken place to discuss costs and associated resource requirements.</w:t>
      </w:r>
      <w:r w:rsidR="00A718BB" w:rsidRPr="00A230AB">
        <w:t xml:space="preserve"> </w:t>
      </w:r>
    </w:p>
    <w:p w14:paraId="53B38EAF" w14:textId="78E60307" w:rsidR="00A718BB" w:rsidRPr="00A230AB" w:rsidRDefault="00A230AB" w:rsidP="00A718BB">
      <w:pPr>
        <w:pStyle w:val="TNCBodyText"/>
      </w:pPr>
      <w:r w:rsidRPr="00A230AB">
        <w:lastRenderedPageBreak/>
        <w:t xml:space="preserve">Following a meeting with the CFO and approval being given to commit funding, </w:t>
      </w:r>
      <w:r w:rsidR="00A718BB" w:rsidRPr="00A230AB">
        <w:t xml:space="preserve">the pupil and their parents will be called for a meeting with the </w:t>
      </w:r>
      <w:r w:rsidRPr="00A230AB">
        <w:t>H</w:t>
      </w:r>
      <w:r w:rsidR="00A718BB" w:rsidRPr="00A230AB">
        <w:t>eadteacher</w:t>
      </w:r>
      <w:r w:rsidRPr="00A230AB">
        <w:t>/Head of School</w:t>
      </w:r>
      <w:r w:rsidR="00A718BB" w:rsidRPr="00A230AB">
        <w:t xml:space="preserve"> and </w:t>
      </w:r>
      <w:r w:rsidRPr="00A230AB">
        <w:t>senior leaders responsible for alternative provision and pastoral support</w:t>
      </w:r>
      <w:r w:rsidR="00A718BB" w:rsidRPr="00A230AB">
        <w:t>.</w:t>
      </w:r>
    </w:p>
    <w:p w14:paraId="2A75AD50" w14:textId="3A4D37B0" w:rsidR="00A718BB" w:rsidRPr="00A230AB" w:rsidRDefault="00A718BB" w:rsidP="00A718BB">
      <w:pPr>
        <w:pStyle w:val="TNCBodyText"/>
      </w:pPr>
      <w:r w:rsidRPr="00A230AB">
        <w:t xml:space="preserve">At the meeting, </w:t>
      </w:r>
      <w:r w:rsidR="00A230AB" w:rsidRPr="00A230AB">
        <w:t>it</w:t>
      </w:r>
      <w:r w:rsidRPr="00A230AB">
        <w:t xml:space="preserve"> will</w:t>
      </w:r>
      <w:r w:rsidR="00A230AB" w:rsidRPr="00A230AB">
        <w:t xml:space="preserve"> be</w:t>
      </w:r>
      <w:r w:rsidRPr="00A230AB">
        <w:t xml:space="preserve"> clearly explain</w:t>
      </w:r>
      <w:r w:rsidR="00A230AB" w:rsidRPr="00A230AB">
        <w:t>ed</w:t>
      </w:r>
      <w:r w:rsidRPr="00A230AB">
        <w:t xml:space="preserve"> to the pupil and their parents the reasons for directing the pupil to alternative provision.</w:t>
      </w:r>
    </w:p>
    <w:p w14:paraId="7F869273" w14:textId="2AF00079" w:rsidR="00A718BB" w:rsidRPr="00A230AB" w:rsidRDefault="00A718BB" w:rsidP="00A718BB">
      <w:pPr>
        <w:pStyle w:val="TNCBodyText"/>
      </w:pPr>
      <w:r w:rsidRPr="00A230AB">
        <w:t xml:space="preserve">An agreement will be made between the school and the parents with regards to referring the pupil to alternative provision. This agreement will be reviewed on a </w:t>
      </w:r>
      <w:r w:rsidR="00A230AB" w:rsidRPr="00A230AB">
        <w:t>half-</w:t>
      </w:r>
      <w:r w:rsidRPr="00A230AB">
        <w:t>termly basis, and the timescales and responsibilities for reviewing the agreement will be made clear to providers, parents and pupils</w:t>
      </w:r>
      <w:r w:rsidR="007C6A7A" w:rsidRPr="00A230AB">
        <w:t xml:space="preserve">. </w:t>
      </w:r>
    </w:p>
    <w:p w14:paraId="68AD556A" w14:textId="77777777" w:rsidR="00A718BB" w:rsidRPr="00A230AB" w:rsidRDefault="00A718BB" w:rsidP="00A718BB">
      <w:pPr>
        <w:pStyle w:val="TNCBodyText"/>
      </w:pPr>
      <w:r w:rsidRPr="00A230AB">
        <w:t xml:space="preserve">Responsibilities for supporting the pupil and timescales for reviewing the alternative provision agreement will be made during the initial meeting. </w:t>
      </w:r>
    </w:p>
    <w:p w14:paraId="5CB2A54A" w14:textId="77777777" w:rsidR="00A718BB" w:rsidRPr="00A230AB" w:rsidRDefault="00A718BB" w:rsidP="00A718BB">
      <w:pPr>
        <w:pStyle w:val="TNCBodyText"/>
      </w:pPr>
      <w:r w:rsidRPr="00A230AB">
        <w:t xml:space="preserve">Parents of the pupil will be fully involved in the referral process and any decisions taken to refer their child to alternative provision. </w:t>
      </w:r>
    </w:p>
    <w:p w14:paraId="4C7BE34B" w14:textId="66418E7E" w:rsidR="00A718BB" w:rsidRPr="00A230AB" w:rsidRDefault="00A718BB" w:rsidP="00A718BB">
      <w:pPr>
        <w:pStyle w:val="TNCBodyText"/>
      </w:pPr>
      <w:r w:rsidRPr="00A230AB">
        <w:t>Once parents have agreed for their child to be directed to alternative provision, the pupil must attend any on</w:t>
      </w:r>
      <w:r w:rsidR="00A230AB" w:rsidRPr="00A230AB">
        <w:t>-site</w:t>
      </w:r>
      <w:r w:rsidRPr="00A230AB">
        <w:t xml:space="preserve"> or off-site provision; failure to attend the provision will carry the same consequences as non-attendance at the school, as outlined in the Attendance Policy</w:t>
      </w:r>
      <w:r w:rsidR="00A230AB" w:rsidRPr="00A230AB">
        <w:t xml:space="preserve"> (Primary or Secondary)</w:t>
      </w:r>
      <w:r w:rsidRPr="00A230AB">
        <w:t xml:space="preserve">. </w:t>
      </w:r>
    </w:p>
    <w:p w14:paraId="47CBA52A" w14:textId="77777777" w:rsidR="00A718BB" w:rsidRPr="00A230AB" w:rsidRDefault="00A718BB" w:rsidP="00A718BB">
      <w:pPr>
        <w:pStyle w:val="TNCBodyText"/>
      </w:pPr>
      <w:r w:rsidRPr="00A230AB">
        <w:t xml:space="preserve">Where parents refuse to accept the offer of alternative provision, this will be documented. </w:t>
      </w:r>
    </w:p>
    <w:p w14:paraId="6A8C0BD4" w14:textId="77777777" w:rsidR="00A718BB" w:rsidRPr="008605A5" w:rsidRDefault="00A718BB" w:rsidP="00A718BB">
      <w:pPr>
        <w:pStyle w:val="TNCBodyText"/>
      </w:pPr>
      <w:r w:rsidRPr="00A230AB">
        <w:t>A pupil referred to alternative provision will be dual registered from the day the provision commences.</w:t>
      </w:r>
      <w:r w:rsidRPr="008605A5">
        <w:t xml:space="preserve"> </w:t>
      </w:r>
    </w:p>
    <w:p w14:paraId="776F363E" w14:textId="6B88C0F5" w:rsidR="00FE20CC" w:rsidRPr="007C6A7A" w:rsidRDefault="00C36C38" w:rsidP="00FE20CC">
      <w:pPr>
        <w:pStyle w:val="Heading10"/>
      </w:pPr>
      <w:r>
        <w:t xml:space="preserve">Directing </w:t>
      </w:r>
      <w:r w:rsidRPr="007C6A7A">
        <w:t>pupils off-site to improve behaviour</w:t>
      </w:r>
    </w:p>
    <w:p w14:paraId="0F19AD8F" w14:textId="52C0B0D6" w:rsidR="00EC510D" w:rsidRDefault="00A718BB" w:rsidP="00EC510D">
      <w:pPr>
        <w:pStyle w:val="TNCBodyText"/>
      </w:pPr>
      <w:r w:rsidRPr="007C6A7A">
        <w:t>The movement of pupils to support the improvement of behaviour will only be used when all other strategies have been exhausted.</w:t>
      </w:r>
    </w:p>
    <w:p w14:paraId="00476E34" w14:textId="77777777" w:rsidR="00EC510D" w:rsidRDefault="00EC510D" w:rsidP="00EC510D">
      <w:pPr>
        <w:pStyle w:val="TNCBodyText"/>
        <w:spacing w:after="100"/>
        <w:contextualSpacing/>
      </w:pPr>
      <w:r w:rsidRPr="00EC510D">
        <w:t>Where necessary, the Local Governing Body acting for the Trust Board will direct a pupil to off-site alternative provision in order to improve their behaviour.</w:t>
      </w:r>
    </w:p>
    <w:p w14:paraId="7655E242" w14:textId="77777777" w:rsidR="00EC510D" w:rsidRPr="00EC510D" w:rsidRDefault="00EC510D" w:rsidP="00EC510D">
      <w:pPr>
        <w:pStyle w:val="TNCBodyText"/>
        <w:spacing w:after="100"/>
        <w:contextualSpacing/>
      </w:pPr>
    </w:p>
    <w:p w14:paraId="4F5B7F75" w14:textId="77777777" w:rsidR="00EC510D" w:rsidRDefault="00EC510D" w:rsidP="00EC510D">
      <w:pPr>
        <w:pStyle w:val="TNCBodyText"/>
        <w:spacing w:after="100"/>
        <w:contextualSpacing/>
      </w:pPr>
      <w:r w:rsidRPr="00EC510D">
        <w:t>In these instances, the Local Governing Body will:</w:t>
      </w:r>
    </w:p>
    <w:p w14:paraId="43774C8E" w14:textId="77777777" w:rsidR="00EC510D" w:rsidRPr="00EC510D" w:rsidRDefault="00EC510D" w:rsidP="00EC510D">
      <w:pPr>
        <w:pStyle w:val="TNCBodyText"/>
        <w:spacing w:after="100"/>
        <w:contextualSpacing/>
      </w:pPr>
    </w:p>
    <w:p w14:paraId="043578AF" w14:textId="46558956" w:rsidR="00EC510D" w:rsidRPr="00EC510D" w:rsidRDefault="00EC510D" w:rsidP="00EC510D">
      <w:pPr>
        <w:pStyle w:val="TNCBodyText"/>
        <w:numPr>
          <w:ilvl w:val="0"/>
          <w:numId w:val="31"/>
        </w:numPr>
        <w:spacing w:after="100"/>
        <w:contextualSpacing/>
      </w:pPr>
      <w:r w:rsidRPr="00EC510D">
        <w:t>Ensure that the pupil’s parents (and the LA, where the pupil has a statement of SEN or EHC plan) are given clear information about the placement, i.e. why their child has been directed to off-site provision, when the placement will begin, where the placement will be, and how it will be reviewed</w:t>
      </w:r>
    </w:p>
    <w:p w14:paraId="126396E3" w14:textId="1FACDEBF" w:rsidR="00EC510D" w:rsidRPr="00EC510D" w:rsidRDefault="00EC510D" w:rsidP="00EC510D">
      <w:pPr>
        <w:pStyle w:val="TNCBodyText"/>
        <w:numPr>
          <w:ilvl w:val="0"/>
          <w:numId w:val="31"/>
        </w:numPr>
        <w:spacing w:after="100"/>
        <w:contextualSpacing/>
      </w:pPr>
      <w:r w:rsidRPr="00EC510D">
        <w:lastRenderedPageBreak/>
        <w:t>Keep in touch with the pupil throughout the placement via the school Leadership team</w:t>
      </w:r>
    </w:p>
    <w:p w14:paraId="11A0369E" w14:textId="015E7AFD" w:rsidR="00EC510D" w:rsidRPr="00EC510D" w:rsidRDefault="00EC510D" w:rsidP="00EC510D">
      <w:pPr>
        <w:pStyle w:val="TNCBodyText"/>
        <w:numPr>
          <w:ilvl w:val="0"/>
          <w:numId w:val="31"/>
        </w:numPr>
        <w:spacing w:after="100"/>
        <w:contextualSpacing/>
      </w:pPr>
      <w:r w:rsidRPr="00EC510D">
        <w:t>Keep the placement under review and in conjunction with the school leadership team, involve the pupil’s parents in this process. The frequency of these reviews is decided on a case-by-case basis</w:t>
      </w:r>
    </w:p>
    <w:p w14:paraId="4A5C0F0F" w14:textId="20A0F947" w:rsidR="00EC510D" w:rsidRPr="00EC510D" w:rsidRDefault="00EC510D" w:rsidP="00EC510D">
      <w:pPr>
        <w:pStyle w:val="TNCBodyText"/>
        <w:numPr>
          <w:ilvl w:val="0"/>
          <w:numId w:val="31"/>
        </w:numPr>
        <w:spacing w:after="100"/>
        <w:contextualSpacing/>
      </w:pPr>
      <w:r w:rsidRPr="00EC510D">
        <w:t>In conjunction with the school leadership team, hold a review meeting upon the request of the parent or where the pupil has an EHC plan</w:t>
      </w:r>
    </w:p>
    <w:p w14:paraId="6B9E2A02" w14:textId="7C130973" w:rsidR="00EC510D" w:rsidRPr="007C6A7A" w:rsidRDefault="00EC510D" w:rsidP="00EC510D">
      <w:pPr>
        <w:pStyle w:val="TNCBodyText"/>
        <w:numPr>
          <w:ilvl w:val="0"/>
          <w:numId w:val="31"/>
        </w:numPr>
        <w:spacing w:after="100"/>
        <w:contextualSpacing/>
      </w:pPr>
      <w:r w:rsidRPr="00EC510D">
        <w:t>Keep the length of time a pupil spends in alternative provision and the reintegration plan under review</w:t>
      </w:r>
    </w:p>
    <w:p w14:paraId="76135042" w14:textId="330F6130" w:rsidR="00FE20CC" w:rsidRPr="007C6A7A" w:rsidRDefault="00C36C38" w:rsidP="00FE20CC">
      <w:pPr>
        <w:pStyle w:val="Heading10"/>
      </w:pPr>
      <w:r w:rsidRPr="007C6A7A">
        <w:t>Arranging provision for suspended pupils</w:t>
      </w:r>
    </w:p>
    <w:p w14:paraId="094122EB" w14:textId="6FDD4F4E" w:rsidR="00A718BB" w:rsidRPr="007C6A7A" w:rsidRDefault="00A718BB" w:rsidP="00A718BB">
      <w:pPr>
        <w:pStyle w:val="TNCBodyText"/>
      </w:pPr>
      <w:r w:rsidRPr="007C6A7A">
        <w:t xml:space="preserve">The </w:t>
      </w:r>
      <w:r w:rsidR="007C6A7A" w:rsidRPr="007C6A7A">
        <w:t>Trust B</w:t>
      </w:r>
      <w:r w:rsidRPr="007C6A7A">
        <w:t>oard will arrange suitable full-time education for pupils who receive a fixed-period exclusion of more than five school days. This provision will begin no later than the sixth school day of exclusion; however, the school will endeavour to arrange the alternative provision to begin as soon as possible after the commencement of an exclusion</w:t>
      </w:r>
      <w:r w:rsidR="007C6A7A" w:rsidRPr="007C6A7A">
        <w:t xml:space="preserve">. </w:t>
      </w:r>
      <w:r w:rsidRPr="007C6A7A">
        <w:t xml:space="preserve">For LAC, this process will be </w:t>
      </w:r>
      <w:r w:rsidR="007C6A7A" w:rsidRPr="007C6A7A">
        <w:t>streamlined,</w:t>
      </w:r>
      <w:r w:rsidRPr="007C6A7A">
        <w:t xml:space="preserve"> and the school will aim to get this in place from the first day of the exclusion.</w:t>
      </w:r>
    </w:p>
    <w:p w14:paraId="22E5502A" w14:textId="77777777" w:rsidR="00A718BB" w:rsidRPr="007C6A7A" w:rsidRDefault="00A718BB" w:rsidP="00A718BB">
      <w:pPr>
        <w:pStyle w:val="TNCBodyText"/>
      </w:pPr>
      <w:r w:rsidRPr="007C6A7A">
        <w:t>Consecutive fixed-period suspensions are regarded as a cumulative period. If a pupil is excluded for more than five consecutive days, the alternative provision will be arranged for the sixth school day of exclusion, regardless of whether this is a result of one or more fixed-period suspensions.</w:t>
      </w:r>
    </w:p>
    <w:p w14:paraId="524116FA" w14:textId="5872C0C1" w:rsidR="00A718BB" w:rsidRPr="007C6A7A" w:rsidRDefault="00A718BB" w:rsidP="00A718BB">
      <w:pPr>
        <w:pStyle w:val="TNCBodyText"/>
      </w:pPr>
      <w:r w:rsidRPr="007C6A7A">
        <w:t xml:space="preserve">The LA will arrange suitable full-time education for any pupil permanently excluded from </w:t>
      </w:r>
      <w:r w:rsidR="007C6A7A" w:rsidRPr="007C6A7A">
        <w:t>a TCAT</w:t>
      </w:r>
      <w:r w:rsidRPr="007C6A7A">
        <w:t xml:space="preserve"> school; this alternative provision will begin no later than the sixth school day of exclusion. </w:t>
      </w:r>
    </w:p>
    <w:p w14:paraId="261B45BF" w14:textId="77777777" w:rsidR="00A718BB" w:rsidRPr="007C6A7A" w:rsidRDefault="00A718BB" w:rsidP="00A718BB">
      <w:pPr>
        <w:pStyle w:val="TNCBodyText"/>
      </w:pPr>
      <w:r w:rsidRPr="007C6A7A">
        <w:t xml:space="preserve">Where a pupil who is permanently excluded has an EHC plan, the LA may review the plan or reassess the pupil’s needs, in conjunction with their parents, with a view to identifying a new placement. </w:t>
      </w:r>
    </w:p>
    <w:p w14:paraId="7F4F6A74" w14:textId="50CE0E82" w:rsidR="00A718BB" w:rsidRDefault="00A718BB" w:rsidP="00A718BB">
      <w:pPr>
        <w:pStyle w:val="TNCBodyText"/>
      </w:pPr>
      <w:r w:rsidRPr="007C6A7A">
        <w:t xml:space="preserve">Where it is not possible or appropriate to arrange alternative provision during the first five school days of an exclusion, the </w:t>
      </w:r>
      <w:r w:rsidR="007C6A7A">
        <w:t>H</w:t>
      </w:r>
      <w:r w:rsidRPr="007C6A7A">
        <w:t>eadteacher</w:t>
      </w:r>
      <w:r w:rsidR="007C6A7A">
        <w:t>/Head of School</w:t>
      </w:r>
      <w:r w:rsidRPr="007C6A7A">
        <w:t xml:space="preserve"> will ensure that the pupil is set work and that this is marked.</w:t>
      </w:r>
      <w:r w:rsidRPr="008605A5">
        <w:t xml:space="preserve"> </w:t>
      </w:r>
    </w:p>
    <w:p w14:paraId="499919AC" w14:textId="77777777" w:rsidR="007C6A7A" w:rsidRDefault="007C6A7A" w:rsidP="00A718BB">
      <w:pPr>
        <w:pStyle w:val="TNCBodyText"/>
      </w:pPr>
    </w:p>
    <w:p w14:paraId="2A37D216" w14:textId="77777777" w:rsidR="007C6A7A" w:rsidRPr="008605A5" w:rsidRDefault="007C6A7A" w:rsidP="00A718BB">
      <w:pPr>
        <w:pStyle w:val="TNCBodyText"/>
      </w:pPr>
    </w:p>
    <w:p w14:paraId="7E7F9908" w14:textId="6A1D3718" w:rsidR="00856300" w:rsidRPr="00BB1521" w:rsidRDefault="00C36C38" w:rsidP="00856300">
      <w:pPr>
        <w:pStyle w:val="Heading10"/>
      </w:pPr>
      <w:r>
        <w:t>In-school unit</w:t>
      </w:r>
    </w:p>
    <w:p w14:paraId="410D1582" w14:textId="77777777" w:rsidR="006727FA" w:rsidRPr="006727FA" w:rsidRDefault="00A718BB" w:rsidP="00A718BB">
      <w:pPr>
        <w:pStyle w:val="TNCBodyText"/>
      </w:pPr>
      <w:r w:rsidRPr="006727FA">
        <w:lastRenderedPageBreak/>
        <w:t>T</w:t>
      </w:r>
      <w:r w:rsidR="006727FA" w:rsidRPr="006727FA">
        <w:t>CAT plans to have an in-school provision for secondary aged pupils sited on the Queen Elizabeth High School site active academic year 2025-2026.</w:t>
      </w:r>
    </w:p>
    <w:p w14:paraId="62F5BEAF" w14:textId="5ED5AF36" w:rsidR="00A718BB" w:rsidRPr="006727FA" w:rsidRDefault="00A718BB" w:rsidP="00A718BB">
      <w:pPr>
        <w:pStyle w:val="TNCBodyText"/>
      </w:pPr>
      <w:r w:rsidRPr="006727FA">
        <w:t xml:space="preserve"> </w:t>
      </w:r>
      <w:r w:rsidR="006727FA" w:rsidRPr="006727FA">
        <w:t>The</w:t>
      </w:r>
      <w:r w:rsidRPr="006727FA">
        <w:t xml:space="preserve"> pupil support unit will offer planned interventions occurring in small groups in place of mainstream lessons.</w:t>
      </w:r>
    </w:p>
    <w:p w14:paraId="08A131FE" w14:textId="77777777" w:rsidR="00A718BB" w:rsidRPr="006727FA" w:rsidRDefault="00A718BB" w:rsidP="00A718BB">
      <w:pPr>
        <w:pStyle w:val="TNCBodyText"/>
      </w:pPr>
      <w:r w:rsidRPr="006727FA">
        <w:t>This form of alternative provision will be used in the following circumstances:</w:t>
      </w:r>
    </w:p>
    <w:p w14:paraId="2B079EC3" w14:textId="77777777" w:rsidR="00A718BB" w:rsidRPr="006727FA" w:rsidRDefault="00A718BB" w:rsidP="006727FA">
      <w:pPr>
        <w:pStyle w:val="TNCBodyText"/>
        <w:numPr>
          <w:ilvl w:val="0"/>
          <w:numId w:val="27"/>
        </w:numPr>
        <w:ind w:left="714" w:hanging="357"/>
        <w:contextualSpacing/>
      </w:pPr>
      <w:r w:rsidRPr="006727FA">
        <w:t>As a planned intervention for behavioural or pastoral reasons</w:t>
      </w:r>
    </w:p>
    <w:p w14:paraId="5B953355" w14:textId="01CDBB22" w:rsidR="006727FA" w:rsidRPr="006727FA" w:rsidRDefault="006727FA" w:rsidP="006727FA">
      <w:pPr>
        <w:pStyle w:val="TNCBodyText"/>
        <w:numPr>
          <w:ilvl w:val="0"/>
          <w:numId w:val="27"/>
        </w:numPr>
        <w:ind w:left="714" w:hanging="357"/>
        <w:contextualSpacing/>
      </w:pPr>
      <w:r w:rsidRPr="006727FA">
        <w:t>To reduce the number and length of suspensions issued</w:t>
      </w:r>
    </w:p>
    <w:p w14:paraId="5E626F3D" w14:textId="77777777" w:rsidR="00A718BB" w:rsidRPr="006727FA" w:rsidRDefault="00A718BB" w:rsidP="006727FA">
      <w:pPr>
        <w:pStyle w:val="TNCBodyText"/>
        <w:numPr>
          <w:ilvl w:val="0"/>
          <w:numId w:val="27"/>
        </w:numPr>
        <w:ind w:left="714" w:hanging="357"/>
        <w:contextualSpacing/>
      </w:pPr>
      <w:r w:rsidRPr="006727FA">
        <w:t>As a final preventative measure to support pupils at risk of exclusion</w:t>
      </w:r>
    </w:p>
    <w:p w14:paraId="01524D2F" w14:textId="5C74EA5B" w:rsidR="00A718BB" w:rsidRPr="006727FA" w:rsidRDefault="00A718BB" w:rsidP="006727FA">
      <w:r w:rsidRPr="006727FA">
        <w:t xml:space="preserve">In </w:t>
      </w:r>
      <w:r w:rsidR="006727FA" w:rsidRPr="006727FA">
        <w:t>all of the</w:t>
      </w:r>
      <w:r w:rsidRPr="006727FA">
        <w:t xml:space="preserve"> above circumstances, the ambition will be to improve behaviour and maintain learning with the goal to successfully reintegrate pupils into mainstream lessons.</w:t>
      </w:r>
    </w:p>
    <w:p w14:paraId="4D67A544" w14:textId="2AD0F8CE" w:rsidR="00A718BB" w:rsidRPr="006727FA" w:rsidRDefault="00A718BB" w:rsidP="00A718BB">
      <w:pPr>
        <w:pStyle w:val="TNCBodyText"/>
      </w:pPr>
      <w:r w:rsidRPr="006727FA">
        <w:t>T</w:t>
      </w:r>
      <w:r w:rsidR="006727FA" w:rsidRPr="006727FA">
        <w:t>CAT</w:t>
      </w:r>
      <w:r w:rsidRPr="006727FA">
        <w:t xml:space="preserve"> will </w:t>
      </w:r>
      <w:r w:rsidR="006727FA" w:rsidRPr="006727FA">
        <w:t>communicate</w:t>
      </w:r>
      <w:r w:rsidRPr="006727FA">
        <w:t xml:space="preserve"> its plans with the LA to consider how this provision fits with the wider local strategy for alternative provision and the continuum of support available to children.</w:t>
      </w:r>
    </w:p>
    <w:p w14:paraId="1C3C0D74" w14:textId="59C775FE" w:rsidR="00A718BB" w:rsidRPr="006727FA" w:rsidRDefault="00A718BB" w:rsidP="00A718BB">
      <w:pPr>
        <w:pStyle w:val="TNCBodyText"/>
      </w:pPr>
      <w:r w:rsidRPr="006727FA">
        <w:t xml:space="preserve">The pupil support unit will provide support and interventions for pupils who are already registered at </w:t>
      </w:r>
      <w:r w:rsidR="006727FA" w:rsidRPr="006727FA">
        <w:t>Queen Elizabeth High School</w:t>
      </w:r>
      <w:r w:rsidRPr="006727FA">
        <w:t xml:space="preserve"> </w:t>
      </w:r>
      <w:r w:rsidR="006727FA" w:rsidRPr="006727FA">
        <w:t>only or by arrangement another TCAT school.</w:t>
      </w:r>
      <w:r w:rsidRPr="006727FA">
        <w:t xml:space="preserve"> </w:t>
      </w:r>
      <w:r w:rsidR="006727FA" w:rsidRPr="006727FA">
        <w:t>By arrangement, it may be used to support a request from another county school to provide Day 6 onward provision to suspended pupils in other secondary settings.</w:t>
      </w:r>
    </w:p>
    <w:p w14:paraId="37269864" w14:textId="19FA1AC8" w:rsidR="00A718BB" w:rsidRPr="006727FA" w:rsidRDefault="00A718BB" w:rsidP="00A718BB">
      <w:pPr>
        <w:pStyle w:val="TNCBodyText"/>
      </w:pPr>
      <w:r w:rsidRPr="006727FA">
        <w:t xml:space="preserve">In developing and reviewing the </w:t>
      </w:r>
      <w:r w:rsidR="006727FA" w:rsidRPr="006727FA">
        <w:t>TCAT</w:t>
      </w:r>
      <w:r w:rsidRPr="006727FA">
        <w:t xml:space="preserve">’s </w:t>
      </w:r>
      <w:r w:rsidR="006727FA" w:rsidRPr="006727FA">
        <w:t xml:space="preserve">QE </w:t>
      </w:r>
      <w:r w:rsidRPr="006727FA">
        <w:t xml:space="preserve">pupil support unit, </w:t>
      </w:r>
      <w:r w:rsidR="006727FA" w:rsidRPr="006727FA">
        <w:t>we</w:t>
      </w:r>
      <w:r w:rsidRPr="006727FA">
        <w:t xml:space="preserve"> will consider:</w:t>
      </w:r>
    </w:p>
    <w:p w14:paraId="5EB116C8" w14:textId="2AE22B52" w:rsidR="00A718BB" w:rsidRPr="006727FA" w:rsidRDefault="00A718BB" w:rsidP="006727FA">
      <w:pPr>
        <w:pStyle w:val="TNCBodyText"/>
        <w:numPr>
          <w:ilvl w:val="0"/>
          <w:numId w:val="28"/>
        </w:numPr>
        <w:contextualSpacing/>
      </w:pPr>
      <w:r w:rsidRPr="006727FA">
        <w:t>Making referrals based on pupils’ needs, including sharing information on previous behaviour incidents with multi-agency partners if appropriate and consulting with parents on the placement</w:t>
      </w:r>
    </w:p>
    <w:p w14:paraId="4AC3EA6C" w14:textId="77777777" w:rsidR="00A718BB" w:rsidRPr="006727FA" w:rsidRDefault="00A718BB" w:rsidP="006727FA">
      <w:pPr>
        <w:pStyle w:val="TNCBodyText"/>
        <w:numPr>
          <w:ilvl w:val="0"/>
          <w:numId w:val="28"/>
        </w:numPr>
        <w:contextualSpacing/>
      </w:pPr>
      <w:r w:rsidRPr="006727FA">
        <w:t xml:space="preserve">Delivering a broad and balanced curriculum offer that: </w:t>
      </w:r>
    </w:p>
    <w:p w14:paraId="5904FD10" w14:textId="41A4B943" w:rsidR="00A718BB" w:rsidRPr="006727FA" w:rsidRDefault="00A718BB" w:rsidP="006727FA">
      <w:pPr>
        <w:pStyle w:val="TNCBodyText"/>
        <w:numPr>
          <w:ilvl w:val="1"/>
          <w:numId w:val="29"/>
        </w:numPr>
        <w:contextualSpacing/>
      </w:pPr>
      <w:r w:rsidRPr="006727FA">
        <w:t>Aligns to the curriculum in mainstream lessons</w:t>
      </w:r>
    </w:p>
    <w:p w14:paraId="2F6D21C2" w14:textId="67641C53" w:rsidR="00A718BB" w:rsidRPr="006727FA" w:rsidRDefault="00A718BB" w:rsidP="006727FA">
      <w:pPr>
        <w:pStyle w:val="TNCBodyText"/>
        <w:numPr>
          <w:ilvl w:val="1"/>
          <w:numId w:val="29"/>
        </w:numPr>
        <w:contextualSpacing/>
      </w:pPr>
      <w:r w:rsidRPr="006727FA">
        <w:t>Satisfies any relevant legal requirements regarding the school’s curriculum</w:t>
      </w:r>
    </w:p>
    <w:p w14:paraId="08B4EC3E" w14:textId="069F85F4" w:rsidR="00A718BB" w:rsidRPr="006727FA" w:rsidRDefault="00A718BB" w:rsidP="006727FA">
      <w:pPr>
        <w:pStyle w:val="TNCBodyText"/>
        <w:numPr>
          <w:ilvl w:val="1"/>
          <w:numId w:val="29"/>
        </w:numPr>
        <w:contextualSpacing/>
      </w:pPr>
      <w:r w:rsidRPr="006727FA">
        <w:t>Supports reintegration</w:t>
      </w:r>
    </w:p>
    <w:p w14:paraId="1FD7B50E" w14:textId="30E2A766" w:rsidR="00A718BB" w:rsidRPr="006727FA" w:rsidRDefault="00A718BB" w:rsidP="006727FA">
      <w:pPr>
        <w:pStyle w:val="TNCBodyText"/>
        <w:numPr>
          <w:ilvl w:val="1"/>
          <w:numId w:val="30"/>
        </w:numPr>
        <w:contextualSpacing/>
      </w:pPr>
      <w:r w:rsidRPr="006727FA">
        <w:t>Is personalised to address specific support needs</w:t>
      </w:r>
    </w:p>
    <w:p w14:paraId="3149AC35" w14:textId="596A8651" w:rsidR="00A718BB" w:rsidRPr="006727FA" w:rsidRDefault="00A718BB" w:rsidP="006727FA">
      <w:pPr>
        <w:pStyle w:val="TNCBodyText"/>
        <w:numPr>
          <w:ilvl w:val="0"/>
          <w:numId w:val="28"/>
        </w:numPr>
        <w:ind w:left="1440" w:hanging="1080"/>
        <w:contextualSpacing/>
      </w:pPr>
      <w:r w:rsidRPr="006727FA">
        <w:t>Maintaining a positive, visible presence from school leaders to make the pupil support unit an integral part of the school</w:t>
      </w:r>
      <w:r w:rsidR="006727FA" w:rsidRPr="006727FA">
        <w:t xml:space="preserve"> and the Trust</w:t>
      </w:r>
    </w:p>
    <w:p w14:paraId="72604A16" w14:textId="66AFB8D3" w:rsidR="00A718BB" w:rsidRPr="006727FA" w:rsidRDefault="00A718BB" w:rsidP="006727FA">
      <w:pPr>
        <w:pStyle w:val="TNCBodyText"/>
        <w:numPr>
          <w:ilvl w:val="0"/>
          <w:numId w:val="28"/>
        </w:numPr>
        <w:contextualSpacing/>
      </w:pPr>
      <w:r w:rsidRPr="006727FA">
        <w:lastRenderedPageBreak/>
        <w:t>Deploying staff with the appropriate skills so that pupils can be supported with their behaviour and learning needs to ensure effective impact and progress</w:t>
      </w:r>
    </w:p>
    <w:p w14:paraId="73073037" w14:textId="7E5269F7" w:rsidR="00A718BB" w:rsidRPr="006727FA" w:rsidRDefault="00A718BB" w:rsidP="006727FA">
      <w:pPr>
        <w:pStyle w:val="TNCBodyText"/>
        <w:numPr>
          <w:ilvl w:val="0"/>
          <w:numId w:val="28"/>
        </w:numPr>
        <w:contextualSpacing/>
      </w:pPr>
      <w:r w:rsidRPr="006727FA">
        <w:t>Reviewing reintegration plans at regular intervals</w:t>
      </w:r>
    </w:p>
    <w:p w14:paraId="75D1A27E" w14:textId="3AB8177A" w:rsidR="00A718BB" w:rsidRPr="006727FA" w:rsidRDefault="00A718BB" w:rsidP="006727FA">
      <w:pPr>
        <w:pStyle w:val="TNCBodyText"/>
        <w:numPr>
          <w:ilvl w:val="0"/>
          <w:numId w:val="28"/>
        </w:numPr>
        <w:contextualSpacing/>
      </w:pPr>
      <w:r w:rsidRPr="006727FA">
        <w:t>Actively involving pupils and parents in reintegration discussions</w:t>
      </w:r>
    </w:p>
    <w:p w14:paraId="0653A700" w14:textId="77777777" w:rsidR="00A718BB" w:rsidRPr="00AC70AC" w:rsidRDefault="00A718BB" w:rsidP="006727FA">
      <w:r w:rsidRPr="006727FA">
        <w:t>The progress of all pupils will be actively monitored whilst they are attending the pupil support unit.</w:t>
      </w:r>
    </w:p>
    <w:p w14:paraId="4300E618" w14:textId="6DF0EE11" w:rsidR="00C36C38" w:rsidRPr="00BB1521" w:rsidRDefault="00C36C38" w:rsidP="00C36C38">
      <w:pPr>
        <w:pStyle w:val="Heading10"/>
      </w:pPr>
      <w:r>
        <w:t>Unregistered alternative provision</w:t>
      </w:r>
    </w:p>
    <w:p w14:paraId="4168FE12" w14:textId="77777777" w:rsidR="00A718BB" w:rsidRPr="006727FA" w:rsidRDefault="00A718BB" w:rsidP="00A718BB">
      <w:pPr>
        <w:pStyle w:val="TNCBodyText"/>
      </w:pPr>
      <w:r w:rsidRPr="006727FA">
        <w:t>Alternative provision may be arranged in settings which are not schools or colleges, known as unregistered alternative provision.</w:t>
      </w:r>
    </w:p>
    <w:p w14:paraId="73E7C7BC" w14:textId="370668D3" w:rsidR="00A718BB" w:rsidRPr="006727FA" w:rsidRDefault="00A718BB" w:rsidP="00A718BB">
      <w:pPr>
        <w:pStyle w:val="TNCBodyText"/>
      </w:pPr>
      <w:r w:rsidRPr="006727FA">
        <w:t xml:space="preserve">As with other types of alternative provision, </w:t>
      </w:r>
      <w:r w:rsidR="006727FA" w:rsidRPr="006727FA">
        <w:t>TCAT</w:t>
      </w:r>
      <w:r w:rsidRPr="006727FA">
        <w:t xml:space="preserve"> will assure itself of the safety and quality of the provision and that the placement is appropriate for the pupil’s needs.</w:t>
      </w:r>
    </w:p>
    <w:p w14:paraId="1DE67747" w14:textId="356F48C8" w:rsidR="00A718BB" w:rsidRPr="006727FA" w:rsidRDefault="00A718BB" w:rsidP="00A718BB">
      <w:pPr>
        <w:pStyle w:val="TNCBodyText"/>
      </w:pPr>
      <w:r w:rsidRPr="006727FA">
        <w:t xml:space="preserve">In ensuring that unregistered alternative provision is suitable, </w:t>
      </w:r>
      <w:r w:rsidR="006727FA" w:rsidRPr="006727FA">
        <w:t>TCAT</w:t>
      </w:r>
      <w:r w:rsidRPr="006727FA">
        <w:t xml:space="preserve"> will make use of the local area quality assurance framework which provides an approved list of local unregistered alternative provision.</w:t>
      </w:r>
    </w:p>
    <w:p w14:paraId="2D7A9B90" w14:textId="77777777" w:rsidR="00A718BB" w:rsidRPr="006727FA" w:rsidRDefault="00A718BB" w:rsidP="00A718BB">
      <w:pPr>
        <w:pStyle w:val="TNCBodyText"/>
      </w:pPr>
      <w:r w:rsidRPr="006727FA">
        <w:t>Approved unregistered providers will be measured against clear, locally defined standards and will meet the same standards as that of registered providers in terms of safeguarding, health and safety, quality of accommodation and quality of education.</w:t>
      </w:r>
    </w:p>
    <w:p w14:paraId="6DD03321" w14:textId="498F9D14" w:rsidR="00C36C38" w:rsidRDefault="00A718BB" w:rsidP="006727FA">
      <w:pPr>
        <w:pStyle w:val="TNCBodyText"/>
      </w:pPr>
      <w:r w:rsidRPr="006727FA">
        <w:t>T</w:t>
      </w:r>
      <w:r w:rsidR="006727FA" w:rsidRPr="006727FA">
        <w:t>CAT</w:t>
      </w:r>
      <w:r w:rsidRPr="006727FA">
        <w:t xml:space="preserve"> will ensure that pupils are not placed with an unregistered provider if it would mean that the setting would need to be registered as an independent school.</w:t>
      </w:r>
    </w:p>
    <w:p w14:paraId="67466063" w14:textId="66F4BC28" w:rsidR="00C36C38" w:rsidRPr="0015474B" w:rsidRDefault="00C36C38" w:rsidP="00C36C38">
      <w:pPr>
        <w:pStyle w:val="Heading10"/>
      </w:pPr>
      <w:r w:rsidRPr="0015474B">
        <w:t>Pupils with additional needs</w:t>
      </w:r>
    </w:p>
    <w:p w14:paraId="63ED2743" w14:textId="47797524" w:rsidR="00A718BB" w:rsidRPr="0015474B" w:rsidRDefault="00A718BB" w:rsidP="00A718BB">
      <w:pPr>
        <w:pStyle w:val="TNCBodyText"/>
      </w:pPr>
      <w:r w:rsidRPr="0015474B">
        <w:t xml:space="preserve">Where </w:t>
      </w:r>
      <w:r w:rsidR="0015474B" w:rsidRPr="0015474B">
        <w:t>a TCAT</w:t>
      </w:r>
      <w:r w:rsidRPr="0015474B">
        <w:t xml:space="preserve"> school has concerns about the behaviour, or risk of exclusion, of a pupil with additional needs (including SEND and SEMH needs) and/or an EHC plan, or a looked-after child, the </w:t>
      </w:r>
      <w:r w:rsidR="0015474B" w:rsidRPr="0015474B">
        <w:t>H</w:t>
      </w:r>
      <w:r w:rsidRPr="0015474B">
        <w:t>eadteacher</w:t>
      </w:r>
      <w:r w:rsidR="0015474B" w:rsidRPr="0015474B">
        <w:t>/Head of School</w:t>
      </w:r>
      <w:r w:rsidRPr="0015474B">
        <w:t xml:space="preserve">, DSL and SENCO will consider what additional support or alternative placement may be required. </w:t>
      </w:r>
    </w:p>
    <w:p w14:paraId="54F32E71" w14:textId="71C71DC7" w:rsidR="00C36C38" w:rsidRDefault="00A718BB" w:rsidP="00D65414">
      <w:pPr>
        <w:pStyle w:val="TNCBodyText"/>
      </w:pPr>
      <w:r w:rsidRPr="0015474B">
        <w:t>The school will always ensure there has been an accurate assessment of a pupil’s needs in order to ensure that suitable alternative provision is put in place.</w:t>
      </w:r>
      <w:r w:rsidRPr="008605A5">
        <w:t xml:space="preserve"> </w:t>
      </w:r>
    </w:p>
    <w:p w14:paraId="10497F91" w14:textId="6BDB1A4F" w:rsidR="00C36C38" w:rsidRPr="0015474B" w:rsidRDefault="00C36C38" w:rsidP="00C36C38">
      <w:pPr>
        <w:pStyle w:val="Heading10"/>
      </w:pPr>
      <w:r>
        <w:t>Notifying pa</w:t>
      </w:r>
      <w:r w:rsidRPr="0015474B">
        <w:t>rents</w:t>
      </w:r>
    </w:p>
    <w:p w14:paraId="1E2AE27F" w14:textId="374F0802" w:rsidR="00A718BB" w:rsidRPr="0015474B" w:rsidRDefault="00A718BB" w:rsidP="00A718BB">
      <w:pPr>
        <w:pStyle w:val="TNCBodyText"/>
      </w:pPr>
      <w:r w:rsidRPr="0015474B">
        <w:lastRenderedPageBreak/>
        <w:t xml:space="preserve">Where </w:t>
      </w:r>
      <w:r w:rsidR="0015474B" w:rsidRPr="0015474B">
        <w:t>a TCAT</w:t>
      </w:r>
      <w:r w:rsidRPr="0015474B">
        <w:t xml:space="preserve"> school directs a pupil to off-site alternative provision, </w:t>
      </w:r>
      <w:r w:rsidR="00D65414">
        <w:t xml:space="preserve">and following the parental meeting to discuss planned arrangements, </w:t>
      </w:r>
      <w:r w:rsidRPr="0015474B">
        <w:t>their parents will be notified in writing</w:t>
      </w:r>
      <w:r w:rsidR="00D65414">
        <w:t xml:space="preserve"> confirming the arrangements</w:t>
      </w:r>
      <w:r w:rsidRPr="0015474B">
        <w:t>.</w:t>
      </w:r>
    </w:p>
    <w:p w14:paraId="6E3FD277" w14:textId="77777777" w:rsidR="00A718BB" w:rsidRPr="0015474B" w:rsidRDefault="00A718BB" w:rsidP="00A718BB">
      <w:pPr>
        <w:pStyle w:val="TNCBodyText"/>
      </w:pPr>
      <w:r w:rsidRPr="0015474B">
        <w:t xml:space="preserve">Notification will be sent as soon as it is practical and no later than two days before the placement is due to begin. </w:t>
      </w:r>
    </w:p>
    <w:p w14:paraId="2179FF24" w14:textId="69BC95DE" w:rsidR="00A718BB" w:rsidRPr="0015474B" w:rsidRDefault="00A718BB" w:rsidP="00A718BB">
      <w:pPr>
        <w:pStyle w:val="TNCBodyText"/>
      </w:pPr>
      <w:r w:rsidRPr="0015474B">
        <w:t xml:space="preserve">The notification letter will </w:t>
      </w:r>
      <w:r w:rsidR="00D65414">
        <w:t>confirm</w:t>
      </w:r>
      <w:r w:rsidRPr="0015474B">
        <w:t xml:space="preserve"> the purpose of the alternative provision and the reason the pupil has been referred to this provision. </w:t>
      </w:r>
    </w:p>
    <w:p w14:paraId="7659A806" w14:textId="6CB53AEC" w:rsidR="00C36C38" w:rsidRDefault="00A718BB" w:rsidP="0015474B">
      <w:pPr>
        <w:pStyle w:val="TNCBodyText"/>
      </w:pPr>
      <w:r w:rsidRPr="0015474B">
        <w:t xml:space="preserve">The notification letter will </w:t>
      </w:r>
      <w:r w:rsidR="00D65414">
        <w:t>confirm</w:t>
      </w:r>
      <w:r w:rsidRPr="0015474B">
        <w:t xml:space="preserve"> the dates for which the pupil will be required to attend alternative provision, the time the provision will start, the amount of time the pupil is to spend at the placement each day, the address the pupil will need to attend and the name of the person responsible for the provision.</w:t>
      </w:r>
      <w:r w:rsidRPr="008605A5">
        <w:t xml:space="preserve"> </w:t>
      </w:r>
    </w:p>
    <w:p w14:paraId="688FF4E6" w14:textId="0FC3C4E6" w:rsidR="00C36C38" w:rsidRPr="0015474B" w:rsidRDefault="00C36C38" w:rsidP="00C36C38">
      <w:pPr>
        <w:pStyle w:val="Heading10"/>
      </w:pPr>
      <w:r>
        <w:t xml:space="preserve">Communication with </w:t>
      </w:r>
      <w:r w:rsidRPr="0015474B">
        <w:t>providers</w:t>
      </w:r>
    </w:p>
    <w:p w14:paraId="19845180" w14:textId="4CFB4D81" w:rsidR="00A718BB" w:rsidRPr="0015474B" w:rsidRDefault="00A718BB" w:rsidP="00A718BB">
      <w:pPr>
        <w:pStyle w:val="TNCBodyText"/>
      </w:pPr>
      <w:r w:rsidRPr="0015474B">
        <w:t xml:space="preserve">The objectives of placing individual pupils in alternative provision will be clearly communicated to providers and progress against these objectives will be monitored by </w:t>
      </w:r>
      <w:r w:rsidR="0015474B" w:rsidRPr="0015474B">
        <w:t>an appropriate senior leader</w:t>
      </w:r>
      <w:r w:rsidRPr="0015474B">
        <w:t>.</w:t>
      </w:r>
    </w:p>
    <w:p w14:paraId="04376BD4" w14:textId="77D95208" w:rsidR="00A718BB" w:rsidRPr="0015474B" w:rsidRDefault="00A718BB" w:rsidP="00A718BB">
      <w:pPr>
        <w:pStyle w:val="TNCBodyText"/>
      </w:pPr>
      <w:r w:rsidRPr="0015474B">
        <w:t>T</w:t>
      </w:r>
      <w:r w:rsidR="0015474B" w:rsidRPr="0015474B">
        <w:t>CAT and t</w:t>
      </w:r>
      <w:r w:rsidRPr="0015474B">
        <w:t xml:space="preserve">he school will maintain ongoing contact with the provider and the pupil in order to exchange relevant information, monitor progress and provide pastoral support. </w:t>
      </w:r>
    </w:p>
    <w:p w14:paraId="5D304CB3" w14:textId="4210E7C4" w:rsidR="00A718BB" w:rsidRPr="0015474B" w:rsidRDefault="00A718BB" w:rsidP="00A718BB">
      <w:pPr>
        <w:pStyle w:val="TNCBodyText"/>
      </w:pPr>
      <w:r w:rsidRPr="0015474B">
        <w:t>All relevant information shared between</w:t>
      </w:r>
      <w:r w:rsidR="0015474B" w:rsidRPr="0015474B">
        <w:t xml:space="preserve"> TCAT,</w:t>
      </w:r>
      <w:r w:rsidRPr="0015474B">
        <w:t xml:space="preserve"> the school, provider and other parties will be communicated in a readable format and in accordance with data protection principles; including any information on SEND, literacy, safeguarding or other issues, as well as any information requested by the provider as appropriate</w:t>
      </w:r>
      <w:r w:rsidR="007C6A7A" w:rsidRPr="0015474B">
        <w:t xml:space="preserve">. </w:t>
      </w:r>
    </w:p>
    <w:p w14:paraId="617B8916" w14:textId="6EA51771" w:rsidR="00C36C38" w:rsidRDefault="00A718BB" w:rsidP="0015474B">
      <w:pPr>
        <w:pStyle w:val="TNCBodyText"/>
      </w:pPr>
      <w:r w:rsidRPr="0015474B">
        <w:t xml:space="preserve">Providers will be made aware that they should raise any safeguarding concerns regarding a pupil of </w:t>
      </w:r>
      <w:r w:rsidR="0015474B" w:rsidRPr="0015474B">
        <w:t>a TCAT</w:t>
      </w:r>
      <w:r w:rsidRPr="0015474B">
        <w:t xml:space="preserve"> school with the DSL.</w:t>
      </w:r>
    </w:p>
    <w:p w14:paraId="5B46EC07" w14:textId="1C5BC1D1" w:rsidR="00C36C38" w:rsidRPr="0015474B" w:rsidRDefault="00C36C38" w:rsidP="00C36C38">
      <w:pPr>
        <w:pStyle w:val="Heading10"/>
      </w:pPr>
      <w:r w:rsidRPr="0015474B">
        <w:t>Monitoring academic progress, behaviour and welfare</w:t>
      </w:r>
    </w:p>
    <w:p w14:paraId="7D89FB52" w14:textId="377537DB" w:rsidR="00A718BB" w:rsidRPr="0015474B" w:rsidRDefault="00A718BB" w:rsidP="00A718BB">
      <w:pPr>
        <w:pStyle w:val="TNCBodyText"/>
      </w:pPr>
      <w:r w:rsidRPr="0015474B">
        <w:t xml:space="preserve">Upon placement in alternative provision, the school will </w:t>
      </w:r>
      <w:r w:rsidR="00D65414">
        <w:t>supply</w:t>
      </w:r>
      <w:r w:rsidRPr="0015474B">
        <w:t xml:space="preserve"> the provider with the pupil’s attainment data.</w:t>
      </w:r>
    </w:p>
    <w:p w14:paraId="317B7133" w14:textId="77777777" w:rsidR="00A718BB" w:rsidRPr="0015474B" w:rsidRDefault="00A718BB" w:rsidP="00A718BB">
      <w:pPr>
        <w:pStyle w:val="TNCBodyText"/>
      </w:pPr>
      <w:r w:rsidRPr="0015474B">
        <w:t xml:space="preserve">Whilst a pupil is placed in alternative provision, the school will monitor their academic progress, behaviour and welfare. </w:t>
      </w:r>
    </w:p>
    <w:p w14:paraId="67B28778" w14:textId="4B7E0D36" w:rsidR="00A718BB" w:rsidRPr="0015474B" w:rsidRDefault="00A718BB" w:rsidP="00A718BB">
      <w:pPr>
        <w:pStyle w:val="TNCBodyText"/>
      </w:pPr>
      <w:r w:rsidRPr="0015474B">
        <w:t xml:space="preserve">Providers will be required to complete a </w:t>
      </w:r>
      <w:r w:rsidR="0015474B" w:rsidRPr="0015474B">
        <w:t>half-</w:t>
      </w:r>
      <w:r w:rsidRPr="0015474B">
        <w:t xml:space="preserve">termly report on the pupil’s academic progress, behaviour and welfare, as part of </w:t>
      </w:r>
      <w:r w:rsidR="0015474B" w:rsidRPr="0015474B">
        <w:t>TCAT</w:t>
      </w:r>
      <w:r w:rsidRPr="0015474B">
        <w:t xml:space="preserve">’s monitoring process. </w:t>
      </w:r>
    </w:p>
    <w:p w14:paraId="4703ED8C" w14:textId="318D4EBB" w:rsidR="00A718BB" w:rsidRPr="0015474B" w:rsidRDefault="0015474B" w:rsidP="00A718BB">
      <w:pPr>
        <w:pStyle w:val="TNCBodyText"/>
      </w:pPr>
      <w:r w:rsidRPr="0015474B">
        <w:lastRenderedPageBreak/>
        <w:t>A senior leader at TCAT or the school</w:t>
      </w:r>
      <w:r w:rsidR="00A718BB" w:rsidRPr="0015474B">
        <w:t xml:space="preserve">, will visit pupils placed in alternative provision at appropriate intervals. </w:t>
      </w:r>
    </w:p>
    <w:p w14:paraId="7CBCDD5C" w14:textId="65E3586B" w:rsidR="00A718BB" w:rsidRPr="0015474B" w:rsidRDefault="00A718BB" w:rsidP="00A718BB">
      <w:pPr>
        <w:pStyle w:val="TNCBodyText"/>
      </w:pPr>
      <w:r w:rsidRPr="0015474B">
        <w:t xml:space="preserve">If a serious behaviour incident occurs whilst a pupil is in alternative provision, the provider will contact the </w:t>
      </w:r>
      <w:r w:rsidR="0015474B" w:rsidRPr="0015474B">
        <w:t>Headteacher/Head of School</w:t>
      </w:r>
      <w:r w:rsidRPr="0015474B">
        <w:t xml:space="preserve">. </w:t>
      </w:r>
    </w:p>
    <w:p w14:paraId="748519E4" w14:textId="17F7AA48" w:rsidR="00A718BB" w:rsidRPr="0015474B" w:rsidRDefault="00D65414" w:rsidP="00A718BB">
      <w:pPr>
        <w:pStyle w:val="TNCBodyText"/>
      </w:pPr>
      <w:r>
        <w:t>Where p</w:t>
      </w:r>
      <w:r w:rsidR="00A718BB" w:rsidRPr="0015474B">
        <w:t>upils</w:t>
      </w:r>
      <w:r>
        <w:t xml:space="preserve"> </w:t>
      </w:r>
      <w:r w:rsidR="00A718BB" w:rsidRPr="0015474B">
        <w:t>are not making satisfactory progress at their placement</w:t>
      </w:r>
      <w:r>
        <w:t xml:space="preserve">, </w:t>
      </w:r>
      <w:r w:rsidR="00A718BB" w:rsidRPr="0015474B">
        <w:t>a formal review meeting</w:t>
      </w:r>
      <w:r>
        <w:t xml:space="preserve"> will be held</w:t>
      </w:r>
      <w:r w:rsidR="00A718BB" w:rsidRPr="0015474B">
        <w:t xml:space="preserve">, </w:t>
      </w:r>
      <w:r>
        <w:t>to which</w:t>
      </w:r>
      <w:r w:rsidR="00A718BB" w:rsidRPr="0015474B">
        <w:t xml:space="preserve"> the </w:t>
      </w:r>
      <w:r w:rsidR="0015474B" w:rsidRPr="0015474B">
        <w:t>H</w:t>
      </w:r>
      <w:r w:rsidR="00A718BB" w:rsidRPr="0015474B">
        <w:t>eadteacher</w:t>
      </w:r>
      <w:r w:rsidR="0015474B" w:rsidRPr="0015474B">
        <w:t>/Head of School or designated senior leader</w:t>
      </w:r>
      <w:r w:rsidR="00A718BB" w:rsidRPr="0015474B">
        <w:t xml:space="preserve">, </w:t>
      </w:r>
      <w:r w:rsidR="0015474B" w:rsidRPr="0015474B">
        <w:t xml:space="preserve">the </w:t>
      </w:r>
      <w:r w:rsidR="00A718BB" w:rsidRPr="0015474B">
        <w:t>pupil, their parents and the provider</w:t>
      </w:r>
      <w:r>
        <w:t xml:space="preserve"> will be invited</w:t>
      </w:r>
      <w:r w:rsidR="00A718BB" w:rsidRPr="0015474B">
        <w:t xml:space="preserve">. </w:t>
      </w:r>
    </w:p>
    <w:p w14:paraId="313F2941" w14:textId="1341D28D" w:rsidR="00A718BB" w:rsidRPr="0015474B" w:rsidRDefault="00A718BB" w:rsidP="00A718BB">
      <w:pPr>
        <w:pStyle w:val="TNCBodyText"/>
      </w:pPr>
      <w:r w:rsidRPr="0015474B">
        <w:t xml:space="preserve">If a pupil’s progress does not improve </w:t>
      </w:r>
      <w:r w:rsidR="0015474B" w:rsidRPr="0015474B">
        <w:t xml:space="preserve">over three half-termly </w:t>
      </w:r>
      <w:r w:rsidRPr="0015474B">
        <w:t xml:space="preserve">review meetings, </w:t>
      </w:r>
      <w:r w:rsidR="0015474B" w:rsidRPr="0015474B">
        <w:t>TCAT</w:t>
      </w:r>
      <w:r w:rsidRPr="0015474B">
        <w:t xml:space="preserve"> may end the placement. </w:t>
      </w:r>
    </w:p>
    <w:p w14:paraId="445A3D01" w14:textId="5F3728BD" w:rsidR="00C36C38" w:rsidRPr="0015474B" w:rsidRDefault="00A718BB" w:rsidP="0015474B">
      <w:pPr>
        <w:pStyle w:val="TNCBodyText"/>
      </w:pPr>
      <w:r w:rsidRPr="0015474B">
        <w:t xml:space="preserve">The placement may also be ended in some extreme circumstances, e.g. safeguarding concerns. </w:t>
      </w:r>
    </w:p>
    <w:p w14:paraId="54E32F7F" w14:textId="721A509E" w:rsidR="00C36C38" w:rsidRPr="0015474B" w:rsidRDefault="00C36C38" w:rsidP="00C36C38">
      <w:pPr>
        <w:pStyle w:val="Heading10"/>
      </w:pPr>
      <w:r w:rsidRPr="0015474B">
        <w:t>Monitoring attendance</w:t>
      </w:r>
    </w:p>
    <w:p w14:paraId="32F1CFDD" w14:textId="6A7615D6" w:rsidR="00A718BB" w:rsidRPr="0015474B" w:rsidRDefault="00A718BB" w:rsidP="00A718BB">
      <w:pPr>
        <w:pStyle w:val="TNCBodyText"/>
      </w:pPr>
      <w:r w:rsidRPr="0015474B">
        <w:t>T</w:t>
      </w:r>
      <w:r w:rsidR="0015474B" w:rsidRPr="0015474B">
        <w:t>CAT</w:t>
      </w:r>
      <w:r w:rsidRPr="0015474B">
        <w:t xml:space="preserve"> will recognise that, for alternative provision to benefit pupils, they must attend the provision; therefore, </w:t>
      </w:r>
      <w:r w:rsidR="0015474B" w:rsidRPr="0015474B">
        <w:t>TCAT</w:t>
      </w:r>
      <w:r w:rsidRPr="0015474B">
        <w:t xml:space="preserve"> will monitor the attendance of all pupils in alternative provision.</w:t>
      </w:r>
    </w:p>
    <w:p w14:paraId="01C021B0" w14:textId="77777777" w:rsidR="00A718BB" w:rsidRPr="0015474B" w:rsidRDefault="00A718BB" w:rsidP="00A718BB">
      <w:pPr>
        <w:pStyle w:val="TNCBodyText"/>
      </w:pPr>
      <w:r w:rsidRPr="0015474B">
        <w:t xml:space="preserve">Providers will be required to contact the school whenever a pupil placed there is absent. </w:t>
      </w:r>
    </w:p>
    <w:p w14:paraId="42D90C98" w14:textId="77777777" w:rsidR="00A718BB" w:rsidRPr="0015474B" w:rsidRDefault="00A718BB" w:rsidP="00A718BB">
      <w:pPr>
        <w:pStyle w:val="TNCBodyText"/>
      </w:pPr>
      <w:r w:rsidRPr="0015474B">
        <w:t xml:space="preserve">The school will contact pupils’ parents, where their child has been absent from provision, in order to resolve the issue and to ensure regular attendance is achieved. </w:t>
      </w:r>
    </w:p>
    <w:p w14:paraId="1BC4EAC8" w14:textId="4E6D8B48" w:rsidR="00A718BB" w:rsidRPr="0015474B" w:rsidRDefault="00A718BB" w:rsidP="00A718BB">
      <w:pPr>
        <w:pStyle w:val="TNCBodyText"/>
      </w:pPr>
      <w:r w:rsidRPr="0015474B">
        <w:t>T</w:t>
      </w:r>
      <w:r w:rsidR="0015474B" w:rsidRPr="0015474B">
        <w:t>CAT</w:t>
      </w:r>
      <w:r w:rsidRPr="0015474B">
        <w:t xml:space="preserve"> will formally monitor the attendance of pupils placed in alternative provision and update attendance records on a weekly basis. </w:t>
      </w:r>
    </w:p>
    <w:p w14:paraId="71B3FAA5" w14:textId="134C50DE" w:rsidR="00C36C38" w:rsidRDefault="00A718BB" w:rsidP="0015474B">
      <w:pPr>
        <w:pStyle w:val="TNCBodyText"/>
      </w:pPr>
      <w:r w:rsidRPr="0015474B">
        <w:t>Pupils whose attendance falls below the school’s target will be subject to interventions as per the Attendance Policy</w:t>
      </w:r>
      <w:r w:rsidR="0015474B" w:rsidRPr="0015474B">
        <w:t xml:space="preserve"> (Primary of Secondary</w:t>
      </w:r>
      <w:r w:rsidR="00D65414">
        <w:t>)</w:t>
      </w:r>
      <w:r w:rsidRPr="0015474B">
        <w:t>.</w:t>
      </w:r>
    </w:p>
    <w:p w14:paraId="20A38926" w14:textId="033DE9DC" w:rsidR="00C36C38" w:rsidRPr="009C72DE" w:rsidRDefault="00C36C38" w:rsidP="00C36C38">
      <w:pPr>
        <w:pStyle w:val="Heading10"/>
      </w:pPr>
      <w:r w:rsidRPr="009C72DE">
        <w:t>Free school meals (FSM)</w:t>
      </w:r>
    </w:p>
    <w:p w14:paraId="5A79AD0E" w14:textId="0627155A" w:rsidR="00A718BB" w:rsidRPr="009C72DE" w:rsidRDefault="009C72DE" w:rsidP="00A718BB">
      <w:pPr>
        <w:pStyle w:val="TNCBodyText"/>
      </w:pPr>
      <w:r w:rsidRPr="009C72DE">
        <w:t>TCAT</w:t>
      </w:r>
      <w:r w:rsidR="00A718BB" w:rsidRPr="009C72DE">
        <w:t xml:space="preserve"> will ensure that those pupils eligible for FSM are still provided with them whilst placed at alternative provision.</w:t>
      </w:r>
    </w:p>
    <w:p w14:paraId="08F0E6FA" w14:textId="1F20D58E" w:rsidR="00A718BB" w:rsidRPr="009C72DE" w:rsidRDefault="00A718BB" w:rsidP="00A718BB">
      <w:pPr>
        <w:pStyle w:val="TNCBodyText"/>
      </w:pPr>
      <w:r w:rsidRPr="009C72DE">
        <w:t xml:space="preserve">Prior to placing a pupil at alternative provision, </w:t>
      </w:r>
      <w:r w:rsidR="009C72DE" w:rsidRPr="009C72DE">
        <w:t>TCAT</w:t>
      </w:r>
      <w:r w:rsidRPr="009C72DE">
        <w:t xml:space="preserve"> will assess whether the provider is covered by the Education Act 1996 and therefore required to ensure that eligible pupils are provided with FSM.</w:t>
      </w:r>
    </w:p>
    <w:p w14:paraId="59405008" w14:textId="30B5AA0B" w:rsidR="00C36C38" w:rsidRDefault="00A718BB" w:rsidP="009C72DE">
      <w:pPr>
        <w:pStyle w:val="TNCBodyText"/>
      </w:pPr>
      <w:r w:rsidRPr="009C72DE">
        <w:t xml:space="preserve">Where alternative provision has been commissioned at an unregistered or private setting, </w:t>
      </w:r>
      <w:r w:rsidR="009C72DE" w:rsidRPr="009C72DE">
        <w:t>TCAT</w:t>
      </w:r>
      <w:r w:rsidRPr="009C72DE">
        <w:t xml:space="preserve"> will consider whether a meal should be provided as part of this package of support.</w:t>
      </w:r>
    </w:p>
    <w:p w14:paraId="134B1C73" w14:textId="228CCFD8" w:rsidR="00C36C38" w:rsidRPr="00FB0009" w:rsidRDefault="00C36C38" w:rsidP="00C36C38">
      <w:pPr>
        <w:pStyle w:val="Heading10"/>
      </w:pPr>
      <w:r w:rsidRPr="00FB0009">
        <w:lastRenderedPageBreak/>
        <w:t>Reintegration</w:t>
      </w:r>
    </w:p>
    <w:p w14:paraId="7A655A78" w14:textId="6B9FAF93" w:rsidR="00A718BB" w:rsidRPr="00FB0009" w:rsidRDefault="00A718BB" w:rsidP="00A718BB">
      <w:pPr>
        <w:pStyle w:val="TNCBodyText"/>
      </w:pPr>
      <w:r w:rsidRPr="00FB0009">
        <w:t xml:space="preserve">Where it is considered appropriate for a pupil to return to mainstream education, the </w:t>
      </w:r>
      <w:r w:rsidR="00FB0009" w:rsidRPr="00FB0009">
        <w:t xml:space="preserve">TCAT </w:t>
      </w:r>
      <w:r w:rsidRPr="00FB0009">
        <w:t xml:space="preserve">school and the alternative provision setting will work together to develop a reintegration plan. </w:t>
      </w:r>
    </w:p>
    <w:p w14:paraId="1D4CA2B6" w14:textId="4B6625E1" w:rsidR="00A718BB" w:rsidRPr="00FB0009" w:rsidRDefault="00A718BB" w:rsidP="00A718BB">
      <w:pPr>
        <w:pStyle w:val="TNCBodyText"/>
      </w:pPr>
      <w:r w:rsidRPr="00FB0009">
        <w:t xml:space="preserve">The </w:t>
      </w:r>
      <w:r w:rsidR="00FB0009" w:rsidRPr="00FB0009">
        <w:t>H</w:t>
      </w:r>
      <w:r w:rsidRPr="00FB0009">
        <w:t>eadteacher</w:t>
      </w:r>
      <w:r w:rsidR="00FB0009" w:rsidRPr="00FB0009">
        <w:t>/Head of School or delegated senior leader</w:t>
      </w:r>
      <w:r w:rsidRPr="00FB0009">
        <w:t xml:space="preserve"> will arrange a meeting with the alternative provision setting to develop the reintegration plan. </w:t>
      </w:r>
    </w:p>
    <w:p w14:paraId="200AD000" w14:textId="611677D8" w:rsidR="00A718BB" w:rsidRPr="00FB0009" w:rsidRDefault="00A718BB" w:rsidP="00A718BB">
      <w:pPr>
        <w:pStyle w:val="TNCBodyText"/>
      </w:pPr>
      <w:r w:rsidRPr="00FB0009">
        <w:t xml:space="preserve">Before reintegration, the </w:t>
      </w:r>
      <w:r w:rsidR="00FB0009" w:rsidRPr="00FB0009">
        <w:t>Headteacher/Head of School or delegated senior leader</w:t>
      </w:r>
      <w:r w:rsidRPr="00FB0009">
        <w:t xml:space="preserve"> will obtain a final report on the pupil’s achievements during the placement; this includes academic attainment and progress, attendance records and evidence of a change in behaviour. </w:t>
      </w:r>
    </w:p>
    <w:p w14:paraId="59DA4619" w14:textId="4CB5D3F4" w:rsidR="00A718BB" w:rsidRPr="00FB0009" w:rsidRDefault="00A718BB" w:rsidP="00A718BB">
      <w:pPr>
        <w:pStyle w:val="TNCBodyText"/>
      </w:pPr>
      <w:r w:rsidRPr="00FB0009">
        <w:t xml:space="preserve">The </w:t>
      </w:r>
      <w:r w:rsidR="00FB0009" w:rsidRPr="00FB0009">
        <w:t>Headteacher/Head of School or delegated senior leader</w:t>
      </w:r>
      <w:r w:rsidRPr="00FB0009">
        <w:t xml:space="preserve"> will also speak to the pupil to assess their views on the success of the placement. </w:t>
      </w:r>
    </w:p>
    <w:p w14:paraId="25C00C78" w14:textId="37949F21" w:rsidR="00A718BB" w:rsidRPr="00FB0009" w:rsidRDefault="00A718BB" w:rsidP="00A718BB">
      <w:pPr>
        <w:pStyle w:val="TNCBodyText"/>
      </w:pPr>
      <w:r w:rsidRPr="00FB0009">
        <w:t xml:space="preserve">In light of the final report and views of the pupil, the </w:t>
      </w:r>
      <w:r w:rsidR="00FB0009" w:rsidRPr="00FB0009">
        <w:t>Headteacher/Head of School or delegated senior leader</w:t>
      </w:r>
      <w:r w:rsidRPr="00FB0009">
        <w:t xml:space="preserve"> will implement an appropriate reintegration plan based on the pupil’s needs. This may include a discussion with the pupil’s parents and/or setting specific objectives for the pupil to achieve on reintegration, e.g. attendance or behaviour.</w:t>
      </w:r>
    </w:p>
    <w:p w14:paraId="53AB13D6" w14:textId="13D6214F" w:rsidR="00A718BB" w:rsidRPr="00FB0009" w:rsidRDefault="00A718BB" w:rsidP="00A718BB">
      <w:pPr>
        <w:pStyle w:val="TNCBodyText"/>
      </w:pPr>
      <w:r w:rsidRPr="00FB0009">
        <w:t>Pupils that have reintegrated back into the</w:t>
      </w:r>
      <w:r w:rsidR="00FB0009" w:rsidRPr="00FB0009">
        <w:t>ir</w:t>
      </w:r>
      <w:r w:rsidRPr="00FB0009">
        <w:t xml:space="preserve"> school will be continually supported in line with their specific needs. </w:t>
      </w:r>
    </w:p>
    <w:p w14:paraId="6524D414" w14:textId="06156991" w:rsidR="00A718BB" w:rsidRPr="008605A5" w:rsidRDefault="00A718BB" w:rsidP="00A718BB">
      <w:pPr>
        <w:pStyle w:val="TNCBodyText"/>
      </w:pPr>
      <w:r w:rsidRPr="00FB0009">
        <w:t>If a pupil will not reintegrate before the end of Year 11, the school will work with the provider to ensure the pupil can move onto suitable education, employment alongside part-time studying, or training whilst providing ongoing arrangements to support their mental wellbeing. The school will collect and record information about the pupil’s next destination as part of its planning for alternative provision intervention.</w:t>
      </w:r>
      <w:r w:rsidRPr="008605A5">
        <w:t xml:space="preserve"> </w:t>
      </w:r>
    </w:p>
    <w:p w14:paraId="4BF9CE7E" w14:textId="1AA19438" w:rsidR="00C36C38" w:rsidRPr="00856300" w:rsidRDefault="00C36C38" w:rsidP="00856300">
      <w:pPr>
        <w:sectPr w:rsidR="00C36C38" w:rsidRPr="00856300" w:rsidSect="00C03384">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722459AC" w14:textId="77777777" w:rsidR="00C03384" w:rsidRPr="00114B8E" w:rsidRDefault="00C03384" w:rsidP="00C03384">
      <w:pPr>
        <w:pStyle w:val="Heading10"/>
        <w:numPr>
          <w:ilvl w:val="0"/>
          <w:numId w:val="0"/>
        </w:numPr>
        <w:ind w:left="425" w:hanging="425"/>
      </w:pPr>
      <w:r w:rsidRPr="00114B8E">
        <w:lastRenderedPageBreak/>
        <w:t>Monitoring and review</w:t>
      </w:r>
    </w:p>
    <w:p w14:paraId="779119F6" w14:textId="77777777" w:rsidR="00C03384" w:rsidRPr="00114B8E" w:rsidRDefault="00C03384" w:rsidP="00C03384">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49DE396" w14:textId="77777777" w:rsidR="00C03384" w:rsidRPr="00114B8E" w:rsidRDefault="00C03384" w:rsidP="00C03384">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0830B6A8" w14:textId="35D5F747" w:rsidR="00C03384" w:rsidRDefault="00C03384" w:rsidP="00C03384">
      <w:r w:rsidRPr="00114B8E">
        <w:t>The next scheduled review date for this policy is 31</w:t>
      </w:r>
      <w:r w:rsidRPr="00114B8E">
        <w:rPr>
          <w:vertAlign w:val="superscript"/>
        </w:rPr>
        <w:t>st</w:t>
      </w:r>
      <w:r w:rsidRPr="00114B8E">
        <w:t xml:space="preserve"> </w:t>
      </w:r>
      <w:r w:rsidR="00FB03D0">
        <w:t>December</w:t>
      </w:r>
      <w:r w:rsidRPr="00114B8E">
        <w:t xml:space="preserve"> 202</w:t>
      </w:r>
      <w:r w:rsidR="00C36C38">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C03384" w:rsidRPr="00114B8E" w14:paraId="43C2C9CA" w14:textId="77777777" w:rsidTr="00FE03EA">
        <w:trPr>
          <w:trHeight w:val="561"/>
        </w:trPr>
        <w:tc>
          <w:tcPr>
            <w:tcW w:w="14206" w:type="dxa"/>
            <w:gridSpan w:val="4"/>
            <w:vAlign w:val="center"/>
          </w:tcPr>
          <w:p w14:paraId="4FDBF13E" w14:textId="77777777" w:rsidR="00C03384" w:rsidRPr="00114B8E" w:rsidRDefault="00C03384" w:rsidP="00FE03EA">
            <w:pPr>
              <w:spacing w:after="200" w:line="276" w:lineRule="auto"/>
            </w:pPr>
            <w:r w:rsidRPr="00114B8E">
              <w:t>Signed by:</w:t>
            </w:r>
          </w:p>
        </w:tc>
      </w:tr>
      <w:tr w:rsidR="00C03384" w:rsidRPr="00114B8E" w14:paraId="6F49A79A" w14:textId="77777777" w:rsidTr="00FE03EA">
        <w:trPr>
          <w:trHeight w:val="900"/>
        </w:trPr>
        <w:tc>
          <w:tcPr>
            <w:tcW w:w="4427" w:type="dxa"/>
            <w:tcBorders>
              <w:bottom w:val="single" w:sz="2" w:space="0" w:color="auto"/>
            </w:tcBorders>
          </w:tcPr>
          <w:p w14:paraId="22C4244D" w14:textId="77777777" w:rsidR="00C03384" w:rsidRPr="00114B8E" w:rsidRDefault="00C03384" w:rsidP="00FE03EA">
            <w:pPr>
              <w:spacing w:line="276" w:lineRule="auto"/>
            </w:pPr>
          </w:p>
        </w:tc>
        <w:tc>
          <w:tcPr>
            <w:tcW w:w="3381" w:type="dxa"/>
            <w:vAlign w:val="bottom"/>
          </w:tcPr>
          <w:p w14:paraId="59B15040" w14:textId="77777777" w:rsidR="00C03384" w:rsidRPr="00114B8E" w:rsidRDefault="00C03384" w:rsidP="00FE03EA">
            <w:pPr>
              <w:spacing w:line="276" w:lineRule="auto"/>
            </w:pPr>
            <w:r w:rsidRPr="00114B8E">
              <w:t>Executive Headteacher/CEO</w:t>
            </w:r>
          </w:p>
        </w:tc>
        <w:tc>
          <w:tcPr>
            <w:tcW w:w="1330" w:type="dxa"/>
            <w:vAlign w:val="bottom"/>
          </w:tcPr>
          <w:p w14:paraId="02607C86" w14:textId="77777777" w:rsidR="00C03384" w:rsidRPr="00114B8E" w:rsidRDefault="00C03384" w:rsidP="00FE03EA">
            <w:pPr>
              <w:spacing w:line="276" w:lineRule="auto"/>
              <w:jc w:val="right"/>
            </w:pPr>
            <w:r w:rsidRPr="00114B8E">
              <w:t>Date:</w:t>
            </w:r>
          </w:p>
        </w:tc>
        <w:tc>
          <w:tcPr>
            <w:tcW w:w="5068" w:type="dxa"/>
            <w:tcBorders>
              <w:bottom w:val="single" w:sz="2" w:space="0" w:color="auto"/>
            </w:tcBorders>
          </w:tcPr>
          <w:p w14:paraId="4A95C8EA" w14:textId="77777777" w:rsidR="00C03384" w:rsidRPr="00114B8E" w:rsidRDefault="00C03384" w:rsidP="00FE03EA">
            <w:pPr>
              <w:spacing w:line="276" w:lineRule="auto"/>
            </w:pPr>
          </w:p>
        </w:tc>
      </w:tr>
      <w:tr w:rsidR="00C03384" w:rsidRPr="00114B8E" w14:paraId="1335F991" w14:textId="77777777" w:rsidTr="00FE03EA">
        <w:trPr>
          <w:trHeight w:val="900"/>
        </w:trPr>
        <w:tc>
          <w:tcPr>
            <w:tcW w:w="4427" w:type="dxa"/>
            <w:tcBorders>
              <w:top w:val="single" w:sz="2" w:space="0" w:color="auto"/>
              <w:bottom w:val="single" w:sz="4" w:space="0" w:color="auto"/>
            </w:tcBorders>
          </w:tcPr>
          <w:p w14:paraId="77AFB3AE" w14:textId="77777777" w:rsidR="00C03384" w:rsidRPr="00114B8E" w:rsidRDefault="00C03384" w:rsidP="00FE03EA">
            <w:pPr>
              <w:spacing w:line="276" w:lineRule="auto"/>
            </w:pPr>
          </w:p>
        </w:tc>
        <w:tc>
          <w:tcPr>
            <w:tcW w:w="3381" w:type="dxa"/>
            <w:vAlign w:val="bottom"/>
          </w:tcPr>
          <w:p w14:paraId="2A8D1A6A" w14:textId="77777777" w:rsidR="00C03384" w:rsidRPr="00114B8E" w:rsidRDefault="00C03384" w:rsidP="00FE03EA">
            <w:pPr>
              <w:spacing w:line="276" w:lineRule="auto"/>
              <w:rPr>
                <w:highlight w:val="lightGray"/>
              </w:rPr>
            </w:pPr>
            <w:r w:rsidRPr="00114B8E">
              <w:t>Board appointed Trustee</w:t>
            </w:r>
          </w:p>
        </w:tc>
        <w:tc>
          <w:tcPr>
            <w:tcW w:w="1330" w:type="dxa"/>
            <w:vAlign w:val="bottom"/>
          </w:tcPr>
          <w:p w14:paraId="023B2642" w14:textId="77777777" w:rsidR="00C03384" w:rsidRPr="00114B8E" w:rsidRDefault="00C03384" w:rsidP="00FE03EA">
            <w:pPr>
              <w:spacing w:line="276" w:lineRule="auto"/>
              <w:jc w:val="right"/>
            </w:pPr>
            <w:r w:rsidRPr="00114B8E">
              <w:t>Date:</w:t>
            </w:r>
          </w:p>
        </w:tc>
        <w:tc>
          <w:tcPr>
            <w:tcW w:w="5068" w:type="dxa"/>
            <w:tcBorders>
              <w:top w:val="single" w:sz="2" w:space="0" w:color="auto"/>
              <w:bottom w:val="single" w:sz="4" w:space="0" w:color="auto"/>
            </w:tcBorders>
          </w:tcPr>
          <w:p w14:paraId="32376BF9" w14:textId="77777777" w:rsidR="00C03384" w:rsidRPr="00114B8E" w:rsidRDefault="00C03384" w:rsidP="00FE03EA">
            <w:pPr>
              <w:spacing w:line="276" w:lineRule="auto"/>
            </w:pPr>
          </w:p>
        </w:tc>
      </w:tr>
    </w:tbl>
    <w:p w14:paraId="18B3EC72" w14:textId="77777777" w:rsidR="00C03384" w:rsidRPr="00E553A2" w:rsidRDefault="00C03384" w:rsidP="00C03384">
      <w:pPr>
        <w:rPr>
          <w:sz w:val="2"/>
          <w:szCs w:val="2"/>
        </w:rPr>
      </w:pPr>
    </w:p>
    <w:p w14:paraId="4D363E9C" w14:textId="5566333C" w:rsidR="00114B8E" w:rsidRDefault="00114B8E" w:rsidP="00C03384">
      <w:pPr>
        <w:rPr>
          <w:sz w:val="16"/>
          <w:szCs w:val="16"/>
        </w:rPr>
      </w:pPr>
    </w:p>
    <w:p w14:paraId="2D0CFFAF" w14:textId="77777777" w:rsidR="00AB0057" w:rsidRDefault="00AB0057" w:rsidP="00C03384">
      <w:pPr>
        <w:rPr>
          <w:sz w:val="16"/>
          <w:szCs w:val="16"/>
        </w:rPr>
      </w:pPr>
    </w:p>
    <w:p w14:paraId="7ABDB306" w14:textId="77777777" w:rsidR="00AB0057" w:rsidRDefault="00AB0057" w:rsidP="00C03384">
      <w:pPr>
        <w:rPr>
          <w:sz w:val="16"/>
          <w:szCs w:val="16"/>
        </w:rPr>
      </w:pPr>
    </w:p>
    <w:p w14:paraId="79F7083D" w14:textId="77777777" w:rsidR="00AB0057" w:rsidRDefault="00AB0057" w:rsidP="00C03384">
      <w:pPr>
        <w:rPr>
          <w:sz w:val="16"/>
          <w:szCs w:val="16"/>
        </w:rPr>
      </w:pPr>
    </w:p>
    <w:p w14:paraId="581BB4F1" w14:textId="77777777" w:rsidR="00AB0057" w:rsidRDefault="00AB0057" w:rsidP="00C03384">
      <w:pPr>
        <w:rPr>
          <w:sz w:val="16"/>
          <w:szCs w:val="16"/>
        </w:rPr>
      </w:pPr>
    </w:p>
    <w:p w14:paraId="2F16F2C9" w14:textId="77777777" w:rsidR="00AB0057" w:rsidRDefault="00AB0057" w:rsidP="00C03384">
      <w:pPr>
        <w:rPr>
          <w:sz w:val="16"/>
          <w:szCs w:val="16"/>
        </w:rPr>
      </w:pPr>
    </w:p>
    <w:p w14:paraId="4F6AE492" w14:textId="77777777" w:rsidR="00AB0057" w:rsidRDefault="00AB0057" w:rsidP="00C03384">
      <w:pPr>
        <w:rPr>
          <w:sz w:val="16"/>
          <w:szCs w:val="16"/>
        </w:rPr>
      </w:pPr>
    </w:p>
    <w:p w14:paraId="01D9A632" w14:textId="77777777" w:rsidR="00AB0057" w:rsidRDefault="00AB0057" w:rsidP="00C03384">
      <w:pPr>
        <w:rPr>
          <w:sz w:val="16"/>
          <w:szCs w:val="16"/>
        </w:rPr>
      </w:pPr>
    </w:p>
    <w:sectPr w:rsidR="00AB0057" w:rsidSect="00C03384">
      <w:headerReference w:type="default" r:id="rId10"/>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embedRegular r:id="rId1" w:fontKey="{98D31955-3E67-4C34-8EAA-ED67A9B62BE5}"/>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2" w:fontKey="{A80323AA-2A5B-4FE2-833F-BD1D812FA89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Pr="00114B8E" w:rsidRDefault="00D4425F">
    <w:pPr>
      <w:pStyle w:val="Header"/>
    </w:pPr>
    <w:r w:rsidRPr="00114B8E">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094"/>
    <w:multiLevelType w:val="hybridMultilevel"/>
    <w:tmpl w:val="0458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3858"/>
    <w:multiLevelType w:val="hybridMultilevel"/>
    <w:tmpl w:val="7DEE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159079EA"/>
    <w:multiLevelType w:val="hybridMultilevel"/>
    <w:tmpl w:val="A99C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A25B8"/>
    <w:multiLevelType w:val="hybridMultilevel"/>
    <w:tmpl w:val="DE0AAB1A"/>
    <w:lvl w:ilvl="0" w:tplc="1AA2141C">
      <w:start w:val="1"/>
      <w:numFmt w:val="upperLetter"/>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5" w15:restartNumberingAfterBreak="0">
    <w:nsid w:val="1FE255A2"/>
    <w:multiLevelType w:val="hybridMultilevel"/>
    <w:tmpl w:val="CAAE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D73A9"/>
    <w:multiLevelType w:val="hybridMultilevel"/>
    <w:tmpl w:val="D396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4741A"/>
    <w:multiLevelType w:val="hybridMultilevel"/>
    <w:tmpl w:val="CF5E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B6CAA"/>
    <w:multiLevelType w:val="hybridMultilevel"/>
    <w:tmpl w:val="ECB8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C34BD"/>
    <w:multiLevelType w:val="hybridMultilevel"/>
    <w:tmpl w:val="E7D8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352B2"/>
    <w:multiLevelType w:val="hybridMultilevel"/>
    <w:tmpl w:val="9DBC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552FC"/>
    <w:multiLevelType w:val="hybridMultilevel"/>
    <w:tmpl w:val="9F180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B007E"/>
    <w:multiLevelType w:val="hybridMultilevel"/>
    <w:tmpl w:val="3D067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24A2C"/>
    <w:multiLevelType w:val="hybridMultilevel"/>
    <w:tmpl w:val="89283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76822"/>
    <w:multiLevelType w:val="hybridMultilevel"/>
    <w:tmpl w:val="1560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A78B8"/>
    <w:multiLevelType w:val="hybridMultilevel"/>
    <w:tmpl w:val="38CC3A80"/>
    <w:lvl w:ilvl="0" w:tplc="FFFFFFFF">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40021A"/>
    <w:multiLevelType w:val="hybridMultilevel"/>
    <w:tmpl w:val="64CC47BE"/>
    <w:lvl w:ilvl="0" w:tplc="FFFFFFFF">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59CB1912"/>
    <w:multiLevelType w:val="hybridMultilevel"/>
    <w:tmpl w:val="1744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62407888"/>
    <w:multiLevelType w:val="hybridMultilevel"/>
    <w:tmpl w:val="D040C192"/>
    <w:lvl w:ilvl="0" w:tplc="B2E82648">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4747E31"/>
    <w:multiLevelType w:val="hybridMultilevel"/>
    <w:tmpl w:val="C448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D6F1222"/>
    <w:multiLevelType w:val="hybridMultilevel"/>
    <w:tmpl w:val="948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2033DFD"/>
    <w:multiLevelType w:val="hybridMultilevel"/>
    <w:tmpl w:val="C48A5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7179C7"/>
    <w:multiLevelType w:val="hybridMultilevel"/>
    <w:tmpl w:val="2B12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BB42CA"/>
    <w:multiLevelType w:val="hybridMultilevel"/>
    <w:tmpl w:val="E900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5B0CEF"/>
    <w:multiLevelType w:val="hybridMultilevel"/>
    <w:tmpl w:val="9DC4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24"/>
  </w:num>
  <w:num w:numId="2" w16cid:durableId="843592689">
    <w:abstractNumId w:val="26"/>
  </w:num>
  <w:num w:numId="3" w16cid:durableId="713430728">
    <w:abstractNumId w:val="17"/>
  </w:num>
  <w:num w:numId="4" w16cid:durableId="882670824">
    <w:abstractNumId w:val="2"/>
  </w:num>
  <w:num w:numId="5" w16cid:durableId="1539582641">
    <w:abstractNumId w:val="21"/>
  </w:num>
  <w:num w:numId="6" w16cid:durableId="1652752479">
    <w:abstractNumId w:val="18"/>
  </w:num>
  <w:num w:numId="7" w16cid:durableId="1876189327">
    <w:abstractNumId w:val="22"/>
  </w:num>
  <w:num w:numId="8" w16cid:durableId="28530136">
    <w:abstractNumId w:val="4"/>
  </w:num>
  <w:num w:numId="9" w16cid:durableId="913585549">
    <w:abstractNumId w:val="5"/>
  </w:num>
  <w:num w:numId="10" w16cid:durableId="260070528">
    <w:abstractNumId w:val="25"/>
  </w:num>
  <w:num w:numId="11" w16cid:durableId="975571617">
    <w:abstractNumId w:val="23"/>
  </w:num>
  <w:num w:numId="12" w16cid:durableId="85468445">
    <w:abstractNumId w:val="1"/>
  </w:num>
  <w:num w:numId="13" w16cid:durableId="67771823">
    <w:abstractNumId w:val="0"/>
  </w:num>
  <w:num w:numId="14" w16cid:durableId="525289912">
    <w:abstractNumId w:val="19"/>
  </w:num>
  <w:num w:numId="15" w16cid:durableId="1639145265">
    <w:abstractNumId w:val="9"/>
  </w:num>
  <w:num w:numId="16" w16cid:durableId="2072607806">
    <w:abstractNumId w:val="14"/>
  </w:num>
  <w:num w:numId="17" w16cid:durableId="260574072">
    <w:abstractNumId w:val="12"/>
  </w:num>
  <w:num w:numId="18" w16cid:durableId="1479834502">
    <w:abstractNumId w:val="6"/>
  </w:num>
  <w:num w:numId="19" w16cid:durableId="1957327753">
    <w:abstractNumId w:val="11"/>
  </w:num>
  <w:num w:numId="20" w16cid:durableId="670987097">
    <w:abstractNumId w:val="28"/>
  </w:num>
  <w:num w:numId="21" w16cid:durableId="1020593136">
    <w:abstractNumId w:val="13"/>
  </w:num>
  <w:num w:numId="22" w16cid:durableId="2125532560">
    <w:abstractNumId w:val="30"/>
  </w:num>
  <w:num w:numId="23" w16cid:durableId="777681106">
    <w:abstractNumId w:val="20"/>
  </w:num>
  <w:num w:numId="24" w16cid:durableId="1756439563">
    <w:abstractNumId w:val="29"/>
  </w:num>
  <w:num w:numId="25" w16cid:durableId="1842424508">
    <w:abstractNumId w:val="7"/>
  </w:num>
  <w:num w:numId="26" w16cid:durableId="1054889536">
    <w:abstractNumId w:val="3"/>
  </w:num>
  <w:num w:numId="27" w16cid:durableId="1169717386">
    <w:abstractNumId w:val="8"/>
  </w:num>
  <w:num w:numId="28" w16cid:durableId="2047221083">
    <w:abstractNumId w:val="27"/>
  </w:num>
  <w:num w:numId="29" w16cid:durableId="1132016233">
    <w:abstractNumId w:val="16"/>
  </w:num>
  <w:num w:numId="30" w16cid:durableId="83770969">
    <w:abstractNumId w:val="15"/>
  </w:num>
  <w:num w:numId="31" w16cid:durableId="204120440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780"/>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5EB8"/>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474B"/>
    <w:rsid w:val="0015617E"/>
    <w:rsid w:val="00156C6A"/>
    <w:rsid w:val="00157F90"/>
    <w:rsid w:val="00160266"/>
    <w:rsid w:val="0016046D"/>
    <w:rsid w:val="00160E7C"/>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827"/>
    <w:rsid w:val="00265515"/>
    <w:rsid w:val="00266795"/>
    <w:rsid w:val="0026779E"/>
    <w:rsid w:val="002702CE"/>
    <w:rsid w:val="0027048C"/>
    <w:rsid w:val="002777FB"/>
    <w:rsid w:val="0028203B"/>
    <w:rsid w:val="00282257"/>
    <w:rsid w:val="0028252D"/>
    <w:rsid w:val="0028407E"/>
    <w:rsid w:val="00284768"/>
    <w:rsid w:val="00285028"/>
    <w:rsid w:val="00285083"/>
    <w:rsid w:val="00285505"/>
    <w:rsid w:val="0029265C"/>
    <w:rsid w:val="00292795"/>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4C53"/>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27FA"/>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6A7"/>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4398"/>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6300"/>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AE8"/>
    <w:rsid w:val="008A5C10"/>
    <w:rsid w:val="008A6C9A"/>
    <w:rsid w:val="008A740B"/>
    <w:rsid w:val="008A7EF8"/>
    <w:rsid w:val="008B133C"/>
    <w:rsid w:val="008B2BDD"/>
    <w:rsid w:val="008B2EDE"/>
    <w:rsid w:val="008B30E4"/>
    <w:rsid w:val="008B3E90"/>
    <w:rsid w:val="008B50BA"/>
    <w:rsid w:val="008B5704"/>
    <w:rsid w:val="008B5809"/>
    <w:rsid w:val="008B7CEE"/>
    <w:rsid w:val="008B7E6D"/>
    <w:rsid w:val="008C1A59"/>
    <w:rsid w:val="008C1D03"/>
    <w:rsid w:val="008C2641"/>
    <w:rsid w:val="008C2CD3"/>
    <w:rsid w:val="008C53AA"/>
    <w:rsid w:val="008C5A4A"/>
    <w:rsid w:val="008C6894"/>
    <w:rsid w:val="008C7D24"/>
    <w:rsid w:val="008C7D80"/>
    <w:rsid w:val="008D1CEE"/>
    <w:rsid w:val="008D20E8"/>
    <w:rsid w:val="008D4F9D"/>
    <w:rsid w:val="008D56E2"/>
    <w:rsid w:val="008D57D4"/>
    <w:rsid w:val="008D64B0"/>
    <w:rsid w:val="008D775D"/>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2DE"/>
    <w:rsid w:val="009C784B"/>
    <w:rsid w:val="009D0D60"/>
    <w:rsid w:val="009D1421"/>
    <w:rsid w:val="009D1A1B"/>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1292"/>
    <w:rsid w:val="009F3A48"/>
    <w:rsid w:val="009F5952"/>
    <w:rsid w:val="009F5AFC"/>
    <w:rsid w:val="009F6A1D"/>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0AB"/>
    <w:rsid w:val="00A23725"/>
    <w:rsid w:val="00A23B71"/>
    <w:rsid w:val="00A255CF"/>
    <w:rsid w:val="00A26817"/>
    <w:rsid w:val="00A26843"/>
    <w:rsid w:val="00A30472"/>
    <w:rsid w:val="00A31BA2"/>
    <w:rsid w:val="00A31F06"/>
    <w:rsid w:val="00A33F35"/>
    <w:rsid w:val="00A34652"/>
    <w:rsid w:val="00A3492B"/>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18BB"/>
    <w:rsid w:val="00A722BA"/>
    <w:rsid w:val="00A7242F"/>
    <w:rsid w:val="00A74C4C"/>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583B"/>
    <w:rsid w:val="00B666E4"/>
    <w:rsid w:val="00B67950"/>
    <w:rsid w:val="00B70316"/>
    <w:rsid w:val="00B72CFC"/>
    <w:rsid w:val="00B7510C"/>
    <w:rsid w:val="00B75F54"/>
    <w:rsid w:val="00B76721"/>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368"/>
    <w:rsid w:val="00BB3986"/>
    <w:rsid w:val="00BB43D1"/>
    <w:rsid w:val="00BB5571"/>
    <w:rsid w:val="00BB561D"/>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7BC4"/>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36C38"/>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960"/>
    <w:rsid w:val="00CE0CF7"/>
    <w:rsid w:val="00CE0E6C"/>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2E34"/>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5414"/>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B0B"/>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992"/>
    <w:rsid w:val="00E228D7"/>
    <w:rsid w:val="00E22B1B"/>
    <w:rsid w:val="00E23C56"/>
    <w:rsid w:val="00E23DFC"/>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37FE"/>
    <w:rsid w:val="00E85856"/>
    <w:rsid w:val="00E91757"/>
    <w:rsid w:val="00E91B1E"/>
    <w:rsid w:val="00E9293C"/>
    <w:rsid w:val="00E94162"/>
    <w:rsid w:val="00E94BBE"/>
    <w:rsid w:val="00E975E5"/>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00E"/>
    <w:rsid w:val="00EC495E"/>
    <w:rsid w:val="00EC510D"/>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805"/>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7"/>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rsid w:val="00AB0057"/>
    <w:pPr>
      <w:keepNext/>
      <w:keepLines/>
      <w:numPr>
        <w:numId w:val="14"/>
      </w:numPr>
      <w:spacing w:line="259" w:lineRule="auto"/>
      <w:ind w:left="425" w:hanging="425"/>
      <w:jc w:val="left"/>
    </w:pPr>
    <w:rPr>
      <w:rFonts w:eastAsiaTheme="majorEastAsia" w:cstheme="majorBidi"/>
      <w:b w:val="0"/>
      <w:color w:val="848484"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21</Pages>
  <Words>5015</Words>
  <Characters>28587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13</cp:revision>
  <cp:lastPrinted>2025-02-28T09:25:00Z</cp:lastPrinted>
  <dcterms:created xsi:type="dcterms:W3CDTF">2025-03-11T14:24:00Z</dcterms:created>
  <dcterms:modified xsi:type="dcterms:W3CDTF">2025-09-28T17:52:00Z</dcterms:modified>
</cp:coreProperties>
</file>