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D685" w14:textId="2F5197DC" w:rsidR="0052752F" w:rsidRDefault="009667F9" w:rsidP="00C050B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6F31F4" wp14:editId="3E802C73">
                <wp:simplePos x="0" y="0"/>
                <wp:positionH relativeFrom="column">
                  <wp:posOffset>2247900</wp:posOffset>
                </wp:positionH>
                <wp:positionV relativeFrom="paragraph">
                  <wp:posOffset>0</wp:posOffset>
                </wp:positionV>
                <wp:extent cx="6667500" cy="3962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E5A0" w14:textId="57BAD666" w:rsidR="00A54127" w:rsidRPr="001913A4" w:rsidRDefault="00E84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Three Counties Academy</w:t>
                            </w:r>
                            <w:r w:rsidR="00472F95" w:rsidRPr="001913A4">
                              <w:rPr>
                                <w:sz w:val="20"/>
                                <w:szCs w:val="20"/>
                              </w:rPr>
                              <w:t xml:space="preserve"> Trust: </w:t>
                            </w:r>
                            <w:r w:rsidR="00D0130C"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Chief Financial Officer</w:t>
                            </w:r>
                          </w:p>
                          <w:p w14:paraId="0319B557" w14:textId="06083B73" w:rsidR="00D55FA2" w:rsidRPr="001913A4" w:rsidRDefault="00D55F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13A4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B00B5" w:rsidRPr="001913A4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ED5D5A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867998">
                              <w:rPr>
                                <w:sz w:val="20"/>
                                <w:szCs w:val="20"/>
                              </w:rPr>
                              <w:t>s D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onna Wiles</w:t>
                            </w:r>
                          </w:p>
                          <w:p w14:paraId="24BBEDA6" w14:textId="48D8C503" w:rsidR="00472F95" w:rsidRPr="001913A4" w:rsidRDefault="00472F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13A4">
                              <w:rPr>
                                <w:sz w:val="20"/>
                                <w:szCs w:val="20"/>
                              </w:rPr>
                              <w:t>Category:</w:t>
                            </w:r>
                            <w:r w:rsidR="00D0130C"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0130C"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0130C"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Trust Employee</w:t>
                            </w:r>
                          </w:p>
                          <w:p w14:paraId="4B4C2F49" w14:textId="33F2E8B1" w:rsidR="00472F95" w:rsidRPr="001913A4" w:rsidRDefault="00472F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13A4">
                              <w:rPr>
                                <w:sz w:val="20"/>
                                <w:szCs w:val="20"/>
                              </w:rPr>
                              <w:t>Term of Office:</w:t>
                            </w:r>
                            <w:r w:rsidR="00D0130C"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0130C"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126D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7998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55FA2" w:rsidRPr="001913A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67998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D55FA2" w:rsidRPr="001913A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D55FA2" w:rsidRPr="001913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53F3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D55FA2" w:rsidRPr="001913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  <w:p w14:paraId="10D9E913" w14:textId="6C052E16" w:rsidR="001413E4" w:rsidRPr="001913A4" w:rsidRDefault="00472F95" w:rsidP="00F4351E">
                            <w:pPr>
                              <w:ind w:left="2880" w:hanging="28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913A4">
                              <w:rPr>
                                <w:sz w:val="20"/>
                                <w:szCs w:val="20"/>
                              </w:rPr>
                              <w:t>Qualifications:</w:t>
                            </w:r>
                            <w:r w:rsidR="00872A14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872A14" w:rsidRPr="00602CBD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872A14" w:rsidRPr="00602CB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67998" w:rsidRPr="00867998">
                              <w:rPr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867998" w:rsidRPr="008679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Diploma for School Business Managers</w:t>
                            </w:r>
                            <w:r w:rsidR="00AE61A6">
                              <w:rPr>
                                <w:sz w:val="20"/>
                                <w:szCs w:val="20"/>
                              </w:rPr>
                              <w:t xml:space="preserve">/Level 7 </w:t>
                            </w:r>
                            <w:r w:rsidR="009667F9">
                              <w:rPr>
                                <w:sz w:val="20"/>
                                <w:szCs w:val="20"/>
                              </w:rPr>
                              <w:t xml:space="preserve">School Financial &amp; Operational Leadership- current </w:t>
                            </w:r>
                          </w:p>
                          <w:p w14:paraId="5CFA3251" w14:textId="484839F5" w:rsidR="00472F95" w:rsidRPr="001913A4" w:rsidRDefault="00D01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13A4">
                              <w:rPr>
                                <w:sz w:val="20"/>
                                <w:szCs w:val="20"/>
                              </w:rPr>
                              <w:t>Expertise:</w:t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72A1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C6DD9" w:rsidRPr="00EC6DD9">
                              <w:rPr>
                                <w:sz w:val="20"/>
                                <w:szCs w:val="20"/>
                              </w:rPr>
                              <w:t>Finance, Business, Leadership</w:t>
                            </w:r>
                            <w:r w:rsidR="00EC6DD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862B0">
                              <w:rPr>
                                <w:sz w:val="20"/>
                                <w:szCs w:val="20"/>
                              </w:rPr>
                              <w:t>Human Resources, Health and Safety</w:t>
                            </w:r>
                          </w:p>
                          <w:p w14:paraId="1E614B0C" w14:textId="72CEB76C" w:rsidR="009126DC" w:rsidRDefault="00D55FA2" w:rsidP="00872A14">
                            <w:pPr>
                              <w:jc w:val="both"/>
                            </w:pPr>
                            <w:r w:rsidRPr="001913A4">
                              <w:rPr>
                                <w:sz w:val="20"/>
                                <w:szCs w:val="20"/>
                              </w:rPr>
                              <w:t>Experience:</w:t>
                            </w:r>
                            <w:r w:rsidRPr="001913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126D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126D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439AA">
                              <w:t>D</w:t>
                            </w:r>
                            <w:r w:rsidR="001862B0">
                              <w:t>onna began working for the Trust</w:t>
                            </w:r>
                            <w:r w:rsidR="00692576">
                              <w:t xml:space="preserve"> in September 2012 and has since been promoted to the position of Academy Business Manager and Chief Financial Officer for the Trust</w:t>
                            </w:r>
                            <w:r w:rsidR="00482E28">
                              <w:t>.</w:t>
                            </w:r>
                            <w:r w:rsidR="00AE61A6">
                              <w:t xml:space="preserve"> Be</w:t>
                            </w:r>
                            <w:r w:rsidR="00692576">
                              <w:t xml:space="preserve">fore working for the Trust, Donna began work in 1986 working for Midlands and HSBC Banks in the </w:t>
                            </w:r>
                            <w:r w:rsidR="00482E28">
                              <w:t xml:space="preserve">Retail and </w:t>
                            </w:r>
                            <w:r w:rsidR="00692576">
                              <w:t>Commercial Banking ar</w:t>
                            </w:r>
                            <w:r w:rsidR="00482E28">
                              <w:t>eas</w:t>
                            </w:r>
                            <w:r w:rsidR="00692576">
                              <w:t xml:space="preserve"> of operations</w:t>
                            </w:r>
                            <w:r w:rsidR="00482E28">
                              <w:t>. She began performing a variety of forward-facing roles before moving to the Commercial Banking sector in 2003, holding positions including Commercial Banking Manager for Herefordshire, Worcestershire, and Stourbridge between 2005 and 2012.</w:t>
                            </w:r>
                          </w:p>
                          <w:p w14:paraId="448E9D43" w14:textId="76A5DCF2" w:rsidR="009667F9" w:rsidRDefault="00AE61A6" w:rsidP="00872A14">
                            <w:pPr>
                              <w:jc w:val="both"/>
                            </w:pPr>
                            <w:r>
                              <w:t xml:space="preserve">Donna has worked </w:t>
                            </w:r>
                            <w:r w:rsidR="009667F9">
                              <w:t>with</w:t>
                            </w:r>
                            <w:r>
                              <w:t xml:space="preserve"> the trust as a single academy and to date successful assisted on growing the trust to </w:t>
                            </w:r>
                            <w:r w:rsidR="009177FF">
                              <w:t>a five</w:t>
                            </w:r>
                            <w:r w:rsidR="009667F9">
                              <w:t xml:space="preserve"> school MAT in recent years.</w:t>
                            </w:r>
                          </w:p>
                          <w:p w14:paraId="0FE18D10" w14:textId="11472D2C" w:rsidR="00AE61A6" w:rsidRDefault="00AE61A6" w:rsidP="00872A1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276906D3" w14:textId="1588D504" w:rsidR="00D0130C" w:rsidRPr="001913A4" w:rsidRDefault="00D0130C" w:rsidP="00BD7852">
                            <w:pPr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F3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pt;margin-top:0;width:525pt;height:31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30DwIAACA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">
                <v:textbox>
                  <w:txbxContent>
                    <w:p w14:paraId="305FE5A0" w14:textId="57BAD666" w:rsidR="00A54127" w:rsidRPr="001913A4" w:rsidRDefault="00E842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Three Counties Academy</w:t>
                      </w:r>
                      <w:r w:rsidR="00472F95" w:rsidRPr="001913A4">
                        <w:rPr>
                          <w:sz w:val="20"/>
                          <w:szCs w:val="20"/>
                        </w:rPr>
                        <w:t xml:space="preserve"> Trust: </w:t>
                      </w:r>
                      <w:r w:rsidR="00D0130C"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1862B0">
                        <w:rPr>
                          <w:sz w:val="20"/>
                          <w:szCs w:val="20"/>
                        </w:rPr>
                        <w:t>Chief Financial Officer</w:t>
                      </w:r>
                    </w:p>
                    <w:p w14:paraId="0319B557" w14:textId="06083B73" w:rsidR="00D55FA2" w:rsidRPr="001913A4" w:rsidRDefault="00D55FA2">
                      <w:pPr>
                        <w:rPr>
                          <w:sz w:val="20"/>
                          <w:szCs w:val="20"/>
                        </w:rPr>
                      </w:pPr>
                      <w:r w:rsidRPr="001913A4">
                        <w:rPr>
                          <w:sz w:val="20"/>
                          <w:szCs w:val="20"/>
                        </w:rPr>
                        <w:t>Name:</w:t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4B00B5" w:rsidRPr="001913A4">
                        <w:rPr>
                          <w:sz w:val="20"/>
                          <w:szCs w:val="20"/>
                        </w:rPr>
                        <w:t>M</w:t>
                      </w:r>
                      <w:r w:rsidR="00ED5D5A">
                        <w:rPr>
                          <w:sz w:val="20"/>
                          <w:szCs w:val="20"/>
                        </w:rPr>
                        <w:t>r</w:t>
                      </w:r>
                      <w:r w:rsidR="00867998">
                        <w:rPr>
                          <w:sz w:val="20"/>
                          <w:szCs w:val="20"/>
                        </w:rPr>
                        <w:t>s D</w:t>
                      </w:r>
                      <w:r w:rsidR="001862B0">
                        <w:rPr>
                          <w:sz w:val="20"/>
                          <w:szCs w:val="20"/>
                        </w:rPr>
                        <w:t>onna Wiles</w:t>
                      </w:r>
                    </w:p>
                    <w:p w14:paraId="24BBEDA6" w14:textId="48D8C503" w:rsidR="00472F95" w:rsidRPr="001913A4" w:rsidRDefault="00472F95">
                      <w:pPr>
                        <w:rPr>
                          <w:sz w:val="20"/>
                          <w:szCs w:val="20"/>
                        </w:rPr>
                      </w:pPr>
                      <w:r w:rsidRPr="001913A4">
                        <w:rPr>
                          <w:sz w:val="20"/>
                          <w:szCs w:val="20"/>
                        </w:rPr>
                        <w:t>Category:</w:t>
                      </w:r>
                      <w:r w:rsidR="00D0130C"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D0130C"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D0130C"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1862B0">
                        <w:rPr>
                          <w:sz w:val="20"/>
                          <w:szCs w:val="20"/>
                        </w:rPr>
                        <w:t>Trust Employee</w:t>
                      </w:r>
                    </w:p>
                    <w:p w14:paraId="4B4C2F49" w14:textId="33F2E8B1" w:rsidR="00472F95" w:rsidRPr="001913A4" w:rsidRDefault="00472F95">
                      <w:pPr>
                        <w:rPr>
                          <w:sz w:val="20"/>
                          <w:szCs w:val="20"/>
                        </w:rPr>
                      </w:pPr>
                      <w:r w:rsidRPr="001913A4">
                        <w:rPr>
                          <w:sz w:val="20"/>
                          <w:szCs w:val="20"/>
                        </w:rPr>
                        <w:t>Term of Office:</w:t>
                      </w:r>
                      <w:r w:rsidR="00D0130C"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D0130C"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9126DC">
                        <w:rPr>
                          <w:sz w:val="20"/>
                          <w:szCs w:val="20"/>
                        </w:rPr>
                        <w:tab/>
                      </w:r>
                      <w:r w:rsidR="00867998">
                        <w:rPr>
                          <w:sz w:val="20"/>
                          <w:szCs w:val="20"/>
                        </w:rPr>
                        <w:t>0</w:t>
                      </w:r>
                      <w:r w:rsidR="001862B0">
                        <w:rPr>
                          <w:sz w:val="20"/>
                          <w:szCs w:val="20"/>
                        </w:rPr>
                        <w:t>1</w:t>
                      </w:r>
                      <w:r w:rsidR="00D55FA2" w:rsidRPr="001913A4">
                        <w:rPr>
                          <w:sz w:val="20"/>
                          <w:szCs w:val="20"/>
                        </w:rPr>
                        <w:t>.</w:t>
                      </w:r>
                      <w:r w:rsidR="00867998">
                        <w:rPr>
                          <w:sz w:val="20"/>
                          <w:szCs w:val="20"/>
                        </w:rPr>
                        <w:t>0</w:t>
                      </w:r>
                      <w:r w:rsidR="001862B0">
                        <w:rPr>
                          <w:sz w:val="20"/>
                          <w:szCs w:val="20"/>
                        </w:rPr>
                        <w:t>9</w:t>
                      </w:r>
                      <w:r w:rsidR="00D55FA2" w:rsidRPr="001913A4">
                        <w:rPr>
                          <w:sz w:val="20"/>
                          <w:szCs w:val="20"/>
                        </w:rPr>
                        <w:t>.</w:t>
                      </w:r>
                      <w:r w:rsidR="001862B0">
                        <w:rPr>
                          <w:sz w:val="20"/>
                          <w:szCs w:val="20"/>
                        </w:rPr>
                        <w:t>12</w:t>
                      </w:r>
                      <w:r w:rsidR="00D55FA2" w:rsidRPr="001913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53F3">
                        <w:rPr>
                          <w:sz w:val="20"/>
                          <w:szCs w:val="20"/>
                        </w:rPr>
                        <w:t>–</w:t>
                      </w:r>
                      <w:r w:rsidR="00D55FA2" w:rsidRPr="001913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862B0">
                        <w:rPr>
                          <w:sz w:val="20"/>
                          <w:szCs w:val="20"/>
                        </w:rPr>
                        <w:t>Ongoing</w:t>
                      </w:r>
                    </w:p>
                    <w:p w14:paraId="10D9E913" w14:textId="6C052E16" w:rsidR="001413E4" w:rsidRPr="001913A4" w:rsidRDefault="00472F95" w:rsidP="00F4351E">
                      <w:pPr>
                        <w:ind w:left="2880" w:hanging="2880"/>
                        <w:jc w:val="both"/>
                        <w:rPr>
                          <w:sz w:val="20"/>
                          <w:szCs w:val="20"/>
                        </w:rPr>
                      </w:pPr>
                      <w:r w:rsidRPr="001913A4">
                        <w:rPr>
                          <w:sz w:val="20"/>
                          <w:szCs w:val="20"/>
                        </w:rPr>
                        <w:t>Qualifications:</w:t>
                      </w:r>
                      <w:r w:rsidR="00872A14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872A14" w:rsidRPr="00602CBD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 w:rsidR="00872A14" w:rsidRPr="00602CBD">
                        <w:rPr>
                          <w:sz w:val="16"/>
                          <w:szCs w:val="16"/>
                        </w:rPr>
                        <w:tab/>
                      </w:r>
                      <w:r w:rsidR="00867998" w:rsidRPr="00867998">
                        <w:rPr>
                          <w:sz w:val="20"/>
                          <w:szCs w:val="20"/>
                        </w:rPr>
                        <w:t xml:space="preserve">Level </w:t>
                      </w:r>
                      <w:r w:rsidR="001862B0">
                        <w:rPr>
                          <w:sz w:val="20"/>
                          <w:szCs w:val="20"/>
                        </w:rPr>
                        <w:t>4</w:t>
                      </w:r>
                      <w:r w:rsidR="00867998" w:rsidRPr="008679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862B0">
                        <w:rPr>
                          <w:sz w:val="20"/>
                          <w:szCs w:val="20"/>
                        </w:rPr>
                        <w:t>Diploma for School Business Managers</w:t>
                      </w:r>
                      <w:r w:rsidR="00AE61A6">
                        <w:rPr>
                          <w:sz w:val="20"/>
                          <w:szCs w:val="20"/>
                        </w:rPr>
                        <w:t xml:space="preserve">/Level 7 </w:t>
                      </w:r>
                      <w:r w:rsidR="009667F9">
                        <w:rPr>
                          <w:sz w:val="20"/>
                          <w:szCs w:val="20"/>
                        </w:rPr>
                        <w:t xml:space="preserve">School Financial &amp; Operational Leadership- current </w:t>
                      </w:r>
                    </w:p>
                    <w:p w14:paraId="5CFA3251" w14:textId="484839F5" w:rsidR="00472F95" w:rsidRPr="001913A4" w:rsidRDefault="00D0130C">
                      <w:pPr>
                        <w:rPr>
                          <w:sz w:val="20"/>
                          <w:szCs w:val="20"/>
                        </w:rPr>
                      </w:pPr>
                      <w:r w:rsidRPr="001913A4">
                        <w:rPr>
                          <w:sz w:val="20"/>
                          <w:szCs w:val="20"/>
                        </w:rPr>
                        <w:t>Expertise:</w:t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872A14">
                        <w:rPr>
                          <w:sz w:val="20"/>
                          <w:szCs w:val="20"/>
                        </w:rPr>
                        <w:tab/>
                      </w:r>
                      <w:r w:rsidR="00EC6DD9" w:rsidRPr="00EC6DD9">
                        <w:rPr>
                          <w:sz w:val="20"/>
                          <w:szCs w:val="20"/>
                        </w:rPr>
                        <w:t>Finance, Business, Leadership</w:t>
                      </w:r>
                      <w:r w:rsidR="00EC6DD9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1862B0">
                        <w:rPr>
                          <w:sz w:val="20"/>
                          <w:szCs w:val="20"/>
                        </w:rPr>
                        <w:t>Human Resources, Health and Safety</w:t>
                      </w:r>
                    </w:p>
                    <w:p w14:paraId="1E614B0C" w14:textId="72CEB76C" w:rsidR="009126DC" w:rsidRDefault="00D55FA2" w:rsidP="00872A14">
                      <w:pPr>
                        <w:jc w:val="both"/>
                      </w:pPr>
                      <w:r w:rsidRPr="001913A4">
                        <w:rPr>
                          <w:sz w:val="20"/>
                          <w:szCs w:val="20"/>
                        </w:rPr>
                        <w:t>Experience:</w:t>
                      </w:r>
                      <w:r w:rsidRPr="001913A4">
                        <w:rPr>
                          <w:sz w:val="20"/>
                          <w:szCs w:val="20"/>
                        </w:rPr>
                        <w:tab/>
                      </w:r>
                      <w:r w:rsidR="009126DC">
                        <w:rPr>
                          <w:sz w:val="20"/>
                          <w:szCs w:val="20"/>
                        </w:rPr>
                        <w:tab/>
                      </w:r>
                      <w:r w:rsidR="009126DC">
                        <w:rPr>
                          <w:sz w:val="20"/>
                          <w:szCs w:val="20"/>
                        </w:rPr>
                        <w:tab/>
                      </w:r>
                      <w:r w:rsidR="000439AA">
                        <w:t>D</w:t>
                      </w:r>
                      <w:r w:rsidR="001862B0">
                        <w:t>onna began working for the Trust</w:t>
                      </w:r>
                      <w:r w:rsidR="00692576">
                        <w:t xml:space="preserve"> in September 2012 and has since been promoted to the position of Academy Business Manager and Chief Financial Officer for the Trust</w:t>
                      </w:r>
                      <w:r w:rsidR="00482E28">
                        <w:t>.</w:t>
                      </w:r>
                      <w:r w:rsidR="00AE61A6">
                        <w:t xml:space="preserve"> Be</w:t>
                      </w:r>
                      <w:r w:rsidR="00692576">
                        <w:t xml:space="preserve">fore working for the Trust, Donna began work in 1986 working for Midlands and HSBC Banks in the </w:t>
                      </w:r>
                      <w:r w:rsidR="00482E28">
                        <w:t xml:space="preserve">Retail and </w:t>
                      </w:r>
                      <w:r w:rsidR="00692576">
                        <w:t>Commercial Banking ar</w:t>
                      </w:r>
                      <w:r w:rsidR="00482E28">
                        <w:t>eas</w:t>
                      </w:r>
                      <w:r w:rsidR="00692576">
                        <w:t xml:space="preserve"> of operations</w:t>
                      </w:r>
                      <w:r w:rsidR="00482E28">
                        <w:t>. She began performing a variety of forward-facing roles before moving to the Commercial Banking sector in 2003, holding positions including Commercial Banking Manager for Herefordshire, Worcestershire, and Stourbridge between 2005 and 2012.</w:t>
                      </w:r>
                    </w:p>
                    <w:p w14:paraId="448E9D43" w14:textId="76A5DCF2" w:rsidR="009667F9" w:rsidRDefault="00AE61A6" w:rsidP="00872A14">
                      <w:pPr>
                        <w:jc w:val="both"/>
                      </w:pPr>
                      <w:r>
                        <w:t xml:space="preserve">Donna has worked </w:t>
                      </w:r>
                      <w:r w:rsidR="009667F9">
                        <w:t>with</w:t>
                      </w:r>
                      <w:r>
                        <w:t xml:space="preserve"> the trust as a single academy and to date successful assisted on growing the trust to </w:t>
                      </w:r>
                      <w:r w:rsidR="009177FF">
                        <w:t>a five</w:t>
                      </w:r>
                      <w:r w:rsidR="009667F9">
                        <w:t xml:space="preserve"> school MAT in recent years.</w:t>
                      </w:r>
                    </w:p>
                    <w:p w14:paraId="0FE18D10" w14:textId="11472D2C" w:rsidR="00AE61A6" w:rsidRDefault="00AE61A6" w:rsidP="00872A14">
                      <w:pPr>
                        <w:jc w:val="both"/>
                      </w:pPr>
                      <w:r>
                        <w:t xml:space="preserve"> </w:t>
                      </w:r>
                    </w:p>
                    <w:p w14:paraId="276906D3" w14:textId="1588D504" w:rsidR="00D0130C" w:rsidRPr="001913A4" w:rsidRDefault="00D0130C" w:rsidP="00BD7852">
                      <w:pPr>
                        <w:ind w:left="2880" w:hanging="28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61A6">
        <w:rPr>
          <w:noProof/>
        </w:rPr>
        <w:drawing>
          <wp:anchor distT="0" distB="0" distL="114300" distR="114300" simplePos="0" relativeHeight="251662336" behindDoc="0" locked="0" layoutInCell="1" allowOverlap="1" wp14:anchorId="092920DC" wp14:editId="0FD47C6D">
            <wp:simplePos x="0" y="0"/>
            <wp:positionH relativeFrom="column">
              <wp:posOffset>190500</wp:posOffset>
            </wp:positionH>
            <wp:positionV relativeFrom="paragraph">
              <wp:posOffset>312420</wp:posOffset>
            </wp:positionV>
            <wp:extent cx="1934992" cy="2445158"/>
            <wp:effectExtent l="0" t="0" r="8255" b="0"/>
            <wp:wrapNone/>
            <wp:docPr id="8" name="Picture 8" descr="A person with short brown hair wearing a floral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with short brown hair wearing a floral shir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" b="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92" cy="2445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52F" w:rsidSect="00A5412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A2A3" w14:textId="77777777" w:rsidR="00072EA5" w:rsidRDefault="00072EA5" w:rsidP="00AE61A6">
      <w:pPr>
        <w:spacing w:after="0" w:line="240" w:lineRule="auto"/>
      </w:pPr>
      <w:r>
        <w:separator/>
      </w:r>
    </w:p>
  </w:endnote>
  <w:endnote w:type="continuationSeparator" w:id="0">
    <w:p w14:paraId="2FA32813" w14:textId="77777777" w:rsidR="00072EA5" w:rsidRDefault="00072EA5" w:rsidP="00AE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A93E" w14:textId="77777777" w:rsidR="00072EA5" w:rsidRDefault="00072EA5" w:rsidP="00AE61A6">
      <w:pPr>
        <w:spacing w:after="0" w:line="240" w:lineRule="auto"/>
      </w:pPr>
      <w:r>
        <w:separator/>
      </w:r>
    </w:p>
  </w:footnote>
  <w:footnote w:type="continuationSeparator" w:id="0">
    <w:p w14:paraId="71DD24FA" w14:textId="77777777" w:rsidR="00072EA5" w:rsidRDefault="00072EA5" w:rsidP="00AE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2E88" w14:textId="77777777" w:rsidR="00AE61A6" w:rsidRDefault="00AE61A6">
    <w:pPr>
      <w:pStyle w:val="Header"/>
    </w:pPr>
  </w:p>
  <w:p w14:paraId="16C3157B" w14:textId="77777777" w:rsidR="00AE61A6" w:rsidRDefault="00AE61A6">
    <w:pPr>
      <w:pStyle w:val="Header"/>
    </w:pPr>
  </w:p>
  <w:p w14:paraId="07D4D4DC" w14:textId="77777777" w:rsidR="00AE61A6" w:rsidRDefault="00AE61A6">
    <w:pPr>
      <w:pStyle w:val="Header"/>
    </w:pPr>
  </w:p>
  <w:p w14:paraId="3357DD60" w14:textId="3A38397F" w:rsidR="00AE61A6" w:rsidRDefault="00AE61A6" w:rsidP="00AE61A6">
    <w:pPr>
      <w:pStyle w:val="Header"/>
      <w:tabs>
        <w:tab w:val="clear" w:pos="4513"/>
        <w:tab w:val="clear" w:pos="9026"/>
        <w:tab w:val="left" w:pos="6072"/>
      </w:tabs>
    </w:pPr>
    <w:r>
      <w:tab/>
    </w:r>
    <w:r>
      <w:rPr>
        <w:noProof/>
      </w:rPr>
      <w:drawing>
        <wp:inline distT="0" distB="0" distL="0" distR="0" wp14:anchorId="1A028020" wp14:editId="1CA41938">
          <wp:extent cx="8656320" cy="2407920"/>
          <wp:effectExtent l="0" t="0" r="0" b="0"/>
          <wp:docPr id="23" name="Picture 1" descr="A logo for a academ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A logo for a academ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320" cy="240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67010" w14:textId="77777777" w:rsidR="00AE61A6" w:rsidRDefault="00AE6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27"/>
    <w:rsid w:val="000439AA"/>
    <w:rsid w:val="00071744"/>
    <w:rsid w:val="00072EA5"/>
    <w:rsid w:val="001413E4"/>
    <w:rsid w:val="001862B0"/>
    <w:rsid w:val="001913A4"/>
    <w:rsid w:val="001F4142"/>
    <w:rsid w:val="00221290"/>
    <w:rsid w:val="002516F8"/>
    <w:rsid w:val="0028568C"/>
    <w:rsid w:val="002B30C6"/>
    <w:rsid w:val="003E014E"/>
    <w:rsid w:val="00434020"/>
    <w:rsid w:val="004652F4"/>
    <w:rsid w:val="00472F95"/>
    <w:rsid w:val="00482E28"/>
    <w:rsid w:val="004B00B5"/>
    <w:rsid w:val="004C4626"/>
    <w:rsid w:val="00511589"/>
    <w:rsid w:val="0052752F"/>
    <w:rsid w:val="005353F3"/>
    <w:rsid w:val="005E4420"/>
    <w:rsid w:val="00602CBD"/>
    <w:rsid w:val="006169EA"/>
    <w:rsid w:val="0062245E"/>
    <w:rsid w:val="00676512"/>
    <w:rsid w:val="00692576"/>
    <w:rsid w:val="006A2E65"/>
    <w:rsid w:val="00792A02"/>
    <w:rsid w:val="00867998"/>
    <w:rsid w:val="00872A14"/>
    <w:rsid w:val="008855EA"/>
    <w:rsid w:val="008A4616"/>
    <w:rsid w:val="008A720A"/>
    <w:rsid w:val="008B1AA8"/>
    <w:rsid w:val="009126DC"/>
    <w:rsid w:val="009177FF"/>
    <w:rsid w:val="009667F9"/>
    <w:rsid w:val="00973808"/>
    <w:rsid w:val="00A1762E"/>
    <w:rsid w:val="00A323D9"/>
    <w:rsid w:val="00A54127"/>
    <w:rsid w:val="00A615CF"/>
    <w:rsid w:val="00AE61A6"/>
    <w:rsid w:val="00BD7852"/>
    <w:rsid w:val="00C050B2"/>
    <w:rsid w:val="00CA7486"/>
    <w:rsid w:val="00D0130C"/>
    <w:rsid w:val="00D55FA2"/>
    <w:rsid w:val="00DE3209"/>
    <w:rsid w:val="00E77A8D"/>
    <w:rsid w:val="00E8429F"/>
    <w:rsid w:val="00EC6DD9"/>
    <w:rsid w:val="00ED5D5A"/>
    <w:rsid w:val="00F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92C8"/>
  <w15:chartTrackingRefBased/>
  <w15:docId w15:val="{F497C19D-A4F6-4F33-9D39-B0117408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A6"/>
  </w:style>
  <w:style w:type="paragraph" w:styleId="Footer">
    <w:name w:val="footer"/>
    <w:basedOn w:val="Normal"/>
    <w:link w:val="FooterChar"/>
    <w:uiPriority w:val="99"/>
    <w:unhideWhenUsed/>
    <w:rsid w:val="00AE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2</cp:revision>
  <cp:lastPrinted>2021-12-06T11:25:00Z</cp:lastPrinted>
  <dcterms:created xsi:type="dcterms:W3CDTF">2026-04-24T10:07:00Z</dcterms:created>
  <dcterms:modified xsi:type="dcterms:W3CDTF">2026-04-24T10:07:00Z</dcterms:modified>
</cp:coreProperties>
</file>