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42FE2EFD" w:rsidR="00495A53" w:rsidRPr="00114B8E" w:rsidRDefault="003A392E"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School Website</w:t>
      </w:r>
      <w:r w:rsidR="00696046">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0D806856"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3A392E">
        <w:rPr>
          <w:rFonts w:eastAsiaTheme="majorEastAsia" w:cs="Arial"/>
          <w:color w:val="000000" w:themeColor="text1"/>
          <w:sz w:val="68"/>
          <w:szCs w:val="68"/>
          <w:lang w:eastAsia="ja-JP"/>
        </w:rPr>
        <w:t>FI17</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05D74D2E"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9F757D">
        <w:rPr>
          <w:rFonts w:eastAsiaTheme="majorEastAsia" w:cs="Arial"/>
          <w:b/>
          <w:bCs/>
          <w:sz w:val="24"/>
          <w:szCs w:val="28"/>
          <w:lang w:eastAsia="ja-JP"/>
        </w:rPr>
        <w:t>19</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sidR="003E7DBA">
        <w:rPr>
          <w:rFonts w:eastAsiaTheme="majorEastAsia" w:cs="Arial"/>
          <w:b/>
          <w:bCs/>
          <w:sz w:val="24"/>
          <w:szCs w:val="28"/>
          <w:lang w:eastAsia="ja-JP"/>
        </w:rPr>
        <w:t>March</w:t>
      </w:r>
      <w:r w:rsidRPr="00114B8E">
        <w:rPr>
          <w:rFonts w:eastAsiaTheme="majorEastAsia" w:cs="Arial"/>
          <w:b/>
          <w:bCs/>
          <w:sz w:val="24"/>
          <w:szCs w:val="28"/>
          <w:lang w:eastAsia="ja-JP"/>
        </w:rPr>
        <w:t xml:space="preserve"> 2025</w:t>
      </w:r>
    </w:p>
    <w:p w14:paraId="1E98695D" w14:textId="64939F3F"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3A392E">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3A392E">
        <w:rPr>
          <w:rFonts w:eastAsiaTheme="majorEastAsia" w:cs="Arial"/>
          <w:b/>
          <w:bCs/>
          <w:color w:val="FF0000"/>
          <w:sz w:val="24"/>
          <w:szCs w:val="28"/>
          <w:lang w:eastAsia="ja-JP"/>
        </w:rPr>
        <w:t>8</w:t>
      </w:r>
    </w:p>
    <w:p w14:paraId="15E7BD09" w14:textId="77777777" w:rsidR="00696046" w:rsidRDefault="00696046" w:rsidP="00BE3E65">
      <w:pPr>
        <w:rPr>
          <w:b/>
          <w:bCs/>
          <w:sz w:val="32"/>
          <w:szCs w:val="32"/>
        </w:rPr>
      </w:pPr>
    </w:p>
    <w:p w14:paraId="52EF81E4" w14:textId="77777777" w:rsidR="00696046" w:rsidRDefault="00696046" w:rsidP="00BE3E65">
      <w:pPr>
        <w:rPr>
          <w:b/>
          <w:bCs/>
          <w:sz w:val="32"/>
          <w:szCs w:val="32"/>
        </w:rPr>
      </w:pPr>
    </w:p>
    <w:p w14:paraId="15BB98F5" w14:textId="764BBF1C" w:rsidR="00A23725" w:rsidRPr="00114B8E" w:rsidRDefault="00A23725" w:rsidP="00BE3E65">
      <w:pPr>
        <w:rPr>
          <w:rFonts w:eastAsiaTheme="majorEastAsia" w:cs="Arial"/>
          <w:sz w:val="80"/>
          <w:szCs w:val="80"/>
          <w:lang w:eastAsia="ja-JP"/>
        </w:rPr>
      </w:pPr>
      <w:r w:rsidRPr="00114B8E">
        <w:rPr>
          <w:b/>
          <w:bCs/>
          <w:sz w:val="32"/>
          <w:szCs w:val="32"/>
        </w:rPr>
        <w:lastRenderedPageBreak/>
        <w:t>Contents:</w:t>
      </w:r>
    </w:p>
    <w:p w14:paraId="1C4130CC" w14:textId="77777777" w:rsidR="00F26066" w:rsidRPr="00114B8E" w:rsidRDefault="00F26066" w:rsidP="00BE3E65">
      <w:pPr>
        <w:rPr>
          <w:rFonts w:cs="Arial"/>
        </w:rPr>
      </w:pPr>
      <w:r w:rsidRPr="00114B8E">
        <w:rPr>
          <w:rFonts w:cs="Arial"/>
        </w:rPr>
        <w:t>Common abbreviations and acronyms</w:t>
      </w:r>
    </w:p>
    <w:p w14:paraId="4D282E20" w14:textId="778DF6C7" w:rsidR="00A23725" w:rsidRPr="00114B8E" w:rsidRDefault="00A23725" w:rsidP="00BE3E65">
      <w:pPr>
        <w:rPr>
          <w:rFonts w:cs="Arial"/>
          <w:sz w:val="14"/>
        </w:rPr>
      </w:pPr>
      <w:r w:rsidRPr="00114B8E">
        <w:rPr>
          <w:rFonts w:cs="Arial"/>
        </w:rPr>
        <w:t>Statement of intent</w:t>
      </w:r>
    </w:p>
    <w:p w14:paraId="197E650F" w14:textId="7CF098E0" w:rsidR="00A23725" w:rsidRPr="00114B8E" w:rsidRDefault="00586921" w:rsidP="00A70628">
      <w:pPr>
        <w:pStyle w:val="ListParagraph"/>
        <w:numPr>
          <w:ilvl w:val="0"/>
          <w:numId w:val="1"/>
        </w:numPr>
        <w:spacing w:before="0" w:after="0"/>
        <w:ind w:left="426"/>
        <w:contextualSpacing w:val="0"/>
        <w:rPr>
          <w:rFonts w:ascii="Arial" w:hAnsi="Arial" w:cs="Arial"/>
        </w:rPr>
      </w:pPr>
      <w:r w:rsidRPr="00114B8E">
        <w:rPr>
          <w:rFonts w:ascii="Arial" w:hAnsi="Arial" w:cs="Arial"/>
        </w:rPr>
        <w:t>Legal framework</w:t>
      </w:r>
      <w:r w:rsidR="00A23725" w:rsidRPr="00114B8E">
        <w:rPr>
          <w:rFonts w:ascii="Arial" w:hAnsi="Arial" w:cs="Arial"/>
        </w:rPr>
        <w:t xml:space="preserve"> </w:t>
      </w:r>
    </w:p>
    <w:p w14:paraId="281C1E0E" w14:textId="20C81D67" w:rsidR="00A75F69" w:rsidRPr="00114B8E" w:rsidRDefault="00EF678A" w:rsidP="00A70628">
      <w:pPr>
        <w:pStyle w:val="ListParagraph"/>
        <w:numPr>
          <w:ilvl w:val="0"/>
          <w:numId w:val="1"/>
        </w:numPr>
        <w:spacing w:before="0" w:after="0"/>
        <w:ind w:left="426"/>
        <w:contextualSpacing w:val="0"/>
        <w:rPr>
          <w:rFonts w:ascii="Arial" w:hAnsi="Arial" w:cs="Arial"/>
        </w:rPr>
      </w:pPr>
      <w:r>
        <w:rPr>
          <w:rFonts w:ascii="Arial" w:hAnsi="Arial" w:cs="Arial"/>
        </w:rPr>
        <w:t>Roles and responsibilities</w:t>
      </w:r>
    </w:p>
    <w:p w14:paraId="7D3A590B" w14:textId="6AA0FE14" w:rsidR="005551A8" w:rsidRDefault="00F63281" w:rsidP="00675AB7">
      <w:pPr>
        <w:pStyle w:val="ListParagraph"/>
        <w:numPr>
          <w:ilvl w:val="0"/>
          <w:numId w:val="1"/>
        </w:numPr>
        <w:spacing w:before="0" w:after="0"/>
        <w:ind w:left="426"/>
        <w:contextualSpacing w:val="0"/>
        <w:rPr>
          <w:rFonts w:ascii="Arial" w:hAnsi="Arial" w:cs="Arial"/>
        </w:rPr>
      </w:pPr>
      <w:r>
        <w:rPr>
          <w:rFonts w:ascii="Arial" w:hAnsi="Arial" w:cs="Arial"/>
        </w:rPr>
        <w:t>Access and approval</w:t>
      </w:r>
    </w:p>
    <w:p w14:paraId="364F9EC4" w14:textId="02B7500E" w:rsidR="00A75F69" w:rsidRPr="005551A8" w:rsidRDefault="00F63281" w:rsidP="00675AB7">
      <w:pPr>
        <w:pStyle w:val="ListParagraph"/>
        <w:numPr>
          <w:ilvl w:val="0"/>
          <w:numId w:val="1"/>
        </w:numPr>
        <w:spacing w:before="0" w:after="0"/>
        <w:ind w:left="426"/>
        <w:contextualSpacing w:val="0"/>
        <w:rPr>
          <w:rFonts w:ascii="Arial" w:hAnsi="Arial" w:cs="Arial"/>
        </w:rPr>
      </w:pPr>
      <w:r>
        <w:rPr>
          <w:rFonts w:ascii="Arial" w:hAnsi="Arial" w:cs="Arial"/>
        </w:rPr>
        <w:t>Statutory and recommended content</w:t>
      </w:r>
    </w:p>
    <w:p w14:paraId="6DC36FCA" w14:textId="4303456B" w:rsidR="00A75F69" w:rsidRPr="00114B8E" w:rsidRDefault="00F63281" w:rsidP="00A70628">
      <w:pPr>
        <w:pStyle w:val="ListParagraph"/>
        <w:numPr>
          <w:ilvl w:val="0"/>
          <w:numId w:val="1"/>
        </w:numPr>
        <w:spacing w:before="0" w:after="0"/>
        <w:ind w:left="426"/>
        <w:contextualSpacing w:val="0"/>
        <w:rPr>
          <w:rFonts w:ascii="Arial" w:hAnsi="Arial" w:cs="Arial"/>
        </w:rPr>
      </w:pPr>
      <w:r>
        <w:rPr>
          <w:rFonts w:ascii="Arial" w:hAnsi="Arial" w:cs="Arial"/>
        </w:rPr>
        <w:t>Information we will not publish</w:t>
      </w:r>
    </w:p>
    <w:p w14:paraId="265D90E3" w14:textId="22EFD251" w:rsidR="00A75F69" w:rsidRPr="00114B8E" w:rsidRDefault="00F63281" w:rsidP="00A70628">
      <w:pPr>
        <w:pStyle w:val="ListParagraph"/>
        <w:numPr>
          <w:ilvl w:val="0"/>
          <w:numId w:val="1"/>
        </w:numPr>
        <w:spacing w:before="0" w:after="0"/>
        <w:ind w:left="426"/>
        <w:contextualSpacing w:val="0"/>
        <w:rPr>
          <w:rStyle w:val="Hyperlink"/>
          <w:rFonts w:ascii="Arial" w:hAnsi="Arial" w:cs="Arial"/>
          <w:color w:val="auto"/>
          <w:u w:val="none"/>
        </w:rPr>
      </w:pPr>
      <w:r>
        <w:rPr>
          <w:rFonts w:ascii="Arial" w:hAnsi="Arial" w:cs="Arial"/>
        </w:rPr>
        <w:t>Data protection</w:t>
      </w:r>
    </w:p>
    <w:p w14:paraId="6D75EDB4" w14:textId="08358C00" w:rsidR="00BC6AEB" w:rsidRPr="00114B8E" w:rsidRDefault="00F63281" w:rsidP="00A70628">
      <w:pPr>
        <w:pStyle w:val="ListParagraph"/>
        <w:numPr>
          <w:ilvl w:val="0"/>
          <w:numId w:val="1"/>
        </w:numPr>
        <w:spacing w:before="0" w:after="0"/>
        <w:ind w:left="426"/>
        <w:contextualSpacing w:val="0"/>
        <w:rPr>
          <w:rFonts w:ascii="Arial" w:hAnsi="Arial" w:cs="Arial"/>
        </w:rPr>
      </w:pPr>
      <w:r>
        <w:rPr>
          <w:rFonts w:ascii="Arial" w:hAnsi="Arial" w:cs="Arial"/>
        </w:rPr>
        <w:t>Moderating and reviewing website content</w:t>
      </w:r>
    </w:p>
    <w:p w14:paraId="05985006" w14:textId="7581BC06" w:rsidR="00A75F69" w:rsidRPr="00114B8E" w:rsidRDefault="00F63281" w:rsidP="00A70628">
      <w:pPr>
        <w:pStyle w:val="ListParagraph"/>
        <w:numPr>
          <w:ilvl w:val="0"/>
          <w:numId w:val="1"/>
        </w:numPr>
        <w:spacing w:before="0" w:after="0"/>
        <w:ind w:left="426"/>
        <w:contextualSpacing w:val="0"/>
        <w:rPr>
          <w:rFonts w:ascii="Arial" w:hAnsi="Arial" w:cs="Arial"/>
        </w:rPr>
      </w:pPr>
      <w:r>
        <w:rPr>
          <w:rFonts w:ascii="Arial" w:hAnsi="Arial" w:cs="Arial"/>
        </w:rPr>
        <w:t>Website analytics</w:t>
      </w:r>
    </w:p>
    <w:p w14:paraId="4FFC992D" w14:textId="6F8066F6" w:rsidR="006D0D70" w:rsidRDefault="00F63281" w:rsidP="00A70628">
      <w:pPr>
        <w:pStyle w:val="ListParagraph"/>
        <w:numPr>
          <w:ilvl w:val="0"/>
          <w:numId w:val="1"/>
        </w:numPr>
        <w:spacing w:before="0" w:after="0"/>
        <w:ind w:left="426"/>
        <w:contextualSpacing w:val="0"/>
        <w:rPr>
          <w:rFonts w:ascii="Arial" w:hAnsi="Arial" w:cs="Arial"/>
        </w:rPr>
      </w:pPr>
      <w:r>
        <w:rPr>
          <w:rFonts w:ascii="Arial" w:hAnsi="Arial" w:cs="Arial"/>
        </w:rPr>
        <w:t>Website disclaimer</w:t>
      </w:r>
    </w:p>
    <w:p w14:paraId="50FE964F" w14:textId="330AE592" w:rsidR="00F63281" w:rsidRDefault="00F63281" w:rsidP="00A70628">
      <w:pPr>
        <w:pStyle w:val="ListParagraph"/>
        <w:numPr>
          <w:ilvl w:val="0"/>
          <w:numId w:val="1"/>
        </w:numPr>
        <w:spacing w:before="0" w:after="0"/>
        <w:ind w:left="426"/>
        <w:contextualSpacing w:val="0"/>
        <w:rPr>
          <w:rFonts w:ascii="Arial" w:hAnsi="Arial" w:cs="Arial"/>
        </w:rPr>
      </w:pPr>
      <w:r>
        <w:rPr>
          <w:rFonts w:ascii="Arial" w:hAnsi="Arial" w:cs="Arial"/>
        </w:rPr>
        <w:t>License to use the website</w:t>
      </w:r>
    </w:p>
    <w:p w14:paraId="0E4E5C61" w14:textId="3DFB4314" w:rsidR="00F63281" w:rsidRPr="00F63281" w:rsidRDefault="00F63281" w:rsidP="00F63281">
      <w:pPr>
        <w:pStyle w:val="ListParagraph"/>
        <w:numPr>
          <w:ilvl w:val="0"/>
          <w:numId w:val="1"/>
        </w:numPr>
        <w:spacing w:before="0" w:after="0"/>
        <w:ind w:left="426"/>
        <w:contextualSpacing w:val="0"/>
        <w:rPr>
          <w:rFonts w:ascii="Arial" w:hAnsi="Arial" w:cs="Arial"/>
        </w:rPr>
      </w:pPr>
      <w:r>
        <w:rPr>
          <w:rFonts w:ascii="Arial" w:hAnsi="Arial" w:cs="Arial"/>
        </w:rPr>
        <w:t>Breaches of this policy</w:t>
      </w:r>
    </w:p>
    <w:p w14:paraId="0143094F" w14:textId="77777777" w:rsidR="002B2F28" w:rsidRPr="00114B8E" w:rsidRDefault="002B2F28" w:rsidP="002B2F28">
      <w:pPr>
        <w:spacing w:before="0" w:after="0"/>
        <w:ind w:left="66"/>
        <w:rPr>
          <w:rFonts w:cs="Arial"/>
        </w:rPr>
      </w:pPr>
    </w:p>
    <w:p w14:paraId="195C6FF0" w14:textId="4C05455E" w:rsidR="00A75F69" w:rsidRDefault="00A75F69" w:rsidP="002B2F28">
      <w:pPr>
        <w:spacing w:before="0" w:after="0"/>
        <w:ind w:left="66"/>
        <w:rPr>
          <w:rFonts w:cs="Arial"/>
        </w:rPr>
      </w:pPr>
      <w:r w:rsidRPr="00114B8E">
        <w:rPr>
          <w:rFonts w:cs="Arial"/>
        </w:rPr>
        <w:t>Monitoring and review</w:t>
      </w:r>
    </w:p>
    <w:p w14:paraId="6FD8AF8C" w14:textId="77777777" w:rsidR="005551A8" w:rsidRDefault="005551A8" w:rsidP="002B2F28">
      <w:pPr>
        <w:spacing w:before="0" w:after="0"/>
        <w:ind w:left="66"/>
        <w:rPr>
          <w:rFonts w:cs="Arial"/>
        </w:rPr>
      </w:pPr>
    </w:p>
    <w:p w14:paraId="65C82D20" w14:textId="77777777" w:rsidR="00FB03D0" w:rsidRDefault="00FB03D0" w:rsidP="00F26066">
      <w:pPr>
        <w:rPr>
          <w:rFonts w:cs="Arial"/>
        </w:rPr>
      </w:pPr>
      <w:bookmarkStart w:id="0" w:name="_Statement_of_intent_1"/>
      <w:bookmarkEnd w:id="0"/>
    </w:p>
    <w:p w14:paraId="44BDEFAF" w14:textId="77777777" w:rsidR="00F63281" w:rsidRDefault="00F63281" w:rsidP="00F26066">
      <w:pPr>
        <w:rPr>
          <w:rFonts w:cs="Arial"/>
        </w:rPr>
      </w:pPr>
    </w:p>
    <w:p w14:paraId="48808FF9" w14:textId="77777777" w:rsidR="00F63281" w:rsidRDefault="00F63281" w:rsidP="00F26066">
      <w:pPr>
        <w:rPr>
          <w:b/>
          <w:bCs/>
          <w:sz w:val="28"/>
          <w:szCs w:val="28"/>
        </w:rPr>
      </w:pPr>
    </w:p>
    <w:p w14:paraId="738FA569" w14:textId="77777777" w:rsidR="00FB03D0" w:rsidRDefault="00FB03D0" w:rsidP="00F26066">
      <w:pPr>
        <w:rPr>
          <w:b/>
          <w:bCs/>
          <w:sz w:val="28"/>
          <w:szCs w:val="28"/>
        </w:rPr>
      </w:pPr>
    </w:p>
    <w:p w14:paraId="1A6E13B4" w14:textId="77777777" w:rsidR="00FB03D0" w:rsidRDefault="00FB03D0" w:rsidP="00F26066">
      <w:pPr>
        <w:rPr>
          <w:b/>
          <w:bCs/>
          <w:sz w:val="28"/>
          <w:szCs w:val="28"/>
        </w:rPr>
      </w:pPr>
    </w:p>
    <w:p w14:paraId="33F8013E" w14:textId="77777777" w:rsidR="00FB03D0" w:rsidRDefault="00FB03D0" w:rsidP="00F26066">
      <w:pPr>
        <w:rPr>
          <w:b/>
          <w:bCs/>
          <w:sz w:val="28"/>
          <w:szCs w:val="28"/>
        </w:rPr>
      </w:pPr>
    </w:p>
    <w:p w14:paraId="7928427C" w14:textId="3A262E3A" w:rsidR="00F26066" w:rsidRPr="00114B8E" w:rsidRDefault="00F26066" w:rsidP="00F26066">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F832F8" w:rsidRPr="00114B8E" w14:paraId="521374FA" w14:textId="77777777" w:rsidTr="00551B14">
        <w:trPr>
          <w:trHeight w:val="432"/>
        </w:trPr>
        <w:tc>
          <w:tcPr>
            <w:tcW w:w="1271" w:type="dxa"/>
          </w:tcPr>
          <w:p w14:paraId="1917A1A1" w14:textId="56669CFA"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3AA04FB1" w14:textId="7B2EB423" w:rsidR="00F832F8" w:rsidRPr="00114B8E" w:rsidRDefault="00F832F8" w:rsidP="00F832F8">
            <w:pPr>
              <w:rPr>
                <w:rFonts w:asciiTheme="minorHAnsi" w:hAnsiTheme="minorHAnsi" w:cstheme="minorHAnsi"/>
              </w:rPr>
            </w:pPr>
            <w:r>
              <w:rPr>
                <w:rFonts w:asciiTheme="minorHAnsi" w:hAnsiTheme="minorHAnsi" w:cstheme="minorHAnsi"/>
              </w:rPr>
              <w:t>Admissions Authority</w:t>
            </w:r>
          </w:p>
        </w:tc>
        <w:tc>
          <w:tcPr>
            <w:tcW w:w="1249" w:type="dxa"/>
          </w:tcPr>
          <w:p w14:paraId="331E079A" w14:textId="09A0A486" w:rsidR="00F832F8" w:rsidRPr="00114B8E" w:rsidRDefault="00F832F8" w:rsidP="00F832F8">
            <w:pPr>
              <w:rPr>
                <w:rFonts w:asciiTheme="minorHAnsi" w:hAnsiTheme="minorHAnsi" w:cstheme="minorHAnsi"/>
                <w:b/>
                <w:bCs/>
              </w:rPr>
            </w:pPr>
            <w:r>
              <w:rPr>
                <w:rFonts w:asciiTheme="minorHAnsi" w:hAnsiTheme="minorHAnsi" w:cstheme="minorHAnsi"/>
                <w:b/>
                <w:bCs/>
              </w:rPr>
              <w:t>GIAS</w:t>
            </w:r>
          </w:p>
        </w:tc>
        <w:tc>
          <w:tcPr>
            <w:tcW w:w="5719" w:type="dxa"/>
          </w:tcPr>
          <w:p w14:paraId="221671AB" w14:textId="72D452F0" w:rsidR="00F832F8" w:rsidRPr="00114B8E" w:rsidRDefault="00F832F8" w:rsidP="00F832F8">
            <w:pPr>
              <w:rPr>
                <w:rFonts w:asciiTheme="minorHAnsi" w:hAnsiTheme="minorHAnsi" w:cstheme="minorHAnsi"/>
              </w:rPr>
            </w:pPr>
            <w:r>
              <w:rPr>
                <w:rFonts w:asciiTheme="minorHAnsi" w:hAnsiTheme="minorHAnsi" w:cstheme="minorHAnsi"/>
              </w:rPr>
              <w:t>Get Information about Schools</w:t>
            </w:r>
          </w:p>
        </w:tc>
      </w:tr>
      <w:tr w:rsidR="00F832F8" w:rsidRPr="00114B8E" w14:paraId="01E1D535" w14:textId="77777777" w:rsidTr="00551B14">
        <w:trPr>
          <w:trHeight w:val="432"/>
        </w:trPr>
        <w:tc>
          <w:tcPr>
            <w:tcW w:w="1271" w:type="dxa"/>
          </w:tcPr>
          <w:p w14:paraId="4F7B7C14" w14:textId="6DCF0874" w:rsidR="00F832F8" w:rsidRPr="00114B8E" w:rsidRDefault="00F832F8" w:rsidP="00F832F8">
            <w:pPr>
              <w:rPr>
                <w:rFonts w:asciiTheme="minorHAnsi" w:hAnsiTheme="minorHAnsi" w:cstheme="minorHAnsi"/>
                <w:b/>
                <w:bCs/>
              </w:rPr>
            </w:pPr>
            <w:r>
              <w:rPr>
                <w:rFonts w:asciiTheme="minorHAnsi" w:hAnsiTheme="minorHAnsi" w:cstheme="minorHAnsi"/>
                <w:b/>
                <w:bCs/>
              </w:rPr>
              <w:t>AAI</w:t>
            </w:r>
          </w:p>
        </w:tc>
        <w:tc>
          <w:tcPr>
            <w:tcW w:w="5697" w:type="dxa"/>
          </w:tcPr>
          <w:p w14:paraId="4F53DC43" w14:textId="6A587EDF" w:rsidR="00F832F8" w:rsidRPr="00114B8E" w:rsidRDefault="00F832F8" w:rsidP="00F832F8">
            <w:pPr>
              <w:rPr>
                <w:rFonts w:asciiTheme="minorHAnsi" w:hAnsiTheme="minorHAnsi" w:cstheme="minorHAnsi"/>
              </w:rPr>
            </w:pPr>
            <w:r>
              <w:rPr>
                <w:rFonts w:asciiTheme="minorHAnsi" w:hAnsiTheme="minorHAnsi" w:cstheme="minorHAnsi"/>
              </w:rPr>
              <w:t>Adrenaline Auto-Injector (Epi Pen)</w:t>
            </w:r>
          </w:p>
        </w:tc>
        <w:tc>
          <w:tcPr>
            <w:tcW w:w="1249" w:type="dxa"/>
          </w:tcPr>
          <w:p w14:paraId="5F35DDBD" w14:textId="567EAC1C" w:rsidR="00F832F8" w:rsidRPr="00114B8E" w:rsidRDefault="00F832F8" w:rsidP="00F832F8">
            <w:pPr>
              <w:rPr>
                <w:rFonts w:asciiTheme="minorHAnsi" w:hAnsiTheme="minorHAnsi" w:cstheme="minorHAnsi"/>
                <w:b/>
                <w:bCs/>
              </w:rPr>
            </w:pPr>
            <w:r>
              <w:rPr>
                <w:rFonts w:asciiTheme="minorHAnsi" w:hAnsiTheme="minorHAnsi" w:cstheme="minorHAnsi"/>
                <w:b/>
                <w:bCs/>
              </w:rPr>
              <w:t>GPA</w:t>
            </w:r>
          </w:p>
        </w:tc>
        <w:tc>
          <w:tcPr>
            <w:tcW w:w="5719" w:type="dxa"/>
          </w:tcPr>
          <w:p w14:paraId="30888EFA" w14:textId="549D8FCD" w:rsidR="00F832F8" w:rsidRPr="00114B8E" w:rsidRDefault="00F832F8" w:rsidP="00F832F8">
            <w:pPr>
              <w:rPr>
                <w:rFonts w:asciiTheme="minorHAnsi" w:hAnsiTheme="minorHAnsi" w:cstheme="minorHAnsi"/>
              </w:rPr>
            </w:pPr>
            <w:r>
              <w:rPr>
                <w:rFonts w:asciiTheme="minorHAnsi" w:hAnsiTheme="minorHAnsi" w:cstheme="minorHAnsi"/>
              </w:rPr>
              <w:t>Government Procurement Arrangement</w:t>
            </w:r>
          </w:p>
        </w:tc>
      </w:tr>
      <w:tr w:rsidR="00F832F8" w:rsidRPr="00114B8E" w14:paraId="0A1EB2B3" w14:textId="77777777" w:rsidTr="00551B14">
        <w:trPr>
          <w:trHeight w:val="432"/>
        </w:trPr>
        <w:tc>
          <w:tcPr>
            <w:tcW w:w="1271" w:type="dxa"/>
          </w:tcPr>
          <w:p w14:paraId="4FBCF133" w14:textId="61D9518D" w:rsidR="00F832F8" w:rsidRPr="00114B8E" w:rsidRDefault="00F832F8" w:rsidP="00F832F8">
            <w:pPr>
              <w:rPr>
                <w:rFonts w:asciiTheme="minorHAnsi" w:hAnsiTheme="minorHAnsi" w:cstheme="minorHAnsi"/>
                <w:b/>
                <w:bCs/>
              </w:rPr>
            </w:pPr>
            <w:r>
              <w:rPr>
                <w:rFonts w:asciiTheme="minorHAnsi" w:hAnsiTheme="minorHAnsi" w:cstheme="minorHAnsi"/>
                <w:b/>
                <w:bCs/>
              </w:rPr>
              <w:t>ACM</w:t>
            </w:r>
          </w:p>
        </w:tc>
        <w:tc>
          <w:tcPr>
            <w:tcW w:w="5697" w:type="dxa"/>
          </w:tcPr>
          <w:p w14:paraId="1E7E0C0C" w14:textId="017BABBA" w:rsidR="00F832F8" w:rsidRPr="00114B8E" w:rsidRDefault="00F832F8" w:rsidP="00F832F8">
            <w:pPr>
              <w:rPr>
                <w:rFonts w:asciiTheme="minorHAnsi" w:hAnsiTheme="minorHAnsi" w:cstheme="minorHAnsi"/>
              </w:rPr>
            </w:pPr>
            <w:r>
              <w:rPr>
                <w:rFonts w:asciiTheme="minorHAnsi" w:hAnsiTheme="minorHAnsi" w:cstheme="minorHAnsi"/>
              </w:rPr>
              <w:t>Asbestos Containing Materials</w:t>
            </w:r>
          </w:p>
        </w:tc>
        <w:tc>
          <w:tcPr>
            <w:tcW w:w="1249" w:type="dxa"/>
          </w:tcPr>
          <w:p w14:paraId="64A0DCA8" w14:textId="65E29267" w:rsidR="00F832F8" w:rsidRPr="00114B8E" w:rsidRDefault="00F832F8" w:rsidP="00F832F8">
            <w:pPr>
              <w:rPr>
                <w:rFonts w:asciiTheme="minorHAnsi" w:hAnsiTheme="minorHAnsi" w:cstheme="minorHAnsi"/>
                <w:b/>
                <w:bCs/>
              </w:rPr>
            </w:pPr>
            <w:r>
              <w:rPr>
                <w:rFonts w:asciiTheme="minorHAnsi" w:hAnsiTheme="minorHAnsi" w:cstheme="minorHAnsi"/>
                <w:b/>
                <w:bCs/>
              </w:rPr>
              <w:t>HASH</w:t>
            </w:r>
          </w:p>
        </w:tc>
        <w:tc>
          <w:tcPr>
            <w:tcW w:w="5719" w:type="dxa"/>
          </w:tcPr>
          <w:p w14:paraId="0A3E10FF" w14:textId="40176CCF" w:rsidR="00F832F8" w:rsidRPr="00114B8E" w:rsidRDefault="00F832F8" w:rsidP="00F832F8">
            <w:pPr>
              <w:rPr>
                <w:rFonts w:asciiTheme="minorHAnsi" w:hAnsiTheme="minorHAnsi" w:cstheme="minorHAnsi"/>
              </w:rPr>
            </w:pPr>
            <w:r>
              <w:rPr>
                <w:rFonts w:asciiTheme="minorHAnsi" w:hAnsiTheme="minorHAnsi" w:cstheme="minorHAnsi"/>
              </w:rPr>
              <w:t>Herefordshire Association of Secondary Heads</w:t>
            </w:r>
          </w:p>
        </w:tc>
      </w:tr>
      <w:tr w:rsidR="00F832F8" w:rsidRPr="00114B8E" w14:paraId="29A5AE1E" w14:textId="77777777" w:rsidTr="00551B14">
        <w:trPr>
          <w:trHeight w:val="418"/>
        </w:trPr>
        <w:tc>
          <w:tcPr>
            <w:tcW w:w="1271" w:type="dxa"/>
          </w:tcPr>
          <w:p w14:paraId="56BA2902" w14:textId="08C02C3A" w:rsidR="00F832F8" w:rsidRPr="00114B8E" w:rsidRDefault="00F832F8" w:rsidP="00F832F8">
            <w:pPr>
              <w:rPr>
                <w:rFonts w:asciiTheme="minorHAnsi" w:hAnsiTheme="minorHAnsi" w:cstheme="minorHAnsi"/>
                <w:b/>
                <w:bCs/>
              </w:rPr>
            </w:pPr>
            <w:r>
              <w:rPr>
                <w:rFonts w:asciiTheme="minorHAnsi" w:hAnsiTheme="minorHAnsi" w:cstheme="minorHAnsi"/>
                <w:b/>
                <w:bCs/>
              </w:rPr>
              <w:t>AFH</w:t>
            </w:r>
          </w:p>
        </w:tc>
        <w:tc>
          <w:tcPr>
            <w:tcW w:w="5697" w:type="dxa"/>
          </w:tcPr>
          <w:p w14:paraId="3EC42378" w14:textId="1562DBA0" w:rsidR="00F832F8" w:rsidRPr="00114B8E" w:rsidRDefault="00F832F8" w:rsidP="00F832F8">
            <w:pPr>
              <w:rPr>
                <w:rFonts w:asciiTheme="minorHAnsi" w:hAnsiTheme="minorHAnsi" w:cstheme="minorHAnsi"/>
              </w:rPr>
            </w:pPr>
            <w:r>
              <w:rPr>
                <w:rFonts w:asciiTheme="minorHAnsi" w:hAnsiTheme="minorHAnsi" w:cstheme="minorHAnsi"/>
              </w:rPr>
              <w:t>Academies Financial Handbook</w:t>
            </w:r>
          </w:p>
        </w:tc>
        <w:tc>
          <w:tcPr>
            <w:tcW w:w="1249" w:type="dxa"/>
          </w:tcPr>
          <w:p w14:paraId="05918219" w14:textId="5DB6108C" w:rsidR="00F832F8" w:rsidRPr="00114B8E" w:rsidRDefault="00F832F8" w:rsidP="00F832F8">
            <w:pPr>
              <w:rPr>
                <w:rFonts w:asciiTheme="minorHAnsi" w:hAnsiTheme="minorHAnsi" w:cstheme="minorHAnsi"/>
                <w:b/>
                <w:bCs/>
              </w:rPr>
            </w:pPr>
            <w:r>
              <w:rPr>
                <w:rFonts w:asciiTheme="minorHAnsi" w:hAnsiTheme="minorHAnsi" w:cstheme="minorHAnsi"/>
                <w:b/>
                <w:bCs/>
              </w:rPr>
              <w:t>HBV</w:t>
            </w:r>
          </w:p>
        </w:tc>
        <w:tc>
          <w:tcPr>
            <w:tcW w:w="5719" w:type="dxa"/>
          </w:tcPr>
          <w:p w14:paraId="3A38A1D8" w14:textId="2CA5B269" w:rsidR="00F832F8" w:rsidRPr="00114B8E" w:rsidRDefault="00F832F8" w:rsidP="00F832F8">
            <w:pPr>
              <w:rPr>
                <w:rFonts w:asciiTheme="minorHAnsi" w:hAnsiTheme="minorHAnsi" w:cstheme="minorHAnsi"/>
              </w:rPr>
            </w:pPr>
            <w:r>
              <w:rPr>
                <w:rFonts w:asciiTheme="minorHAnsi" w:hAnsiTheme="minorHAnsi" w:cstheme="minorHAnsi"/>
              </w:rPr>
              <w:t>Honour Based Violence</w:t>
            </w:r>
          </w:p>
        </w:tc>
      </w:tr>
      <w:tr w:rsidR="00F832F8" w:rsidRPr="00114B8E" w14:paraId="4143BC20" w14:textId="77777777" w:rsidTr="00551B14">
        <w:trPr>
          <w:trHeight w:val="432"/>
        </w:trPr>
        <w:tc>
          <w:tcPr>
            <w:tcW w:w="1271" w:type="dxa"/>
          </w:tcPr>
          <w:p w14:paraId="541575C9" w14:textId="6E02F78F"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AHT</w:t>
            </w:r>
          </w:p>
        </w:tc>
        <w:tc>
          <w:tcPr>
            <w:tcW w:w="5697" w:type="dxa"/>
          </w:tcPr>
          <w:p w14:paraId="56548565" w14:textId="02E00B7C" w:rsidR="00F832F8" w:rsidRPr="00114B8E" w:rsidRDefault="00F832F8" w:rsidP="00F832F8">
            <w:pPr>
              <w:rPr>
                <w:rFonts w:asciiTheme="minorHAnsi" w:hAnsiTheme="minorHAnsi" w:cstheme="minorHAnsi"/>
              </w:rPr>
            </w:pPr>
            <w:r w:rsidRPr="00114B8E">
              <w:rPr>
                <w:rFonts w:asciiTheme="minorHAnsi" w:hAnsiTheme="minorHAnsi" w:cstheme="minorHAnsi"/>
              </w:rPr>
              <w:t>Assistant Headteacher</w:t>
            </w:r>
          </w:p>
        </w:tc>
        <w:tc>
          <w:tcPr>
            <w:tcW w:w="1249" w:type="dxa"/>
          </w:tcPr>
          <w:p w14:paraId="038E6AAE" w14:textId="6BBA4108"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HR</w:t>
            </w:r>
          </w:p>
        </w:tc>
        <w:tc>
          <w:tcPr>
            <w:tcW w:w="5719" w:type="dxa"/>
          </w:tcPr>
          <w:p w14:paraId="099F59C6" w14:textId="635DB668" w:rsidR="00F832F8" w:rsidRPr="00114B8E" w:rsidRDefault="00F832F8" w:rsidP="00F832F8">
            <w:pPr>
              <w:rPr>
                <w:rFonts w:asciiTheme="minorHAnsi" w:hAnsiTheme="minorHAnsi" w:cstheme="minorHAnsi"/>
              </w:rPr>
            </w:pPr>
            <w:r w:rsidRPr="00114B8E">
              <w:rPr>
                <w:rFonts w:asciiTheme="minorHAnsi" w:hAnsiTheme="minorHAnsi" w:cstheme="minorHAnsi"/>
              </w:rPr>
              <w:t>Human Resources</w:t>
            </w:r>
          </w:p>
        </w:tc>
      </w:tr>
      <w:tr w:rsidR="00F832F8" w:rsidRPr="00114B8E" w14:paraId="295B44A7" w14:textId="77777777" w:rsidTr="00551B14">
        <w:trPr>
          <w:trHeight w:val="432"/>
        </w:trPr>
        <w:tc>
          <w:tcPr>
            <w:tcW w:w="1271" w:type="dxa"/>
          </w:tcPr>
          <w:p w14:paraId="5E94DE22" w14:textId="64621E37" w:rsidR="00F832F8" w:rsidRPr="00114B8E" w:rsidRDefault="00F832F8" w:rsidP="00F832F8">
            <w:pPr>
              <w:rPr>
                <w:rFonts w:asciiTheme="minorHAnsi" w:hAnsiTheme="minorHAnsi" w:cstheme="minorHAnsi"/>
                <w:b/>
                <w:bCs/>
              </w:rPr>
            </w:pPr>
            <w:r>
              <w:rPr>
                <w:rFonts w:asciiTheme="minorHAnsi" w:hAnsiTheme="minorHAnsi" w:cstheme="minorHAnsi"/>
                <w:b/>
                <w:bCs/>
              </w:rPr>
              <w:t>AIR</w:t>
            </w:r>
          </w:p>
        </w:tc>
        <w:tc>
          <w:tcPr>
            <w:tcW w:w="5697" w:type="dxa"/>
          </w:tcPr>
          <w:p w14:paraId="101A9546" w14:textId="304F6ACA" w:rsidR="00F832F8" w:rsidRPr="00114B8E" w:rsidRDefault="00F832F8" w:rsidP="00F832F8">
            <w:pPr>
              <w:rPr>
                <w:rFonts w:asciiTheme="minorHAnsi" w:hAnsiTheme="minorHAnsi" w:cstheme="minorHAnsi"/>
              </w:rPr>
            </w:pPr>
            <w:r>
              <w:rPr>
                <w:rFonts w:asciiTheme="minorHAnsi" w:hAnsiTheme="minorHAnsi" w:cstheme="minorHAnsi"/>
              </w:rPr>
              <w:t>Attendance Intervention Reviews</w:t>
            </w:r>
          </w:p>
        </w:tc>
        <w:tc>
          <w:tcPr>
            <w:tcW w:w="1249" w:type="dxa"/>
          </w:tcPr>
          <w:p w14:paraId="66DD4684" w14:textId="1D2BA034"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H&amp;S</w:t>
            </w:r>
          </w:p>
        </w:tc>
        <w:tc>
          <w:tcPr>
            <w:tcW w:w="5719" w:type="dxa"/>
          </w:tcPr>
          <w:p w14:paraId="51E7169C" w14:textId="2DADBE5D" w:rsidR="00F832F8" w:rsidRPr="00114B8E" w:rsidRDefault="00F832F8" w:rsidP="00F832F8">
            <w:pPr>
              <w:rPr>
                <w:rFonts w:asciiTheme="minorHAnsi" w:hAnsiTheme="minorHAnsi" w:cstheme="minorHAnsi"/>
              </w:rPr>
            </w:pPr>
            <w:r w:rsidRPr="00114B8E">
              <w:rPr>
                <w:rFonts w:asciiTheme="minorHAnsi" w:hAnsiTheme="minorHAnsi" w:cstheme="minorHAnsi"/>
              </w:rPr>
              <w:t>Health and Safety</w:t>
            </w:r>
          </w:p>
        </w:tc>
      </w:tr>
      <w:tr w:rsidR="00F832F8" w:rsidRPr="00114B8E" w14:paraId="399C4B23" w14:textId="77777777" w:rsidTr="00551B14">
        <w:trPr>
          <w:trHeight w:val="432"/>
        </w:trPr>
        <w:tc>
          <w:tcPr>
            <w:tcW w:w="1271" w:type="dxa"/>
          </w:tcPr>
          <w:p w14:paraId="115EAB1B" w14:textId="0FB43165" w:rsidR="00F832F8" w:rsidRPr="00114B8E" w:rsidRDefault="00F832F8" w:rsidP="00F832F8">
            <w:pPr>
              <w:rPr>
                <w:rFonts w:asciiTheme="minorHAnsi" w:hAnsiTheme="minorHAnsi" w:cstheme="minorHAnsi"/>
                <w:b/>
                <w:bCs/>
              </w:rPr>
            </w:pPr>
            <w:r>
              <w:rPr>
                <w:rFonts w:asciiTheme="minorHAnsi" w:hAnsiTheme="minorHAnsi" w:cstheme="minorHAnsi"/>
                <w:b/>
                <w:bCs/>
              </w:rPr>
              <w:t>APIs</w:t>
            </w:r>
          </w:p>
        </w:tc>
        <w:tc>
          <w:tcPr>
            <w:tcW w:w="5697" w:type="dxa"/>
          </w:tcPr>
          <w:p w14:paraId="77D6EA32" w14:textId="328B88C1" w:rsidR="00F832F8" w:rsidRPr="00114B8E" w:rsidRDefault="00F832F8" w:rsidP="00F832F8">
            <w:pPr>
              <w:rPr>
                <w:rFonts w:asciiTheme="minorHAnsi" w:hAnsiTheme="minorHAnsi" w:cstheme="minorHAnsi"/>
              </w:rPr>
            </w:pPr>
            <w:r>
              <w:rPr>
                <w:rFonts w:asciiTheme="minorHAnsi" w:hAnsiTheme="minorHAnsi" w:cstheme="minorHAnsi"/>
              </w:rPr>
              <w:t>Application Programme Interfaces</w:t>
            </w:r>
          </w:p>
        </w:tc>
        <w:tc>
          <w:tcPr>
            <w:tcW w:w="1249" w:type="dxa"/>
          </w:tcPr>
          <w:p w14:paraId="0AE373A2" w14:textId="7D6CB698"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HoS</w:t>
            </w:r>
          </w:p>
        </w:tc>
        <w:tc>
          <w:tcPr>
            <w:tcW w:w="5719" w:type="dxa"/>
          </w:tcPr>
          <w:p w14:paraId="52D7BDE1" w14:textId="4EA5E9FE" w:rsidR="00F832F8" w:rsidRPr="00114B8E" w:rsidRDefault="00F832F8" w:rsidP="00F832F8">
            <w:pPr>
              <w:rPr>
                <w:rFonts w:asciiTheme="minorHAnsi" w:hAnsiTheme="minorHAnsi" w:cstheme="minorHAnsi"/>
              </w:rPr>
            </w:pPr>
            <w:r w:rsidRPr="00114B8E">
              <w:rPr>
                <w:rFonts w:asciiTheme="minorHAnsi" w:hAnsiTheme="minorHAnsi" w:cstheme="minorHAnsi"/>
              </w:rPr>
              <w:t>Head of School</w:t>
            </w:r>
          </w:p>
        </w:tc>
      </w:tr>
      <w:tr w:rsidR="00F832F8" w:rsidRPr="00114B8E" w14:paraId="52E2A258" w14:textId="77777777" w:rsidTr="00551B14">
        <w:trPr>
          <w:trHeight w:val="432"/>
        </w:trPr>
        <w:tc>
          <w:tcPr>
            <w:tcW w:w="1271" w:type="dxa"/>
          </w:tcPr>
          <w:p w14:paraId="3BFB54DB" w14:textId="3EA474C1" w:rsidR="00F832F8" w:rsidRPr="00114B8E" w:rsidRDefault="00F832F8" w:rsidP="00F832F8">
            <w:pPr>
              <w:rPr>
                <w:rFonts w:asciiTheme="minorHAnsi" w:hAnsiTheme="minorHAnsi" w:cstheme="minorHAnsi"/>
                <w:b/>
                <w:bCs/>
              </w:rPr>
            </w:pPr>
            <w:r>
              <w:rPr>
                <w:rFonts w:asciiTheme="minorHAnsi" w:hAnsiTheme="minorHAnsi" w:cstheme="minorHAnsi"/>
                <w:b/>
                <w:bCs/>
              </w:rPr>
              <w:t>BAME</w:t>
            </w:r>
          </w:p>
        </w:tc>
        <w:tc>
          <w:tcPr>
            <w:tcW w:w="5697" w:type="dxa"/>
          </w:tcPr>
          <w:p w14:paraId="33F338EA" w14:textId="355D49BE" w:rsidR="00F832F8" w:rsidRPr="00114B8E" w:rsidRDefault="00F832F8" w:rsidP="00F832F8">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14DB3D4E" w14:textId="4E0E8A04"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HSE</w:t>
            </w:r>
          </w:p>
        </w:tc>
        <w:tc>
          <w:tcPr>
            <w:tcW w:w="5719" w:type="dxa"/>
          </w:tcPr>
          <w:p w14:paraId="39CB9A13" w14:textId="1ED1A601" w:rsidR="00F832F8" w:rsidRPr="00114B8E" w:rsidRDefault="00F832F8" w:rsidP="00F832F8">
            <w:pPr>
              <w:rPr>
                <w:rFonts w:asciiTheme="minorHAnsi" w:hAnsiTheme="minorHAnsi" w:cstheme="minorHAnsi"/>
              </w:rPr>
            </w:pPr>
            <w:r w:rsidRPr="00114B8E">
              <w:rPr>
                <w:rFonts w:asciiTheme="minorHAnsi" w:hAnsiTheme="minorHAnsi" w:cstheme="minorHAnsi"/>
              </w:rPr>
              <w:t>Health and Safety Executive</w:t>
            </w:r>
          </w:p>
        </w:tc>
      </w:tr>
      <w:tr w:rsidR="00F832F8" w:rsidRPr="00114B8E" w14:paraId="3485A3E6" w14:textId="77777777" w:rsidTr="00551B14">
        <w:trPr>
          <w:trHeight w:val="432"/>
        </w:trPr>
        <w:tc>
          <w:tcPr>
            <w:tcW w:w="1271" w:type="dxa"/>
          </w:tcPr>
          <w:p w14:paraId="5B7AE2D5" w14:textId="373590AF" w:rsidR="00F832F8" w:rsidRPr="00114B8E" w:rsidRDefault="00F832F8" w:rsidP="00F832F8">
            <w:pPr>
              <w:rPr>
                <w:rFonts w:asciiTheme="minorHAnsi" w:hAnsiTheme="minorHAnsi" w:cstheme="minorHAnsi"/>
                <w:b/>
                <w:bCs/>
              </w:rPr>
            </w:pPr>
            <w:r>
              <w:rPr>
                <w:rFonts w:asciiTheme="minorHAnsi" w:hAnsiTheme="minorHAnsi" w:cstheme="minorHAnsi"/>
                <w:b/>
                <w:bCs/>
              </w:rPr>
              <w:t>BCP</w:t>
            </w:r>
          </w:p>
        </w:tc>
        <w:tc>
          <w:tcPr>
            <w:tcW w:w="5697" w:type="dxa"/>
          </w:tcPr>
          <w:p w14:paraId="145CEF8E" w14:textId="20D392EC" w:rsidR="00F832F8" w:rsidRPr="00114B8E" w:rsidRDefault="00F832F8" w:rsidP="00F832F8">
            <w:pPr>
              <w:rPr>
                <w:rFonts w:asciiTheme="minorHAnsi" w:hAnsiTheme="minorHAnsi" w:cstheme="minorHAnsi"/>
              </w:rPr>
            </w:pPr>
            <w:r>
              <w:rPr>
                <w:rFonts w:asciiTheme="minorHAnsi" w:hAnsiTheme="minorHAnsi" w:cstheme="minorHAnsi"/>
              </w:rPr>
              <w:t>Business Continuity Plan</w:t>
            </w:r>
          </w:p>
        </w:tc>
        <w:tc>
          <w:tcPr>
            <w:tcW w:w="1249" w:type="dxa"/>
          </w:tcPr>
          <w:p w14:paraId="4C5EDCD2" w14:textId="6BDA3313" w:rsidR="00F832F8" w:rsidRPr="00114B8E" w:rsidRDefault="00F832F8" w:rsidP="00F832F8">
            <w:pPr>
              <w:rPr>
                <w:rFonts w:asciiTheme="minorHAnsi" w:hAnsiTheme="minorHAnsi" w:cstheme="minorHAnsi"/>
                <w:b/>
                <w:bCs/>
              </w:rPr>
            </w:pPr>
            <w:r>
              <w:rPr>
                <w:rFonts w:asciiTheme="minorHAnsi" w:hAnsiTheme="minorHAnsi" w:cstheme="minorHAnsi"/>
                <w:b/>
                <w:bCs/>
              </w:rPr>
              <w:t>ICO</w:t>
            </w:r>
          </w:p>
        </w:tc>
        <w:tc>
          <w:tcPr>
            <w:tcW w:w="5719" w:type="dxa"/>
          </w:tcPr>
          <w:p w14:paraId="6E4A5401" w14:textId="2CE66161" w:rsidR="00F832F8" w:rsidRPr="00114B8E" w:rsidRDefault="00F832F8" w:rsidP="00F832F8">
            <w:pPr>
              <w:rPr>
                <w:rFonts w:asciiTheme="minorHAnsi" w:hAnsiTheme="minorHAnsi" w:cstheme="minorHAnsi"/>
              </w:rPr>
            </w:pPr>
            <w:r>
              <w:rPr>
                <w:rFonts w:asciiTheme="minorHAnsi" w:hAnsiTheme="minorHAnsi" w:cstheme="minorHAnsi"/>
              </w:rPr>
              <w:t>Information Commissioners Office</w:t>
            </w:r>
          </w:p>
        </w:tc>
      </w:tr>
      <w:tr w:rsidR="00F832F8" w:rsidRPr="00114B8E" w14:paraId="479FDC4F" w14:textId="77777777" w:rsidTr="00551B14">
        <w:trPr>
          <w:trHeight w:val="432"/>
        </w:trPr>
        <w:tc>
          <w:tcPr>
            <w:tcW w:w="1271" w:type="dxa"/>
          </w:tcPr>
          <w:p w14:paraId="05ED7A03" w14:textId="2F2A7DED" w:rsidR="00F832F8" w:rsidRPr="00114B8E" w:rsidRDefault="00F832F8" w:rsidP="00F832F8">
            <w:pPr>
              <w:rPr>
                <w:rFonts w:asciiTheme="minorHAnsi" w:hAnsiTheme="minorHAnsi" w:cstheme="minorHAnsi"/>
                <w:b/>
                <w:bCs/>
              </w:rPr>
            </w:pPr>
            <w:r>
              <w:rPr>
                <w:rFonts w:asciiTheme="minorHAnsi" w:hAnsiTheme="minorHAnsi" w:cstheme="minorHAnsi"/>
                <w:b/>
                <w:bCs/>
              </w:rPr>
              <w:t>BFR</w:t>
            </w:r>
          </w:p>
        </w:tc>
        <w:tc>
          <w:tcPr>
            <w:tcW w:w="5697" w:type="dxa"/>
          </w:tcPr>
          <w:p w14:paraId="026E7533" w14:textId="14EC55D5" w:rsidR="00F832F8" w:rsidRPr="00114B8E" w:rsidRDefault="00F832F8" w:rsidP="00F832F8">
            <w:pPr>
              <w:rPr>
                <w:rFonts w:asciiTheme="minorHAnsi" w:hAnsiTheme="minorHAnsi" w:cstheme="minorHAnsi"/>
              </w:rPr>
            </w:pPr>
            <w:r>
              <w:rPr>
                <w:rFonts w:asciiTheme="minorHAnsi" w:hAnsiTheme="minorHAnsi" w:cstheme="minorHAnsi"/>
              </w:rPr>
              <w:t>Budget Forecast Return</w:t>
            </w:r>
          </w:p>
        </w:tc>
        <w:tc>
          <w:tcPr>
            <w:tcW w:w="1249" w:type="dxa"/>
          </w:tcPr>
          <w:p w14:paraId="6292CA2A" w14:textId="1D329B49" w:rsidR="00F832F8" w:rsidRPr="00114B8E" w:rsidRDefault="00F832F8" w:rsidP="00F832F8">
            <w:pPr>
              <w:rPr>
                <w:rFonts w:asciiTheme="minorHAnsi" w:hAnsiTheme="minorHAnsi" w:cstheme="minorHAnsi"/>
                <w:b/>
                <w:bCs/>
              </w:rPr>
            </w:pPr>
            <w:r>
              <w:rPr>
                <w:rFonts w:asciiTheme="minorHAnsi" w:hAnsiTheme="minorHAnsi" w:cstheme="minorHAnsi"/>
                <w:b/>
                <w:bCs/>
              </w:rPr>
              <w:t>IHP</w:t>
            </w:r>
          </w:p>
        </w:tc>
        <w:tc>
          <w:tcPr>
            <w:tcW w:w="5719" w:type="dxa"/>
          </w:tcPr>
          <w:p w14:paraId="3462A6A5" w14:textId="397BF937" w:rsidR="00F832F8" w:rsidRPr="00114B8E" w:rsidRDefault="00F832F8" w:rsidP="00F832F8">
            <w:pPr>
              <w:rPr>
                <w:rFonts w:asciiTheme="minorHAnsi" w:hAnsiTheme="minorHAnsi" w:cstheme="minorHAnsi"/>
              </w:rPr>
            </w:pPr>
            <w:r>
              <w:rPr>
                <w:rFonts w:asciiTheme="minorHAnsi" w:hAnsiTheme="minorHAnsi" w:cstheme="minorHAnsi"/>
              </w:rPr>
              <w:t>Individual Healthcare Plan</w:t>
            </w:r>
          </w:p>
        </w:tc>
      </w:tr>
      <w:tr w:rsidR="00F832F8" w:rsidRPr="00114B8E" w14:paraId="2EF5C6FE" w14:textId="77777777" w:rsidTr="00551B14">
        <w:trPr>
          <w:trHeight w:val="432"/>
        </w:trPr>
        <w:tc>
          <w:tcPr>
            <w:tcW w:w="1271" w:type="dxa"/>
          </w:tcPr>
          <w:p w14:paraId="5AD3B0C4" w14:textId="3C655597"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CAMHS</w:t>
            </w:r>
          </w:p>
        </w:tc>
        <w:tc>
          <w:tcPr>
            <w:tcW w:w="5697" w:type="dxa"/>
          </w:tcPr>
          <w:p w14:paraId="063148E4" w14:textId="169156C1" w:rsidR="00F832F8" w:rsidRPr="00114B8E" w:rsidRDefault="00F832F8" w:rsidP="00F832F8">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BC605B5" w14:textId="64148793" w:rsidR="00F832F8" w:rsidRPr="00114B8E" w:rsidRDefault="00F832F8" w:rsidP="00F832F8">
            <w:pPr>
              <w:rPr>
                <w:rFonts w:asciiTheme="minorHAnsi" w:hAnsiTheme="minorHAnsi" w:cstheme="minorHAnsi"/>
                <w:b/>
                <w:bCs/>
              </w:rPr>
            </w:pPr>
            <w:r>
              <w:rPr>
                <w:rFonts w:asciiTheme="minorHAnsi" w:hAnsiTheme="minorHAnsi" w:cstheme="minorHAnsi"/>
                <w:b/>
                <w:bCs/>
              </w:rPr>
              <w:t>IRMS</w:t>
            </w:r>
          </w:p>
        </w:tc>
        <w:tc>
          <w:tcPr>
            <w:tcW w:w="5719" w:type="dxa"/>
          </w:tcPr>
          <w:p w14:paraId="66D5B10A" w14:textId="02A1EF05" w:rsidR="00F832F8" w:rsidRPr="00114B8E" w:rsidRDefault="00F832F8" w:rsidP="00F832F8">
            <w:pPr>
              <w:rPr>
                <w:rFonts w:asciiTheme="minorHAnsi" w:hAnsiTheme="minorHAnsi" w:cstheme="minorHAnsi"/>
              </w:rPr>
            </w:pPr>
            <w:r>
              <w:rPr>
                <w:rFonts w:asciiTheme="minorHAnsi" w:hAnsiTheme="minorHAnsi" w:cstheme="minorHAnsi"/>
              </w:rPr>
              <w:t>Information and Records Management Society</w:t>
            </w:r>
          </w:p>
        </w:tc>
      </w:tr>
      <w:tr w:rsidR="00F832F8" w:rsidRPr="00114B8E" w14:paraId="59A35C6B" w14:textId="77777777" w:rsidTr="00551B14">
        <w:trPr>
          <w:trHeight w:val="432"/>
        </w:trPr>
        <w:tc>
          <w:tcPr>
            <w:tcW w:w="1271" w:type="dxa"/>
          </w:tcPr>
          <w:p w14:paraId="25DFC981" w14:textId="544EA8D9"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CEO</w:t>
            </w:r>
          </w:p>
        </w:tc>
        <w:tc>
          <w:tcPr>
            <w:tcW w:w="5697" w:type="dxa"/>
          </w:tcPr>
          <w:p w14:paraId="15421B6E" w14:textId="52AD42AA" w:rsidR="00F832F8" w:rsidRPr="00114B8E" w:rsidRDefault="00F832F8" w:rsidP="00F832F8">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2422FBF7" w14:textId="195B336A" w:rsidR="00F832F8" w:rsidRPr="00114B8E" w:rsidRDefault="00F832F8" w:rsidP="00F832F8">
            <w:pPr>
              <w:rPr>
                <w:rFonts w:asciiTheme="minorHAnsi" w:hAnsiTheme="minorHAnsi" w:cstheme="minorHAnsi"/>
                <w:b/>
                <w:bCs/>
              </w:rPr>
            </w:pPr>
            <w:r>
              <w:rPr>
                <w:rFonts w:asciiTheme="minorHAnsi" w:hAnsiTheme="minorHAnsi" w:cstheme="minorHAnsi"/>
                <w:b/>
                <w:bCs/>
              </w:rPr>
              <w:t>IWF</w:t>
            </w:r>
          </w:p>
        </w:tc>
        <w:tc>
          <w:tcPr>
            <w:tcW w:w="5719" w:type="dxa"/>
          </w:tcPr>
          <w:p w14:paraId="6D2904A0" w14:textId="5AD01D82" w:rsidR="00F832F8" w:rsidRPr="00114B8E" w:rsidRDefault="00F832F8" w:rsidP="00F832F8">
            <w:pPr>
              <w:rPr>
                <w:rFonts w:asciiTheme="minorHAnsi" w:hAnsiTheme="minorHAnsi" w:cstheme="minorHAnsi"/>
              </w:rPr>
            </w:pPr>
            <w:r>
              <w:rPr>
                <w:rFonts w:asciiTheme="minorHAnsi" w:hAnsiTheme="minorHAnsi" w:cstheme="minorHAnsi"/>
              </w:rPr>
              <w:t>Internet Watch Foundation</w:t>
            </w:r>
          </w:p>
        </w:tc>
      </w:tr>
      <w:tr w:rsidR="00F832F8" w:rsidRPr="00114B8E" w14:paraId="3504272B" w14:textId="77777777" w:rsidTr="00551B14">
        <w:trPr>
          <w:trHeight w:val="432"/>
        </w:trPr>
        <w:tc>
          <w:tcPr>
            <w:tcW w:w="1271" w:type="dxa"/>
          </w:tcPr>
          <w:p w14:paraId="3BCB0A61" w14:textId="3AA6126F"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CFO</w:t>
            </w:r>
          </w:p>
        </w:tc>
        <w:tc>
          <w:tcPr>
            <w:tcW w:w="5697" w:type="dxa"/>
          </w:tcPr>
          <w:p w14:paraId="7759F424" w14:textId="6BC260B6" w:rsidR="00F832F8" w:rsidRPr="00114B8E" w:rsidRDefault="00F832F8" w:rsidP="00F832F8">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50F7FF2A" w14:textId="7D08F750"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KCSIE</w:t>
            </w:r>
          </w:p>
        </w:tc>
        <w:tc>
          <w:tcPr>
            <w:tcW w:w="5719" w:type="dxa"/>
          </w:tcPr>
          <w:p w14:paraId="5504D249" w14:textId="5C04B843" w:rsidR="00F832F8" w:rsidRPr="00114B8E" w:rsidRDefault="00F832F8" w:rsidP="00F832F8">
            <w:pPr>
              <w:rPr>
                <w:rFonts w:asciiTheme="minorHAnsi" w:hAnsiTheme="minorHAnsi" w:cstheme="minorHAnsi"/>
              </w:rPr>
            </w:pPr>
            <w:r w:rsidRPr="00114B8E">
              <w:rPr>
                <w:rFonts w:asciiTheme="minorHAnsi" w:hAnsiTheme="minorHAnsi" w:cstheme="minorHAnsi"/>
              </w:rPr>
              <w:t>Keeping Children Safe in Education</w:t>
            </w:r>
          </w:p>
        </w:tc>
      </w:tr>
      <w:tr w:rsidR="00F832F8" w:rsidRPr="00114B8E" w14:paraId="1FE1F7B2" w14:textId="77777777" w:rsidTr="00551B14">
        <w:trPr>
          <w:trHeight w:val="432"/>
        </w:trPr>
        <w:tc>
          <w:tcPr>
            <w:tcW w:w="1271" w:type="dxa"/>
          </w:tcPr>
          <w:p w14:paraId="7B5F5EA1" w14:textId="093B1741"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14BE47AB" w14:textId="2D3CDB80" w:rsidR="00F832F8" w:rsidRPr="00114B8E" w:rsidRDefault="00F832F8" w:rsidP="00F832F8">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62D0244A" w14:textId="3C1DDA73"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660D1B6C" w14:textId="60524E22" w:rsidR="00F832F8" w:rsidRPr="00114B8E" w:rsidRDefault="00F832F8" w:rsidP="00F832F8">
            <w:pPr>
              <w:rPr>
                <w:rFonts w:asciiTheme="minorHAnsi" w:hAnsiTheme="minorHAnsi" w:cstheme="minorHAnsi"/>
              </w:rPr>
            </w:pPr>
            <w:r w:rsidRPr="00114B8E">
              <w:rPr>
                <w:rFonts w:asciiTheme="minorHAnsi" w:hAnsiTheme="minorHAnsi" w:cstheme="minorHAnsi"/>
              </w:rPr>
              <w:t>Key Stage 1/2/3/4</w:t>
            </w:r>
          </w:p>
        </w:tc>
      </w:tr>
      <w:tr w:rsidR="00F832F8" w:rsidRPr="00114B8E" w14:paraId="44A0FCDB" w14:textId="77777777" w:rsidTr="00551B14">
        <w:trPr>
          <w:trHeight w:val="432"/>
        </w:trPr>
        <w:tc>
          <w:tcPr>
            <w:tcW w:w="1271" w:type="dxa"/>
          </w:tcPr>
          <w:p w14:paraId="3AE82C00" w14:textId="2D000358"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CIN</w:t>
            </w:r>
          </w:p>
        </w:tc>
        <w:tc>
          <w:tcPr>
            <w:tcW w:w="5697" w:type="dxa"/>
          </w:tcPr>
          <w:p w14:paraId="77ECC8A6" w14:textId="748D0DA0" w:rsidR="00F832F8" w:rsidRPr="00114B8E" w:rsidRDefault="00F832F8" w:rsidP="00F832F8">
            <w:pPr>
              <w:rPr>
                <w:rFonts w:asciiTheme="minorHAnsi" w:hAnsiTheme="minorHAnsi" w:cstheme="minorHAnsi"/>
              </w:rPr>
            </w:pPr>
            <w:r w:rsidRPr="00114B8E">
              <w:rPr>
                <w:rFonts w:asciiTheme="minorHAnsi" w:hAnsiTheme="minorHAnsi" w:cstheme="minorHAnsi"/>
              </w:rPr>
              <w:t>Child in Need</w:t>
            </w:r>
          </w:p>
        </w:tc>
        <w:tc>
          <w:tcPr>
            <w:tcW w:w="1249" w:type="dxa"/>
          </w:tcPr>
          <w:p w14:paraId="51DA818A" w14:textId="508C5ED1"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LAC</w:t>
            </w:r>
          </w:p>
        </w:tc>
        <w:tc>
          <w:tcPr>
            <w:tcW w:w="5719" w:type="dxa"/>
          </w:tcPr>
          <w:p w14:paraId="46A86113" w14:textId="341E6A6B" w:rsidR="00F832F8" w:rsidRPr="00114B8E" w:rsidRDefault="00F832F8" w:rsidP="00F832F8">
            <w:pPr>
              <w:rPr>
                <w:rFonts w:asciiTheme="minorHAnsi" w:hAnsiTheme="minorHAnsi" w:cstheme="minorHAnsi"/>
              </w:rPr>
            </w:pPr>
            <w:r w:rsidRPr="00114B8E">
              <w:rPr>
                <w:rFonts w:asciiTheme="minorHAnsi" w:hAnsiTheme="minorHAnsi" w:cstheme="minorHAnsi"/>
              </w:rPr>
              <w:t>Looked After Child</w:t>
            </w:r>
          </w:p>
        </w:tc>
      </w:tr>
      <w:tr w:rsidR="00F832F8" w:rsidRPr="00114B8E" w14:paraId="45753A2B" w14:textId="77777777" w:rsidTr="00551B14">
        <w:trPr>
          <w:trHeight w:val="432"/>
        </w:trPr>
        <w:tc>
          <w:tcPr>
            <w:tcW w:w="1271" w:type="dxa"/>
          </w:tcPr>
          <w:p w14:paraId="6F112710" w14:textId="3802A648"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001471EC" w14:textId="5292031C" w:rsidR="00F832F8" w:rsidRPr="00114B8E" w:rsidRDefault="00F832F8" w:rsidP="00F832F8">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2B632DCC" w14:textId="0DE55355"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LADO</w:t>
            </w:r>
          </w:p>
        </w:tc>
        <w:tc>
          <w:tcPr>
            <w:tcW w:w="5719" w:type="dxa"/>
          </w:tcPr>
          <w:p w14:paraId="16E0B465" w14:textId="31BA89CB" w:rsidR="00F832F8" w:rsidRPr="00114B8E" w:rsidRDefault="00F832F8" w:rsidP="00F832F8">
            <w:pPr>
              <w:rPr>
                <w:rFonts w:asciiTheme="minorHAnsi" w:hAnsiTheme="minorHAnsi" w:cstheme="minorHAnsi"/>
              </w:rPr>
            </w:pPr>
            <w:r w:rsidRPr="00114B8E">
              <w:rPr>
                <w:rFonts w:asciiTheme="minorHAnsi" w:hAnsiTheme="minorHAnsi" w:cstheme="minorHAnsi"/>
              </w:rPr>
              <w:t>Local Authority Designated Officer</w:t>
            </w:r>
          </w:p>
        </w:tc>
      </w:tr>
      <w:tr w:rsidR="00F832F8" w:rsidRPr="00114B8E" w14:paraId="35D462D0" w14:textId="77777777" w:rsidTr="00551B14">
        <w:trPr>
          <w:trHeight w:val="432"/>
        </w:trPr>
        <w:tc>
          <w:tcPr>
            <w:tcW w:w="1271" w:type="dxa"/>
          </w:tcPr>
          <w:p w14:paraId="3D45554B" w14:textId="381D0E3B"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27E5F7A3" w14:textId="2B6436BE" w:rsidR="00F832F8" w:rsidRPr="00114B8E" w:rsidRDefault="00F832F8" w:rsidP="00F832F8">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3C59F671" w14:textId="5C450723"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LGB</w:t>
            </w:r>
          </w:p>
        </w:tc>
        <w:tc>
          <w:tcPr>
            <w:tcW w:w="5719" w:type="dxa"/>
          </w:tcPr>
          <w:p w14:paraId="625018CD" w14:textId="5F2FB41D" w:rsidR="00F832F8" w:rsidRPr="00114B8E" w:rsidRDefault="00F832F8" w:rsidP="00F832F8">
            <w:pPr>
              <w:rPr>
                <w:rFonts w:asciiTheme="minorHAnsi" w:hAnsiTheme="minorHAnsi" w:cstheme="minorHAnsi"/>
              </w:rPr>
            </w:pPr>
            <w:r w:rsidRPr="00114B8E">
              <w:rPr>
                <w:rFonts w:asciiTheme="minorHAnsi" w:hAnsiTheme="minorHAnsi" w:cstheme="minorHAnsi"/>
              </w:rPr>
              <w:t>Local Governing Body</w:t>
            </w:r>
          </w:p>
        </w:tc>
      </w:tr>
      <w:tr w:rsidR="00F832F8" w:rsidRPr="00114B8E" w14:paraId="6676F79F" w14:textId="77777777" w:rsidTr="00551B14">
        <w:trPr>
          <w:trHeight w:val="432"/>
        </w:trPr>
        <w:tc>
          <w:tcPr>
            <w:tcW w:w="1271" w:type="dxa"/>
          </w:tcPr>
          <w:p w14:paraId="2FDFA672" w14:textId="26A14635"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320137EF" w14:textId="54B106EC" w:rsidR="00F832F8" w:rsidRPr="00114B8E" w:rsidRDefault="00F832F8" w:rsidP="00F832F8">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73CBA177" w14:textId="441D93AD" w:rsidR="00F832F8" w:rsidRPr="00114B8E" w:rsidRDefault="00F832F8" w:rsidP="00F832F8">
            <w:pPr>
              <w:rPr>
                <w:rFonts w:asciiTheme="minorHAnsi" w:hAnsiTheme="minorHAnsi" w:cstheme="minorHAnsi"/>
                <w:b/>
                <w:bCs/>
              </w:rPr>
            </w:pPr>
            <w:r>
              <w:rPr>
                <w:rFonts w:asciiTheme="minorHAnsi" w:hAnsiTheme="minorHAnsi" w:cstheme="minorHAnsi"/>
                <w:b/>
                <w:bCs/>
              </w:rPr>
              <w:t>LLC</w:t>
            </w:r>
          </w:p>
        </w:tc>
        <w:tc>
          <w:tcPr>
            <w:tcW w:w="5719" w:type="dxa"/>
          </w:tcPr>
          <w:p w14:paraId="65FE43AC" w14:textId="3DB73734" w:rsidR="00F832F8" w:rsidRPr="00114B8E" w:rsidRDefault="00F832F8" w:rsidP="00F832F8">
            <w:pPr>
              <w:rPr>
                <w:rFonts w:asciiTheme="minorHAnsi" w:hAnsiTheme="minorHAnsi" w:cstheme="minorHAnsi"/>
              </w:rPr>
            </w:pPr>
            <w:r>
              <w:rPr>
                <w:rFonts w:asciiTheme="minorHAnsi" w:hAnsiTheme="minorHAnsi" w:cstheme="minorHAnsi"/>
              </w:rPr>
              <w:t>Low-Level Concerns</w:t>
            </w:r>
          </w:p>
        </w:tc>
      </w:tr>
      <w:tr w:rsidR="00F832F8" w:rsidRPr="00114B8E" w14:paraId="4A74BB43" w14:textId="77777777" w:rsidTr="00226DA4">
        <w:trPr>
          <w:trHeight w:val="432"/>
        </w:trPr>
        <w:tc>
          <w:tcPr>
            <w:tcW w:w="1271" w:type="dxa"/>
          </w:tcPr>
          <w:p w14:paraId="15F5AFF8" w14:textId="680F0FB1" w:rsidR="00F832F8" w:rsidRPr="00114B8E" w:rsidRDefault="00F832F8" w:rsidP="00F832F8">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0D6C8122" w14:textId="1DD90772" w:rsidR="00F832F8" w:rsidRPr="00114B8E" w:rsidRDefault="00F832F8" w:rsidP="00F832F8">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16A2A622" w14:textId="66DA9D36" w:rsidR="00F832F8" w:rsidRPr="00114B8E" w:rsidRDefault="00F832F8" w:rsidP="00F832F8">
            <w:pPr>
              <w:rPr>
                <w:rFonts w:asciiTheme="minorHAnsi" w:hAnsiTheme="minorHAnsi" w:cstheme="minorHAnsi"/>
                <w:b/>
                <w:bCs/>
              </w:rPr>
            </w:pPr>
            <w:r>
              <w:rPr>
                <w:rFonts w:asciiTheme="minorHAnsi" w:hAnsiTheme="minorHAnsi" w:cstheme="minorHAnsi"/>
                <w:b/>
                <w:bCs/>
              </w:rPr>
              <w:t>LSA</w:t>
            </w:r>
          </w:p>
        </w:tc>
        <w:tc>
          <w:tcPr>
            <w:tcW w:w="5719" w:type="dxa"/>
          </w:tcPr>
          <w:p w14:paraId="78CC2357" w14:textId="6BCE108F" w:rsidR="00F832F8" w:rsidRPr="00114B8E" w:rsidRDefault="00F832F8" w:rsidP="00F832F8">
            <w:pPr>
              <w:rPr>
                <w:rFonts w:asciiTheme="minorHAnsi" w:hAnsiTheme="minorHAnsi" w:cstheme="minorHAnsi"/>
              </w:rPr>
            </w:pPr>
            <w:r>
              <w:rPr>
                <w:rFonts w:asciiTheme="minorHAnsi" w:hAnsiTheme="minorHAnsi" w:cstheme="minorHAnsi"/>
              </w:rPr>
              <w:t>Learning Support Assistants</w:t>
            </w:r>
          </w:p>
        </w:tc>
      </w:tr>
      <w:tr w:rsidR="00F832F8" w:rsidRPr="00114B8E" w14:paraId="3DCE0FF0" w14:textId="77777777" w:rsidTr="00226DA4">
        <w:trPr>
          <w:trHeight w:val="432"/>
        </w:trPr>
        <w:tc>
          <w:tcPr>
            <w:tcW w:w="1271" w:type="dxa"/>
          </w:tcPr>
          <w:p w14:paraId="7B40E083" w14:textId="3CB09B46"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CP</w:t>
            </w:r>
          </w:p>
        </w:tc>
        <w:tc>
          <w:tcPr>
            <w:tcW w:w="5697" w:type="dxa"/>
          </w:tcPr>
          <w:p w14:paraId="02F2065E" w14:textId="5E41A179" w:rsidR="00F832F8" w:rsidRPr="00114B8E" w:rsidRDefault="00F832F8" w:rsidP="00F832F8">
            <w:pPr>
              <w:rPr>
                <w:rFonts w:asciiTheme="minorHAnsi" w:hAnsiTheme="minorHAnsi" w:cstheme="minorHAnsi"/>
              </w:rPr>
            </w:pPr>
            <w:r w:rsidRPr="00114B8E">
              <w:rPr>
                <w:rFonts w:asciiTheme="minorHAnsi" w:hAnsiTheme="minorHAnsi" w:cstheme="minorHAnsi"/>
              </w:rPr>
              <w:t>Child Protection</w:t>
            </w:r>
          </w:p>
        </w:tc>
        <w:tc>
          <w:tcPr>
            <w:tcW w:w="1249" w:type="dxa"/>
          </w:tcPr>
          <w:p w14:paraId="19EAF288" w14:textId="5B5E2606"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MASH</w:t>
            </w:r>
          </w:p>
        </w:tc>
        <w:tc>
          <w:tcPr>
            <w:tcW w:w="5719" w:type="dxa"/>
          </w:tcPr>
          <w:p w14:paraId="65670F97" w14:textId="45E5998F" w:rsidR="00F832F8" w:rsidRPr="00114B8E" w:rsidRDefault="00F832F8" w:rsidP="00F832F8">
            <w:pPr>
              <w:tabs>
                <w:tab w:val="left" w:pos="1095"/>
              </w:tabs>
              <w:rPr>
                <w:rFonts w:asciiTheme="minorHAnsi" w:hAnsiTheme="minorHAnsi" w:cstheme="minorHAnsi"/>
              </w:rPr>
            </w:pPr>
            <w:r w:rsidRPr="00114B8E">
              <w:rPr>
                <w:rFonts w:asciiTheme="minorHAnsi" w:hAnsiTheme="minorHAnsi" w:cstheme="minorHAnsi"/>
              </w:rPr>
              <w:t>Multi-Agency Safeguarding Hub</w:t>
            </w:r>
          </w:p>
        </w:tc>
      </w:tr>
      <w:tr w:rsidR="00F832F8" w:rsidRPr="00114B8E" w14:paraId="4F192B09" w14:textId="77777777" w:rsidTr="00226DA4">
        <w:trPr>
          <w:trHeight w:val="432"/>
        </w:trPr>
        <w:tc>
          <w:tcPr>
            <w:tcW w:w="1271" w:type="dxa"/>
          </w:tcPr>
          <w:p w14:paraId="25463C3C" w14:textId="2401910D"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CPD</w:t>
            </w:r>
          </w:p>
        </w:tc>
        <w:tc>
          <w:tcPr>
            <w:tcW w:w="5697" w:type="dxa"/>
          </w:tcPr>
          <w:p w14:paraId="12819FAB" w14:textId="38BCF86A" w:rsidR="00F832F8" w:rsidRPr="00114B8E" w:rsidRDefault="00F832F8" w:rsidP="00F832F8">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11D71CBE" w14:textId="4C3D4A1A" w:rsidR="00F832F8" w:rsidRPr="00114B8E" w:rsidRDefault="00F832F8" w:rsidP="00F832F8">
            <w:pPr>
              <w:rPr>
                <w:rFonts w:asciiTheme="minorHAnsi" w:hAnsiTheme="minorHAnsi" w:cstheme="minorHAnsi"/>
                <w:b/>
                <w:bCs/>
              </w:rPr>
            </w:pPr>
            <w:r>
              <w:rPr>
                <w:rFonts w:asciiTheme="minorHAnsi" w:hAnsiTheme="minorHAnsi" w:cstheme="minorHAnsi"/>
                <w:b/>
                <w:bCs/>
              </w:rPr>
              <w:t>MAT</w:t>
            </w:r>
          </w:p>
        </w:tc>
        <w:tc>
          <w:tcPr>
            <w:tcW w:w="5719" w:type="dxa"/>
          </w:tcPr>
          <w:p w14:paraId="047672A7" w14:textId="66509F09" w:rsidR="00F832F8" w:rsidRPr="00114B8E" w:rsidRDefault="00F832F8" w:rsidP="00F832F8">
            <w:pPr>
              <w:rPr>
                <w:rFonts w:asciiTheme="minorHAnsi" w:hAnsiTheme="minorHAnsi" w:cstheme="minorHAnsi"/>
              </w:rPr>
            </w:pPr>
            <w:r>
              <w:rPr>
                <w:rFonts w:asciiTheme="minorHAnsi" w:hAnsiTheme="minorHAnsi" w:cstheme="minorHAnsi"/>
              </w:rPr>
              <w:t>Multi-Academy Trust</w:t>
            </w:r>
          </w:p>
        </w:tc>
      </w:tr>
      <w:tr w:rsidR="00F832F8" w:rsidRPr="00114B8E" w14:paraId="0913A2A8" w14:textId="77777777" w:rsidTr="00226DA4">
        <w:trPr>
          <w:trHeight w:val="418"/>
        </w:trPr>
        <w:tc>
          <w:tcPr>
            <w:tcW w:w="1271" w:type="dxa"/>
          </w:tcPr>
          <w:p w14:paraId="1394E538" w14:textId="36BB96A6" w:rsidR="00F832F8" w:rsidRPr="00114B8E" w:rsidRDefault="00F832F8" w:rsidP="00F832F8">
            <w:pPr>
              <w:rPr>
                <w:rFonts w:asciiTheme="minorHAnsi" w:hAnsiTheme="minorHAnsi" w:cstheme="minorHAnsi"/>
                <w:b/>
                <w:bCs/>
              </w:rPr>
            </w:pPr>
            <w:r>
              <w:rPr>
                <w:rFonts w:asciiTheme="minorHAnsi" w:hAnsiTheme="minorHAnsi" w:cstheme="minorHAnsi"/>
                <w:b/>
                <w:bCs/>
              </w:rPr>
              <w:t>CSCS</w:t>
            </w:r>
          </w:p>
        </w:tc>
        <w:tc>
          <w:tcPr>
            <w:tcW w:w="5697" w:type="dxa"/>
          </w:tcPr>
          <w:p w14:paraId="522A4CDD" w14:textId="5FC4B034" w:rsidR="00F832F8" w:rsidRPr="00114B8E" w:rsidRDefault="00F832F8" w:rsidP="00F832F8">
            <w:pPr>
              <w:rPr>
                <w:rFonts w:asciiTheme="minorHAnsi" w:hAnsiTheme="minorHAnsi" w:cstheme="minorHAnsi"/>
              </w:rPr>
            </w:pPr>
            <w:r>
              <w:rPr>
                <w:rFonts w:asciiTheme="minorHAnsi" w:hAnsiTheme="minorHAnsi" w:cstheme="minorHAnsi"/>
              </w:rPr>
              <w:t>Children’s Social Care Services</w:t>
            </w:r>
          </w:p>
        </w:tc>
        <w:tc>
          <w:tcPr>
            <w:tcW w:w="1249" w:type="dxa"/>
          </w:tcPr>
          <w:p w14:paraId="3BD3AAFA" w14:textId="3DF20312" w:rsidR="00F832F8" w:rsidRPr="00114B8E" w:rsidRDefault="00F832F8" w:rsidP="00F832F8">
            <w:pPr>
              <w:rPr>
                <w:rFonts w:asciiTheme="minorHAnsi" w:hAnsiTheme="minorHAnsi" w:cstheme="minorHAnsi"/>
                <w:b/>
                <w:bCs/>
              </w:rPr>
            </w:pPr>
            <w:r>
              <w:rPr>
                <w:rFonts w:asciiTheme="minorHAnsi" w:hAnsiTheme="minorHAnsi" w:cstheme="minorHAnsi"/>
                <w:b/>
                <w:bCs/>
              </w:rPr>
              <w:t>MFA</w:t>
            </w:r>
          </w:p>
        </w:tc>
        <w:tc>
          <w:tcPr>
            <w:tcW w:w="5719" w:type="dxa"/>
          </w:tcPr>
          <w:p w14:paraId="425319DA" w14:textId="086CAB79" w:rsidR="00F832F8" w:rsidRPr="00114B8E" w:rsidRDefault="00F832F8" w:rsidP="00F832F8">
            <w:pPr>
              <w:rPr>
                <w:rFonts w:asciiTheme="minorHAnsi" w:hAnsiTheme="minorHAnsi" w:cstheme="minorHAnsi"/>
              </w:rPr>
            </w:pPr>
            <w:r>
              <w:rPr>
                <w:rFonts w:asciiTheme="minorHAnsi" w:hAnsiTheme="minorHAnsi" w:cstheme="minorHAnsi"/>
              </w:rPr>
              <w:t>Multi-Factor Authentication</w:t>
            </w:r>
          </w:p>
        </w:tc>
      </w:tr>
      <w:tr w:rsidR="00F832F8" w:rsidRPr="00114B8E" w14:paraId="2AAE3994" w14:textId="77777777" w:rsidTr="00226DA4">
        <w:trPr>
          <w:trHeight w:val="432"/>
        </w:trPr>
        <w:tc>
          <w:tcPr>
            <w:tcW w:w="1271" w:type="dxa"/>
          </w:tcPr>
          <w:p w14:paraId="5153AE11" w14:textId="28E4FE59"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CSE</w:t>
            </w:r>
          </w:p>
        </w:tc>
        <w:tc>
          <w:tcPr>
            <w:tcW w:w="5697" w:type="dxa"/>
          </w:tcPr>
          <w:p w14:paraId="1249B45F" w14:textId="7F5F5D53" w:rsidR="00F832F8" w:rsidRPr="00114B8E" w:rsidRDefault="00F832F8" w:rsidP="00F832F8">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0994D18" w14:textId="4BFB03F1" w:rsidR="00F832F8" w:rsidRPr="00114B8E" w:rsidRDefault="00F832F8" w:rsidP="00F832F8">
            <w:pPr>
              <w:rPr>
                <w:rFonts w:asciiTheme="minorHAnsi" w:hAnsiTheme="minorHAnsi" w:cstheme="minorHAnsi"/>
                <w:b/>
                <w:bCs/>
              </w:rPr>
            </w:pPr>
            <w:r>
              <w:rPr>
                <w:rFonts w:asciiTheme="minorHAnsi" w:hAnsiTheme="minorHAnsi" w:cstheme="minorHAnsi"/>
                <w:b/>
                <w:bCs/>
              </w:rPr>
              <w:t>MFL</w:t>
            </w:r>
          </w:p>
        </w:tc>
        <w:tc>
          <w:tcPr>
            <w:tcW w:w="5719" w:type="dxa"/>
          </w:tcPr>
          <w:p w14:paraId="042F6E7C" w14:textId="77D31D39" w:rsidR="00F832F8" w:rsidRPr="00114B8E" w:rsidRDefault="00F832F8" w:rsidP="00F832F8">
            <w:pPr>
              <w:rPr>
                <w:rFonts w:asciiTheme="minorHAnsi" w:hAnsiTheme="minorHAnsi" w:cstheme="minorHAnsi"/>
              </w:rPr>
            </w:pPr>
            <w:r>
              <w:rPr>
                <w:rFonts w:asciiTheme="minorHAnsi" w:hAnsiTheme="minorHAnsi" w:cstheme="minorHAnsi"/>
              </w:rPr>
              <w:t>Modern Foreign Language</w:t>
            </w:r>
          </w:p>
        </w:tc>
      </w:tr>
      <w:tr w:rsidR="00F832F8" w:rsidRPr="00114B8E" w14:paraId="0283EF57" w14:textId="77777777" w:rsidTr="00226DA4">
        <w:trPr>
          <w:trHeight w:val="432"/>
        </w:trPr>
        <w:tc>
          <w:tcPr>
            <w:tcW w:w="1271" w:type="dxa"/>
          </w:tcPr>
          <w:p w14:paraId="1D48861B" w14:textId="3AE06BCB" w:rsidR="00F832F8" w:rsidRPr="00114B8E" w:rsidRDefault="00F832F8" w:rsidP="00F832F8">
            <w:pPr>
              <w:rPr>
                <w:rFonts w:asciiTheme="minorHAnsi" w:hAnsiTheme="minorHAnsi" w:cstheme="minorHAnsi"/>
                <w:b/>
                <w:bCs/>
              </w:rPr>
            </w:pPr>
            <w:r>
              <w:rPr>
                <w:rFonts w:asciiTheme="minorHAnsi" w:hAnsiTheme="minorHAnsi" w:cstheme="minorHAnsi"/>
                <w:b/>
                <w:bCs/>
              </w:rPr>
              <w:t>CTIRU</w:t>
            </w:r>
          </w:p>
        </w:tc>
        <w:tc>
          <w:tcPr>
            <w:tcW w:w="5697" w:type="dxa"/>
          </w:tcPr>
          <w:p w14:paraId="024D6E1D" w14:textId="4E36A87F" w:rsidR="00F832F8" w:rsidRPr="00114B8E" w:rsidRDefault="00F832F8" w:rsidP="00F832F8">
            <w:pPr>
              <w:rPr>
                <w:rFonts w:asciiTheme="minorHAnsi" w:hAnsiTheme="minorHAnsi" w:cstheme="minorHAnsi"/>
              </w:rPr>
            </w:pPr>
            <w:r>
              <w:rPr>
                <w:rFonts w:asciiTheme="minorHAnsi" w:hAnsiTheme="minorHAnsi" w:cstheme="minorHAnsi"/>
              </w:rPr>
              <w:t>Counter-Terrorism Internet Referral Unit</w:t>
            </w:r>
          </w:p>
        </w:tc>
        <w:tc>
          <w:tcPr>
            <w:tcW w:w="1249" w:type="dxa"/>
          </w:tcPr>
          <w:p w14:paraId="6F85F9C4" w14:textId="79150A64" w:rsidR="00F832F8" w:rsidRPr="00114B8E" w:rsidRDefault="00F832F8" w:rsidP="00F832F8">
            <w:pPr>
              <w:rPr>
                <w:rFonts w:asciiTheme="minorHAnsi" w:hAnsiTheme="minorHAnsi" w:cstheme="minorHAnsi"/>
                <w:b/>
                <w:bCs/>
              </w:rPr>
            </w:pPr>
            <w:r>
              <w:rPr>
                <w:rFonts w:asciiTheme="minorHAnsi" w:hAnsiTheme="minorHAnsi" w:cstheme="minorHAnsi"/>
                <w:b/>
                <w:bCs/>
              </w:rPr>
              <w:t>NCSC’s</w:t>
            </w:r>
          </w:p>
        </w:tc>
        <w:tc>
          <w:tcPr>
            <w:tcW w:w="5719" w:type="dxa"/>
          </w:tcPr>
          <w:p w14:paraId="01CBCCFE" w14:textId="373C93BE" w:rsidR="00F832F8" w:rsidRPr="00114B8E" w:rsidRDefault="00F832F8" w:rsidP="00F832F8">
            <w:pPr>
              <w:rPr>
                <w:rFonts w:asciiTheme="minorHAnsi" w:hAnsiTheme="minorHAnsi" w:cstheme="minorHAnsi"/>
              </w:rPr>
            </w:pPr>
            <w:r>
              <w:rPr>
                <w:rFonts w:asciiTheme="minorHAnsi" w:hAnsiTheme="minorHAnsi" w:cstheme="minorHAnsi"/>
              </w:rPr>
              <w:t>National Cyber Security Centres</w:t>
            </w:r>
          </w:p>
        </w:tc>
      </w:tr>
      <w:tr w:rsidR="00F832F8" w:rsidRPr="00114B8E" w14:paraId="44924DEC" w14:textId="77777777" w:rsidTr="00226DA4">
        <w:trPr>
          <w:trHeight w:val="432"/>
        </w:trPr>
        <w:tc>
          <w:tcPr>
            <w:tcW w:w="1271" w:type="dxa"/>
          </w:tcPr>
          <w:p w14:paraId="1A817F87" w14:textId="41DD57A6" w:rsidR="00F832F8" w:rsidRPr="00114B8E" w:rsidRDefault="00F832F8" w:rsidP="00F832F8">
            <w:pPr>
              <w:rPr>
                <w:rFonts w:asciiTheme="minorHAnsi" w:hAnsiTheme="minorHAnsi" w:cstheme="minorHAnsi"/>
                <w:b/>
                <w:bCs/>
              </w:rPr>
            </w:pPr>
            <w:r>
              <w:rPr>
                <w:rFonts w:asciiTheme="minorHAnsi" w:hAnsiTheme="minorHAnsi" w:cstheme="minorHAnsi"/>
                <w:b/>
                <w:bCs/>
              </w:rPr>
              <w:t>CWD</w:t>
            </w:r>
          </w:p>
        </w:tc>
        <w:tc>
          <w:tcPr>
            <w:tcW w:w="5697" w:type="dxa"/>
          </w:tcPr>
          <w:p w14:paraId="75061AE1" w14:textId="541E7DBB" w:rsidR="00F832F8" w:rsidRPr="00114B8E" w:rsidRDefault="00F832F8" w:rsidP="00F832F8">
            <w:pPr>
              <w:rPr>
                <w:rFonts w:asciiTheme="minorHAnsi" w:hAnsiTheme="minorHAnsi" w:cstheme="minorHAnsi"/>
              </w:rPr>
            </w:pPr>
            <w:r>
              <w:rPr>
                <w:rFonts w:asciiTheme="minorHAnsi" w:hAnsiTheme="minorHAnsi" w:cstheme="minorHAnsi"/>
              </w:rPr>
              <w:t>Children with Disabilities</w:t>
            </w:r>
          </w:p>
        </w:tc>
        <w:tc>
          <w:tcPr>
            <w:tcW w:w="1249" w:type="dxa"/>
          </w:tcPr>
          <w:p w14:paraId="06420ED7" w14:textId="29FCABC7" w:rsidR="00F832F8" w:rsidRPr="00114B8E" w:rsidRDefault="00F832F8" w:rsidP="00F832F8">
            <w:pPr>
              <w:rPr>
                <w:rFonts w:asciiTheme="minorHAnsi" w:hAnsiTheme="minorHAnsi" w:cstheme="minorHAnsi"/>
                <w:b/>
                <w:bCs/>
              </w:rPr>
            </w:pPr>
            <w:r>
              <w:rPr>
                <w:rFonts w:asciiTheme="minorHAnsi" w:hAnsiTheme="minorHAnsi" w:cstheme="minorHAnsi"/>
                <w:b/>
                <w:bCs/>
              </w:rPr>
              <w:t>NPQEL</w:t>
            </w:r>
          </w:p>
        </w:tc>
        <w:tc>
          <w:tcPr>
            <w:tcW w:w="5719" w:type="dxa"/>
          </w:tcPr>
          <w:p w14:paraId="2F3FFB24" w14:textId="5D56BD45" w:rsidR="00F832F8" w:rsidRPr="00114B8E" w:rsidRDefault="00F832F8" w:rsidP="00F832F8">
            <w:pPr>
              <w:rPr>
                <w:rFonts w:asciiTheme="minorHAnsi" w:hAnsiTheme="minorHAnsi" w:cstheme="minorHAnsi"/>
              </w:rPr>
            </w:pPr>
            <w:r>
              <w:rPr>
                <w:rFonts w:asciiTheme="minorHAnsi" w:hAnsiTheme="minorHAnsi" w:cstheme="minorHAnsi"/>
              </w:rPr>
              <w:t>National Professional Qualification in Executive Leadership</w:t>
            </w:r>
          </w:p>
        </w:tc>
      </w:tr>
      <w:tr w:rsidR="00F832F8" w:rsidRPr="00114B8E" w14:paraId="7FCF9261" w14:textId="77777777" w:rsidTr="00226DA4">
        <w:trPr>
          <w:trHeight w:val="432"/>
        </w:trPr>
        <w:tc>
          <w:tcPr>
            <w:tcW w:w="1271" w:type="dxa"/>
          </w:tcPr>
          <w:p w14:paraId="3BC43944" w14:textId="3ED3A28D"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DBS</w:t>
            </w:r>
          </w:p>
        </w:tc>
        <w:tc>
          <w:tcPr>
            <w:tcW w:w="5697" w:type="dxa"/>
          </w:tcPr>
          <w:p w14:paraId="71D5BA12" w14:textId="580FCEB1" w:rsidR="00F832F8" w:rsidRPr="00114B8E" w:rsidRDefault="00F832F8" w:rsidP="00F832F8">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2F50329C" w14:textId="63A7E0F2" w:rsidR="00F832F8" w:rsidRPr="00114B8E" w:rsidRDefault="00F832F8" w:rsidP="00F832F8">
            <w:pPr>
              <w:rPr>
                <w:rFonts w:asciiTheme="minorHAnsi" w:hAnsiTheme="minorHAnsi" w:cstheme="minorHAnsi"/>
                <w:b/>
                <w:bCs/>
              </w:rPr>
            </w:pPr>
            <w:r>
              <w:rPr>
                <w:rFonts w:asciiTheme="minorHAnsi" w:hAnsiTheme="minorHAnsi" w:cstheme="minorHAnsi"/>
                <w:b/>
                <w:bCs/>
              </w:rPr>
              <w:t>PA</w:t>
            </w:r>
          </w:p>
        </w:tc>
        <w:tc>
          <w:tcPr>
            <w:tcW w:w="5719" w:type="dxa"/>
          </w:tcPr>
          <w:p w14:paraId="32B25E11" w14:textId="3A6D9ECC" w:rsidR="00F832F8" w:rsidRPr="00114B8E" w:rsidRDefault="00F832F8" w:rsidP="00F832F8">
            <w:pPr>
              <w:rPr>
                <w:rFonts w:asciiTheme="minorHAnsi" w:hAnsiTheme="minorHAnsi" w:cstheme="minorHAnsi"/>
              </w:rPr>
            </w:pPr>
            <w:r>
              <w:rPr>
                <w:rFonts w:asciiTheme="minorHAnsi" w:hAnsiTheme="minorHAnsi" w:cstheme="minorHAnsi"/>
              </w:rPr>
              <w:t>Persistent Absence</w:t>
            </w:r>
          </w:p>
        </w:tc>
      </w:tr>
      <w:tr w:rsidR="00F832F8" w:rsidRPr="00114B8E" w14:paraId="574C0BF5" w14:textId="77777777" w:rsidTr="00226DA4">
        <w:trPr>
          <w:trHeight w:val="432"/>
        </w:trPr>
        <w:tc>
          <w:tcPr>
            <w:tcW w:w="1271" w:type="dxa"/>
          </w:tcPr>
          <w:p w14:paraId="592F9C22" w14:textId="431CC7F7"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DDSL</w:t>
            </w:r>
          </w:p>
        </w:tc>
        <w:tc>
          <w:tcPr>
            <w:tcW w:w="5697" w:type="dxa"/>
          </w:tcPr>
          <w:p w14:paraId="128598CD" w14:textId="42301444" w:rsidR="00F832F8" w:rsidRPr="00114B8E" w:rsidRDefault="00F832F8" w:rsidP="00F832F8">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2A4398C9" w14:textId="1A71CDC1" w:rsidR="00F832F8" w:rsidRPr="00114B8E" w:rsidRDefault="00F832F8" w:rsidP="00F832F8">
            <w:pPr>
              <w:rPr>
                <w:rFonts w:asciiTheme="minorHAnsi" w:hAnsiTheme="minorHAnsi" w:cstheme="minorHAnsi"/>
                <w:b/>
                <w:bCs/>
              </w:rPr>
            </w:pPr>
            <w:r>
              <w:rPr>
                <w:rFonts w:asciiTheme="minorHAnsi" w:hAnsiTheme="minorHAnsi" w:cstheme="minorHAnsi"/>
                <w:b/>
                <w:bCs/>
              </w:rPr>
              <w:t>PAN</w:t>
            </w:r>
          </w:p>
        </w:tc>
        <w:tc>
          <w:tcPr>
            <w:tcW w:w="5719" w:type="dxa"/>
          </w:tcPr>
          <w:p w14:paraId="7E492637" w14:textId="1AEF3032" w:rsidR="00F832F8" w:rsidRPr="00114B8E" w:rsidRDefault="00F832F8" w:rsidP="00F832F8">
            <w:pPr>
              <w:rPr>
                <w:rFonts w:asciiTheme="minorHAnsi" w:hAnsiTheme="minorHAnsi" w:cstheme="minorHAnsi"/>
              </w:rPr>
            </w:pPr>
            <w:r>
              <w:rPr>
                <w:rFonts w:asciiTheme="minorHAnsi" w:hAnsiTheme="minorHAnsi" w:cstheme="minorHAnsi"/>
              </w:rPr>
              <w:t>Published Admission Number</w:t>
            </w:r>
          </w:p>
        </w:tc>
      </w:tr>
      <w:tr w:rsidR="00F832F8" w:rsidRPr="00114B8E" w14:paraId="6574F7CC" w14:textId="77777777" w:rsidTr="00226DA4">
        <w:trPr>
          <w:trHeight w:val="432"/>
        </w:trPr>
        <w:tc>
          <w:tcPr>
            <w:tcW w:w="1271" w:type="dxa"/>
          </w:tcPr>
          <w:p w14:paraId="1B739923" w14:textId="02875A56"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DfE</w:t>
            </w:r>
          </w:p>
        </w:tc>
        <w:tc>
          <w:tcPr>
            <w:tcW w:w="5697" w:type="dxa"/>
          </w:tcPr>
          <w:p w14:paraId="3CC6931B" w14:textId="1DA15575" w:rsidR="00F832F8" w:rsidRPr="00114B8E" w:rsidRDefault="00F832F8" w:rsidP="00F832F8">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29063FE9" w14:textId="6518A1CA" w:rsidR="00F832F8" w:rsidRPr="00114B8E" w:rsidRDefault="00F832F8" w:rsidP="00F832F8">
            <w:pPr>
              <w:rPr>
                <w:rFonts w:asciiTheme="minorHAnsi" w:hAnsiTheme="minorHAnsi" w:cstheme="minorHAnsi"/>
                <w:b/>
                <w:bCs/>
              </w:rPr>
            </w:pPr>
            <w:r>
              <w:rPr>
                <w:rFonts w:asciiTheme="minorHAnsi" w:hAnsiTheme="minorHAnsi" w:cstheme="minorHAnsi"/>
                <w:b/>
                <w:bCs/>
              </w:rPr>
              <w:t>PECR</w:t>
            </w:r>
          </w:p>
        </w:tc>
        <w:tc>
          <w:tcPr>
            <w:tcW w:w="5719" w:type="dxa"/>
          </w:tcPr>
          <w:p w14:paraId="6FCEA3F6" w14:textId="7D03A1FD" w:rsidR="00F832F8" w:rsidRPr="00114B8E" w:rsidRDefault="00F832F8" w:rsidP="00F832F8">
            <w:pPr>
              <w:rPr>
                <w:rFonts w:asciiTheme="minorHAnsi" w:hAnsiTheme="minorHAnsi" w:cstheme="minorHAnsi"/>
              </w:rPr>
            </w:pPr>
            <w:r>
              <w:rPr>
                <w:rFonts w:asciiTheme="minorHAnsi" w:hAnsiTheme="minorHAnsi" w:cstheme="minorHAnsi"/>
              </w:rPr>
              <w:t>Privacy and Electronic Communications Regulations</w:t>
            </w:r>
          </w:p>
        </w:tc>
      </w:tr>
      <w:tr w:rsidR="00F832F8" w:rsidRPr="00114B8E" w14:paraId="5CF03F34" w14:textId="77777777" w:rsidTr="00226DA4">
        <w:trPr>
          <w:trHeight w:val="432"/>
        </w:trPr>
        <w:tc>
          <w:tcPr>
            <w:tcW w:w="1271" w:type="dxa"/>
          </w:tcPr>
          <w:p w14:paraId="4053B377" w14:textId="1DB24FCF"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DHT</w:t>
            </w:r>
          </w:p>
        </w:tc>
        <w:tc>
          <w:tcPr>
            <w:tcW w:w="5697" w:type="dxa"/>
          </w:tcPr>
          <w:p w14:paraId="6618B219" w14:textId="5CAC714B" w:rsidR="00F832F8" w:rsidRPr="00114B8E" w:rsidRDefault="00F832F8" w:rsidP="00F832F8">
            <w:pPr>
              <w:rPr>
                <w:rFonts w:asciiTheme="minorHAnsi" w:hAnsiTheme="minorHAnsi" w:cstheme="minorHAnsi"/>
              </w:rPr>
            </w:pPr>
            <w:r w:rsidRPr="00114B8E">
              <w:rPr>
                <w:rFonts w:asciiTheme="minorHAnsi" w:hAnsiTheme="minorHAnsi" w:cstheme="minorHAnsi"/>
              </w:rPr>
              <w:t>Deputy Headteacher</w:t>
            </w:r>
          </w:p>
        </w:tc>
        <w:tc>
          <w:tcPr>
            <w:tcW w:w="1249" w:type="dxa"/>
          </w:tcPr>
          <w:p w14:paraId="5C754910" w14:textId="0F6A5E6D"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PEP</w:t>
            </w:r>
          </w:p>
        </w:tc>
        <w:tc>
          <w:tcPr>
            <w:tcW w:w="5719" w:type="dxa"/>
          </w:tcPr>
          <w:p w14:paraId="1A80DECE" w14:textId="7EB52448" w:rsidR="00F832F8" w:rsidRPr="00114B8E" w:rsidRDefault="00F832F8" w:rsidP="00F832F8">
            <w:pPr>
              <w:rPr>
                <w:rFonts w:asciiTheme="minorHAnsi" w:hAnsiTheme="minorHAnsi" w:cstheme="minorHAnsi"/>
              </w:rPr>
            </w:pPr>
            <w:r w:rsidRPr="00114B8E">
              <w:rPr>
                <w:rFonts w:asciiTheme="minorHAnsi" w:hAnsiTheme="minorHAnsi" w:cstheme="minorHAnsi"/>
              </w:rPr>
              <w:t>Personal Education Plan</w:t>
            </w:r>
          </w:p>
        </w:tc>
      </w:tr>
      <w:tr w:rsidR="00F832F8" w:rsidRPr="00114B8E" w14:paraId="6C3AE275" w14:textId="77777777" w:rsidTr="00226DA4">
        <w:trPr>
          <w:trHeight w:val="432"/>
        </w:trPr>
        <w:tc>
          <w:tcPr>
            <w:tcW w:w="1271" w:type="dxa"/>
          </w:tcPr>
          <w:p w14:paraId="07B59AD7" w14:textId="1C9E4E5B" w:rsidR="00F832F8" w:rsidRPr="00114B8E" w:rsidRDefault="00F832F8" w:rsidP="00F832F8">
            <w:pPr>
              <w:rPr>
                <w:rFonts w:asciiTheme="minorHAnsi" w:hAnsiTheme="minorHAnsi" w:cstheme="minorHAnsi"/>
                <w:b/>
                <w:bCs/>
              </w:rPr>
            </w:pPr>
            <w:r>
              <w:rPr>
                <w:rFonts w:asciiTheme="minorHAnsi" w:hAnsiTheme="minorHAnsi" w:cstheme="minorHAnsi"/>
                <w:b/>
                <w:bCs/>
              </w:rPr>
              <w:t>DSE</w:t>
            </w:r>
          </w:p>
        </w:tc>
        <w:tc>
          <w:tcPr>
            <w:tcW w:w="5697" w:type="dxa"/>
          </w:tcPr>
          <w:p w14:paraId="5D01E1A0" w14:textId="1B37DB00" w:rsidR="00F832F8" w:rsidRPr="00114B8E" w:rsidRDefault="00F832F8" w:rsidP="00F832F8">
            <w:pPr>
              <w:rPr>
                <w:rFonts w:asciiTheme="minorHAnsi" w:hAnsiTheme="minorHAnsi" w:cstheme="minorHAnsi"/>
              </w:rPr>
            </w:pPr>
            <w:r>
              <w:rPr>
                <w:rFonts w:asciiTheme="minorHAnsi" w:hAnsiTheme="minorHAnsi" w:cstheme="minorHAnsi"/>
              </w:rPr>
              <w:t>Display Screen Equipment</w:t>
            </w:r>
          </w:p>
        </w:tc>
        <w:tc>
          <w:tcPr>
            <w:tcW w:w="1249" w:type="dxa"/>
          </w:tcPr>
          <w:p w14:paraId="2C39A7D2" w14:textId="063DD033" w:rsidR="00F832F8" w:rsidRPr="00114B8E" w:rsidRDefault="00F832F8" w:rsidP="00F832F8">
            <w:pPr>
              <w:rPr>
                <w:rFonts w:asciiTheme="minorHAnsi" w:hAnsiTheme="minorHAnsi" w:cstheme="minorHAnsi"/>
                <w:b/>
                <w:bCs/>
              </w:rPr>
            </w:pPr>
            <w:r>
              <w:rPr>
                <w:rFonts w:asciiTheme="minorHAnsi" w:hAnsiTheme="minorHAnsi" w:cstheme="minorHAnsi"/>
                <w:b/>
                <w:bCs/>
              </w:rPr>
              <w:t>PEEP</w:t>
            </w:r>
          </w:p>
        </w:tc>
        <w:tc>
          <w:tcPr>
            <w:tcW w:w="5719" w:type="dxa"/>
          </w:tcPr>
          <w:p w14:paraId="3AE7DDF5" w14:textId="0C68F9B1" w:rsidR="00F832F8" w:rsidRPr="00114B8E" w:rsidRDefault="00F832F8" w:rsidP="00F832F8">
            <w:pPr>
              <w:rPr>
                <w:rFonts w:asciiTheme="minorHAnsi" w:hAnsiTheme="minorHAnsi" w:cstheme="minorHAnsi"/>
              </w:rPr>
            </w:pPr>
            <w:r>
              <w:rPr>
                <w:rFonts w:asciiTheme="minorHAnsi" w:hAnsiTheme="minorHAnsi" w:cstheme="minorHAnsi"/>
              </w:rPr>
              <w:t>Personal Emergency Evacuation Plan</w:t>
            </w:r>
          </w:p>
        </w:tc>
      </w:tr>
      <w:tr w:rsidR="00F832F8" w:rsidRPr="00114B8E" w14:paraId="39DEA06B" w14:textId="77777777" w:rsidTr="00226DA4">
        <w:trPr>
          <w:trHeight w:val="432"/>
        </w:trPr>
        <w:tc>
          <w:tcPr>
            <w:tcW w:w="1271" w:type="dxa"/>
          </w:tcPr>
          <w:p w14:paraId="2A0E9645" w14:textId="707BEF52"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DSL</w:t>
            </w:r>
          </w:p>
        </w:tc>
        <w:tc>
          <w:tcPr>
            <w:tcW w:w="5697" w:type="dxa"/>
          </w:tcPr>
          <w:p w14:paraId="0CA7A0F9" w14:textId="5D9910ED" w:rsidR="00F832F8" w:rsidRPr="00114B8E" w:rsidRDefault="00F832F8" w:rsidP="00F832F8">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15D72403" w14:textId="323FA184" w:rsidR="00F832F8" w:rsidRPr="00114B8E" w:rsidRDefault="00F832F8" w:rsidP="00F832F8">
            <w:pPr>
              <w:rPr>
                <w:rFonts w:asciiTheme="minorHAnsi" w:hAnsiTheme="minorHAnsi" w:cstheme="minorHAnsi"/>
                <w:b/>
                <w:bCs/>
              </w:rPr>
            </w:pPr>
            <w:r>
              <w:rPr>
                <w:rFonts w:asciiTheme="minorHAnsi" w:hAnsiTheme="minorHAnsi" w:cstheme="minorHAnsi"/>
                <w:b/>
                <w:bCs/>
              </w:rPr>
              <w:t>PEx</w:t>
            </w:r>
          </w:p>
        </w:tc>
        <w:tc>
          <w:tcPr>
            <w:tcW w:w="5719" w:type="dxa"/>
          </w:tcPr>
          <w:p w14:paraId="798D395D" w14:textId="4E2410DB" w:rsidR="00F832F8" w:rsidRPr="00114B8E" w:rsidRDefault="00F832F8" w:rsidP="00F832F8">
            <w:pPr>
              <w:rPr>
                <w:rFonts w:asciiTheme="minorHAnsi" w:hAnsiTheme="minorHAnsi" w:cstheme="minorHAnsi"/>
              </w:rPr>
            </w:pPr>
            <w:r>
              <w:rPr>
                <w:rFonts w:asciiTheme="minorHAnsi" w:hAnsiTheme="minorHAnsi" w:cstheme="minorHAnsi"/>
              </w:rPr>
              <w:t>Permanent Exclusion</w:t>
            </w:r>
          </w:p>
        </w:tc>
      </w:tr>
      <w:tr w:rsidR="00F832F8" w:rsidRPr="00114B8E" w14:paraId="1F7E3CAD" w14:textId="77777777" w:rsidTr="00226DA4">
        <w:trPr>
          <w:trHeight w:val="432"/>
        </w:trPr>
        <w:tc>
          <w:tcPr>
            <w:tcW w:w="1271" w:type="dxa"/>
          </w:tcPr>
          <w:p w14:paraId="2CBCF79F" w14:textId="4FD152FA" w:rsidR="00F832F8" w:rsidRPr="00114B8E" w:rsidRDefault="00F832F8" w:rsidP="00F832F8">
            <w:pPr>
              <w:rPr>
                <w:rFonts w:asciiTheme="minorHAnsi" w:hAnsiTheme="minorHAnsi" w:cstheme="minorHAnsi"/>
                <w:b/>
                <w:bCs/>
              </w:rPr>
            </w:pPr>
            <w:r>
              <w:rPr>
                <w:rFonts w:asciiTheme="minorHAnsi" w:hAnsiTheme="minorHAnsi" w:cstheme="minorHAnsi"/>
                <w:b/>
                <w:bCs/>
              </w:rPr>
              <w:t>DPO</w:t>
            </w:r>
          </w:p>
        </w:tc>
        <w:tc>
          <w:tcPr>
            <w:tcW w:w="5697" w:type="dxa"/>
          </w:tcPr>
          <w:p w14:paraId="687464ED" w14:textId="009D96F2" w:rsidR="00F832F8" w:rsidRPr="00114B8E" w:rsidRDefault="00F832F8" w:rsidP="00F832F8">
            <w:pPr>
              <w:rPr>
                <w:rFonts w:asciiTheme="minorHAnsi" w:hAnsiTheme="minorHAnsi" w:cstheme="minorHAnsi"/>
              </w:rPr>
            </w:pPr>
            <w:r>
              <w:rPr>
                <w:rFonts w:asciiTheme="minorHAnsi" w:hAnsiTheme="minorHAnsi" w:cstheme="minorHAnsi"/>
              </w:rPr>
              <w:t>Data Protection Officer</w:t>
            </w:r>
          </w:p>
        </w:tc>
        <w:tc>
          <w:tcPr>
            <w:tcW w:w="1249" w:type="dxa"/>
          </w:tcPr>
          <w:p w14:paraId="5450D3F4" w14:textId="58A77B79"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PLAC</w:t>
            </w:r>
          </w:p>
        </w:tc>
        <w:tc>
          <w:tcPr>
            <w:tcW w:w="5719" w:type="dxa"/>
          </w:tcPr>
          <w:p w14:paraId="3BE01B25" w14:textId="2C38A999" w:rsidR="00F832F8" w:rsidRPr="00114B8E" w:rsidRDefault="00F832F8" w:rsidP="00F832F8">
            <w:pPr>
              <w:rPr>
                <w:rFonts w:asciiTheme="minorHAnsi" w:hAnsiTheme="minorHAnsi" w:cstheme="minorHAnsi"/>
              </w:rPr>
            </w:pPr>
            <w:r w:rsidRPr="00114B8E">
              <w:rPr>
                <w:rFonts w:asciiTheme="minorHAnsi" w:hAnsiTheme="minorHAnsi" w:cstheme="minorHAnsi"/>
              </w:rPr>
              <w:t>Previously Looked After Child</w:t>
            </w:r>
          </w:p>
        </w:tc>
      </w:tr>
      <w:tr w:rsidR="00F832F8" w:rsidRPr="00114B8E" w14:paraId="31448142" w14:textId="77777777" w:rsidTr="00226DA4">
        <w:trPr>
          <w:trHeight w:val="432"/>
        </w:trPr>
        <w:tc>
          <w:tcPr>
            <w:tcW w:w="1271" w:type="dxa"/>
          </w:tcPr>
          <w:p w14:paraId="48EA7158" w14:textId="1D9BEF11"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EAL</w:t>
            </w:r>
          </w:p>
        </w:tc>
        <w:tc>
          <w:tcPr>
            <w:tcW w:w="5697" w:type="dxa"/>
          </w:tcPr>
          <w:p w14:paraId="650B1528" w14:textId="022F2098" w:rsidR="00F832F8" w:rsidRPr="00114B8E" w:rsidRDefault="00F832F8" w:rsidP="00F832F8">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753797B7" w14:textId="14CF27DA"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PP</w:t>
            </w:r>
          </w:p>
        </w:tc>
        <w:tc>
          <w:tcPr>
            <w:tcW w:w="5719" w:type="dxa"/>
          </w:tcPr>
          <w:p w14:paraId="70C42ECE" w14:textId="6A38A4CB" w:rsidR="00F832F8" w:rsidRPr="00114B8E" w:rsidRDefault="00F832F8" w:rsidP="00F832F8">
            <w:pPr>
              <w:rPr>
                <w:rFonts w:asciiTheme="minorHAnsi" w:hAnsiTheme="minorHAnsi" w:cstheme="minorHAnsi"/>
              </w:rPr>
            </w:pPr>
            <w:r w:rsidRPr="00114B8E">
              <w:rPr>
                <w:rFonts w:asciiTheme="minorHAnsi" w:hAnsiTheme="minorHAnsi" w:cstheme="minorHAnsi"/>
              </w:rPr>
              <w:t>Pupil Premium</w:t>
            </w:r>
          </w:p>
        </w:tc>
      </w:tr>
      <w:tr w:rsidR="00F832F8" w:rsidRPr="00114B8E" w14:paraId="7BBBF2B7" w14:textId="77777777" w:rsidTr="00226DA4">
        <w:trPr>
          <w:trHeight w:val="432"/>
        </w:trPr>
        <w:tc>
          <w:tcPr>
            <w:tcW w:w="1271" w:type="dxa"/>
          </w:tcPr>
          <w:p w14:paraId="0B451F56" w14:textId="003B0C4E"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ECT</w:t>
            </w:r>
          </w:p>
        </w:tc>
        <w:tc>
          <w:tcPr>
            <w:tcW w:w="5697" w:type="dxa"/>
          </w:tcPr>
          <w:p w14:paraId="75CFD059" w14:textId="7453C1AF" w:rsidR="00F832F8" w:rsidRPr="00114B8E" w:rsidRDefault="00F832F8" w:rsidP="00F832F8">
            <w:pPr>
              <w:rPr>
                <w:rFonts w:asciiTheme="minorHAnsi" w:hAnsiTheme="minorHAnsi" w:cstheme="minorHAnsi"/>
              </w:rPr>
            </w:pPr>
            <w:r w:rsidRPr="00114B8E">
              <w:rPr>
                <w:rFonts w:asciiTheme="minorHAnsi" w:hAnsiTheme="minorHAnsi" w:cstheme="minorHAnsi"/>
              </w:rPr>
              <w:t>Early Career Teacher</w:t>
            </w:r>
          </w:p>
        </w:tc>
        <w:tc>
          <w:tcPr>
            <w:tcW w:w="1249" w:type="dxa"/>
          </w:tcPr>
          <w:p w14:paraId="4078E9AE" w14:textId="1A16EE58"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PSHE</w:t>
            </w:r>
          </w:p>
        </w:tc>
        <w:tc>
          <w:tcPr>
            <w:tcW w:w="5719" w:type="dxa"/>
          </w:tcPr>
          <w:p w14:paraId="79A9A215" w14:textId="7CC25D56" w:rsidR="00F832F8" w:rsidRPr="00114B8E" w:rsidRDefault="00F832F8" w:rsidP="00F832F8">
            <w:pPr>
              <w:rPr>
                <w:rFonts w:asciiTheme="minorHAnsi" w:hAnsiTheme="minorHAnsi" w:cstheme="minorHAnsi"/>
              </w:rPr>
            </w:pPr>
            <w:r w:rsidRPr="00114B8E">
              <w:rPr>
                <w:rFonts w:asciiTheme="minorHAnsi" w:hAnsiTheme="minorHAnsi" w:cstheme="minorHAnsi"/>
              </w:rPr>
              <w:t>Personal, Social and Health Education</w:t>
            </w:r>
          </w:p>
        </w:tc>
      </w:tr>
      <w:tr w:rsidR="00F832F8" w:rsidRPr="00114B8E" w14:paraId="65BC1688" w14:textId="77777777" w:rsidTr="00226DA4">
        <w:trPr>
          <w:trHeight w:val="432"/>
        </w:trPr>
        <w:tc>
          <w:tcPr>
            <w:tcW w:w="1271" w:type="dxa"/>
          </w:tcPr>
          <w:p w14:paraId="745B56AE" w14:textId="7BA42900" w:rsidR="00F832F8" w:rsidRPr="00114B8E" w:rsidRDefault="00F832F8" w:rsidP="00F832F8">
            <w:pPr>
              <w:rPr>
                <w:rFonts w:asciiTheme="minorHAnsi" w:hAnsiTheme="minorHAnsi" w:cstheme="minorHAnsi"/>
                <w:b/>
                <w:bCs/>
              </w:rPr>
            </w:pPr>
            <w:r>
              <w:rPr>
                <w:rFonts w:asciiTheme="minorHAnsi" w:hAnsiTheme="minorHAnsi" w:cstheme="minorHAnsi"/>
                <w:b/>
                <w:bCs/>
              </w:rPr>
              <w:t>EHA</w:t>
            </w:r>
          </w:p>
        </w:tc>
        <w:tc>
          <w:tcPr>
            <w:tcW w:w="5697" w:type="dxa"/>
          </w:tcPr>
          <w:p w14:paraId="6F194952" w14:textId="1B65B045" w:rsidR="00F832F8" w:rsidRPr="00114B8E" w:rsidRDefault="00F832F8" w:rsidP="00F832F8">
            <w:pPr>
              <w:rPr>
                <w:rFonts w:asciiTheme="minorHAnsi" w:hAnsiTheme="minorHAnsi" w:cstheme="minorHAnsi"/>
              </w:rPr>
            </w:pPr>
            <w:r>
              <w:rPr>
                <w:rFonts w:asciiTheme="minorHAnsi" w:hAnsiTheme="minorHAnsi" w:cstheme="minorHAnsi"/>
              </w:rPr>
              <w:t>Early Help Assessment</w:t>
            </w:r>
          </w:p>
        </w:tc>
        <w:tc>
          <w:tcPr>
            <w:tcW w:w="1249" w:type="dxa"/>
          </w:tcPr>
          <w:p w14:paraId="381EAF39" w14:textId="4783B55C" w:rsidR="00F832F8" w:rsidRPr="00114B8E" w:rsidRDefault="00F832F8" w:rsidP="00F832F8">
            <w:pPr>
              <w:rPr>
                <w:rFonts w:asciiTheme="minorHAnsi" w:hAnsiTheme="minorHAnsi" w:cstheme="minorHAnsi"/>
                <w:b/>
                <w:bCs/>
              </w:rPr>
            </w:pPr>
            <w:r>
              <w:rPr>
                <w:rFonts w:asciiTheme="minorHAnsi" w:hAnsiTheme="minorHAnsi" w:cstheme="minorHAnsi"/>
                <w:b/>
                <w:bCs/>
              </w:rPr>
              <w:t>PSED</w:t>
            </w:r>
          </w:p>
        </w:tc>
        <w:tc>
          <w:tcPr>
            <w:tcW w:w="5719" w:type="dxa"/>
          </w:tcPr>
          <w:p w14:paraId="0C34EEDC" w14:textId="22D173D9" w:rsidR="00F832F8" w:rsidRPr="00114B8E" w:rsidRDefault="00F832F8" w:rsidP="00F832F8">
            <w:pPr>
              <w:rPr>
                <w:rFonts w:asciiTheme="minorHAnsi" w:hAnsiTheme="minorHAnsi" w:cstheme="minorHAnsi"/>
              </w:rPr>
            </w:pPr>
            <w:r>
              <w:rPr>
                <w:rFonts w:asciiTheme="minorHAnsi" w:hAnsiTheme="minorHAnsi" w:cstheme="minorHAnsi"/>
              </w:rPr>
              <w:t>Public Sector Equality Duty</w:t>
            </w:r>
          </w:p>
        </w:tc>
      </w:tr>
      <w:tr w:rsidR="00F832F8" w:rsidRPr="00114B8E" w14:paraId="4C75E300" w14:textId="77777777" w:rsidTr="00226DA4">
        <w:trPr>
          <w:trHeight w:val="432"/>
        </w:trPr>
        <w:tc>
          <w:tcPr>
            <w:tcW w:w="1271" w:type="dxa"/>
          </w:tcPr>
          <w:p w14:paraId="7BB94A7A" w14:textId="3342A251"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EHCNA</w:t>
            </w:r>
          </w:p>
        </w:tc>
        <w:tc>
          <w:tcPr>
            <w:tcW w:w="5697" w:type="dxa"/>
          </w:tcPr>
          <w:p w14:paraId="0E6B19D1" w14:textId="1E59D89E" w:rsidR="00F832F8" w:rsidRPr="00114B8E" w:rsidRDefault="00F832F8" w:rsidP="00F832F8">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3DCA2531" w14:textId="5856151C" w:rsidR="00F832F8" w:rsidRPr="00114B8E" w:rsidRDefault="00F832F8" w:rsidP="00F832F8">
            <w:pPr>
              <w:rPr>
                <w:rFonts w:asciiTheme="minorHAnsi" w:hAnsiTheme="minorHAnsi" w:cstheme="minorHAnsi"/>
                <w:b/>
                <w:bCs/>
              </w:rPr>
            </w:pPr>
            <w:r>
              <w:rPr>
                <w:rFonts w:asciiTheme="minorHAnsi" w:hAnsiTheme="minorHAnsi" w:cstheme="minorHAnsi"/>
                <w:b/>
                <w:bCs/>
              </w:rPr>
              <w:t>PTFA</w:t>
            </w:r>
          </w:p>
        </w:tc>
        <w:tc>
          <w:tcPr>
            <w:tcW w:w="5719" w:type="dxa"/>
          </w:tcPr>
          <w:p w14:paraId="0F01A078" w14:textId="7974C5BC" w:rsidR="00F832F8" w:rsidRPr="00114B8E" w:rsidRDefault="00F832F8" w:rsidP="00F832F8">
            <w:pPr>
              <w:rPr>
                <w:rFonts w:asciiTheme="minorHAnsi" w:hAnsiTheme="minorHAnsi" w:cstheme="minorHAnsi"/>
              </w:rPr>
            </w:pPr>
            <w:r>
              <w:rPr>
                <w:rFonts w:asciiTheme="minorHAnsi" w:hAnsiTheme="minorHAnsi" w:cstheme="minorHAnsi"/>
              </w:rPr>
              <w:t>Parent, Teacher and Friends Association</w:t>
            </w:r>
          </w:p>
        </w:tc>
      </w:tr>
      <w:tr w:rsidR="00F832F8" w:rsidRPr="00114B8E" w14:paraId="34FB65C8" w14:textId="77777777" w:rsidTr="00226DA4">
        <w:trPr>
          <w:trHeight w:val="432"/>
        </w:trPr>
        <w:tc>
          <w:tcPr>
            <w:tcW w:w="1271" w:type="dxa"/>
          </w:tcPr>
          <w:p w14:paraId="619254CF" w14:textId="77D7DB0B" w:rsidR="00F832F8" w:rsidRPr="00114B8E" w:rsidRDefault="00F832F8" w:rsidP="00F832F8">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45CC72EC" w14:textId="2EFB374C" w:rsidR="00F832F8" w:rsidRPr="00114B8E" w:rsidRDefault="00F832F8" w:rsidP="00F832F8">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4F61ACE3" w14:textId="433F0CAB" w:rsidR="00F832F8" w:rsidRPr="00114B8E" w:rsidRDefault="00F832F8" w:rsidP="00F832F8">
            <w:pPr>
              <w:rPr>
                <w:rFonts w:asciiTheme="minorHAnsi" w:hAnsiTheme="minorHAnsi" w:cstheme="minorHAnsi"/>
                <w:b/>
                <w:bCs/>
              </w:rPr>
            </w:pPr>
            <w:r>
              <w:rPr>
                <w:rFonts w:asciiTheme="minorHAnsi" w:hAnsiTheme="minorHAnsi" w:cstheme="minorHAnsi"/>
                <w:b/>
                <w:bCs/>
              </w:rPr>
              <w:t>RIDDOR</w:t>
            </w:r>
          </w:p>
        </w:tc>
        <w:tc>
          <w:tcPr>
            <w:tcW w:w="5719" w:type="dxa"/>
          </w:tcPr>
          <w:p w14:paraId="7132628B" w14:textId="64D5DF3D" w:rsidR="00F832F8" w:rsidRPr="00114B8E" w:rsidRDefault="00F832F8" w:rsidP="00F832F8">
            <w:pPr>
              <w:rPr>
                <w:rFonts w:asciiTheme="minorHAnsi" w:hAnsiTheme="minorHAnsi" w:cstheme="minorHAnsi"/>
              </w:rPr>
            </w:pPr>
            <w:r>
              <w:rPr>
                <w:rFonts w:asciiTheme="minorHAnsi" w:hAnsiTheme="minorHAnsi" w:cstheme="minorHAnsi"/>
              </w:rPr>
              <w:t>Reporting of Injuries, Diseases and Dangerous Occurrences Regulations</w:t>
            </w:r>
          </w:p>
        </w:tc>
      </w:tr>
      <w:tr w:rsidR="00F832F8" w:rsidRPr="00114B8E" w14:paraId="188DCADB" w14:textId="77777777" w:rsidTr="00226DA4">
        <w:trPr>
          <w:trHeight w:val="432"/>
        </w:trPr>
        <w:tc>
          <w:tcPr>
            <w:tcW w:w="1271" w:type="dxa"/>
          </w:tcPr>
          <w:p w14:paraId="2B7C8A17" w14:textId="44241BF2" w:rsidR="00F832F8" w:rsidRPr="00114B8E" w:rsidRDefault="00F832F8" w:rsidP="00F832F8">
            <w:pPr>
              <w:rPr>
                <w:rFonts w:asciiTheme="minorHAnsi" w:hAnsiTheme="minorHAnsi" w:cstheme="minorHAnsi"/>
                <w:b/>
                <w:bCs/>
              </w:rPr>
            </w:pPr>
            <w:r>
              <w:rPr>
                <w:rFonts w:asciiTheme="minorHAnsi" w:hAnsiTheme="minorHAnsi" w:cstheme="minorHAnsi"/>
                <w:b/>
                <w:bCs/>
              </w:rPr>
              <w:t>EHE</w:t>
            </w:r>
          </w:p>
        </w:tc>
        <w:tc>
          <w:tcPr>
            <w:tcW w:w="5697" w:type="dxa"/>
          </w:tcPr>
          <w:p w14:paraId="63CA656D" w14:textId="185C4E4C" w:rsidR="00F832F8" w:rsidRPr="00114B8E" w:rsidRDefault="00F832F8" w:rsidP="00F832F8">
            <w:pPr>
              <w:rPr>
                <w:rFonts w:asciiTheme="minorHAnsi" w:hAnsiTheme="minorHAnsi" w:cstheme="minorHAnsi"/>
              </w:rPr>
            </w:pPr>
            <w:r>
              <w:rPr>
                <w:rFonts w:asciiTheme="minorHAnsi" w:hAnsiTheme="minorHAnsi" w:cstheme="minorHAnsi"/>
              </w:rPr>
              <w:t>Elective Home Education</w:t>
            </w:r>
          </w:p>
        </w:tc>
        <w:tc>
          <w:tcPr>
            <w:tcW w:w="1249" w:type="dxa"/>
          </w:tcPr>
          <w:p w14:paraId="66A1F4F7" w14:textId="7BE223FD"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RSHE</w:t>
            </w:r>
          </w:p>
        </w:tc>
        <w:tc>
          <w:tcPr>
            <w:tcW w:w="5719" w:type="dxa"/>
          </w:tcPr>
          <w:p w14:paraId="6E3F96EC" w14:textId="2D8B9247" w:rsidR="00F832F8" w:rsidRPr="00114B8E" w:rsidRDefault="00F832F8" w:rsidP="00F832F8">
            <w:pPr>
              <w:rPr>
                <w:rFonts w:asciiTheme="minorHAnsi" w:hAnsiTheme="minorHAnsi" w:cstheme="minorHAnsi"/>
              </w:rPr>
            </w:pPr>
            <w:r w:rsidRPr="00114B8E">
              <w:rPr>
                <w:rFonts w:asciiTheme="minorHAnsi" w:hAnsiTheme="minorHAnsi" w:cstheme="minorHAnsi"/>
              </w:rPr>
              <w:t>Relationships, Sex and Health Education</w:t>
            </w:r>
          </w:p>
        </w:tc>
      </w:tr>
      <w:tr w:rsidR="00B13A62" w:rsidRPr="00114B8E" w14:paraId="36558FC3" w14:textId="77777777" w:rsidTr="00226DA4">
        <w:trPr>
          <w:trHeight w:val="432"/>
        </w:trPr>
        <w:tc>
          <w:tcPr>
            <w:tcW w:w="1271" w:type="dxa"/>
          </w:tcPr>
          <w:p w14:paraId="3B301604" w14:textId="381C773A" w:rsidR="00B13A62" w:rsidRPr="00114B8E" w:rsidRDefault="00B13A62" w:rsidP="00B13A62">
            <w:pPr>
              <w:rPr>
                <w:rFonts w:asciiTheme="minorHAnsi" w:hAnsiTheme="minorHAnsi" w:cstheme="minorHAnsi"/>
                <w:b/>
                <w:bCs/>
              </w:rPr>
            </w:pPr>
            <w:r>
              <w:rPr>
                <w:rFonts w:asciiTheme="minorHAnsi" w:hAnsiTheme="minorHAnsi" w:cstheme="minorHAnsi"/>
                <w:b/>
                <w:bCs/>
              </w:rPr>
              <w:t>ELSA</w:t>
            </w:r>
          </w:p>
        </w:tc>
        <w:tc>
          <w:tcPr>
            <w:tcW w:w="5697" w:type="dxa"/>
          </w:tcPr>
          <w:p w14:paraId="3EC9794F" w14:textId="7A0B47F9" w:rsidR="00B13A62" w:rsidRPr="00114B8E" w:rsidRDefault="00B13A62" w:rsidP="00B13A62">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523FAE14" w14:textId="4B13F5C0" w:rsidR="00B13A62" w:rsidRPr="00114B8E" w:rsidRDefault="00B13A62" w:rsidP="00B13A62">
            <w:pPr>
              <w:rPr>
                <w:rFonts w:asciiTheme="minorHAnsi" w:hAnsiTheme="minorHAnsi" w:cstheme="minorHAnsi"/>
                <w:b/>
                <w:bCs/>
              </w:rPr>
            </w:pPr>
            <w:r>
              <w:rPr>
                <w:rFonts w:asciiTheme="minorHAnsi" w:hAnsiTheme="minorHAnsi" w:cstheme="minorHAnsi"/>
                <w:b/>
                <w:bCs/>
              </w:rPr>
              <w:t>SALT</w:t>
            </w:r>
          </w:p>
        </w:tc>
        <w:tc>
          <w:tcPr>
            <w:tcW w:w="5719" w:type="dxa"/>
          </w:tcPr>
          <w:p w14:paraId="7006220F" w14:textId="57C7B5B8" w:rsidR="00B13A62" w:rsidRPr="00114B8E" w:rsidRDefault="00B13A62" w:rsidP="00B13A62">
            <w:pPr>
              <w:rPr>
                <w:rFonts w:asciiTheme="minorHAnsi" w:hAnsiTheme="minorHAnsi" w:cstheme="minorHAnsi"/>
              </w:rPr>
            </w:pPr>
            <w:r>
              <w:rPr>
                <w:rFonts w:asciiTheme="minorHAnsi" w:hAnsiTheme="minorHAnsi" w:cstheme="minorHAnsi"/>
              </w:rPr>
              <w:t>Speech and Language Therapist</w:t>
            </w:r>
          </w:p>
        </w:tc>
      </w:tr>
      <w:tr w:rsidR="00B13A62" w:rsidRPr="00114B8E" w14:paraId="0FDA3055" w14:textId="77777777" w:rsidTr="00226DA4">
        <w:trPr>
          <w:trHeight w:val="432"/>
        </w:trPr>
        <w:tc>
          <w:tcPr>
            <w:tcW w:w="1271" w:type="dxa"/>
          </w:tcPr>
          <w:p w14:paraId="0B78FE7D" w14:textId="092E5DEF"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ELSI</w:t>
            </w:r>
          </w:p>
        </w:tc>
        <w:tc>
          <w:tcPr>
            <w:tcW w:w="5697" w:type="dxa"/>
          </w:tcPr>
          <w:p w14:paraId="3BC7C24C" w14:textId="52D65FF5" w:rsidR="00B13A62" w:rsidRPr="00114B8E" w:rsidRDefault="00B13A62" w:rsidP="00B13A62">
            <w:pPr>
              <w:rPr>
                <w:rFonts w:asciiTheme="minorHAnsi" w:hAnsiTheme="minorHAnsi" w:cstheme="minorHAnsi"/>
              </w:rPr>
            </w:pPr>
            <w:r w:rsidRPr="00114B8E">
              <w:rPr>
                <w:rFonts w:asciiTheme="minorHAnsi" w:hAnsiTheme="minorHAnsi" w:cstheme="minorHAnsi"/>
              </w:rPr>
              <w:t>Executive Leader for Safeguarding and Inclusion</w:t>
            </w:r>
          </w:p>
        </w:tc>
        <w:tc>
          <w:tcPr>
            <w:tcW w:w="1249" w:type="dxa"/>
          </w:tcPr>
          <w:p w14:paraId="7975C2FC" w14:textId="23932E0F" w:rsidR="00B13A62" w:rsidRPr="00114B8E" w:rsidRDefault="00B13A62" w:rsidP="00B13A62">
            <w:pPr>
              <w:rPr>
                <w:rFonts w:asciiTheme="minorHAnsi" w:hAnsiTheme="minorHAnsi" w:cstheme="minorHAnsi"/>
                <w:b/>
                <w:bCs/>
              </w:rPr>
            </w:pPr>
            <w:r>
              <w:rPr>
                <w:rFonts w:asciiTheme="minorHAnsi" w:hAnsiTheme="minorHAnsi" w:cstheme="minorHAnsi"/>
                <w:b/>
                <w:bCs/>
              </w:rPr>
              <w:t>SARC</w:t>
            </w:r>
          </w:p>
        </w:tc>
        <w:tc>
          <w:tcPr>
            <w:tcW w:w="5719" w:type="dxa"/>
          </w:tcPr>
          <w:p w14:paraId="35C63489" w14:textId="605AC399" w:rsidR="00B13A62" w:rsidRPr="00114B8E" w:rsidRDefault="00B13A62" w:rsidP="00B13A62">
            <w:pPr>
              <w:rPr>
                <w:rFonts w:asciiTheme="minorHAnsi" w:hAnsiTheme="minorHAnsi" w:cstheme="minorHAnsi"/>
              </w:rPr>
            </w:pPr>
            <w:r>
              <w:rPr>
                <w:rFonts w:asciiTheme="minorHAnsi" w:hAnsiTheme="minorHAnsi" w:cstheme="minorHAnsi"/>
              </w:rPr>
              <w:t>Sexual Assault Referral Centre</w:t>
            </w:r>
          </w:p>
        </w:tc>
      </w:tr>
      <w:tr w:rsidR="00B13A62" w:rsidRPr="00114B8E" w14:paraId="7022BCFF" w14:textId="77777777" w:rsidTr="00226DA4">
        <w:trPr>
          <w:trHeight w:val="432"/>
        </w:trPr>
        <w:tc>
          <w:tcPr>
            <w:tcW w:w="1271" w:type="dxa"/>
          </w:tcPr>
          <w:p w14:paraId="407CE813" w14:textId="052C1472"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ESFA</w:t>
            </w:r>
          </w:p>
        </w:tc>
        <w:tc>
          <w:tcPr>
            <w:tcW w:w="5697" w:type="dxa"/>
          </w:tcPr>
          <w:p w14:paraId="12DFE76A" w14:textId="0719161C" w:rsidR="00B13A62" w:rsidRPr="00114B8E" w:rsidRDefault="00B13A62" w:rsidP="00B13A62">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2BD7E10" w14:textId="150EAFBC" w:rsidR="00B13A62" w:rsidRPr="00114B8E" w:rsidRDefault="00B13A62" w:rsidP="00B13A62">
            <w:pPr>
              <w:rPr>
                <w:rFonts w:asciiTheme="minorHAnsi" w:hAnsiTheme="minorHAnsi" w:cstheme="minorHAnsi"/>
                <w:b/>
                <w:bCs/>
              </w:rPr>
            </w:pPr>
            <w:r>
              <w:rPr>
                <w:rFonts w:asciiTheme="minorHAnsi" w:hAnsiTheme="minorHAnsi" w:cstheme="minorHAnsi"/>
                <w:b/>
                <w:bCs/>
              </w:rPr>
              <w:t>SBM</w:t>
            </w:r>
          </w:p>
        </w:tc>
        <w:tc>
          <w:tcPr>
            <w:tcW w:w="5719" w:type="dxa"/>
          </w:tcPr>
          <w:p w14:paraId="2A99FA44" w14:textId="6F786908" w:rsidR="00B13A62" w:rsidRPr="00114B8E" w:rsidRDefault="00B13A62" w:rsidP="00B13A62">
            <w:pPr>
              <w:rPr>
                <w:rFonts w:asciiTheme="minorHAnsi" w:hAnsiTheme="minorHAnsi" w:cstheme="minorHAnsi"/>
              </w:rPr>
            </w:pPr>
            <w:r>
              <w:rPr>
                <w:rFonts w:asciiTheme="minorHAnsi" w:hAnsiTheme="minorHAnsi" w:cstheme="minorHAnsi"/>
              </w:rPr>
              <w:t>School Business Manager</w:t>
            </w:r>
          </w:p>
        </w:tc>
      </w:tr>
      <w:tr w:rsidR="00B13A62" w:rsidRPr="00114B8E" w14:paraId="5A78E82B" w14:textId="77777777" w:rsidTr="00226DA4">
        <w:trPr>
          <w:trHeight w:val="432"/>
        </w:trPr>
        <w:tc>
          <w:tcPr>
            <w:tcW w:w="1271" w:type="dxa"/>
          </w:tcPr>
          <w:p w14:paraId="7FB9689C" w14:textId="715324FE" w:rsidR="00B13A62" w:rsidRPr="00114B8E" w:rsidRDefault="00B13A62" w:rsidP="00B13A62">
            <w:pPr>
              <w:rPr>
                <w:rFonts w:asciiTheme="minorHAnsi" w:hAnsiTheme="minorHAnsi" w:cstheme="minorHAnsi"/>
                <w:b/>
                <w:bCs/>
              </w:rPr>
            </w:pPr>
            <w:r>
              <w:rPr>
                <w:rFonts w:asciiTheme="minorHAnsi" w:hAnsiTheme="minorHAnsi" w:cstheme="minorHAnsi"/>
                <w:b/>
                <w:bCs/>
              </w:rPr>
              <w:t>EVC</w:t>
            </w:r>
          </w:p>
        </w:tc>
        <w:tc>
          <w:tcPr>
            <w:tcW w:w="5697" w:type="dxa"/>
          </w:tcPr>
          <w:p w14:paraId="06EF311F" w14:textId="36C5C0B3" w:rsidR="00B13A62" w:rsidRPr="00114B8E" w:rsidRDefault="00B13A62" w:rsidP="00B13A62">
            <w:pPr>
              <w:rPr>
                <w:rFonts w:asciiTheme="minorHAnsi" w:hAnsiTheme="minorHAnsi" w:cstheme="minorHAnsi"/>
              </w:rPr>
            </w:pPr>
            <w:r>
              <w:rPr>
                <w:rFonts w:asciiTheme="minorHAnsi" w:hAnsiTheme="minorHAnsi" w:cstheme="minorHAnsi"/>
              </w:rPr>
              <w:t>Educational Visit Coordinator</w:t>
            </w:r>
          </w:p>
        </w:tc>
        <w:tc>
          <w:tcPr>
            <w:tcW w:w="1249" w:type="dxa"/>
          </w:tcPr>
          <w:p w14:paraId="213C1CE6" w14:textId="79623869" w:rsidR="00B13A62" w:rsidRPr="00114B8E" w:rsidRDefault="00B13A62" w:rsidP="00B13A62">
            <w:pPr>
              <w:rPr>
                <w:rFonts w:asciiTheme="minorHAnsi" w:hAnsiTheme="minorHAnsi" w:cstheme="minorHAnsi"/>
                <w:b/>
                <w:bCs/>
              </w:rPr>
            </w:pPr>
            <w:r>
              <w:rPr>
                <w:rFonts w:asciiTheme="minorHAnsi" w:hAnsiTheme="minorHAnsi" w:cstheme="minorHAnsi"/>
                <w:b/>
                <w:bCs/>
              </w:rPr>
              <w:t>SCCs</w:t>
            </w:r>
          </w:p>
        </w:tc>
        <w:tc>
          <w:tcPr>
            <w:tcW w:w="5719" w:type="dxa"/>
          </w:tcPr>
          <w:p w14:paraId="1A2D6498" w14:textId="481B128C" w:rsidR="00B13A62" w:rsidRPr="00114B8E" w:rsidRDefault="00B13A62" w:rsidP="00B13A62">
            <w:pPr>
              <w:rPr>
                <w:rFonts w:asciiTheme="minorHAnsi" w:hAnsiTheme="minorHAnsi" w:cstheme="minorHAnsi"/>
              </w:rPr>
            </w:pPr>
            <w:r>
              <w:rPr>
                <w:rFonts w:asciiTheme="minorHAnsi" w:hAnsiTheme="minorHAnsi" w:cstheme="minorHAnsi"/>
              </w:rPr>
              <w:t>Standard Contractual Clauses</w:t>
            </w:r>
          </w:p>
        </w:tc>
      </w:tr>
      <w:tr w:rsidR="00B13A62" w:rsidRPr="00114B8E" w14:paraId="1C114DE0" w14:textId="77777777" w:rsidTr="00226DA4">
        <w:trPr>
          <w:trHeight w:val="432"/>
        </w:trPr>
        <w:tc>
          <w:tcPr>
            <w:tcW w:w="1271" w:type="dxa"/>
          </w:tcPr>
          <w:p w14:paraId="6B6FA85D" w14:textId="75997574"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EWO</w:t>
            </w:r>
          </w:p>
        </w:tc>
        <w:tc>
          <w:tcPr>
            <w:tcW w:w="5697" w:type="dxa"/>
          </w:tcPr>
          <w:p w14:paraId="359AE375" w14:textId="1B3BECB6" w:rsidR="00B13A62" w:rsidRPr="00114B8E" w:rsidRDefault="00B13A62" w:rsidP="00B13A62">
            <w:pPr>
              <w:rPr>
                <w:rFonts w:asciiTheme="minorHAnsi" w:hAnsiTheme="minorHAnsi" w:cstheme="minorHAnsi"/>
              </w:rPr>
            </w:pPr>
            <w:r w:rsidRPr="00114B8E">
              <w:rPr>
                <w:rFonts w:asciiTheme="minorHAnsi" w:hAnsiTheme="minorHAnsi" w:cstheme="minorHAnsi"/>
              </w:rPr>
              <w:t>Education Welfare Officer</w:t>
            </w:r>
          </w:p>
        </w:tc>
        <w:tc>
          <w:tcPr>
            <w:tcW w:w="1249" w:type="dxa"/>
          </w:tcPr>
          <w:p w14:paraId="1214DA18" w14:textId="51A36F2F" w:rsidR="00B13A62" w:rsidRPr="00114B8E" w:rsidRDefault="00B13A62" w:rsidP="00B13A62">
            <w:pPr>
              <w:rPr>
                <w:rFonts w:asciiTheme="minorHAnsi" w:hAnsiTheme="minorHAnsi" w:cstheme="minorHAnsi"/>
                <w:b/>
                <w:bCs/>
              </w:rPr>
            </w:pPr>
            <w:r>
              <w:rPr>
                <w:rFonts w:asciiTheme="minorHAnsi" w:hAnsiTheme="minorHAnsi" w:cstheme="minorHAnsi"/>
                <w:b/>
                <w:bCs/>
              </w:rPr>
              <w:t>SDQ</w:t>
            </w:r>
          </w:p>
        </w:tc>
        <w:tc>
          <w:tcPr>
            <w:tcW w:w="5719" w:type="dxa"/>
          </w:tcPr>
          <w:p w14:paraId="44FF9559" w14:textId="05ED2E40" w:rsidR="00B13A62" w:rsidRPr="00114B8E" w:rsidRDefault="00B13A62" w:rsidP="00B13A62">
            <w:pPr>
              <w:rPr>
                <w:rFonts w:asciiTheme="minorHAnsi" w:hAnsiTheme="minorHAnsi" w:cstheme="minorHAnsi"/>
              </w:rPr>
            </w:pPr>
            <w:r>
              <w:rPr>
                <w:rFonts w:asciiTheme="minorHAnsi" w:hAnsiTheme="minorHAnsi" w:cstheme="minorHAnsi"/>
              </w:rPr>
              <w:t>Strengths and Difficulties Questionnaire</w:t>
            </w:r>
          </w:p>
        </w:tc>
      </w:tr>
      <w:tr w:rsidR="00B13A62" w:rsidRPr="00114B8E" w14:paraId="7754EADA" w14:textId="77777777" w:rsidTr="00226DA4">
        <w:trPr>
          <w:trHeight w:val="432"/>
        </w:trPr>
        <w:tc>
          <w:tcPr>
            <w:tcW w:w="1271" w:type="dxa"/>
          </w:tcPr>
          <w:p w14:paraId="5EE55C58" w14:textId="64F4C879"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EYFS</w:t>
            </w:r>
          </w:p>
        </w:tc>
        <w:tc>
          <w:tcPr>
            <w:tcW w:w="5697" w:type="dxa"/>
          </w:tcPr>
          <w:p w14:paraId="2014913C" w14:textId="1DBBB94E" w:rsidR="00B13A62" w:rsidRPr="00114B8E" w:rsidRDefault="00B13A62" w:rsidP="00B13A62">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5014688A" w14:textId="77140E5C"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SEMH</w:t>
            </w:r>
          </w:p>
        </w:tc>
        <w:tc>
          <w:tcPr>
            <w:tcW w:w="5719" w:type="dxa"/>
          </w:tcPr>
          <w:p w14:paraId="39FB4362" w14:textId="5777D9B4" w:rsidR="00B13A62" w:rsidRPr="00114B8E" w:rsidRDefault="00B13A62" w:rsidP="00B13A62">
            <w:pPr>
              <w:rPr>
                <w:rFonts w:asciiTheme="minorHAnsi" w:hAnsiTheme="minorHAnsi" w:cstheme="minorHAnsi"/>
              </w:rPr>
            </w:pPr>
            <w:r w:rsidRPr="00635744">
              <w:rPr>
                <w:rFonts w:asciiTheme="minorHAnsi" w:hAnsiTheme="minorHAnsi" w:cstheme="minorHAnsi"/>
              </w:rPr>
              <w:t>Social, Emotional, and Mental Health</w:t>
            </w:r>
          </w:p>
        </w:tc>
      </w:tr>
      <w:tr w:rsidR="00B13A62" w:rsidRPr="00114B8E" w14:paraId="3C635DD1" w14:textId="77777777" w:rsidTr="00226DA4">
        <w:trPr>
          <w:trHeight w:val="432"/>
        </w:trPr>
        <w:tc>
          <w:tcPr>
            <w:tcW w:w="1271" w:type="dxa"/>
          </w:tcPr>
          <w:p w14:paraId="0FC2AEC0" w14:textId="4680B8C7" w:rsidR="00B13A62" w:rsidRPr="00114B8E" w:rsidRDefault="00B13A62" w:rsidP="00B13A62">
            <w:pPr>
              <w:rPr>
                <w:rFonts w:asciiTheme="minorHAnsi" w:hAnsiTheme="minorHAnsi" w:cstheme="minorHAnsi"/>
                <w:b/>
                <w:bCs/>
              </w:rPr>
            </w:pPr>
            <w:r>
              <w:rPr>
                <w:rFonts w:asciiTheme="minorHAnsi" w:hAnsiTheme="minorHAnsi" w:cstheme="minorHAnsi"/>
                <w:b/>
                <w:bCs/>
              </w:rPr>
              <w:t>FBV</w:t>
            </w:r>
          </w:p>
        </w:tc>
        <w:tc>
          <w:tcPr>
            <w:tcW w:w="5697" w:type="dxa"/>
          </w:tcPr>
          <w:p w14:paraId="3AB6B179" w14:textId="57FC79A3" w:rsidR="00B13A62" w:rsidRPr="00114B8E" w:rsidRDefault="00B13A62" w:rsidP="00B13A62">
            <w:pPr>
              <w:rPr>
                <w:rFonts w:asciiTheme="minorHAnsi" w:hAnsiTheme="minorHAnsi" w:cstheme="minorHAnsi"/>
              </w:rPr>
            </w:pPr>
            <w:r>
              <w:rPr>
                <w:rFonts w:asciiTheme="minorHAnsi" w:hAnsiTheme="minorHAnsi" w:cstheme="minorHAnsi"/>
              </w:rPr>
              <w:t>Fundamental British Values</w:t>
            </w:r>
          </w:p>
        </w:tc>
        <w:tc>
          <w:tcPr>
            <w:tcW w:w="1249" w:type="dxa"/>
          </w:tcPr>
          <w:p w14:paraId="0DC351DE" w14:textId="2BE7B904"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SENCO</w:t>
            </w:r>
          </w:p>
        </w:tc>
        <w:tc>
          <w:tcPr>
            <w:tcW w:w="5719" w:type="dxa"/>
          </w:tcPr>
          <w:p w14:paraId="19285C23" w14:textId="73B19422" w:rsidR="00B13A62" w:rsidRPr="00114B8E" w:rsidRDefault="00B13A62" w:rsidP="00B13A62">
            <w:pPr>
              <w:rPr>
                <w:rFonts w:asciiTheme="minorHAnsi" w:hAnsiTheme="minorHAnsi" w:cstheme="minorHAnsi"/>
              </w:rPr>
            </w:pPr>
            <w:r w:rsidRPr="00635744">
              <w:rPr>
                <w:rFonts w:asciiTheme="minorHAnsi" w:hAnsiTheme="minorHAnsi" w:cstheme="minorHAnsi"/>
              </w:rPr>
              <w:t>Special Educational Needs Coordinator</w:t>
            </w:r>
          </w:p>
        </w:tc>
      </w:tr>
      <w:tr w:rsidR="00B13A62" w:rsidRPr="00114B8E" w14:paraId="4AD4D5D6" w14:textId="77777777" w:rsidTr="00226DA4">
        <w:trPr>
          <w:trHeight w:val="432"/>
        </w:trPr>
        <w:tc>
          <w:tcPr>
            <w:tcW w:w="1271" w:type="dxa"/>
          </w:tcPr>
          <w:p w14:paraId="4B12F01E" w14:textId="7E7A2F17"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FGM</w:t>
            </w:r>
          </w:p>
        </w:tc>
        <w:tc>
          <w:tcPr>
            <w:tcW w:w="5697" w:type="dxa"/>
          </w:tcPr>
          <w:p w14:paraId="30929CE5" w14:textId="306D8183" w:rsidR="00B13A62" w:rsidRPr="00114B8E" w:rsidRDefault="00B13A62" w:rsidP="00B13A62">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0399C98C" w14:textId="7E8CD9B4"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SEND</w:t>
            </w:r>
          </w:p>
        </w:tc>
        <w:tc>
          <w:tcPr>
            <w:tcW w:w="5719" w:type="dxa"/>
          </w:tcPr>
          <w:p w14:paraId="3DD5B6DB" w14:textId="7C88CA3E" w:rsidR="00B13A62" w:rsidRPr="00114B8E" w:rsidRDefault="00B13A62" w:rsidP="00B13A62">
            <w:pPr>
              <w:rPr>
                <w:rFonts w:asciiTheme="minorHAnsi" w:hAnsiTheme="minorHAnsi" w:cstheme="minorHAnsi"/>
              </w:rPr>
            </w:pPr>
            <w:r w:rsidRPr="00114B8E">
              <w:rPr>
                <w:rFonts w:asciiTheme="minorHAnsi" w:hAnsiTheme="minorHAnsi" w:cstheme="minorHAnsi"/>
              </w:rPr>
              <w:t>Special Educational Needs and Disabilities</w:t>
            </w:r>
          </w:p>
        </w:tc>
      </w:tr>
      <w:tr w:rsidR="00B13A62" w:rsidRPr="00114B8E" w14:paraId="23EA72B9" w14:textId="77777777" w:rsidTr="00226DA4">
        <w:trPr>
          <w:trHeight w:val="432"/>
        </w:trPr>
        <w:tc>
          <w:tcPr>
            <w:tcW w:w="1271" w:type="dxa"/>
          </w:tcPr>
          <w:p w14:paraId="621C4A42" w14:textId="740E57AD"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FOI</w:t>
            </w:r>
          </w:p>
        </w:tc>
        <w:tc>
          <w:tcPr>
            <w:tcW w:w="5697" w:type="dxa"/>
          </w:tcPr>
          <w:p w14:paraId="7259A5CF" w14:textId="654686ED" w:rsidR="00B13A62" w:rsidRPr="00114B8E" w:rsidRDefault="00B13A62" w:rsidP="00B13A62">
            <w:pPr>
              <w:rPr>
                <w:rFonts w:asciiTheme="minorHAnsi" w:hAnsiTheme="minorHAnsi" w:cstheme="minorHAnsi"/>
              </w:rPr>
            </w:pPr>
            <w:r w:rsidRPr="00114B8E">
              <w:rPr>
                <w:rFonts w:asciiTheme="minorHAnsi" w:hAnsiTheme="minorHAnsi" w:cstheme="minorHAnsi"/>
              </w:rPr>
              <w:t>Freedom of Information</w:t>
            </w:r>
          </w:p>
        </w:tc>
        <w:tc>
          <w:tcPr>
            <w:tcW w:w="1249" w:type="dxa"/>
          </w:tcPr>
          <w:p w14:paraId="743ADC40" w14:textId="26C3B678" w:rsidR="00B13A62" w:rsidRPr="00114B8E" w:rsidRDefault="00B13A62" w:rsidP="00B13A62">
            <w:pPr>
              <w:rPr>
                <w:rFonts w:asciiTheme="minorHAnsi" w:hAnsiTheme="minorHAnsi" w:cstheme="minorHAnsi"/>
                <w:b/>
                <w:bCs/>
              </w:rPr>
            </w:pPr>
            <w:r>
              <w:rPr>
                <w:rFonts w:asciiTheme="minorHAnsi" w:hAnsiTheme="minorHAnsi" w:cstheme="minorHAnsi"/>
                <w:b/>
                <w:bCs/>
              </w:rPr>
              <w:t>SLA’s</w:t>
            </w:r>
          </w:p>
        </w:tc>
        <w:tc>
          <w:tcPr>
            <w:tcW w:w="5719" w:type="dxa"/>
          </w:tcPr>
          <w:p w14:paraId="11206C61" w14:textId="3D3BDC81" w:rsidR="00B13A62" w:rsidRPr="00114B8E" w:rsidRDefault="00B13A62" w:rsidP="00B13A62">
            <w:pPr>
              <w:rPr>
                <w:rFonts w:asciiTheme="minorHAnsi" w:hAnsiTheme="minorHAnsi" w:cstheme="minorHAnsi"/>
              </w:rPr>
            </w:pPr>
            <w:r>
              <w:rPr>
                <w:rFonts w:asciiTheme="minorHAnsi" w:hAnsiTheme="minorHAnsi" w:cstheme="minorHAnsi"/>
              </w:rPr>
              <w:t>Service Level Agreements</w:t>
            </w:r>
          </w:p>
        </w:tc>
      </w:tr>
      <w:tr w:rsidR="00B13A62" w:rsidRPr="00114B8E" w14:paraId="1FC79BCD" w14:textId="77777777" w:rsidTr="00226DA4">
        <w:trPr>
          <w:trHeight w:val="432"/>
        </w:trPr>
        <w:tc>
          <w:tcPr>
            <w:tcW w:w="1271" w:type="dxa"/>
          </w:tcPr>
          <w:p w14:paraId="743FE07F" w14:textId="5DB30E55"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FSM</w:t>
            </w:r>
          </w:p>
        </w:tc>
        <w:tc>
          <w:tcPr>
            <w:tcW w:w="5697" w:type="dxa"/>
          </w:tcPr>
          <w:p w14:paraId="5194584E" w14:textId="3939C3B9" w:rsidR="00B13A62" w:rsidRPr="00114B8E" w:rsidRDefault="00B13A62" w:rsidP="00B13A62">
            <w:pPr>
              <w:rPr>
                <w:rFonts w:asciiTheme="minorHAnsi" w:hAnsiTheme="minorHAnsi" w:cstheme="minorHAnsi"/>
              </w:rPr>
            </w:pPr>
            <w:r w:rsidRPr="00114B8E">
              <w:rPr>
                <w:rFonts w:asciiTheme="minorHAnsi" w:hAnsiTheme="minorHAnsi" w:cstheme="minorHAnsi"/>
              </w:rPr>
              <w:t>Free School Meals</w:t>
            </w:r>
          </w:p>
        </w:tc>
        <w:tc>
          <w:tcPr>
            <w:tcW w:w="1249" w:type="dxa"/>
          </w:tcPr>
          <w:p w14:paraId="430C7F07" w14:textId="3C872292" w:rsidR="00B13A62" w:rsidRPr="00114B8E" w:rsidRDefault="00B13A62" w:rsidP="00B13A62">
            <w:pPr>
              <w:rPr>
                <w:rFonts w:asciiTheme="minorHAnsi" w:hAnsiTheme="minorHAnsi" w:cstheme="minorHAnsi"/>
                <w:b/>
                <w:bCs/>
              </w:rPr>
            </w:pPr>
            <w:r>
              <w:rPr>
                <w:rFonts w:asciiTheme="minorHAnsi" w:hAnsiTheme="minorHAnsi" w:cstheme="minorHAnsi"/>
                <w:b/>
                <w:bCs/>
              </w:rPr>
              <w:t>STEM</w:t>
            </w:r>
          </w:p>
        </w:tc>
        <w:tc>
          <w:tcPr>
            <w:tcW w:w="5719" w:type="dxa"/>
          </w:tcPr>
          <w:p w14:paraId="51720F73" w14:textId="27460F7C" w:rsidR="00B13A62" w:rsidRPr="00114B8E" w:rsidRDefault="00B13A62" w:rsidP="00B13A62">
            <w:pPr>
              <w:rPr>
                <w:rFonts w:asciiTheme="minorHAnsi" w:hAnsiTheme="minorHAnsi" w:cstheme="minorHAnsi"/>
              </w:rPr>
            </w:pPr>
            <w:r>
              <w:rPr>
                <w:rFonts w:asciiTheme="minorHAnsi" w:hAnsiTheme="minorHAnsi" w:cstheme="minorHAnsi"/>
              </w:rPr>
              <w:t>Science, Technology, Engineering and Maths</w:t>
            </w:r>
          </w:p>
        </w:tc>
      </w:tr>
      <w:tr w:rsidR="00B13A62" w:rsidRPr="00114B8E" w14:paraId="0AC05388" w14:textId="77777777" w:rsidTr="00226DA4">
        <w:trPr>
          <w:trHeight w:val="432"/>
        </w:trPr>
        <w:tc>
          <w:tcPr>
            <w:tcW w:w="1271" w:type="dxa"/>
          </w:tcPr>
          <w:p w14:paraId="31105F54" w14:textId="73698971" w:rsidR="00B13A62" w:rsidRPr="00114B8E" w:rsidRDefault="00B13A62" w:rsidP="00B13A62">
            <w:pPr>
              <w:rPr>
                <w:rFonts w:asciiTheme="minorHAnsi" w:hAnsiTheme="minorHAnsi" w:cstheme="minorHAnsi"/>
                <w:b/>
                <w:bCs/>
              </w:rPr>
            </w:pPr>
            <w:r>
              <w:rPr>
                <w:rFonts w:asciiTheme="minorHAnsi" w:hAnsiTheme="minorHAnsi" w:cstheme="minorHAnsi"/>
                <w:b/>
                <w:bCs/>
              </w:rPr>
              <w:t>FTS</w:t>
            </w:r>
          </w:p>
        </w:tc>
        <w:tc>
          <w:tcPr>
            <w:tcW w:w="5697" w:type="dxa"/>
          </w:tcPr>
          <w:p w14:paraId="5C25E737" w14:textId="57C9BFA2" w:rsidR="00B13A62" w:rsidRPr="00114B8E" w:rsidRDefault="00B13A62" w:rsidP="00B13A62">
            <w:pPr>
              <w:rPr>
                <w:rFonts w:asciiTheme="minorHAnsi" w:hAnsiTheme="minorHAnsi" w:cstheme="minorHAnsi"/>
              </w:rPr>
            </w:pPr>
            <w:r>
              <w:rPr>
                <w:rFonts w:asciiTheme="minorHAnsi" w:hAnsiTheme="minorHAnsi" w:cstheme="minorHAnsi"/>
              </w:rPr>
              <w:t>Find a Tender Service</w:t>
            </w:r>
          </w:p>
        </w:tc>
        <w:tc>
          <w:tcPr>
            <w:tcW w:w="1249" w:type="dxa"/>
          </w:tcPr>
          <w:p w14:paraId="352410AF" w14:textId="45CCD6B9" w:rsidR="00B13A62" w:rsidRPr="00114B8E" w:rsidRDefault="00B13A62" w:rsidP="00B13A62">
            <w:pPr>
              <w:rPr>
                <w:rFonts w:asciiTheme="minorHAnsi" w:hAnsiTheme="minorHAnsi" w:cstheme="minorHAnsi"/>
                <w:b/>
                <w:bCs/>
              </w:rPr>
            </w:pPr>
            <w:r>
              <w:rPr>
                <w:rFonts w:asciiTheme="minorHAnsi" w:hAnsiTheme="minorHAnsi" w:cstheme="minorHAnsi"/>
                <w:b/>
                <w:bCs/>
              </w:rPr>
              <w:t>TA</w:t>
            </w:r>
          </w:p>
        </w:tc>
        <w:tc>
          <w:tcPr>
            <w:tcW w:w="5719" w:type="dxa"/>
          </w:tcPr>
          <w:p w14:paraId="43A0CC09" w14:textId="5E564668" w:rsidR="00B13A62" w:rsidRPr="00114B8E" w:rsidRDefault="00B13A62" w:rsidP="00B13A62">
            <w:pPr>
              <w:rPr>
                <w:rFonts w:asciiTheme="minorHAnsi" w:hAnsiTheme="minorHAnsi" w:cstheme="minorHAnsi"/>
              </w:rPr>
            </w:pPr>
            <w:r>
              <w:rPr>
                <w:rFonts w:asciiTheme="minorHAnsi" w:hAnsiTheme="minorHAnsi" w:cstheme="minorHAnsi"/>
              </w:rPr>
              <w:t>Teaching Assistant</w:t>
            </w:r>
          </w:p>
        </w:tc>
      </w:tr>
      <w:tr w:rsidR="00B13A62" w:rsidRPr="00114B8E" w14:paraId="1C172D69" w14:textId="77777777" w:rsidTr="00226DA4">
        <w:trPr>
          <w:trHeight w:val="432"/>
        </w:trPr>
        <w:tc>
          <w:tcPr>
            <w:tcW w:w="1271" w:type="dxa"/>
          </w:tcPr>
          <w:p w14:paraId="0F514F37" w14:textId="58705ED0" w:rsidR="00B13A62" w:rsidRPr="00114B8E" w:rsidRDefault="00B13A62" w:rsidP="00B13A62">
            <w:pPr>
              <w:rPr>
                <w:rFonts w:asciiTheme="minorHAnsi" w:hAnsiTheme="minorHAnsi" w:cstheme="minorHAnsi"/>
                <w:b/>
                <w:bCs/>
              </w:rPr>
            </w:pPr>
            <w:r>
              <w:rPr>
                <w:rFonts w:asciiTheme="minorHAnsi" w:hAnsiTheme="minorHAnsi" w:cstheme="minorHAnsi"/>
                <w:b/>
                <w:bCs/>
              </w:rPr>
              <w:t>GAG</w:t>
            </w:r>
          </w:p>
        </w:tc>
        <w:tc>
          <w:tcPr>
            <w:tcW w:w="5697" w:type="dxa"/>
          </w:tcPr>
          <w:p w14:paraId="3D58BD68" w14:textId="259734E1" w:rsidR="00B13A62" w:rsidRPr="00114B8E" w:rsidRDefault="00B13A62" w:rsidP="00B13A62">
            <w:pPr>
              <w:rPr>
                <w:rFonts w:asciiTheme="minorHAnsi" w:hAnsiTheme="minorHAnsi" w:cstheme="minorHAnsi"/>
              </w:rPr>
            </w:pPr>
            <w:r>
              <w:rPr>
                <w:rFonts w:asciiTheme="minorHAnsi" w:hAnsiTheme="minorHAnsi" w:cstheme="minorHAnsi"/>
              </w:rPr>
              <w:t>General Annual Grant</w:t>
            </w:r>
          </w:p>
        </w:tc>
        <w:tc>
          <w:tcPr>
            <w:tcW w:w="1249" w:type="dxa"/>
          </w:tcPr>
          <w:p w14:paraId="1067231D" w14:textId="2ED7DD66"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TCAT</w:t>
            </w:r>
          </w:p>
        </w:tc>
        <w:tc>
          <w:tcPr>
            <w:tcW w:w="5719" w:type="dxa"/>
          </w:tcPr>
          <w:p w14:paraId="5FBACB54" w14:textId="2A554ED3" w:rsidR="00B13A62" w:rsidRPr="00114B8E" w:rsidRDefault="00B13A62" w:rsidP="00B13A62">
            <w:pPr>
              <w:rPr>
                <w:rFonts w:asciiTheme="minorHAnsi" w:hAnsiTheme="minorHAnsi" w:cstheme="minorHAnsi"/>
              </w:rPr>
            </w:pPr>
            <w:r w:rsidRPr="00114B8E">
              <w:rPr>
                <w:rFonts w:asciiTheme="minorHAnsi" w:hAnsiTheme="minorHAnsi" w:cstheme="minorHAnsi"/>
              </w:rPr>
              <w:t>Three Counties Academy Trust</w:t>
            </w:r>
          </w:p>
        </w:tc>
      </w:tr>
      <w:tr w:rsidR="00B13A62" w:rsidRPr="00114B8E" w14:paraId="5610D4C2" w14:textId="77777777" w:rsidTr="00226DA4">
        <w:trPr>
          <w:trHeight w:val="432"/>
        </w:trPr>
        <w:tc>
          <w:tcPr>
            <w:tcW w:w="1271" w:type="dxa"/>
          </w:tcPr>
          <w:p w14:paraId="4035CB18" w14:textId="4839EE94"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GDPR</w:t>
            </w:r>
          </w:p>
        </w:tc>
        <w:tc>
          <w:tcPr>
            <w:tcW w:w="5697" w:type="dxa"/>
          </w:tcPr>
          <w:p w14:paraId="6ABD292A" w14:textId="71827E93" w:rsidR="00B13A62" w:rsidRPr="00114B8E" w:rsidRDefault="00B13A62" w:rsidP="00B13A62">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75E11B1A" w14:textId="25BDB40B"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VSH</w:t>
            </w:r>
          </w:p>
        </w:tc>
        <w:tc>
          <w:tcPr>
            <w:tcW w:w="5719" w:type="dxa"/>
          </w:tcPr>
          <w:p w14:paraId="57D9B565" w14:textId="79B0D718" w:rsidR="00B13A62" w:rsidRPr="00114B8E" w:rsidRDefault="00B13A62" w:rsidP="00B13A62">
            <w:pPr>
              <w:rPr>
                <w:rFonts w:asciiTheme="minorHAnsi" w:hAnsiTheme="minorHAnsi" w:cstheme="minorHAnsi"/>
              </w:rPr>
            </w:pPr>
            <w:r w:rsidRPr="00114B8E">
              <w:rPr>
                <w:rFonts w:asciiTheme="minorHAnsi" w:hAnsiTheme="minorHAnsi" w:cstheme="minorHAnsi"/>
              </w:rPr>
              <w:t>Virtual School Headteacher</w:t>
            </w:r>
          </w:p>
        </w:tc>
      </w:tr>
    </w:tbl>
    <w:p w14:paraId="67423A06" w14:textId="77777777" w:rsidR="00C84F0D" w:rsidRDefault="00C84F0D" w:rsidP="00F26066">
      <w:pPr>
        <w:rPr>
          <w:rFonts w:asciiTheme="minorHAnsi" w:hAnsiTheme="minorHAnsi" w:cstheme="minorHAnsi"/>
        </w:rPr>
      </w:pPr>
    </w:p>
    <w:p w14:paraId="30F9FBF0" w14:textId="77777777" w:rsidR="00C03384" w:rsidRDefault="00C03384" w:rsidP="00F26066">
      <w:pPr>
        <w:rPr>
          <w:rFonts w:asciiTheme="minorHAnsi" w:hAnsiTheme="minorHAnsi" w:cstheme="minorHAnsi"/>
        </w:rPr>
      </w:pPr>
    </w:p>
    <w:p w14:paraId="01DDC44C" w14:textId="77777777" w:rsidR="00C03384" w:rsidRDefault="00C03384" w:rsidP="00F26066">
      <w:pPr>
        <w:rPr>
          <w:rFonts w:asciiTheme="minorHAnsi" w:hAnsiTheme="minorHAnsi" w:cstheme="minorHAnsi"/>
        </w:rPr>
      </w:pPr>
    </w:p>
    <w:p w14:paraId="43603869" w14:textId="6B95B2BE" w:rsidR="00BF3F57" w:rsidRPr="002512B1" w:rsidRDefault="00A23725" w:rsidP="00BE3E65">
      <w:pPr>
        <w:rPr>
          <w:b/>
          <w:bCs/>
          <w:sz w:val="28"/>
          <w:szCs w:val="28"/>
        </w:rPr>
      </w:pPr>
      <w:r w:rsidRPr="002512B1">
        <w:rPr>
          <w:b/>
          <w:bCs/>
          <w:sz w:val="28"/>
          <w:szCs w:val="28"/>
        </w:rPr>
        <w:lastRenderedPageBreak/>
        <w:t>Statement of intent</w:t>
      </w:r>
    </w:p>
    <w:p w14:paraId="070B4C70" w14:textId="7BA1129A" w:rsidR="002512B1" w:rsidRPr="00084EEC" w:rsidRDefault="00BD17AC" w:rsidP="002512B1">
      <w:pPr>
        <w:pStyle w:val="TNCBodyText"/>
      </w:pPr>
      <w:r w:rsidRPr="002512B1">
        <w:t xml:space="preserve">Three Counties Academy Trust (TCAT) </w:t>
      </w:r>
      <w:r w:rsidR="002512B1" w:rsidRPr="002512B1">
        <w:t>values</w:t>
      </w:r>
      <w:r w:rsidR="002512B1" w:rsidRPr="00084EEC">
        <w:t xml:space="preserve"> the contribution that a website can make to</w:t>
      </w:r>
      <w:r w:rsidR="002512B1">
        <w:t xml:space="preserve"> our Trust and </w:t>
      </w:r>
      <w:r w:rsidR="002512B1" w:rsidRPr="00084EEC">
        <w:t>school</w:t>
      </w:r>
      <w:r w:rsidR="002512B1">
        <w:t>s</w:t>
      </w:r>
      <w:r w:rsidR="002512B1" w:rsidRPr="00084EEC">
        <w:t xml:space="preserve">. The purpose of </w:t>
      </w:r>
      <w:r w:rsidR="002512B1">
        <w:t>all of our</w:t>
      </w:r>
      <w:r w:rsidR="002512B1" w:rsidRPr="00084EEC">
        <w:t xml:space="preserve"> website</w:t>
      </w:r>
      <w:r w:rsidR="002512B1">
        <w:t>s</w:t>
      </w:r>
      <w:r w:rsidR="002512B1" w:rsidRPr="00084EEC">
        <w:t xml:space="preserve"> is to:</w:t>
      </w:r>
    </w:p>
    <w:p w14:paraId="578010AB" w14:textId="0685AE5F" w:rsidR="002512B1" w:rsidRPr="00084EEC" w:rsidRDefault="002512B1" w:rsidP="00956D1B">
      <w:pPr>
        <w:pStyle w:val="TNCBodyText"/>
        <w:numPr>
          <w:ilvl w:val="0"/>
          <w:numId w:val="9"/>
        </w:numPr>
        <w:spacing w:before="0" w:after="100"/>
        <w:ind w:left="714" w:hanging="357"/>
      </w:pPr>
      <w:r w:rsidRPr="00084EEC">
        <w:t xml:space="preserve">Promote </w:t>
      </w:r>
      <w:r>
        <w:t xml:space="preserve">TCAT and our </w:t>
      </w:r>
      <w:r w:rsidRPr="00084EEC">
        <w:t>school</w:t>
      </w:r>
      <w:r>
        <w:t>s</w:t>
      </w:r>
    </w:p>
    <w:p w14:paraId="670C61DC" w14:textId="517F17C0" w:rsidR="002512B1" w:rsidRPr="00084EEC" w:rsidRDefault="002512B1" w:rsidP="00956D1B">
      <w:pPr>
        <w:pStyle w:val="TNCBodyText"/>
        <w:numPr>
          <w:ilvl w:val="0"/>
          <w:numId w:val="9"/>
        </w:numPr>
        <w:spacing w:before="0" w:after="100"/>
        <w:ind w:left="714" w:hanging="357"/>
      </w:pPr>
      <w:r w:rsidRPr="00084EEC">
        <w:t>Provide information to prospective parents, staff and the wider community</w:t>
      </w:r>
    </w:p>
    <w:p w14:paraId="61132AC8" w14:textId="206EC98D" w:rsidR="002512B1" w:rsidRPr="00084EEC" w:rsidRDefault="002512B1" w:rsidP="00956D1B">
      <w:pPr>
        <w:pStyle w:val="TNCBodyText"/>
        <w:numPr>
          <w:ilvl w:val="0"/>
          <w:numId w:val="9"/>
        </w:numPr>
        <w:spacing w:before="0" w:after="100"/>
        <w:ind w:left="714" w:hanging="357"/>
      </w:pPr>
      <w:r w:rsidRPr="00084EEC">
        <w:t>Act as the main communication channel between staff, parents, pupils and the rest of the</w:t>
      </w:r>
      <w:r>
        <w:t xml:space="preserve"> TCAT and</w:t>
      </w:r>
      <w:r w:rsidRPr="00084EEC">
        <w:t xml:space="preserve"> school community</w:t>
      </w:r>
    </w:p>
    <w:p w14:paraId="375D3025" w14:textId="36167C03" w:rsidR="002512B1" w:rsidRDefault="002512B1" w:rsidP="00956D1B">
      <w:pPr>
        <w:pStyle w:val="TNCBodyText"/>
        <w:numPr>
          <w:ilvl w:val="0"/>
          <w:numId w:val="9"/>
        </w:numPr>
        <w:spacing w:before="0" w:after="100"/>
        <w:ind w:left="714" w:hanging="357"/>
      </w:pPr>
      <w:r w:rsidRPr="00084EEC">
        <w:t>Continuously raise standards in teaching and learning</w:t>
      </w:r>
    </w:p>
    <w:p w14:paraId="0D0CCE17" w14:textId="7D1842C4" w:rsidR="002512B1" w:rsidRPr="00084EEC" w:rsidRDefault="002512B1" w:rsidP="002512B1">
      <w:pPr>
        <w:pStyle w:val="TNCBodyText"/>
      </w:pPr>
      <w:r>
        <w:t xml:space="preserve">TCAT and our </w:t>
      </w:r>
      <w:r w:rsidRPr="00084EEC">
        <w:t>school</w:t>
      </w:r>
      <w:r>
        <w:t>s</w:t>
      </w:r>
      <w:r w:rsidRPr="00084EEC">
        <w:t xml:space="preserve"> </w:t>
      </w:r>
      <w:r>
        <w:t>are</w:t>
      </w:r>
      <w:r w:rsidRPr="00084EEC">
        <w:t xml:space="preserve"> required by law to publish certain information to comply with The School Information (England) (Amendment) Regulations 2018. This policy outlines </w:t>
      </w:r>
      <w:r>
        <w:t>TCAT</w:t>
      </w:r>
      <w:r w:rsidRPr="00084EEC">
        <w:t xml:space="preserve">’s terms of use regarding the creation, development and use of </w:t>
      </w:r>
      <w:r>
        <w:t xml:space="preserve">both the TCAT website and individual TCAT </w:t>
      </w:r>
      <w:r w:rsidRPr="00084EEC">
        <w:t>school website</w:t>
      </w:r>
      <w:r>
        <w:t>s</w:t>
      </w:r>
      <w:r w:rsidRPr="00084EEC">
        <w:t xml:space="preserve">. </w:t>
      </w:r>
    </w:p>
    <w:p w14:paraId="1295181C" w14:textId="3F4B093E" w:rsidR="00F743E9" w:rsidRPr="00F72269" w:rsidRDefault="00F743E9" w:rsidP="002512B1">
      <w:pPr>
        <w:rPr>
          <w:b/>
          <w:bCs/>
          <w:sz w:val="28"/>
          <w:szCs w:val="28"/>
          <w:highlight w:val="red"/>
        </w:rPr>
      </w:pPr>
    </w:p>
    <w:p w14:paraId="1AB2AA4A" w14:textId="77777777" w:rsidR="00F743E9" w:rsidRDefault="00F743E9" w:rsidP="00BE3E65">
      <w:pPr>
        <w:rPr>
          <w:highlight w:val="red"/>
        </w:rPr>
      </w:pPr>
    </w:p>
    <w:p w14:paraId="207252C6" w14:textId="77777777" w:rsidR="002512B1" w:rsidRDefault="002512B1" w:rsidP="00BE3E65">
      <w:pPr>
        <w:rPr>
          <w:highlight w:val="red"/>
        </w:rPr>
      </w:pPr>
    </w:p>
    <w:p w14:paraId="559EC1A5" w14:textId="77777777" w:rsidR="002512B1" w:rsidRDefault="002512B1" w:rsidP="00BE3E65">
      <w:pPr>
        <w:rPr>
          <w:highlight w:val="red"/>
        </w:rPr>
      </w:pPr>
    </w:p>
    <w:p w14:paraId="7B40FDBE" w14:textId="77777777" w:rsidR="002512B1" w:rsidRDefault="002512B1" w:rsidP="00BE3E65">
      <w:pPr>
        <w:rPr>
          <w:highlight w:val="red"/>
        </w:rPr>
      </w:pPr>
    </w:p>
    <w:p w14:paraId="26592C78" w14:textId="77777777" w:rsidR="002512B1" w:rsidRDefault="002512B1" w:rsidP="00BE3E65">
      <w:pPr>
        <w:rPr>
          <w:highlight w:val="red"/>
        </w:rPr>
      </w:pPr>
    </w:p>
    <w:p w14:paraId="4CC21444" w14:textId="77777777" w:rsidR="002512B1" w:rsidRDefault="002512B1" w:rsidP="00BE3E65">
      <w:pPr>
        <w:rPr>
          <w:highlight w:val="red"/>
        </w:rPr>
      </w:pPr>
    </w:p>
    <w:p w14:paraId="57195C8E" w14:textId="77777777" w:rsidR="002512B1" w:rsidRDefault="002512B1" w:rsidP="00BE3E65">
      <w:pPr>
        <w:rPr>
          <w:highlight w:val="red"/>
        </w:rPr>
      </w:pPr>
    </w:p>
    <w:p w14:paraId="49076BB5" w14:textId="77777777" w:rsidR="002512B1" w:rsidRPr="00F72269" w:rsidRDefault="002512B1" w:rsidP="00BE3E65">
      <w:pPr>
        <w:rPr>
          <w:highlight w:val="red"/>
        </w:rPr>
      </w:pPr>
    </w:p>
    <w:p w14:paraId="274C571A" w14:textId="77777777" w:rsidR="009C0090" w:rsidRPr="00F72269" w:rsidRDefault="009C0090" w:rsidP="00BE3E65">
      <w:pPr>
        <w:rPr>
          <w:highlight w:val="red"/>
        </w:rPr>
      </w:pPr>
    </w:p>
    <w:p w14:paraId="1296CE72" w14:textId="77777777" w:rsidR="00FE20CC" w:rsidRPr="00315E83" w:rsidRDefault="00FE20CC" w:rsidP="00FE20CC">
      <w:pPr>
        <w:pStyle w:val="Heading10"/>
      </w:pPr>
      <w:r w:rsidRPr="00315E83">
        <w:lastRenderedPageBreak/>
        <w:t>Legal framework</w:t>
      </w:r>
    </w:p>
    <w:p w14:paraId="3E7AA436" w14:textId="77777777" w:rsidR="00FE20CC" w:rsidRPr="00315E83" w:rsidRDefault="00FE20CC" w:rsidP="00FE20CC">
      <w:r w:rsidRPr="00315E83">
        <w:t xml:space="preserve">This policy has due regard to all relevant legislation and statutory guidance including, but not limited to, the following: </w:t>
      </w:r>
    </w:p>
    <w:p w14:paraId="3D0B43BA" w14:textId="77777777" w:rsidR="00315E83" w:rsidRPr="00315E83" w:rsidRDefault="00315E83" w:rsidP="00956D1B">
      <w:pPr>
        <w:pStyle w:val="TNCBodyText"/>
        <w:numPr>
          <w:ilvl w:val="0"/>
          <w:numId w:val="10"/>
        </w:numPr>
        <w:spacing w:before="0" w:after="100"/>
        <w:ind w:left="714" w:hanging="357"/>
        <w:contextualSpacing/>
      </w:pPr>
      <w:r w:rsidRPr="00315E83">
        <w:t xml:space="preserve">The UK General Data Protection Regulation (UK GDPR) </w:t>
      </w:r>
    </w:p>
    <w:p w14:paraId="743218B9" w14:textId="77777777" w:rsidR="00315E83" w:rsidRPr="00315E83" w:rsidRDefault="00315E83" w:rsidP="00956D1B">
      <w:pPr>
        <w:pStyle w:val="TNCBodyText"/>
        <w:numPr>
          <w:ilvl w:val="0"/>
          <w:numId w:val="10"/>
        </w:numPr>
        <w:spacing w:before="0" w:after="100"/>
        <w:ind w:left="714" w:hanging="357"/>
        <w:contextualSpacing/>
      </w:pPr>
      <w:r w:rsidRPr="00315E83">
        <w:t>Data Protection Act 2018</w:t>
      </w:r>
    </w:p>
    <w:p w14:paraId="40EB6F76" w14:textId="77777777" w:rsidR="00315E83" w:rsidRPr="00315E83" w:rsidRDefault="00315E83" w:rsidP="00956D1B">
      <w:pPr>
        <w:pStyle w:val="TNCBodyText"/>
        <w:numPr>
          <w:ilvl w:val="0"/>
          <w:numId w:val="10"/>
        </w:numPr>
        <w:spacing w:before="0" w:after="100"/>
        <w:ind w:left="714" w:hanging="357"/>
        <w:contextualSpacing/>
      </w:pPr>
      <w:r w:rsidRPr="00315E83">
        <w:t>Safeguarding Vulnerable Groups Act 2006</w:t>
      </w:r>
    </w:p>
    <w:p w14:paraId="231FDE42" w14:textId="77777777" w:rsidR="00315E83" w:rsidRPr="00315E83" w:rsidRDefault="00315E83" w:rsidP="00956D1B">
      <w:pPr>
        <w:pStyle w:val="TNCBodyText"/>
        <w:numPr>
          <w:ilvl w:val="0"/>
          <w:numId w:val="10"/>
        </w:numPr>
        <w:spacing w:before="0" w:after="100"/>
        <w:ind w:left="714" w:hanging="357"/>
        <w:contextualSpacing/>
      </w:pPr>
      <w:r w:rsidRPr="00315E83">
        <w:t>Freedom of Information Act 2000</w:t>
      </w:r>
    </w:p>
    <w:p w14:paraId="189E3C08" w14:textId="77777777" w:rsidR="00315E83" w:rsidRPr="00315E83" w:rsidRDefault="00315E83" w:rsidP="00956D1B">
      <w:pPr>
        <w:pStyle w:val="TNCBodyText"/>
        <w:numPr>
          <w:ilvl w:val="0"/>
          <w:numId w:val="10"/>
        </w:numPr>
        <w:spacing w:before="0" w:after="100"/>
        <w:ind w:left="714" w:hanging="357"/>
        <w:contextualSpacing/>
      </w:pPr>
      <w:r w:rsidRPr="00315E83">
        <w:t>Computer Misuse Act 1990 amended by Police and Justice Act 2006</w:t>
      </w:r>
    </w:p>
    <w:p w14:paraId="0971BF46" w14:textId="77777777" w:rsidR="00315E83" w:rsidRPr="00315E83" w:rsidRDefault="00315E83" w:rsidP="00956D1B">
      <w:pPr>
        <w:pStyle w:val="TNCBodyText"/>
        <w:numPr>
          <w:ilvl w:val="0"/>
          <w:numId w:val="10"/>
        </w:numPr>
        <w:spacing w:before="0" w:after="100"/>
        <w:ind w:left="714" w:hanging="357"/>
        <w:contextualSpacing/>
      </w:pPr>
      <w:r w:rsidRPr="00315E83">
        <w:t>The Education (Independent School Standards) Regulations 2014</w:t>
      </w:r>
    </w:p>
    <w:p w14:paraId="6BC39507" w14:textId="77777777" w:rsidR="00315E83" w:rsidRPr="00315E83" w:rsidRDefault="00315E83" w:rsidP="00956D1B">
      <w:pPr>
        <w:pStyle w:val="TNCBodyText"/>
        <w:numPr>
          <w:ilvl w:val="0"/>
          <w:numId w:val="10"/>
        </w:numPr>
        <w:spacing w:before="0" w:after="100"/>
        <w:ind w:left="714" w:hanging="357"/>
        <w:contextualSpacing/>
      </w:pPr>
      <w:r w:rsidRPr="00315E83">
        <w:t>The School Information (England) (Amendment) Regulations 2018</w:t>
      </w:r>
    </w:p>
    <w:p w14:paraId="49391B03" w14:textId="77777777" w:rsidR="00315E83" w:rsidRPr="00315E83" w:rsidRDefault="00315E83" w:rsidP="00956D1B">
      <w:pPr>
        <w:pStyle w:val="TNCBodyText"/>
        <w:numPr>
          <w:ilvl w:val="0"/>
          <w:numId w:val="10"/>
        </w:numPr>
        <w:spacing w:before="0" w:after="100"/>
        <w:ind w:left="714" w:hanging="357"/>
        <w:contextualSpacing/>
      </w:pPr>
      <w:r w:rsidRPr="00315E83">
        <w:t>The Equality Act 2010 (Specific Duties and Public Authorities) Regulations 2017</w:t>
      </w:r>
    </w:p>
    <w:p w14:paraId="2ECE2A77" w14:textId="77777777" w:rsidR="00315E83" w:rsidRPr="00315E83" w:rsidRDefault="00315E83" w:rsidP="00956D1B">
      <w:pPr>
        <w:pStyle w:val="TNCBodyText"/>
        <w:numPr>
          <w:ilvl w:val="0"/>
          <w:numId w:val="10"/>
        </w:numPr>
        <w:spacing w:before="0" w:after="100"/>
        <w:ind w:left="714" w:hanging="357"/>
        <w:contextualSpacing/>
      </w:pPr>
      <w:r w:rsidRPr="00315E83">
        <w:t>Trade Union (Facility Time Publication Requirements) Regulations 2017</w:t>
      </w:r>
    </w:p>
    <w:p w14:paraId="4E356F87" w14:textId="1973C2AE" w:rsidR="00315E83" w:rsidRPr="00315E83" w:rsidRDefault="00315E83" w:rsidP="00956D1B">
      <w:pPr>
        <w:pStyle w:val="TNCBodyText"/>
        <w:numPr>
          <w:ilvl w:val="0"/>
          <w:numId w:val="11"/>
        </w:numPr>
        <w:spacing w:before="0" w:after="100"/>
        <w:ind w:left="714" w:hanging="357"/>
        <w:contextualSpacing/>
      </w:pPr>
      <w:r w:rsidRPr="00315E83">
        <w:t xml:space="preserve">DfE (2023) ‘What academies, free schools and colleges must or should publish online’ </w:t>
      </w:r>
    </w:p>
    <w:p w14:paraId="73047E95" w14:textId="491DA615" w:rsidR="00315E83" w:rsidRPr="00315E83" w:rsidRDefault="00315E83" w:rsidP="00956D1B">
      <w:pPr>
        <w:pStyle w:val="TNCBodyText"/>
        <w:numPr>
          <w:ilvl w:val="0"/>
          <w:numId w:val="11"/>
        </w:numPr>
        <w:spacing w:before="0" w:after="100"/>
        <w:ind w:left="714" w:hanging="357"/>
        <w:contextualSpacing/>
      </w:pPr>
      <w:r w:rsidRPr="00315E83">
        <w:t xml:space="preserve">DfE (2024) ‘Keeping children safe in education 2024’ </w:t>
      </w:r>
    </w:p>
    <w:p w14:paraId="3C574B44" w14:textId="77777777" w:rsidR="00FE20CC" w:rsidRPr="00315E83" w:rsidRDefault="00FE20CC" w:rsidP="00FE20CC">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315E83">
        <w:rPr>
          <w:rFonts w:ascii="Arial" w:hAnsi="Arial" w:cs="Arial"/>
          <w:color w:val="FF0000"/>
        </w:rPr>
        <w:t>Where legislation has been passed or updated during the shelf life of this policy, we will always apply the latest version available irrespective of the version quoted here.</w:t>
      </w:r>
    </w:p>
    <w:p w14:paraId="7BEF572D" w14:textId="5F69DEE8" w:rsidR="00FE20CC" w:rsidRPr="00315E83" w:rsidRDefault="00FE20CC" w:rsidP="00FE20CC">
      <w:r w:rsidRPr="00315E83">
        <w:t>This policy operates in conjunction with the following policies:</w:t>
      </w:r>
    </w:p>
    <w:p w14:paraId="0F5D63EA" w14:textId="7C54AC99" w:rsidR="00FB1D1E" w:rsidRPr="00315E83" w:rsidRDefault="00315E83" w:rsidP="00D31867">
      <w:pPr>
        <w:pStyle w:val="ListParagraph"/>
        <w:numPr>
          <w:ilvl w:val="0"/>
          <w:numId w:val="8"/>
        </w:numPr>
      </w:pPr>
      <w:r w:rsidRPr="00315E83">
        <w:t>Online Safety Policy</w:t>
      </w:r>
      <w:r w:rsidR="00FB1D1E" w:rsidRPr="00315E83">
        <w:t xml:space="preserve"> (</w:t>
      </w:r>
      <w:r w:rsidRPr="00315E83">
        <w:t>SG43</w:t>
      </w:r>
      <w:r w:rsidR="00FB1D1E" w:rsidRPr="00315E83">
        <w:t>)</w:t>
      </w:r>
    </w:p>
    <w:p w14:paraId="27F053A2" w14:textId="634DF891" w:rsidR="00FE20CC" w:rsidRDefault="00FB1D1E" w:rsidP="00D31867">
      <w:pPr>
        <w:pStyle w:val="ListParagraph"/>
        <w:numPr>
          <w:ilvl w:val="0"/>
          <w:numId w:val="8"/>
        </w:numPr>
      </w:pPr>
      <w:r w:rsidRPr="00315E83">
        <w:t>Behaviour Policy</w:t>
      </w:r>
    </w:p>
    <w:p w14:paraId="419DD89D" w14:textId="2C19A8FD" w:rsidR="00315E83" w:rsidRDefault="00315E83" w:rsidP="00D31867">
      <w:pPr>
        <w:pStyle w:val="ListParagraph"/>
        <w:numPr>
          <w:ilvl w:val="0"/>
          <w:numId w:val="8"/>
        </w:numPr>
      </w:pPr>
      <w:r>
        <w:t>Complaints policy and Procedures (GN9)</w:t>
      </w:r>
    </w:p>
    <w:p w14:paraId="6F155248" w14:textId="469A76AA" w:rsidR="00315E83" w:rsidRDefault="00315E83" w:rsidP="00D31867">
      <w:pPr>
        <w:pStyle w:val="ListParagraph"/>
        <w:numPr>
          <w:ilvl w:val="0"/>
          <w:numId w:val="8"/>
        </w:numPr>
      </w:pPr>
      <w:r>
        <w:t>Charging and Remissions Policy (FI1)</w:t>
      </w:r>
    </w:p>
    <w:p w14:paraId="297BFB21" w14:textId="34A56E94" w:rsidR="00315E83" w:rsidRPr="00315E83" w:rsidRDefault="00315E83" w:rsidP="00D31867">
      <w:pPr>
        <w:pStyle w:val="ListParagraph"/>
        <w:numPr>
          <w:ilvl w:val="0"/>
          <w:numId w:val="8"/>
        </w:numPr>
      </w:pPr>
      <w:r>
        <w:t>Freedom of Information Policy (FI10)</w:t>
      </w:r>
    </w:p>
    <w:p w14:paraId="4A7F6356" w14:textId="3684121A" w:rsidR="00FE20CC" w:rsidRPr="00315E83" w:rsidRDefault="00315E83" w:rsidP="00D31867">
      <w:pPr>
        <w:pStyle w:val="ListParagraph"/>
        <w:numPr>
          <w:ilvl w:val="0"/>
          <w:numId w:val="8"/>
        </w:numPr>
      </w:pPr>
      <w:r w:rsidRPr="00315E83">
        <w:t>English as an Additional Language (EAL)</w:t>
      </w:r>
      <w:r w:rsidR="00FE20CC" w:rsidRPr="00315E83">
        <w:t xml:space="preserve"> Policy (</w:t>
      </w:r>
      <w:r w:rsidRPr="00315E83">
        <w:t>CU11</w:t>
      </w:r>
      <w:r w:rsidR="00FE20CC" w:rsidRPr="00315E83">
        <w:t>)</w:t>
      </w:r>
    </w:p>
    <w:p w14:paraId="1412AFAA" w14:textId="77777777" w:rsidR="00FE20CC" w:rsidRPr="00315E83" w:rsidRDefault="00FE20CC" w:rsidP="00D31867">
      <w:pPr>
        <w:pStyle w:val="ListParagraph"/>
        <w:numPr>
          <w:ilvl w:val="0"/>
          <w:numId w:val="8"/>
        </w:numPr>
      </w:pPr>
      <w:r w:rsidRPr="00315E83">
        <w:t>Anti-Bullying Policy (SG19)</w:t>
      </w:r>
    </w:p>
    <w:p w14:paraId="2BE9C2EF" w14:textId="71D24A55" w:rsidR="00FE20CC" w:rsidRPr="00315E83" w:rsidRDefault="00315E83" w:rsidP="00D31867">
      <w:pPr>
        <w:pStyle w:val="ListParagraph"/>
        <w:numPr>
          <w:ilvl w:val="0"/>
          <w:numId w:val="8"/>
        </w:numPr>
      </w:pPr>
      <w:r w:rsidRPr="00315E83">
        <w:t>First Aid</w:t>
      </w:r>
      <w:r w:rsidR="00FE20CC" w:rsidRPr="00315E83">
        <w:t xml:space="preserve"> Policy (</w:t>
      </w:r>
      <w:r w:rsidRPr="00315E83">
        <w:t>HS2</w:t>
      </w:r>
      <w:r w:rsidR="00FE20CC" w:rsidRPr="00315E83">
        <w:t>)</w:t>
      </w:r>
    </w:p>
    <w:p w14:paraId="41E80AD0" w14:textId="4107CFE3" w:rsidR="00FE20CC" w:rsidRPr="00315E83" w:rsidRDefault="00315E83" w:rsidP="00D31867">
      <w:pPr>
        <w:pStyle w:val="ListParagraph"/>
        <w:numPr>
          <w:ilvl w:val="0"/>
          <w:numId w:val="8"/>
        </w:numPr>
      </w:pPr>
      <w:r w:rsidRPr="00315E83">
        <w:t>Data Protection Policy</w:t>
      </w:r>
      <w:r w:rsidR="00FE20CC" w:rsidRPr="00315E83">
        <w:t xml:space="preserve"> (</w:t>
      </w:r>
      <w:r w:rsidRPr="00315E83">
        <w:t>FI20</w:t>
      </w:r>
      <w:r w:rsidR="00FE20CC" w:rsidRPr="00315E83">
        <w:t>)</w:t>
      </w:r>
    </w:p>
    <w:p w14:paraId="22649228" w14:textId="13724471" w:rsidR="00FB1D1E" w:rsidRPr="00303F49" w:rsidRDefault="00315E83" w:rsidP="00D31867">
      <w:pPr>
        <w:pStyle w:val="ListParagraph"/>
        <w:numPr>
          <w:ilvl w:val="0"/>
          <w:numId w:val="8"/>
        </w:numPr>
      </w:pPr>
      <w:r w:rsidRPr="00315E83">
        <w:t>Disciplinary</w:t>
      </w:r>
      <w:r w:rsidR="00FB1D1E" w:rsidRPr="00315E83">
        <w:t xml:space="preserve"> Policy</w:t>
      </w:r>
      <w:r w:rsidRPr="00315E83">
        <w:t xml:space="preserve"> and </w:t>
      </w:r>
      <w:r w:rsidR="00303F49">
        <w:t>P</w:t>
      </w:r>
      <w:r w:rsidRPr="00315E83">
        <w:t>rocedures</w:t>
      </w:r>
      <w:r w:rsidR="00FB1D1E" w:rsidRPr="00315E83">
        <w:t xml:space="preserve"> (</w:t>
      </w:r>
      <w:r w:rsidRPr="00303F49">
        <w:t>HR3</w:t>
      </w:r>
      <w:r w:rsidR="00FB1D1E" w:rsidRPr="00303F49">
        <w:t>)</w:t>
      </w:r>
    </w:p>
    <w:p w14:paraId="7DF3AC0B" w14:textId="793972B5" w:rsidR="00FE20CC" w:rsidRPr="00303F49" w:rsidRDefault="00303F49" w:rsidP="00D31867">
      <w:pPr>
        <w:pStyle w:val="ListParagraph"/>
        <w:numPr>
          <w:ilvl w:val="0"/>
          <w:numId w:val="8"/>
        </w:numPr>
      </w:pPr>
      <w:r w:rsidRPr="00303F49">
        <w:lastRenderedPageBreak/>
        <w:t>Child Protection and Safeguarding</w:t>
      </w:r>
      <w:r w:rsidR="00FE20CC" w:rsidRPr="00303F49">
        <w:t xml:space="preserve"> Policy</w:t>
      </w:r>
      <w:r w:rsidRPr="00303F49">
        <w:t xml:space="preserve"> and Procedures</w:t>
      </w:r>
      <w:r w:rsidR="00FE20CC" w:rsidRPr="00303F49">
        <w:t xml:space="preserve"> (</w:t>
      </w:r>
      <w:r w:rsidRPr="00303F49">
        <w:t>SG1</w:t>
      </w:r>
      <w:r w:rsidR="00FE20CC" w:rsidRPr="00303F49">
        <w:t>)</w:t>
      </w:r>
    </w:p>
    <w:p w14:paraId="42997BD1" w14:textId="77777777" w:rsidR="00315E83" w:rsidRPr="00114B8E" w:rsidRDefault="00315E83" w:rsidP="00315E83">
      <w:r>
        <w:t>and</w:t>
      </w:r>
      <w:r w:rsidRPr="00114B8E">
        <w:t xml:space="preserve"> the following </w:t>
      </w:r>
      <w:r>
        <w:t>internal documents</w:t>
      </w:r>
      <w:r w:rsidRPr="00114B8E">
        <w:t>:</w:t>
      </w:r>
    </w:p>
    <w:p w14:paraId="675B8936" w14:textId="77777777" w:rsidR="00315E83" w:rsidRPr="00F6215D" w:rsidRDefault="00315E83" w:rsidP="00315E83">
      <w:pPr>
        <w:pStyle w:val="ListParagraph"/>
        <w:numPr>
          <w:ilvl w:val="0"/>
          <w:numId w:val="8"/>
        </w:numPr>
      </w:pPr>
      <w:r w:rsidRPr="00F6215D">
        <w:t>Technology Acceptable Use Agreement</w:t>
      </w:r>
    </w:p>
    <w:p w14:paraId="1DD4DFE2" w14:textId="6E4101E9" w:rsidR="00315E83" w:rsidRPr="00303F49" w:rsidRDefault="00315E83" w:rsidP="00315E83">
      <w:pPr>
        <w:pStyle w:val="ListParagraph"/>
        <w:numPr>
          <w:ilvl w:val="0"/>
          <w:numId w:val="8"/>
        </w:numPr>
      </w:pPr>
      <w:r w:rsidRPr="00F6215D">
        <w:t xml:space="preserve">Device User </w:t>
      </w:r>
      <w:r w:rsidRPr="00303F49">
        <w:t>Agreement</w:t>
      </w:r>
    </w:p>
    <w:p w14:paraId="081C2413" w14:textId="77777777" w:rsidR="00FE20CC" w:rsidRPr="00303F49" w:rsidRDefault="00FE20CC" w:rsidP="00FE20CC">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303F49">
        <w:rPr>
          <w:rFonts w:cs="Arial"/>
          <w:color w:val="FF0000"/>
        </w:rPr>
        <w:t>Central TCAT policies have the policy number identified, e.g. “SG1”. Where no policy number is identified this indicates the policy is a school specific policy available from an individual TCAT school’s website.</w:t>
      </w:r>
    </w:p>
    <w:p w14:paraId="3AA0ACF7" w14:textId="24AF66F5" w:rsidR="00FE20CC" w:rsidRPr="00303F49" w:rsidRDefault="00EA52D5" w:rsidP="00FE20CC">
      <w:pPr>
        <w:pStyle w:val="Heading10"/>
      </w:pPr>
      <w:r>
        <w:t>Roles and responsibilities</w:t>
      </w:r>
    </w:p>
    <w:p w14:paraId="6623A8A8" w14:textId="77777777" w:rsidR="00553D69" w:rsidRPr="00FB258F" w:rsidRDefault="00553D69" w:rsidP="00553D69">
      <w:pPr>
        <w:pStyle w:val="TNCBodyText"/>
      </w:pPr>
      <w:r w:rsidRPr="00FB258F">
        <w:t>The Trust Board will be responsible for:</w:t>
      </w:r>
    </w:p>
    <w:p w14:paraId="010A146B" w14:textId="3016D888" w:rsidR="00553D69" w:rsidRPr="00FB258F" w:rsidRDefault="00553D69" w:rsidP="00553D69">
      <w:pPr>
        <w:pStyle w:val="TNCBodyText"/>
        <w:numPr>
          <w:ilvl w:val="0"/>
          <w:numId w:val="14"/>
        </w:numPr>
        <w:spacing w:before="0" w:after="100"/>
        <w:ind w:left="714" w:hanging="357"/>
      </w:pPr>
      <w:r w:rsidRPr="00FB258F">
        <w:t xml:space="preserve">Ensuring the appropriate policies and documents are published on the </w:t>
      </w:r>
      <w:r w:rsidR="00FB258F" w:rsidRPr="00FB258F">
        <w:t xml:space="preserve">TCAT and each </w:t>
      </w:r>
      <w:r w:rsidRPr="00FB258F">
        <w:t>school’s website</w:t>
      </w:r>
    </w:p>
    <w:p w14:paraId="7ABE091C" w14:textId="42BE9B87" w:rsidR="00553D69" w:rsidRPr="00FB258F" w:rsidRDefault="00553D69" w:rsidP="00553D69">
      <w:pPr>
        <w:pStyle w:val="TNCBodyText"/>
        <w:numPr>
          <w:ilvl w:val="0"/>
          <w:numId w:val="14"/>
        </w:numPr>
        <w:spacing w:before="0" w:after="100"/>
        <w:ind w:left="714" w:hanging="357"/>
      </w:pPr>
      <w:r w:rsidRPr="00FB258F">
        <w:t xml:space="preserve">Ensuring policies and documents published on </w:t>
      </w:r>
      <w:r w:rsidR="00FB258F" w:rsidRPr="00FB258F">
        <w:t>TCAT and each</w:t>
      </w:r>
      <w:r w:rsidRPr="00FB258F">
        <w:t xml:space="preserve"> school’s website are current and accurate</w:t>
      </w:r>
    </w:p>
    <w:p w14:paraId="677078DF" w14:textId="5FFE107F" w:rsidR="00553D69" w:rsidRPr="00C50F4A" w:rsidRDefault="00553D69" w:rsidP="00553D69">
      <w:pPr>
        <w:pStyle w:val="TNCBodyText"/>
        <w:numPr>
          <w:ilvl w:val="0"/>
          <w:numId w:val="14"/>
        </w:numPr>
        <w:spacing w:before="0" w:after="100"/>
        <w:ind w:left="714" w:hanging="357"/>
      </w:pPr>
      <w:r w:rsidRPr="00FB258F">
        <w:t xml:space="preserve">Holding </w:t>
      </w:r>
      <w:r w:rsidR="00FB258F" w:rsidRPr="00FB258F">
        <w:t>the Executive Leadership and each</w:t>
      </w:r>
      <w:r w:rsidRPr="00FB258F">
        <w:t xml:space="preserve"> school to account for having a website that is fit for purpose and contains all the necessary </w:t>
      </w:r>
      <w:r w:rsidRPr="00C50F4A">
        <w:t>information</w:t>
      </w:r>
    </w:p>
    <w:p w14:paraId="5AFDE9E7" w14:textId="5CA29AC8" w:rsidR="00C50F4A" w:rsidRPr="00C50F4A" w:rsidRDefault="00C50F4A" w:rsidP="00C50F4A">
      <w:pPr>
        <w:pStyle w:val="TNCBodyText"/>
      </w:pPr>
      <w:r w:rsidRPr="00C50F4A">
        <w:t xml:space="preserve">The Executive Headteacher/CEO will be responsible for: </w:t>
      </w:r>
    </w:p>
    <w:p w14:paraId="5A033854" w14:textId="6E83C0C5" w:rsidR="00C50F4A" w:rsidRPr="00C50F4A" w:rsidRDefault="00C50F4A" w:rsidP="00C50F4A">
      <w:pPr>
        <w:pStyle w:val="TNCBodyText"/>
        <w:numPr>
          <w:ilvl w:val="0"/>
          <w:numId w:val="13"/>
        </w:numPr>
        <w:spacing w:before="0" w:after="100"/>
        <w:ind w:left="714" w:hanging="357"/>
      </w:pPr>
      <w:r w:rsidRPr="00C50F4A">
        <w:t>Working with the Board Appointed Trustee to ensure policies used across all TCAT schools are current and available</w:t>
      </w:r>
    </w:p>
    <w:p w14:paraId="66C49933" w14:textId="554A7DBA" w:rsidR="00553D69" w:rsidRPr="00C50F4A" w:rsidRDefault="00C50F4A" w:rsidP="00553D69">
      <w:pPr>
        <w:pStyle w:val="TNCBodyText"/>
      </w:pPr>
      <w:r w:rsidRPr="00C50F4A">
        <w:t>H</w:t>
      </w:r>
      <w:r w:rsidR="00553D69" w:rsidRPr="00C50F4A">
        <w:t>eadteacher</w:t>
      </w:r>
      <w:r w:rsidRPr="00C50F4A">
        <w:t>s/Heads of School</w:t>
      </w:r>
      <w:r w:rsidR="00553D69" w:rsidRPr="00C50F4A">
        <w:t xml:space="preserve"> will be responsible for: </w:t>
      </w:r>
    </w:p>
    <w:p w14:paraId="1F363649" w14:textId="0E7A0B97" w:rsidR="00553D69" w:rsidRPr="00C50F4A" w:rsidRDefault="00553D69" w:rsidP="00C50F4A">
      <w:pPr>
        <w:pStyle w:val="TNCBodyText"/>
        <w:numPr>
          <w:ilvl w:val="0"/>
          <w:numId w:val="13"/>
        </w:numPr>
        <w:spacing w:before="0" w:after="100"/>
        <w:ind w:left="714" w:hanging="357"/>
        <w:contextualSpacing/>
      </w:pPr>
      <w:r w:rsidRPr="00C50F4A">
        <w:t xml:space="preserve">Assisting the </w:t>
      </w:r>
      <w:r w:rsidR="00C50F4A" w:rsidRPr="00C50F4A">
        <w:t>C</w:t>
      </w:r>
      <w:r w:rsidRPr="00C50F4A">
        <w:t xml:space="preserve">ommunications </w:t>
      </w:r>
      <w:r w:rsidR="00C50F4A" w:rsidRPr="00C50F4A">
        <w:t>O</w:t>
      </w:r>
      <w:r w:rsidRPr="00C50F4A">
        <w:t>fficer in ensuring that the</w:t>
      </w:r>
      <w:r w:rsidR="00C50F4A" w:rsidRPr="00C50F4A">
        <w:t>ir</w:t>
      </w:r>
      <w:r w:rsidRPr="00C50F4A">
        <w:t xml:space="preserve"> school website meets any statutory requirements, and that content is appropriate for the site</w:t>
      </w:r>
    </w:p>
    <w:p w14:paraId="7DCD528D" w14:textId="188075AF" w:rsidR="00553D69" w:rsidRPr="00C50F4A" w:rsidRDefault="00553D69" w:rsidP="00C50F4A">
      <w:pPr>
        <w:pStyle w:val="TNCBodyText"/>
        <w:numPr>
          <w:ilvl w:val="0"/>
          <w:numId w:val="13"/>
        </w:numPr>
        <w:spacing w:before="0" w:after="100"/>
        <w:ind w:left="714" w:hanging="357"/>
        <w:contextualSpacing/>
      </w:pPr>
      <w:r w:rsidRPr="00C50F4A">
        <w:t>Ensuring that all staff who publish content on the</w:t>
      </w:r>
      <w:r w:rsidR="00C50F4A" w:rsidRPr="00C50F4A">
        <w:t>ir</w:t>
      </w:r>
      <w:r w:rsidRPr="00C50F4A">
        <w:t xml:space="preserve"> school website are aware of the relevant child protection, privacy, data protection, liberal, defamation, harassment and copyright laws that may apply</w:t>
      </w:r>
    </w:p>
    <w:p w14:paraId="390A95DA" w14:textId="49F20BCA" w:rsidR="00553D69" w:rsidRDefault="00553D69" w:rsidP="00C50F4A">
      <w:pPr>
        <w:pStyle w:val="TNCBodyText"/>
        <w:numPr>
          <w:ilvl w:val="0"/>
          <w:numId w:val="13"/>
        </w:numPr>
        <w:spacing w:before="0" w:after="100"/>
        <w:ind w:left="714" w:hanging="357"/>
        <w:contextualSpacing/>
      </w:pPr>
      <w:r w:rsidRPr="00C50F4A">
        <w:t xml:space="preserve">Ensuring that all members of </w:t>
      </w:r>
      <w:r w:rsidR="00C50F4A">
        <w:t xml:space="preserve">their </w:t>
      </w:r>
      <w:r w:rsidRPr="00C50F4A">
        <w:t>staff are aware that they are not permitted to express personal opinions on the website and are aware of the consequences of doing so</w:t>
      </w:r>
    </w:p>
    <w:p w14:paraId="558C0D80" w14:textId="5926E08C" w:rsidR="00C50F4A" w:rsidRPr="00C50F4A" w:rsidRDefault="00C50F4A" w:rsidP="00C50F4A">
      <w:pPr>
        <w:pStyle w:val="TNCBodyText"/>
        <w:numPr>
          <w:ilvl w:val="0"/>
          <w:numId w:val="13"/>
        </w:numPr>
        <w:spacing w:before="0" w:after="100"/>
        <w:ind w:left="714" w:hanging="357"/>
        <w:contextualSpacing/>
      </w:pPr>
      <w:r>
        <w:lastRenderedPageBreak/>
        <w:t xml:space="preserve">Promoting the work of the school </w:t>
      </w:r>
      <w:r w:rsidRPr="00C50F4A">
        <w:t>through their website and sharing content as appropriate with the Communications Officer for publication to the TCAT website</w:t>
      </w:r>
    </w:p>
    <w:p w14:paraId="1D1381D8" w14:textId="466A032B" w:rsidR="000E2B63" w:rsidRPr="00C50F4A" w:rsidRDefault="000E2B63" w:rsidP="000E2B63">
      <w:pPr>
        <w:contextualSpacing/>
      </w:pPr>
      <w:r w:rsidRPr="00C50F4A">
        <w:t xml:space="preserve">The </w:t>
      </w:r>
      <w:r w:rsidR="00C50F4A" w:rsidRPr="00C50F4A">
        <w:t>C</w:t>
      </w:r>
      <w:r w:rsidRPr="00C50F4A">
        <w:t xml:space="preserve">ommunications </w:t>
      </w:r>
      <w:r w:rsidR="00C50F4A" w:rsidRPr="00C50F4A">
        <w:t>O</w:t>
      </w:r>
      <w:r w:rsidRPr="00C50F4A">
        <w:t xml:space="preserve">fficer will be responsible for: </w:t>
      </w:r>
    </w:p>
    <w:p w14:paraId="106905BA" w14:textId="06234F1A" w:rsidR="000E2B63" w:rsidRPr="00C50F4A" w:rsidRDefault="000E2B63" w:rsidP="00956D1B">
      <w:pPr>
        <w:pStyle w:val="ListParagraph"/>
        <w:numPr>
          <w:ilvl w:val="0"/>
          <w:numId w:val="12"/>
        </w:numPr>
        <w:spacing w:before="0" w:after="100"/>
        <w:ind w:left="714" w:hanging="357"/>
      </w:pPr>
      <w:r w:rsidRPr="00C50F4A">
        <w:t>The overall management of the</w:t>
      </w:r>
      <w:r w:rsidR="00C50F4A" w:rsidRPr="00C50F4A">
        <w:t xml:space="preserve"> TCAT and </w:t>
      </w:r>
      <w:r w:rsidRPr="00C50F4A">
        <w:t>school website</w:t>
      </w:r>
      <w:r w:rsidR="00C50F4A" w:rsidRPr="00C50F4A">
        <w:t>s</w:t>
      </w:r>
      <w:r w:rsidRPr="00C50F4A">
        <w:t>, ensuring that all content is up-to-date and relevant, and that any statutory requirements are met</w:t>
      </w:r>
      <w:r w:rsidR="00C50F4A" w:rsidRPr="00C50F4A">
        <w:t xml:space="preserve"> as directed by the Executive Headteacher/CEO and Headteachers/Heads of School</w:t>
      </w:r>
    </w:p>
    <w:p w14:paraId="280D6446" w14:textId="041AFC2F" w:rsidR="000E2B63" w:rsidRPr="00C50F4A" w:rsidRDefault="00C50F4A" w:rsidP="00956D1B">
      <w:pPr>
        <w:pStyle w:val="ListParagraph"/>
        <w:numPr>
          <w:ilvl w:val="0"/>
          <w:numId w:val="12"/>
        </w:numPr>
        <w:spacing w:before="0" w:after="100"/>
        <w:ind w:left="714" w:hanging="357"/>
      </w:pPr>
      <w:r w:rsidRPr="00C50F4A">
        <w:t>U</w:t>
      </w:r>
      <w:r w:rsidR="000E2B63" w:rsidRPr="00C50F4A">
        <w:t xml:space="preserve">pdating the school website content, </w:t>
      </w:r>
      <w:r w:rsidRPr="00C50F4A">
        <w:t>at the direction of the Executive Headteacher/CEO and Headteachers/Heads of School</w:t>
      </w:r>
    </w:p>
    <w:p w14:paraId="24CC91A5" w14:textId="5C5DAB42" w:rsidR="000E2B63" w:rsidRPr="00C50F4A" w:rsidRDefault="000E2B63" w:rsidP="00956D1B">
      <w:pPr>
        <w:pStyle w:val="ListParagraph"/>
        <w:numPr>
          <w:ilvl w:val="0"/>
          <w:numId w:val="12"/>
        </w:numPr>
        <w:spacing w:before="0" w:after="100"/>
        <w:ind w:left="714" w:hanging="357"/>
      </w:pPr>
      <w:r w:rsidRPr="00C50F4A">
        <w:t xml:space="preserve">Approving any content, in liaison with the </w:t>
      </w:r>
      <w:r w:rsidR="00C50F4A" w:rsidRPr="00C50F4A">
        <w:t>Executive Headteacher/CEO or Headteachers/Heads of School</w:t>
      </w:r>
      <w:r w:rsidRPr="00C50F4A">
        <w:t xml:space="preserve">, that other members of staff wish to publish on the </w:t>
      </w:r>
      <w:r w:rsidR="00C50F4A" w:rsidRPr="00C50F4A">
        <w:t xml:space="preserve">TCAT or </w:t>
      </w:r>
      <w:r w:rsidRPr="00C50F4A">
        <w:t>school website</w:t>
      </w:r>
      <w:r w:rsidR="00C50F4A" w:rsidRPr="00C50F4A">
        <w:t>s</w:t>
      </w:r>
    </w:p>
    <w:p w14:paraId="24628072" w14:textId="14DFEEB0" w:rsidR="000E2B63" w:rsidRPr="00C50F4A" w:rsidRDefault="000E2B63" w:rsidP="00C50F4A">
      <w:pPr>
        <w:pStyle w:val="ListParagraph"/>
        <w:numPr>
          <w:ilvl w:val="0"/>
          <w:numId w:val="12"/>
        </w:numPr>
        <w:spacing w:before="0" w:after="100"/>
        <w:ind w:left="714" w:hanging="357"/>
      </w:pPr>
      <w:r w:rsidRPr="00C50F4A">
        <w:t xml:space="preserve">Reporting any problems with the </w:t>
      </w:r>
      <w:r w:rsidR="00C50F4A" w:rsidRPr="00C50F4A">
        <w:t xml:space="preserve">TCAT or </w:t>
      </w:r>
      <w:r w:rsidRPr="00C50F4A">
        <w:t>school website</w:t>
      </w:r>
      <w:r w:rsidR="00C50F4A" w:rsidRPr="00C50F4A">
        <w:t>s</w:t>
      </w:r>
      <w:r w:rsidRPr="00C50F4A">
        <w:t xml:space="preserve"> to the </w:t>
      </w:r>
      <w:r w:rsidR="00C50F4A" w:rsidRPr="00C50F4A">
        <w:t>Executive Headteacher/CEO or Headteachers/Heads of School</w:t>
      </w:r>
    </w:p>
    <w:p w14:paraId="4C2B9AE1" w14:textId="6FA403A4" w:rsidR="00FE20CC" w:rsidRPr="00885A01" w:rsidRDefault="00EA52D5" w:rsidP="00FE20CC">
      <w:pPr>
        <w:pStyle w:val="Heading10"/>
      </w:pPr>
      <w:r w:rsidRPr="00885A01">
        <w:t>Access and approval</w:t>
      </w:r>
    </w:p>
    <w:p w14:paraId="5BCAB6D8" w14:textId="7865F22A" w:rsidR="000E2B63" w:rsidRPr="00885A01" w:rsidRDefault="000E2B63" w:rsidP="000E2B63">
      <w:pPr>
        <w:pStyle w:val="TNCBodyText"/>
      </w:pPr>
      <w:r w:rsidRPr="00885A01">
        <w:t xml:space="preserve">Before content is published to the school website, it will be approved by the </w:t>
      </w:r>
      <w:r w:rsidR="00EB5235" w:rsidRPr="00885A01">
        <w:t>Executive Headteacher/CEO or Headteachers/Heads of School</w:t>
      </w:r>
      <w:r w:rsidR="00885A01" w:rsidRPr="00885A01">
        <w:t xml:space="preserve">. </w:t>
      </w:r>
      <w:r w:rsidRPr="00885A01">
        <w:t>Any member of staff wishing to post content to the</w:t>
      </w:r>
      <w:r w:rsidR="00885A01" w:rsidRPr="00885A01">
        <w:t xml:space="preserve"> TCAT or</w:t>
      </w:r>
      <w:r w:rsidRPr="00885A01">
        <w:t xml:space="preserve"> school website</w:t>
      </w:r>
      <w:r w:rsidR="00885A01" w:rsidRPr="00885A01">
        <w:t>s</w:t>
      </w:r>
      <w:r w:rsidRPr="00885A01">
        <w:t xml:space="preserve"> will consult with the </w:t>
      </w:r>
      <w:r w:rsidR="00885A01" w:rsidRPr="00885A01">
        <w:t xml:space="preserve">Executive Headteacher/CEO or Headteachers/Heads of School </w:t>
      </w:r>
      <w:r w:rsidRPr="00885A01">
        <w:t xml:space="preserve">about the purpose of all proposed content and website activity. Any content that is contributed to by other parties or external organisations is discussed with, and approved by, </w:t>
      </w:r>
      <w:r w:rsidR="00885A01" w:rsidRPr="00885A01">
        <w:t>the Executive Headteacher/CEO or Headteachers/Heads of School</w:t>
      </w:r>
      <w:r w:rsidRPr="00885A01">
        <w:t>. Permission will be sought from the relevant people before citing or referencing their work.</w:t>
      </w:r>
    </w:p>
    <w:p w14:paraId="0AD55CFB" w14:textId="6C8195D3" w:rsidR="000E2B63" w:rsidRPr="00885A01" w:rsidRDefault="000E2B63" w:rsidP="000E2B63">
      <w:pPr>
        <w:pStyle w:val="TNCBodyText"/>
      </w:pPr>
      <w:r w:rsidRPr="00885A01">
        <w:t>All written content will go through a quality assurance process before being published to ensure a high standard of quality and accuracy. All content is proofread by another designated member of staff</w:t>
      </w:r>
      <w:r w:rsidR="00885A01" w:rsidRPr="00885A01">
        <w:t xml:space="preserve"> as delegated by the Executive Headteacher/CEO or Headteachers/Heads of School</w:t>
      </w:r>
      <w:r w:rsidRPr="00885A01">
        <w:t xml:space="preserve">. Any amendments will be discussed with the author, and the material will be revised appropriately. Consideration is given to the language that is used on the </w:t>
      </w:r>
      <w:r w:rsidR="00885A01" w:rsidRPr="00885A01">
        <w:t xml:space="preserve">TCAT or </w:t>
      </w:r>
      <w:r w:rsidRPr="00885A01">
        <w:t>school website</w:t>
      </w:r>
      <w:r w:rsidR="00885A01" w:rsidRPr="00885A01">
        <w:t>s</w:t>
      </w:r>
      <w:r w:rsidRPr="00885A01">
        <w:t>, ensuring that it is appropriate for the audience, e.g. swearing and innuendos will not be tolerated on the website.</w:t>
      </w:r>
    </w:p>
    <w:p w14:paraId="365CBADD" w14:textId="0B8B8478" w:rsidR="000E2B63" w:rsidRPr="00885A01" w:rsidRDefault="000E2B63" w:rsidP="000E2B63">
      <w:pPr>
        <w:pStyle w:val="TNCBodyText"/>
      </w:pPr>
      <w:r w:rsidRPr="00885A01">
        <w:t xml:space="preserve">Staff members will not be permitted to disclose information, make commitments or engage in activities with third parties on behalf of </w:t>
      </w:r>
      <w:r w:rsidR="00885A01" w:rsidRPr="00885A01">
        <w:t xml:space="preserve">TCAT or </w:t>
      </w:r>
      <w:r w:rsidRPr="00885A01">
        <w:t>the</w:t>
      </w:r>
      <w:r w:rsidR="00885A01" w:rsidRPr="00885A01">
        <w:t>ir</w:t>
      </w:r>
      <w:r w:rsidRPr="00885A01">
        <w:t xml:space="preserve"> school without authorisation from the </w:t>
      </w:r>
      <w:r w:rsidR="00885A01" w:rsidRPr="00885A01">
        <w:t>Executive Headteacher/CEO or Headteachers/Heads of School</w:t>
      </w:r>
      <w:r w:rsidRPr="00885A01">
        <w:t xml:space="preserve">. Approval for participating on behalf of </w:t>
      </w:r>
      <w:r w:rsidR="00885A01" w:rsidRPr="00885A01">
        <w:t>TCAT or a TCAT</w:t>
      </w:r>
      <w:r w:rsidRPr="00885A01">
        <w:t xml:space="preserve"> school, on websites created by third parties, will be obtained from the </w:t>
      </w:r>
      <w:r w:rsidR="00885A01" w:rsidRPr="00885A01">
        <w:t>Executive Headteacher/CEO</w:t>
      </w:r>
      <w:r w:rsidRPr="00885A01">
        <w:t xml:space="preserve">. </w:t>
      </w:r>
    </w:p>
    <w:p w14:paraId="1E79742C" w14:textId="6A50E174" w:rsidR="000E2B63" w:rsidRPr="00885A01" w:rsidRDefault="000E2B63" w:rsidP="000E2B63">
      <w:pPr>
        <w:pStyle w:val="TNCBodyText"/>
      </w:pPr>
      <w:r w:rsidRPr="00885A01">
        <w:lastRenderedPageBreak/>
        <w:t xml:space="preserve">Inappropriate or abusive comments will be removed from the </w:t>
      </w:r>
      <w:r w:rsidR="00885A01" w:rsidRPr="00885A01">
        <w:t xml:space="preserve">TCAT or </w:t>
      </w:r>
      <w:r w:rsidRPr="00885A01">
        <w:t>school website</w:t>
      </w:r>
      <w:r w:rsidR="00885A01" w:rsidRPr="00885A01">
        <w:t>s</w:t>
      </w:r>
      <w:r w:rsidRPr="00885A01">
        <w:t xml:space="preserve"> immediately and reported to the </w:t>
      </w:r>
      <w:r w:rsidR="00885A01" w:rsidRPr="00885A01">
        <w:t>Executive Headteacher/CEO</w:t>
      </w:r>
      <w:r w:rsidRPr="00885A01">
        <w:t xml:space="preserve">. In the case of illegal content or behaviour, the </w:t>
      </w:r>
      <w:r w:rsidR="00885A01" w:rsidRPr="00885A01">
        <w:t>Executive Headteacher/CEO</w:t>
      </w:r>
      <w:r w:rsidRPr="00885A01">
        <w:t xml:space="preserve"> will inform the appropriate authorities immediately, such as the police and the Child Exploitation and Online Protection Centre (CEOP). </w:t>
      </w:r>
    </w:p>
    <w:p w14:paraId="346A8531" w14:textId="24A39DC1" w:rsidR="000E2B63" w:rsidRPr="00885A01" w:rsidRDefault="000E2B63" w:rsidP="000E2B63">
      <w:pPr>
        <w:pStyle w:val="TNCBodyText"/>
      </w:pPr>
      <w:r w:rsidRPr="00885A01">
        <w:t xml:space="preserve">Any content written by pupils will be reviewed by the </w:t>
      </w:r>
      <w:r w:rsidR="00885A01" w:rsidRPr="00885A01">
        <w:t xml:space="preserve">Headteacher/Head of School </w:t>
      </w:r>
      <w:r w:rsidRPr="00885A01">
        <w:t>or other delegated member of staff prior to publishing to ensure that no personal details are included that could lead to the identification of the pupil.</w:t>
      </w:r>
    </w:p>
    <w:p w14:paraId="75846E08" w14:textId="2049B78C" w:rsidR="000E2B63" w:rsidRPr="00885A01" w:rsidRDefault="000E2B63" w:rsidP="000E2B63">
      <w:pPr>
        <w:pStyle w:val="TNCBodyText"/>
      </w:pPr>
      <w:r w:rsidRPr="00885A01">
        <w:t xml:space="preserve">All content will be checked by the </w:t>
      </w:r>
      <w:r w:rsidR="00885A01" w:rsidRPr="00885A01">
        <w:t>Executive Headteacher/CEO or Headteachers/Heads of School</w:t>
      </w:r>
      <w:r w:rsidRPr="00885A01">
        <w:t xml:space="preserve">, or other delegated member of staff, for its suitability for its intended audience. All content will be reviewed by the </w:t>
      </w:r>
      <w:r w:rsidR="00885A01" w:rsidRPr="00885A01">
        <w:t xml:space="preserve">Executive Headteacher/CEO or Headteachers/Heads of School </w:t>
      </w:r>
      <w:r w:rsidRPr="00885A01">
        <w:t xml:space="preserve">or other delegated member of staff to ensure that it is in no way defamatory. Content is checked by the </w:t>
      </w:r>
      <w:r w:rsidR="00885A01" w:rsidRPr="00885A01">
        <w:t xml:space="preserve">Executive Headteacher/CEO or Headteachers/Heads of School </w:t>
      </w:r>
      <w:r w:rsidRPr="00885A01">
        <w:t>or other delegated member of staff to ensure (as far as possible) that no copyright or intellectual property rights are infringed. All links to external sites will be checked for the suitability of their content for their intended audience.</w:t>
      </w:r>
    </w:p>
    <w:p w14:paraId="747E22D0" w14:textId="50302FD6" w:rsidR="000E2B63" w:rsidRPr="00885A01" w:rsidRDefault="000E2B63" w:rsidP="000E2B63">
      <w:pPr>
        <w:pStyle w:val="TNCBodyText"/>
      </w:pPr>
      <w:r w:rsidRPr="00885A01">
        <w:t xml:space="preserve">Parents will be permitted to request a paper copy of any information published on the </w:t>
      </w:r>
      <w:r w:rsidR="00885A01" w:rsidRPr="00885A01">
        <w:t xml:space="preserve">TCAT or individual </w:t>
      </w:r>
      <w:r w:rsidRPr="00885A01">
        <w:t>school website</w:t>
      </w:r>
      <w:r w:rsidR="00885A01" w:rsidRPr="00885A01">
        <w:t>s</w:t>
      </w:r>
      <w:r w:rsidRPr="00885A01">
        <w:t>, and this will be provided free of charge.</w:t>
      </w:r>
    </w:p>
    <w:p w14:paraId="260A73C9" w14:textId="77777777" w:rsidR="000E2B63" w:rsidRPr="00885A01" w:rsidRDefault="000E2B63" w:rsidP="000E2B63">
      <w:pPr>
        <w:pStyle w:val="TNCBodyText"/>
      </w:pPr>
      <w:r w:rsidRPr="00885A01">
        <w:t xml:space="preserve">Authors will be accurate, fair and transparent when creating or altering online sources of information.  </w:t>
      </w:r>
    </w:p>
    <w:p w14:paraId="3814E1E0" w14:textId="3D45E07C" w:rsidR="000E2B63" w:rsidRPr="00DC2043" w:rsidRDefault="000E2B63" w:rsidP="000E2B63">
      <w:pPr>
        <w:pStyle w:val="TNCBodyText"/>
      </w:pPr>
      <w:r w:rsidRPr="00885A01">
        <w:t>All content expressed on the</w:t>
      </w:r>
      <w:r w:rsidR="00885A01" w:rsidRPr="00885A01">
        <w:t xml:space="preserve"> TCAT or</w:t>
      </w:r>
      <w:r w:rsidRPr="00885A01">
        <w:t xml:space="preserve"> school website</w:t>
      </w:r>
      <w:r w:rsidR="00885A01" w:rsidRPr="00885A01">
        <w:t>s</w:t>
      </w:r>
      <w:r w:rsidRPr="00885A01">
        <w:t>, and any social media accounts, will not breach copyright, data protection or freedom of information legislation.</w:t>
      </w:r>
    </w:p>
    <w:p w14:paraId="55CDB63B" w14:textId="6C13A038" w:rsidR="00FE20CC" w:rsidRDefault="00EA52D5" w:rsidP="00FE20CC">
      <w:pPr>
        <w:pStyle w:val="Heading10"/>
      </w:pPr>
      <w:r w:rsidRPr="000E21B5">
        <w:t>Statutory and recommended content</w:t>
      </w:r>
    </w:p>
    <w:p w14:paraId="0A05BDE6" w14:textId="1E8CF37A" w:rsidR="004568CC" w:rsidRPr="004568CC" w:rsidRDefault="004568CC" w:rsidP="004568CC">
      <w:r>
        <w:t>(NB, recommended content, identified in italics, is not statutory but all TCAT schools will endeavour to publish it as good practise)</w:t>
      </w:r>
    </w:p>
    <w:p w14:paraId="7094ACCA" w14:textId="77777777" w:rsidR="000E2B63" w:rsidRPr="000E21B5" w:rsidRDefault="000E2B63" w:rsidP="000E21B5">
      <w:pPr>
        <w:pStyle w:val="Heading3"/>
        <w:numPr>
          <w:ilvl w:val="0"/>
          <w:numId w:val="0"/>
        </w:numPr>
        <w:ind w:left="720" w:hanging="720"/>
        <w:rPr>
          <w:color w:val="auto"/>
          <w:sz w:val="24"/>
          <w:szCs w:val="24"/>
        </w:rPr>
      </w:pPr>
      <w:r w:rsidRPr="000E21B5">
        <w:rPr>
          <w:color w:val="auto"/>
          <w:sz w:val="24"/>
          <w:szCs w:val="24"/>
        </w:rPr>
        <w:t>Contact details</w:t>
      </w:r>
    </w:p>
    <w:p w14:paraId="12B5A9B0" w14:textId="6B21A6C1" w:rsidR="000E2B63" w:rsidRPr="002E6A51" w:rsidRDefault="004568CC" w:rsidP="000E2B63">
      <w:pPr>
        <w:pStyle w:val="TNCBodyText"/>
      </w:pPr>
      <w:r w:rsidRPr="002E6A51">
        <w:t>Each TCAT</w:t>
      </w:r>
      <w:r w:rsidR="000E2B63" w:rsidRPr="002E6A51">
        <w:t xml:space="preserve"> school will publish: </w:t>
      </w:r>
    </w:p>
    <w:p w14:paraId="5E3B726B" w14:textId="05073D9E" w:rsidR="000E2B63" w:rsidRPr="002E6A51" w:rsidRDefault="000E2B63" w:rsidP="002E6A51">
      <w:pPr>
        <w:pStyle w:val="TNCBodyText"/>
        <w:numPr>
          <w:ilvl w:val="0"/>
          <w:numId w:val="37"/>
        </w:numPr>
        <w:spacing w:before="0" w:after="100"/>
        <w:ind w:left="714" w:hanging="357"/>
        <w:contextualSpacing/>
      </w:pPr>
      <w:r w:rsidRPr="002E6A51">
        <w:t xml:space="preserve">The name of the school </w:t>
      </w:r>
    </w:p>
    <w:p w14:paraId="29A15687" w14:textId="2A1B3688" w:rsidR="000E2B63" w:rsidRPr="002E6A51" w:rsidRDefault="000E2B63" w:rsidP="002E6A51">
      <w:pPr>
        <w:pStyle w:val="TNCBodyText"/>
        <w:numPr>
          <w:ilvl w:val="0"/>
          <w:numId w:val="37"/>
        </w:numPr>
        <w:spacing w:before="0" w:after="100"/>
        <w:ind w:left="714" w:hanging="357"/>
        <w:contextualSpacing/>
      </w:pPr>
      <w:r w:rsidRPr="002E6A51">
        <w:t>Postal address</w:t>
      </w:r>
    </w:p>
    <w:p w14:paraId="2D8142D9" w14:textId="77777777" w:rsidR="000E2B63" w:rsidRPr="002E6A51" w:rsidRDefault="000E2B63" w:rsidP="002E6A51">
      <w:pPr>
        <w:pStyle w:val="TNCBodyText"/>
        <w:numPr>
          <w:ilvl w:val="0"/>
          <w:numId w:val="37"/>
        </w:numPr>
        <w:spacing w:before="0" w:after="100"/>
        <w:ind w:left="714" w:hanging="357"/>
        <w:contextualSpacing/>
      </w:pPr>
      <w:r w:rsidRPr="002E6A51">
        <w:t xml:space="preserve">Telephone number </w:t>
      </w:r>
    </w:p>
    <w:p w14:paraId="52EE5573" w14:textId="5542ED44" w:rsidR="000E2B63" w:rsidRPr="002E6A51" w:rsidRDefault="000E2B63" w:rsidP="002E6A51">
      <w:pPr>
        <w:pStyle w:val="TNCBodyText"/>
        <w:numPr>
          <w:ilvl w:val="0"/>
          <w:numId w:val="37"/>
        </w:numPr>
        <w:spacing w:before="0" w:after="100"/>
        <w:ind w:left="714" w:hanging="357"/>
        <w:contextualSpacing/>
      </w:pPr>
      <w:r w:rsidRPr="002E6A51">
        <w:t>The name of the member of staff who deals with queries from parents and other members of the public</w:t>
      </w:r>
    </w:p>
    <w:p w14:paraId="1C50F5B8" w14:textId="529C572C" w:rsidR="000E2B63" w:rsidRPr="002E6A51" w:rsidRDefault="000E2B63" w:rsidP="002E6A51">
      <w:pPr>
        <w:pStyle w:val="TNCBodyText"/>
        <w:numPr>
          <w:ilvl w:val="0"/>
          <w:numId w:val="37"/>
        </w:numPr>
        <w:spacing w:before="0" w:after="100"/>
        <w:ind w:left="714" w:hanging="357"/>
        <w:contextualSpacing/>
      </w:pPr>
      <w:r w:rsidRPr="002E6A51">
        <w:lastRenderedPageBreak/>
        <w:t>The name and contact details of the SENCO</w:t>
      </w:r>
    </w:p>
    <w:p w14:paraId="68EF5E9F" w14:textId="64EDFDC2" w:rsidR="000E2B63" w:rsidRPr="002E6A51" w:rsidRDefault="000E2B63" w:rsidP="002E6A51">
      <w:pPr>
        <w:pStyle w:val="TNCBodyText"/>
        <w:numPr>
          <w:ilvl w:val="0"/>
          <w:numId w:val="37"/>
        </w:numPr>
        <w:spacing w:before="0" w:after="100"/>
        <w:ind w:left="714" w:hanging="357"/>
        <w:contextualSpacing/>
        <w:rPr>
          <w:i/>
          <w:iCs/>
        </w:rPr>
      </w:pPr>
      <w:r w:rsidRPr="002E6A51">
        <w:rPr>
          <w:i/>
          <w:iCs/>
        </w:rPr>
        <w:t xml:space="preserve">Name of the </w:t>
      </w:r>
      <w:r w:rsidR="004568CC" w:rsidRPr="002E6A51">
        <w:rPr>
          <w:i/>
          <w:iCs/>
        </w:rPr>
        <w:t>Executive Headteacher and/or the H</w:t>
      </w:r>
      <w:r w:rsidRPr="002E6A51">
        <w:rPr>
          <w:i/>
          <w:iCs/>
        </w:rPr>
        <w:t>eadteacher</w:t>
      </w:r>
      <w:r w:rsidR="004568CC" w:rsidRPr="002E6A51">
        <w:rPr>
          <w:i/>
          <w:iCs/>
        </w:rPr>
        <w:t>/Head of School</w:t>
      </w:r>
    </w:p>
    <w:p w14:paraId="420DDE3E" w14:textId="23308782" w:rsidR="000E2B63" w:rsidRPr="002E6A51" w:rsidRDefault="000E2B63" w:rsidP="002E6A51">
      <w:pPr>
        <w:pStyle w:val="TNCBodyText"/>
        <w:numPr>
          <w:ilvl w:val="0"/>
          <w:numId w:val="37"/>
        </w:numPr>
        <w:spacing w:before="0" w:after="100"/>
        <w:ind w:left="714" w:hanging="357"/>
        <w:contextualSpacing/>
        <w:rPr>
          <w:i/>
          <w:iCs/>
        </w:rPr>
      </w:pPr>
      <w:r w:rsidRPr="002E6A51">
        <w:rPr>
          <w:i/>
          <w:iCs/>
        </w:rPr>
        <w:t>Name of the trust’s sponsor</w:t>
      </w:r>
    </w:p>
    <w:p w14:paraId="62052A66" w14:textId="15943928" w:rsidR="000E2B63" w:rsidRPr="002E6A51" w:rsidRDefault="000E2B63" w:rsidP="002E6A51">
      <w:pPr>
        <w:pStyle w:val="Heading3"/>
        <w:numPr>
          <w:ilvl w:val="0"/>
          <w:numId w:val="0"/>
        </w:numPr>
        <w:ind w:left="720" w:hanging="720"/>
        <w:rPr>
          <w:color w:val="auto"/>
          <w:sz w:val="24"/>
          <w:szCs w:val="24"/>
        </w:rPr>
      </w:pPr>
      <w:r w:rsidRPr="002E6A51">
        <w:rPr>
          <w:color w:val="auto"/>
          <w:sz w:val="24"/>
          <w:szCs w:val="24"/>
        </w:rPr>
        <w:t>School opening hours</w:t>
      </w:r>
    </w:p>
    <w:p w14:paraId="7B387BF8" w14:textId="5457E130" w:rsidR="000E2B63" w:rsidRPr="002E6A51" w:rsidRDefault="002E6A51" w:rsidP="000E2B63">
      <w:pPr>
        <w:pStyle w:val="TNCBodyText"/>
      </w:pPr>
      <w:r w:rsidRPr="002E6A51">
        <w:t>Each</w:t>
      </w:r>
      <w:r w:rsidR="000E2B63" w:rsidRPr="002E6A51">
        <w:t xml:space="preserve"> school will publish its opening and closing times, including:</w:t>
      </w:r>
    </w:p>
    <w:p w14:paraId="40F8CF08" w14:textId="61EEF40A" w:rsidR="000E2B63" w:rsidRPr="002E6A51" w:rsidRDefault="000E2B63" w:rsidP="002E6A51">
      <w:pPr>
        <w:pStyle w:val="TNCBodyText"/>
        <w:numPr>
          <w:ilvl w:val="0"/>
          <w:numId w:val="36"/>
        </w:numPr>
        <w:spacing w:before="0" w:after="100"/>
        <w:ind w:left="714" w:hanging="357"/>
        <w:contextualSpacing/>
      </w:pPr>
      <w:r w:rsidRPr="002E6A51">
        <w:t>The total hours this amounts to in a typical week</w:t>
      </w:r>
    </w:p>
    <w:p w14:paraId="242B3C27" w14:textId="4A66E366" w:rsidR="000E2B63" w:rsidRPr="002E6A51" w:rsidRDefault="000E2B63" w:rsidP="002E6A51">
      <w:pPr>
        <w:pStyle w:val="TNCBodyText"/>
        <w:numPr>
          <w:ilvl w:val="0"/>
          <w:numId w:val="36"/>
        </w:numPr>
        <w:spacing w:before="0" w:after="100"/>
        <w:ind w:left="714" w:hanging="357"/>
        <w:contextualSpacing/>
      </w:pPr>
      <w:r w:rsidRPr="002E6A51">
        <w:t>Compulsory opening times, i.e. morning registration and the official end of the school day</w:t>
      </w:r>
    </w:p>
    <w:p w14:paraId="29AF5A45" w14:textId="77777777" w:rsidR="000E2B63" w:rsidRPr="002E6A51" w:rsidRDefault="000E2B63" w:rsidP="002E6A51">
      <w:pPr>
        <w:pStyle w:val="Heading3"/>
        <w:numPr>
          <w:ilvl w:val="0"/>
          <w:numId w:val="0"/>
        </w:numPr>
        <w:ind w:left="720" w:hanging="720"/>
        <w:rPr>
          <w:color w:val="auto"/>
          <w:sz w:val="24"/>
          <w:szCs w:val="24"/>
        </w:rPr>
      </w:pPr>
      <w:r w:rsidRPr="002E6A51">
        <w:rPr>
          <w:color w:val="auto"/>
          <w:sz w:val="24"/>
          <w:szCs w:val="24"/>
        </w:rPr>
        <w:t>Careers guidance information</w:t>
      </w:r>
    </w:p>
    <w:p w14:paraId="4726C216" w14:textId="5EE6B38E" w:rsidR="000E2B63" w:rsidRPr="002E6A51" w:rsidRDefault="002E6A51" w:rsidP="000E2B63">
      <w:pPr>
        <w:pStyle w:val="TNCBodyText"/>
      </w:pPr>
      <w:r w:rsidRPr="002E6A51">
        <w:t>Our secondary schools</w:t>
      </w:r>
      <w:r w:rsidR="000E2B63" w:rsidRPr="002E6A51">
        <w:t xml:space="preserve"> will publish details of the careers programme, including the following:</w:t>
      </w:r>
    </w:p>
    <w:p w14:paraId="34F0A899" w14:textId="3387F965" w:rsidR="000E2B63" w:rsidRPr="002E6A51" w:rsidRDefault="000E2B63" w:rsidP="002E6A51">
      <w:pPr>
        <w:pStyle w:val="TNCBodyText"/>
        <w:numPr>
          <w:ilvl w:val="0"/>
          <w:numId w:val="34"/>
        </w:numPr>
        <w:spacing w:before="0" w:after="100"/>
        <w:ind w:hanging="357"/>
        <w:contextualSpacing/>
      </w:pPr>
      <w:r w:rsidRPr="002E6A51">
        <w:t>The name, email address and school telephone number of the school’s careers leader, being the individual who leads and co-ordinates the careers programme</w:t>
      </w:r>
    </w:p>
    <w:p w14:paraId="0F80D0EC" w14:textId="02776A44" w:rsidR="000E2B63" w:rsidRPr="002E6A51" w:rsidRDefault="000E2B63" w:rsidP="002E6A51">
      <w:pPr>
        <w:pStyle w:val="TNCBodyText"/>
        <w:numPr>
          <w:ilvl w:val="0"/>
          <w:numId w:val="34"/>
        </w:numPr>
        <w:spacing w:before="0" w:after="100"/>
        <w:ind w:hanging="357"/>
        <w:contextualSpacing/>
      </w:pPr>
      <w:r w:rsidRPr="002E6A51">
        <w:t>A summary of the careers programme including details as to how pupils, parents, teachers and employers may access information regarding the careers programme</w:t>
      </w:r>
    </w:p>
    <w:p w14:paraId="5BDBB151" w14:textId="3A346CA0" w:rsidR="000E2B63" w:rsidRPr="002E6A51" w:rsidRDefault="000E2B63" w:rsidP="002E6A51">
      <w:pPr>
        <w:pStyle w:val="TNCBodyText"/>
        <w:numPr>
          <w:ilvl w:val="0"/>
          <w:numId w:val="34"/>
        </w:numPr>
        <w:spacing w:before="0" w:after="100"/>
        <w:ind w:hanging="357"/>
        <w:contextualSpacing/>
      </w:pPr>
      <w:r w:rsidRPr="002E6A51">
        <w:t>How the school measures and assesses the impact of the careers programme on pupils</w:t>
      </w:r>
    </w:p>
    <w:p w14:paraId="162E6A7D" w14:textId="0837F944" w:rsidR="000E2B63" w:rsidRPr="002E6A51" w:rsidRDefault="000E2B63" w:rsidP="002E6A51">
      <w:pPr>
        <w:pStyle w:val="TNCBodyText"/>
        <w:numPr>
          <w:ilvl w:val="0"/>
          <w:numId w:val="34"/>
        </w:numPr>
        <w:spacing w:before="0" w:after="100"/>
        <w:ind w:hanging="357"/>
        <w:contextualSpacing/>
      </w:pPr>
      <w:r w:rsidRPr="002E6A51">
        <w:t>The date of the school’s next review of the information published under this sub-paragraph</w:t>
      </w:r>
    </w:p>
    <w:p w14:paraId="0DB7ECC5" w14:textId="77777777" w:rsidR="000E2B63" w:rsidRPr="002E6A51" w:rsidRDefault="000E2B63" w:rsidP="002E6A51">
      <w:pPr>
        <w:pStyle w:val="TNCBodyText"/>
        <w:numPr>
          <w:ilvl w:val="0"/>
          <w:numId w:val="34"/>
        </w:numPr>
        <w:spacing w:before="0" w:after="100"/>
        <w:ind w:hanging="357"/>
        <w:contextualSpacing/>
      </w:pPr>
      <w:r w:rsidRPr="002E6A51">
        <w:t>A provider access policy statement, including the following:</w:t>
      </w:r>
    </w:p>
    <w:p w14:paraId="6402ED3F" w14:textId="77777777" w:rsidR="000E2B63" w:rsidRPr="002E6A51" w:rsidRDefault="000E2B63" w:rsidP="002E6A51">
      <w:pPr>
        <w:pStyle w:val="TNCBodyText"/>
        <w:numPr>
          <w:ilvl w:val="1"/>
          <w:numId w:val="35"/>
        </w:numPr>
        <w:spacing w:before="0" w:after="100"/>
        <w:ind w:hanging="357"/>
        <w:contextualSpacing/>
      </w:pPr>
      <w:r w:rsidRPr="002E6A51">
        <w:t>Pupils’ entitlement to careers guidance</w:t>
      </w:r>
    </w:p>
    <w:p w14:paraId="5F54861E" w14:textId="77777777" w:rsidR="000E2B63" w:rsidRPr="002E6A51" w:rsidRDefault="000E2B63" w:rsidP="002E6A51">
      <w:pPr>
        <w:pStyle w:val="TNCBodyText"/>
        <w:numPr>
          <w:ilvl w:val="1"/>
          <w:numId w:val="35"/>
        </w:numPr>
        <w:spacing w:before="0" w:after="100"/>
        <w:ind w:hanging="357"/>
        <w:contextualSpacing/>
      </w:pPr>
      <w:r w:rsidRPr="002E6A51">
        <w:t>Who handles access requests</w:t>
      </w:r>
    </w:p>
    <w:p w14:paraId="48AA0CE2" w14:textId="77777777" w:rsidR="000E2B63" w:rsidRPr="002E6A51" w:rsidRDefault="000E2B63" w:rsidP="002E6A51">
      <w:pPr>
        <w:pStyle w:val="TNCBodyText"/>
        <w:numPr>
          <w:ilvl w:val="1"/>
          <w:numId w:val="35"/>
        </w:numPr>
        <w:spacing w:before="0" w:after="100"/>
        <w:ind w:hanging="357"/>
        <w:contextualSpacing/>
      </w:pPr>
      <w:r w:rsidRPr="002E6A51">
        <w:t>The opportunities that are provided to allow access to pupils</w:t>
      </w:r>
    </w:p>
    <w:p w14:paraId="3EBD07BA" w14:textId="77777777" w:rsidR="000E2B63" w:rsidRPr="002E6A51" w:rsidRDefault="000E2B63" w:rsidP="002E6A51">
      <w:pPr>
        <w:pStyle w:val="TNCBodyText"/>
        <w:numPr>
          <w:ilvl w:val="1"/>
          <w:numId w:val="35"/>
        </w:numPr>
        <w:spacing w:before="0" w:after="100"/>
        <w:ind w:hanging="357"/>
        <w:contextualSpacing/>
      </w:pPr>
      <w:r w:rsidRPr="002E6A51">
        <w:t>Who providers should contact to discuss events and options</w:t>
      </w:r>
    </w:p>
    <w:p w14:paraId="74DE4B4D" w14:textId="77777777" w:rsidR="000E2B63" w:rsidRPr="002E6A51" w:rsidRDefault="000E2B63" w:rsidP="002E6A51">
      <w:pPr>
        <w:pStyle w:val="TNCBodyText"/>
        <w:numPr>
          <w:ilvl w:val="1"/>
          <w:numId w:val="35"/>
        </w:numPr>
        <w:spacing w:before="0" w:after="100"/>
        <w:ind w:hanging="357"/>
        <w:contextualSpacing/>
      </w:pPr>
      <w:r w:rsidRPr="002E6A51">
        <w:t>The rules for granting and refusing access requests</w:t>
      </w:r>
    </w:p>
    <w:p w14:paraId="0EFBB5EC" w14:textId="77777777" w:rsidR="000E2B63" w:rsidRPr="002E6A51" w:rsidRDefault="000E2B63" w:rsidP="002E6A51">
      <w:pPr>
        <w:pStyle w:val="TNCBodyText"/>
        <w:numPr>
          <w:ilvl w:val="1"/>
          <w:numId w:val="35"/>
        </w:numPr>
        <w:spacing w:before="0" w:after="100"/>
        <w:ind w:hanging="357"/>
        <w:contextualSpacing/>
      </w:pPr>
      <w:r w:rsidRPr="002E6A51">
        <w:t>What can providers expect once a request has been accepted</w:t>
      </w:r>
    </w:p>
    <w:p w14:paraId="697ED667" w14:textId="77777777" w:rsidR="000E2B63" w:rsidRPr="002E6A51" w:rsidRDefault="000E2B63" w:rsidP="002E6A51">
      <w:pPr>
        <w:pStyle w:val="TNCBodyText"/>
        <w:numPr>
          <w:ilvl w:val="1"/>
          <w:numId w:val="35"/>
        </w:numPr>
        <w:spacing w:before="0" w:after="100"/>
        <w:ind w:hanging="357"/>
        <w:contextualSpacing/>
      </w:pPr>
      <w:r w:rsidRPr="002E6A51">
        <w:t>Whether you allow providers to leave prospectuses, and if so, the process to follow</w:t>
      </w:r>
    </w:p>
    <w:p w14:paraId="41F42C0C" w14:textId="77777777" w:rsidR="000E2B63" w:rsidRPr="002E6A51" w:rsidRDefault="000E2B63" w:rsidP="002E6A51">
      <w:pPr>
        <w:pStyle w:val="Heading3"/>
        <w:numPr>
          <w:ilvl w:val="0"/>
          <w:numId w:val="0"/>
        </w:numPr>
        <w:ind w:left="720" w:hanging="720"/>
        <w:rPr>
          <w:color w:val="auto"/>
          <w:sz w:val="24"/>
          <w:szCs w:val="24"/>
        </w:rPr>
      </w:pPr>
      <w:r w:rsidRPr="002E6A51">
        <w:rPr>
          <w:color w:val="auto"/>
          <w:sz w:val="24"/>
          <w:szCs w:val="24"/>
        </w:rPr>
        <w:lastRenderedPageBreak/>
        <w:t xml:space="preserve">Admission arrangements </w:t>
      </w:r>
    </w:p>
    <w:p w14:paraId="7D151202" w14:textId="36EF97DB" w:rsidR="000E2B63" w:rsidRPr="007F575C" w:rsidRDefault="000E2B63" w:rsidP="000E2B63">
      <w:pPr>
        <w:pStyle w:val="TNCBodyText"/>
      </w:pPr>
      <w:r w:rsidRPr="007F575C">
        <w:t>T</w:t>
      </w:r>
      <w:r w:rsidR="007F575C" w:rsidRPr="007F575C">
        <w:t>CAT</w:t>
      </w:r>
      <w:r w:rsidRPr="007F575C">
        <w:t xml:space="preserve"> will publish the admission arrangements </w:t>
      </w:r>
      <w:r w:rsidR="007F575C" w:rsidRPr="007F575C">
        <w:t>for each TCAT</w:t>
      </w:r>
      <w:r w:rsidRPr="007F575C">
        <w:t xml:space="preserve"> school, which are published each year and kept on the website for the whole academic year, including the following:</w:t>
      </w:r>
    </w:p>
    <w:p w14:paraId="2C60C373" w14:textId="72A91E09" w:rsidR="000E2B63" w:rsidRPr="007F575C" w:rsidRDefault="000E2B63" w:rsidP="007F575C">
      <w:pPr>
        <w:pStyle w:val="TNCBodyText"/>
        <w:numPr>
          <w:ilvl w:val="0"/>
          <w:numId w:val="33"/>
        </w:numPr>
        <w:spacing w:before="0" w:after="100"/>
        <w:ind w:left="714" w:hanging="357"/>
        <w:contextualSpacing/>
      </w:pPr>
      <w:r w:rsidRPr="007F575C">
        <w:t xml:space="preserve">How </w:t>
      </w:r>
      <w:r w:rsidR="007F575C" w:rsidRPr="007F575C">
        <w:t>each</w:t>
      </w:r>
      <w:r w:rsidRPr="007F575C">
        <w:t xml:space="preserve"> school considers applications for every age group </w:t>
      </w:r>
    </w:p>
    <w:p w14:paraId="1736DBD6" w14:textId="49949B34" w:rsidR="000E2B63" w:rsidRPr="007F575C" w:rsidRDefault="000E2B63" w:rsidP="007F575C">
      <w:pPr>
        <w:pStyle w:val="TNCBodyText"/>
        <w:numPr>
          <w:ilvl w:val="0"/>
          <w:numId w:val="33"/>
        </w:numPr>
        <w:spacing w:before="0" w:after="100"/>
        <w:ind w:left="714" w:hanging="357"/>
        <w:contextualSpacing/>
      </w:pPr>
      <w:r w:rsidRPr="007F575C">
        <w:t xml:space="preserve">What parents should do if they want to apply for a place at </w:t>
      </w:r>
      <w:r w:rsidR="007F575C" w:rsidRPr="007F575C">
        <w:t>a TCAT</w:t>
      </w:r>
      <w:r w:rsidRPr="007F575C">
        <w:t xml:space="preserve"> school for their child</w:t>
      </w:r>
    </w:p>
    <w:p w14:paraId="2E9C580A" w14:textId="5A42D76C" w:rsidR="000E2B63" w:rsidRPr="007F575C" w:rsidRDefault="007F575C" w:rsidP="007F575C">
      <w:pPr>
        <w:pStyle w:val="TNCBodyText"/>
        <w:numPr>
          <w:ilvl w:val="0"/>
          <w:numId w:val="33"/>
        </w:numPr>
        <w:spacing w:before="0" w:after="100"/>
        <w:ind w:left="714" w:hanging="357"/>
        <w:contextualSpacing/>
      </w:pPr>
      <w:r w:rsidRPr="007F575C">
        <w:t>Each</w:t>
      </w:r>
      <w:r w:rsidR="000E2B63" w:rsidRPr="007F575C">
        <w:t xml:space="preserve"> school’s oversubscription criteria</w:t>
      </w:r>
    </w:p>
    <w:p w14:paraId="3E8F1D44" w14:textId="56C303E3" w:rsidR="000E2B63" w:rsidRPr="007F575C" w:rsidRDefault="000E2B63" w:rsidP="007F575C">
      <w:pPr>
        <w:pStyle w:val="TNCBodyText"/>
        <w:numPr>
          <w:ilvl w:val="0"/>
          <w:numId w:val="33"/>
        </w:numPr>
        <w:spacing w:before="0" w:after="100"/>
        <w:ind w:left="714" w:hanging="357"/>
        <w:contextualSpacing/>
      </w:pPr>
      <w:r w:rsidRPr="007F575C">
        <w:t>The published admission number (PAN), and any updates to the PAN</w:t>
      </w:r>
    </w:p>
    <w:p w14:paraId="13629B0A" w14:textId="33E201A0" w:rsidR="000E2B63" w:rsidRPr="007F575C" w:rsidRDefault="000E2B63" w:rsidP="007F575C">
      <w:pPr>
        <w:pStyle w:val="TNCBodyText"/>
        <w:numPr>
          <w:ilvl w:val="0"/>
          <w:numId w:val="33"/>
        </w:numPr>
        <w:spacing w:before="0" w:after="100"/>
        <w:ind w:left="714" w:hanging="357"/>
        <w:contextualSpacing/>
      </w:pPr>
      <w:r w:rsidRPr="007F575C">
        <w:t>Details of the person within the admission authority to whom comments may be sent and the areas on which comments are not sought</w:t>
      </w:r>
    </w:p>
    <w:p w14:paraId="345E6114" w14:textId="77777777" w:rsidR="000E2B63" w:rsidRPr="007F575C" w:rsidRDefault="000E2B63" w:rsidP="007F575C">
      <w:pPr>
        <w:pStyle w:val="TNCBodyText"/>
        <w:numPr>
          <w:ilvl w:val="0"/>
          <w:numId w:val="33"/>
        </w:numPr>
        <w:spacing w:before="0" w:after="100"/>
        <w:ind w:left="714" w:hanging="357"/>
        <w:contextualSpacing/>
      </w:pPr>
      <w:r w:rsidRPr="007F575C">
        <w:t>Any variation to the admissions arrangements that may happen during the school year</w:t>
      </w:r>
    </w:p>
    <w:p w14:paraId="23BF0998" w14:textId="4DEA0155" w:rsidR="000E2B63" w:rsidRPr="007F575C" w:rsidRDefault="000E2B63" w:rsidP="007F575C">
      <w:r w:rsidRPr="007F575C">
        <w:t>T</w:t>
      </w:r>
      <w:r w:rsidR="007F575C" w:rsidRPr="007F575C">
        <w:t>CAT</w:t>
      </w:r>
      <w:r w:rsidRPr="007F575C">
        <w:t xml:space="preserve"> will also publish a timetable for organising and hearing admission appeals by the agreed date each year. The timetable: </w:t>
      </w:r>
    </w:p>
    <w:p w14:paraId="72DFD113" w14:textId="449C7E68" w:rsidR="000E2B63" w:rsidRPr="007F575C" w:rsidRDefault="000E2B63" w:rsidP="007F575C">
      <w:pPr>
        <w:pStyle w:val="TNCBodyText"/>
        <w:numPr>
          <w:ilvl w:val="0"/>
          <w:numId w:val="32"/>
        </w:numPr>
        <w:spacing w:before="0" w:after="100"/>
        <w:ind w:left="714" w:hanging="357"/>
        <w:contextualSpacing/>
      </w:pPr>
      <w:r w:rsidRPr="007F575C">
        <w:t>Outlines the deadline for submitting appeals which allows those making an appeal at least 20 school days from the date of notification that their application was unsuccessful to submit a written appear</w:t>
      </w:r>
    </w:p>
    <w:p w14:paraId="0F64C356" w14:textId="42AA2FDA" w:rsidR="000E2B63" w:rsidRPr="007F575C" w:rsidRDefault="000E2B63" w:rsidP="007F575C">
      <w:pPr>
        <w:pStyle w:val="TNCBodyText"/>
        <w:numPr>
          <w:ilvl w:val="0"/>
          <w:numId w:val="32"/>
        </w:numPr>
        <w:spacing w:before="0" w:after="100"/>
        <w:ind w:left="714" w:hanging="357"/>
        <w:contextualSpacing/>
      </w:pPr>
      <w:r w:rsidRPr="007F575C">
        <w:t>Includes reasonable deadlines for those submitting an appeal to submit additional evidence, for admissions authorities to submit their evidence and for the clerk to send appeal papers to the panel and parties</w:t>
      </w:r>
    </w:p>
    <w:p w14:paraId="27A6706B" w14:textId="15FA9065" w:rsidR="000E2B63" w:rsidRPr="007F575C" w:rsidRDefault="000E2B63" w:rsidP="007F575C">
      <w:pPr>
        <w:pStyle w:val="TNCBodyText"/>
        <w:numPr>
          <w:ilvl w:val="0"/>
          <w:numId w:val="32"/>
        </w:numPr>
        <w:spacing w:before="0" w:after="100"/>
        <w:ind w:left="714" w:hanging="357"/>
        <w:contextualSpacing/>
      </w:pPr>
      <w:r w:rsidRPr="007F575C">
        <w:t>Ensures those making an appeal receive at least 10 school days’ notice of their appeal hearing</w:t>
      </w:r>
    </w:p>
    <w:p w14:paraId="373378DC" w14:textId="48823022" w:rsidR="000E2B63" w:rsidRPr="007F575C" w:rsidRDefault="000E2B63" w:rsidP="007F575C">
      <w:pPr>
        <w:pStyle w:val="TNCBodyText"/>
        <w:numPr>
          <w:ilvl w:val="0"/>
          <w:numId w:val="32"/>
        </w:numPr>
        <w:spacing w:before="0" w:after="100"/>
        <w:ind w:left="714" w:hanging="357"/>
        <w:contextualSpacing/>
      </w:pPr>
      <w:r w:rsidRPr="007F575C">
        <w:t>Ensures that decision letters are sent within five school days of the hearing, where possible</w:t>
      </w:r>
    </w:p>
    <w:p w14:paraId="4CB06E68" w14:textId="1E05EEC4" w:rsidR="000E2B63" w:rsidRPr="007F575C" w:rsidRDefault="000E2B63" w:rsidP="007F575C">
      <w:pPr>
        <w:pStyle w:val="Heading3"/>
        <w:numPr>
          <w:ilvl w:val="0"/>
          <w:numId w:val="0"/>
        </w:numPr>
        <w:ind w:left="720" w:hanging="720"/>
        <w:rPr>
          <w:color w:val="auto"/>
          <w:sz w:val="24"/>
          <w:szCs w:val="24"/>
        </w:rPr>
      </w:pPr>
      <w:r w:rsidRPr="007F575C">
        <w:rPr>
          <w:color w:val="auto"/>
          <w:sz w:val="24"/>
          <w:szCs w:val="24"/>
        </w:rPr>
        <w:t>Exclusion arrangements</w:t>
      </w:r>
    </w:p>
    <w:p w14:paraId="2788677F" w14:textId="779663B3" w:rsidR="000E2B63" w:rsidRPr="007F575C" w:rsidRDefault="000E2B63" w:rsidP="000E2B63">
      <w:pPr>
        <w:pStyle w:val="TNCBodyText"/>
      </w:pPr>
      <w:r w:rsidRPr="007F575C">
        <w:t>T</w:t>
      </w:r>
      <w:r w:rsidR="007F575C" w:rsidRPr="007F575C">
        <w:t>CAT</w:t>
      </w:r>
      <w:r w:rsidRPr="007F575C">
        <w:t xml:space="preserve"> will publish details of its exclusion arrangements. </w:t>
      </w:r>
    </w:p>
    <w:p w14:paraId="36F73334" w14:textId="77777777" w:rsidR="000E2B63" w:rsidRPr="007F575C" w:rsidRDefault="000E2B63" w:rsidP="007F575C">
      <w:pPr>
        <w:pStyle w:val="Heading3"/>
        <w:numPr>
          <w:ilvl w:val="0"/>
          <w:numId w:val="0"/>
        </w:numPr>
        <w:ind w:left="720" w:hanging="720"/>
        <w:rPr>
          <w:color w:val="auto"/>
          <w:sz w:val="24"/>
          <w:szCs w:val="24"/>
        </w:rPr>
      </w:pPr>
      <w:r w:rsidRPr="007F575C">
        <w:rPr>
          <w:color w:val="auto"/>
          <w:sz w:val="24"/>
          <w:szCs w:val="24"/>
        </w:rPr>
        <w:t xml:space="preserve">Policies and procedures </w:t>
      </w:r>
    </w:p>
    <w:p w14:paraId="447410FB" w14:textId="2D64140F" w:rsidR="000E2B63" w:rsidRPr="007F575C" w:rsidRDefault="007F575C" w:rsidP="000E2B63">
      <w:pPr>
        <w:pStyle w:val="TNCBodyText"/>
      </w:pPr>
      <w:r w:rsidRPr="007F575C">
        <w:t xml:space="preserve">Where policies are centralised, </w:t>
      </w:r>
      <w:r w:rsidR="000E2B63" w:rsidRPr="007F575C">
        <w:t>T</w:t>
      </w:r>
      <w:r w:rsidRPr="007F575C">
        <w:t>CAT</w:t>
      </w:r>
      <w:r w:rsidR="000E2B63" w:rsidRPr="007F575C">
        <w:t xml:space="preserve"> will publish copies of the following policies and procedures</w:t>
      </w:r>
      <w:r w:rsidRPr="007F575C">
        <w:t xml:space="preserve"> and where these are delegated to each TCAT school, the school will publish</w:t>
      </w:r>
      <w:r w:rsidR="000E2B63" w:rsidRPr="007F575C">
        <w:t>:</w:t>
      </w:r>
    </w:p>
    <w:p w14:paraId="33BC44C7" w14:textId="31F90927" w:rsidR="000E2B63" w:rsidRPr="007F575C" w:rsidRDefault="000E2B63" w:rsidP="007F575C">
      <w:pPr>
        <w:pStyle w:val="TNCBodyText"/>
        <w:numPr>
          <w:ilvl w:val="0"/>
          <w:numId w:val="31"/>
        </w:numPr>
        <w:spacing w:before="0" w:after="100"/>
        <w:ind w:left="714" w:hanging="357"/>
        <w:contextualSpacing/>
      </w:pPr>
      <w:r w:rsidRPr="007F575C">
        <w:t xml:space="preserve">Behaviour Policy </w:t>
      </w:r>
      <w:r w:rsidR="007F575C">
        <w:t>(school)</w:t>
      </w:r>
    </w:p>
    <w:p w14:paraId="58A746BB" w14:textId="77FCE7E2" w:rsidR="000E2B63" w:rsidRPr="007F575C" w:rsidRDefault="000E2B63" w:rsidP="007F575C">
      <w:pPr>
        <w:pStyle w:val="TNCBodyText"/>
        <w:numPr>
          <w:ilvl w:val="0"/>
          <w:numId w:val="31"/>
        </w:numPr>
        <w:spacing w:before="0" w:after="100"/>
        <w:ind w:left="714" w:hanging="357"/>
        <w:contextualSpacing/>
      </w:pPr>
      <w:r w:rsidRPr="007F575C">
        <w:t>The complaints procedure, including the number of complaints registered under this procedure during the preceding school year</w:t>
      </w:r>
      <w:r w:rsidR="007F575C" w:rsidRPr="007F575C">
        <w:t xml:space="preserve"> (Trust)</w:t>
      </w:r>
    </w:p>
    <w:p w14:paraId="245155DE" w14:textId="1A0BF07B" w:rsidR="000E2B63" w:rsidRPr="007F575C" w:rsidRDefault="000E2B63" w:rsidP="007F575C">
      <w:pPr>
        <w:pStyle w:val="TNCBodyText"/>
        <w:numPr>
          <w:ilvl w:val="0"/>
          <w:numId w:val="31"/>
        </w:numPr>
        <w:spacing w:before="0" w:after="100"/>
        <w:ind w:left="714" w:hanging="357"/>
        <w:contextualSpacing/>
      </w:pPr>
      <w:r w:rsidRPr="007F575C">
        <w:lastRenderedPageBreak/>
        <w:t>Arrangements for handling complaints from parents of children with SEND, including information about the support the school provides</w:t>
      </w:r>
      <w:r w:rsidR="007F575C" w:rsidRPr="007F575C">
        <w:t xml:space="preserve"> (Trust)</w:t>
      </w:r>
    </w:p>
    <w:p w14:paraId="5F57E8A2" w14:textId="5E5BFF10" w:rsidR="000E2B63" w:rsidRPr="007F575C" w:rsidRDefault="000E2B63" w:rsidP="007F575C">
      <w:pPr>
        <w:pStyle w:val="TNCBodyText"/>
        <w:numPr>
          <w:ilvl w:val="0"/>
          <w:numId w:val="31"/>
        </w:numPr>
        <w:spacing w:before="0" w:after="100"/>
        <w:ind w:left="714" w:hanging="357"/>
        <w:contextualSpacing/>
      </w:pPr>
      <w:r w:rsidRPr="007F575C">
        <w:t xml:space="preserve">Charging and Remissions Policy </w:t>
      </w:r>
      <w:r w:rsidR="007F575C" w:rsidRPr="007F575C">
        <w:t>(Trust)</w:t>
      </w:r>
    </w:p>
    <w:p w14:paraId="4A847787" w14:textId="4A62411B" w:rsidR="000E2B63" w:rsidRPr="007F575C" w:rsidRDefault="000E2B63" w:rsidP="007F575C">
      <w:pPr>
        <w:pStyle w:val="TNCBodyText"/>
        <w:numPr>
          <w:ilvl w:val="0"/>
          <w:numId w:val="31"/>
        </w:numPr>
        <w:spacing w:before="0" w:after="100"/>
        <w:ind w:left="714" w:hanging="357"/>
        <w:contextualSpacing/>
      </w:pPr>
      <w:r w:rsidRPr="007F575C">
        <w:t>Child Protection and Safeguarding Policy</w:t>
      </w:r>
      <w:r w:rsidR="003D125A">
        <w:t xml:space="preserve"> and Procedures</w:t>
      </w:r>
      <w:r w:rsidRPr="007F575C">
        <w:t xml:space="preserve"> </w:t>
      </w:r>
      <w:r w:rsidR="007F575C" w:rsidRPr="007F575C">
        <w:t>(Trust)</w:t>
      </w:r>
    </w:p>
    <w:p w14:paraId="56EA465D" w14:textId="3F11ABC9" w:rsidR="000E2B63" w:rsidRPr="007F575C" w:rsidRDefault="000E2B63" w:rsidP="007F575C">
      <w:pPr>
        <w:pStyle w:val="TNCBodyText"/>
        <w:numPr>
          <w:ilvl w:val="0"/>
          <w:numId w:val="31"/>
        </w:numPr>
        <w:spacing w:before="0" w:after="100"/>
        <w:ind w:left="714" w:hanging="357"/>
        <w:contextualSpacing/>
      </w:pPr>
      <w:r w:rsidRPr="007F575C">
        <w:t>Freedom of Information Policy</w:t>
      </w:r>
      <w:r w:rsidR="007F575C" w:rsidRPr="007F575C">
        <w:t xml:space="preserve"> (Trust)</w:t>
      </w:r>
    </w:p>
    <w:p w14:paraId="749A5332" w14:textId="4D22A53D" w:rsidR="000E2B63" w:rsidRPr="007F575C" w:rsidRDefault="000E2B63" w:rsidP="007F575C">
      <w:pPr>
        <w:pStyle w:val="TNCBodyText"/>
        <w:numPr>
          <w:ilvl w:val="0"/>
          <w:numId w:val="31"/>
        </w:numPr>
        <w:spacing w:before="0" w:after="100"/>
        <w:ind w:left="714" w:hanging="357"/>
        <w:contextualSpacing/>
      </w:pPr>
      <w:r w:rsidRPr="007F575C">
        <w:t>Uniform Policy</w:t>
      </w:r>
      <w:r w:rsidR="007F575C" w:rsidRPr="007F575C">
        <w:t xml:space="preserve"> (Trust for policy, school for requirements)</w:t>
      </w:r>
    </w:p>
    <w:p w14:paraId="5F769734" w14:textId="696B8447" w:rsidR="000E2B63" w:rsidRPr="007F575C" w:rsidRDefault="000E2B63" w:rsidP="007F575C">
      <w:pPr>
        <w:pStyle w:val="TNCBodyText"/>
        <w:numPr>
          <w:ilvl w:val="0"/>
          <w:numId w:val="31"/>
        </w:numPr>
        <w:spacing w:before="0" w:after="100"/>
        <w:ind w:left="714" w:hanging="357"/>
        <w:contextualSpacing/>
        <w:rPr>
          <w:i/>
          <w:iCs/>
        </w:rPr>
      </w:pPr>
      <w:r w:rsidRPr="007F575C">
        <w:rPr>
          <w:i/>
          <w:iCs/>
        </w:rPr>
        <w:t>A statement of the school’s values and ethos</w:t>
      </w:r>
      <w:r w:rsidR="007F575C" w:rsidRPr="007F575C">
        <w:rPr>
          <w:i/>
          <w:iCs/>
        </w:rPr>
        <w:t xml:space="preserve"> (school)</w:t>
      </w:r>
    </w:p>
    <w:p w14:paraId="63939169" w14:textId="1DFEA478" w:rsidR="000E2B63" w:rsidRPr="007F575C" w:rsidRDefault="000E2B63" w:rsidP="007F575C">
      <w:pPr>
        <w:pStyle w:val="TNCBodyText"/>
        <w:numPr>
          <w:ilvl w:val="0"/>
          <w:numId w:val="31"/>
        </w:numPr>
        <w:spacing w:before="0" w:after="100"/>
        <w:ind w:left="714" w:hanging="357"/>
        <w:contextualSpacing/>
        <w:rPr>
          <w:i/>
          <w:iCs/>
        </w:rPr>
      </w:pPr>
      <w:r w:rsidRPr="007F575C">
        <w:rPr>
          <w:i/>
          <w:iCs/>
        </w:rPr>
        <w:t>English as an Additional Language (EAL) Policy</w:t>
      </w:r>
      <w:r w:rsidR="007F575C" w:rsidRPr="007F575C">
        <w:rPr>
          <w:i/>
          <w:iCs/>
        </w:rPr>
        <w:t xml:space="preserve"> (Trust)</w:t>
      </w:r>
    </w:p>
    <w:p w14:paraId="2F3E5C16" w14:textId="492DD0A2" w:rsidR="000E2B63" w:rsidRPr="007F575C" w:rsidRDefault="000E2B63" w:rsidP="007F575C">
      <w:pPr>
        <w:pStyle w:val="TNCBodyText"/>
        <w:numPr>
          <w:ilvl w:val="0"/>
          <w:numId w:val="31"/>
        </w:numPr>
        <w:spacing w:before="0" w:after="100"/>
        <w:ind w:left="714" w:hanging="357"/>
        <w:contextualSpacing/>
        <w:rPr>
          <w:i/>
          <w:iCs/>
        </w:rPr>
      </w:pPr>
      <w:r w:rsidRPr="007F575C">
        <w:rPr>
          <w:i/>
          <w:iCs/>
        </w:rPr>
        <w:t>Anti-</w:t>
      </w:r>
      <w:r w:rsidR="007F575C" w:rsidRPr="007F575C">
        <w:rPr>
          <w:i/>
          <w:iCs/>
        </w:rPr>
        <w:t>B</w:t>
      </w:r>
      <w:r w:rsidRPr="007F575C">
        <w:rPr>
          <w:i/>
          <w:iCs/>
        </w:rPr>
        <w:t xml:space="preserve">ullying Policy </w:t>
      </w:r>
      <w:r w:rsidR="007F575C" w:rsidRPr="007F575C">
        <w:rPr>
          <w:i/>
          <w:iCs/>
        </w:rPr>
        <w:t>(Trust)</w:t>
      </w:r>
    </w:p>
    <w:p w14:paraId="065F83E6" w14:textId="0C84BABE" w:rsidR="000E2B63" w:rsidRPr="007F575C" w:rsidRDefault="000E2B63" w:rsidP="007F575C">
      <w:pPr>
        <w:pStyle w:val="TNCBodyText"/>
        <w:numPr>
          <w:ilvl w:val="0"/>
          <w:numId w:val="31"/>
        </w:numPr>
        <w:spacing w:before="0" w:after="100"/>
        <w:ind w:left="714" w:hanging="357"/>
        <w:contextualSpacing/>
      </w:pPr>
      <w:r w:rsidRPr="007F575C">
        <w:rPr>
          <w:i/>
          <w:iCs/>
        </w:rPr>
        <w:t xml:space="preserve">First Aid Policy </w:t>
      </w:r>
      <w:r w:rsidR="007F575C" w:rsidRPr="007F575C">
        <w:rPr>
          <w:i/>
          <w:iCs/>
        </w:rPr>
        <w:t>(Trust for policy, school for specifics)</w:t>
      </w:r>
    </w:p>
    <w:p w14:paraId="1953C21C" w14:textId="6E276B73" w:rsidR="000E2B63" w:rsidRPr="007F575C" w:rsidRDefault="000E2B63" w:rsidP="007F575C">
      <w:pPr>
        <w:pStyle w:val="TNCBodyText"/>
        <w:numPr>
          <w:ilvl w:val="0"/>
          <w:numId w:val="31"/>
        </w:numPr>
        <w:spacing w:before="0" w:after="100"/>
        <w:ind w:left="714" w:hanging="357"/>
        <w:contextualSpacing/>
        <w:rPr>
          <w:i/>
          <w:iCs/>
        </w:rPr>
      </w:pPr>
      <w:r w:rsidRPr="007F575C">
        <w:rPr>
          <w:i/>
          <w:iCs/>
        </w:rPr>
        <w:t>A policy on the employment of ex-offenders</w:t>
      </w:r>
      <w:r w:rsidR="007F575C" w:rsidRPr="007F575C">
        <w:rPr>
          <w:i/>
          <w:iCs/>
        </w:rPr>
        <w:t xml:space="preserve"> (Trust)</w:t>
      </w:r>
    </w:p>
    <w:p w14:paraId="3D4A5E73" w14:textId="4DAD5205" w:rsidR="000E2B63" w:rsidRPr="00DD798E" w:rsidRDefault="000E2B63" w:rsidP="00DD798E">
      <w:pPr>
        <w:pStyle w:val="Heading3"/>
        <w:numPr>
          <w:ilvl w:val="0"/>
          <w:numId w:val="0"/>
        </w:numPr>
        <w:ind w:left="720" w:hanging="720"/>
        <w:rPr>
          <w:color w:val="auto"/>
          <w:sz w:val="24"/>
          <w:szCs w:val="24"/>
        </w:rPr>
      </w:pPr>
      <w:r w:rsidRPr="00DD798E">
        <w:rPr>
          <w:color w:val="auto"/>
          <w:sz w:val="24"/>
          <w:szCs w:val="24"/>
        </w:rPr>
        <w:t>Freedom of</w:t>
      </w:r>
      <w:r w:rsidR="00DD798E" w:rsidRPr="00DD798E">
        <w:rPr>
          <w:color w:val="auto"/>
          <w:sz w:val="24"/>
          <w:szCs w:val="24"/>
        </w:rPr>
        <w:t xml:space="preserve"> Information </w:t>
      </w:r>
      <w:r w:rsidRPr="00DD798E">
        <w:rPr>
          <w:color w:val="auto"/>
          <w:sz w:val="24"/>
          <w:szCs w:val="24"/>
        </w:rPr>
        <w:t>documents</w:t>
      </w:r>
    </w:p>
    <w:p w14:paraId="6916370B" w14:textId="7EAE9317" w:rsidR="000E2B63" w:rsidRPr="00DD798E" w:rsidRDefault="000E2B63" w:rsidP="000E2B63">
      <w:pPr>
        <w:pStyle w:val="TNCBodyText"/>
      </w:pPr>
      <w:r w:rsidRPr="00DD798E">
        <w:t>T</w:t>
      </w:r>
      <w:r w:rsidR="00DD798E" w:rsidRPr="00DD798E">
        <w:t>CAT</w:t>
      </w:r>
      <w:r w:rsidRPr="00DD798E">
        <w:t xml:space="preserve"> will publish: </w:t>
      </w:r>
    </w:p>
    <w:p w14:paraId="144A95F6" w14:textId="3EFA799C" w:rsidR="000E2B63" w:rsidRPr="00DD798E" w:rsidRDefault="000E2B63" w:rsidP="00DD798E">
      <w:pPr>
        <w:pStyle w:val="TNCBodyText"/>
        <w:numPr>
          <w:ilvl w:val="0"/>
          <w:numId w:val="30"/>
        </w:numPr>
        <w:spacing w:before="0" w:after="100"/>
        <w:ind w:left="714" w:hanging="357"/>
        <w:contextualSpacing/>
      </w:pPr>
      <w:r w:rsidRPr="00DD798E">
        <w:t>The publication scheme, which complies with section 19 of the Freedom of Information Act 2000</w:t>
      </w:r>
    </w:p>
    <w:p w14:paraId="0C67C69A" w14:textId="1CB0A018" w:rsidR="000E2B63" w:rsidRPr="00DD798E" w:rsidRDefault="000E2B63" w:rsidP="00DD798E">
      <w:pPr>
        <w:pStyle w:val="TNCBodyText"/>
        <w:numPr>
          <w:ilvl w:val="0"/>
          <w:numId w:val="30"/>
        </w:numPr>
        <w:spacing w:before="0" w:after="100"/>
        <w:ind w:left="714" w:hanging="357"/>
        <w:contextualSpacing/>
      </w:pPr>
      <w:r w:rsidRPr="00DD798E">
        <w:t>The ‘guide to information’</w:t>
      </w:r>
    </w:p>
    <w:p w14:paraId="043AB952" w14:textId="0151081B" w:rsidR="000E2B63" w:rsidRPr="00DD798E" w:rsidRDefault="000E2B63" w:rsidP="00DD798E">
      <w:pPr>
        <w:pStyle w:val="TNCBodyText"/>
        <w:numPr>
          <w:ilvl w:val="0"/>
          <w:numId w:val="30"/>
        </w:numPr>
        <w:spacing w:before="0" w:after="100"/>
        <w:ind w:left="714" w:hanging="357"/>
        <w:contextualSpacing/>
      </w:pPr>
      <w:r w:rsidRPr="00DD798E">
        <w:t>The schedule of fees (included in the guide to information)</w:t>
      </w:r>
    </w:p>
    <w:p w14:paraId="5BE43B2E" w14:textId="77777777" w:rsidR="000E2B63" w:rsidRPr="00DD798E" w:rsidRDefault="000E2B63" w:rsidP="00DD798E">
      <w:pPr>
        <w:pStyle w:val="Heading3"/>
        <w:numPr>
          <w:ilvl w:val="0"/>
          <w:numId w:val="0"/>
        </w:numPr>
        <w:ind w:left="720" w:hanging="720"/>
        <w:rPr>
          <w:color w:val="auto"/>
        </w:rPr>
      </w:pPr>
      <w:r w:rsidRPr="00DD798E">
        <w:rPr>
          <w:color w:val="auto"/>
        </w:rPr>
        <w:t>Assessment and attainment information</w:t>
      </w:r>
    </w:p>
    <w:p w14:paraId="5DBF3CFC" w14:textId="464D1C2E" w:rsidR="000E2B63" w:rsidRPr="00DD798E" w:rsidRDefault="00DD798E" w:rsidP="000E2B63">
      <w:pPr>
        <w:pStyle w:val="TNCBodyText"/>
      </w:pPr>
      <w:r w:rsidRPr="00DD798E">
        <w:t>Each</w:t>
      </w:r>
      <w:r w:rsidR="000E2B63" w:rsidRPr="00DD798E">
        <w:t xml:space="preserve"> school will publish details of, or a link to, the school’s most recent Ofsted report and a link to the school’s performance tables on the DfE website.</w:t>
      </w:r>
    </w:p>
    <w:p w14:paraId="0C937142" w14:textId="77777777" w:rsidR="000E2B63" w:rsidRPr="00DD798E" w:rsidRDefault="000E2B63" w:rsidP="000E2B63">
      <w:pPr>
        <w:pStyle w:val="TNCBodyText"/>
      </w:pPr>
      <w:r w:rsidRPr="00DD798E">
        <w:t>The school will also publish its most recent key stage results, including the following:</w:t>
      </w:r>
    </w:p>
    <w:p w14:paraId="0F6C9F10" w14:textId="77777777" w:rsidR="000E2B63" w:rsidRPr="00DD798E" w:rsidRDefault="000E2B63" w:rsidP="000E2B63">
      <w:pPr>
        <w:pStyle w:val="TNCBodyText"/>
        <w:rPr>
          <w:b/>
          <w:bCs/>
          <w:sz w:val="24"/>
          <w:szCs w:val="24"/>
        </w:rPr>
      </w:pPr>
      <w:r w:rsidRPr="00DD798E">
        <w:rPr>
          <w:b/>
          <w:bCs/>
          <w:sz w:val="24"/>
          <w:szCs w:val="24"/>
        </w:rPr>
        <w:t xml:space="preserve">[KS2] </w:t>
      </w:r>
    </w:p>
    <w:p w14:paraId="551ED11F" w14:textId="77777777" w:rsidR="000E2B63" w:rsidRPr="00DD798E" w:rsidRDefault="000E2B63" w:rsidP="00DD798E">
      <w:pPr>
        <w:pStyle w:val="TNCBodyText"/>
        <w:numPr>
          <w:ilvl w:val="0"/>
          <w:numId w:val="29"/>
        </w:numPr>
        <w:spacing w:before="0" w:after="100"/>
        <w:ind w:left="714" w:hanging="357"/>
        <w:contextualSpacing/>
      </w:pPr>
      <w:r w:rsidRPr="00DD798E">
        <w:t xml:space="preserve">Average progress scores in reading, writing and maths, including the average progress that pupils have made between KS1 and KS2 in reading, writing and maths  </w:t>
      </w:r>
    </w:p>
    <w:p w14:paraId="1A4987D4" w14:textId="77777777" w:rsidR="000E2B63" w:rsidRPr="00DD798E" w:rsidRDefault="000E2B63" w:rsidP="00DD798E">
      <w:pPr>
        <w:pStyle w:val="TNCBodyText"/>
        <w:numPr>
          <w:ilvl w:val="0"/>
          <w:numId w:val="29"/>
        </w:numPr>
        <w:spacing w:before="0" w:after="100"/>
        <w:ind w:left="714" w:hanging="357"/>
        <w:contextualSpacing/>
      </w:pPr>
      <w:r w:rsidRPr="00DD798E">
        <w:t>Average ‘scaled scores’ in reading and maths</w:t>
      </w:r>
    </w:p>
    <w:p w14:paraId="11EC8345" w14:textId="77777777" w:rsidR="000E2B63" w:rsidRPr="00DD798E" w:rsidRDefault="000E2B63" w:rsidP="00DD798E">
      <w:pPr>
        <w:pStyle w:val="TNCBodyText"/>
        <w:numPr>
          <w:ilvl w:val="0"/>
          <w:numId w:val="29"/>
        </w:numPr>
        <w:spacing w:before="0" w:after="100"/>
        <w:ind w:left="714" w:hanging="357"/>
        <w:contextualSpacing/>
      </w:pPr>
      <w:r w:rsidRPr="00DD798E">
        <w:lastRenderedPageBreak/>
        <w:t>Percentage of pupils who achieved the ‘expected standard’ or above in reading, writing and maths</w:t>
      </w:r>
    </w:p>
    <w:p w14:paraId="3974AAD5" w14:textId="77777777" w:rsidR="000E2B63" w:rsidRPr="00DD798E" w:rsidRDefault="000E2B63" w:rsidP="00DD798E">
      <w:pPr>
        <w:pStyle w:val="TNCBodyText"/>
        <w:numPr>
          <w:ilvl w:val="0"/>
          <w:numId w:val="29"/>
        </w:numPr>
        <w:spacing w:before="0" w:after="100"/>
        <w:ind w:left="714" w:hanging="357"/>
        <w:contextualSpacing/>
      </w:pPr>
      <w:r w:rsidRPr="00DD798E">
        <w:t>Percentage of pupils who achieved a high level of attainment in reading, writing and maths</w:t>
      </w:r>
    </w:p>
    <w:p w14:paraId="4BCA9322" w14:textId="77777777" w:rsidR="000E2B63" w:rsidRPr="00DD798E" w:rsidRDefault="000E2B63" w:rsidP="000E2B63">
      <w:pPr>
        <w:pStyle w:val="TNCBodyText"/>
        <w:rPr>
          <w:b/>
          <w:bCs/>
          <w:sz w:val="24"/>
          <w:szCs w:val="24"/>
        </w:rPr>
      </w:pPr>
      <w:r w:rsidRPr="00DD798E">
        <w:rPr>
          <w:b/>
          <w:bCs/>
          <w:sz w:val="24"/>
          <w:szCs w:val="24"/>
        </w:rPr>
        <w:t>[KS4]</w:t>
      </w:r>
    </w:p>
    <w:p w14:paraId="357B4C74" w14:textId="77777777" w:rsidR="000E2B63" w:rsidRPr="00DD798E" w:rsidRDefault="000E2B63" w:rsidP="00DD798E">
      <w:pPr>
        <w:pStyle w:val="TNCBodyText"/>
        <w:numPr>
          <w:ilvl w:val="0"/>
          <w:numId w:val="28"/>
        </w:numPr>
        <w:spacing w:before="0" w:after="100"/>
        <w:ind w:left="714" w:hanging="357"/>
        <w:contextualSpacing/>
      </w:pPr>
      <w:r w:rsidRPr="00DD798E">
        <w:t xml:space="preserve">Progress 8 score </w:t>
      </w:r>
    </w:p>
    <w:p w14:paraId="5630D475" w14:textId="77777777" w:rsidR="000E2B63" w:rsidRPr="00DD798E" w:rsidRDefault="000E2B63" w:rsidP="00DD798E">
      <w:pPr>
        <w:pStyle w:val="TNCBodyText"/>
        <w:numPr>
          <w:ilvl w:val="0"/>
          <w:numId w:val="28"/>
        </w:numPr>
        <w:spacing w:before="0" w:after="100"/>
        <w:ind w:left="714" w:hanging="357"/>
        <w:contextualSpacing/>
      </w:pPr>
      <w:r w:rsidRPr="00DD798E">
        <w:t xml:space="preserve">Attainment 8 score </w:t>
      </w:r>
    </w:p>
    <w:p w14:paraId="2A536FEF" w14:textId="77777777" w:rsidR="000E2B63" w:rsidRPr="00DD798E" w:rsidRDefault="000E2B63" w:rsidP="00DD798E">
      <w:pPr>
        <w:pStyle w:val="TNCBodyText"/>
        <w:numPr>
          <w:ilvl w:val="0"/>
          <w:numId w:val="28"/>
        </w:numPr>
        <w:spacing w:before="0" w:after="100"/>
        <w:ind w:left="714" w:hanging="357"/>
        <w:contextualSpacing/>
      </w:pPr>
      <w:r w:rsidRPr="00DD798E">
        <w:t>Percentage of pupils who achieved a strong pass (grade 5 or above) in English and maths at the end of KS4</w:t>
      </w:r>
    </w:p>
    <w:p w14:paraId="5DF9FF16" w14:textId="77777777" w:rsidR="000E2B63" w:rsidRPr="00DD798E" w:rsidRDefault="000E2B63" w:rsidP="00DD798E">
      <w:pPr>
        <w:pStyle w:val="TNCBodyText"/>
        <w:numPr>
          <w:ilvl w:val="0"/>
          <w:numId w:val="28"/>
        </w:numPr>
        <w:spacing w:before="0" w:after="100"/>
        <w:ind w:left="714" w:hanging="357"/>
        <w:contextualSpacing/>
      </w:pPr>
      <w:r w:rsidRPr="00DD798E">
        <w:t>Percentage of pupils who achieved the Ebacc</w:t>
      </w:r>
    </w:p>
    <w:p w14:paraId="5ABBD1F9" w14:textId="05D6DDF7" w:rsidR="000E2B63" w:rsidRPr="00DD798E" w:rsidRDefault="000E2B63" w:rsidP="00DD798E">
      <w:pPr>
        <w:pStyle w:val="TNCBodyText"/>
        <w:numPr>
          <w:ilvl w:val="0"/>
          <w:numId w:val="28"/>
        </w:numPr>
        <w:spacing w:before="0" w:after="100"/>
        <w:ind w:left="714" w:hanging="357"/>
        <w:contextualSpacing/>
        <w:rPr>
          <w:i/>
          <w:iCs/>
        </w:rPr>
      </w:pPr>
      <w:r w:rsidRPr="00DD798E">
        <w:rPr>
          <w:i/>
          <w:iCs/>
        </w:rPr>
        <w:t xml:space="preserve">Pupil destinations </w:t>
      </w:r>
    </w:p>
    <w:p w14:paraId="72731545" w14:textId="69126CEA" w:rsidR="000E2B63" w:rsidRPr="00DD798E" w:rsidRDefault="000E2B63" w:rsidP="00DD798E">
      <w:pPr>
        <w:pStyle w:val="TNCBodyText"/>
        <w:numPr>
          <w:ilvl w:val="0"/>
          <w:numId w:val="28"/>
        </w:numPr>
        <w:spacing w:before="0" w:after="100"/>
        <w:ind w:left="714" w:hanging="357"/>
        <w:contextualSpacing/>
        <w:rPr>
          <w:i/>
          <w:iCs/>
        </w:rPr>
      </w:pPr>
      <w:r w:rsidRPr="00DD798E">
        <w:rPr>
          <w:i/>
          <w:iCs/>
        </w:rPr>
        <w:t>Percentage of pupils entering for the English Baccalaureate (Ebacc)</w:t>
      </w:r>
    </w:p>
    <w:p w14:paraId="3AC90ED6" w14:textId="77777777" w:rsidR="000E2B63" w:rsidRPr="00DD798E" w:rsidRDefault="000E2B63" w:rsidP="00DD798E">
      <w:pPr>
        <w:pStyle w:val="Heading3"/>
        <w:numPr>
          <w:ilvl w:val="0"/>
          <w:numId w:val="0"/>
        </w:numPr>
        <w:rPr>
          <w:color w:val="auto"/>
          <w:sz w:val="24"/>
          <w:szCs w:val="24"/>
        </w:rPr>
      </w:pPr>
      <w:r w:rsidRPr="00DD798E">
        <w:rPr>
          <w:color w:val="auto"/>
          <w:sz w:val="24"/>
          <w:szCs w:val="24"/>
        </w:rPr>
        <w:t xml:space="preserve">Curriculum information </w:t>
      </w:r>
    </w:p>
    <w:p w14:paraId="4E4AF0F2" w14:textId="1572FB0E" w:rsidR="000E2B63" w:rsidRPr="00DD798E" w:rsidRDefault="00DD798E" w:rsidP="000E2B63">
      <w:pPr>
        <w:pStyle w:val="TNCBodyText"/>
      </w:pPr>
      <w:r w:rsidRPr="00DD798E">
        <w:t>Each</w:t>
      </w:r>
      <w:r w:rsidR="000E2B63" w:rsidRPr="00DD798E">
        <w:t xml:space="preserve"> school will publish its curriculum information, including the following:</w:t>
      </w:r>
    </w:p>
    <w:p w14:paraId="2C0A5F83" w14:textId="77777777" w:rsidR="000E2B63" w:rsidRPr="00DD798E" w:rsidRDefault="000E2B63" w:rsidP="00DD798E">
      <w:pPr>
        <w:pStyle w:val="TNCBodyText"/>
        <w:numPr>
          <w:ilvl w:val="0"/>
          <w:numId w:val="26"/>
        </w:numPr>
        <w:spacing w:before="0" w:after="100"/>
        <w:ind w:left="714" w:hanging="357"/>
        <w:contextualSpacing/>
      </w:pPr>
      <w:r w:rsidRPr="00DD798E">
        <w:t>Curriculum approach and content for each subject and year group, including RE even if it is taught as part of another subject or subjects, or is called something else</w:t>
      </w:r>
    </w:p>
    <w:p w14:paraId="24FEF823" w14:textId="77777777" w:rsidR="000E2B63" w:rsidRPr="00DD798E" w:rsidRDefault="000E2B63" w:rsidP="00DD798E">
      <w:pPr>
        <w:pStyle w:val="TNCBodyText"/>
        <w:numPr>
          <w:ilvl w:val="0"/>
          <w:numId w:val="26"/>
        </w:numPr>
        <w:spacing w:before="0" w:after="100"/>
        <w:ind w:left="714" w:hanging="357"/>
        <w:contextualSpacing/>
      </w:pPr>
      <w:r w:rsidRPr="00DD798E">
        <w:t>How additional information about the curriculum can be obtained by parents</w:t>
      </w:r>
    </w:p>
    <w:p w14:paraId="64821E7F" w14:textId="77777777" w:rsidR="000E2B63" w:rsidRPr="00DD798E" w:rsidRDefault="000E2B63" w:rsidP="00DD798E">
      <w:pPr>
        <w:pStyle w:val="TNCBodyText"/>
        <w:numPr>
          <w:ilvl w:val="0"/>
          <w:numId w:val="26"/>
        </w:numPr>
        <w:spacing w:before="0" w:after="100"/>
        <w:ind w:left="714" w:hanging="357"/>
        <w:contextualSpacing/>
      </w:pPr>
      <w:r w:rsidRPr="00DD798E">
        <w:t>[KS1 only] The names of any phonics or reading schemes in operation</w:t>
      </w:r>
    </w:p>
    <w:p w14:paraId="6ED8C86C" w14:textId="77777777" w:rsidR="000E2B63" w:rsidRPr="00DD798E" w:rsidRDefault="000E2B63" w:rsidP="00DD798E">
      <w:pPr>
        <w:pStyle w:val="TNCBodyText"/>
        <w:numPr>
          <w:ilvl w:val="0"/>
          <w:numId w:val="26"/>
        </w:numPr>
        <w:spacing w:before="0" w:after="100"/>
        <w:ind w:left="714" w:hanging="357"/>
        <w:contextualSpacing/>
      </w:pPr>
      <w:r w:rsidRPr="00DD798E">
        <w:t>[KS4 only] A list of courses available to pupils, including GCSEs</w:t>
      </w:r>
    </w:p>
    <w:p w14:paraId="14D99D83" w14:textId="00BFC938" w:rsidR="000E2B63" w:rsidRPr="00DD798E" w:rsidRDefault="000E2B63" w:rsidP="00DD798E">
      <w:pPr>
        <w:pStyle w:val="Heading3"/>
        <w:numPr>
          <w:ilvl w:val="0"/>
          <w:numId w:val="0"/>
        </w:numPr>
        <w:ind w:left="720" w:hanging="720"/>
        <w:rPr>
          <w:color w:val="auto"/>
          <w:sz w:val="24"/>
          <w:szCs w:val="24"/>
        </w:rPr>
      </w:pPr>
      <w:r w:rsidRPr="00DD798E">
        <w:rPr>
          <w:color w:val="auto"/>
          <w:sz w:val="24"/>
          <w:szCs w:val="24"/>
        </w:rPr>
        <w:t>Remote education</w:t>
      </w:r>
    </w:p>
    <w:p w14:paraId="7B7C54B2" w14:textId="1C287FF0" w:rsidR="000E2B63" w:rsidRPr="00DD798E" w:rsidRDefault="00DD798E" w:rsidP="000E2B63">
      <w:pPr>
        <w:pStyle w:val="TNCBodyText"/>
      </w:pPr>
      <w:r>
        <w:t>Each sc</w:t>
      </w:r>
      <w:r w:rsidR="000E2B63" w:rsidRPr="00DD798E">
        <w:t xml:space="preserve">hool will publish information about its remote education provision, including: </w:t>
      </w:r>
    </w:p>
    <w:p w14:paraId="6BCA3403" w14:textId="5514F132" w:rsidR="000E2B63" w:rsidRPr="00DD798E" w:rsidRDefault="000E2B63" w:rsidP="00DD798E">
      <w:pPr>
        <w:pStyle w:val="TNCBodyText"/>
        <w:numPr>
          <w:ilvl w:val="0"/>
          <w:numId w:val="25"/>
        </w:numPr>
        <w:spacing w:before="0" w:after="100"/>
        <w:ind w:left="714" w:hanging="357"/>
        <w:contextualSpacing/>
      </w:pPr>
      <w:r w:rsidRPr="00DD798E">
        <w:t>Curriculum expectations</w:t>
      </w:r>
    </w:p>
    <w:p w14:paraId="473A40F7" w14:textId="41DCF7A3" w:rsidR="000E2B63" w:rsidRPr="00DD798E" w:rsidRDefault="000E2B63" w:rsidP="00DD798E">
      <w:pPr>
        <w:pStyle w:val="TNCBodyText"/>
        <w:numPr>
          <w:ilvl w:val="0"/>
          <w:numId w:val="25"/>
        </w:numPr>
        <w:spacing w:before="0" w:after="100"/>
        <w:ind w:left="714" w:hanging="357"/>
        <w:contextualSpacing/>
      </w:pPr>
      <w:r w:rsidRPr="00DD798E">
        <w:t>The daily number of hours that we expect pupils to partake in remote learning for each key stage</w:t>
      </w:r>
    </w:p>
    <w:p w14:paraId="20DB1089" w14:textId="343073F3" w:rsidR="000E2B63" w:rsidRPr="00DD798E" w:rsidRDefault="000E2B63" w:rsidP="00DD798E">
      <w:pPr>
        <w:pStyle w:val="TNCBodyText"/>
        <w:numPr>
          <w:ilvl w:val="0"/>
          <w:numId w:val="25"/>
        </w:numPr>
        <w:spacing w:before="0" w:after="100"/>
        <w:ind w:left="714" w:hanging="357"/>
        <w:contextualSpacing/>
      </w:pPr>
      <w:r w:rsidRPr="00DD798E">
        <w:t>How to access remote education</w:t>
      </w:r>
    </w:p>
    <w:p w14:paraId="0F161238" w14:textId="13FB8BD7" w:rsidR="000E2B63" w:rsidRPr="00DD798E" w:rsidRDefault="000E2B63" w:rsidP="00DD798E">
      <w:pPr>
        <w:pStyle w:val="TNCBodyText"/>
        <w:numPr>
          <w:ilvl w:val="0"/>
          <w:numId w:val="25"/>
        </w:numPr>
        <w:spacing w:before="0" w:after="100"/>
        <w:ind w:left="714" w:hanging="357"/>
        <w:contextualSpacing/>
      </w:pPr>
      <w:r w:rsidRPr="00DD798E">
        <w:t>The approaches to remote education that are used in the school, e.g. live teaching</w:t>
      </w:r>
    </w:p>
    <w:p w14:paraId="5CC59588" w14:textId="0E8EB67D" w:rsidR="000E2B63" w:rsidRPr="00DD798E" w:rsidRDefault="000E2B63" w:rsidP="00DD798E">
      <w:pPr>
        <w:pStyle w:val="TNCBodyText"/>
        <w:numPr>
          <w:ilvl w:val="0"/>
          <w:numId w:val="25"/>
        </w:numPr>
        <w:spacing w:before="0" w:after="100"/>
        <w:ind w:left="714" w:hanging="357"/>
        <w:contextualSpacing/>
      </w:pPr>
      <w:r w:rsidRPr="00DD798E">
        <w:t>Expectations for pupils’ engagement</w:t>
      </w:r>
    </w:p>
    <w:p w14:paraId="23065C2C" w14:textId="7C2E12A8" w:rsidR="000E2B63" w:rsidRPr="00DD798E" w:rsidRDefault="000E2B63" w:rsidP="00DD798E">
      <w:pPr>
        <w:pStyle w:val="TNCBodyText"/>
        <w:numPr>
          <w:ilvl w:val="0"/>
          <w:numId w:val="25"/>
        </w:numPr>
        <w:spacing w:before="0" w:after="100"/>
        <w:ind w:left="714" w:hanging="357"/>
        <w:contextualSpacing/>
      </w:pPr>
      <w:r w:rsidRPr="00DD798E">
        <w:t>Expectations for parental support to pupils during remote education</w:t>
      </w:r>
    </w:p>
    <w:p w14:paraId="460ACEB0" w14:textId="42A2D765" w:rsidR="000E2B63" w:rsidRPr="00DD798E" w:rsidRDefault="000E2B63" w:rsidP="00DD798E">
      <w:pPr>
        <w:pStyle w:val="TNCBodyText"/>
        <w:numPr>
          <w:ilvl w:val="0"/>
          <w:numId w:val="25"/>
        </w:numPr>
        <w:spacing w:before="0" w:after="100"/>
        <w:ind w:left="714" w:hanging="357"/>
        <w:contextualSpacing/>
      </w:pPr>
      <w:r w:rsidRPr="00DD798E">
        <w:lastRenderedPageBreak/>
        <w:t>Assessment information</w:t>
      </w:r>
    </w:p>
    <w:p w14:paraId="27A81373" w14:textId="4D72A7F9" w:rsidR="000E2B63" w:rsidRPr="00DD798E" w:rsidRDefault="000E2B63" w:rsidP="00DD798E">
      <w:pPr>
        <w:pStyle w:val="TNCBodyText"/>
        <w:numPr>
          <w:ilvl w:val="0"/>
          <w:numId w:val="25"/>
        </w:numPr>
        <w:spacing w:before="0" w:after="100"/>
        <w:ind w:left="714" w:hanging="357"/>
        <w:contextualSpacing/>
      </w:pPr>
      <w:r w:rsidRPr="00DD798E">
        <w:t>What additional support is available for pupils with particular needs</w:t>
      </w:r>
    </w:p>
    <w:p w14:paraId="75FEF0A0" w14:textId="77777777" w:rsidR="000E2B63" w:rsidRPr="005E4A45" w:rsidRDefault="000E2B63" w:rsidP="005E4A45">
      <w:pPr>
        <w:pStyle w:val="Heading3"/>
        <w:numPr>
          <w:ilvl w:val="0"/>
          <w:numId w:val="0"/>
        </w:numPr>
        <w:ind w:left="720" w:hanging="720"/>
        <w:rPr>
          <w:color w:val="auto"/>
          <w:sz w:val="24"/>
          <w:szCs w:val="24"/>
        </w:rPr>
      </w:pPr>
      <w:r w:rsidRPr="005E4A45">
        <w:rPr>
          <w:color w:val="auto"/>
          <w:sz w:val="24"/>
          <w:szCs w:val="24"/>
        </w:rPr>
        <w:t>Pupil premium funding</w:t>
      </w:r>
    </w:p>
    <w:p w14:paraId="50621FC3" w14:textId="38A05F21" w:rsidR="000E2B63" w:rsidRPr="005E4A45" w:rsidRDefault="005E4A45" w:rsidP="000E2B63">
      <w:pPr>
        <w:pStyle w:val="TNCBodyText"/>
      </w:pPr>
      <w:r w:rsidRPr="005E4A45">
        <w:t>Each</w:t>
      </w:r>
      <w:r w:rsidR="000E2B63" w:rsidRPr="005E4A45">
        <w:t xml:space="preserve"> school will publish its strategy for the use of pupil premium funding per academic year, including information about the following:</w:t>
      </w:r>
    </w:p>
    <w:p w14:paraId="5F695C92" w14:textId="77777777" w:rsidR="000E2B63" w:rsidRPr="005E4A45" w:rsidRDefault="000E2B63" w:rsidP="005E4A45">
      <w:pPr>
        <w:pStyle w:val="TNCBodyText"/>
        <w:numPr>
          <w:ilvl w:val="0"/>
          <w:numId w:val="24"/>
        </w:numPr>
        <w:spacing w:before="0" w:after="100"/>
        <w:ind w:left="714" w:hanging="357"/>
        <w:contextualSpacing/>
      </w:pPr>
      <w:r w:rsidRPr="005E4A45">
        <w:t>The school’s pupil premium allocation</w:t>
      </w:r>
    </w:p>
    <w:p w14:paraId="681139FC" w14:textId="77777777" w:rsidR="000E2B63" w:rsidRPr="005E4A45" w:rsidRDefault="000E2B63" w:rsidP="005E4A45">
      <w:pPr>
        <w:pStyle w:val="TNCBodyText"/>
        <w:numPr>
          <w:ilvl w:val="0"/>
          <w:numId w:val="24"/>
        </w:numPr>
        <w:spacing w:before="0" w:after="100"/>
        <w:ind w:left="714" w:hanging="357"/>
        <w:contextualSpacing/>
      </w:pPr>
      <w:r w:rsidRPr="005E4A45">
        <w:t>A summary of the main barriers to educational achievement faced by eligible pupils</w:t>
      </w:r>
    </w:p>
    <w:p w14:paraId="77EA566E" w14:textId="77777777" w:rsidR="000E2B63" w:rsidRPr="005E4A45" w:rsidRDefault="000E2B63" w:rsidP="005E4A45">
      <w:pPr>
        <w:pStyle w:val="TNCBodyText"/>
        <w:numPr>
          <w:ilvl w:val="0"/>
          <w:numId w:val="24"/>
        </w:numPr>
        <w:spacing w:before="0" w:after="100"/>
        <w:ind w:left="714" w:hanging="357"/>
        <w:contextualSpacing/>
      </w:pPr>
      <w:r w:rsidRPr="005E4A45">
        <w:t>How the school will spend the funding to address those barriers</w:t>
      </w:r>
    </w:p>
    <w:p w14:paraId="7402AAA6" w14:textId="77777777" w:rsidR="000E2B63" w:rsidRPr="005E4A45" w:rsidRDefault="000E2B63" w:rsidP="005E4A45">
      <w:pPr>
        <w:pStyle w:val="TNCBodyText"/>
        <w:numPr>
          <w:ilvl w:val="0"/>
          <w:numId w:val="24"/>
        </w:numPr>
        <w:spacing w:before="0" w:after="100"/>
        <w:ind w:left="714" w:hanging="357"/>
        <w:contextualSpacing/>
      </w:pPr>
      <w:r w:rsidRPr="005E4A45">
        <w:t>How the school will measure the impact of the funding</w:t>
      </w:r>
    </w:p>
    <w:p w14:paraId="2559A9B4" w14:textId="77777777" w:rsidR="000E2B63" w:rsidRPr="005E4A45" w:rsidRDefault="000E2B63" w:rsidP="005E4A45">
      <w:pPr>
        <w:pStyle w:val="TNCBodyText"/>
        <w:numPr>
          <w:ilvl w:val="0"/>
          <w:numId w:val="24"/>
        </w:numPr>
        <w:spacing w:before="0" w:after="100"/>
        <w:ind w:left="714" w:hanging="357"/>
        <w:contextualSpacing/>
      </w:pPr>
      <w:r w:rsidRPr="005E4A45">
        <w:t>The date of the next review of the strategy</w:t>
      </w:r>
    </w:p>
    <w:p w14:paraId="7BD01A8E" w14:textId="7ABC98A6" w:rsidR="000E2B63" w:rsidRPr="005E4A45" w:rsidRDefault="000E2B63" w:rsidP="000E2B63">
      <w:pPr>
        <w:pStyle w:val="TNCBodyText"/>
      </w:pPr>
      <w:r w:rsidRPr="005E4A45">
        <w:t xml:space="preserve">For the previous academic year, </w:t>
      </w:r>
      <w:r w:rsidR="005E4A45" w:rsidRPr="005E4A45">
        <w:t>each</w:t>
      </w:r>
      <w:r w:rsidRPr="005E4A45">
        <w:t xml:space="preserve"> school will publish:</w:t>
      </w:r>
    </w:p>
    <w:p w14:paraId="7997B451" w14:textId="3F03FAE2" w:rsidR="000E2B63" w:rsidRPr="005E4A45" w:rsidRDefault="000E2B63" w:rsidP="005E4A45">
      <w:pPr>
        <w:pStyle w:val="TNCBodyText"/>
        <w:numPr>
          <w:ilvl w:val="0"/>
          <w:numId w:val="23"/>
        </w:numPr>
        <w:spacing w:before="0" w:after="100"/>
        <w:ind w:left="714" w:hanging="357"/>
        <w:contextualSpacing/>
      </w:pPr>
      <w:r w:rsidRPr="005E4A45">
        <w:t>How the funding was spent</w:t>
      </w:r>
    </w:p>
    <w:p w14:paraId="4BED75A5" w14:textId="55174A61" w:rsidR="000E2B63" w:rsidRPr="005E4A45" w:rsidRDefault="000E2B63" w:rsidP="005E4A45">
      <w:pPr>
        <w:pStyle w:val="TNCBodyText"/>
        <w:numPr>
          <w:ilvl w:val="0"/>
          <w:numId w:val="23"/>
        </w:numPr>
        <w:spacing w:before="0" w:after="100"/>
        <w:ind w:left="714" w:hanging="357"/>
        <w:contextualSpacing/>
      </w:pPr>
      <w:r w:rsidRPr="005E4A45">
        <w:t>The effect of the expenditure on eligible and other pupils</w:t>
      </w:r>
    </w:p>
    <w:p w14:paraId="6FC71C45" w14:textId="12EED2B0" w:rsidR="000E2B63" w:rsidRPr="005E4A45" w:rsidRDefault="000E2B63" w:rsidP="005E4A45">
      <w:pPr>
        <w:pStyle w:val="Heading3"/>
        <w:numPr>
          <w:ilvl w:val="0"/>
          <w:numId w:val="0"/>
        </w:numPr>
        <w:rPr>
          <w:color w:val="auto"/>
          <w:sz w:val="24"/>
          <w:szCs w:val="24"/>
        </w:rPr>
      </w:pPr>
      <w:r w:rsidRPr="005E4A45">
        <w:rPr>
          <w:color w:val="auto"/>
          <w:sz w:val="24"/>
          <w:szCs w:val="24"/>
        </w:rPr>
        <w:t>The PE and sport premium</w:t>
      </w:r>
      <w:r w:rsidR="005E4A45" w:rsidRPr="005E4A45">
        <w:rPr>
          <w:color w:val="auto"/>
          <w:sz w:val="24"/>
          <w:szCs w:val="24"/>
        </w:rPr>
        <w:t xml:space="preserve"> (primary schools only)</w:t>
      </w:r>
    </w:p>
    <w:p w14:paraId="44948165" w14:textId="62B2D01B" w:rsidR="000E2B63" w:rsidRPr="005E4A45" w:rsidRDefault="005E4A45" w:rsidP="000E2B63">
      <w:pPr>
        <w:pStyle w:val="TNCBodyText"/>
      </w:pPr>
      <w:r w:rsidRPr="005E4A45">
        <w:t>Each</w:t>
      </w:r>
      <w:r w:rsidR="000E2B63" w:rsidRPr="005E4A45">
        <w:t xml:space="preserve"> school will publish information surrounding the PE and sport premium, including the following:</w:t>
      </w:r>
    </w:p>
    <w:p w14:paraId="1034E320" w14:textId="77777777" w:rsidR="000E2B63" w:rsidRPr="005E4A45" w:rsidRDefault="000E2B63" w:rsidP="005E4A45">
      <w:pPr>
        <w:pStyle w:val="TNCBodyText"/>
        <w:numPr>
          <w:ilvl w:val="0"/>
          <w:numId w:val="22"/>
        </w:numPr>
        <w:spacing w:before="0" w:after="100"/>
        <w:ind w:left="714" w:hanging="357"/>
        <w:contextualSpacing/>
      </w:pPr>
      <w:r w:rsidRPr="005E4A45">
        <w:t xml:space="preserve">The allocation for the current academic year </w:t>
      </w:r>
    </w:p>
    <w:p w14:paraId="57F9F786" w14:textId="77777777" w:rsidR="000E2B63" w:rsidRPr="005E4A45" w:rsidRDefault="000E2B63" w:rsidP="005E4A45">
      <w:pPr>
        <w:pStyle w:val="TNCBodyText"/>
        <w:numPr>
          <w:ilvl w:val="0"/>
          <w:numId w:val="22"/>
        </w:numPr>
        <w:spacing w:before="0" w:after="100"/>
        <w:ind w:left="714" w:hanging="357"/>
        <w:contextualSpacing/>
      </w:pPr>
      <w:r w:rsidRPr="005E4A45">
        <w:t>How the funding will be spent</w:t>
      </w:r>
    </w:p>
    <w:p w14:paraId="2B99B2A9" w14:textId="77777777" w:rsidR="000E2B63" w:rsidRPr="005E4A45" w:rsidRDefault="000E2B63" w:rsidP="005E4A45">
      <w:pPr>
        <w:pStyle w:val="TNCBodyText"/>
        <w:numPr>
          <w:ilvl w:val="0"/>
          <w:numId w:val="22"/>
        </w:numPr>
        <w:spacing w:before="0" w:after="100"/>
        <w:ind w:left="714" w:hanging="357"/>
        <w:contextualSpacing/>
      </w:pPr>
      <w:r w:rsidRPr="005E4A45">
        <w:t>The effect of the premium on pupils’ PE and sport participation and attainment</w:t>
      </w:r>
    </w:p>
    <w:p w14:paraId="4267D536" w14:textId="77777777" w:rsidR="000E2B63" w:rsidRPr="005E4A45" w:rsidRDefault="000E2B63" w:rsidP="005E4A45">
      <w:pPr>
        <w:pStyle w:val="TNCBodyText"/>
        <w:numPr>
          <w:ilvl w:val="0"/>
          <w:numId w:val="22"/>
        </w:numPr>
        <w:spacing w:before="0" w:after="100"/>
        <w:ind w:left="714" w:hanging="357"/>
        <w:contextualSpacing/>
      </w:pPr>
      <w:r w:rsidRPr="005E4A45">
        <w:t>How last year’s allocation was spent</w:t>
      </w:r>
    </w:p>
    <w:p w14:paraId="246B4DF6" w14:textId="77777777" w:rsidR="000E2B63" w:rsidRPr="005E4A45" w:rsidRDefault="000E2B63" w:rsidP="005E4A45">
      <w:pPr>
        <w:pStyle w:val="TNCBodyText"/>
        <w:numPr>
          <w:ilvl w:val="0"/>
          <w:numId w:val="22"/>
        </w:numPr>
        <w:spacing w:before="0" w:after="100"/>
        <w:ind w:left="714" w:hanging="357"/>
        <w:contextualSpacing/>
      </w:pPr>
      <w:r w:rsidRPr="005E4A45">
        <w:t xml:space="preserve">How the funding impacted pupils </w:t>
      </w:r>
    </w:p>
    <w:p w14:paraId="439AABEF" w14:textId="77777777" w:rsidR="000E2B63" w:rsidRPr="005E4A45" w:rsidRDefault="000E2B63" w:rsidP="005E4A45">
      <w:pPr>
        <w:pStyle w:val="TNCBodyText"/>
        <w:numPr>
          <w:ilvl w:val="0"/>
          <w:numId w:val="22"/>
        </w:numPr>
        <w:spacing w:before="0" w:after="100"/>
        <w:ind w:left="714" w:hanging="357"/>
        <w:contextualSpacing/>
      </w:pPr>
      <w:r w:rsidRPr="005E4A45">
        <w:t>How the school will ensure these improvements are sustainable</w:t>
      </w:r>
    </w:p>
    <w:p w14:paraId="1FC2DA4D" w14:textId="77777777" w:rsidR="000E2B63" w:rsidRPr="005E4A45" w:rsidRDefault="000E2B63" w:rsidP="005E4A45">
      <w:pPr>
        <w:pStyle w:val="TNCBodyText"/>
        <w:numPr>
          <w:ilvl w:val="0"/>
          <w:numId w:val="22"/>
        </w:numPr>
        <w:spacing w:before="0" w:after="100"/>
        <w:ind w:left="714" w:hanging="357"/>
        <w:contextualSpacing/>
      </w:pPr>
      <w:r w:rsidRPr="005E4A45">
        <w:t xml:space="preserve">How many pupils within the Year 6 cohort can swim competently, confidentially and proficiently over a distance of at least 25 metres; use a range of strokes effectively; and perform safe self-rescue in different water-based situations </w:t>
      </w:r>
    </w:p>
    <w:p w14:paraId="2DD388F0" w14:textId="77777777" w:rsidR="000E2B63" w:rsidRPr="003571BA" w:rsidRDefault="000E2B63" w:rsidP="005E4A45">
      <w:pPr>
        <w:pStyle w:val="Heading3"/>
        <w:numPr>
          <w:ilvl w:val="0"/>
          <w:numId w:val="0"/>
        </w:numPr>
        <w:ind w:left="720" w:hanging="720"/>
        <w:rPr>
          <w:color w:val="auto"/>
          <w:sz w:val="24"/>
          <w:szCs w:val="24"/>
        </w:rPr>
      </w:pPr>
      <w:r w:rsidRPr="005E4A45">
        <w:rPr>
          <w:color w:val="auto"/>
          <w:sz w:val="24"/>
          <w:szCs w:val="24"/>
        </w:rPr>
        <w:lastRenderedPageBreak/>
        <w:t>SEND informat</w:t>
      </w:r>
      <w:r w:rsidRPr="003571BA">
        <w:rPr>
          <w:color w:val="auto"/>
          <w:sz w:val="24"/>
          <w:szCs w:val="24"/>
        </w:rPr>
        <w:t>ion</w:t>
      </w:r>
    </w:p>
    <w:p w14:paraId="27391C8E" w14:textId="251CB7A8" w:rsidR="000E2B63" w:rsidRPr="003571BA" w:rsidRDefault="003571BA" w:rsidP="000E2B63">
      <w:pPr>
        <w:pStyle w:val="TNCBodyText"/>
      </w:pPr>
      <w:r w:rsidRPr="003571BA">
        <w:t>TCAT or each</w:t>
      </w:r>
      <w:r w:rsidR="000E2B63" w:rsidRPr="003571BA">
        <w:t xml:space="preserve"> school will publish:</w:t>
      </w:r>
    </w:p>
    <w:p w14:paraId="5509445C" w14:textId="21D6787F" w:rsidR="000E2B63" w:rsidRPr="003571BA" w:rsidRDefault="000E2B63" w:rsidP="003571BA">
      <w:pPr>
        <w:pStyle w:val="TNCBodyText"/>
        <w:numPr>
          <w:ilvl w:val="0"/>
          <w:numId w:val="20"/>
        </w:numPr>
        <w:spacing w:before="0" w:after="100"/>
        <w:ind w:hanging="357"/>
        <w:contextualSpacing/>
      </w:pPr>
      <w:r w:rsidRPr="003571BA">
        <w:t>A SEN information report on the school’s SEND policy, which will be updated annually and updated during the year as a result of any changes</w:t>
      </w:r>
      <w:r w:rsidR="003571BA" w:rsidRPr="003571BA">
        <w:t xml:space="preserve"> (school)</w:t>
      </w:r>
    </w:p>
    <w:p w14:paraId="5F904FEB" w14:textId="463C6790" w:rsidR="000E2B63" w:rsidRPr="003571BA" w:rsidRDefault="000E2B63" w:rsidP="003571BA">
      <w:pPr>
        <w:pStyle w:val="TNCBodyText"/>
        <w:numPr>
          <w:ilvl w:val="0"/>
          <w:numId w:val="20"/>
        </w:numPr>
        <w:spacing w:before="0" w:after="100"/>
        <w:ind w:hanging="357"/>
        <w:contextualSpacing/>
      </w:pPr>
      <w:r w:rsidRPr="003571BA">
        <w:t>The school’s accessibility plan</w:t>
      </w:r>
      <w:r w:rsidR="003571BA" w:rsidRPr="003571BA">
        <w:t xml:space="preserve"> (Trust)</w:t>
      </w:r>
    </w:p>
    <w:p w14:paraId="3E56C3B0" w14:textId="77777777" w:rsidR="000E2B63" w:rsidRPr="003571BA" w:rsidRDefault="000E2B63" w:rsidP="003571BA">
      <w:pPr>
        <w:pStyle w:val="TNCBodyText"/>
        <w:numPr>
          <w:ilvl w:val="0"/>
          <w:numId w:val="20"/>
        </w:numPr>
        <w:spacing w:before="0" w:after="100"/>
        <w:ind w:hanging="357"/>
        <w:contextualSpacing/>
      </w:pPr>
      <w:r w:rsidRPr="003571BA">
        <w:t>Details of how the report complies with the Children and Families Act 2014, the Equality Act 2010 and the Special Educational Needs and Disability Regulations 2014, including the following details:</w:t>
      </w:r>
    </w:p>
    <w:p w14:paraId="219DFE32" w14:textId="673BF012" w:rsidR="000E2B63" w:rsidRPr="003571BA" w:rsidRDefault="000E2B63" w:rsidP="003571BA">
      <w:pPr>
        <w:pStyle w:val="TNCBodyText"/>
        <w:numPr>
          <w:ilvl w:val="0"/>
          <w:numId w:val="20"/>
        </w:numPr>
        <w:spacing w:before="0" w:after="100"/>
        <w:ind w:hanging="357"/>
        <w:contextualSpacing/>
      </w:pPr>
      <w:r w:rsidRPr="003571BA">
        <w:t>The kinds of special educational needs for which provision is made at the school</w:t>
      </w:r>
      <w:r w:rsidR="003571BA" w:rsidRPr="003571BA">
        <w:t xml:space="preserve"> (school)</w:t>
      </w:r>
    </w:p>
    <w:p w14:paraId="452D940A" w14:textId="2CD4E2B7" w:rsidR="000E2B63" w:rsidRPr="003571BA" w:rsidRDefault="000E2B63" w:rsidP="003571BA">
      <w:pPr>
        <w:pStyle w:val="TNCBodyText"/>
        <w:numPr>
          <w:ilvl w:val="1"/>
          <w:numId w:val="21"/>
        </w:numPr>
        <w:spacing w:before="0" w:after="100"/>
        <w:ind w:hanging="357"/>
        <w:contextualSpacing/>
      </w:pPr>
      <w:r w:rsidRPr="003571BA">
        <w:t>Information about the school’s policies for the identification and assessment of pupils with special educational needs</w:t>
      </w:r>
      <w:r w:rsidR="003571BA" w:rsidRPr="003571BA">
        <w:t xml:space="preserve"> (school)</w:t>
      </w:r>
    </w:p>
    <w:p w14:paraId="00950F3D" w14:textId="072DD4B0" w:rsidR="000E2B63" w:rsidRPr="003571BA" w:rsidRDefault="000E2B63" w:rsidP="003571BA">
      <w:pPr>
        <w:pStyle w:val="TNCBodyText"/>
        <w:numPr>
          <w:ilvl w:val="1"/>
          <w:numId w:val="21"/>
        </w:numPr>
        <w:spacing w:before="0" w:after="100"/>
        <w:ind w:hanging="357"/>
        <w:contextualSpacing/>
      </w:pPr>
      <w:r w:rsidRPr="003571BA">
        <w:t>Information about the school’s policies for making provision for pupils with special educational needs, whether or not pupils have an education, health and care plan</w:t>
      </w:r>
      <w:r w:rsidR="003571BA" w:rsidRPr="003571BA">
        <w:t xml:space="preserve"> (school)</w:t>
      </w:r>
    </w:p>
    <w:p w14:paraId="71765533" w14:textId="6B9DBF4A" w:rsidR="000E2B63" w:rsidRPr="003571BA" w:rsidRDefault="000E2B63" w:rsidP="003571BA">
      <w:pPr>
        <w:pStyle w:val="TNCBodyText"/>
        <w:numPr>
          <w:ilvl w:val="1"/>
          <w:numId w:val="21"/>
        </w:numPr>
        <w:spacing w:before="0" w:after="100"/>
        <w:ind w:hanging="357"/>
        <w:contextualSpacing/>
      </w:pPr>
      <w:r w:rsidRPr="003571BA">
        <w:t>The arrangements for the admission of disabled pupils</w:t>
      </w:r>
      <w:r w:rsidR="003571BA" w:rsidRPr="003571BA">
        <w:t xml:space="preserve"> (Trust)</w:t>
      </w:r>
    </w:p>
    <w:p w14:paraId="63AF6EA7" w14:textId="0EDD3388" w:rsidR="000E2B63" w:rsidRPr="003571BA" w:rsidRDefault="000E2B63" w:rsidP="003571BA">
      <w:pPr>
        <w:pStyle w:val="TNCBodyText"/>
        <w:numPr>
          <w:ilvl w:val="1"/>
          <w:numId w:val="21"/>
        </w:numPr>
        <w:spacing w:before="0" w:after="100"/>
        <w:ind w:hanging="357"/>
        <w:contextualSpacing/>
      </w:pPr>
      <w:r w:rsidRPr="003571BA">
        <w:t>The steps the school has taken to prevent disabled pupils from being treated less favourably than other pupils</w:t>
      </w:r>
      <w:r w:rsidR="003571BA" w:rsidRPr="003571BA">
        <w:t xml:space="preserve"> (school)</w:t>
      </w:r>
    </w:p>
    <w:p w14:paraId="5C34DC0D" w14:textId="02B071F0" w:rsidR="000E2B63" w:rsidRPr="003571BA" w:rsidRDefault="000E2B63" w:rsidP="003571BA">
      <w:pPr>
        <w:pStyle w:val="TNCBodyText"/>
        <w:numPr>
          <w:ilvl w:val="1"/>
          <w:numId w:val="21"/>
        </w:numPr>
        <w:spacing w:before="0" w:after="100"/>
        <w:ind w:hanging="357"/>
        <w:contextualSpacing/>
      </w:pPr>
      <w:r w:rsidRPr="003571BA">
        <w:t>The facilities the school provides to help disabled pupils to access the school</w:t>
      </w:r>
      <w:r w:rsidR="003571BA" w:rsidRPr="003571BA">
        <w:t xml:space="preserve"> (school)</w:t>
      </w:r>
    </w:p>
    <w:p w14:paraId="72EAC153" w14:textId="18EADAE9" w:rsidR="000E2B63" w:rsidRPr="003571BA" w:rsidRDefault="000E2B63" w:rsidP="003571BA">
      <w:pPr>
        <w:pStyle w:val="TNCBodyText"/>
        <w:numPr>
          <w:ilvl w:val="1"/>
          <w:numId w:val="21"/>
        </w:numPr>
        <w:spacing w:before="0" w:after="100"/>
        <w:ind w:hanging="357"/>
        <w:contextualSpacing/>
      </w:pPr>
      <w:r w:rsidRPr="003571BA">
        <w:t>How the school increases the extent to which disabled pupils can participate in the school’s curriculum</w:t>
      </w:r>
      <w:r w:rsidR="003571BA" w:rsidRPr="003571BA">
        <w:t xml:space="preserve"> (school)</w:t>
      </w:r>
    </w:p>
    <w:p w14:paraId="33078EDB" w14:textId="0589C9A9" w:rsidR="000E2B63" w:rsidRPr="003571BA" w:rsidRDefault="000E2B63" w:rsidP="003571BA">
      <w:pPr>
        <w:pStyle w:val="TNCBodyText"/>
        <w:numPr>
          <w:ilvl w:val="1"/>
          <w:numId w:val="21"/>
        </w:numPr>
        <w:spacing w:before="0" w:after="100"/>
        <w:ind w:hanging="357"/>
        <w:contextualSpacing/>
      </w:pPr>
      <w:r w:rsidRPr="003571BA">
        <w:t>Plans to improve the physical environment of the school for the purpose of increasing the extent to which disabled pupils are able to take advantage of education and benefits, facilities and services provided or offered by the school</w:t>
      </w:r>
      <w:r w:rsidR="003571BA" w:rsidRPr="003571BA">
        <w:t xml:space="preserve"> (Trust and school)</w:t>
      </w:r>
    </w:p>
    <w:p w14:paraId="44002B38" w14:textId="2159C132" w:rsidR="000E2B63" w:rsidRPr="003571BA" w:rsidRDefault="000E2B63" w:rsidP="003571BA">
      <w:pPr>
        <w:pStyle w:val="TNCBodyText"/>
        <w:numPr>
          <w:ilvl w:val="1"/>
          <w:numId w:val="21"/>
        </w:numPr>
        <w:spacing w:before="0" w:after="100"/>
        <w:ind w:hanging="357"/>
        <w:contextualSpacing/>
      </w:pPr>
      <w:r w:rsidRPr="003571BA">
        <w:t>Plans to improve the delivery to disabled pupils of information which is readily accessible to pupils who are not disabled</w:t>
      </w:r>
      <w:r w:rsidR="003571BA" w:rsidRPr="003571BA">
        <w:t xml:space="preserve"> (school)</w:t>
      </w:r>
    </w:p>
    <w:p w14:paraId="24D066C3" w14:textId="770DA833" w:rsidR="000E2B63" w:rsidRPr="003571BA" w:rsidRDefault="000E2B63" w:rsidP="003571BA">
      <w:pPr>
        <w:pStyle w:val="Heading3"/>
        <w:numPr>
          <w:ilvl w:val="0"/>
          <w:numId w:val="0"/>
        </w:numPr>
        <w:ind w:left="720" w:hanging="720"/>
        <w:rPr>
          <w:color w:val="auto"/>
          <w:sz w:val="24"/>
          <w:szCs w:val="24"/>
        </w:rPr>
      </w:pPr>
      <w:r w:rsidRPr="003571BA">
        <w:rPr>
          <w:color w:val="auto"/>
          <w:sz w:val="24"/>
          <w:szCs w:val="24"/>
        </w:rPr>
        <w:t>Academy oversight information</w:t>
      </w:r>
    </w:p>
    <w:p w14:paraId="6A0305DA" w14:textId="4C84FE9A" w:rsidR="000E2B63" w:rsidRPr="003571BA" w:rsidRDefault="000E2B63" w:rsidP="000E2B63">
      <w:pPr>
        <w:pStyle w:val="TNCBodyText"/>
      </w:pPr>
      <w:r w:rsidRPr="003571BA">
        <w:t>T</w:t>
      </w:r>
      <w:r w:rsidR="003571BA" w:rsidRPr="003571BA">
        <w:t>CAT</w:t>
      </w:r>
      <w:r w:rsidRPr="003571BA">
        <w:t xml:space="preserve"> will publish: </w:t>
      </w:r>
    </w:p>
    <w:p w14:paraId="1104732F" w14:textId="25282F84" w:rsidR="000E2B63" w:rsidRPr="003571BA" w:rsidRDefault="000E2B63" w:rsidP="003571BA">
      <w:pPr>
        <w:pStyle w:val="TNCBodyText"/>
        <w:numPr>
          <w:ilvl w:val="0"/>
          <w:numId w:val="18"/>
        </w:numPr>
        <w:spacing w:before="0" w:after="100"/>
        <w:ind w:left="714" w:hanging="357"/>
        <w:contextualSpacing/>
      </w:pPr>
      <w:r w:rsidRPr="003571BA">
        <w:t>The annual accounts, published no later than the end of January following the financial year to which the accounts relate</w:t>
      </w:r>
    </w:p>
    <w:p w14:paraId="72C396A1" w14:textId="11B39F11" w:rsidR="000E2B63" w:rsidRPr="003571BA" w:rsidRDefault="000E2B63" w:rsidP="003571BA">
      <w:pPr>
        <w:pStyle w:val="TNCBodyText"/>
        <w:numPr>
          <w:ilvl w:val="0"/>
          <w:numId w:val="18"/>
        </w:numPr>
        <w:spacing w:before="0" w:after="100"/>
        <w:ind w:left="714" w:hanging="357"/>
        <w:contextualSpacing/>
      </w:pPr>
      <w:r w:rsidRPr="003571BA">
        <w:t>The memorandum and articles of association, annual report, funding agreement (including master and supplementary agreements), and the names of charity trustees and members</w:t>
      </w:r>
    </w:p>
    <w:p w14:paraId="5476A668" w14:textId="32EA06EC" w:rsidR="000E2B63" w:rsidRPr="003571BA" w:rsidRDefault="000E2B63" w:rsidP="003571BA">
      <w:pPr>
        <w:pStyle w:val="TNCBodyText"/>
        <w:numPr>
          <w:ilvl w:val="0"/>
          <w:numId w:val="18"/>
        </w:numPr>
        <w:spacing w:before="0" w:after="100"/>
        <w:ind w:left="714" w:hanging="357"/>
        <w:contextualSpacing/>
      </w:pPr>
      <w:r w:rsidRPr="003571BA">
        <w:lastRenderedPageBreak/>
        <w:t>The structure and remit of the trust’s members, board of trustees, its committees and local governing boards, and the full names of the chair of each (where applicable), including the scheme of delegation for the trust and terms of reference detailing clear lines of accountability</w:t>
      </w:r>
    </w:p>
    <w:p w14:paraId="66DAD0CD" w14:textId="57186AF8" w:rsidR="000E2B63" w:rsidRPr="003571BA" w:rsidRDefault="000E2B63" w:rsidP="003571BA">
      <w:pPr>
        <w:pStyle w:val="TNCBodyText"/>
        <w:numPr>
          <w:ilvl w:val="0"/>
          <w:numId w:val="18"/>
        </w:numPr>
        <w:spacing w:before="0" w:after="100"/>
        <w:ind w:left="714" w:hanging="357"/>
        <w:contextualSpacing/>
      </w:pPr>
      <w:r w:rsidRPr="003571BA">
        <w:t>Each trustee’s attendance records at board and committee meetings over the last academic year</w:t>
      </w:r>
    </w:p>
    <w:p w14:paraId="73892D53" w14:textId="5ECC80C3" w:rsidR="000E2B63" w:rsidRPr="003571BA" w:rsidRDefault="000E2B63" w:rsidP="003571BA">
      <w:pPr>
        <w:pStyle w:val="TNCBodyText"/>
        <w:numPr>
          <w:ilvl w:val="0"/>
          <w:numId w:val="18"/>
        </w:numPr>
        <w:spacing w:before="0" w:after="100"/>
        <w:ind w:left="714" w:hanging="357"/>
        <w:contextualSpacing/>
      </w:pPr>
      <w:r w:rsidRPr="003571BA">
        <w:t>Each local governor’s attendance records at local governing board meetings over the last academic year</w:t>
      </w:r>
    </w:p>
    <w:p w14:paraId="709CB5B9" w14:textId="66749C6B" w:rsidR="000E2B63" w:rsidRPr="003571BA" w:rsidRDefault="000E2B63" w:rsidP="003571BA">
      <w:pPr>
        <w:pStyle w:val="TNCBodyText"/>
        <w:numPr>
          <w:ilvl w:val="0"/>
          <w:numId w:val="18"/>
        </w:numPr>
        <w:spacing w:before="0" w:after="100"/>
        <w:ind w:left="714" w:hanging="357"/>
        <w:contextualSpacing/>
      </w:pPr>
      <w:r w:rsidRPr="003571BA">
        <w:t>The full names, dates of appointment, and date of resignation (where applicable) of each member who has served over the past 12 months, and their relevant business and pecuniary interests</w:t>
      </w:r>
    </w:p>
    <w:p w14:paraId="46F45BB0" w14:textId="22A19E13" w:rsidR="000E2B63" w:rsidRPr="003571BA" w:rsidRDefault="000E2B63" w:rsidP="003571BA">
      <w:pPr>
        <w:pStyle w:val="TNCBodyText"/>
        <w:numPr>
          <w:ilvl w:val="0"/>
          <w:numId w:val="18"/>
        </w:numPr>
        <w:spacing w:before="0" w:after="100"/>
        <w:ind w:left="714" w:hanging="357"/>
        <w:contextualSpacing/>
      </w:pPr>
      <w:r w:rsidRPr="003571BA">
        <w:t>The full names, dates of appointment, terms of office, dates of resignation (where applicable), the appointing person, and the relevant business and pecuniary interests of each trustee and local governor who has served over the past 12 months</w:t>
      </w:r>
    </w:p>
    <w:p w14:paraId="276E54EB" w14:textId="77777777" w:rsidR="000E2B63" w:rsidRPr="003571BA" w:rsidRDefault="000E2B63" w:rsidP="003571BA">
      <w:pPr>
        <w:pStyle w:val="Heading3"/>
        <w:numPr>
          <w:ilvl w:val="0"/>
          <w:numId w:val="0"/>
        </w:numPr>
        <w:ind w:left="720" w:hanging="720"/>
        <w:rPr>
          <w:color w:val="auto"/>
          <w:sz w:val="24"/>
          <w:szCs w:val="24"/>
        </w:rPr>
      </w:pPr>
      <w:r w:rsidRPr="003571BA">
        <w:rPr>
          <w:color w:val="auto"/>
          <w:sz w:val="24"/>
          <w:szCs w:val="24"/>
        </w:rPr>
        <w:t>Financial information</w:t>
      </w:r>
    </w:p>
    <w:p w14:paraId="2F2E9E69" w14:textId="5021F7ED" w:rsidR="000E2B63" w:rsidRPr="003571BA" w:rsidRDefault="003571BA" w:rsidP="000E2B63">
      <w:pPr>
        <w:pStyle w:val="TNCBodyText"/>
      </w:pPr>
      <w:r w:rsidRPr="003571BA">
        <w:t>TCAT</w:t>
      </w:r>
      <w:r w:rsidR="000E2B63" w:rsidRPr="003571BA">
        <w:t xml:space="preserve"> will publish how many </w:t>
      </w:r>
      <w:r w:rsidRPr="003571BA">
        <w:t>Trust</w:t>
      </w:r>
      <w:r w:rsidR="000E2B63" w:rsidRPr="003571BA">
        <w:t xml:space="preserve"> employees, if any, have a gross annual salary and benefits of £100,000 or more</w:t>
      </w:r>
      <w:r w:rsidRPr="003571BA">
        <w:t xml:space="preserve"> (including employer pension contributions)</w:t>
      </w:r>
      <w:r w:rsidR="000E2B63" w:rsidRPr="003571BA">
        <w:t>, in increments of £10,000.</w:t>
      </w:r>
    </w:p>
    <w:p w14:paraId="2A7FE056" w14:textId="77777777" w:rsidR="000E2B63" w:rsidRPr="003571BA" w:rsidRDefault="000E2B63" w:rsidP="003571BA">
      <w:pPr>
        <w:pStyle w:val="Heading3"/>
        <w:numPr>
          <w:ilvl w:val="0"/>
          <w:numId w:val="0"/>
        </w:numPr>
        <w:ind w:left="720" w:hanging="720"/>
        <w:rPr>
          <w:color w:val="auto"/>
        </w:rPr>
      </w:pPr>
      <w:r w:rsidRPr="003571BA">
        <w:rPr>
          <w:color w:val="auto"/>
        </w:rPr>
        <w:t>Equality objectives</w:t>
      </w:r>
    </w:p>
    <w:p w14:paraId="06CE13F2" w14:textId="30E24147" w:rsidR="000E2B63" w:rsidRPr="003571BA" w:rsidRDefault="000E2B63" w:rsidP="000E2B63">
      <w:pPr>
        <w:pStyle w:val="TNCBodyText"/>
      </w:pPr>
      <w:r w:rsidRPr="003571BA">
        <w:t>T</w:t>
      </w:r>
      <w:r w:rsidR="003571BA" w:rsidRPr="003571BA">
        <w:t>CAT</w:t>
      </w:r>
      <w:r w:rsidRPr="003571BA">
        <w:t xml:space="preserve"> will publish the following details: </w:t>
      </w:r>
    </w:p>
    <w:p w14:paraId="2ADFD015" w14:textId="093517C8" w:rsidR="000E2B63" w:rsidRPr="003571BA" w:rsidRDefault="000E2B63" w:rsidP="003571BA">
      <w:pPr>
        <w:pStyle w:val="TNCBodyText"/>
        <w:numPr>
          <w:ilvl w:val="0"/>
          <w:numId w:val="17"/>
        </w:numPr>
        <w:spacing w:before="0" w:after="100"/>
        <w:ind w:left="714" w:hanging="357"/>
        <w:contextualSpacing/>
      </w:pPr>
      <w:r w:rsidRPr="003571BA">
        <w:t xml:space="preserve">How </w:t>
      </w:r>
      <w:r w:rsidR="003571BA" w:rsidRPr="003571BA">
        <w:t>TCAT</w:t>
      </w:r>
      <w:r w:rsidRPr="003571BA">
        <w:t xml:space="preserve"> is complying with the public sector equality duty, which we will update every year</w:t>
      </w:r>
    </w:p>
    <w:p w14:paraId="673E6CB3" w14:textId="46B1F60C" w:rsidR="000E2B63" w:rsidRPr="003571BA" w:rsidRDefault="000E2B63" w:rsidP="003571BA">
      <w:pPr>
        <w:pStyle w:val="TNCBodyText"/>
        <w:numPr>
          <w:ilvl w:val="0"/>
          <w:numId w:val="17"/>
        </w:numPr>
        <w:spacing w:before="0" w:after="100"/>
        <w:ind w:left="714" w:hanging="357"/>
        <w:contextualSpacing/>
      </w:pPr>
      <w:r w:rsidRPr="003571BA">
        <w:t>T</w:t>
      </w:r>
      <w:r w:rsidR="003571BA" w:rsidRPr="003571BA">
        <w:t>CAT</w:t>
      </w:r>
      <w:r w:rsidRPr="003571BA">
        <w:t>’s equality objectives, which we will update at least once every 4 years</w:t>
      </w:r>
    </w:p>
    <w:p w14:paraId="60DCFC45" w14:textId="77777777" w:rsidR="000E2B63" w:rsidRPr="009D1F1D" w:rsidRDefault="000E2B63" w:rsidP="009D1F1D">
      <w:pPr>
        <w:pStyle w:val="Heading3"/>
        <w:numPr>
          <w:ilvl w:val="0"/>
          <w:numId w:val="0"/>
        </w:numPr>
        <w:ind w:left="720" w:hanging="720"/>
        <w:rPr>
          <w:color w:val="auto"/>
          <w:sz w:val="24"/>
          <w:szCs w:val="24"/>
        </w:rPr>
      </w:pPr>
      <w:r w:rsidRPr="009D1F1D">
        <w:rPr>
          <w:color w:val="auto"/>
          <w:sz w:val="24"/>
          <w:szCs w:val="24"/>
        </w:rPr>
        <w:t>Performance tables</w:t>
      </w:r>
    </w:p>
    <w:p w14:paraId="18C6DCD4" w14:textId="7B5E369E" w:rsidR="000E2B63" w:rsidRPr="009D1F1D" w:rsidRDefault="009D1F1D" w:rsidP="000E2B63">
      <w:pPr>
        <w:pStyle w:val="TNCBodyText"/>
      </w:pPr>
      <w:r w:rsidRPr="009D1F1D">
        <w:t>Each</w:t>
      </w:r>
      <w:r w:rsidR="000E2B63" w:rsidRPr="009D1F1D">
        <w:t xml:space="preserve"> school will include a link to the school and college performance tables, as well as its performance tables page.</w:t>
      </w:r>
    </w:p>
    <w:p w14:paraId="20126ADD" w14:textId="16BA57A5" w:rsidR="000E2B63" w:rsidRPr="009D1F1D" w:rsidRDefault="000E2B63" w:rsidP="000E2B63">
      <w:pPr>
        <w:pStyle w:val="TNCBodyText"/>
        <w:rPr>
          <w:sz w:val="24"/>
          <w:szCs w:val="24"/>
        </w:rPr>
      </w:pPr>
      <w:r w:rsidRPr="009D1F1D">
        <w:rPr>
          <w:rStyle w:val="Heading3Char"/>
          <w:color w:val="auto"/>
          <w:sz w:val="24"/>
          <w:szCs w:val="24"/>
        </w:rPr>
        <w:t>Gender pay gap reporting</w:t>
      </w:r>
    </w:p>
    <w:p w14:paraId="7D9A5C73" w14:textId="0C41D223" w:rsidR="000E2B63" w:rsidRPr="009D1F1D" w:rsidRDefault="000E2B63" w:rsidP="000E2B63">
      <w:pPr>
        <w:pStyle w:val="TNCBodyText"/>
        <w:rPr>
          <w:lang w:val="en-US"/>
        </w:rPr>
      </w:pPr>
      <w:r w:rsidRPr="009D1F1D">
        <w:rPr>
          <w:lang w:val="en-US"/>
        </w:rPr>
        <w:t>T</w:t>
      </w:r>
      <w:r w:rsidR="009D1F1D" w:rsidRPr="009D1F1D">
        <w:rPr>
          <w:lang w:val="en-US"/>
        </w:rPr>
        <w:t>CAT</w:t>
      </w:r>
      <w:r w:rsidRPr="009D1F1D">
        <w:rPr>
          <w:lang w:val="en-US"/>
        </w:rPr>
        <w:t xml:space="preserve"> will publish the following gender pay information annually: </w:t>
      </w:r>
    </w:p>
    <w:p w14:paraId="25D9A283" w14:textId="0011D76B" w:rsidR="000E2B63" w:rsidRPr="009D1F1D" w:rsidRDefault="000E2B63" w:rsidP="009D1F1D">
      <w:pPr>
        <w:pStyle w:val="TNCBodyText"/>
        <w:numPr>
          <w:ilvl w:val="0"/>
          <w:numId w:val="16"/>
        </w:numPr>
        <w:spacing w:before="0" w:after="100"/>
        <w:ind w:left="714" w:hanging="357"/>
        <w:contextualSpacing/>
        <w:rPr>
          <w:i/>
          <w:iCs/>
          <w:lang w:val="en-US"/>
        </w:rPr>
      </w:pPr>
      <w:r w:rsidRPr="009D1F1D">
        <w:rPr>
          <w:i/>
          <w:iCs/>
          <w:lang w:val="en-US"/>
        </w:rPr>
        <w:t>The difference between the mean hourly rate of pay of male full-pay relevant employees and that of female full-pay relevant employees</w:t>
      </w:r>
    </w:p>
    <w:p w14:paraId="293C4373" w14:textId="54273B11" w:rsidR="000E2B63" w:rsidRPr="009D1F1D" w:rsidRDefault="000E2B63" w:rsidP="009D1F1D">
      <w:pPr>
        <w:pStyle w:val="TNCBodyText"/>
        <w:numPr>
          <w:ilvl w:val="0"/>
          <w:numId w:val="16"/>
        </w:numPr>
        <w:spacing w:before="0" w:after="100"/>
        <w:ind w:left="714" w:hanging="357"/>
        <w:contextualSpacing/>
        <w:rPr>
          <w:i/>
          <w:iCs/>
          <w:lang w:val="en-US"/>
        </w:rPr>
      </w:pPr>
      <w:r w:rsidRPr="009D1F1D">
        <w:rPr>
          <w:i/>
          <w:iCs/>
          <w:lang w:val="en-US"/>
        </w:rPr>
        <w:t>The difference between the median hourly rate of pay of male full-pay relevant employees and that of female full-pay relevant employees</w:t>
      </w:r>
    </w:p>
    <w:p w14:paraId="07F44DAD" w14:textId="4781C7FD" w:rsidR="000E2B63" w:rsidRPr="009D1F1D" w:rsidRDefault="000E2B63" w:rsidP="009D1F1D">
      <w:pPr>
        <w:pStyle w:val="TNCBodyText"/>
        <w:numPr>
          <w:ilvl w:val="0"/>
          <w:numId w:val="16"/>
        </w:numPr>
        <w:spacing w:before="0" w:after="100"/>
        <w:ind w:left="714" w:hanging="357"/>
        <w:contextualSpacing/>
        <w:rPr>
          <w:i/>
          <w:iCs/>
          <w:lang w:val="en-US"/>
        </w:rPr>
      </w:pPr>
      <w:r w:rsidRPr="009D1F1D">
        <w:rPr>
          <w:i/>
          <w:iCs/>
          <w:lang w:val="en-US"/>
        </w:rPr>
        <w:t>The difference between the mean bonus pay paid to male relevant employees and that paid to female relevant employees</w:t>
      </w:r>
    </w:p>
    <w:p w14:paraId="4254907B" w14:textId="58E1FD84" w:rsidR="000E2B63" w:rsidRPr="009D1F1D" w:rsidRDefault="000E2B63" w:rsidP="009D1F1D">
      <w:pPr>
        <w:pStyle w:val="TNCBodyText"/>
        <w:numPr>
          <w:ilvl w:val="0"/>
          <w:numId w:val="16"/>
        </w:numPr>
        <w:spacing w:before="0" w:after="100"/>
        <w:ind w:left="714" w:hanging="357"/>
        <w:contextualSpacing/>
        <w:rPr>
          <w:i/>
          <w:iCs/>
          <w:lang w:val="en-US"/>
        </w:rPr>
      </w:pPr>
      <w:r w:rsidRPr="009D1F1D">
        <w:rPr>
          <w:i/>
          <w:iCs/>
          <w:lang w:val="en-US"/>
        </w:rPr>
        <w:lastRenderedPageBreak/>
        <w:t>The difference between the median bonus pay paid to male relevant employees and that paid to female relevant employees</w:t>
      </w:r>
    </w:p>
    <w:p w14:paraId="4137A616" w14:textId="70C798CD" w:rsidR="000E2B63" w:rsidRPr="009D1F1D" w:rsidRDefault="000E2B63" w:rsidP="009D1F1D">
      <w:pPr>
        <w:pStyle w:val="TNCBodyText"/>
        <w:numPr>
          <w:ilvl w:val="0"/>
          <w:numId w:val="16"/>
        </w:numPr>
        <w:spacing w:before="0" w:after="100"/>
        <w:ind w:left="714" w:hanging="357"/>
        <w:contextualSpacing/>
        <w:rPr>
          <w:i/>
          <w:iCs/>
          <w:lang w:val="en-US"/>
        </w:rPr>
      </w:pPr>
      <w:r w:rsidRPr="009D1F1D">
        <w:rPr>
          <w:i/>
          <w:iCs/>
          <w:lang w:val="en-US"/>
        </w:rPr>
        <w:t>The proportions of male and female relevant employees who were paid bonus pay</w:t>
      </w:r>
    </w:p>
    <w:p w14:paraId="0EEB66F2" w14:textId="343DE73C" w:rsidR="000E2B63" w:rsidRPr="009D1F1D" w:rsidRDefault="000E2B63" w:rsidP="009D1F1D">
      <w:pPr>
        <w:pStyle w:val="TNCBodyText"/>
        <w:numPr>
          <w:ilvl w:val="0"/>
          <w:numId w:val="16"/>
        </w:numPr>
        <w:spacing w:before="0" w:after="100"/>
        <w:ind w:left="714" w:hanging="357"/>
        <w:contextualSpacing/>
        <w:rPr>
          <w:i/>
          <w:iCs/>
          <w:lang w:val="en-US"/>
        </w:rPr>
      </w:pPr>
      <w:r w:rsidRPr="009D1F1D">
        <w:rPr>
          <w:i/>
          <w:iCs/>
          <w:lang w:val="en-US"/>
        </w:rPr>
        <w:t>The proportions of male and female full-pay relevant employees in the lower, lower middle, upper middle and upper quartile pay bands</w:t>
      </w:r>
    </w:p>
    <w:p w14:paraId="77D91A4B" w14:textId="77777777" w:rsidR="000E2B63" w:rsidRPr="00250AC1" w:rsidRDefault="000E2B63" w:rsidP="00250AC1">
      <w:pPr>
        <w:pStyle w:val="Heading3"/>
        <w:numPr>
          <w:ilvl w:val="0"/>
          <w:numId w:val="0"/>
        </w:numPr>
        <w:ind w:left="720" w:hanging="720"/>
        <w:rPr>
          <w:color w:val="auto"/>
          <w:sz w:val="24"/>
          <w:szCs w:val="24"/>
        </w:rPr>
      </w:pPr>
      <w:r w:rsidRPr="00250AC1">
        <w:rPr>
          <w:color w:val="auto"/>
          <w:sz w:val="24"/>
          <w:szCs w:val="24"/>
        </w:rPr>
        <w:t>The Trade Union (Facility Time Publication Requirements) Regulations 2017</w:t>
      </w:r>
    </w:p>
    <w:p w14:paraId="5ED29AEB" w14:textId="5E10C41B" w:rsidR="000E2B63" w:rsidRPr="00250AC1" w:rsidRDefault="000E2B63" w:rsidP="000E2B63">
      <w:pPr>
        <w:pStyle w:val="TNCBodyText"/>
      </w:pPr>
      <w:r w:rsidRPr="00250AC1">
        <w:t>As per section 8 of The Trade Union (Facility Time Publication requirements) Regulations 2017, if the employee number condition is met in respect of a relevant period, the school will publish the information that comprises the response to questions, or requests for information, as set out in Schedule 2.</w:t>
      </w:r>
    </w:p>
    <w:p w14:paraId="3B6F3AB6" w14:textId="1C93BBA2" w:rsidR="00FE20CC" w:rsidRPr="000E21B5" w:rsidRDefault="000E2B63" w:rsidP="00FE20CC">
      <w:pPr>
        <w:pStyle w:val="Heading10"/>
      </w:pPr>
      <w:r w:rsidRPr="000E21B5">
        <w:t>Information we will not publish</w:t>
      </w:r>
    </w:p>
    <w:p w14:paraId="0165AEF6" w14:textId="5AD2A529" w:rsidR="000E2B63" w:rsidRPr="000E21B5" w:rsidRDefault="000E2B63" w:rsidP="000E2B63">
      <w:pPr>
        <w:pStyle w:val="TNCBodyText"/>
      </w:pPr>
      <w:r w:rsidRPr="000E21B5">
        <w:t>T</w:t>
      </w:r>
      <w:r w:rsidR="000E21B5" w:rsidRPr="000E21B5">
        <w:t>CAT and our</w:t>
      </w:r>
      <w:r w:rsidRPr="000E21B5">
        <w:t xml:space="preserve"> school</w:t>
      </w:r>
      <w:r w:rsidR="000E21B5" w:rsidRPr="000E21B5">
        <w:t>s</w:t>
      </w:r>
      <w:r w:rsidRPr="000E21B5">
        <w:t xml:space="preserve"> will not publish information</w:t>
      </w:r>
      <w:r w:rsidR="003D125A">
        <w:t>, including in draft form,</w:t>
      </w:r>
      <w:r w:rsidRPr="000E21B5">
        <w:t xml:space="preserve"> which could reveal confidential information about individual members of the </w:t>
      </w:r>
      <w:r w:rsidR="000E21B5" w:rsidRPr="000E21B5">
        <w:t>TCAT</w:t>
      </w:r>
      <w:r w:rsidRPr="000E21B5">
        <w:t xml:space="preserve"> community</w:t>
      </w:r>
      <w:r w:rsidR="003D125A">
        <w:t xml:space="preserve"> or i</w:t>
      </w:r>
      <w:r w:rsidRPr="000E21B5">
        <w:t xml:space="preserve">nformation which is exempt under the Freedom of Information Act 2000, or is otherwise properly considered to be protected from disclosure. </w:t>
      </w:r>
    </w:p>
    <w:p w14:paraId="34F5C2CC" w14:textId="2F4B9CEE" w:rsidR="000E2B63" w:rsidRPr="000E21B5" w:rsidRDefault="000E2B63" w:rsidP="000E2B63">
      <w:pPr>
        <w:pStyle w:val="TNCBodyText"/>
      </w:pPr>
      <w:r w:rsidRPr="000E21B5">
        <w:t>Information which is no longer readily available as it is contained in files that have been placed in archive storage, or is difficult to access for similar reasons</w:t>
      </w:r>
      <w:r w:rsidR="003D125A">
        <w:t>.</w:t>
      </w:r>
    </w:p>
    <w:p w14:paraId="533EE520" w14:textId="087DB1B5" w:rsidR="000E2B63" w:rsidRPr="000E21B5" w:rsidRDefault="000E2B63" w:rsidP="000E2B63">
      <w:pPr>
        <w:pStyle w:val="TNCBodyText"/>
      </w:pPr>
      <w:r w:rsidRPr="000E21B5">
        <w:t>All information that is to be published will be checked by</w:t>
      </w:r>
      <w:r w:rsidR="000E21B5" w:rsidRPr="000E21B5">
        <w:t xml:space="preserve"> the Executive Leadership Team, school</w:t>
      </w:r>
      <w:r w:rsidRPr="000E21B5">
        <w:t xml:space="preserve"> DSL</w:t>
      </w:r>
      <w:r w:rsidR="000E21B5" w:rsidRPr="000E21B5">
        <w:t>’s</w:t>
      </w:r>
      <w:r w:rsidRPr="000E21B5">
        <w:t xml:space="preserve"> and the DPO, where appropriate, to ensure that the content is in accordance with safeguarding and data protection regulations.</w:t>
      </w:r>
    </w:p>
    <w:p w14:paraId="2EE8D9E0" w14:textId="709217CE" w:rsidR="000E2B63" w:rsidRPr="00585C86" w:rsidRDefault="000E2B63" w:rsidP="000E2B63">
      <w:pPr>
        <w:pStyle w:val="TNCBodyText"/>
      </w:pPr>
      <w:r w:rsidRPr="000E21B5">
        <w:t>T</w:t>
      </w:r>
      <w:r w:rsidR="000E21B5" w:rsidRPr="000E21B5">
        <w:t xml:space="preserve">CAT and our schools </w:t>
      </w:r>
      <w:r w:rsidRPr="000E21B5">
        <w:t xml:space="preserve">will make every effort to maintain confidentiality and guard against unwanted publicity in the event that an allegation is being investigated or considered. As such, no material will be published that could lead to the identification of a </w:t>
      </w:r>
      <w:r w:rsidR="000E21B5" w:rsidRPr="000E21B5">
        <w:t>staff member</w:t>
      </w:r>
      <w:r w:rsidRPr="000E21B5">
        <w:t xml:space="preserve"> at </w:t>
      </w:r>
      <w:r w:rsidR="000E21B5" w:rsidRPr="000E21B5">
        <w:t>any TCAT</w:t>
      </w:r>
      <w:r w:rsidRPr="000E21B5">
        <w:t xml:space="preserve"> school </w:t>
      </w:r>
      <w:r w:rsidRPr="00585C86">
        <w:t>who has been accused.</w:t>
      </w:r>
    </w:p>
    <w:p w14:paraId="491B2CA2" w14:textId="042F6C4B" w:rsidR="00FE20CC" w:rsidRPr="00585C86" w:rsidRDefault="000E2B63" w:rsidP="00FE20CC">
      <w:pPr>
        <w:pStyle w:val="Heading10"/>
      </w:pPr>
      <w:r w:rsidRPr="00585C86">
        <w:t>Data protection</w:t>
      </w:r>
    </w:p>
    <w:p w14:paraId="6B9F4A13" w14:textId="39420B94" w:rsidR="000E2B63" w:rsidRPr="00585C86" w:rsidRDefault="00585C86" w:rsidP="000E2B63">
      <w:pPr>
        <w:pStyle w:val="TNCBodyText"/>
      </w:pPr>
      <w:r w:rsidRPr="00585C86">
        <w:t>Trust and s</w:t>
      </w:r>
      <w:r w:rsidR="000E2B63" w:rsidRPr="00585C86">
        <w:t xml:space="preserve">chool website content will not identify any pupil by their full name nor will </w:t>
      </w:r>
      <w:r w:rsidRPr="00585C86">
        <w:t>we</w:t>
      </w:r>
      <w:r w:rsidR="000E2B63" w:rsidRPr="00585C86">
        <w:t xml:space="preserve"> allow identifying information to be published without the written consent of a parent. Personal details of pupils or staff, such as home addresses, telephone numbers and personal email addresses, will not </w:t>
      </w:r>
      <w:r w:rsidRPr="00585C86">
        <w:t>be p</w:t>
      </w:r>
      <w:r w:rsidR="000E2B63" w:rsidRPr="00585C86">
        <w:t>osted on the school website.</w:t>
      </w:r>
    </w:p>
    <w:p w14:paraId="58E9A633" w14:textId="55168B43" w:rsidR="000E2B63" w:rsidRPr="00585C86" w:rsidRDefault="000E2B63" w:rsidP="000E2B63">
      <w:pPr>
        <w:pStyle w:val="TNCBodyText"/>
      </w:pPr>
      <w:r w:rsidRPr="00585C86">
        <w:lastRenderedPageBreak/>
        <w:t>Images and videos of pupils will not be published without written consent from a parent. Any images of pupils will not be labelled with their full names. Pupils are only shown in photos where they are suitably dressed</w:t>
      </w:r>
      <w:r w:rsidR="00585C86" w:rsidRPr="00585C86">
        <w:t>.</w:t>
      </w:r>
    </w:p>
    <w:p w14:paraId="1699D091" w14:textId="4F11D847" w:rsidR="000E2B63" w:rsidRPr="00585C86" w:rsidRDefault="000E2B63" w:rsidP="000E2B63">
      <w:pPr>
        <w:pStyle w:val="TNCBodyText"/>
      </w:pPr>
      <w:r w:rsidRPr="00585C86">
        <w:t>Permission is obtained from parents before publishing the work of any pupil. Only the pupil</w:t>
      </w:r>
      <w:r w:rsidRPr="00585C86">
        <w:rPr>
          <w:rFonts w:hint="cs"/>
        </w:rPr>
        <w:t>’</w:t>
      </w:r>
      <w:r w:rsidRPr="00585C86">
        <w:t xml:space="preserve">s first name and </w:t>
      </w:r>
      <w:r w:rsidR="00585C86" w:rsidRPr="00585C86">
        <w:t>class/</w:t>
      </w:r>
      <w:r w:rsidRPr="00585C86">
        <w:t>year group will be used to identify the work. Parents have the right to refuse permission for their child</w:t>
      </w:r>
      <w:r w:rsidRPr="00585C86">
        <w:rPr>
          <w:rFonts w:hint="cs"/>
        </w:rPr>
        <w:t>’</w:t>
      </w:r>
      <w:r w:rsidRPr="00585C86">
        <w:t xml:space="preserve">s work and/or image to be published on the </w:t>
      </w:r>
      <w:r w:rsidR="00585C86" w:rsidRPr="00585C86">
        <w:t xml:space="preserve">TCAT or individual TCAT </w:t>
      </w:r>
      <w:r w:rsidRPr="00585C86">
        <w:t xml:space="preserve">school website. Those wishing to exercise this right should express their wishes in writing, clearly stating whether they object to work, images or both being published. </w:t>
      </w:r>
    </w:p>
    <w:p w14:paraId="25E2FC94" w14:textId="68410132" w:rsidR="000E2B63" w:rsidRPr="005247ED" w:rsidRDefault="000E2B63" w:rsidP="000E2B63">
      <w:pPr>
        <w:pStyle w:val="TNCBodyText"/>
      </w:pPr>
      <w:r w:rsidRPr="005247ED">
        <w:t>T</w:t>
      </w:r>
      <w:r w:rsidR="00585C86" w:rsidRPr="005247ED">
        <w:t>CAT</w:t>
      </w:r>
      <w:r w:rsidRPr="005247ED">
        <w:t xml:space="preserve"> website</w:t>
      </w:r>
      <w:r w:rsidR="00585C86" w:rsidRPr="005247ED">
        <w:t>s</w:t>
      </w:r>
      <w:r w:rsidRPr="005247ED">
        <w:t xml:space="preserve"> uses cookies, also known as internet cookies or web cookies, which are </w:t>
      </w:r>
      <w:r w:rsidR="005247ED" w:rsidRPr="005247ED">
        <w:t>small blocks of data</w:t>
      </w:r>
      <w:r w:rsidRPr="005247ED">
        <w:t xml:space="preserve"> that is given to a web browser by a web server. The school has a duty to notify users if a cookie is sent to them, which may be stored by their browser on their computer's hard drive. The school may use the information obtained from the cookie in the administration of the school website, to improve the website's usability and for marketing purposes. The school may use the information gathered from the cookie to recognise a user</w:t>
      </w:r>
      <w:r w:rsidRPr="005247ED">
        <w:rPr>
          <w:rFonts w:hint="cs"/>
        </w:rPr>
        <w:t>’</w:t>
      </w:r>
      <w:r w:rsidRPr="005247ED">
        <w:t xml:space="preserve">s </w:t>
      </w:r>
      <w:r w:rsidR="005247ED" w:rsidRPr="005247ED">
        <w:t>device</w:t>
      </w:r>
      <w:r w:rsidRPr="005247ED">
        <w:t xml:space="preserve"> when they visit the school website, and to personalise the school</w:t>
      </w:r>
      <w:r w:rsidRPr="005247ED">
        <w:rPr>
          <w:rFonts w:hint="cs"/>
        </w:rPr>
        <w:t>’</w:t>
      </w:r>
      <w:r w:rsidRPr="005247ED">
        <w:t>s website for the user.</w:t>
      </w:r>
    </w:p>
    <w:p w14:paraId="244CB5C2" w14:textId="14FAAFA4" w:rsidR="00FE20CC" w:rsidRPr="0008688B" w:rsidRDefault="000E2B63" w:rsidP="00FE20CC">
      <w:pPr>
        <w:pStyle w:val="Heading10"/>
      </w:pPr>
      <w:r w:rsidRPr="0008688B">
        <w:t>Moderating and reviewing website content</w:t>
      </w:r>
    </w:p>
    <w:p w14:paraId="174F14C3" w14:textId="444017D9" w:rsidR="000E2B63" w:rsidRPr="0008688B" w:rsidRDefault="000E2B63" w:rsidP="000E2B63">
      <w:pPr>
        <w:pStyle w:val="TNCBodyText"/>
      </w:pPr>
      <w:r w:rsidRPr="0008688B">
        <w:t>All content is moderated and reviewed.</w:t>
      </w:r>
    </w:p>
    <w:p w14:paraId="4FDC3D47" w14:textId="1E18A606" w:rsidR="000E2B63" w:rsidRPr="0008688B" w:rsidRDefault="00250AC1" w:rsidP="000E2B63">
      <w:pPr>
        <w:pStyle w:val="TNCBodyText"/>
      </w:pPr>
      <w:r w:rsidRPr="0008688B">
        <w:t>For TCAT, t</w:t>
      </w:r>
      <w:r w:rsidR="000E2B63" w:rsidRPr="0008688B">
        <w:t xml:space="preserve">he </w:t>
      </w:r>
      <w:r w:rsidRPr="0008688B">
        <w:rPr>
          <w:bCs/>
        </w:rPr>
        <w:t xml:space="preserve">Executive Headteacher/CEO in </w:t>
      </w:r>
      <w:r w:rsidR="0008688B" w:rsidRPr="0008688B">
        <w:rPr>
          <w:bCs/>
        </w:rPr>
        <w:t>collaboration</w:t>
      </w:r>
      <w:r w:rsidRPr="0008688B">
        <w:rPr>
          <w:bCs/>
        </w:rPr>
        <w:t xml:space="preserve"> with the Executive and Central Teams</w:t>
      </w:r>
      <w:r w:rsidR="0008688B" w:rsidRPr="0008688B">
        <w:rPr>
          <w:bCs/>
        </w:rPr>
        <w:t xml:space="preserve"> will</w:t>
      </w:r>
      <w:r w:rsidRPr="0008688B">
        <w:rPr>
          <w:bCs/>
        </w:rPr>
        <w:t xml:space="preserve"> </w:t>
      </w:r>
      <w:r w:rsidR="000E2B63" w:rsidRPr="0008688B">
        <w:t xml:space="preserve">review the content of the </w:t>
      </w:r>
      <w:r w:rsidR="0008688B" w:rsidRPr="0008688B">
        <w:t>TCAT</w:t>
      </w:r>
      <w:r w:rsidR="000E2B63" w:rsidRPr="0008688B">
        <w:t xml:space="preserve"> website on a</w:t>
      </w:r>
      <w:r w:rsidR="0008688B" w:rsidRPr="0008688B">
        <w:t xml:space="preserve"> termly</w:t>
      </w:r>
      <w:r w:rsidR="000E2B63" w:rsidRPr="0008688B">
        <w:t xml:space="preserve"> basis and ensure all information is up-to-date. </w:t>
      </w:r>
    </w:p>
    <w:p w14:paraId="137127CE" w14:textId="3CFCBD05" w:rsidR="0008688B" w:rsidRPr="0008688B" w:rsidRDefault="0008688B" w:rsidP="000E2B63">
      <w:pPr>
        <w:pStyle w:val="TNCBodyText"/>
      </w:pPr>
      <w:r w:rsidRPr="0008688B">
        <w:t xml:space="preserve">For each school, the </w:t>
      </w:r>
      <w:r w:rsidRPr="0008688B">
        <w:rPr>
          <w:bCs/>
        </w:rPr>
        <w:t xml:space="preserve">Headteacher/Head of School in collaboration with their SLT will </w:t>
      </w:r>
      <w:r w:rsidRPr="0008688B">
        <w:t>review the content of the school website on a termly basis and ensure all information is up-to-date. In case of absence, other members of staff are adequately trained and prepared to maintain and moderate the school website and any social media accounts.</w:t>
      </w:r>
    </w:p>
    <w:p w14:paraId="4F27AEB9" w14:textId="2137A760" w:rsidR="000E2B63" w:rsidRPr="0008688B" w:rsidRDefault="000E2B63" w:rsidP="000E2B63">
      <w:pPr>
        <w:pStyle w:val="TNCBodyText"/>
      </w:pPr>
      <w:r w:rsidRPr="0008688B">
        <w:t xml:space="preserve">All external links used on the </w:t>
      </w:r>
      <w:r w:rsidR="0008688B" w:rsidRPr="0008688B">
        <w:t xml:space="preserve">TCAT or </w:t>
      </w:r>
      <w:r w:rsidRPr="0008688B">
        <w:t>school website</w:t>
      </w:r>
      <w:r w:rsidR="0008688B" w:rsidRPr="0008688B">
        <w:t>s</w:t>
      </w:r>
      <w:r w:rsidRPr="0008688B">
        <w:t xml:space="preserve"> will be checked and monitored to ensure that they are safe and appropriate for the intended audience. </w:t>
      </w:r>
    </w:p>
    <w:p w14:paraId="483C2F26" w14:textId="02EAC102" w:rsidR="0062621E" w:rsidRDefault="000E2B63" w:rsidP="000E2B63">
      <w:pPr>
        <w:pStyle w:val="TNCBodyText"/>
        <w:rPr>
          <w:b/>
        </w:rPr>
      </w:pPr>
      <w:r w:rsidRPr="0008688B">
        <w:t xml:space="preserve">All activity on the </w:t>
      </w:r>
      <w:r w:rsidR="0008688B" w:rsidRPr="0008688B">
        <w:t xml:space="preserve">TCAT or </w:t>
      </w:r>
      <w:r w:rsidRPr="0008688B">
        <w:t>school website</w:t>
      </w:r>
      <w:r w:rsidR="0008688B" w:rsidRPr="0008688B">
        <w:t>s</w:t>
      </w:r>
      <w:r w:rsidRPr="0008688B">
        <w:t xml:space="preserve"> will be reviewed</w:t>
      </w:r>
      <w:r w:rsidR="0008688B" w:rsidRPr="0008688B">
        <w:t xml:space="preserve"> regularly </w:t>
      </w:r>
      <w:r w:rsidRPr="0008688B">
        <w:t>by the</w:t>
      </w:r>
      <w:r w:rsidRPr="0008688B">
        <w:rPr>
          <w:b/>
          <w:color w:val="FF6900" w:themeColor="accent5"/>
        </w:rPr>
        <w:t xml:space="preserve"> </w:t>
      </w:r>
      <w:r w:rsidR="0008688B" w:rsidRPr="0008688B">
        <w:rPr>
          <w:bCs/>
        </w:rPr>
        <w:t>C</w:t>
      </w:r>
      <w:r w:rsidRPr="0008688B">
        <w:rPr>
          <w:bCs/>
        </w:rPr>
        <w:t xml:space="preserve">ommunications </w:t>
      </w:r>
      <w:r w:rsidR="0008688B" w:rsidRPr="0008688B">
        <w:rPr>
          <w:bCs/>
        </w:rPr>
        <w:t>O</w:t>
      </w:r>
      <w:r w:rsidRPr="0008688B">
        <w:rPr>
          <w:bCs/>
        </w:rPr>
        <w:t>fficer</w:t>
      </w:r>
      <w:r w:rsidR="0008688B" w:rsidRPr="0008688B">
        <w:rPr>
          <w:b/>
        </w:rPr>
        <w:t>.</w:t>
      </w:r>
    </w:p>
    <w:p w14:paraId="764BA92F" w14:textId="77777777" w:rsidR="005247ED" w:rsidRDefault="005247ED" w:rsidP="000E2B63">
      <w:pPr>
        <w:pStyle w:val="TNCBodyText"/>
        <w:rPr>
          <w:b/>
        </w:rPr>
      </w:pPr>
    </w:p>
    <w:p w14:paraId="3CDAF261" w14:textId="77777777" w:rsidR="005247ED" w:rsidRPr="005247ED" w:rsidRDefault="005247ED" w:rsidP="000E2B63">
      <w:pPr>
        <w:pStyle w:val="TNCBodyText"/>
        <w:rPr>
          <w:b/>
        </w:rPr>
      </w:pPr>
    </w:p>
    <w:p w14:paraId="776F363E" w14:textId="079D1C20" w:rsidR="00FE20CC" w:rsidRPr="005247ED" w:rsidRDefault="000E2B63" w:rsidP="00FE20CC">
      <w:pPr>
        <w:pStyle w:val="Heading10"/>
      </w:pPr>
      <w:r w:rsidRPr="005247ED">
        <w:lastRenderedPageBreak/>
        <w:t>Website analytics</w:t>
      </w:r>
    </w:p>
    <w:p w14:paraId="133F9DCD" w14:textId="04707815" w:rsidR="000E2B63" w:rsidRPr="00AC41A3" w:rsidRDefault="000E2B63" w:rsidP="000E2B63">
      <w:pPr>
        <w:pStyle w:val="TNCBodyText"/>
      </w:pPr>
      <w:r w:rsidRPr="005247ED">
        <w:t xml:space="preserve">An integral part of </w:t>
      </w:r>
      <w:r w:rsidR="005247ED" w:rsidRPr="005247ED">
        <w:t>each</w:t>
      </w:r>
      <w:r w:rsidRPr="005247ED">
        <w:t xml:space="preserve"> website is tracking, when </w:t>
      </w:r>
      <w:r w:rsidR="005247ED" w:rsidRPr="005247ED">
        <w:t>a</w:t>
      </w:r>
      <w:r w:rsidRPr="005247ED">
        <w:t xml:space="preserve"> website is set up, </w:t>
      </w:r>
      <w:r w:rsidR="005247ED" w:rsidRPr="005247ED">
        <w:t>enabling us</w:t>
      </w:r>
      <w:r w:rsidRPr="005247ED">
        <w:t xml:space="preserve"> to track visitor numbers and the pages they visit. This information is powerful in helping the </w:t>
      </w:r>
      <w:r w:rsidRPr="00AC41A3">
        <w:t>school to understand which media types are effective in attracting visitors and which pages are the most popular.</w:t>
      </w:r>
    </w:p>
    <w:p w14:paraId="0A957BFF" w14:textId="613FC8D2" w:rsidR="000E2B63" w:rsidRPr="00AC41A3" w:rsidRDefault="000E2B63" w:rsidP="000E2B63">
      <w:pPr>
        <w:pStyle w:val="TNCBodyText"/>
      </w:pPr>
      <w:r w:rsidRPr="00AC41A3">
        <w:t>T</w:t>
      </w:r>
      <w:r w:rsidR="00AC41A3" w:rsidRPr="00AC41A3">
        <w:t>CAT and our</w:t>
      </w:r>
      <w:r w:rsidRPr="00AC41A3">
        <w:t xml:space="preserve"> school</w:t>
      </w:r>
      <w:r w:rsidR="00AC41A3" w:rsidRPr="00AC41A3">
        <w:t xml:space="preserve">s </w:t>
      </w:r>
      <w:r w:rsidRPr="00AC41A3">
        <w:t>use</w:t>
      </w:r>
      <w:r w:rsidR="00AC41A3" w:rsidRPr="00AC41A3">
        <w:t xml:space="preserve"> analytics provided by Schudio who maintain our websites </w:t>
      </w:r>
      <w:r w:rsidRPr="00AC41A3">
        <w:t xml:space="preserve">as a comprehensive method of tracking website data and to collect information in an anonymous form on how visitors use the </w:t>
      </w:r>
      <w:r w:rsidR="00AC41A3" w:rsidRPr="00AC41A3">
        <w:t>web</w:t>
      </w:r>
      <w:r w:rsidRPr="00AC41A3">
        <w:t>site</w:t>
      </w:r>
      <w:r w:rsidR="00AC41A3" w:rsidRPr="00AC41A3">
        <w:t>s</w:t>
      </w:r>
      <w:r w:rsidRPr="00AC41A3">
        <w:t xml:space="preserve">. </w:t>
      </w:r>
    </w:p>
    <w:p w14:paraId="76135042" w14:textId="075FDAF9" w:rsidR="00FE20CC" w:rsidRPr="0062621E" w:rsidRDefault="000E2B63" w:rsidP="00FE20CC">
      <w:pPr>
        <w:pStyle w:val="Heading10"/>
      </w:pPr>
      <w:r w:rsidRPr="0062621E">
        <w:t>Website disclaimer</w:t>
      </w:r>
    </w:p>
    <w:p w14:paraId="6CD7EB10" w14:textId="26C2D0AA" w:rsidR="000E2B63" w:rsidRPr="0062621E" w:rsidRDefault="000E2B63" w:rsidP="000E2B63">
      <w:pPr>
        <w:pStyle w:val="TNCBodyText"/>
      </w:pPr>
      <w:r w:rsidRPr="0062621E">
        <w:t xml:space="preserve">The information on the </w:t>
      </w:r>
      <w:r w:rsidR="0062621E" w:rsidRPr="0062621E">
        <w:t xml:space="preserve">TCAT and </w:t>
      </w:r>
      <w:r w:rsidRPr="0062621E">
        <w:t>school website</w:t>
      </w:r>
      <w:r w:rsidR="0062621E" w:rsidRPr="0062621E">
        <w:t>s</w:t>
      </w:r>
      <w:r w:rsidRPr="0062621E">
        <w:t xml:space="preserve"> will be provided free-of-charge, and therefore, </w:t>
      </w:r>
      <w:r w:rsidR="0062621E" w:rsidRPr="0062621E">
        <w:t>TCAT</w:t>
      </w:r>
      <w:r w:rsidRPr="0062621E">
        <w:t xml:space="preserve"> believes that it would be unreasonable to hold </w:t>
      </w:r>
      <w:r w:rsidR="0062621E" w:rsidRPr="0062621E">
        <w:t xml:space="preserve">TCAT or a TCAT </w:t>
      </w:r>
      <w:r w:rsidRPr="0062621E">
        <w:t>school liable in respect of the website and the information on the website. T</w:t>
      </w:r>
      <w:r w:rsidR="0062621E" w:rsidRPr="0062621E">
        <w:t>CAT and our schools</w:t>
      </w:r>
      <w:r w:rsidRPr="0062621E">
        <w:t xml:space="preserve"> ensure that the information on the website is correct and kept up-to-date as much as possible.</w:t>
      </w:r>
    </w:p>
    <w:p w14:paraId="3261B1AF" w14:textId="6BB602C9" w:rsidR="000E2B63" w:rsidRPr="0062621E" w:rsidRDefault="000E2B63" w:rsidP="000E2B63">
      <w:pPr>
        <w:pStyle w:val="TNCBodyText"/>
      </w:pPr>
      <w:r w:rsidRPr="0062621E">
        <w:t xml:space="preserve">To the maximum extent permitted by applicable law, </w:t>
      </w:r>
      <w:r w:rsidR="0062621E" w:rsidRPr="0062621E">
        <w:t>TCAT and our</w:t>
      </w:r>
      <w:r w:rsidRPr="0062621E">
        <w:t xml:space="preserve"> school</w:t>
      </w:r>
      <w:r w:rsidR="0062621E" w:rsidRPr="0062621E">
        <w:t>s</w:t>
      </w:r>
      <w:r w:rsidRPr="0062621E">
        <w:t xml:space="preserve"> will exclude all representations, warranties and conditions.</w:t>
      </w:r>
    </w:p>
    <w:p w14:paraId="68EA5D90" w14:textId="73CBD812" w:rsidR="000E2B63" w:rsidRPr="0062621E" w:rsidRDefault="000E2B63" w:rsidP="000E2B63">
      <w:pPr>
        <w:pStyle w:val="TNCBodyText"/>
      </w:pPr>
      <w:r w:rsidRPr="0062621E">
        <w:t xml:space="preserve">An appropriate disclaimer will feature on </w:t>
      </w:r>
      <w:r w:rsidR="0062621E" w:rsidRPr="0062621E">
        <w:t>each</w:t>
      </w:r>
      <w:r w:rsidRPr="0062621E">
        <w:t xml:space="preserve"> website, outlining </w:t>
      </w:r>
      <w:r w:rsidR="0062621E" w:rsidRPr="0062621E">
        <w:t xml:space="preserve">TCAT’s </w:t>
      </w:r>
      <w:r w:rsidRPr="0062621E">
        <w:t xml:space="preserve">legal position and interests in terms of the use of the website. </w:t>
      </w:r>
    </w:p>
    <w:p w14:paraId="02145919" w14:textId="620DA66C" w:rsidR="000E2B63" w:rsidRPr="0062621E" w:rsidRDefault="000E2B63" w:rsidP="000E2B63">
      <w:pPr>
        <w:pStyle w:val="TNCBodyText"/>
      </w:pPr>
      <w:r w:rsidRPr="0062621E">
        <w:t>T</w:t>
      </w:r>
      <w:r w:rsidR="0062621E" w:rsidRPr="0062621E">
        <w:t>CAT or our</w:t>
      </w:r>
      <w:r w:rsidRPr="0062621E">
        <w:t xml:space="preserve"> school</w:t>
      </w:r>
      <w:r w:rsidR="0062621E" w:rsidRPr="0062621E">
        <w:t>s</w:t>
      </w:r>
      <w:r w:rsidRPr="0062621E">
        <w:t xml:space="preserve"> will not be liable for any direct, indirect or consequential loss or damage arising under this disclaimer or in connection with the </w:t>
      </w:r>
      <w:r w:rsidR="0062621E" w:rsidRPr="0062621E">
        <w:t xml:space="preserve">TCAT or </w:t>
      </w:r>
      <w:r w:rsidRPr="0062621E">
        <w:t>school website</w:t>
      </w:r>
      <w:r w:rsidR="0062621E" w:rsidRPr="0062621E">
        <w:t>s</w:t>
      </w:r>
      <w:r w:rsidRPr="0062621E">
        <w:t>, whether arising in tort, contract, or otherwise – including, without limitation, any loss of profit, contracts, business, goodwill, data, income, revenue or anticipated savings.</w:t>
      </w:r>
    </w:p>
    <w:p w14:paraId="61AACA41" w14:textId="58926E1B" w:rsidR="000E2B63" w:rsidRDefault="000E2B63" w:rsidP="000E2B63">
      <w:pPr>
        <w:pStyle w:val="TNCBodyText"/>
      </w:pPr>
      <w:r w:rsidRPr="00F27B91">
        <w:t>T</w:t>
      </w:r>
      <w:r w:rsidR="00F27B91" w:rsidRPr="00F27B91">
        <w:t>CAT</w:t>
      </w:r>
      <w:r w:rsidRPr="00F27B91">
        <w:t xml:space="preserve"> will review and revise this disclaimer</w:t>
      </w:r>
      <w:r w:rsidR="00585C86" w:rsidRPr="00F27B91">
        <w:t xml:space="preserve"> regularly</w:t>
      </w:r>
      <w:r w:rsidRPr="00F27B91">
        <w:t>.</w:t>
      </w:r>
    </w:p>
    <w:p w14:paraId="16891C4B" w14:textId="3AB53E7F" w:rsidR="00FE20CC" w:rsidRPr="00585C86" w:rsidRDefault="00FE20CC" w:rsidP="00FE20CC">
      <w:pPr>
        <w:pStyle w:val="Heading10"/>
      </w:pPr>
      <w:r w:rsidRPr="00585C86">
        <w:t xml:space="preserve"> </w:t>
      </w:r>
      <w:r w:rsidR="000E2B63" w:rsidRPr="00585C86">
        <w:t>License to use the website</w:t>
      </w:r>
    </w:p>
    <w:p w14:paraId="161E2B51" w14:textId="6CDBE5A3" w:rsidR="000E2B63" w:rsidRPr="00F27B91" w:rsidRDefault="000E2B63" w:rsidP="000E2B63">
      <w:pPr>
        <w:pStyle w:val="TNCBodyText"/>
      </w:pPr>
      <w:r w:rsidRPr="00F27B91">
        <w:t xml:space="preserve">Parents and the public may view and download </w:t>
      </w:r>
      <w:r w:rsidR="00F27B91" w:rsidRPr="00F27B91">
        <w:t xml:space="preserve">TCAT and </w:t>
      </w:r>
      <w:r w:rsidRPr="00F27B91">
        <w:t>school website content for caching purposes only, and print pages from the website</w:t>
      </w:r>
      <w:r w:rsidR="00F27B91" w:rsidRPr="00F27B91">
        <w:t>s</w:t>
      </w:r>
      <w:r w:rsidRPr="00F27B91">
        <w:t>, provided that:</w:t>
      </w:r>
    </w:p>
    <w:p w14:paraId="1E708E08" w14:textId="18481648" w:rsidR="000E2B63" w:rsidRPr="00F27B91" w:rsidRDefault="000E2B63" w:rsidP="00F27B91">
      <w:pPr>
        <w:pStyle w:val="TNCBodyText"/>
        <w:numPr>
          <w:ilvl w:val="0"/>
          <w:numId w:val="39"/>
        </w:numPr>
        <w:spacing w:before="0" w:after="100"/>
        <w:ind w:left="714" w:hanging="357"/>
        <w:contextualSpacing/>
      </w:pPr>
      <w:r w:rsidRPr="00F27B91">
        <w:t xml:space="preserve">Material is not republished or reproduced from </w:t>
      </w:r>
      <w:r w:rsidR="00F27B91" w:rsidRPr="00F27B91">
        <w:t>any TCAT</w:t>
      </w:r>
      <w:r w:rsidRPr="00F27B91">
        <w:t xml:space="preserve"> website (including republication on another website) in any public or private electronic retrieval system</w:t>
      </w:r>
    </w:p>
    <w:p w14:paraId="5F0586F2" w14:textId="0EDF28C9" w:rsidR="000E2B63" w:rsidRPr="00F27B91" w:rsidRDefault="000E2B63" w:rsidP="00F27B91">
      <w:pPr>
        <w:pStyle w:val="TNCBodyText"/>
        <w:numPr>
          <w:ilvl w:val="0"/>
          <w:numId w:val="39"/>
        </w:numPr>
        <w:spacing w:before="0" w:after="100"/>
        <w:ind w:left="714" w:hanging="357"/>
        <w:contextualSpacing/>
      </w:pPr>
      <w:r w:rsidRPr="00F27B91">
        <w:t xml:space="preserve">Material on the </w:t>
      </w:r>
      <w:r w:rsidR="00F27B91" w:rsidRPr="00F27B91">
        <w:t xml:space="preserve">TCAT or </w:t>
      </w:r>
      <w:r w:rsidRPr="00F27B91">
        <w:t>school website</w:t>
      </w:r>
      <w:r w:rsidR="00F27B91" w:rsidRPr="00F27B91">
        <w:t>s</w:t>
      </w:r>
      <w:r w:rsidRPr="00F27B91">
        <w:t xml:space="preserve"> is not reproduced, duplicated, copied, sold or otherwise exploited for a commercial purpose, without </w:t>
      </w:r>
      <w:r w:rsidR="00F27B91" w:rsidRPr="00F27B91">
        <w:t>TCAT</w:t>
      </w:r>
      <w:r w:rsidRPr="00F27B91">
        <w:t>’s express written consent</w:t>
      </w:r>
    </w:p>
    <w:p w14:paraId="39C64A4F" w14:textId="6AA17E4F" w:rsidR="000E2B63" w:rsidRPr="000E2B63" w:rsidRDefault="000E2B63" w:rsidP="000E2B63">
      <w:pPr>
        <w:pStyle w:val="Heading10"/>
      </w:pPr>
      <w:r>
        <w:lastRenderedPageBreak/>
        <w:t>Breaches of this policy</w:t>
      </w:r>
    </w:p>
    <w:p w14:paraId="248EA573" w14:textId="630259A9" w:rsidR="000E2B63" w:rsidRPr="00A20CB0" w:rsidRDefault="000E2B63" w:rsidP="000E2B63">
      <w:pPr>
        <w:pStyle w:val="TNCBodyText"/>
      </w:pPr>
      <w:r w:rsidRPr="00553D69">
        <w:t xml:space="preserve">Any breach of this policy may lead to disciplinary action being taken against the staff member(s) involved, in line with </w:t>
      </w:r>
      <w:r w:rsidR="00553D69" w:rsidRPr="00553D69">
        <w:t>TCAT</w:t>
      </w:r>
      <w:r w:rsidRPr="00553D69">
        <w:t xml:space="preserve">’s </w:t>
      </w:r>
      <w:r w:rsidRPr="00553D69">
        <w:rPr>
          <w:bCs/>
        </w:rPr>
        <w:t>Disciplinary Policy and Procedure</w:t>
      </w:r>
      <w:r w:rsidR="00553D69" w:rsidRPr="00553D69">
        <w:rPr>
          <w:bCs/>
        </w:rPr>
        <w:t>s</w:t>
      </w:r>
      <w:r w:rsidRPr="00553D69">
        <w:t>. Any action that is taken against breaches of this policy will be in accordance with the relevant disciplinary procedures. Breaches of confidentiality, defamation or damage to the reputation of the school may result in disciplinary action or dismissal.</w:t>
      </w:r>
      <w:r>
        <w:t xml:space="preserve"> </w:t>
      </w:r>
    </w:p>
    <w:p w14:paraId="4BF9CE7E" w14:textId="1AA19438" w:rsidR="000E2B63" w:rsidRPr="000E2B63" w:rsidRDefault="000E2B63" w:rsidP="000E2B63">
      <w:pPr>
        <w:sectPr w:rsidR="000E2B63" w:rsidRPr="000E2B63" w:rsidSect="00C03384">
          <w:headerReference w:type="first" r:id="rId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722459AC" w14:textId="77777777" w:rsidR="00C03384" w:rsidRPr="00114B8E" w:rsidRDefault="00C03384" w:rsidP="00C03384">
      <w:pPr>
        <w:pStyle w:val="Heading10"/>
        <w:numPr>
          <w:ilvl w:val="0"/>
          <w:numId w:val="0"/>
        </w:numPr>
        <w:ind w:left="425" w:hanging="425"/>
      </w:pPr>
      <w:r w:rsidRPr="00114B8E">
        <w:lastRenderedPageBreak/>
        <w:t>Monitoring and review</w:t>
      </w:r>
    </w:p>
    <w:p w14:paraId="779119F6" w14:textId="77777777" w:rsidR="00C03384" w:rsidRPr="00114B8E" w:rsidRDefault="00C03384" w:rsidP="00C03384">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49DE396" w14:textId="77777777" w:rsidR="00C03384" w:rsidRPr="00114B8E" w:rsidRDefault="00C03384" w:rsidP="00C03384">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0830B6A8" w14:textId="2EF83511" w:rsidR="00C03384" w:rsidRDefault="00C03384" w:rsidP="00C03384">
      <w:r w:rsidRPr="00114B8E">
        <w:t>The next scheduled review date for this policy is 31</w:t>
      </w:r>
      <w:r w:rsidRPr="00114B8E">
        <w:rPr>
          <w:vertAlign w:val="superscript"/>
        </w:rPr>
        <w:t>st</w:t>
      </w:r>
      <w:r w:rsidRPr="00114B8E">
        <w:t xml:space="preserve"> </w:t>
      </w:r>
      <w:r w:rsidR="003A392E">
        <w:t>August</w:t>
      </w:r>
      <w:r w:rsidRPr="00114B8E">
        <w:t xml:space="preserve"> 202</w:t>
      </w:r>
      <w:r w:rsidR="003A392E">
        <w:t>8</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C03384" w:rsidRPr="00114B8E" w14:paraId="43C2C9CA" w14:textId="77777777" w:rsidTr="00FE03EA">
        <w:trPr>
          <w:trHeight w:val="561"/>
        </w:trPr>
        <w:tc>
          <w:tcPr>
            <w:tcW w:w="14206" w:type="dxa"/>
            <w:gridSpan w:val="4"/>
            <w:vAlign w:val="center"/>
          </w:tcPr>
          <w:p w14:paraId="4FDBF13E" w14:textId="77777777" w:rsidR="00C03384" w:rsidRPr="00114B8E" w:rsidRDefault="00C03384" w:rsidP="00FE03EA">
            <w:pPr>
              <w:spacing w:after="200" w:line="276" w:lineRule="auto"/>
            </w:pPr>
            <w:r w:rsidRPr="00114B8E">
              <w:t>Signed by:</w:t>
            </w:r>
          </w:p>
        </w:tc>
      </w:tr>
      <w:tr w:rsidR="00C03384" w:rsidRPr="00114B8E" w14:paraId="6F49A79A" w14:textId="77777777" w:rsidTr="00FE03EA">
        <w:trPr>
          <w:trHeight w:val="900"/>
        </w:trPr>
        <w:tc>
          <w:tcPr>
            <w:tcW w:w="4427" w:type="dxa"/>
            <w:tcBorders>
              <w:bottom w:val="single" w:sz="2" w:space="0" w:color="auto"/>
            </w:tcBorders>
          </w:tcPr>
          <w:p w14:paraId="22C4244D" w14:textId="77777777" w:rsidR="00C03384" w:rsidRPr="00114B8E" w:rsidRDefault="00C03384" w:rsidP="00FE03EA">
            <w:pPr>
              <w:spacing w:line="276" w:lineRule="auto"/>
            </w:pPr>
          </w:p>
        </w:tc>
        <w:tc>
          <w:tcPr>
            <w:tcW w:w="3381" w:type="dxa"/>
            <w:vAlign w:val="bottom"/>
          </w:tcPr>
          <w:p w14:paraId="59B15040" w14:textId="77777777" w:rsidR="00C03384" w:rsidRPr="00114B8E" w:rsidRDefault="00C03384" w:rsidP="00FE03EA">
            <w:pPr>
              <w:spacing w:line="276" w:lineRule="auto"/>
            </w:pPr>
            <w:r w:rsidRPr="00114B8E">
              <w:t>Executive Headteacher/CEO</w:t>
            </w:r>
          </w:p>
        </w:tc>
        <w:tc>
          <w:tcPr>
            <w:tcW w:w="1330" w:type="dxa"/>
            <w:vAlign w:val="bottom"/>
          </w:tcPr>
          <w:p w14:paraId="02607C86" w14:textId="77777777" w:rsidR="00C03384" w:rsidRPr="00114B8E" w:rsidRDefault="00C03384" w:rsidP="00FE03EA">
            <w:pPr>
              <w:spacing w:line="276" w:lineRule="auto"/>
              <w:jc w:val="right"/>
            </w:pPr>
            <w:r w:rsidRPr="00114B8E">
              <w:t>Date:</w:t>
            </w:r>
          </w:p>
        </w:tc>
        <w:tc>
          <w:tcPr>
            <w:tcW w:w="5068" w:type="dxa"/>
            <w:tcBorders>
              <w:bottom w:val="single" w:sz="2" w:space="0" w:color="auto"/>
            </w:tcBorders>
          </w:tcPr>
          <w:p w14:paraId="4A95C8EA" w14:textId="77777777" w:rsidR="00C03384" w:rsidRPr="00114B8E" w:rsidRDefault="00C03384" w:rsidP="00FE03EA">
            <w:pPr>
              <w:spacing w:line="276" w:lineRule="auto"/>
            </w:pPr>
          </w:p>
        </w:tc>
      </w:tr>
      <w:tr w:rsidR="00C03384" w:rsidRPr="00114B8E" w14:paraId="1335F991" w14:textId="77777777" w:rsidTr="00FE03EA">
        <w:trPr>
          <w:trHeight w:val="900"/>
        </w:trPr>
        <w:tc>
          <w:tcPr>
            <w:tcW w:w="4427" w:type="dxa"/>
            <w:tcBorders>
              <w:top w:val="single" w:sz="2" w:space="0" w:color="auto"/>
              <w:bottom w:val="single" w:sz="4" w:space="0" w:color="auto"/>
            </w:tcBorders>
          </w:tcPr>
          <w:p w14:paraId="77AFB3AE" w14:textId="77777777" w:rsidR="00C03384" w:rsidRPr="00114B8E" w:rsidRDefault="00C03384" w:rsidP="00FE03EA">
            <w:pPr>
              <w:spacing w:line="276" w:lineRule="auto"/>
            </w:pPr>
          </w:p>
        </w:tc>
        <w:tc>
          <w:tcPr>
            <w:tcW w:w="3381" w:type="dxa"/>
            <w:vAlign w:val="bottom"/>
          </w:tcPr>
          <w:p w14:paraId="2A8D1A6A" w14:textId="77777777" w:rsidR="00C03384" w:rsidRPr="00114B8E" w:rsidRDefault="00C03384" w:rsidP="00FE03EA">
            <w:pPr>
              <w:spacing w:line="276" w:lineRule="auto"/>
              <w:rPr>
                <w:highlight w:val="lightGray"/>
              </w:rPr>
            </w:pPr>
            <w:r w:rsidRPr="00114B8E">
              <w:t>Board appointed Trustee</w:t>
            </w:r>
          </w:p>
        </w:tc>
        <w:tc>
          <w:tcPr>
            <w:tcW w:w="1330" w:type="dxa"/>
            <w:vAlign w:val="bottom"/>
          </w:tcPr>
          <w:p w14:paraId="023B2642" w14:textId="77777777" w:rsidR="00C03384" w:rsidRPr="00114B8E" w:rsidRDefault="00C03384" w:rsidP="00FE03EA">
            <w:pPr>
              <w:spacing w:line="276" w:lineRule="auto"/>
              <w:jc w:val="right"/>
            </w:pPr>
            <w:r w:rsidRPr="00114B8E">
              <w:t>Date:</w:t>
            </w:r>
          </w:p>
        </w:tc>
        <w:tc>
          <w:tcPr>
            <w:tcW w:w="5068" w:type="dxa"/>
            <w:tcBorders>
              <w:top w:val="single" w:sz="2" w:space="0" w:color="auto"/>
              <w:bottom w:val="single" w:sz="4" w:space="0" w:color="auto"/>
            </w:tcBorders>
          </w:tcPr>
          <w:p w14:paraId="32376BF9" w14:textId="77777777" w:rsidR="00C03384" w:rsidRPr="00114B8E" w:rsidRDefault="00C03384" w:rsidP="00FE03EA">
            <w:pPr>
              <w:spacing w:line="276" w:lineRule="auto"/>
            </w:pPr>
          </w:p>
        </w:tc>
      </w:tr>
    </w:tbl>
    <w:p w14:paraId="18B3EC72" w14:textId="77777777" w:rsidR="00C03384" w:rsidRPr="00E553A2" w:rsidRDefault="00C03384" w:rsidP="00C03384">
      <w:pPr>
        <w:rPr>
          <w:sz w:val="2"/>
          <w:szCs w:val="2"/>
        </w:rPr>
      </w:pPr>
    </w:p>
    <w:p w14:paraId="4D363E9C" w14:textId="5566333C" w:rsidR="00114B8E" w:rsidRPr="00E553A2" w:rsidRDefault="00114B8E" w:rsidP="00C03384">
      <w:pPr>
        <w:rPr>
          <w:sz w:val="16"/>
          <w:szCs w:val="16"/>
        </w:rPr>
      </w:pPr>
    </w:p>
    <w:sectPr w:rsidR="00114B8E" w:rsidRPr="00E553A2" w:rsidSect="00C03384">
      <w:headerReference w:type="default" r:id="rId10"/>
      <w:headerReference w:type="first" r:id="rId11"/>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embedRegular r:id="rId1" w:fontKey="{20F5B4E8-FB7B-48D3-80E3-985CE6E01F0C}"/>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2" w:fontKey="{D07BEA05-E16B-45F9-8DD0-C75AC208AF6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Pr="00114B8E" w:rsidRDefault="00D4425F">
    <w:pPr>
      <w:pStyle w:val="Header"/>
    </w:pPr>
    <w:r w:rsidRPr="00114B8E">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6"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14B8E"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0CC"/>
    <w:multiLevelType w:val="hybridMultilevel"/>
    <w:tmpl w:val="E0AA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F3272"/>
    <w:multiLevelType w:val="hybridMultilevel"/>
    <w:tmpl w:val="F280C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A514C"/>
    <w:multiLevelType w:val="hybridMultilevel"/>
    <w:tmpl w:val="19FE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32304"/>
    <w:multiLevelType w:val="hybridMultilevel"/>
    <w:tmpl w:val="0F9C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40417"/>
    <w:multiLevelType w:val="hybridMultilevel"/>
    <w:tmpl w:val="22DE0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97197"/>
    <w:multiLevelType w:val="hybridMultilevel"/>
    <w:tmpl w:val="1EC8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321C7"/>
    <w:multiLevelType w:val="hybridMultilevel"/>
    <w:tmpl w:val="F8D6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06A6F"/>
    <w:multiLevelType w:val="hybridMultilevel"/>
    <w:tmpl w:val="BE9A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13C2F"/>
    <w:multiLevelType w:val="hybridMultilevel"/>
    <w:tmpl w:val="2C96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21691"/>
    <w:multiLevelType w:val="hybridMultilevel"/>
    <w:tmpl w:val="E80C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37021"/>
    <w:multiLevelType w:val="hybridMultilevel"/>
    <w:tmpl w:val="E072098C"/>
    <w:lvl w:ilvl="0" w:tplc="FFFFFFFF">
      <w:start w:val="1"/>
      <w:numFmt w:val="bullet"/>
      <w:lvlText w:val=""/>
      <w:lvlJc w:val="left"/>
      <w:pPr>
        <w:ind w:left="720" w:hanging="360"/>
      </w:pPr>
      <w:rPr>
        <w:rFonts w:ascii="Symbol" w:hAnsi="Symbol" w:hint="default"/>
      </w:rPr>
    </w:lvl>
    <w:lvl w:ilvl="1" w:tplc="B7AA8E30">
      <w:start w:val="1"/>
      <w:numFmt w:val="bullet"/>
      <w:lvlText w:val="-"/>
      <w:lvlJc w:val="left"/>
      <w:pPr>
        <w:ind w:left="1440" w:hanging="360"/>
      </w:pPr>
      <w:rPr>
        <w:rFonts w:ascii="Poppins" w:hAnsi="Poppi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105A78"/>
    <w:multiLevelType w:val="hybridMultilevel"/>
    <w:tmpl w:val="DA360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572E0"/>
    <w:multiLevelType w:val="hybridMultilevel"/>
    <w:tmpl w:val="AF54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51D28"/>
    <w:multiLevelType w:val="hybridMultilevel"/>
    <w:tmpl w:val="7C88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C62AF"/>
    <w:multiLevelType w:val="hybridMultilevel"/>
    <w:tmpl w:val="34306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253E0B"/>
    <w:multiLevelType w:val="hybridMultilevel"/>
    <w:tmpl w:val="C0A6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795BEF"/>
    <w:multiLevelType w:val="hybridMultilevel"/>
    <w:tmpl w:val="4088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C0EEC"/>
    <w:multiLevelType w:val="hybridMultilevel"/>
    <w:tmpl w:val="2AD6A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9111ABC"/>
    <w:multiLevelType w:val="hybridMultilevel"/>
    <w:tmpl w:val="C252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78184B"/>
    <w:multiLevelType w:val="hybridMultilevel"/>
    <w:tmpl w:val="40E0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887D7F"/>
    <w:multiLevelType w:val="hybridMultilevel"/>
    <w:tmpl w:val="059ECD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6" w15:restartNumberingAfterBreak="0">
    <w:nsid w:val="5A623737"/>
    <w:multiLevelType w:val="hybridMultilevel"/>
    <w:tmpl w:val="C928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D9063D"/>
    <w:multiLevelType w:val="hybridMultilevel"/>
    <w:tmpl w:val="1F36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7F4865"/>
    <w:multiLevelType w:val="hybridMultilevel"/>
    <w:tmpl w:val="1C96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1609C2"/>
    <w:multiLevelType w:val="hybridMultilevel"/>
    <w:tmpl w:val="370C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07888"/>
    <w:multiLevelType w:val="hybridMultilevel"/>
    <w:tmpl w:val="D040C192"/>
    <w:lvl w:ilvl="0" w:tplc="B2E82648">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7154C1E"/>
    <w:multiLevelType w:val="hybridMultilevel"/>
    <w:tmpl w:val="236C42C0"/>
    <w:lvl w:ilvl="0" w:tplc="FFFFFFFF">
      <w:start w:val="1"/>
      <w:numFmt w:val="bullet"/>
      <w:lvlText w:val=""/>
      <w:lvlJc w:val="left"/>
      <w:pPr>
        <w:ind w:left="720" w:hanging="360"/>
      </w:pPr>
      <w:rPr>
        <w:rFonts w:ascii="Symbol" w:hAnsi="Symbol" w:hint="default"/>
      </w:rPr>
    </w:lvl>
    <w:lvl w:ilvl="1" w:tplc="B7AA8E30">
      <w:start w:val="1"/>
      <w:numFmt w:val="bullet"/>
      <w:lvlText w:val="-"/>
      <w:lvlJc w:val="left"/>
      <w:pPr>
        <w:ind w:left="1440" w:hanging="360"/>
      </w:pPr>
      <w:rPr>
        <w:rFonts w:ascii="Poppins" w:hAnsi="Poppi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A7E302D"/>
    <w:multiLevelType w:val="hybridMultilevel"/>
    <w:tmpl w:val="DD62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F0690B"/>
    <w:multiLevelType w:val="hybridMultilevel"/>
    <w:tmpl w:val="271A8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0EA060F"/>
    <w:multiLevelType w:val="hybridMultilevel"/>
    <w:tmpl w:val="FFC498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F857E7"/>
    <w:multiLevelType w:val="hybridMultilevel"/>
    <w:tmpl w:val="21FA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110A49"/>
    <w:multiLevelType w:val="hybridMultilevel"/>
    <w:tmpl w:val="6B6E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32"/>
  </w:num>
  <w:num w:numId="2" w16cid:durableId="843592689">
    <w:abstractNumId w:val="35"/>
  </w:num>
  <w:num w:numId="3" w16cid:durableId="713430728">
    <w:abstractNumId w:val="20"/>
  </w:num>
  <w:num w:numId="4" w16cid:durableId="882670824">
    <w:abstractNumId w:val="4"/>
  </w:num>
  <w:num w:numId="5" w16cid:durableId="1539582641">
    <w:abstractNumId w:val="25"/>
  </w:num>
  <w:num w:numId="6" w16cid:durableId="1652752479">
    <w:abstractNumId w:val="21"/>
  </w:num>
  <w:num w:numId="7" w16cid:durableId="1876189327">
    <w:abstractNumId w:val="30"/>
  </w:num>
  <w:num w:numId="8" w16cid:durableId="1309625691">
    <w:abstractNumId w:val="5"/>
  </w:num>
  <w:num w:numId="9" w16cid:durableId="1423069690">
    <w:abstractNumId w:val="14"/>
  </w:num>
  <w:num w:numId="10" w16cid:durableId="1431702422">
    <w:abstractNumId w:val="26"/>
  </w:num>
  <w:num w:numId="11" w16cid:durableId="1119032539">
    <w:abstractNumId w:val="13"/>
  </w:num>
  <w:num w:numId="12" w16cid:durableId="1304851044">
    <w:abstractNumId w:val="37"/>
  </w:num>
  <w:num w:numId="13" w16cid:durableId="1601792981">
    <w:abstractNumId w:val="17"/>
  </w:num>
  <w:num w:numId="14" w16cid:durableId="36439366">
    <w:abstractNumId w:val="34"/>
  </w:num>
  <w:num w:numId="15" w16cid:durableId="679891181">
    <w:abstractNumId w:val="23"/>
  </w:num>
  <w:num w:numId="16" w16cid:durableId="36467635">
    <w:abstractNumId w:val="33"/>
  </w:num>
  <w:num w:numId="17" w16cid:durableId="2053995947">
    <w:abstractNumId w:val="22"/>
  </w:num>
  <w:num w:numId="18" w16cid:durableId="2004968380">
    <w:abstractNumId w:val="28"/>
  </w:num>
  <w:num w:numId="19" w16cid:durableId="1398436554">
    <w:abstractNumId w:val="2"/>
  </w:num>
  <w:num w:numId="20" w16cid:durableId="1728649712">
    <w:abstractNumId w:val="16"/>
  </w:num>
  <w:num w:numId="21" w16cid:durableId="1509830245">
    <w:abstractNumId w:val="31"/>
  </w:num>
  <w:num w:numId="22" w16cid:durableId="860628617">
    <w:abstractNumId w:val="24"/>
  </w:num>
  <w:num w:numId="23" w16cid:durableId="1053770718">
    <w:abstractNumId w:val="27"/>
  </w:num>
  <w:num w:numId="24" w16cid:durableId="1469740734">
    <w:abstractNumId w:val="15"/>
  </w:num>
  <w:num w:numId="25" w16cid:durableId="698942150">
    <w:abstractNumId w:val="7"/>
  </w:num>
  <w:num w:numId="26" w16cid:durableId="2013146164">
    <w:abstractNumId w:val="3"/>
  </w:num>
  <w:num w:numId="27" w16cid:durableId="1424379593">
    <w:abstractNumId w:val="18"/>
  </w:num>
  <w:num w:numId="28" w16cid:durableId="715129473">
    <w:abstractNumId w:val="9"/>
  </w:num>
  <w:num w:numId="29" w16cid:durableId="1102067873">
    <w:abstractNumId w:val="10"/>
  </w:num>
  <w:num w:numId="30" w16cid:durableId="1799177251">
    <w:abstractNumId w:val="11"/>
  </w:num>
  <w:num w:numId="31" w16cid:durableId="1835948497">
    <w:abstractNumId w:val="29"/>
  </w:num>
  <w:num w:numId="32" w16cid:durableId="2017686865">
    <w:abstractNumId w:val="38"/>
  </w:num>
  <w:num w:numId="33" w16cid:durableId="286398873">
    <w:abstractNumId w:val="8"/>
  </w:num>
  <w:num w:numId="34" w16cid:durableId="2077894498">
    <w:abstractNumId w:val="6"/>
  </w:num>
  <w:num w:numId="35" w16cid:durableId="1968242903">
    <w:abstractNumId w:val="12"/>
  </w:num>
  <w:num w:numId="36" w16cid:durableId="305667456">
    <w:abstractNumId w:val="36"/>
  </w:num>
  <w:num w:numId="37" w16cid:durableId="1835294759">
    <w:abstractNumId w:val="1"/>
  </w:num>
  <w:num w:numId="38" w16cid:durableId="1721174007">
    <w:abstractNumId w:val="19"/>
  </w:num>
  <w:num w:numId="39" w16cid:durableId="141626618">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688B"/>
    <w:rsid w:val="00087B46"/>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307"/>
    <w:rsid w:val="000E1630"/>
    <w:rsid w:val="000E21B5"/>
    <w:rsid w:val="000E2B63"/>
    <w:rsid w:val="000E2C37"/>
    <w:rsid w:val="000E3A6F"/>
    <w:rsid w:val="000E3CA7"/>
    <w:rsid w:val="000E3FB7"/>
    <w:rsid w:val="000E4501"/>
    <w:rsid w:val="000E451C"/>
    <w:rsid w:val="000E4979"/>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2661"/>
    <w:rsid w:val="00220DF6"/>
    <w:rsid w:val="00223D79"/>
    <w:rsid w:val="00224677"/>
    <w:rsid w:val="002255EF"/>
    <w:rsid w:val="002266F3"/>
    <w:rsid w:val="00226DA4"/>
    <w:rsid w:val="00230DE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0AC1"/>
    <w:rsid w:val="002512B1"/>
    <w:rsid w:val="00251899"/>
    <w:rsid w:val="00253BCA"/>
    <w:rsid w:val="002553B9"/>
    <w:rsid w:val="00255903"/>
    <w:rsid w:val="00257790"/>
    <w:rsid w:val="00261B84"/>
    <w:rsid w:val="002636F6"/>
    <w:rsid w:val="00264827"/>
    <w:rsid w:val="00265515"/>
    <w:rsid w:val="00266795"/>
    <w:rsid w:val="0026779E"/>
    <w:rsid w:val="002702CE"/>
    <w:rsid w:val="0027048C"/>
    <w:rsid w:val="002777FB"/>
    <w:rsid w:val="0028203B"/>
    <w:rsid w:val="00282257"/>
    <w:rsid w:val="0028407E"/>
    <w:rsid w:val="00285028"/>
    <w:rsid w:val="00285083"/>
    <w:rsid w:val="00285505"/>
    <w:rsid w:val="0029265C"/>
    <w:rsid w:val="00292795"/>
    <w:rsid w:val="0029426F"/>
    <w:rsid w:val="00296326"/>
    <w:rsid w:val="002A0C00"/>
    <w:rsid w:val="002A2040"/>
    <w:rsid w:val="002A3C43"/>
    <w:rsid w:val="002A43B2"/>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A51"/>
    <w:rsid w:val="002E6B97"/>
    <w:rsid w:val="002F0D3C"/>
    <w:rsid w:val="002F166B"/>
    <w:rsid w:val="002F2CF8"/>
    <w:rsid w:val="002F4149"/>
    <w:rsid w:val="002F7E63"/>
    <w:rsid w:val="003001A4"/>
    <w:rsid w:val="0030038C"/>
    <w:rsid w:val="00303F49"/>
    <w:rsid w:val="00306711"/>
    <w:rsid w:val="00310EF5"/>
    <w:rsid w:val="003129E4"/>
    <w:rsid w:val="00313692"/>
    <w:rsid w:val="00314964"/>
    <w:rsid w:val="00315271"/>
    <w:rsid w:val="00315E83"/>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1BA"/>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392E"/>
    <w:rsid w:val="003A4C04"/>
    <w:rsid w:val="003A5578"/>
    <w:rsid w:val="003A6AA1"/>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78"/>
    <w:rsid w:val="003D125A"/>
    <w:rsid w:val="003D4488"/>
    <w:rsid w:val="003D4877"/>
    <w:rsid w:val="003D4CAA"/>
    <w:rsid w:val="003D5965"/>
    <w:rsid w:val="003D6EF1"/>
    <w:rsid w:val="003D7107"/>
    <w:rsid w:val="003E0A1D"/>
    <w:rsid w:val="003E0F1E"/>
    <w:rsid w:val="003E1EBC"/>
    <w:rsid w:val="003E2874"/>
    <w:rsid w:val="003E32E1"/>
    <w:rsid w:val="003E3AE5"/>
    <w:rsid w:val="003E3B91"/>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68CC"/>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47ED"/>
    <w:rsid w:val="00525284"/>
    <w:rsid w:val="005267A5"/>
    <w:rsid w:val="00527A84"/>
    <w:rsid w:val="0053432F"/>
    <w:rsid w:val="00537C1D"/>
    <w:rsid w:val="00537FAA"/>
    <w:rsid w:val="00540916"/>
    <w:rsid w:val="00540DFC"/>
    <w:rsid w:val="00544074"/>
    <w:rsid w:val="00544310"/>
    <w:rsid w:val="0055140F"/>
    <w:rsid w:val="00551A23"/>
    <w:rsid w:val="00551B14"/>
    <w:rsid w:val="00553D69"/>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5C86"/>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E4A45"/>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21E"/>
    <w:rsid w:val="00626EF8"/>
    <w:rsid w:val="006272AA"/>
    <w:rsid w:val="00631F57"/>
    <w:rsid w:val="006345D9"/>
    <w:rsid w:val="00635744"/>
    <w:rsid w:val="00642DEE"/>
    <w:rsid w:val="0064371A"/>
    <w:rsid w:val="0064440E"/>
    <w:rsid w:val="0064490A"/>
    <w:rsid w:val="00644F33"/>
    <w:rsid w:val="0064663F"/>
    <w:rsid w:val="00646E55"/>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75C"/>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5A01"/>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7D24"/>
    <w:rsid w:val="008D1CEE"/>
    <w:rsid w:val="008D20E8"/>
    <w:rsid w:val="008D4F9D"/>
    <w:rsid w:val="008D56E2"/>
    <w:rsid w:val="008D57D4"/>
    <w:rsid w:val="008D64B0"/>
    <w:rsid w:val="008D775D"/>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6D1B"/>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1F1D"/>
    <w:rsid w:val="009D3506"/>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3A48"/>
    <w:rsid w:val="009F5952"/>
    <w:rsid w:val="009F5AFC"/>
    <w:rsid w:val="009F6A1D"/>
    <w:rsid w:val="009F757D"/>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F8C"/>
    <w:rsid w:val="00A36509"/>
    <w:rsid w:val="00A41109"/>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A24A8"/>
    <w:rsid w:val="00AA2697"/>
    <w:rsid w:val="00AA491D"/>
    <w:rsid w:val="00AB0882"/>
    <w:rsid w:val="00AB30C6"/>
    <w:rsid w:val="00AB3B72"/>
    <w:rsid w:val="00AB4108"/>
    <w:rsid w:val="00AB43BC"/>
    <w:rsid w:val="00AB4D00"/>
    <w:rsid w:val="00AB5CF1"/>
    <w:rsid w:val="00AB7326"/>
    <w:rsid w:val="00AB7BEF"/>
    <w:rsid w:val="00AC0555"/>
    <w:rsid w:val="00AC09B5"/>
    <w:rsid w:val="00AC160E"/>
    <w:rsid w:val="00AC22CE"/>
    <w:rsid w:val="00AC348B"/>
    <w:rsid w:val="00AC41A3"/>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583B"/>
    <w:rsid w:val="00B666E4"/>
    <w:rsid w:val="00B67950"/>
    <w:rsid w:val="00B70316"/>
    <w:rsid w:val="00B72CFC"/>
    <w:rsid w:val="00B7510C"/>
    <w:rsid w:val="00B75F54"/>
    <w:rsid w:val="00B76721"/>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5546"/>
    <w:rsid w:val="00C3554B"/>
    <w:rsid w:val="00C403A1"/>
    <w:rsid w:val="00C40B63"/>
    <w:rsid w:val="00C40B7C"/>
    <w:rsid w:val="00C411B8"/>
    <w:rsid w:val="00C4505C"/>
    <w:rsid w:val="00C50E27"/>
    <w:rsid w:val="00C50F4A"/>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5CE"/>
    <w:rsid w:val="00C84F0D"/>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2D28"/>
    <w:rsid w:val="00D9522E"/>
    <w:rsid w:val="00D96E4C"/>
    <w:rsid w:val="00D9706D"/>
    <w:rsid w:val="00DA1774"/>
    <w:rsid w:val="00DA29B4"/>
    <w:rsid w:val="00DA3947"/>
    <w:rsid w:val="00DA4E5D"/>
    <w:rsid w:val="00DA5D36"/>
    <w:rsid w:val="00DA5FF7"/>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D798E"/>
    <w:rsid w:val="00DE0133"/>
    <w:rsid w:val="00DE1023"/>
    <w:rsid w:val="00DE3B98"/>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992"/>
    <w:rsid w:val="00E228D7"/>
    <w:rsid w:val="00E22B1B"/>
    <w:rsid w:val="00E23C56"/>
    <w:rsid w:val="00E2446D"/>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4162"/>
    <w:rsid w:val="00E94BBE"/>
    <w:rsid w:val="00E975E5"/>
    <w:rsid w:val="00EA0E97"/>
    <w:rsid w:val="00EA1182"/>
    <w:rsid w:val="00EA33C1"/>
    <w:rsid w:val="00EA39E1"/>
    <w:rsid w:val="00EA3A46"/>
    <w:rsid w:val="00EA52D5"/>
    <w:rsid w:val="00EA55C9"/>
    <w:rsid w:val="00EA743B"/>
    <w:rsid w:val="00EA7499"/>
    <w:rsid w:val="00EB0621"/>
    <w:rsid w:val="00EB441B"/>
    <w:rsid w:val="00EB5235"/>
    <w:rsid w:val="00EB6940"/>
    <w:rsid w:val="00EB6BE6"/>
    <w:rsid w:val="00EC0587"/>
    <w:rsid w:val="00EC0798"/>
    <w:rsid w:val="00EC1198"/>
    <w:rsid w:val="00EC1318"/>
    <w:rsid w:val="00EC1520"/>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B91"/>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281"/>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3D0"/>
    <w:rsid w:val="00FB1D1E"/>
    <w:rsid w:val="00FB258F"/>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7"/>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22</Pages>
  <Words>4625</Words>
  <Characters>26367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21</cp:revision>
  <cp:lastPrinted>2025-03-07T15:11:00Z</cp:lastPrinted>
  <dcterms:created xsi:type="dcterms:W3CDTF">2025-03-07T13:12:00Z</dcterms:created>
  <dcterms:modified xsi:type="dcterms:W3CDTF">2025-03-19T12:57:00Z</dcterms:modified>
</cp:coreProperties>
</file>