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AA4B" w14:textId="63DCEAAC" w:rsidR="004F4943" w:rsidRDefault="00B10A7C" w:rsidP="000D0FEB">
      <w:pPr>
        <w:rPr>
          <w:noProof/>
        </w:rPr>
      </w:pPr>
      <w:r>
        <w:rPr>
          <w:noProof/>
        </w:rPr>
        <w:drawing>
          <wp:inline distT="0" distB="0" distL="0" distR="0" wp14:anchorId="2D23C2D8" wp14:editId="149B5D30">
            <wp:extent cx="6080760" cy="1845945"/>
            <wp:effectExtent l="0" t="0" r="0" b="1905"/>
            <wp:docPr id="1042841000" name="Picture 1" descr="A logo with a red and blue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41000" name="Picture 1" descr="A logo with a red and blue ribb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0A47" w14:textId="77777777" w:rsidR="00B10A7C" w:rsidRPr="00B10A7C" w:rsidRDefault="00B10A7C" w:rsidP="00B10A7C"/>
    <w:p w14:paraId="1F100C58" w14:textId="2AC896C1" w:rsidR="00B10A7C" w:rsidRPr="000D0FEB" w:rsidRDefault="00D51E7D" w:rsidP="000D0FE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Individual TCAT School </w:t>
      </w:r>
      <w:r w:rsidR="00327D04">
        <w:rPr>
          <w:rFonts w:ascii="Arial" w:hAnsi="Arial" w:cs="Arial"/>
          <w:b/>
          <w:bCs/>
          <w:sz w:val="36"/>
          <w:szCs w:val="36"/>
          <w:u w:val="single"/>
        </w:rPr>
        <w:t>Uniform</w:t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D00C6C">
        <w:rPr>
          <w:rFonts w:ascii="Arial" w:hAnsi="Arial" w:cs="Arial"/>
          <w:b/>
          <w:bCs/>
          <w:sz w:val="36"/>
          <w:szCs w:val="36"/>
          <w:u w:val="single"/>
        </w:rPr>
        <w:t>Requirements</w:t>
      </w:r>
    </w:p>
    <w:p w14:paraId="47AB6A3D" w14:textId="77777777" w:rsidR="00B10A7C" w:rsidRPr="00B10A7C" w:rsidRDefault="00B10A7C" w:rsidP="00B10A7C"/>
    <w:p w14:paraId="64585DE9" w14:textId="1569DBBD" w:rsidR="00D51E7D" w:rsidRDefault="00D51E7D" w:rsidP="009A7A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TCAT school</w:t>
      </w:r>
      <w:r w:rsidR="00D00C6C">
        <w:rPr>
          <w:rFonts w:ascii="Arial" w:hAnsi="Arial" w:cs="Arial"/>
          <w:sz w:val="20"/>
          <w:szCs w:val="20"/>
        </w:rPr>
        <w:t xml:space="preserve"> operates within the TCAT GN3 School Uniform Policy</w:t>
      </w:r>
      <w:r>
        <w:rPr>
          <w:rFonts w:ascii="Arial" w:hAnsi="Arial" w:cs="Arial"/>
          <w:sz w:val="20"/>
          <w:szCs w:val="20"/>
        </w:rPr>
        <w:t xml:space="preserve"> </w:t>
      </w:r>
      <w:r w:rsidR="00D00C6C">
        <w:rPr>
          <w:rFonts w:ascii="Arial" w:hAnsi="Arial" w:cs="Arial"/>
          <w:sz w:val="20"/>
          <w:szCs w:val="20"/>
        </w:rPr>
        <w:t xml:space="preserve">but sets their own uniform requirements. Where the policy is binding across TCAT schools, individual requirements for uniform at a TCAT school can be found </w:t>
      </w:r>
      <w:r>
        <w:rPr>
          <w:rFonts w:ascii="Arial" w:hAnsi="Arial" w:cs="Arial"/>
          <w:sz w:val="20"/>
          <w:szCs w:val="20"/>
        </w:rPr>
        <w:t>within the</w:t>
      </w:r>
      <w:r w:rsidR="00D00C6C">
        <w:rPr>
          <w:rFonts w:ascii="Arial" w:hAnsi="Arial" w:cs="Arial"/>
          <w:sz w:val="20"/>
          <w:szCs w:val="20"/>
        </w:rPr>
        <w:t xml:space="preserve"> specific school website.</w:t>
      </w:r>
    </w:p>
    <w:p w14:paraId="30C9AB59" w14:textId="6AE5710A" w:rsidR="00D51E7D" w:rsidRDefault="00D51E7D" w:rsidP="009A7A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it not be possible to locate an individual TCAT school </w:t>
      </w:r>
      <w:r w:rsidR="00D00C6C">
        <w:rPr>
          <w:rFonts w:ascii="Arial" w:hAnsi="Arial" w:cs="Arial"/>
          <w:sz w:val="20"/>
          <w:szCs w:val="20"/>
        </w:rPr>
        <w:t>uniform requirements</w:t>
      </w:r>
      <w:r>
        <w:rPr>
          <w:rFonts w:ascii="Arial" w:hAnsi="Arial" w:cs="Arial"/>
          <w:sz w:val="20"/>
          <w:szCs w:val="20"/>
        </w:rPr>
        <w:t xml:space="preserve"> from their website, please contact </w:t>
      </w:r>
      <w:r w:rsidR="008E78EC">
        <w:rPr>
          <w:rFonts w:ascii="Arial" w:hAnsi="Arial" w:cs="Arial"/>
          <w:sz w:val="20"/>
          <w:szCs w:val="20"/>
        </w:rPr>
        <w:t xml:space="preserve">the school directly in the first instance, or if necessary contact </w:t>
      </w:r>
      <w:r>
        <w:rPr>
          <w:rFonts w:ascii="Arial" w:hAnsi="Arial" w:cs="Arial"/>
          <w:sz w:val="20"/>
          <w:szCs w:val="20"/>
        </w:rPr>
        <w:t>TCAT direct</w:t>
      </w:r>
      <w:r w:rsidR="008E78EC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who will ensure a copy is made available.</w:t>
      </w:r>
    </w:p>
    <w:sectPr w:rsidR="00D51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7C"/>
    <w:rsid w:val="000403B5"/>
    <w:rsid w:val="000D0FEB"/>
    <w:rsid w:val="00121F06"/>
    <w:rsid w:val="00327D04"/>
    <w:rsid w:val="004F4943"/>
    <w:rsid w:val="006504A7"/>
    <w:rsid w:val="008E78EC"/>
    <w:rsid w:val="00965BBC"/>
    <w:rsid w:val="009919B9"/>
    <w:rsid w:val="009A7A85"/>
    <w:rsid w:val="00A23B80"/>
    <w:rsid w:val="00B10A7C"/>
    <w:rsid w:val="00BD2993"/>
    <w:rsid w:val="00D00C6C"/>
    <w:rsid w:val="00D51E7D"/>
    <w:rsid w:val="00D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5239"/>
  <w15:chartTrackingRefBased/>
  <w15:docId w15:val="{1A179FBE-3C63-46AE-A876-FBF5ABA2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A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Wiles</dc:creator>
  <cp:keywords/>
  <dc:description/>
  <cp:lastModifiedBy>Martin Farmer</cp:lastModifiedBy>
  <cp:revision>3</cp:revision>
  <dcterms:created xsi:type="dcterms:W3CDTF">2025-01-08T15:17:00Z</dcterms:created>
  <dcterms:modified xsi:type="dcterms:W3CDTF">2025-01-08T15:21:00Z</dcterms:modified>
</cp:coreProperties>
</file>