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2D704CB4" w:rsidR="00495A53" w:rsidRPr="00114B8E" w:rsidRDefault="00D74390"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Complaints</w:t>
      </w:r>
      <w:r w:rsidR="00696046">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r>
        <w:rPr>
          <w:rFonts w:eastAsiaTheme="majorEastAsia" w:cs="Arial"/>
          <w:color w:val="000000" w:themeColor="text1"/>
          <w:sz w:val="68"/>
          <w:szCs w:val="68"/>
          <w:lang w:eastAsia="ja-JP"/>
        </w:rPr>
        <w:t xml:space="preserve"> and Procedure</w:t>
      </w:r>
    </w:p>
    <w:p w14:paraId="24D839E5" w14:textId="48DA50E3"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AF2850">
        <w:rPr>
          <w:rFonts w:eastAsiaTheme="majorEastAsia" w:cs="Arial"/>
          <w:color w:val="000000" w:themeColor="text1"/>
          <w:sz w:val="68"/>
          <w:szCs w:val="68"/>
          <w:lang w:eastAsia="ja-JP"/>
        </w:rPr>
        <w:t>GN</w:t>
      </w:r>
      <w:r w:rsidR="00D74390">
        <w:rPr>
          <w:rFonts w:eastAsiaTheme="majorEastAsia" w:cs="Arial"/>
          <w:color w:val="000000" w:themeColor="text1"/>
          <w:sz w:val="68"/>
          <w:szCs w:val="68"/>
          <w:lang w:eastAsia="ja-JP"/>
        </w:rPr>
        <w:t>9</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7EAEBE90"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2644C0">
        <w:rPr>
          <w:rFonts w:eastAsiaTheme="majorEastAsia" w:cs="Arial"/>
          <w:b/>
          <w:bCs/>
          <w:sz w:val="24"/>
          <w:szCs w:val="28"/>
          <w:lang w:eastAsia="ja-JP"/>
        </w:rPr>
        <w:t>1</w:t>
      </w:r>
      <w:r w:rsidR="00A24AFD">
        <w:rPr>
          <w:rFonts w:eastAsiaTheme="majorEastAsia" w:cs="Arial"/>
          <w:b/>
          <w:bCs/>
          <w:sz w:val="24"/>
          <w:szCs w:val="28"/>
          <w:lang w:eastAsia="ja-JP"/>
        </w:rPr>
        <w:t>4</w:t>
      </w:r>
      <w:r w:rsidR="00E25613" w:rsidRPr="00E25613">
        <w:rPr>
          <w:rFonts w:eastAsiaTheme="majorEastAsia" w:cs="Arial"/>
          <w:b/>
          <w:bCs/>
          <w:sz w:val="24"/>
          <w:szCs w:val="28"/>
          <w:vertAlign w:val="superscript"/>
          <w:lang w:eastAsia="ja-JP"/>
        </w:rPr>
        <w:t>th</w:t>
      </w:r>
      <w:r w:rsidR="00E25613">
        <w:rPr>
          <w:rFonts w:eastAsiaTheme="majorEastAsia" w:cs="Arial"/>
          <w:b/>
          <w:bCs/>
          <w:sz w:val="24"/>
          <w:szCs w:val="28"/>
          <w:lang w:eastAsia="ja-JP"/>
        </w:rPr>
        <w:t xml:space="preserve"> </w:t>
      </w:r>
      <w:r w:rsidR="000B0418">
        <w:rPr>
          <w:rFonts w:eastAsiaTheme="majorEastAsia" w:cs="Arial"/>
          <w:b/>
          <w:bCs/>
          <w:sz w:val="24"/>
          <w:szCs w:val="28"/>
          <w:lang w:eastAsia="ja-JP"/>
        </w:rPr>
        <w:t>Nove</w:t>
      </w:r>
      <w:r w:rsidR="00E25613">
        <w:rPr>
          <w:rFonts w:eastAsiaTheme="majorEastAsia" w:cs="Arial"/>
          <w:b/>
          <w:bCs/>
          <w:sz w:val="24"/>
          <w:szCs w:val="28"/>
          <w:lang w:eastAsia="ja-JP"/>
        </w:rPr>
        <w:t>mber</w:t>
      </w:r>
      <w:r w:rsidRPr="00114B8E">
        <w:rPr>
          <w:rFonts w:eastAsiaTheme="majorEastAsia" w:cs="Arial"/>
          <w:b/>
          <w:bCs/>
          <w:sz w:val="24"/>
          <w:szCs w:val="28"/>
          <w:lang w:eastAsia="ja-JP"/>
        </w:rPr>
        <w:t xml:space="preserve"> 2025</w:t>
      </w:r>
    </w:p>
    <w:p w14:paraId="1E98695D" w14:textId="2B85D7D7"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57140B">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D74390">
        <w:rPr>
          <w:rFonts w:eastAsiaTheme="majorEastAsia" w:cs="Arial"/>
          <w:b/>
          <w:bCs/>
          <w:color w:val="FF0000"/>
          <w:sz w:val="24"/>
          <w:szCs w:val="28"/>
          <w:lang w:eastAsia="ja-JP"/>
        </w:rPr>
        <w:t>6</w:t>
      </w:r>
    </w:p>
    <w:p w14:paraId="15E7BD09" w14:textId="77777777" w:rsidR="00696046" w:rsidRDefault="00696046" w:rsidP="00BE3E65">
      <w:pPr>
        <w:rPr>
          <w:b/>
          <w:bCs/>
          <w:sz w:val="32"/>
          <w:szCs w:val="32"/>
        </w:rPr>
      </w:pPr>
    </w:p>
    <w:p w14:paraId="6BB0B58A" w14:textId="77777777" w:rsidR="00A75164" w:rsidRDefault="00A75164" w:rsidP="00A75164">
      <w:pPr>
        <w:rPr>
          <w:b/>
          <w:bCs/>
          <w:sz w:val="32"/>
          <w:szCs w:val="32"/>
        </w:rPr>
      </w:pPr>
    </w:p>
    <w:p w14:paraId="677F1311" w14:textId="77777777" w:rsidR="00A75164" w:rsidRPr="00114B8E" w:rsidRDefault="00A75164" w:rsidP="00A75164">
      <w:pPr>
        <w:rPr>
          <w:rFonts w:eastAsiaTheme="majorEastAsia" w:cs="Arial"/>
          <w:sz w:val="80"/>
          <w:szCs w:val="80"/>
          <w:lang w:eastAsia="ja-JP"/>
        </w:rPr>
      </w:pPr>
      <w:r w:rsidRPr="00114B8E">
        <w:rPr>
          <w:b/>
          <w:bCs/>
          <w:sz w:val="32"/>
          <w:szCs w:val="32"/>
        </w:rPr>
        <w:lastRenderedPageBreak/>
        <w:t>Contents:</w:t>
      </w:r>
    </w:p>
    <w:p w14:paraId="110B6CCA" w14:textId="77777777" w:rsidR="00A75164" w:rsidRPr="00114B8E" w:rsidRDefault="00A75164" w:rsidP="00A75164">
      <w:pPr>
        <w:rPr>
          <w:rFonts w:cs="Arial"/>
        </w:rPr>
      </w:pPr>
      <w:r w:rsidRPr="00114B8E">
        <w:rPr>
          <w:rFonts w:cs="Arial"/>
        </w:rPr>
        <w:t>Common abbreviations and acronyms</w:t>
      </w:r>
    </w:p>
    <w:p w14:paraId="7E592D4A" w14:textId="77777777" w:rsidR="00A75164" w:rsidRPr="00114B8E" w:rsidRDefault="00A75164" w:rsidP="00A75164">
      <w:pPr>
        <w:rPr>
          <w:rFonts w:cs="Arial"/>
          <w:sz w:val="14"/>
        </w:rPr>
      </w:pPr>
      <w:r w:rsidRPr="00114B8E">
        <w:rPr>
          <w:rFonts w:cs="Arial"/>
        </w:rPr>
        <w:t>Statement of intent</w:t>
      </w:r>
    </w:p>
    <w:p w14:paraId="317B2A69" w14:textId="77196BC4" w:rsidR="00E25613" w:rsidRDefault="00E25613" w:rsidP="00E25613">
      <w:pPr>
        <w:pStyle w:val="ListParagraph"/>
        <w:numPr>
          <w:ilvl w:val="0"/>
          <w:numId w:val="1"/>
        </w:numPr>
        <w:spacing w:before="0" w:after="0"/>
        <w:ind w:left="426"/>
        <w:contextualSpacing w:val="0"/>
        <w:rPr>
          <w:rFonts w:ascii="Arial" w:hAnsi="Arial" w:cs="Arial"/>
        </w:rPr>
      </w:pPr>
      <w:r w:rsidRPr="000F479C">
        <w:rPr>
          <w:rFonts w:ascii="Arial" w:hAnsi="Arial" w:cs="Arial"/>
        </w:rPr>
        <w:t>Legal framework</w:t>
      </w:r>
      <w:r>
        <w:rPr>
          <w:rFonts w:ascii="Arial" w:hAnsi="Arial" w:cs="Arial"/>
        </w:rPr>
        <w:t xml:space="preserve"> </w:t>
      </w:r>
    </w:p>
    <w:p w14:paraId="0CB3D672" w14:textId="1A09307E" w:rsidR="00D74390" w:rsidRDefault="00D74390" w:rsidP="00E25613">
      <w:pPr>
        <w:pStyle w:val="ListParagraph"/>
        <w:numPr>
          <w:ilvl w:val="0"/>
          <w:numId w:val="1"/>
        </w:numPr>
        <w:spacing w:before="0" w:after="0"/>
        <w:ind w:left="426"/>
        <w:contextualSpacing w:val="0"/>
        <w:rPr>
          <w:rFonts w:ascii="Arial" w:hAnsi="Arial" w:cs="Arial"/>
        </w:rPr>
      </w:pPr>
      <w:r>
        <w:rPr>
          <w:rFonts w:ascii="Arial" w:hAnsi="Arial" w:cs="Arial"/>
        </w:rPr>
        <w:t>Definitions</w:t>
      </w:r>
    </w:p>
    <w:p w14:paraId="3142A3AE" w14:textId="30E8ED0D" w:rsidR="00D74390" w:rsidRDefault="00D74390" w:rsidP="00E25613">
      <w:pPr>
        <w:pStyle w:val="ListParagraph"/>
        <w:numPr>
          <w:ilvl w:val="0"/>
          <w:numId w:val="1"/>
        </w:numPr>
        <w:spacing w:before="0" w:after="0"/>
        <w:ind w:left="426"/>
        <w:contextualSpacing w:val="0"/>
        <w:rPr>
          <w:rFonts w:ascii="Arial" w:hAnsi="Arial" w:cs="Arial"/>
        </w:rPr>
      </w:pPr>
      <w:r>
        <w:rPr>
          <w:rFonts w:ascii="Arial" w:hAnsi="Arial" w:cs="Arial"/>
        </w:rPr>
        <w:t>Making a complaint</w:t>
      </w:r>
    </w:p>
    <w:p w14:paraId="5D16C2ED" w14:textId="7F588334" w:rsidR="00E25613" w:rsidRDefault="00E25613" w:rsidP="00E25613">
      <w:pPr>
        <w:pStyle w:val="ListParagraph"/>
        <w:numPr>
          <w:ilvl w:val="0"/>
          <w:numId w:val="1"/>
        </w:numPr>
        <w:spacing w:before="0" w:after="0"/>
        <w:ind w:left="426"/>
        <w:contextualSpacing w:val="0"/>
        <w:rPr>
          <w:rFonts w:ascii="Arial" w:hAnsi="Arial" w:cs="Arial"/>
        </w:rPr>
      </w:pPr>
      <w:r w:rsidRPr="000F479C">
        <w:rPr>
          <w:rFonts w:ascii="Arial" w:hAnsi="Arial" w:cs="Arial"/>
        </w:rPr>
        <w:t>Roles and responsibilities</w:t>
      </w:r>
    </w:p>
    <w:p w14:paraId="4D40F48F" w14:textId="3D76485B" w:rsidR="00E25613" w:rsidRDefault="00D74390" w:rsidP="00E25613">
      <w:pPr>
        <w:pStyle w:val="ListParagraph"/>
        <w:numPr>
          <w:ilvl w:val="0"/>
          <w:numId w:val="1"/>
        </w:numPr>
        <w:spacing w:before="0" w:after="0"/>
        <w:ind w:left="426"/>
        <w:contextualSpacing w:val="0"/>
        <w:rPr>
          <w:rFonts w:ascii="Arial" w:hAnsi="Arial" w:cs="Arial"/>
        </w:rPr>
      </w:pPr>
      <w:r>
        <w:rPr>
          <w:rFonts w:ascii="Arial" w:hAnsi="Arial" w:cs="Arial"/>
        </w:rPr>
        <w:t>Complaints procedure</w:t>
      </w:r>
    </w:p>
    <w:p w14:paraId="4FF2F275" w14:textId="3BC30034" w:rsidR="00E25613" w:rsidRDefault="00D74390" w:rsidP="00E25613">
      <w:pPr>
        <w:pStyle w:val="ListParagraph"/>
        <w:numPr>
          <w:ilvl w:val="0"/>
          <w:numId w:val="1"/>
        </w:numPr>
        <w:spacing w:before="0" w:after="0"/>
        <w:ind w:left="426"/>
        <w:contextualSpacing w:val="0"/>
        <w:rPr>
          <w:rFonts w:ascii="Arial" w:hAnsi="Arial" w:cs="Arial"/>
        </w:rPr>
      </w:pPr>
      <w:r>
        <w:rPr>
          <w:rFonts w:ascii="Arial" w:hAnsi="Arial" w:cs="Arial"/>
        </w:rPr>
        <w:t>Interviewing witnesses</w:t>
      </w:r>
    </w:p>
    <w:p w14:paraId="364C4A8C" w14:textId="66D4FDA4" w:rsidR="00E25613" w:rsidRDefault="00D74390" w:rsidP="00E25613">
      <w:pPr>
        <w:pStyle w:val="ListParagraph"/>
        <w:numPr>
          <w:ilvl w:val="0"/>
          <w:numId w:val="1"/>
        </w:numPr>
        <w:spacing w:before="0" w:after="0"/>
        <w:ind w:left="426"/>
        <w:contextualSpacing w:val="0"/>
        <w:rPr>
          <w:rFonts w:ascii="Arial" w:hAnsi="Arial" w:cs="Arial"/>
        </w:rPr>
      </w:pPr>
      <w:r>
        <w:rPr>
          <w:rFonts w:ascii="Arial" w:hAnsi="Arial" w:cs="Arial"/>
        </w:rPr>
        <w:t>Recording a complaint</w:t>
      </w:r>
    </w:p>
    <w:p w14:paraId="27D4A0BF" w14:textId="40046F89" w:rsidR="00E25613" w:rsidRDefault="00D74390" w:rsidP="00E25613">
      <w:pPr>
        <w:pStyle w:val="ListParagraph"/>
        <w:numPr>
          <w:ilvl w:val="0"/>
          <w:numId w:val="1"/>
        </w:numPr>
        <w:spacing w:before="0" w:after="0"/>
        <w:ind w:left="426"/>
        <w:contextualSpacing w:val="0"/>
        <w:rPr>
          <w:rFonts w:ascii="Arial" w:hAnsi="Arial" w:cs="Arial"/>
        </w:rPr>
      </w:pPr>
      <w:r>
        <w:rPr>
          <w:rFonts w:ascii="Arial" w:hAnsi="Arial" w:cs="Arial"/>
        </w:rPr>
        <w:t>Exceptional circumstances</w:t>
      </w:r>
    </w:p>
    <w:p w14:paraId="23278898" w14:textId="55EBD15C" w:rsidR="00E25613" w:rsidRDefault="00D74390" w:rsidP="00E25613">
      <w:pPr>
        <w:pStyle w:val="ListParagraph"/>
        <w:numPr>
          <w:ilvl w:val="0"/>
          <w:numId w:val="1"/>
        </w:numPr>
        <w:spacing w:before="0" w:after="0"/>
        <w:ind w:left="426"/>
        <w:contextualSpacing w:val="0"/>
        <w:rPr>
          <w:rFonts w:ascii="Arial" w:hAnsi="Arial" w:cs="Arial"/>
        </w:rPr>
      </w:pPr>
      <w:r>
        <w:rPr>
          <w:rFonts w:ascii="Arial" w:hAnsi="Arial" w:cs="Arial"/>
        </w:rPr>
        <w:t>Managing unreasonable complaints</w:t>
      </w:r>
    </w:p>
    <w:p w14:paraId="3EAFF474" w14:textId="29F96743" w:rsidR="00E25613" w:rsidRDefault="00D74390" w:rsidP="00E25613">
      <w:pPr>
        <w:pStyle w:val="ListParagraph"/>
        <w:numPr>
          <w:ilvl w:val="0"/>
          <w:numId w:val="1"/>
        </w:numPr>
        <w:spacing w:before="0" w:after="0"/>
        <w:ind w:left="426"/>
        <w:contextualSpacing w:val="0"/>
        <w:rPr>
          <w:rFonts w:ascii="Arial" w:hAnsi="Arial" w:cs="Arial"/>
        </w:rPr>
      </w:pPr>
      <w:r>
        <w:rPr>
          <w:rFonts w:ascii="Arial" w:hAnsi="Arial" w:cs="Arial"/>
        </w:rPr>
        <w:t>Complaints campaigns</w:t>
      </w:r>
    </w:p>
    <w:p w14:paraId="4391517F" w14:textId="07AB7CF6" w:rsidR="000B0418" w:rsidRDefault="00D74390" w:rsidP="00E25613">
      <w:pPr>
        <w:pStyle w:val="ListParagraph"/>
        <w:numPr>
          <w:ilvl w:val="0"/>
          <w:numId w:val="1"/>
        </w:numPr>
        <w:spacing w:before="0" w:after="0"/>
        <w:ind w:left="426"/>
        <w:contextualSpacing w:val="0"/>
        <w:rPr>
          <w:rFonts w:ascii="Arial" w:hAnsi="Arial" w:cs="Arial"/>
        </w:rPr>
      </w:pPr>
      <w:r>
        <w:rPr>
          <w:rFonts w:ascii="Arial" w:hAnsi="Arial" w:cs="Arial"/>
        </w:rPr>
        <w:t>Barring from the premises</w:t>
      </w:r>
    </w:p>
    <w:p w14:paraId="7BB35CA8" w14:textId="3A2971B2" w:rsidR="00D74390" w:rsidRDefault="00D74390" w:rsidP="00E25613">
      <w:pPr>
        <w:pStyle w:val="ListParagraph"/>
        <w:numPr>
          <w:ilvl w:val="0"/>
          <w:numId w:val="1"/>
        </w:numPr>
        <w:spacing w:before="0" w:after="0"/>
        <w:ind w:left="426"/>
        <w:contextualSpacing w:val="0"/>
        <w:rPr>
          <w:rFonts w:ascii="Arial" w:hAnsi="Arial" w:cs="Arial"/>
        </w:rPr>
      </w:pPr>
      <w:r>
        <w:rPr>
          <w:rFonts w:ascii="Arial" w:hAnsi="Arial" w:cs="Arial"/>
        </w:rPr>
        <w:t>Transferring data</w:t>
      </w:r>
    </w:p>
    <w:p w14:paraId="290EDC62" w14:textId="6F95D108" w:rsidR="00D74390" w:rsidRDefault="00D74390" w:rsidP="00E25613">
      <w:pPr>
        <w:pStyle w:val="ListParagraph"/>
        <w:numPr>
          <w:ilvl w:val="0"/>
          <w:numId w:val="1"/>
        </w:numPr>
        <w:spacing w:before="0" w:after="0"/>
        <w:ind w:left="426"/>
        <w:contextualSpacing w:val="0"/>
        <w:rPr>
          <w:rFonts w:ascii="Arial" w:hAnsi="Arial" w:cs="Arial"/>
        </w:rPr>
      </w:pPr>
      <w:r>
        <w:rPr>
          <w:rFonts w:ascii="Arial" w:hAnsi="Arial" w:cs="Arial"/>
        </w:rPr>
        <w:t>Availability</w:t>
      </w:r>
    </w:p>
    <w:p w14:paraId="37678294" w14:textId="77777777" w:rsidR="00A75164" w:rsidRPr="00114B8E" w:rsidRDefault="00A75164" w:rsidP="00A75164">
      <w:pPr>
        <w:spacing w:before="0" w:after="0"/>
        <w:ind w:left="66"/>
        <w:rPr>
          <w:rFonts w:cs="Arial"/>
        </w:rPr>
      </w:pPr>
    </w:p>
    <w:p w14:paraId="27953414" w14:textId="7A90C7CA" w:rsidR="00A75164" w:rsidRPr="000B0418" w:rsidRDefault="00A75164" w:rsidP="000B0418">
      <w:pPr>
        <w:spacing w:before="0" w:after="0"/>
        <w:ind w:left="66"/>
        <w:rPr>
          <w:rFonts w:cs="Arial"/>
        </w:rPr>
      </w:pPr>
      <w:r w:rsidRPr="00114B8E">
        <w:rPr>
          <w:rFonts w:cs="Arial"/>
        </w:rPr>
        <w:t>Monitoring and review</w:t>
      </w:r>
    </w:p>
    <w:p w14:paraId="21FBAF18" w14:textId="77777777" w:rsidR="00A75164" w:rsidRDefault="00A75164" w:rsidP="00A75164">
      <w:pPr>
        <w:rPr>
          <w:b/>
          <w:bCs/>
          <w:sz w:val="28"/>
          <w:szCs w:val="28"/>
        </w:rPr>
      </w:pPr>
    </w:p>
    <w:p w14:paraId="4F78FEAA" w14:textId="77777777" w:rsidR="00A75164" w:rsidRDefault="00A75164" w:rsidP="00A75164">
      <w:pPr>
        <w:rPr>
          <w:b/>
          <w:bCs/>
          <w:sz w:val="28"/>
          <w:szCs w:val="28"/>
        </w:rPr>
      </w:pPr>
    </w:p>
    <w:p w14:paraId="37C7AAED" w14:textId="77777777" w:rsidR="003121A3" w:rsidRDefault="003121A3" w:rsidP="00A75164">
      <w:pPr>
        <w:rPr>
          <w:b/>
          <w:bCs/>
          <w:sz w:val="28"/>
          <w:szCs w:val="28"/>
        </w:rPr>
      </w:pPr>
    </w:p>
    <w:p w14:paraId="50F4DA75" w14:textId="77777777" w:rsidR="00AF2850" w:rsidRDefault="00AF2850" w:rsidP="00A75164">
      <w:pPr>
        <w:rPr>
          <w:b/>
          <w:bCs/>
          <w:sz w:val="28"/>
          <w:szCs w:val="28"/>
        </w:rPr>
      </w:pPr>
    </w:p>
    <w:p w14:paraId="7F880707" w14:textId="77777777" w:rsidR="000B0418" w:rsidRDefault="000B0418" w:rsidP="00A75164">
      <w:pPr>
        <w:rPr>
          <w:b/>
          <w:bCs/>
          <w:sz w:val="28"/>
          <w:szCs w:val="28"/>
        </w:rPr>
      </w:pPr>
    </w:p>
    <w:p w14:paraId="32F3DB5E" w14:textId="77777777" w:rsidR="00A75164" w:rsidRPr="00114B8E" w:rsidRDefault="00A75164" w:rsidP="00A75164">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6D410E" w:rsidRPr="00114B8E" w14:paraId="2EFF37EB" w14:textId="77777777" w:rsidTr="00837459">
        <w:trPr>
          <w:trHeight w:val="432"/>
        </w:trPr>
        <w:tc>
          <w:tcPr>
            <w:tcW w:w="1271" w:type="dxa"/>
          </w:tcPr>
          <w:p w14:paraId="50337CE4" w14:textId="57D3248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24B0534" w14:textId="7A7041AA" w:rsidR="006D410E" w:rsidRPr="00114B8E" w:rsidRDefault="006D410E" w:rsidP="006D410E">
            <w:pPr>
              <w:rPr>
                <w:rFonts w:asciiTheme="minorHAnsi" w:hAnsiTheme="minorHAnsi" w:cstheme="minorHAnsi"/>
              </w:rPr>
            </w:pPr>
            <w:r>
              <w:rPr>
                <w:rFonts w:asciiTheme="minorHAnsi" w:hAnsiTheme="minorHAnsi" w:cstheme="minorHAnsi"/>
              </w:rPr>
              <w:t>Admissions Authority</w:t>
            </w:r>
          </w:p>
        </w:tc>
        <w:tc>
          <w:tcPr>
            <w:tcW w:w="1249" w:type="dxa"/>
          </w:tcPr>
          <w:p w14:paraId="73137594" w14:textId="2E617734" w:rsidR="006D410E" w:rsidRPr="00114B8E" w:rsidRDefault="006D410E" w:rsidP="006D410E">
            <w:pPr>
              <w:rPr>
                <w:rFonts w:asciiTheme="minorHAnsi" w:hAnsiTheme="minorHAnsi" w:cstheme="minorHAnsi"/>
                <w:b/>
                <w:bCs/>
              </w:rPr>
            </w:pPr>
            <w:r>
              <w:rPr>
                <w:rFonts w:asciiTheme="minorHAnsi" w:hAnsiTheme="minorHAnsi" w:cstheme="minorHAnsi"/>
                <w:b/>
                <w:bCs/>
              </w:rPr>
              <w:t>HASH</w:t>
            </w:r>
          </w:p>
        </w:tc>
        <w:tc>
          <w:tcPr>
            <w:tcW w:w="5719" w:type="dxa"/>
          </w:tcPr>
          <w:p w14:paraId="4C9298DD" w14:textId="27C9D87B" w:rsidR="006D410E" w:rsidRPr="00114B8E" w:rsidRDefault="006D410E" w:rsidP="006D410E">
            <w:pPr>
              <w:rPr>
                <w:rFonts w:asciiTheme="minorHAnsi" w:hAnsiTheme="minorHAnsi" w:cstheme="minorHAnsi"/>
              </w:rPr>
            </w:pPr>
            <w:r>
              <w:rPr>
                <w:rFonts w:asciiTheme="minorHAnsi" w:hAnsiTheme="minorHAnsi" w:cstheme="minorHAnsi"/>
              </w:rPr>
              <w:t>Herefordshire Association of Secondary Heads</w:t>
            </w:r>
          </w:p>
        </w:tc>
      </w:tr>
      <w:tr w:rsidR="006D410E" w:rsidRPr="00114B8E" w14:paraId="063E30E7" w14:textId="77777777" w:rsidTr="00837459">
        <w:trPr>
          <w:trHeight w:val="432"/>
        </w:trPr>
        <w:tc>
          <w:tcPr>
            <w:tcW w:w="1271" w:type="dxa"/>
          </w:tcPr>
          <w:p w14:paraId="1010FFDA" w14:textId="0301334A" w:rsidR="006D410E" w:rsidRPr="00114B8E" w:rsidRDefault="006D410E" w:rsidP="006D410E">
            <w:pPr>
              <w:rPr>
                <w:rFonts w:asciiTheme="minorHAnsi" w:hAnsiTheme="minorHAnsi" w:cstheme="minorHAnsi"/>
                <w:b/>
                <w:bCs/>
              </w:rPr>
            </w:pPr>
            <w:r>
              <w:rPr>
                <w:rFonts w:asciiTheme="minorHAnsi" w:hAnsiTheme="minorHAnsi" w:cstheme="minorHAnsi"/>
                <w:b/>
                <w:bCs/>
              </w:rPr>
              <w:t>AAI</w:t>
            </w:r>
          </w:p>
        </w:tc>
        <w:tc>
          <w:tcPr>
            <w:tcW w:w="5697" w:type="dxa"/>
          </w:tcPr>
          <w:p w14:paraId="7733FAA0" w14:textId="44C659F1" w:rsidR="006D410E" w:rsidRPr="00114B8E" w:rsidRDefault="006D410E" w:rsidP="006D410E">
            <w:pPr>
              <w:rPr>
                <w:rFonts w:asciiTheme="minorHAnsi" w:hAnsiTheme="minorHAnsi" w:cstheme="minorHAnsi"/>
              </w:rPr>
            </w:pPr>
            <w:r>
              <w:rPr>
                <w:rFonts w:asciiTheme="minorHAnsi" w:hAnsiTheme="minorHAnsi" w:cstheme="minorHAnsi"/>
              </w:rPr>
              <w:t>Adrenaline Auto-Injector (Epi Pen)</w:t>
            </w:r>
          </w:p>
        </w:tc>
        <w:tc>
          <w:tcPr>
            <w:tcW w:w="1249" w:type="dxa"/>
          </w:tcPr>
          <w:p w14:paraId="2022C151" w14:textId="195EEEB7" w:rsidR="006D410E" w:rsidRPr="00114B8E" w:rsidRDefault="006D410E" w:rsidP="006D410E">
            <w:pPr>
              <w:rPr>
                <w:rFonts w:asciiTheme="minorHAnsi" w:hAnsiTheme="minorHAnsi" w:cstheme="minorHAnsi"/>
                <w:b/>
                <w:bCs/>
              </w:rPr>
            </w:pPr>
            <w:r>
              <w:rPr>
                <w:rFonts w:asciiTheme="minorHAnsi" w:hAnsiTheme="minorHAnsi" w:cstheme="minorHAnsi"/>
                <w:b/>
                <w:bCs/>
              </w:rPr>
              <w:t>HBV</w:t>
            </w:r>
          </w:p>
        </w:tc>
        <w:tc>
          <w:tcPr>
            <w:tcW w:w="5719" w:type="dxa"/>
          </w:tcPr>
          <w:p w14:paraId="705EF732" w14:textId="0277F457" w:rsidR="006D410E" w:rsidRPr="00114B8E" w:rsidRDefault="006D410E" w:rsidP="006D410E">
            <w:pPr>
              <w:rPr>
                <w:rFonts w:asciiTheme="minorHAnsi" w:hAnsiTheme="minorHAnsi" w:cstheme="minorHAnsi"/>
              </w:rPr>
            </w:pPr>
            <w:r>
              <w:rPr>
                <w:rFonts w:asciiTheme="minorHAnsi" w:hAnsiTheme="minorHAnsi" w:cstheme="minorHAnsi"/>
              </w:rPr>
              <w:t>Honour Based Violence</w:t>
            </w:r>
          </w:p>
        </w:tc>
      </w:tr>
      <w:tr w:rsidR="006D410E" w:rsidRPr="00114B8E" w14:paraId="4B1A3F57" w14:textId="77777777" w:rsidTr="00837459">
        <w:trPr>
          <w:trHeight w:val="432"/>
        </w:trPr>
        <w:tc>
          <w:tcPr>
            <w:tcW w:w="1271" w:type="dxa"/>
          </w:tcPr>
          <w:p w14:paraId="1AE6CB96" w14:textId="524E42D8" w:rsidR="006D410E" w:rsidRPr="00114B8E" w:rsidRDefault="006D410E" w:rsidP="006D410E">
            <w:pPr>
              <w:rPr>
                <w:rFonts w:asciiTheme="minorHAnsi" w:hAnsiTheme="minorHAnsi" w:cstheme="minorHAnsi"/>
                <w:b/>
                <w:bCs/>
              </w:rPr>
            </w:pPr>
            <w:r>
              <w:rPr>
                <w:rFonts w:asciiTheme="minorHAnsi" w:hAnsiTheme="minorHAnsi" w:cstheme="minorHAnsi"/>
                <w:b/>
                <w:bCs/>
              </w:rPr>
              <w:t>ACM</w:t>
            </w:r>
          </w:p>
        </w:tc>
        <w:tc>
          <w:tcPr>
            <w:tcW w:w="5697" w:type="dxa"/>
          </w:tcPr>
          <w:p w14:paraId="231CFFC7" w14:textId="55804CAE" w:rsidR="006D410E" w:rsidRPr="00114B8E" w:rsidRDefault="006D410E" w:rsidP="006D410E">
            <w:pPr>
              <w:rPr>
                <w:rFonts w:asciiTheme="minorHAnsi" w:hAnsiTheme="minorHAnsi" w:cstheme="minorHAnsi"/>
              </w:rPr>
            </w:pPr>
            <w:r>
              <w:rPr>
                <w:rFonts w:asciiTheme="minorHAnsi" w:hAnsiTheme="minorHAnsi" w:cstheme="minorHAnsi"/>
              </w:rPr>
              <w:t>Asbestos Containing Materials</w:t>
            </w:r>
          </w:p>
        </w:tc>
        <w:tc>
          <w:tcPr>
            <w:tcW w:w="1249" w:type="dxa"/>
          </w:tcPr>
          <w:p w14:paraId="2A8D374E" w14:textId="4EB9B81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HR</w:t>
            </w:r>
          </w:p>
        </w:tc>
        <w:tc>
          <w:tcPr>
            <w:tcW w:w="5719" w:type="dxa"/>
          </w:tcPr>
          <w:p w14:paraId="068F8627" w14:textId="6B1D0C06" w:rsidR="006D410E" w:rsidRPr="00114B8E" w:rsidRDefault="006D410E" w:rsidP="006D410E">
            <w:pPr>
              <w:rPr>
                <w:rFonts w:asciiTheme="minorHAnsi" w:hAnsiTheme="minorHAnsi" w:cstheme="minorHAnsi"/>
              </w:rPr>
            </w:pPr>
            <w:r w:rsidRPr="00114B8E">
              <w:rPr>
                <w:rFonts w:asciiTheme="minorHAnsi" w:hAnsiTheme="minorHAnsi" w:cstheme="minorHAnsi"/>
              </w:rPr>
              <w:t>Human Resources</w:t>
            </w:r>
          </w:p>
        </w:tc>
      </w:tr>
      <w:tr w:rsidR="006D410E" w:rsidRPr="00114B8E" w14:paraId="387A5BA6" w14:textId="77777777" w:rsidTr="00837459">
        <w:trPr>
          <w:trHeight w:val="418"/>
        </w:trPr>
        <w:tc>
          <w:tcPr>
            <w:tcW w:w="1271" w:type="dxa"/>
          </w:tcPr>
          <w:p w14:paraId="48FCB6C9" w14:textId="7B1F6793" w:rsidR="006D410E" w:rsidRPr="00114B8E" w:rsidRDefault="006D410E" w:rsidP="006D410E">
            <w:pPr>
              <w:rPr>
                <w:rFonts w:asciiTheme="minorHAnsi" w:hAnsiTheme="minorHAnsi" w:cstheme="minorHAnsi"/>
                <w:b/>
                <w:bCs/>
              </w:rPr>
            </w:pPr>
            <w:r>
              <w:rPr>
                <w:rFonts w:asciiTheme="minorHAnsi" w:hAnsiTheme="minorHAnsi" w:cstheme="minorHAnsi"/>
                <w:b/>
                <w:bCs/>
              </w:rPr>
              <w:t>AFH</w:t>
            </w:r>
          </w:p>
        </w:tc>
        <w:tc>
          <w:tcPr>
            <w:tcW w:w="5697" w:type="dxa"/>
          </w:tcPr>
          <w:p w14:paraId="21FD101E" w14:textId="5D135C0F" w:rsidR="006D410E" w:rsidRPr="00114B8E" w:rsidRDefault="006D410E" w:rsidP="006D410E">
            <w:pPr>
              <w:rPr>
                <w:rFonts w:asciiTheme="minorHAnsi" w:hAnsiTheme="minorHAnsi" w:cstheme="minorHAnsi"/>
              </w:rPr>
            </w:pPr>
            <w:r>
              <w:rPr>
                <w:rFonts w:asciiTheme="minorHAnsi" w:hAnsiTheme="minorHAnsi" w:cstheme="minorHAnsi"/>
              </w:rPr>
              <w:t>Academies Financial Handbook</w:t>
            </w:r>
          </w:p>
        </w:tc>
        <w:tc>
          <w:tcPr>
            <w:tcW w:w="1249" w:type="dxa"/>
          </w:tcPr>
          <w:p w14:paraId="0460133D" w14:textId="30A2B6F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H&amp;S</w:t>
            </w:r>
          </w:p>
        </w:tc>
        <w:tc>
          <w:tcPr>
            <w:tcW w:w="5719" w:type="dxa"/>
          </w:tcPr>
          <w:p w14:paraId="74CEB172" w14:textId="0200EA1B" w:rsidR="006D410E" w:rsidRPr="00114B8E" w:rsidRDefault="006D410E" w:rsidP="006D410E">
            <w:pPr>
              <w:rPr>
                <w:rFonts w:asciiTheme="minorHAnsi" w:hAnsiTheme="minorHAnsi" w:cstheme="minorHAnsi"/>
              </w:rPr>
            </w:pPr>
            <w:r w:rsidRPr="00114B8E">
              <w:rPr>
                <w:rFonts w:asciiTheme="minorHAnsi" w:hAnsiTheme="minorHAnsi" w:cstheme="minorHAnsi"/>
              </w:rPr>
              <w:t>Health and Safety</w:t>
            </w:r>
          </w:p>
        </w:tc>
      </w:tr>
      <w:tr w:rsidR="006D410E" w:rsidRPr="00114B8E" w14:paraId="6C94A9B7" w14:textId="77777777" w:rsidTr="00837459">
        <w:trPr>
          <w:trHeight w:val="432"/>
        </w:trPr>
        <w:tc>
          <w:tcPr>
            <w:tcW w:w="1271" w:type="dxa"/>
          </w:tcPr>
          <w:p w14:paraId="491AC53F" w14:textId="40D5ECA5"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AHT</w:t>
            </w:r>
          </w:p>
        </w:tc>
        <w:tc>
          <w:tcPr>
            <w:tcW w:w="5697" w:type="dxa"/>
          </w:tcPr>
          <w:p w14:paraId="230DE8D7" w14:textId="7576CD1A" w:rsidR="006D410E" w:rsidRPr="00114B8E" w:rsidRDefault="006D410E" w:rsidP="006D410E">
            <w:pPr>
              <w:rPr>
                <w:rFonts w:asciiTheme="minorHAnsi" w:hAnsiTheme="minorHAnsi" w:cstheme="minorHAnsi"/>
              </w:rPr>
            </w:pPr>
            <w:r w:rsidRPr="00114B8E">
              <w:rPr>
                <w:rFonts w:asciiTheme="minorHAnsi" w:hAnsiTheme="minorHAnsi" w:cstheme="minorHAnsi"/>
              </w:rPr>
              <w:t>Assistant Headteacher</w:t>
            </w:r>
          </w:p>
        </w:tc>
        <w:tc>
          <w:tcPr>
            <w:tcW w:w="1249" w:type="dxa"/>
          </w:tcPr>
          <w:p w14:paraId="67AA499C" w14:textId="5570D1D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HoS</w:t>
            </w:r>
          </w:p>
        </w:tc>
        <w:tc>
          <w:tcPr>
            <w:tcW w:w="5719" w:type="dxa"/>
          </w:tcPr>
          <w:p w14:paraId="0AD6C6C8" w14:textId="7FCB3876" w:rsidR="006D410E" w:rsidRPr="00114B8E" w:rsidRDefault="006D410E" w:rsidP="006D410E">
            <w:pPr>
              <w:rPr>
                <w:rFonts w:asciiTheme="minorHAnsi" w:hAnsiTheme="minorHAnsi" w:cstheme="minorHAnsi"/>
              </w:rPr>
            </w:pPr>
            <w:r w:rsidRPr="00114B8E">
              <w:rPr>
                <w:rFonts w:asciiTheme="minorHAnsi" w:hAnsiTheme="minorHAnsi" w:cstheme="minorHAnsi"/>
              </w:rPr>
              <w:t>Head of School</w:t>
            </w:r>
          </w:p>
        </w:tc>
      </w:tr>
      <w:tr w:rsidR="006D410E" w:rsidRPr="00114B8E" w14:paraId="42EA9B6D" w14:textId="77777777" w:rsidTr="00837459">
        <w:trPr>
          <w:trHeight w:val="432"/>
        </w:trPr>
        <w:tc>
          <w:tcPr>
            <w:tcW w:w="1271" w:type="dxa"/>
          </w:tcPr>
          <w:p w14:paraId="1E3FC120" w14:textId="2B71DF90" w:rsidR="006D410E" w:rsidRPr="00114B8E" w:rsidRDefault="006D410E" w:rsidP="006D410E">
            <w:pPr>
              <w:rPr>
                <w:rFonts w:asciiTheme="minorHAnsi" w:hAnsiTheme="minorHAnsi" w:cstheme="minorHAnsi"/>
                <w:b/>
                <w:bCs/>
              </w:rPr>
            </w:pPr>
            <w:r>
              <w:rPr>
                <w:rFonts w:asciiTheme="minorHAnsi" w:hAnsiTheme="minorHAnsi" w:cstheme="minorHAnsi"/>
                <w:b/>
                <w:bCs/>
              </w:rPr>
              <w:t>AIR</w:t>
            </w:r>
          </w:p>
        </w:tc>
        <w:tc>
          <w:tcPr>
            <w:tcW w:w="5697" w:type="dxa"/>
          </w:tcPr>
          <w:p w14:paraId="0EE0B4FB" w14:textId="21E5577D" w:rsidR="006D410E" w:rsidRPr="00114B8E" w:rsidRDefault="006D410E" w:rsidP="006D410E">
            <w:pPr>
              <w:rPr>
                <w:rFonts w:asciiTheme="minorHAnsi" w:hAnsiTheme="minorHAnsi" w:cstheme="minorHAnsi"/>
              </w:rPr>
            </w:pPr>
            <w:r>
              <w:rPr>
                <w:rFonts w:asciiTheme="minorHAnsi" w:hAnsiTheme="minorHAnsi" w:cstheme="minorHAnsi"/>
              </w:rPr>
              <w:t>Attendance Intervention Reviews</w:t>
            </w:r>
          </w:p>
        </w:tc>
        <w:tc>
          <w:tcPr>
            <w:tcW w:w="1249" w:type="dxa"/>
          </w:tcPr>
          <w:p w14:paraId="5D8BB82E" w14:textId="7A3F585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HSE</w:t>
            </w:r>
          </w:p>
        </w:tc>
        <w:tc>
          <w:tcPr>
            <w:tcW w:w="5719" w:type="dxa"/>
          </w:tcPr>
          <w:p w14:paraId="5425A2FD" w14:textId="3EF4EB86" w:rsidR="006D410E" w:rsidRPr="00114B8E" w:rsidRDefault="006D410E" w:rsidP="006D410E">
            <w:pPr>
              <w:rPr>
                <w:rFonts w:asciiTheme="minorHAnsi" w:hAnsiTheme="minorHAnsi" w:cstheme="minorHAnsi"/>
              </w:rPr>
            </w:pPr>
            <w:r w:rsidRPr="00114B8E">
              <w:rPr>
                <w:rFonts w:asciiTheme="minorHAnsi" w:hAnsiTheme="minorHAnsi" w:cstheme="minorHAnsi"/>
              </w:rPr>
              <w:t>Health and Safety Executive</w:t>
            </w:r>
          </w:p>
        </w:tc>
      </w:tr>
      <w:tr w:rsidR="006D410E" w:rsidRPr="00114B8E" w14:paraId="5086E5A7" w14:textId="77777777" w:rsidTr="00837459">
        <w:trPr>
          <w:trHeight w:val="432"/>
        </w:trPr>
        <w:tc>
          <w:tcPr>
            <w:tcW w:w="1271" w:type="dxa"/>
          </w:tcPr>
          <w:p w14:paraId="3D59846E" w14:textId="6E4DB7F3" w:rsidR="006D410E" w:rsidRPr="00114B8E" w:rsidRDefault="006D410E" w:rsidP="006D410E">
            <w:pPr>
              <w:rPr>
                <w:rFonts w:asciiTheme="minorHAnsi" w:hAnsiTheme="minorHAnsi" w:cstheme="minorHAnsi"/>
                <w:b/>
                <w:bCs/>
              </w:rPr>
            </w:pPr>
            <w:r>
              <w:rPr>
                <w:rFonts w:asciiTheme="minorHAnsi" w:hAnsiTheme="minorHAnsi" w:cstheme="minorHAnsi"/>
                <w:b/>
                <w:bCs/>
              </w:rPr>
              <w:t>APIs</w:t>
            </w:r>
          </w:p>
        </w:tc>
        <w:tc>
          <w:tcPr>
            <w:tcW w:w="5697" w:type="dxa"/>
          </w:tcPr>
          <w:p w14:paraId="2E3A5604" w14:textId="56AC28E5" w:rsidR="006D410E" w:rsidRPr="00114B8E" w:rsidRDefault="006D410E" w:rsidP="006D410E">
            <w:pPr>
              <w:rPr>
                <w:rFonts w:asciiTheme="minorHAnsi" w:hAnsiTheme="minorHAnsi" w:cstheme="minorHAnsi"/>
              </w:rPr>
            </w:pPr>
            <w:r>
              <w:rPr>
                <w:rFonts w:asciiTheme="minorHAnsi" w:hAnsiTheme="minorHAnsi" w:cstheme="minorHAnsi"/>
              </w:rPr>
              <w:t>Application Programme Interfaces</w:t>
            </w:r>
          </w:p>
        </w:tc>
        <w:tc>
          <w:tcPr>
            <w:tcW w:w="1249" w:type="dxa"/>
          </w:tcPr>
          <w:p w14:paraId="0F029A11" w14:textId="7ABBE646" w:rsidR="006D410E" w:rsidRPr="00114B8E" w:rsidRDefault="006D410E" w:rsidP="006D410E">
            <w:pPr>
              <w:rPr>
                <w:rFonts w:asciiTheme="minorHAnsi" w:hAnsiTheme="minorHAnsi" w:cstheme="minorHAnsi"/>
                <w:b/>
                <w:bCs/>
              </w:rPr>
            </w:pPr>
            <w:r>
              <w:rPr>
                <w:rFonts w:asciiTheme="minorHAnsi" w:hAnsiTheme="minorHAnsi" w:cstheme="minorHAnsi"/>
                <w:b/>
                <w:bCs/>
              </w:rPr>
              <w:t>ICO</w:t>
            </w:r>
          </w:p>
        </w:tc>
        <w:tc>
          <w:tcPr>
            <w:tcW w:w="5719" w:type="dxa"/>
          </w:tcPr>
          <w:p w14:paraId="71DD4402" w14:textId="1D2CD339" w:rsidR="006D410E" w:rsidRPr="00114B8E" w:rsidRDefault="006D410E" w:rsidP="006D410E">
            <w:pPr>
              <w:rPr>
                <w:rFonts w:asciiTheme="minorHAnsi" w:hAnsiTheme="minorHAnsi" w:cstheme="minorHAnsi"/>
              </w:rPr>
            </w:pPr>
            <w:r>
              <w:rPr>
                <w:rFonts w:asciiTheme="minorHAnsi" w:hAnsiTheme="minorHAnsi" w:cstheme="minorHAnsi"/>
              </w:rPr>
              <w:t>Information Commissioners Office</w:t>
            </w:r>
          </w:p>
        </w:tc>
      </w:tr>
      <w:tr w:rsidR="006D410E" w:rsidRPr="00114B8E" w14:paraId="34044EC4" w14:textId="77777777" w:rsidTr="00837459">
        <w:trPr>
          <w:trHeight w:val="432"/>
        </w:trPr>
        <w:tc>
          <w:tcPr>
            <w:tcW w:w="1271" w:type="dxa"/>
          </w:tcPr>
          <w:p w14:paraId="62252B48" w14:textId="074E1E5C" w:rsidR="006D410E" w:rsidRPr="00114B8E" w:rsidRDefault="006D410E" w:rsidP="006D410E">
            <w:pPr>
              <w:rPr>
                <w:rFonts w:asciiTheme="minorHAnsi" w:hAnsiTheme="minorHAnsi" w:cstheme="minorHAnsi"/>
                <w:b/>
                <w:bCs/>
              </w:rPr>
            </w:pPr>
            <w:r>
              <w:rPr>
                <w:rFonts w:asciiTheme="minorHAnsi" w:hAnsiTheme="minorHAnsi" w:cstheme="minorHAnsi"/>
                <w:b/>
                <w:bCs/>
              </w:rPr>
              <w:t>BAME</w:t>
            </w:r>
          </w:p>
        </w:tc>
        <w:tc>
          <w:tcPr>
            <w:tcW w:w="5697" w:type="dxa"/>
          </w:tcPr>
          <w:p w14:paraId="46FA4D69" w14:textId="2DDFB5A6" w:rsidR="006D410E" w:rsidRPr="00114B8E" w:rsidRDefault="006D410E" w:rsidP="006D410E">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0B789056" w14:textId="47FCBF62" w:rsidR="006D410E" w:rsidRPr="00114B8E" w:rsidRDefault="006D410E" w:rsidP="006D410E">
            <w:pPr>
              <w:rPr>
                <w:rFonts w:asciiTheme="minorHAnsi" w:hAnsiTheme="minorHAnsi" w:cstheme="minorHAnsi"/>
                <w:b/>
                <w:bCs/>
              </w:rPr>
            </w:pPr>
            <w:r>
              <w:rPr>
                <w:rFonts w:asciiTheme="minorHAnsi" w:hAnsiTheme="minorHAnsi" w:cstheme="minorHAnsi"/>
                <w:b/>
                <w:bCs/>
              </w:rPr>
              <w:t>IHP</w:t>
            </w:r>
          </w:p>
        </w:tc>
        <w:tc>
          <w:tcPr>
            <w:tcW w:w="5719" w:type="dxa"/>
          </w:tcPr>
          <w:p w14:paraId="2B45E8E4" w14:textId="29E3BCFC" w:rsidR="006D410E" w:rsidRPr="00114B8E" w:rsidRDefault="006D410E" w:rsidP="006D410E">
            <w:pPr>
              <w:rPr>
                <w:rFonts w:asciiTheme="minorHAnsi" w:hAnsiTheme="minorHAnsi" w:cstheme="minorHAnsi"/>
              </w:rPr>
            </w:pPr>
            <w:r>
              <w:rPr>
                <w:rFonts w:asciiTheme="minorHAnsi" w:hAnsiTheme="minorHAnsi" w:cstheme="minorHAnsi"/>
              </w:rPr>
              <w:t>Individual Healthcare Plan</w:t>
            </w:r>
          </w:p>
        </w:tc>
      </w:tr>
      <w:tr w:rsidR="006D410E" w:rsidRPr="00114B8E" w14:paraId="200DD4B2" w14:textId="77777777" w:rsidTr="00837459">
        <w:trPr>
          <w:trHeight w:val="432"/>
        </w:trPr>
        <w:tc>
          <w:tcPr>
            <w:tcW w:w="1271" w:type="dxa"/>
          </w:tcPr>
          <w:p w14:paraId="244E8A2C" w14:textId="44D28167" w:rsidR="006D410E" w:rsidRPr="00114B8E" w:rsidRDefault="006D410E" w:rsidP="006D410E">
            <w:pPr>
              <w:rPr>
                <w:rFonts w:asciiTheme="minorHAnsi" w:hAnsiTheme="minorHAnsi" w:cstheme="minorHAnsi"/>
                <w:b/>
                <w:bCs/>
              </w:rPr>
            </w:pPr>
            <w:r>
              <w:rPr>
                <w:rFonts w:asciiTheme="minorHAnsi" w:hAnsiTheme="minorHAnsi" w:cstheme="minorHAnsi"/>
                <w:b/>
                <w:bCs/>
              </w:rPr>
              <w:t>BCP</w:t>
            </w:r>
          </w:p>
        </w:tc>
        <w:tc>
          <w:tcPr>
            <w:tcW w:w="5697" w:type="dxa"/>
          </w:tcPr>
          <w:p w14:paraId="74179312" w14:textId="57A94FCE" w:rsidR="006D410E" w:rsidRPr="00114B8E" w:rsidRDefault="006D410E" w:rsidP="006D410E">
            <w:pPr>
              <w:rPr>
                <w:rFonts w:asciiTheme="minorHAnsi" w:hAnsiTheme="minorHAnsi" w:cstheme="minorHAnsi"/>
              </w:rPr>
            </w:pPr>
            <w:r>
              <w:rPr>
                <w:rFonts w:asciiTheme="minorHAnsi" w:hAnsiTheme="minorHAnsi" w:cstheme="minorHAnsi"/>
              </w:rPr>
              <w:t>Business Continuity Plan</w:t>
            </w:r>
          </w:p>
        </w:tc>
        <w:tc>
          <w:tcPr>
            <w:tcW w:w="1249" w:type="dxa"/>
          </w:tcPr>
          <w:p w14:paraId="4772189E" w14:textId="3C1917D4" w:rsidR="006D410E" w:rsidRPr="00114B8E" w:rsidRDefault="006D410E" w:rsidP="006D410E">
            <w:pPr>
              <w:rPr>
                <w:rFonts w:asciiTheme="minorHAnsi" w:hAnsiTheme="minorHAnsi" w:cstheme="minorHAnsi"/>
                <w:b/>
                <w:bCs/>
              </w:rPr>
            </w:pPr>
            <w:r>
              <w:rPr>
                <w:rFonts w:asciiTheme="minorHAnsi" w:hAnsiTheme="minorHAnsi" w:cstheme="minorHAnsi"/>
                <w:b/>
                <w:bCs/>
              </w:rPr>
              <w:t>IRMS</w:t>
            </w:r>
          </w:p>
        </w:tc>
        <w:tc>
          <w:tcPr>
            <w:tcW w:w="5719" w:type="dxa"/>
          </w:tcPr>
          <w:p w14:paraId="7F2741A2" w14:textId="7A0646E6" w:rsidR="006D410E" w:rsidRPr="00114B8E" w:rsidRDefault="006D410E" w:rsidP="006D410E">
            <w:pPr>
              <w:rPr>
                <w:rFonts w:asciiTheme="minorHAnsi" w:hAnsiTheme="minorHAnsi" w:cstheme="minorHAnsi"/>
              </w:rPr>
            </w:pPr>
            <w:r>
              <w:rPr>
                <w:rFonts w:asciiTheme="minorHAnsi" w:hAnsiTheme="minorHAnsi" w:cstheme="minorHAnsi"/>
              </w:rPr>
              <w:t>Information and Records Management Society</w:t>
            </w:r>
          </w:p>
        </w:tc>
      </w:tr>
      <w:tr w:rsidR="006D410E" w:rsidRPr="00114B8E" w14:paraId="609478E2" w14:textId="77777777" w:rsidTr="00837459">
        <w:trPr>
          <w:trHeight w:val="432"/>
        </w:trPr>
        <w:tc>
          <w:tcPr>
            <w:tcW w:w="1271" w:type="dxa"/>
          </w:tcPr>
          <w:p w14:paraId="4DA5796B" w14:textId="2F573020" w:rsidR="006D410E" w:rsidRPr="00114B8E" w:rsidRDefault="006D410E" w:rsidP="006D410E">
            <w:pPr>
              <w:rPr>
                <w:rFonts w:asciiTheme="minorHAnsi" w:hAnsiTheme="minorHAnsi" w:cstheme="minorHAnsi"/>
                <w:b/>
                <w:bCs/>
              </w:rPr>
            </w:pPr>
            <w:r>
              <w:rPr>
                <w:rFonts w:asciiTheme="minorHAnsi" w:hAnsiTheme="minorHAnsi" w:cstheme="minorHAnsi"/>
                <w:b/>
                <w:bCs/>
              </w:rPr>
              <w:t>BFR</w:t>
            </w:r>
          </w:p>
        </w:tc>
        <w:tc>
          <w:tcPr>
            <w:tcW w:w="5697" w:type="dxa"/>
          </w:tcPr>
          <w:p w14:paraId="602FE605" w14:textId="661E881A" w:rsidR="006D410E" w:rsidRPr="00114B8E" w:rsidRDefault="006D410E" w:rsidP="006D410E">
            <w:pPr>
              <w:rPr>
                <w:rFonts w:asciiTheme="minorHAnsi" w:hAnsiTheme="minorHAnsi" w:cstheme="minorHAnsi"/>
              </w:rPr>
            </w:pPr>
            <w:r>
              <w:rPr>
                <w:rFonts w:asciiTheme="minorHAnsi" w:hAnsiTheme="minorHAnsi" w:cstheme="minorHAnsi"/>
              </w:rPr>
              <w:t>Budget Forecast Return</w:t>
            </w:r>
          </w:p>
        </w:tc>
        <w:tc>
          <w:tcPr>
            <w:tcW w:w="1249" w:type="dxa"/>
          </w:tcPr>
          <w:p w14:paraId="28983A17" w14:textId="21239C70" w:rsidR="006D410E" w:rsidRPr="00114B8E" w:rsidRDefault="006D410E" w:rsidP="006D410E">
            <w:pPr>
              <w:rPr>
                <w:rFonts w:asciiTheme="minorHAnsi" w:hAnsiTheme="minorHAnsi" w:cstheme="minorHAnsi"/>
                <w:b/>
                <w:bCs/>
              </w:rPr>
            </w:pPr>
            <w:r>
              <w:rPr>
                <w:rFonts w:asciiTheme="minorHAnsi" w:hAnsiTheme="minorHAnsi" w:cstheme="minorHAnsi"/>
                <w:b/>
                <w:bCs/>
              </w:rPr>
              <w:t>IWF</w:t>
            </w:r>
          </w:p>
        </w:tc>
        <w:tc>
          <w:tcPr>
            <w:tcW w:w="5719" w:type="dxa"/>
          </w:tcPr>
          <w:p w14:paraId="72F949E3" w14:textId="0B242479" w:rsidR="006D410E" w:rsidRPr="00114B8E" w:rsidRDefault="006D410E" w:rsidP="006D410E">
            <w:pPr>
              <w:rPr>
                <w:rFonts w:asciiTheme="minorHAnsi" w:hAnsiTheme="minorHAnsi" w:cstheme="minorHAnsi"/>
              </w:rPr>
            </w:pPr>
            <w:r>
              <w:rPr>
                <w:rFonts w:asciiTheme="minorHAnsi" w:hAnsiTheme="minorHAnsi" w:cstheme="minorHAnsi"/>
              </w:rPr>
              <w:t>Internet Watch Foundation</w:t>
            </w:r>
          </w:p>
        </w:tc>
      </w:tr>
      <w:tr w:rsidR="006D410E" w:rsidRPr="00114B8E" w14:paraId="065948A5" w14:textId="77777777" w:rsidTr="00837459">
        <w:trPr>
          <w:trHeight w:val="432"/>
        </w:trPr>
        <w:tc>
          <w:tcPr>
            <w:tcW w:w="1271" w:type="dxa"/>
          </w:tcPr>
          <w:p w14:paraId="3AEE53D6" w14:textId="530B572F"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CAMHS</w:t>
            </w:r>
          </w:p>
        </w:tc>
        <w:tc>
          <w:tcPr>
            <w:tcW w:w="5697" w:type="dxa"/>
          </w:tcPr>
          <w:p w14:paraId="64131B7F" w14:textId="642CE59B" w:rsidR="006D410E" w:rsidRPr="00114B8E" w:rsidRDefault="006D410E" w:rsidP="006D410E">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4C12C069" w14:textId="7B7BFD32"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KCSIE</w:t>
            </w:r>
          </w:p>
        </w:tc>
        <w:tc>
          <w:tcPr>
            <w:tcW w:w="5719" w:type="dxa"/>
          </w:tcPr>
          <w:p w14:paraId="066C5DDB" w14:textId="3B63A9EA" w:rsidR="006D410E" w:rsidRPr="00114B8E" w:rsidRDefault="006D410E" w:rsidP="006D410E">
            <w:pPr>
              <w:rPr>
                <w:rFonts w:asciiTheme="minorHAnsi" w:hAnsiTheme="minorHAnsi" w:cstheme="minorHAnsi"/>
              </w:rPr>
            </w:pPr>
            <w:r w:rsidRPr="00114B8E">
              <w:rPr>
                <w:rFonts w:asciiTheme="minorHAnsi" w:hAnsiTheme="minorHAnsi" w:cstheme="minorHAnsi"/>
              </w:rPr>
              <w:t>Keeping Children Safe in Education</w:t>
            </w:r>
          </w:p>
        </w:tc>
      </w:tr>
      <w:tr w:rsidR="006D410E" w:rsidRPr="00114B8E" w14:paraId="49B2FE13" w14:textId="77777777" w:rsidTr="00837459">
        <w:trPr>
          <w:trHeight w:val="432"/>
        </w:trPr>
        <w:tc>
          <w:tcPr>
            <w:tcW w:w="1271" w:type="dxa"/>
          </w:tcPr>
          <w:p w14:paraId="2A448A41" w14:textId="6602563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CEO</w:t>
            </w:r>
          </w:p>
        </w:tc>
        <w:tc>
          <w:tcPr>
            <w:tcW w:w="5697" w:type="dxa"/>
          </w:tcPr>
          <w:p w14:paraId="2278AED1" w14:textId="2B3AE0EC" w:rsidR="006D410E" w:rsidRPr="00114B8E" w:rsidRDefault="006D410E" w:rsidP="006D410E">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AD73B2E" w14:textId="2B8A952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7E061079" w14:textId="74139616" w:rsidR="006D410E" w:rsidRPr="00114B8E" w:rsidRDefault="006D410E" w:rsidP="006D410E">
            <w:pPr>
              <w:rPr>
                <w:rFonts w:asciiTheme="minorHAnsi" w:hAnsiTheme="minorHAnsi" w:cstheme="minorHAnsi"/>
              </w:rPr>
            </w:pPr>
            <w:r w:rsidRPr="00114B8E">
              <w:rPr>
                <w:rFonts w:asciiTheme="minorHAnsi" w:hAnsiTheme="minorHAnsi" w:cstheme="minorHAnsi"/>
              </w:rPr>
              <w:t>Key Stage 1/2/3/4</w:t>
            </w:r>
          </w:p>
        </w:tc>
      </w:tr>
      <w:tr w:rsidR="006D410E" w:rsidRPr="00114B8E" w14:paraId="640C519B" w14:textId="77777777" w:rsidTr="00837459">
        <w:trPr>
          <w:trHeight w:val="432"/>
        </w:trPr>
        <w:tc>
          <w:tcPr>
            <w:tcW w:w="1271" w:type="dxa"/>
          </w:tcPr>
          <w:p w14:paraId="72C9EC27" w14:textId="5D35FF9E"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CFO</w:t>
            </w:r>
          </w:p>
        </w:tc>
        <w:tc>
          <w:tcPr>
            <w:tcW w:w="5697" w:type="dxa"/>
          </w:tcPr>
          <w:p w14:paraId="4775786C" w14:textId="344072FA" w:rsidR="006D410E" w:rsidRPr="00114B8E" w:rsidRDefault="006D410E" w:rsidP="006D410E">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0099A293" w14:textId="1978E07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LAC</w:t>
            </w:r>
          </w:p>
        </w:tc>
        <w:tc>
          <w:tcPr>
            <w:tcW w:w="5719" w:type="dxa"/>
          </w:tcPr>
          <w:p w14:paraId="20FEA4FD" w14:textId="4B8EA804" w:rsidR="006D410E" w:rsidRPr="00114B8E" w:rsidRDefault="006D410E" w:rsidP="006D410E">
            <w:pPr>
              <w:rPr>
                <w:rFonts w:asciiTheme="minorHAnsi" w:hAnsiTheme="minorHAnsi" w:cstheme="minorHAnsi"/>
              </w:rPr>
            </w:pPr>
            <w:r w:rsidRPr="00114B8E">
              <w:rPr>
                <w:rFonts w:asciiTheme="minorHAnsi" w:hAnsiTheme="minorHAnsi" w:cstheme="minorHAnsi"/>
              </w:rPr>
              <w:t>Looked After Child</w:t>
            </w:r>
          </w:p>
        </w:tc>
      </w:tr>
      <w:tr w:rsidR="006D410E" w:rsidRPr="00114B8E" w14:paraId="78C3BE76" w14:textId="77777777" w:rsidTr="00837459">
        <w:trPr>
          <w:trHeight w:val="432"/>
        </w:trPr>
        <w:tc>
          <w:tcPr>
            <w:tcW w:w="1271" w:type="dxa"/>
          </w:tcPr>
          <w:p w14:paraId="47A38887" w14:textId="6B223D66"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7B983B3" w14:textId="0C947CF4" w:rsidR="006D410E" w:rsidRPr="00114B8E" w:rsidRDefault="006D410E" w:rsidP="006D410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2FE5001" w14:textId="52C2A2F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LADO</w:t>
            </w:r>
          </w:p>
        </w:tc>
        <w:tc>
          <w:tcPr>
            <w:tcW w:w="5719" w:type="dxa"/>
          </w:tcPr>
          <w:p w14:paraId="01501860" w14:textId="5E75FA9E" w:rsidR="006D410E" w:rsidRPr="00114B8E" w:rsidRDefault="006D410E" w:rsidP="006D410E">
            <w:pPr>
              <w:rPr>
                <w:rFonts w:asciiTheme="minorHAnsi" w:hAnsiTheme="minorHAnsi" w:cstheme="minorHAnsi"/>
              </w:rPr>
            </w:pPr>
            <w:r w:rsidRPr="00114B8E">
              <w:rPr>
                <w:rFonts w:asciiTheme="minorHAnsi" w:hAnsiTheme="minorHAnsi" w:cstheme="minorHAnsi"/>
              </w:rPr>
              <w:t>Local Authority Designated Officer</w:t>
            </w:r>
          </w:p>
        </w:tc>
      </w:tr>
      <w:tr w:rsidR="006D410E" w:rsidRPr="00114B8E" w14:paraId="1890ED63" w14:textId="77777777" w:rsidTr="00837459">
        <w:trPr>
          <w:trHeight w:val="432"/>
        </w:trPr>
        <w:tc>
          <w:tcPr>
            <w:tcW w:w="1271" w:type="dxa"/>
          </w:tcPr>
          <w:p w14:paraId="086EBFCA" w14:textId="311C025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CIN</w:t>
            </w:r>
          </w:p>
        </w:tc>
        <w:tc>
          <w:tcPr>
            <w:tcW w:w="5697" w:type="dxa"/>
          </w:tcPr>
          <w:p w14:paraId="1BC05E42" w14:textId="190A9121" w:rsidR="006D410E" w:rsidRPr="00114B8E" w:rsidRDefault="006D410E" w:rsidP="006D410E">
            <w:pPr>
              <w:rPr>
                <w:rFonts w:asciiTheme="minorHAnsi" w:hAnsiTheme="minorHAnsi" w:cstheme="minorHAnsi"/>
              </w:rPr>
            </w:pPr>
            <w:r w:rsidRPr="00114B8E">
              <w:rPr>
                <w:rFonts w:asciiTheme="minorHAnsi" w:hAnsiTheme="minorHAnsi" w:cstheme="minorHAnsi"/>
              </w:rPr>
              <w:t>Child in Need</w:t>
            </w:r>
          </w:p>
        </w:tc>
        <w:tc>
          <w:tcPr>
            <w:tcW w:w="1249" w:type="dxa"/>
          </w:tcPr>
          <w:p w14:paraId="3DECD475" w14:textId="38ED7C66"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LGB</w:t>
            </w:r>
          </w:p>
        </w:tc>
        <w:tc>
          <w:tcPr>
            <w:tcW w:w="5719" w:type="dxa"/>
          </w:tcPr>
          <w:p w14:paraId="419F551C" w14:textId="28DE0240" w:rsidR="006D410E" w:rsidRPr="00114B8E" w:rsidRDefault="006D410E" w:rsidP="006D410E">
            <w:pPr>
              <w:rPr>
                <w:rFonts w:asciiTheme="minorHAnsi" w:hAnsiTheme="minorHAnsi" w:cstheme="minorHAnsi"/>
              </w:rPr>
            </w:pPr>
            <w:r w:rsidRPr="00114B8E">
              <w:rPr>
                <w:rFonts w:asciiTheme="minorHAnsi" w:hAnsiTheme="minorHAnsi" w:cstheme="minorHAnsi"/>
              </w:rPr>
              <w:t>Local Governing Body</w:t>
            </w:r>
          </w:p>
        </w:tc>
      </w:tr>
      <w:tr w:rsidR="006D410E" w:rsidRPr="00114B8E" w14:paraId="4E9EE350" w14:textId="77777777" w:rsidTr="00837459">
        <w:trPr>
          <w:trHeight w:val="432"/>
        </w:trPr>
        <w:tc>
          <w:tcPr>
            <w:tcW w:w="1271" w:type="dxa"/>
          </w:tcPr>
          <w:p w14:paraId="0AEFBD1E" w14:textId="3F1DCD30"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2A36ECAF" w14:textId="6CCBE8F2" w:rsidR="006D410E" w:rsidRPr="00114B8E" w:rsidRDefault="006D410E" w:rsidP="006D410E">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1822C5AD" w14:textId="57EC499D" w:rsidR="006D410E" w:rsidRPr="00114B8E" w:rsidRDefault="006D410E" w:rsidP="006D410E">
            <w:pPr>
              <w:rPr>
                <w:rFonts w:asciiTheme="minorHAnsi" w:hAnsiTheme="minorHAnsi" w:cstheme="minorHAnsi"/>
                <w:b/>
                <w:bCs/>
              </w:rPr>
            </w:pPr>
            <w:r>
              <w:rPr>
                <w:rFonts w:asciiTheme="minorHAnsi" w:hAnsiTheme="minorHAnsi" w:cstheme="minorHAnsi"/>
                <w:b/>
                <w:bCs/>
              </w:rPr>
              <w:t>LLC</w:t>
            </w:r>
          </w:p>
        </w:tc>
        <w:tc>
          <w:tcPr>
            <w:tcW w:w="5719" w:type="dxa"/>
          </w:tcPr>
          <w:p w14:paraId="090637FF" w14:textId="5065A4A8" w:rsidR="006D410E" w:rsidRPr="00114B8E" w:rsidRDefault="006D410E" w:rsidP="006D410E">
            <w:pPr>
              <w:rPr>
                <w:rFonts w:asciiTheme="minorHAnsi" w:hAnsiTheme="minorHAnsi" w:cstheme="minorHAnsi"/>
              </w:rPr>
            </w:pPr>
            <w:r>
              <w:rPr>
                <w:rFonts w:asciiTheme="minorHAnsi" w:hAnsiTheme="minorHAnsi" w:cstheme="minorHAnsi"/>
              </w:rPr>
              <w:t>Low-Level Concerns</w:t>
            </w:r>
          </w:p>
        </w:tc>
      </w:tr>
      <w:tr w:rsidR="006D410E" w:rsidRPr="00114B8E" w14:paraId="23D7171A" w14:textId="77777777" w:rsidTr="00837459">
        <w:trPr>
          <w:trHeight w:val="432"/>
        </w:trPr>
        <w:tc>
          <w:tcPr>
            <w:tcW w:w="1271" w:type="dxa"/>
          </w:tcPr>
          <w:p w14:paraId="40835E50" w14:textId="23F2011B"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0AC5EC45" w14:textId="135A5F40" w:rsidR="006D410E" w:rsidRPr="00114B8E" w:rsidRDefault="006D410E" w:rsidP="006D410E">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6605D84C" w14:textId="0C4C8AA2" w:rsidR="006D410E" w:rsidRPr="00114B8E" w:rsidRDefault="006D410E" w:rsidP="006D410E">
            <w:pPr>
              <w:rPr>
                <w:rFonts w:asciiTheme="minorHAnsi" w:hAnsiTheme="minorHAnsi" w:cstheme="minorHAnsi"/>
                <w:b/>
                <w:bCs/>
              </w:rPr>
            </w:pPr>
            <w:r>
              <w:rPr>
                <w:rFonts w:asciiTheme="minorHAnsi" w:hAnsiTheme="minorHAnsi" w:cstheme="minorHAnsi"/>
                <w:b/>
                <w:bCs/>
              </w:rPr>
              <w:t>LSA</w:t>
            </w:r>
          </w:p>
        </w:tc>
        <w:tc>
          <w:tcPr>
            <w:tcW w:w="5719" w:type="dxa"/>
          </w:tcPr>
          <w:p w14:paraId="0947D585" w14:textId="16679FA1" w:rsidR="006D410E" w:rsidRPr="00114B8E" w:rsidRDefault="006D410E" w:rsidP="006D410E">
            <w:pPr>
              <w:rPr>
                <w:rFonts w:asciiTheme="minorHAnsi" w:hAnsiTheme="minorHAnsi" w:cstheme="minorHAnsi"/>
              </w:rPr>
            </w:pPr>
            <w:r>
              <w:rPr>
                <w:rFonts w:asciiTheme="minorHAnsi" w:hAnsiTheme="minorHAnsi" w:cstheme="minorHAnsi"/>
              </w:rPr>
              <w:t>Learning Support Assistants</w:t>
            </w:r>
          </w:p>
        </w:tc>
      </w:tr>
      <w:tr w:rsidR="006D410E" w:rsidRPr="00114B8E" w14:paraId="06B45275" w14:textId="77777777" w:rsidTr="00837459">
        <w:trPr>
          <w:trHeight w:val="432"/>
        </w:trPr>
        <w:tc>
          <w:tcPr>
            <w:tcW w:w="1271" w:type="dxa"/>
          </w:tcPr>
          <w:p w14:paraId="0D9DF460" w14:textId="271F195A"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7FB4B5A0" w14:textId="2FEEBD19" w:rsidR="006D410E" w:rsidRPr="00114B8E" w:rsidRDefault="006D410E" w:rsidP="006D410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52A8C884" w14:textId="4CF3D5B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MASH</w:t>
            </w:r>
          </w:p>
        </w:tc>
        <w:tc>
          <w:tcPr>
            <w:tcW w:w="5719" w:type="dxa"/>
          </w:tcPr>
          <w:p w14:paraId="30214081" w14:textId="51FF165A" w:rsidR="006D410E" w:rsidRPr="00114B8E" w:rsidRDefault="006D410E" w:rsidP="006D410E">
            <w:pPr>
              <w:rPr>
                <w:rFonts w:asciiTheme="minorHAnsi" w:hAnsiTheme="minorHAnsi" w:cstheme="minorHAnsi"/>
              </w:rPr>
            </w:pPr>
            <w:r w:rsidRPr="00114B8E">
              <w:rPr>
                <w:rFonts w:asciiTheme="minorHAnsi" w:hAnsiTheme="minorHAnsi" w:cstheme="minorHAnsi"/>
              </w:rPr>
              <w:t>Multi-Agency Safeguarding Hub</w:t>
            </w:r>
          </w:p>
        </w:tc>
      </w:tr>
      <w:tr w:rsidR="006D410E" w:rsidRPr="00114B8E" w14:paraId="677219EA" w14:textId="77777777" w:rsidTr="00837459">
        <w:trPr>
          <w:trHeight w:val="432"/>
        </w:trPr>
        <w:tc>
          <w:tcPr>
            <w:tcW w:w="1271" w:type="dxa"/>
          </w:tcPr>
          <w:p w14:paraId="4ECC11D1" w14:textId="7B251BA1" w:rsidR="006D410E" w:rsidRPr="00114B8E" w:rsidRDefault="006D410E" w:rsidP="006D410E">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5D46B6D" w14:textId="317E4D31" w:rsidR="006D410E" w:rsidRPr="00114B8E" w:rsidRDefault="006D410E" w:rsidP="006D410E">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4129E8AC" w14:textId="7C0FE66A" w:rsidR="006D410E" w:rsidRPr="00114B8E" w:rsidRDefault="006D410E" w:rsidP="006D410E">
            <w:pPr>
              <w:rPr>
                <w:rFonts w:asciiTheme="minorHAnsi" w:hAnsiTheme="minorHAnsi" w:cstheme="minorHAnsi"/>
                <w:b/>
                <w:bCs/>
              </w:rPr>
            </w:pPr>
            <w:r>
              <w:rPr>
                <w:rFonts w:asciiTheme="minorHAnsi" w:hAnsiTheme="minorHAnsi" w:cstheme="minorHAnsi"/>
                <w:b/>
                <w:bCs/>
              </w:rPr>
              <w:t>MAT</w:t>
            </w:r>
          </w:p>
        </w:tc>
        <w:tc>
          <w:tcPr>
            <w:tcW w:w="5719" w:type="dxa"/>
          </w:tcPr>
          <w:p w14:paraId="7FCFF189" w14:textId="7CC6AFEF" w:rsidR="006D410E" w:rsidRPr="00114B8E" w:rsidRDefault="006D410E" w:rsidP="006D410E">
            <w:pPr>
              <w:rPr>
                <w:rFonts w:asciiTheme="minorHAnsi" w:hAnsiTheme="minorHAnsi" w:cstheme="minorHAnsi"/>
              </w:rPr>
            </w:pPr>
            <w:r>
              <w:rPr>
                <w:rFonts w:asciiTheme="minorHAnsi" w:hAnsiTheme="minorHAnsi" w:cstheme="minorHAnsi"/>
              </w:rPr>
              <w:t>Multi-Academy Trust</w:t>
            </w:r>
          </w:p>
        </w:tc>
      </w:tr>
      <w:tr w:rsidR="006D410E" w:rsidRPr="00114B8E" w14:paraId="149C52B9" w14:textId="77777777" w:rsidTr="00837459">
        <w:trPr>
          <w:trHeight w:val="432"/>
        </w:trPr>
        <w:tc>
          <w:tcPr>
            <w:tcW w:w="1271" w:type="dxa"/>
          </w:tcPr>
          <w:p w14:paraId="1F591DAC" w14:textId="719AE28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CP</w:t>
            </w:r>
          </w:p>
        </w:tc>
        <w:tc>
          <w:tcPr>
            <w:tcW w:w="5697" w:type="dxa"/>
          </w:tcPr>
          <w:p w14:paraId="38D40608" w14:textId="0D1E321F" w:rsidR="006D410E" w:rsidRPr="00114B8E" w:rsidRDefault="006D410E" w:rsidP="006D410E">
            <w:pPr>
              <w:rPr>
                <w:rFonts w:asciiTheme="minorHAnsi" w:hAnsiTheme="minorHAnsi" w:cstheme="minorHAnsi"/>
              </w:rPr>
            </w:pPr>
            <w:r w:rsidRPr="00114B8E">
              <w:rPr>
                <w:rFonts w:asciiTheme="minorHAnsi" w:hAnsiTheme="minorHAnsi" w:cstheme="minorHAnsi"/>
              </w:rPr>
              <w:t>Child Protection</w:t>
            </w:r>
          </w:p>
        </w:tc>
        <w:tc>
          <w:tcPr>
            <w:tcW w:w="1249" w:type="dxa"/>
          </w:tcPr>
          <w:p w14:paraId="38F843BD" w14:textId="6A4D7102" w:rsidR="006D410E" w:rsidRPr="00114B8E" w:rsidRDefault="006D410E" w:rsidP="006D410E">
            <w:pPr>
              <w:rPr>
                <w:rFonts w:asciiTheme="minorHAnsi" w:hAnsiTheme="minorHAnsi" w:cstheme="minorHAnsi"/>
                <w:b/>
                <w:bCs/>
              </w:rPr>
            </w:pPr>
            <w:r>
              <w:rPr>
                <w:rFonts w:asciiTheme="minorHAnsi" w:hAnsiTheme="minorHAnsi" w:cstheme="minorHAnsi"/>
                <w:b/>
                <w:bCs/>
              </w:rPr>
              <w:t>MFA</w:t>
            </w:r>
          </w:p>
        </w:tc>
        <w:tc>
          <w:tcPr>
            <w:tcW w:w="5719" w:type="dxa"/>
          </w:tcPr>
          <w:p w14:paraId="274B738B" w14:textId="5A17B62D" w:rsidR="006D410E" w:rsidRPr="00114B8E" w:rsidRDefault="006D410E" w:rsidP="006D410E">
            <w:pPr>
              <w:tabs>
                <w:tab w:val="left" w:pos="1095"/>
              </w:tabs>
              <w:rPr>
                <w:rFonts w:asciiTheme="minorHAnsi" w:hAnsiTheme="minorHAnsi" w:cstheme="minorHAnsi"/>
              </w:rPr>
            </w:pPr>
            <w:r>
              <w:rPr>
                <w:rFonts w:asciiTheme="minorHAnsi" w:hAnsiTheme="minorHAnsi" w:cstheme="minorHAnsi"/>
              </w:rPr>
              <w:t>Multi-Factor Authentication</w:t>
            </w:r>
          </w:p>
        </w:tc>
      </w:tr>
      <w:tr w:rsidR="006D410E" w:rsidRPr="00114B8E" w14:paraId="4646FED9" w14:textId="77777777" w:rsidTr="00837459">
        <w:trPr>
          <w:trHeight w:val="432"/>
        </w:trPr>
        <w:tc>
          <w:tcPr>
            <w:tcW w:w="1271" w:type="dxa"/>
          </w:tcPr>
          <w:p w14:paraId="4C1E31AA" w14:textId="62C3B55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CPD</w:t>
            </w:r>
          </w:p>
        </w:tc>
        <w:tc>
          <w:tcPr>
            <w:tcW w:w="5697" w:type="dxa"/>
          </w:tcPr>
          <w:p w14:paraId="3D6411E9" w14:textId="5FBACCFD" w:rsidR="006D410E" w:rsidRPr="00114B8E" w:rsidRDefault="006D410E" w:rsidP="006D410E">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430FF89A" w14:textId="4D6DA7EE" w:rsidR="006D410E" w:rsidRPr="00114B8E" w:rsidRDefault="006D410E" w:rsidP="006D410E">
            <w:pPr>
              <w:rPr>
                <w:rFonts w:asciiTheme="minorHAnsi" w:hAnsiTheme="minorHAnsi" w:cstheme="minorHAnsi"/>
                <w:b/>
                <w:bCs/>
              </w:rPr>
            </w:pPr>
            <w:r>
              <w:rPr>
                <w:rFonts w:asciiTheme="minorHAnsi" w:hAnsiTheme="minorHAnsi" w:cstheme="minorHAnsi"/>
                <w:b/>
                <w:bCs/>
              </w:rPr>
              <w:t>MFL</w:t>
            </w:r>
          </w:p>
        </w:tc>
        <w:tc>
          <w:tcPr>
            <w:tcW w:w="5719" w:type="dxa"/>
          </w:tcPr>
          <w:p w14:paraId="56C1076F" w14:textId="058E675A" w:rsidR="006D410E" w:rsidRPr="00114B8E" w:rsidRDefault="006D410E" w:rsidP="006D410E">
            <w:pPr>
              <w:rPr>
                <w:rFonts w:asciiTheme="minorHAnsi" w:hAnsiTheme="minorHAnsi" w:cstheme="minorHAnsi"/>
              </w:rPr>
            </w:pPr>
            <w:r>
              <w:rPr>
                <w:rFonts w:asciiTheme="minorHAnsi" w:hAnsiTheme="minorHAnsi" w:cstheme="minorHAnsi"/>
              </w:rPr>
              <w:t>Modern Foreign Language</w:t>
            </w:r>
          </w:p>
        </w:tc>
      </w:tr>
      <w:tr w:rsidR="006D410E" w:rsidRPr="00114B8E" w14:paraId="3A956C46" w14:textId="77777777" w:rsidTr="00837459">
        <w:trPr>
          <w:trHeight w:val="418"/>
        </w:trPr>
        <w:tc>
          <w:tcPr>
            <w:tcW w:w="1271" w:type="dxa"/>
          </w:tcPr>
          <w:p w14:paraId="2CAB9649" w14:textId="2BB9905F" w:rsidR="006D410E" w:rsidRPr="00114B8E" w:rsidRDefault="006D410E" w:rsidP="006D410E">
            <w:pPr>
              <w:rPr>
                <w:rFonts w:asciiTheme="minorHAnsi" w:hAnsiTheme="minorHAnsi" w:cstheme="minorHAnsi"/>
                <w:b/>
                <w:bCs/>
              </w:rPr>
            </w:pPr>
            <w:r>
              <w:rPr>
                <w:rFonts w:asciiTheme="minorHAnsi" w:hAnsiTheme="minorHAnsi" w:cstheme="minorHAnsi"/>
                <w:b/>
                <w:bCs/>
              </w:rPr>
              <w:t>CSCS</w:t>
            </w:r>
          </w:p>
        </w:tc>
        <w:tc>
          <w:tcPr>
            <w:tcW w:w="5697" w:type="dxa"/>
          </w:tcPr>
          <w:p w14:paraId="4DB144FC" w14:textId="3A857B68" w:rsidR="006D410E" w:rsidRPr="00114B8E" w:rsidRDefault="006D410E" w:rsidP="006D410E">
            <w:pPr>
              <w:rPr>
                <w:rFonts w:asciiTheme="minorHAnsi" w:hAnsiTheme="minorHAnsi" w:cstheme="minorHAnsi"/>
              </w:rPr>
            </w:pPr>
            <w:r>
              <w:rPr>
                <w:rFonts w:asciiTheme="minorHAnsi" w:hAnsiTheme="minorHAnsi" w:cstheme="minorHAnsi"/>
              </w:rPr>
              <w:t>Children’s Social Care Services</w:t>
            </w:r>
          </w:p>
        </w:tc>
        <w:tc>
          <w:tcPr>
            <w:tcW w:w="1249" w:type="dxa"/>
          </w:tcPr>
          <w:p w14:paraId="24B068EA" w14:textId="6F3C5AB1" w:rsidR="006D410E" w:rsidRPr="00114B8E" w:rsidRDefault="006D410E" w:rsidP="006D410E">
            <w:pPr>
              <w:rPr>
                <w:rFonts w:asciiTheme="minorHAnsi" w:hAnsiTheme="minorHAnsi" w:cstheme="minorHAnsi"/>
                <w:b/>
                <w:bCs/>
              </w:rPr>
            </w:pPr>
            <w:r>
              <w:rPr>
                <w:rFonts w:asciiTheme="minorHAnsi" w:hAnsiTheme="minorHAnsi" w:cstheme="minorHAnsi"/>
                <w:b/>
                <w:bCs/>
              </w:rPr>
              <w:t>NCSC’s</w:t>
            </w:r>
          </w:p>
        </w:tc>
        <w:tc>
          <w:tcPr>
            <w:tcW w:w="5719" w:type="dxa"/>
          </w:tcPr>
          <w:p w14:paraId="1EB5AC08" w14:textId="5F4614DA" w:rsidR="006D410E" w:rsidRPr="00114B8E" w:rsidRDefault="006D410E" w:rsidP="006D410E">
            <w:pPr>
              <w:rPr>
                <w:rFonts w:asciiTheme="minorHAnsi" w:hAnsiTheme="minorHAnsi" w:cstheme="minorHAnsi"/>
              </w:rPr>
            </w:pPr>
            <w:r>
              <w:rPr>
                <w:rFonts w:asciiTheme="minorHAnsi" w:hAnsiTheme="minorHAnsi" w:cstheme="minorHAnsi"/>
              </w:rPr>
              <w:t>National Cyber Security Centres</w:t>
            </w:r>
          </w:p>
        </w:tc>
      </w:tr>
      <w:tr w:rsidR="006D410E" w:rsidRPr="00114B8E" w14:paraId="633E8161" w14:textId="77777777" w:rsidTr="00837459">
        <w:trPr>
          <w:trHeight w:val="432"/>
        </w:trPr>
        <w:tc>
          <w:tcPr>
            <w:tcW w:w="1271" w:type="dxa"/>
          </w:tcPr>
          <w:p w14:paraId="11678A35" w14:textId="36D98502"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CSE</w:t>
            </w:r>
          </w:p>
        </w:tc>
        <w:tc>
          <w:tcPr>
            <w:tcW w:w="5697" w:type="dxa"/>
          </w:tcPr>
          <w:p w14:paraId="4C2DBF63" w14:textId="41A53418" w:rsidR="006D410E" w:rsidRPr="00114B8E" w:rsidRDefault="006D410E" w:rsidP="006D410E">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12141248" w14:textId="30077347" w:rsidR="006D410E" w:rsidRPr="00114B8E" w:rsidRDefault="006D410E" w:rsidP="006D410E">
            <w:pPr>
              <w:rPr>
                <w:rFonts w:asciiTheme="minorHAnsi" w:hAnsiTheme="minorHAnsi" w:cstheme="minorHAnsi"/>
                <w:b/>
                <w:bCs/>
              </w:rPr>
            </w:pPr>
            <w:r>
              <w:rPr>
                <w:rFonts w:asciiTheme="minorHAnsi" w:hAnsiTheme="minorHAnsi" w:cstheme="minorHAnsi"/>
                <w:b/>
                <w:bCs/>
              </w:rPr>
              <w:t>NPQEL</w:t>
            </w:r>
          </w:p>
        </w:tc>
        <w:tc>
          <w:tcPr>
            <w:tcW w:w="5719" w:type="dxa"/>
          </w:tcPr>
          <w:p w14:paraId="270E1B6A" w14:textId="6E86745A" w:rsidR="006D410E" w:rsidRPr="00114B8E" w:rsidRDefault="006D410E" w:rsidP="006D410E">
            <w:pPr>
              <w:rPr>
                <w:rFonts w:asciiTheme="minorHAnsi" w:hAnsiTheme="minorHAnsi" w:cstheme="minorHAnsi"/>
              </w:rPr>
            </w:pPr>
            <w:r>
              <w:rPr>
                <w:rFonts w:asciiTheme="minorHAnsi" w:hAnsiTheme="minorHAnsi" w:cstheme="minorHAnsi"/>
              </w:rPr>
              <w:t>National Professional Qualification in Executive Leadership</w:t>
            </w:r>
          </w:p>
        </w:tc>
      </w:tr>
      <w:tr w:rsidR="006D410E" w:rsidRPr="00114B8E" w14:paraId="5EF58FFE" w14:textId="77777777" w:rsidTr="00837459">
        <w:trPr>
          <w:trHeight w:val="432"/>
        </w:trPr>
        <w:tc>
          <w:tcPr>
            <w:tcW w:w="1271" w:type="dxa"/>
          </w:tcPr>
          <w:p w14:paraId="6FF65834" w14:textId="79D8A462" w:rsidR="006D410E" w:rsidRPr="00114B8E" w:rsidRDefault="006D410E" w:rsidP="006D410E">
            <w:pPr>
              <w:rPr>
                <w:rFonts w:asciiTheme="minorHAnsi" w:hAnsiTheme="minorHAnsi" w:cstheme="minorHAnsi"/>
                <w:b/>
                <w:bCs/>
              </w:rPr>
            </w:pPr>
            <w:r>
              <w:rPr>
                <w:rFonts w:asciiTheme="minorHAnsi" w:hAnsiTheme="minorHAnsi" w:cstheme="minorHAnsi"/>
                <w:b/>
                <w:bCs/>
              </w:rPr>
              <w:t>CTIRU</w:t>
            </w:r>
          </w:p>
        </w:tc>
        <w:tc>
          <w:tcPr>
            <w:tcW w:w="5697" w:type="dxa"/>
          </w:tcPr>
          <w:p w14:paraId="58A2A74B" w14:textId="08E261B1" w:rsidR="006D410E" w:rsidRPr="00114B8E" w:rsidRDefault="006D410E" w:rsidP="006D410E">
            <w:pPr>
              <w:rPr>
                <w:rFonts w:asciiTheme="minorHAnsi" w:hAnsiTheme="minorHAnsi" w:cstheme="minorHAnsi"/>
              </w:rPr>
            </w:pPr>
            <w:r>
              <w:rPr>
                <w:rFonts w:asciiTheme="minorHAnsi" w:hAnsiTheme="minorHAnsi" w:cstheme="minorHAnsi"/>
              </w:rPr>
              <w:t>Counter-Terrorism Internet Referral Unit</w:t>
            </w:r>
          </w:p>
        </w:tc>
        <w:tc>
          <w:tcPr>
            <w:tcW w:w="1249" w:type="dxa"/>
          </w:tcPr>
          <w:p w14:paraId="72F8D15E" w14:textId="461E97BF" w:rsidR="006D410E" w:rsidRPr="00114B8E" w:rsidRDefault="006D410E" w:rsidP="006D410E">
            <w:pPr>
              <w:rPr>
                <w:rFonts w:asciiTheme="minorHAnsi" w:hAnsiTheme="minorHAnsi" w:cstheme="minorHAnsi"/>
                <w:b/>
                <w:bCs/>
              </w:rPr>
            </w:pPr>
            <w:r>
              <w:rPr>
                <w:rFonts w:asciiTheme="minorHAnsi" w:hAnsiTheme="minorHAnsi" w:cstheme="minorHAnsi"/>
                <w:b/>
                <w:bCs/>
              </w:rPr>
              <w:t>PA</w:t>
            </w:r>
          </w:p>
        </w:tc>
        <w:tc>
          <w:tcPr>
            <w:tcW w:w="5719" w:type="dxa"/>
          </w:tcPr>
          <w:p w14:paraId="4E84FD48" w14:textId="7081A560" w:rsidR="006D410E" w:rsidRPr="00114B8E" w:rsidRDefault="006D410E" w:rsidP="006D410E">
            <w:pPr>
              <w:rPr>
                <w:rFonts w:asciiTheme="minorHAnsi" w:hAnsiTheme="minorHAnsi" w:cstheme="minorHAnsi"/>
              </w:rPr>
            </w:pPr>
            <w:r>
              <w:rPr>
                <w:rFonts w:asciiTheme="minorHAnsi" w:hAnsiTheme="minorHAnsi" w:cstheme="minorHAnsi"/>
              </w:rPr>
              <w:t>Persistent Absence</w:t>
            </w:r>
          </w:p>
        </w:tc>
      </w:tr>
      <w:tr w:rsidR="006D410E" w:rsidRPr="00114B8E" w14:paraId="7E873555" w14:textId="77777777" w:rsidTr="00837459">
        <w:trPr>
          <w:trHeight w:val="432"/>
        </w:trPr>
        <w:tc>
          <w:tcPr>
            <w:tcW w:w="1271" w:type="dxa"/>
          </w:tcPr>
          <w:p w14:paraId="0DA1DF24" w14:textId="28230520" w:rsidR="006D410E" w:rsidRPr="00114B8E" w:rsidRDefault="006D410E" w:rsidP="006D410E">
            <w:pPr>
              <w:rPr>
                <w:rFonts w:asciiTheme="minorHAnsi" w:hAnsiTheme="minorHAnsi" w:cstheme="minorHAnsi"/>
                <w:b/>
                <w:bCs/>
              </w:rPr>
            </w:pPr>
            <w:r>
              <w:rPr>
                <w:rFonts w:asciiTheme="minorHAnsi" w:hAnsiTheme="minorHAnsi" w:cstheme="minorHAnsi"/>
                <w:b/>
                <w:bCs/>
              </w:rPr>
              <w:t>CWD</w:t>
            </w:r>
          </w:p>
        </w:tc>
        <w:tc>
          <w:tcPr>
            <w:tcW w:w="5697" w:type="dxa"/>
          </w:tcPr>
          <w:p w14:paraId="15FA0FB8" w14:textId="23365E74" w:rsidR="006D410E" w:rsidRPr="00114B8E" w:rsidRDefault="006D410E" w:rsidP="006D410E">
            <w:pPr>
              <w:rPr>
                <w:rFonts w:asciiTheme="minorHAnsi" w:hAnsiTheme="minorHAnsi" w:cstheme="minorHAnsi"/>
              </w:rPr>
            </w:pPr>
            <w:r>
              <w:rPr>
                <w:rFonts w:asciiTheme="minorHAnsi" w:hAnsiTheme="minorHAnsi" w:cstheme="minorHAnsi"/>
              </w:rPr>
              <w:t>Children with Disabilities</w:t>
            </w:r>
          </w:p>
        </w:tc>
        <w:tc>
          <w:tcPr>
            <w:tcW w:w="1249" w:type="dxa"/>
          </w:tcPr>
          <w:p w14:paraId="3539BCB1" w14:textId="5BD219B1" w:rsidR="006D410E" w:rsidRPr="00114B8E" w:rsidRDefault="006D410E" w:rsidP="006D410E">
            <w:pPr>
              <w:rPr>
                <w:rFonts w:asciiTheme="minorHAnsi" w:hAnsiTheme="minorHAnsi" w:cstheme="minorHAnsi"/>
                <w:b/>
                <w:bCs/>
              </w:rPr>
            </w:pPr>
            <w:r>
              <w:rPr>
                <w:rFonts w:asciiTheme="minorHAnsi" w:hAnsiTheme="minorHAnsi" w:cstheme="minorHAnsi"/>
                <w:b/>
                <w:bCs/>
              </w:rPr>
              <w:t>PAN</w:t>
            </w:r>
          </w:p>
        </w:tc>
        <w:tc>
          <w:tcPr>
            <w:tcW w:w="5719" w:type="dxa"/>
          </w:tcPr>
          <w:p w14:paraId="0308AAA5" w14:textId="2ED397AE" w:rsidR="006D410E" w:rsidRPr="00114B8E" w:rsidRDefault="006D410E" w:rsidP="006D410E">
            <w:pPr>
              <w:rPr>
                <w:rFonts w:asciiTheme="minorHAnsi" w:hAnsiTheme="minorHAnsi" w:cstheme="minorHAnsi"/>
              </w:rPr>
            </w:pPr>
            <w:r>
              <w:rPr>
                <w:rFonts w:asciiTheme="minorHAnsi" w:hAnsiTheme="minorHAnsi" w:cstheme="minorHAnsi"/>
              </w:rPr>
              <w:t>Published Admission Number</w:t>
            </w:r>
          </w:p>
        </w:tc>
      </w:tr>
      <w:tr w:rsidR="006D410E" w:rsidRPr="00114B8E" w14:paraId="792802A9" w14:textId="77777777" w:rsidTr="00837459">
        <w:trPr>
          <w:trHeight w:val="432"/>
        </w:trPr>
        <w:tc>
          <w:tcPr>
            <w:tcW w:w="1271" w:type="dxa"/>
          </w:tcPr>
          <w:p w14:paraId="24160355" w14:textId="5F3D5796"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DBS</w:t>
            </w:r>
          </w:p>
        </w:tc>
        <w:tc>
          <w:tcPr>
            <w:tcW w:w="5697" w:type="dxa"/>
          </w:tcPr>
          <w:p w14:paraId="7B8A8B3F" w14:textId="33C7A822" w:rsidR="006D410E" w:rsidRPr="00114B8E" w:rsidRDefault="006D410E" w:rsidP="006D410E">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0D0CF902" w14:textId="7D3F6A49" w:rsidR="006D410E" w:rsidRPr="00114B8E" w:rsidRDefault="006D410E" w:rsidP="006D410E">
            <w:pPr>
              <w:rPr>
                <w:rFonts w:asciiTheme="minorHAnsi" w:hAnsiTheme="minorHAnsi" w:cstheme="minorHAnsi"/>
                <w:b/>
                <w:bCs/>
              </w:rPr>
            </w:pPr>
            <w:r>
              <w:rPr>
                <w:rFonts w:asciiTheme="minorHAnsi" w:hAnsiTheme="minorHAnsi" w:cstheme="minorHAnsi"/>
                <w:b/>
                <w:bCs/>
              </w:rPr>
              <w:t>PECR</w:t>
            </w:r>
          </w:p>
        </w:tc>
        <w:tc>
          <w:tcPr>
            <w:tcW w:w="5719" w:type="dxa"/>
          </w:tcPr>
          <w:p w14:paraId="45B984CA" w14:textId="3DCEFD3B" w:rsidR="006D410E" w:rsidRPr="00114B8E" w:rsidRDefault="006D410E" w:rsidP="006D410E">
            <w:pPr>
              <w:rPr>
                <w:rFonts w:asciiTheme="minorHAnsi" w:hAnsiTheme="minorHAnsi" w:cstheme="minorHAnsi"/>
              </w:rPr>
            </w:pPr>
            <w:r>
              <w:rPr>
                <w:rFonts w:asciiTheme="minorHAnsi" w:hAnsiTheme="minorHAnsi" w:cstheme="minorHAnsi"/>
              </w:rPr>
              <w:t>Privacy and Electronic Communications Regulations</w:t>
            </w:r>
          </w:p>
        </w:tc>
      </w:tr>
      <w:tr w:rsidR="006D410E" w:rsidRPr="00114B8E" w14:paraId="02562AA8" w14:textId="77777777" w:rsidTr="00837459">
        <w:trPr>
          <w:trHeight w:val="432"/>
        </w:trPr>
        <w:tc>
          <w:tcPr>
            <w:tcW w:w="1271" w:type="dxa"/>
          </w:tcPr>
          <w:p w14:paraId="0EFAFFF7" w14:textId="45CE5E21"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DDSL</w:t>
            </w:r>
          </w:p>
        </w:tc>
        <w:tc>
          <w:tcPr>
            <w:tcW w:w="5697" w:type="dxa"/>
          </w:tcPr>
          <w:p w14:paraId="4E3A4FDE" w14:textId="5E6D23A1" w:rsidR="006D410E" w:rsidRPr="00114B8E" w:rsidRDefault="006D410E" w:rsidP="006D410E">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2E16C6C6" w14:textId="4B2B32A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PEP</w:t>
            </w:r>
          </w:p>
        </w:tc>
        <w:tc>
          <w:tcPr>
            <w:tcW w:w="5719" w:type="dxa"/>
          </w:tcPr>
          <w:p w14:paraId="3AD46C94" w14:textId="5579F861" w:rsidR="006D410E" w:rsidRPr="00114B8E" w:rsidRDefault="006D410E" w:rsidP="006D410E">
            <w:pPr>
              <w:rPr>
                <w:rFonts w:asciiTheme="minorHAnsi" w:hAnsiTheme="minorHAnsi" w:cstheme="minorHAnsi"/>
              </w:rPr>
            </w:pPr>
            <w:r w:rsidRPr="00114B8E">
              <w:rPr>
                <w:rFonts w:asciiTheme="minorHAnsi" w:hAnsiTheme="minorHAnsi" w:cstheme="minorHAnsi"/>
              </w:rPr>
              <w:t>Personal Education Plan</w:t>
            </w:r>
          </w:p>
        </w:tc>
      </w:tr>
      <w:tr w:rsidR="006D410E" w:rsidRPr="00114B8E" w14:paraId="40A4542A" w14:textId="77777777" w:rsidTr="00837459">
        <w:trPr>
          <w:trHeight w:val="432"/>
        </w:trPr>
        <w:tc>
          <w:tcPr>
            <w:tcW w:w="1271" w:type="dxa"/>
          </w:tcPr>
          <w:p w14:paraId="3EAF2E0C" w14:textId="364597CA"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DfE</w:t>
            </w:r>
          </w:p>
        </w:tc>
        <w:tc>
          <w:tcPr>
            <w:tcW w:w="5697" w:type="dxa"/>
          </w:tcPr>
          <w:p w14:paraId="618652FC" w14:textId="07BCFFC5" w:rsidR="006D410E" w:rsidRPr="00114B8E" w:rsidRDefault="006D410E" w:rsidP="006D410E">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792A691B" w14:textId="19A50DA1" w:rsidR="006D410E" w:rsidRPr="00114B8E" w:rsidRDefault="006D410E" w:rsidP="006D410E">
            <w:pPr>
              <w:rPr>
                <w:rFonts w:asciiTheme="minorHAnsi" w:hAnsiTheme="minorHAnsi" w:cstheme="minorHAnsi"/>
                <w:b/>
                <w:bCs/>
              </w:rPr>
            </w:pPr>
            <w:r>
              <w:rPr>
                <w:rFonts w:asciiTheme="minorHAnsi" w:hAnsiTheme="minorHAnsi" w:cstheme="minorHAnsi"/>
                <w:b/>
                <w:bCs/>
              </w:rPr>
              <w:t>PEEP</w:t>
            </w:r>
          </w:p>
        </w:tc>
        <w:tc>
          <w:tcPr>
            <w:tcW w:w="5719" w:type="dxa"/>
          </w:tcPr>
          <w:p w14:paraId="6B0F2FA9" w14:textId="2095E013" w:rsidR="006D410E" w:rsidRPr="00114B8E" w:rsidRDefault="006D410E" w:rsidP="006D410E">
            <w:pPr>
              <w:rPr>
                <w:rFonts w:asciiTheme="minorHAnsi" w:hAnsiTheme="minorHAnsi" w:cstheme="minorHAnsi"/>
              </w:rPr>
            </w:pPr>
            <w:r>
              <w:rPr>
                <w:rFonts w:asciiTheme="minorHAnsi" w:hAnsiTheme="minorHAnsi" w:cstheme="minorHAnsi"/>
              </w:rPr>
              <w:t>Personal Emergency Evacuation Plan</w:t>
            </w:r>
          </w:p>
        </w:tc>
      </w:tr>
      <w:tr w:rsidR="006D410E" w:rsidRPr="00114B8E" w14:paraId="7A41D908" w14:textId="77777777" w:rsidTr="00837459">
        <w:trPr>
          <w:trHeight w:val="432"/>
        </w:trPr>
        <w:tc>
          <w:tcPr>
            <w:tcW w:w="1271" w:type="dxa"/>
          </w:tcPr>
          <w:p w14:paraId="7B3DAD24" w14:textId="1DFFEF9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DHT</w:t>
            </w:r>
          </w:p>
        </w:tc>
        <w:tc>
          <w:tcPr>
            <w:tcW w:w="5697" w:type="dxa"/>
          </w:tcPr>
          <w:p w14:paraId="08282EC6" w14:textId="1534DF23" w:rsidR="006D410E" w:rsidRPr="00114B8E" w:rsidRDefault="006D410E" w:rsidP="006D410E">
            <w:pPr>
              <w:rPr>
                <w:rFonts w:asciiTheme="minorHAnsi" w:hAnsiTheme="minorHAnsi" w:cstheme="minorHAnsi"/>
              </w:rPr>
            </w:pPr>
            <w:r w:rsidRPr="00114B8E">
              <w:rPr>
                <w:rFonts w:asciiTheme="minorHAnsi" w:hAnsiTheme="minorHAnsi" w:cstheme="minorHAnsi"/>
              </w:rPr>
              <w:t>Deputy Headteacher</w:t>
            </w:r>
          </w:p>
        </w:tc>
        <w:tc>
          <w:tcPr>
            <w:tcW w:w="1249" w:type="dxa"/>
          </w:tcPr>
          <w:p w14:paraId="08971C9A" w14:textId="2ED87A5D" w:rsidR="006D410E" w:rsidRPr="00114B8E" w:rsidRDefault="006D410E" w:rsidP="006D410E">
            <w:pPr>
              <w:rPr>
                <w:rFonts w:asciiTheme="minorHAnsi" w:hAnsiTheme="minorHAnsi" w:cstheme="minorHAnsi"/>
                <w:b/>
                <w:bCs/>
              </w:rPr>
            </w:pPr>
            <w:r>
              <w:rPr>
                <w:rFonts w:asciiTheme="minorHAnsi" w:hAnsiTheme="minorHAnsi" w:cstheme="minorHAnsi"/>
                <w:b/>
                <w:bCs/>
              </w:rPr>
              <w:t>PEx</w:t>
            </w:r>
          </w:p>
        </w:tc>
        <w:tc>
          <w:tcPr>
            <w:tcW w:w="5719" w:type="dxa"/>
          </w:tcPr>
          <w:p w14:paraId="2830FC0A" w14:textId="0DE7D8FD" w:rsidR="006D410E" w:rsidRPr="00114B8E" w:rsidRDefault="006D410E" w:rsidP="006D410E">
            <w:pPr>
              <w:rPr>
                <w:rFonts w:asciiTheme="minorHAnsi" w:hAnsiTheme="minorHAnsi" w:cstheme="minorHAnsi"/>
              </w:rPr>
            </w:pPr>
            <w:r>
              <w:rPr>
                <w:rFonts w:asciiTheme="minorHAnsi" w:hAnsiTheme="minorHAnsi" w:cstheme="minorHAnsi"/>
              </w:rPr>
              <w:t>Permanent Exclusion</w:t>
            </w:r>
          </w:p>
        </w:tc>
      </w:tr>
      <w:tr w:rsidR="006D410E" w:rsidRPr="00114B8E" w14:paraId="2FD0DF8E" w14:textId="77777777" w:rsidTr="00837459">
        <w:trPr>
          <w:trHeight w:val="432"/>
        </w:trPr>
        <w:tc>
          <w:tcPr>
            <w:tcW w:w="1271" w:type="dxa"/>
          </w:tcPr>
          <w:p w14:paraId="4B2FFA19" w14:textId="40162890" w:rsidR="006D410E" w:rsidRPr="00114B8E" w:rsidRDefault="006D410E" w:rsidP="006D410E">
            <w:pPr>
              <w:rPr>
                <w:rFonts w:asciiTheme="minorHAnsi" w:hAnsiTheme="minorHAnsi" w:cstheme="minorHAnsi"/>
                <w:b/>
                <w:bCs/>
              </w:rPr>
            </w:pPr>
            <w:r>
              <w:rPr>
                <w:rFonts w:asciiTheme="minorHAnsi" w:hAnsiTheme="minorHAnsi" w:cstheme="minorHAnsi"/>
                <w:b/>
                <w:bCs/>
              </w:rPr>
              <w:t>DSE</w:t>
            </w:r>
          </w:p>
        </w:tc>
        <w:tc>
          <w:tcPr>
            <w:tcW w:w="5697" w:type="dxa"/>
          </w:tcPr>
          <w:p w14:paraId="0A9A6408" w14:textId="19D5B0D3" w:rsidR="006D410E" w:rsidRPr="00114B8E" w:rsidRDefault="006D410E" w:rsidP="006D410E">
            <w:pPr>
              <w:rPr>
                <w:rFonts w:asciiTheme="minorHAnsi" w:hAnsiTheme="minorHAnsi" w:cstheme="minorHAnsi"/>
              </w:rPr>
            </w:pPr>
            <w:r>
              <w:rPr>
                <w:rFonts w:asciiTheme="minorHAnsi" w:hAnsiTheme="minorHAnsi" w:cstheme="minorHAnsi"/>
              </w:rPr>
              <w:t>Display Screen Equipment</w:t>
            </w:r>
          </w:p>
        </w:tc>
        <w:tc>
          <w:tcPr>
            <w:tcW w:w="1249" w:type="dxa"/>
          </w:tcPr>
          <w:p w14:paraId="5FFC3D4D" w14:textId="694B467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PLAC</w:t>
            </w:r>
          </w:p>
        </w:tc>
        <w:tc>
          <w:tcPr>
            <w:tcW w:w="5719" w:type="dxa"/>
          </w:tcPr>
          <w:p w14:paraId="6AC8AE3A" w14:textId="6C670074" w:rsidR="006D410E" w:rsidRPr="00114B8E" w:rsidRDefault="006D410E" w:rsidP="006D410E">
            <w:pPr>
              <w:rPr>
                <w:rFonts w:asciiTheme="minorHAnsi" w:hAnsiTheme="minorHAnsi" w:cstheme="minorHAnsi"/>
              </w:rPr>
            </w:pPr>
            <w:r w:rsidRPr="00114B8E">
              <w:rPr>
                <w:rFonts w:asciiTheme="minorHAnsi" w:hAnsiTheme="minorHAnsi" w:cstheme="minorHAnsi"/>
              </w:rPr>
              <w:t>Previously Looked After Child</w:t>
            </w:r>
          </w:p>
        </w:tc>
      </w:tr>
      <w:tr w:rsidR="006D410E" w:rsidRPr="00114B8E" w14:paraId="3E95613A" w14:textId="77777777" w:rsidTr="00837459">
        <w:trPr>
          <w:trHeight w:val="432"/>
        </w:trPr>
        <w:tc>
          <w:tcPr>
            <w:tcW w:w="1271" w:type="dxa"/>
          </w:tcPr>
          <w:p w14:paraId="7B1D276B" w14:textId="1ED6A3F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DSL</w:t>
            </w:r>
          </w:p>
        </w:tc>
        <w:tc>
          <w:tcPr>
            <w:tcW w:w="5697" w:type="dxa"/>
          </w:tcPr>
          <w:p w14:paraId="287E3619" w14:textId="556B443B" w:rsidR="006D410E" w:rsidRPr="00114B8E" w:rsidRDefault="006D410E" w:rsidP="006D410E">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CEE2B3C" w14:textId="2BA4BDD5"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PP</w:t>
            </w:r>
          </w:p>
        </w:tc>
        <w:tc>
          <w:tcPr>
            <w:tcW w:w="5719" w:type="dxa"/>
          </w:tcPr>
          <w:p w14:paraId="27FD6195" w14:textId="03B7EBB4" w:rsidR="006D410E" w:rsidRPr="00114B8E" w:rsidRDefault="006D410E" w:rsidP="006D410E">
            <w:pPr>
              <w:rPr>
                <w:rFonts w:asciiTheme="minorHAnsi" w:hAnsiTheme="minorHAnsi" w:cstheme="minorHAnsi"/>
              </w:rPr>
            </w:pPr>
            <w:r w:rsidRPr="00114B8E">
              <w:rPr>
                <w:rFonts w:asciiTheme="minorHAnsi" w:hAnsiTheme="minorHAnsi" w:cstheme="minorHAnsi"/>
              </w:rPr>
              <w:t>Pupil Premium</w:t>
            </w:r>
          </w:p>
        </w:tc>
      </w:tr>
      <w:tr w:rsidR="006D410E" w:rsidRPr="00114B8E" w14:paraId="70E5E280" w14:textId="77777777" w:rsidTr="00837459">
        <w:trPr>
          <w:trHeight w:val="432"/>
        </w:trPr>
        <w:tc>
          <w:tcPr>
            <w:tcW w:w="1271" w:type="dxa"/>
          </w:tcPr>
          <w:p w14:paraId="03BFCE95" w14:textId="66C96104" w:rsidR="006D410E" w:rsidRPr="00114B8E" w:rsidRDefault="006D410E" w:rsidP="006D410E">
            <w:pPr>
              <w:rPr>
                <w:rFonts w:asciiTheme="minorHAnsi" w:hAnsiTheme="minorHAnsi" w:cstheme="minorHAnsi"/>
                <w:b/>
                <w:bCs/>
              </w:rPr>
            </w:pPr>
            <w:r>
              <w:rPr>
                <w:rFonts w:asciiTheme="minorHAnsi" w:hAnsiTheme="minorHAnsi" w:cstheme="minorHAnsi"/>
                <w:b/>
                <w:bCs/>
              </w:rPr>
              <w:t>DPO</w:t>
            </w:r>
          </w:p>
        </w:tc>
        <w:tc>
          <w:tcPr>
            <w:tcW w:w="5697" w:type="dxa"/>
          </w:tcPr>
          <w:p w14:paraId="7064DBCE" w14:textId="2E7C16C6" w:rsidR="006D410E" w:rsidRPr="00114B8E" w:rsidRDefault="006D410E" w:rsidP="006D410E">
            <w:pPr>
              <w:rPr>
                <w:rFonts w:asciiTheme="minorHAnsi" w:hAnsiTheme="minorHAnsi" w:cstheme="minorHAnsi"/>
              </w:rPr>
            </w:pPr>
            <w:r>
              <w:rPr>
                <w:rFonts w:asciiTheme="minorHAnsi" w:hAnsiTheme="minorHAnsi" w:cstheme="minorHAnsi"/>
              </w:rPr>
              <w:t>Data Protection Officer</w:t>
            </w:r>
          </w:p>
        </w:tc>
        <w:tc>
          <w:tcPr>
            <w:tcW w:w="1249" w:type="dxa"/>
          </w:tcPr>
          <w:p w14:paraId="68515815" w14:textId="4A8B01D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PSHE</w:t>
            </w:r>
          </w:p>
        </w:tc>
        <w:tc>
          <w:tcPr>
            <w:tcW w:w="5719" w:type="dxa"/>
          </w:tcPr>
          <w:p w14:paraId="13AD0D5A" w14:textId="1019B58C" w:rsidR="006D410E" w:rsidRPr="00114B8E" w:rsidRDefault="006D410E" w:rsidP="006D410E">
            <w:pPr>
              <w:rPr>
                <w:rFonts w:asciiTheme="minorHAnsi" w:hAnsiTheme="minorHAnsi" w:cstheme="minorHAnsi"/>
              </w:rPr>
            </w:pPr>
            <w:r w:rsidRPr="00114B8E">
              <w:rPr>
                <w:rFonts w:asciiTheme="minorHAnsi" w:hAnsiTheme="minorHAnsi" w:cstheme="minorHAnsi"/>
              </w:rPr>
              <w:t>Personal, Social and Health Education</w:t>
            </w:r>
          </w:p>
        </w:tc>
      </w:tr>
      <w:tr w:rsidR="006D410E" w:rsidRPr="00114B8E" w14:paraId="39183045" w14:textId="77777777" w:rsidTr="00837459">
        <w:trPr>
          <w:trHeight w:val="432"/>
        </w:trPr>
        <w:tc>
          <w:tcPr>
            <w:tcW w:w="1271" w:type="dxa"/>
          </w:tcPr>
          <w:p w14:paraId="3E2F3A2B" w14:textId="217856B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EAL</w:t>
            </w:r>
          </w:p>
        </w:tc>
        <w:tc>
          <w:tcPr>
            <w:tcW w:w="5697" w:type="dxa"/>
          </w:tcPr>
          <w:p w14:paraId="34D74C3A" w14:textId="3A604340" w:rsidR="006D410E" w:rsidRPr="00114B8E" w:rsidRDefault="006D410E" w:rsidP="006D410E">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42942749" w14:textId="27B8F22E" w:rsidR="006D410E" w:rsidRPr="00114B8E" w:rsidRDefault="006D410E" w:rsidP="006D410E">
            <w:pPr>
              <w:rPr>
                <w:rFonts w:asciiTheme="minorHAnsi" w:hAnsiTheme="minorHAnsi" w:cstheme="minorHAnsi"/>
                <w:b/>
                <w:bCs/>
              </w:rPr>
            </w:pPr>
            <w:r>
              <w:rPr>
                <w:rFonts w:asciiTheme="minorHAnsi" w:hAnsiTheme="minorHAnsi" w:cstheme="minorHAnsi"/>
                <w:b/>
                <w:bCs/>
              </w:rPr>
              <w:t>PSED</w:t>
            </w:r>
          </w:p>
        </w:tc>
        <w:tc>
          <w:tcPr>
            <w:tcW w:w="5719" w:type="dxa"/>
          </w:tcPr>
          <w:p w14:paraId="48B3E9AB" w14:textId="2687B03C" w:rsidR="006D410E" w:rsidRPr="00114B8E" w:rsidRDefault="006D410E" w:rsidP="006D410E">
            <w:pPr>
              <w:rPr>
                <w:rFonts w:asciiTheme="minorHAnsi" w:hAnsiTheme="minorHAnsi" w:cstheme="minorHAnsi"/>
              </w:rPr>
            </w:pPr>
            <w:r>
              <w:rPr>
                <w:rFonts w:asciiTheme="minorHAnsi" w:hAnsiTheme="minorHAnsi" w:cstheme="minorHAnsi"/>
              </w:rPr>
              <w:t>Public Sector Equality Duty</w:t>
            </w:r>
          </w:p>
        </w:tc>
      </w:tr>
      <w:tr w:rsidR="006D410E" w:rsidRPr="00114B8E" w14:paraId="44E7A622" w14:textId="77777777" w:rsidTr="00837459">
        <w:trPr>
          <w:trHeight w:val="432"/>
        </w:trPr>
        <w:tc>
          <w:tcPr>
            <w:tcW w:w="1271" w:type="dxa"/>
          </w:tcPr>
          <w:p w14:paraId="7000972A" w14:textId="6BD3DCC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ECT</w:t>
            </w:r>
          </w:p>
        </w:tc>
        <w:tc>
          <w:tcPr>
            <w:tcW w:w="5697" w:type="dxa"/>
          </w:tcPr>
          <w:p w14:paraId="61B406C4" w14:textId="787BBC40" w:rsidR="006D410E" w:rsidRPr="00114B8E" w:rsidRDefault="006D410E" w:rsidP="006D410E">
            <w:pPr>
              <w:rPr>
                <w:rFonts w:asciiTheme="minorHAnsi" w:hAnsiTheme="minorHAnsi" w:cstheme="minorHAnsi"/>
              </w:rPr>
            </w:pPr>
            <w:r w:rsidRPr="00114B8E">
              <w:rPr>
                <w:rFonts w:asciiTheme="minorHAnsi" w:hAnsiTheme="minorHAnsi" w:cstheme="minorHAnsi"/>
              </w:rPr>
              <w:t>Early Career Teacher</w:t>
            </w:r>
          </w:p>
        </w:tc>
        <w:tc>
          <w:tcPr>
            <w:tcW w:w="1249" w:type="dxa"/>
          </w:tcPr>
          <w:p w14:paraId="5274653E" w14:textId="04EEBC9C" w:rsidR="006D410E" w:rsidRPr="00114B8E" w:rsidRDefault="006D410E" w:rsidP="006D410E">
            <w:pPr>
              <w:rPr>
                <w:rFonts w:asciiTheme="minorHAnsi" w:hAnsiTheme="minorHAnsi" w:cstheme="minorHAnsi"/>
                <w:b/>
                <w:bCs/>
              </w:rPr>
            </w:pPr>
            <w:r>
              <w:rPr>
                <w:rFonts w:asciiTheme="minorHAnsi" w:hAnsiTheme="minorHAnsi" w:cstheme="minorHAnsi"/>
                <w:b/>
                <w:bCs/>
              </w:rPr>
              <w:t>PTFA</w:t>
            </w:r>
          </w:p>
        </w:tc>
        <w:tc>
          <w:tcPr>
            <w:tcW w:w="5719" w:type="dxa"/>
          </w:tcPr>
          <w:p w14:paraId="565CE5C5" w14:textId="38D8E728" w:rsidR="006D410E" w:rsidRPr="00114B8E" w:rsidRDefault="006D410E" w:rsidP="006D410E">
            <w:pPr>
              <w:rPr>
                <w:rFonts w:asciiTheme="minorHAnsi" w:hAnsiTheme="minorHAnsi" w:cstheme="minorHAnsi"/>
              </w:rPr>
            </w:pPr>
            <w:r>
              <w:rPr>
                <w:rFonts w:asciiTheme="minorHAnsi" w:hAnsiTheme="minorHAnsi" w:cstheme="minorHAnsi"/>
              </w:rPr>
              <w:t>Parent, Teacher and Friends Association</w:t>
            </w:r>
          </w:p>
        </w:tc>
      </w:tr>
      <w:tr w:rsidR="006D410E" w:rsidRPr="00114B8E" w14:paraId="4850D027" w14:textId="77777777" w:rsidTr="00837459">
        <w:trPr>
          <w:trHeight w:val="432"/>
        </w:trPr>
        <w:tc>
          <w:tcPr>
            <w:tcW w:w="1271" w:type="dxa"/>
          </w:tcPr>
          <w:p w14:paraId="05DD51F4" w14:textId="57C568BF" w:rsidR="006D410E" w:rsidRPr="00114B8E" w:rsidRDefault="006D410E" w:rsidP="006D410E">
            <w:pPr>
              <w:rPr>
                <w:rFonts w:asciiTheme="minorHAnsi" w:hAnsiTheme="minorHAnsi" w:cstheme="minorHAnsi"/>
                <w:b/>
                <w:bCs/>
              </w:rPr>
            </w:pPr>
            <w:r>
              <w:rPr>
                <w:rFonts w:asciiTheme="minorHAnsi" w:hAnsiTheme="minorHAnsi" w:cstheme="minorHAnsi"/>
                <w:b/>
                <w:bCs/>
              </w:rPr>
              <w:t>EHA</w:t>
            </w:r>
          </w:p>
        </w:tc>
        <w:tc>
          <w:tcPr>
            <w:tcW w:w="5697" w:type="dxa"/>
          </w:tcPr>
          <w:p w14:paraId="169DAAD3" w14:textId="63F0FC90" w:rsidR="006D410E" w:rsidRPr="00114B8E" w:rsidRDefault="006D410E" w:rsidP="006D410E">
            <w:pPr>
              <w:rPr>
                <w:rFonts w:asciiTheme="minorHAnsi" w:hAnsiTheme="minorHAnsi" w:cstheme="minorHAnsi"/>
              </w:rPr>
            </w:pPr>
            <w:r>
              <w:rPr>
                <w:rFonts w:asciiTheme="minorHAnsi" w:hAnsiTheme="minorHAnsi" w:cstheme="minorHAnsi"/>
              </w:rPr>
              <w:t>Early Help Assessment</w:t>
            </w:r>
          </w:p>
        </w:tc>
        <w:tc>
          <w:tcPr>
            <w:tcW w:w="1249" w:type="dxa"/>
          </w:tcPr>
          <w:p w14:paraId="39AF286F" w14:textId="7D9708E2" w:rsidR="006D410E" w:rsidRPr="00114B8E" w:rsidRDefault="006D410E" w:rsidP="006D410E">
            <w:pPr>
              <w:rPr>
                <w:rFonts w:asciiTheme="minorHAnsi" w:hAnsiTheme="minorHAnsi" w:cstheme="minorHAnsi"/>
                <w:b/>
                <w:bCs/>
              </w:rPr>
            </w:pPr>
            <w:r>
              <w:rPr>
                <w:rFonts w:asciiTheme="minorHAnsi" w:hAnsiTheme="minorHAnsi" w:cstheme="minorHAnsi"/>
                <w:b/>
                <w:bCs/>
              </w:rPr>
              <w:t>RIDDOR</w:t>
            </w:r>
          </w:p>
        </w:tc>
        <w:tc>
          <w:tcPr>
            <w:tcW w:w="5719" w:type="dxa"/>
          </w:tcPr>
          <w:p w14:paraId="0FAF049E" w14:textId="02A20655" w:rsidR="006D410E" w:rsidRPr="00114B8E" w:rsidRDefault="006D410E" w:rsidP="006D410E">
            <w:pPr>
              <w:rPr>
                <w:rFonts w:asciiTheme="minorHAnsi" w:hAnsiTheme="minorHAnsi" w:cstheme="minorHAnsi"/>
              </w:rPr>
            </w:pPr>
            <w:r>
              <w:rPr>
                <w:rFonts w:asciiTheme="minorHAnsi" w:hAnsiTheme="minorHAnsi" w:cstheme="minorHAnsi"/>
              </w:rPr>
              <w:t>Reporting of Injuries, Diseases and Dangerous Occurrences Regulations</w:t>
            </w:r>
          </w:p>
        </w:tc>
      </w:tr>
      <w:tr w:rsidR="006D410E" w:rsidRPr="00114B8E" w14:paraId="6B9B1146" w14:textId="77777777" w:rsidTr="00837459">
        <w:trPr>
          <w:trHeight w:val="432"/>
        </w:trPr>
        <w:tc>
          <w:tcPr>
            <w:tcW w:w="1271" w:type="dxa"/>
          </w:tcPr>
          <w:p w14:paraId="5F4E4F31" w14:textId="6194922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EHCNA</w:t>
            </w:r>
          </w:p>
        </w:tc>
        <w:tc>
          <w:tcPr>
            <w:tcW w:w="5697" w:type="dxa"/>
          </w:tcPr>
          <w:p w14:paraId="5A4101A3" w14:textId="61A32EF9" w:rsidR="006D410E" w:rsidRPr="00114B8E" w:rsidRDefault="006D410E" w:rsidP="006D410E">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0AE8A734" w14:textId="642F436F" w:rsidR="006D410E" w:rsidRPr="00114B8E" w:rsidRDefault="006D410E" w:rsidP="006D410E">
            <w:pPr>
              <w:rPr>
                <w:rFonts w:asciiTheme="minorHAnsi" w:hAnsiTheme="minorHAnsi" w:cstheme="minorHAnsi"/>
                <w:b/>
                <w:bCs/>
              </w:rPr>
            </w:pPr>
            <w:r>
              <w:rPr>
                <w:rFonts w:asciiTheme="minorHAnsi" w:hAnsiTheme="minorHAnsi" w:cstheme="minorHAnsi"/>
                <w:b/>
                <w:bCs/>
              </w:rPr>
              <w:t>RHE</w:t>
            </w:r>
          </w:p>
        </w:tc>
        <w:tc>
          <w:tcPr>
            <w:tcW w:w="5719" w:type="dxa"/>
          </w:tcPr>
          <w:p w14:paraId="1A633954" w14:textId="60B53911" w:rsidR="006D410E" w:rsidRPr="00114B8E" w:rsidRDefault="006D410E" w:rsidP="006D410E">
            <w:pPr>
              <w:rPr>
                <w:rFonts w:asciiTheme="minorHAnsi" w:hAnsiTheme="minorHAnsi" w:cstheme="minorHAnsi"/>
              </w:rPr>
            </w:pPr>
            <w:r>
              <w:rPr>
                <w:rFonts w:asciiTheme="minorHAnsi" w:hAnsiTheme="minorHAnsi" w:cstheme="minorHAnsi"/>
              </w:rPr>
              <w:t>Relationships and Health Education</w:t>
            </w:r>
          </w:p>
        </w:tc>
      </w:tr>
      <w:tr w:rsidR="006D410E" w:rsidRPr="00114B8E" w14:paraId="25D0F3BB" w14:textId="77777777" w:rsidTr="00837459">
        <w:trPr>
          <w:trHeight w:val="432"/>
        </w:trPr>
        <w:tc>
          <w:tcPr>
            <w:tcW w:w="1271" w:type="dxa"/>
          </w:tcPr>
          <w:p w14:paraId="36F28864" w14:textId="78F47C7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116735C7" w14:textId="6CFE3F1A" w:rsidR="006D410E" w:rsidRPr="00114B8E" w:rsidRDefault="006D410E" w:rsidP="006D410E">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3F86D7C7" w14:textId="38589D6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RSHE</w:t>
            </w:r>
          </w:p>
        </w:tc>
        <w:tc>
          <w:tcPr>
            <w:tcW w:w="5719" w:type="dxa"/>
          </w:tcPr>
          <w:p w14:paraId="3310C7E2" w14:textId="1FD60324" w:rsidR="006D410E" w:rsidRPr="00114B8E" w:rsidRDefault="006D410E" w:rsidP="006D410E">
            <w:pPr>
              <w:rPr>
                <w:rFonts w:asciiTheme="minorHAnsi" w:hAnsiTheme="minorHAnsi" w:cstheme="minorHAnsi"/>
              </w:rPr>
            </w:pPr>
            <w:r w:rsidRPr="00114B8E">
              <w:rPr>
                <w:rFonts w:asciiTheme="minorHAnsi" w:hAnsiTheme="minorHAnsi" w:cstheme="minorHAnsi"/>
              </w:rPr>
              <w:t>Relationships, Sex and Health Education</w:t>
            </w:r>
          </w:p>
        </w:tc>
      </w:tr>
      <w:tr w:rsidR="006D410E" w:rsidRPr="00114B8E" w14:paraId="25BB9C1D" w14:textId="77777777" w:rsidTr="00837459">
        <w:trPr>
          <w:trHeight w:val="432"/>
        </w:trPr>
        <w:tc>
          <w:tcPr>
            <w:tcW w:w="1271" w:type="dxa"/>
          </w:tcPr>
          <w:p w14:paraId="5C232379" w14:textId="5FFF442A" w:rsidR="006D410E" w:rsidRPr="00114B8E" w:rsidRDefault="006D410E" w:rsidP="006D410E">
            <w:pPr>
              <w:rPr>
                <w:rFonts w:asciiTheme="minorHAnsi" w:hAnsiTheme="minorHAnsi" w:cstheme="minorHAnsi"/>
                <w:b/>
                <w:bCs/>
              </w:rPr>
            </w:pPr>
            <w:r>
              <w:rPr>
                <w:rFonts w:asciiTheme="minorHAnsi" w:hAnsiTheme="minorHAnsi" w:cstheme="minorHAnsi"/>
                <w:b/>
                <w:bCs/>
              </w:rPr>
              <w:t>EHE</w:t>
            </w:r>
          </w:p>
        </w:tc>
        <w:tc>
          <w:tcPr>
            <w:tcW w:w="5697" w:type="dxa"/>
          </w:tcPr>
          <w:p w14:paraId="4B14D14B" w14:textId="5D17383B" w:rsidR="006D410E" w:rsidRPr="00114B8E" w:rsidRDefault="006D410E" w:rsidP="006D410E">
            <w:pPr>
              <w:rPr>
                <w:rFonts w:asciiTheme="minorHAnsi" w:hAnsiTheme="minorHAnsi" w:cstheme="minorHAnsi"/>
              </w:rPr>
            </w:pPr>
            <w:r>
              <w:rPr>
                <w:rFonts w:asciiTheme="minorHAnsi" w:hAnsiTheme="minorHAnsi" w:cstheme="minorHAnsi"/>
              </w:rPr>
              <w:t>Elective Home Education</w:t>
            </w:r>
          </w:p>
        </w:tc>
        <w:tc>
          <w:tcPr>
            <w:tcW w:w="1249" w:type="dxa"/>
          </w:tcPr>
          <w:p w14:paraId="78ADF924" w14:textId="2ED44877" w:rsidR="006D410E" w:rsidRPr="00114B8E" w:rsidRDefault="006D410E" w:rsidP="006D410E">
            <w:pPr>
              <w:rPr>
                <w:rFonts w:asciiTheme="minorHAnsi" w:hAnsiTheme="minorHAnsi" w:cstheme="minorHAnsi"/>
                <w:b/>
                <w:bCs/>
              </w:rPr>
            </w:pPr>
            <w:r>
              <w:rPr>
                <w:rFonts w:asciiTheme="minorHAnsi" w:hAnsiTheme="minorHAnsi" w:cstheme="minorHAnsi"/>
                <w:b/>
                <w:bCs/>
              </w:rPr>
              <w:t>SALT</w:t>
            </w:r>
          </w:p>
        </w:tc>
        <w:tc>
          <w:tcPr>
            <w:tcW w:w="5719" w:type="dxa"/>
          </w:tcPr>
          <w:p w14:paraId="453BE48C" w14:textId="351B4C38" w:rsidR="006D410E" w:rsidRPr="00114B8E" w:rsidRDefault="006D410E" w:rsidP="006D410E">
            <w:pPr>
              <w:rPr>
                <w:rFonts w:asciiTheme="minorHAnsi" w:hAnsiTheme="minorHAnsi" w:cstheme="minorHAnsi"/>
              </w:rPr>
            </w:pPr>
            <w:r>
              <w:rPr>
                <w:rFonts w:asciiTheme="minorHAnsi" w:hAnsiTheme="minorHAnsi" w:cstheme="minorHAnsi"/>
              </w:rPr>
              <w:t>Speech and Language Therapist</w:t>
            </w:r>
          </w:p>
        </w:tc>
      </w:tr>
      <w:tr w:rsidR="006D410E" w:rsidRPr="00114B8E" w14:paraId="3588BC26" w14:textId="77777777" w:rsidTr="00837459">
        <w:trPr>
          <w:trHeight w:val="432"/>
        </w:trPr>
        <w:tc>
          <w:tcPr>
            <w:tcW w:w="1271" w:type="dxa"/>
          </w:tcPr>
          <w:p w14:paraId="2960C26D" w14:textId="22EC7864" w:rsidR="006D410E" w:rsidRPr="00114B8E" w:rsidRDefault="006D410E" w:rsidP="006D410E">
            <w:pPr>
              <w:rPr>
                <w:rFonts w:asciiTheme="minorHAnsi" w:hAnsiTheme="minorHAnsi" w:cstheme="minorHAnsi"/>
                <w:b/>
                <w:bCs/>
              </w:rPr>
            </w:pPr>
            <w:r>
              <w:rPr>
                <w:rFonts w:asciiTheme="minorHAnsi" w:hAnsiTheme="minorHAnsi" w:cstheme="minorHAnsi"/>
                <w:b/>
                <w:bCs/>
              </w:rPr>
              <w:t>ELSA</w:t>
            </w:r>
          </w:p>
        </w:tc>
        <w:tc>
          <w:tcPr>
            <w:tcW w:w="5697" w:type="dxa"/>
          </w:tcPr>
          <w:p w14:paraId="000FAACA" w14:textId="1BC9553B" w:rsidR="006D410E" w:rsidRPr="00114B8E" w:rsidRDefault="006D410E" w:rsidP="006D410E">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7417BD07" w14:textId="056D4EA5" w:rsidR="006D410E" w:rsidRPr="00114B8E" w:rsidRDefault="006D410E" w:rsidP="006D410E">
            <w:pPr>
              <w:rPr>
                <w:rFonts w:asciiTheme="minorHAnsi" w:hAnsiTheme="minorHAnsi" w:cstheme="minorHAnsi"/>
                <w:b/>
                <w:bCs/>
              </w:rPr>
            </w:pPr>
            <w:r>
              <w:rPr>
                <w:rFonts w:asciiTheme="minorHAnsi" w:hAnsiTheme="minorHAnsi" w:cstheme="minorHAnsi"/>
                <w:b/>
                <w:bCs/>
              </w:rPr>
              <w:t>SARC</w:t>
            </w:r>
          </w:p>
        </w:tc>
        <w:tc>
          <w:tcPr>
            <w:tcW w:w="5719" w:type="dxa"/>
          </w:tcPr>
          <w:p w14:paraId="4DBBB7D8" w14:textId="2FF21306" w:rsidR="006D410E" w:rsidRPr="00114B8E" w:rsidRDefault="006D410E" w:rsidP="006D410E">
            <w:pPr>
              <w:rPr>
                <w:rFonts w:asciiTheme="minorHAnsi" w:hAnsiTheme="minorHAnsi" w:cstheme="minorHAnsi"/>
              </w:rPr>
            </w:pPr>
            <w:r>
              <w:rPr>
                <w:rFonts w:asciiTheme="minorHAnsi" w:hAnsiTheme="minorHAnsi" w:cstheme="minorHAnsi"/>
              </w:rPr>
              <w:t>Sexual Assault Referral Centre</w:t>
            </w:r>
          </w:p>
        </w:tc>
      </w:tr>
      <w:tr w:rsidR="006D410E" w:rsidRPr="00114B8E" w14:paraId="1E728FD8" w14:textId="77777777" w:rsidTr="00837459">
        <w:trPr>
          <w:trHeight w:val="432"/>
        </w:trPr>
        <w:tc>
          <w:tcPr>
            <w:tcW w:w="1271" w:type="dxa"/>
          </w:tcPr>
          <w:p w14:paraId="59A6E01C" w14:textId="018D948C"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ESFA</w:t>
            </w:r>
          </w:p>
        </w:tc>
        <w:tc>
          <w:tcPr>
            <w:tcW w:w="5697" w:type="dxa"/>
          </w:tcPr>
          <w:p w14:paraId="71F077FF" w14:textId="206920FD" w:rsidR="006D410E" w:rsidRPr="00114B8E" w:rsidRDefault="006D410E" w:rsidP="006D410E">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1386C12" w14:textId="6F00E02E" w:rsidR="006D410E" w:rsidRPr="00114B8E" w:rsidRDefault="006D410E" w:rsidP="006D410E">
            <w:pPr>
              <w:rPr>
                <w:rFonts w:asciiTheme="minorHAnsi" w:hAnsiTheme="minorHAnsi" w:cstheme="minorHAnsi"/>
                <w:b/>
                <w:bCs/>
              </w:rPr>
            </w:pPr>
            <w:r>
              <w:rPr>
                <w:rFonts w:asciiTheme="minorHAnsi" w:hAnsiTheme="minorHAnsi" w:cstheme="minorHAnsi"/>
                <w:b/>
                <w:bCs/>
              </w:rPr>
              <w:t>SBM</w:t>
            </w:r>
          </w:p>
        </w:tc>
        <w:tc>
          <w:tcPr>
            <w:tcW w:w="5719" w:type="dxa"/>
          </w:tcPr>
          <w:p w14:paraId="5C96C0E2" w14:textId="52F84F41" w:rsidR="006D410E" w:rsidRPr="00114B8E" w:rsidRDefault="006D410E" w:rsidP="006D410E">
            <w:pPr>
              <w:rPr>
                <w:rFonts w:asciiTheme="minorHAnsi" w:hAnsiTheme="minorHAnsi" w:cstheme="minorHAnsi"/>
              </w:rPr>
            </w:pPr>
            <w:r>
              <w:rPr>
                <w:rFonts w:asciiTheme="minorHAnsi" w:hAnsiTheme="minorHAnsi" w:cstheme="minorHAnsi"/>
              </w:rPr>
              <w:t>School Business Manager</w:t>
            </w:r>
          </w:p>
        </w:tc>
      </w:tr>
      <w:tr w:rsidR="006D410E" w:rsidRPr="00114B8E" w14:paraId="0BA55A47" w14:textId="77777777" w:rsidTr="00837459">
        <w:trPr>
          <w:trHeight w:val="432"/>
        </w:trPr>
        <w:tc>
          <w:tcPr>
            <w:tcW w:w="1271" w:type="dxa"/>
          </w:tcPr>
          <w:p w14:paraId="2C0520F8" w14:textId="34ACF9D3" w:rsidR="006D410E" w:rsidRPr="00114B8E" w:rsidRDefault="006D410E" w:rsidP="006D410E">
            <w:pPr>
              <w:rPr>
                <w:rFonts w:asciiTheme="minorHAnsi" w:hAnsiTheme="minorHAnsi" w:cstheme="minorHAnsi"/>
                <w:b/>
                <w:bCs/>
              </w:rPr>
            </w:pPr>
            <w:r>
              <w:rPr>
                <w:rFonts w:asciiTheme="minorHAnsi" w:hAnsiTheme="minorHAnsi" w:cstheme="minorHAnsi"/>
                <w:b/>
                <w:bCs/>
              </w:rPr>
              <w:t>EVC</w:t>
            </w:r>
          </w:p>
        </w:tc>
        <w:tc>
          <w:tcPr>
            <w:tcW w:w="5697" w:type="dxa"/>
          </w:tcPr>
          <w:p w14:paraId="5BCE9937" w14:textId="66D09994" w:rsidR="006D410E" w:rsidRPr="00114B8E" w:rsidRDefault="006D410E" w:rsidP="006D410E">
            <w:pPr>
              <w:rPr>
                <w:rFonts w:asciiTheme="minorHAnsi" w:hAnsiTheme="minorHAnsi" w:cstheme="minorHAnsi"/>
              </w:rPr>
            </w:pPr>
            <w:r>
              <w:rPr>
                <w:rFonts w:asciiTheme="minorHAnsi" w:hAnsiTheme="minorHAnsi" w:cstheme="minorHAnsi"/>
              </w:rPr>
              <w:t>Educational Visit Coordinator</w:t>
            </w:r>
          </w:p>
        </w:tc>
        <w:tc>
          <w:tcPr>
            <w:tcW w:w="1249" w:type="dxa"/>
          </w:tcPr>
          <w:p w14:paraId="1FD8CBFE" w14:textId="0E67D82B" w:rsidR="006D410E" w:rsidRPr="00114B8E" w:rsidRDefault="006D410E" w:rsidP="006D410E">
            <w:pPr>
              <w:rPr>
                <w:rFonts w:asciiTheme="minorHAnsi" w:hAnsiTheme="minorHAnsi" w:cstheme="minorHAnsi"/>
                <w:b/>
                <w:bCs/>
              </w:rPr>
            </w:pPr>
            <w:r>
              <w:rPr>
                <w:rFonts w:asciiTheme="minorHAnsi" w:hAnsiTheme="minorHAnsi" w:cstheme="minorHAnsi"/>
                <w:b/>
                <w:bCs/>
              </w:rPr>
              <w:t>SCCs</w:t>
            </w:r>
          </w:p>
        </w:tc>
        <w:tc>
          <w:tcPr>
            <w:tcW w:w="5719" w:type="dxa"/>
          </w:tcPr>
          <w:p w14:paraId="5B169029" w14:textId="6DBF7481" w:rsidR="006D410E" w:rsidRPr="00114B8E" w:rsidRDefault="006D410E" w:rsidP="006D410E">
            <w:pPr>
              <w:rPr>
                <w:rFonts w:asciiTheme="minorHAnsi" w:hAnsiTheme="minorHAnsi" w:cstheme="minorHAnsi"/>
              </w:rPr>
            </w:pPr>
            <w:r>
              <w:rPr>
                <w:rFonts w:asciiTheme="minorHAnsi" w:hAnsiTheme="minorHAnsi" w:cstheme="minorHAnsi"/>
              </w:rPr>
              <w:t>Standard Contractual Clauses</w:t>
            </w:r>
          </w:p>
        </w:tc>
      </w:tr>
      <w:tr w:rsidR="006D410E" w:rsidRPr="00114B8E" w14:paraId="588428A4" w14:textId="77777777" w:rsidTr="00837459">
        <w:trPr>
          <w:trHeight w:val="432"/>
        </w:trPr>
        <w:tc>
          <w:tcPr>
            <w:tcW w:w="1271" w:type="dxa"/>
          </w:tcPr>
          <w:p w14:paraId="6185000D" w14:textId="52AD0F8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EWO</w:t>
            </w:r>
          </w:p>
        </w:tc>
        <w:tc>
          <w:tcPr>
            <w:tcW w:w="5697" w:type="dxa"/>
          </w:tcPr>
          <w:p w14:paraId="465FDDA5" w14:textId="6E477018" w:rsidR="006D410E" w:rsidRPr="00114B8E" w:rsidRDefault="006D410E" w:rsidP="006D410E">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66C6E47F" w14:textId="464728D4" w:rsidR="006D410E" w:rsidRPr="00114B8E" w:rsidRDefault="006D410E" w:rsidP="006D410E">
            <w:pPr>
              <w:rPr>
                <w:rFonts w:asciiTheme="minorHAnsi" w:hAnsiTheme="minorHAnsi" w:cstheme="minorHAnsi"/>
                <w:b/>
                <w:bCs/>
              </w:rPr>
            </w:pPr>
            <w:r>
              <w:rPr>
                <w:rFonts w:asciiTheme="minorHAnsi" w:hAnsiTheme="minorHAnsi" w:cstheme="minorHAnsi"/>
                <w:b/>
                <w:bCs/>
              </w:rPr>
              <w:t>SDQ</w:t>
            </w:r>
          </w:p>
        </w:tc>
        <w:tc>
          <w:tcPr>
            <w:tcW w:w="5719" w:type="dxa"/>
          </w:tcPr>
          <w:p w14:paraId="7738C901" w14:textId="29D87EBD" w:rsidR="006D410E" w:rsidRPr="00114B8E" w:rsidRDefault="006D410E" w:rsidP="006D410E">
            <w:pPr>
              <w:rPr>
                <w:rFonts w:asciiTheme="minorHAnsi" w:hAnsiTheme="minorHAnsi" w:cstheme="minorHAnsi"/>
              </w:rPr>
            </w:pPr>
            <w:r>
              <w:rPr>
                <w:rFonts w:asciiTheme="minorHAnsi" w:hAnsiTheme="minorHAnsi" w:cstheme="minorHAnsi"/>
              </w:rPr>
              <w:t>Strengths and Difficulties Questionnaire</w:t>
            </w:r>
          </w:p>
        </w:tc>
      </w:tr>
      <w:tr w:rsidR="006D410E" w:rsidRPr="00114B8E" w14:paraId="45B374C3" w14:textId="77777777" w:rsidTr="00837459">
        <w:trPr>
          <w:trHeight w:val="432"/>
        </w:trPr>
        <w:tc>
          <w:tcPr>
            <w:tcW w:w="1271" w:type="dxa"/>
          </w:tcPr>
          <w:p w14:paraId="61181064" w14:textId="4578E2E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EYFS</w:t>
            </w:r>
          </w:p>
        </w:tc>
        <w:tc>
          <w:tcPr>
            <w:tcW w:w="5697" w:type="dxa"/>
          </w:tcPr>
          <w:p w14:paraId="7339ACFC" w14:textId="44C3013E" w:rsidR="006D410E" w:rsidRPr="00114B8E" w:rsidRDefault="006D410E" w:rsidP="006D410E">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06AE2587" w14:textId="6FACDA9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SEMH</w:t>
            </w:r>
          </w:p>
        </w:tc>
        <w:tc>
          <w:tcPr>
            <w:tcW w:w="5719" w:type="dxa"/>
          </w:tcPr>
          <w:p w14:paraId="61E267C2" w14:textId="1A37D094" w:rsidR="006D410E" w:rsidRPr="00114B8E" w:rsidRDefault="006D410E" w:rsidP="006D410E">
            <w:pPr>
              <w:rPr>
                <w:rFonts w:asciiTheme="minorHAnsi" w:hAnsiTheme="minorHAnsi" w:cstheme="minorHAnsi"/>
              </w:rPr>
            </w:pPr>
            <w:r w:rsidRPr="00635744">
              <w:rPr>
                <w:rFonts w:asciiTheme="minorHAnsi" w:hAnsiTheme="minorHAnsi" w:cstheme="minorHAnsi"/>
              </w:rPr>
              <w:t>Social, Emotional, and Mental Health</w:t>
            </w:r>
          </w:p>
        </w:tc>
      </w:tr>
      <w:tr w:rsidR="006D410E" w:rsidRPr="00114B8E" w14:paraId="2790DD19" w14:textId="77777777" w:rsidTr="00837459">
        <w:trPr>
          <w:trHeight w:val="432"/>
        </w:trPr>
        <w:tc>
          <w:tcPr>
            <w:tcW w:w="1271" w:type="dxa"/>
          </w:tcPr>
          <w:p w14:paraId="10933D47" w14:textId="1EE34530" w:rsidR="006D410E" w:rsidRPr="00114B8E" w:rsidRDefault="006D410E" w:rsidP="006D410E">
            <w:pPr>
              <w:rPr>
                <w:rFonts w:asciiTheme="minorHAnsi" w:hAnsiTheme="minorHAnsi" w:cstheme="minorHAnsi"/>
                <w:b/>
                <w:bCs/>
              </w:rPr>
            </w:pPr>
            <w:r>
              <w:rPr>
                <w:rFonts w:asciiTheme="minorHAnsi" w:hAnsiTheme="minorHAnsi" w:cstheme="minorHAnsi"/>
                <w:b/>
                <w:bCs/>
              </w:rPr>
              <w:t>FBV</w:t>
            </w:r>
          </w:p>
        </w:tc>
        <w:tc>
          <w:tcPr>
            <w:tcW w:w="5697" w:type="dxa"/>
          </w:tcPr>
          <w:p w14:paraId="7BA27780" w14:textId="6E6C9818" w:rsidR="006D410E" w:rsidRPr="00114B8E" w:rsidRDefault="006D410E" w:rsidP="006D410E">
            <w:pPr>
              <w:rPr>
                <w:rFonts w:asciiTheme="minorHAnsi" w:hAnsiTheme="minorHAnsi" w:cstheme="minorHAnsi"/>
              </w:rPr>
            </w:pPr>
            <w:r>
              <w:rPr>
                <w:rFonts w:asciiTheme="minorHAnsi" w:hAnsiTheme="minorHAnsi" w:cstheme="minorHAnsi"/>
              </w:rPr>
              <w:t>Fundamental British Values</w:t>
            </w:r>
          </w:p>
        </w:tc>
        <w:tc>
          <w:tcPr>
            <w:tcW w:w="1249" w:type="dxa"/>
          </w:tcPr>
          <w:p w14:paraId="22CF57DF" w14:textId="2D096DA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SENCO</w:t>
            </w:r>
          </w:p>
        </w:tc>
        <w:tc>
          <w:tcPr>
            <w:tcW w:w="5719" w:type="dxa"/>
          </w:tcPr>
          <w:p w14:paraId="076ACEEC" w14:textId="3C5B5DE4" w:rsidR="006D410E" w:rsidRPr="00114B8E" w:rsidRDefault="006D410E" w:rsidP="006D410E">
            <w:pPr>
              <w:rPr>
                <w:rFonts w:asciiTheme="minorHAnsi" w:hAnsiTheme="minorHAnsi" w:cstheme="minorHAnsi"/>
              </w:rPr>
            </w:pPr>
            <w:r w:rsidRPr="00635744">
              <w:rPr>
                <w:rFonts w:asciiTheme="minorHAnsi" w:hAnsiTheme="minorHAnsi" w:cstheme="minorHAnsi"/>
              </w:rPr>
              <w:t>Special Educational Needs Coordinator</w:t>
            </w:r>
          </w:p>
        </w:tc>
      </w:tr>
      <w:tr w:rsidR="006D410E" w:rsidRPr="00114B8E" w14:paraId="73A13568" w14:textId="77777777" w:rsidTr="00837459">
        <w:trPr>
          <w:trHeight w:val="432"/>
        </w:trPr>
        <w:tc>
          <w:tcPr>
            <w:tcW w:w="1271" w:type="dxa"/>
          </w:tcPr>
          <w:p w14:paraId="7B7EC5BF" w14:textId="2E40E16D"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FGM</w:t>
            </w:r>
          </w:p>
        </w:tc>
        <w:tc>
          <w:tcPr>
            <w:tcW w:w="5697" w:type="dxa"/>
          </w:tcPr>
          <w:p w14:paraId="49751D08" w14:textId="5E860474" w:rsidR="006D410E" w:rsidRPr="00114B8E" w:rsidRDefault="006D410E" w:rsidP="006D410E">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2CE7A46F" w14:textId="1A1F33B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SEND</w:t>
            </w:r>
          </w:p>
        </w:tc>
        <w:tc>
          <w:tcPr>
            <w:tcW w:w="5719" w:type="dxa"/>
          </w:tcPr>
          <w:p w14:paraId="4D9BF8B6" w14:textId="60F29BE3" w:rsidR="006D410E" w:rsidRPr="00114B8E" w:rsidRDefault="006D410E" w:rsidP="006D410E">
            <w:pPr>
              <w:rPr>
                <w:rFonts w:asciiTheme="minorHAnsi" w:hAnsiTheme="minorHAnsi" w:cstheme="minorHAnsi"/>
              </w:rPr>
            </w:pPr>
            <w:r w:rsidRPr="00114B8E">
              <w:rPr>
                <w:rFonts w:asciiTheme="minorHAnsi" w:hAnsiTheme="minorHAnsi" w:cstheme="minorHAnsi"/>
              </w:rPr>
              <w:t>Special Educational Needs and Disabilities</w:t>
            </w:r>
          </w:p>
        </w:tc>
      </w:tr>
      <w:tr w:rsidR="006D410E" w:rsidRPr="00114B8E" w14:paraId="6EA5CC00" w14:textId="77777777" w:rsidTr="00837459">
        <w:trPr>
          <w:trHeight w:val="432"/>
        </w:trPr>
        <w:tc>
          <w:tcPr>
            <w:tcW w:w="1271" w:type="dxa"/>
          </w:tcPr>
          <w:p w14:paraId="0A8AC814" w14:textId="54F181F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FOI</w:t>
            </w:r>
          </w:p>
        </w:tc>
        <w:tc>
          <w:tcPr>
            <w:tcW w:w="5697" w:type="dxa"/>
          </w:tcPr>
          <w:p w14:paraId="092A4CF5" w14:textId="2EF2378C" w:rsidR="006D410E" w:rsidRPr="00114B8E" w:rsidRDefault="006D410E" w:rsidP="006D410E">
            <w:pPr>
              <w:rPr>
                <w:rFonts w:asciiTheme="minorHAnsi" w:hAnsiTheme="minorHAnsi" w:cstheme="minorHAnsi"/>
              </w:rPr>
            </w:pPr>
            <w:r w:rsidRPr="00114B8E">
              <w:rPr>
                <w:rFonts w:asciiTheme="minorHAnsi" w:hAnsiTheme="minorHAnsi" w:cstheme="minorHAnsi"/>
              </w:rPr>
              <w:t>Freedom of Information</w:t>
            </w:r>
          </w:p>
        </w:tc>
        <w:tc>
          <w:tcPr>
            <w:tcW w:w="1249" w:type="dxa"/>
          </w:tcPr>
          <w:p w14:paraId="36D7147E" w14:textId="2ECF6FF5" w:rsidR="006D410E" w:rsidRPr="00114B8E" w:rsidRDefault="006D410E" w:rsidP="006D410E">
            <w:pPr>
              <w:rPr>
                <w:rFonts w:asciiTheme="minorHAnsi" w:hAnsiTheme="minorHAnsi" w:cstheme="minorHAnsi"/>
                <w:b/>
                <w:bCs/>
              </w:rPr>
            </w:pPr>
            <w:r>
              <w:rPr>
                <w:rFonts w:asciiTheme="minorHAnsi" w:hAnsiTheme="minorHAnsi" w:cstheme="minorHAnsi"/>
                <w:b/>
                <w:bCs/>
              </w:rPr>
              <w:t>SLA’s</w:t>
            </w:r>
          </w:p>
        </w:tc>
        <w:tc>
          <w:tcPr>
            <w:tcW w:w="5719" w:type="dxa"/>
          </w:tcPr>
          <w:p w14:paraId="7439F62B" w14:textId="0CBED9E5" w:rsidR="006D410E" w:rsidRPr="00114B8E" w:rsidRDefault="006D410E" w:rsidP="006D410E">
            <w:pPr>
              <w:rPr>
                <w:rFonts w:asciiTheme="minorHAnsi" w:hAnsiTheme="minorHAnsi" w:cstheme="minorHAnsi"/>
              </w:rPr>
            </w:pPr>
            <w:r>
              <w:rPr>
                <w:rFonts w:asciiTheme="minorHAnsi" w:hAnsiTheme="minorHAnsi" w:cstheme="minorHAnsi"/>
              </w:rPr>
              <w:t>Service Level Agreements</w:t>
            </w:r>
          </w:p>
        </w:tc>
      </w:tr>
      <w:tr w:rsidR="006D410E" w:rsidRPr="00114B8E" w14:paraId="7CD34B51" w14:textId="77777777" w:rsidTr="00837459">
        <w:trPr>
          <w:trHeight w:val="432"/>
        </w:trPr>
        <w:tc>
          <w:tcPr>
            <w:tcW w:w="1271" w:type="dxa"/>
          </w:tcPr>
          <w:p w14:paraId="699009EB" w14:textId="481F016B"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FSM</w:t>
            </w:r>
          </w:p>
        </w:tc>
        <w:tc>
          <w:tcPr>
            <w:tcW w:w="5697" w:type="dxa"/>
          </w:tcPr>
          <w:p w14:paraId="55D96831" w14:textId="00F39E8B" w:rsidR="006D410E" w:rsidRPr="00114B8E" w:rsidRDefault="006D410E" w:rsidP="006D410E">
            <w:pPr>
              <w:rPr>
                <w:rFonts w:asciiTheme="minorHAnsi" w:hAnsiTheme="minorHAnsi" w:cstheme="minorHAnsi"/>
              </w:rPr>
            </w:pPr>
            <w:r w:rsidRPr="00114B8E">
              <w:rPr>
                <w:rFonts w:asciiTheme="minorHAnsi" w:hAnsiTheme="minorHAnsi" w:cstheme="minorHAnsi"/>
              </w:rPr>
              <w:t>Free School Meals</w:t>
            </w:r>
          </w:p>
        </w:tc>
        <w:tc>
          <w:tcPr>
            <w:tcW w:w="1249" w:type="dxa"/>
          </w:tcPr>
          <w:p w14:paraId="107F0841" w14:textId="6DEF9446" w:rsidR="006D410E" w:rsidRPr="00114B8E" w:rsidRDefault="006D410E" w:rsidP="006D410E">
            <w:pPr>
              <w:rPr>
                <w:rFonts w:asciiTheme="minorHAnsi" w:hAnsiTheme="minorHAnsi" w:cstheme="minorHAnsi"/>
                <w:b/>
                <w:bCs/>
              </w:rPr>
            </w:pPr>
            <w:r>
              <w:rPr>
                <w:rFonts w:asciiTheme="minorHAnsi" w:hAnsiTheme="minorHAnsi" w:cstheme="minorHAnsi"/>
                <w:b/>
                <w:bCs/>
              </w:rPr>
              <w:t>STEM</w:t>
            </w:r>
          </w:p>
        </w:tc>
        <w:tc>
          <w:tcPr>
            <w:tcW w:w="5719" w:type="dxa"/>
          </w:tcPr>
          <w:p w14:paraId="746C6107" w14:textId="0A464066" w:rsidR="006D410E" w:rsidRPr="00114B8E" w:rsidRDefault="006D410E" w:rsidP="006D410E">
            <w:pPr>
              <w:rPr>
                <w:rFonts w:asciiTheme="minorHAnsi" w:hAnsiTheme="minorHAnsi" w:cstheme="minorHAnsi"/>
              </w:rPr>
            </w:pPr>
            <w:r>
              <w:rPr>
                <w:rFonts w:asciiTheme="minorHAnsi" w:hAnsiTheme="minorHAnsi" w:cstheme="minorHAnsi"/>
              </w:rPr>
              <w:t>Science, Technology, Engineering and Maths</w:t>
            </w:r>
          </w:p>
        </w:tc>
      </w:tr>
      <w:tr w:rsidR="006D410E" w:rsidRPr="00114B8E" w14:paraId="29A14C12" w14:textId="77777777" w:rsidTr="00837459">
        <w:trPr>
          <w:trHeight w:val="432"/>
        </w:trPr>
        <w:tc>
          <w:tcPr>
            <w:tcW w:w="1271" w:type="dxa"/>
          </w:tcPr>
          <w:p w14:paraId="50FD5358" w14:textId="4C3B46A3" w:rsidR="006D410E" w:rsidRPr="00114B8E" w:rsidRDefault="006D410E" w:rsidP="006D410E">
            <w:pPr>
              <w:rPr>
                <w:rFonts w:asciiTheme="minorHAnsi" w:hAnsiTheme="minorHAnsi" w:cstheme="minorHAnsi"/>
                <w:b/>
                <w:bCs/>
              </w:rPr>
            </w:pPr>
            <w:r>
              <w:rPr>
                <w:rFonts w:asciiTheme="minorHAnsi" w:hAnsiTheme="minorHAnsi" w:cstheme="minorHAnsi"/>
                <w:b/>
                <w:bCs/>
              </w:rPr>
              <w:t>FTS</w:t>
            </w:r>
          </w:p>
        </w:tc>
        <w:tc>
          <w:tcPr>
            <w:tcW w:w="5697" w:type="dxa"/>
          </w:tcPr>
          <w:p w14:paraId="2173269F" w14:textId="558CE094" w:rsidR="006D410E" w:rsidRPr="00114B8E" w:rsidRDefault="006D410E" w:rsidP="006D410E">
            <w:pPr>
              <w:rPr>
                <w:rFonts w:asciiTheme="minorHAnsi" w:hAnsiTheme="minorHAnsi" w:cstheme="minorHAnsi"/>
              </w:rPr>
            </w:pPr>
            <w:r>
              <w:rPr>
                <w:rFonts w:asciiTheme="minorHAnsi" w:hAnsiTheme="minorHAnsi" w:cstheme="minorHAnsi"/>
              </w:rPr>
              <w:t>Find a Tender Service</w:t>
            </w:r>
          </w:p>
        </w:tc>
        <w:tc>
          <w:tcPr>
            <w:tcW w:w="1249" w:type="dxa"/>
          </w:tcPr>
          <w:p w14:paraId="599D5875" w14:textId="7884443A" w:rsidR="006D410E" w:rsidRPr="00114B8E" w:rsidRDefault="006D410E" w:rsidP="006D410E">
            <w:pPr>
              <w:rPr>
                <w:rFonts w:asciiTheme="minorHAnsi" w:hAnsiTheme="minorHAnsi" w:cstheme="minorHAnsi"/>
                <w:b/>
                <w:bCs/>
              </w:rPr>
            </w:pPr>
            <w:r>
              <w:rPr>
                <w:rFonts w:asciiTheme="minorHAnsi" w:hAnsiTheme="minorHAnsi" w:cstheme="minorHAnsi"/>
                <w:b/>
                <w:bCs/>
              </w:rPr>
              <w:t>TA</w:t>
            </w:r>
          </w:p>
        </w:tc>
        <w:tc>
          <w:tcPr>
            <w:tcW w:w="5719" w:type="dxa"/>
          </w:tcPr>
          <w:p w14:paraId="04577146" w14:textId="28EAC72E" w:rsidR="006D410E" w:rsidRPr="00114B8E" w:rsidRDefault="006D410E" w:rsidP="006D410E">
            <w:pPr>
              <w:rPr>
                <w:rFonts w:asciiTheme="minorHAnsi" w:hAnsiTheme="minorHAnsi" w:cstheme="minorHAnsi"/>
              </w:rPr>
            </w:pPr>
            <w:r>
              <w:rPr>
                <w:rFonts w:asciiTheme="minorHAnsi" w:hAnsiTheme="minorHAnsi" w:cstheme="minorHAnsi"/>
              </w:rPr>
              <w:t>Teaching Assistant</w:t>
            </w:r>
          </w:p>
        </w:tc>
      </w:tr>
      <w:tr w:rsidR="006D410E" w:rsidRPr="00114B8E" w14:paraId="40480A1A" w14:textId="77777777" w:rsidTr="00837459">
        <w:trPr>
          <w:trHeight w:val="432"/>
        </w:trPr>
        <w:tc>
          <w:tcPr>
            <w:tcW w:w="1271" w:type="dxa"/>
          </w:tcPr>
          <w:p w14:paraId="2BF00683" w14:textId="4BF46CB7" w:rsidR="006D410E" w:rsidRPr="00114B8E" w:rsidRDefault="006D410E" w:rsidP="006D410E">
            <w:pPr>
              <w:rPr>
                <w:rFonts w:asciiTheme="minorHAnsi" w:hAnsiTheme="minorHAnsi" w:cstheme="minorHAnsi"/>
                <w:b/>
                <w:bCs/>
              </w:rPr>
            </w:pPr>
            <w:r>
              <w:rPr>
                <w:rFonts w:asciiTheme="minorHAnsi" w:hAnsiTheme="minorHAnsi" w:cstheme="minorHAnsi"/>
                <w:b/>
                <w:bCs/>
              </w:rPr>
              <w:t>GAG</w:t>
            </w:r>
          </w:p>
        </w:tc>
        <w:tc>
          <w:tcPr>
            <w:tcW w:w="5697" w:type="dxa"/>
          </w:tcPr>
          <w:p w14:paraId="32369D5E" w14:textId="1F6422B6" w:rsidR="006D410E" w:rsidRPr="00114B8E" w:rsidRDefault="006D410E" w:rsidP="006D410E">
            <w:pPr>
              <w:rPr>
                <w:rFonts w:asciiTheme="minorHAnsi" w:hAnsiTheme="minorHAnsi" w:cstheme="minorHAnsi"/>
              </w:rPr>
            </w:pPr>
            <w:r>
              <w:rPr>
                <w:rFonts w:asciiTheme="minorHAnsi" w:hAnsiTheme="minorHAnsi" w:cstheme="minorHAnsi"/>
              </w:rPr>
              <w:t>General Annual Grant</w:t>
            </w:r>
          </w:p>
        </w:tc>
        <w:tc>
          <w:tcPr>
            <w:tcW w:w="1249" w:type="dxa"/>
          </w:tcPr>
          <w:p w14:paraId="743FE774" w14:textId="5AB9247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TCAT</w:t>
            </w:r>
          </w:p>
        </w:tc>
        <w:tc>
          <w:tcPr>
            <w:tcW w:w="5719" w:type="dxa"/>
          </w:tcPr>
          <w:p w14:paraId="529F31D8" w14:textId="56DC088E" w:rsidR="006D410E" w:rsidRPr="00114B8E" w:rsidRDefault="006D410E" w:rsidP="006D410E">
            <w:pPr>
              <w:rPr>
                <w:rFonts w:asciiTheme="minorHAnsi" w:hAnsiTheme="minorHAnsi" w:cstheme="minorHAnsi"/>
              </w:rPr>
            </w:pPr>
            <w:r w:rsidRPr="00114B8E">
              <w:rPr>
                <w:rFonts w:asciiTheme="minorHAnsi" w:hAnsiTheme="minorHAnsi" w:cstheme="minorHAnsi"/>
              </w:rPr>
              <w:t>Three Counties Academy Trust</w:t>
            </w:r>
          </w:p>
        </w:tc>
      </w:tr>
      <w:tr w:rsidR="006D410E" w:rsidRPr="00114B8E" w14:paraId="08319D28" w14:textId="77777777" w:rsidTr="00837459">
        <w:trPr>
          <w:trHeight w:val="432"/>
        </w:trPr>
        <w:tc>
          <w:tcPr>
            <w:tcW w:w="1271" w:type="dxa"/>
          </w:tcPr>
          <w:p w14:paraId="26B87119" w14:textId="251060E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GDPR</w:t>
            </w:r>
          </w:p>
        </w:tc>
        <w:tc>
          <w:tcPr>
            <w:tcW w:w="5697" w:type="dxa"/>
          </w:tcPr>
          <w:p w14:paraId="0CD783E8" w14:textId="43E22493" w:rsidR="006D410E" w:rsidRPr="00114B8E" w:rsidRDefault="006D410E" w:rsidP="006D410E">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42EC1B1F" w14:textId="3EBAC911"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VSH</w:t>
            </w:r>
          </w:p>
        </w:tc>
        <w:tc>
          <w:tcPr>
            <w:tcW w:w="5719" w:type="dxa"/>
          </w:tcPr>
          <w:p w14:paraId="76D944CE" w14:textId="58E17296" w:rsidR="006D410E" w:rsidRPr="00114B8E" w:rsidRDefault="006D410E" w:rsidP="006D410E">
            <w:pPr>
              <w:rPr>
                <w:rFonts w:asciiTheme="minorHAnsi" w:hAnsiTheme="minorHAnsi" w:cstheme="minorHAnsi"/>
              </w:rPr>
            </w:pPr>
            <w:r w:rsidRPr="00114B8E">
              <w:rPr>
                <w:rFonts w:asciiTheme="minorHAnsi" w:hAnsiTheme="minorHAnsi" w:cstheme="minorHAnsi"/>
              </w:rPr>
              <w:t>Virtual School Headteacher</w:t>
            </w:r>
          </w:p>
        </w:tc>
      </w:tr>
      <w:tr w:rsidR="006D410E" w:rsidRPr="00114B8E" w14:paraId="6DC71818" w14:textId="77777777" w:rsidTr="00837459">
        <w:trPr>
          <w:trHeight w:val="432"/>
        </w:trPr>
        <w:tc>
          <w:tcPr>
            <w:tcW w:w="1271" w:type="dxa"/>
          </w:tcPr>
          <w:p w14:paraId="7266C6FE" w14:textId="00177796" w:rsidR="006D410E" w:rsidRPr="00114B8E" w:rsidRDefault="006D410E" w:rsidP="006D410E">
            <w:pPr>
              <w:rPr>
                <w:rFonts w:asciiTheme="minorHAnsi" w:hAnsiTheme="minorHAnsi" w:cstheme="minorHAnsi"/>
                <w:b/>
                <w:bCs/>
              </w:rPr>
            </w:pPr>
            <w:r>
              <w:rPr>
                <w:rFonts w:asciiTheme="minorHAnsi" w:hAnsiTheme="minorHAnsi" w:cstheme="minorHAnsi"/>
                <w:b/>
                <w:bCs/>
              </w:rPr>
              <w:t>GIAS</w:t>
            </w:r>
          </w:p>
        </w:tc>
        <w:tc>
          <w:tcPr>
            <w:tcW w:w="5697" w:type="dxa"/>
          </w:tcPr>
          <w:p w14:paraId="6BECF8B4" w14:textId="5D8188AE" w:rsidR="006D410E" w:rsidRPr="00114B8E" w:rsidRDefault="006D410E" w:rsidP="006D410E">
            <w:pPr>
              <w:rPr>
                <w:rFonts w:asciiTheme="minorHAnsi" w:hAnsiTheme="minorHAnsi" w:cstheme="minorHAnsi"/>
              </w:rPr>
            </w:pPr>
            <w:r>
              <w:rPr>
                <w:rFonts w:asciiTheme="minorHAnsi" w:hAnsiTheme="minorHAnsi" w:cstheme="minorHAnsi"/>
              </w:rPr>
              <w:t>Get Information about Schools</w:t>
            </w:r>
          </w:p>
        </w:tc>
        <w:tc>
          <w:tcPr>
            <w:tcW w:w="1249" w:type="dxa"/>
          </w:tcPr>
          <w:p w14:paraId="7D0E0A19" w14:textId="4D656562" w:rsidR="006D410E" w:rsidRPr="00114B8E" w:rsidRDefault="006D410E" w:rsidP="006D410E">
            <w:pPr>
              <w:rPr>
                <w:rFonts w:asciiTheme="minorHAnsi" w:hAnsiTheme="minorHAnsi" w:cstheme="minorHAnsi"/>
                <w:b/>
                <w:bCs/>
              </w:rPr>
            </w:pPr>
          </w:p>
        </w:tc>
        <w:tc>
          <w:tcPr>
            <w:tcW w:w="5719" w:type="dxa"/>
          </w:tcPr>
          <w:p w14:paraId="1EA652E7" w14:textId="45EF4934" w:rsidR="006D410E" w:rsidRPr="00114B8E" w:rsidRDefault="006D410E" w:rsidP="006D410E">
            <w:pPr>
              <w:rPr>
                <w:rFonts w:asciiTheme="minorHAnsi" w:hAnsiTheme="minorHAnsi" w:cstheme="minorHAnsi"/>
              </w:rPr>
            </w:pPr>
          </w:p>
        </w:tc>
      </w:tr>
      <w:tr w:rsidR="006D410E" w:rsidRPr="00114B8E" w14:paraId="0F7F5DC6" w14:textId="77777777" w:rsidTr="00837459">
        <w:trPr>
          <w:trHeight w:val="432"/>
        </w:trPr>
        <w:tc>
          <w:tcPr>
            <w:tcW w:w="1271" w:type="dxa"/>
          </w:tcPr>
          <w:p w14:paraId="09F4490F" w14:textId="084D5910" w:rsidR="006D410E" w:rsidRPr="00114B8E" w:rsidRDefault="006D410E" w:rsidP="006D410E">
            <w:pPr>
              <w:rPr>
                <w:rFonts w:asciiTheme="minorHAnsi" w:hAnsiTheme="minorHAnsi" w:cstheme="minorHAnsi"/>
                <w:b/>
                <w:bCs/>
              </w:rPr>
            </w:pPr>
            <w:r>
              <w:rPr>
                <w:rFonts w:asciiTheme="minorHAnsi" w:hAnsiTheme="minorHAnsi" w:cstheme="minorHAnsi"/>
                <w:b/>
                <w:bCs/>
              </w:rPr>
              <w:t>GPA</w:t>
            </w:r>
          </w:p>
        </w:tc>
        <w:tc>
          <w:tcPr>
            <w:tcW w:w="5697" w:type="dxa"/>
          </w:tcPr>
          <w:p w14:paraId="7BA36D22" w14:textId="318C37A5" w:rsidR="006D410E" w:rsidRPr="00114B8E" w:rsidRDefault="006D410E" w:rsidP="006D410E">
            <w:pPr>
              <w:rPr>
                <w:rFonts w:asciiTheme="minorHAnsi" w:hAnsiTheme="minorHAnsi" w:cstheme="minorHAnsi"/>
              </w:rPr>
            </w:pPr>
            <w:r>
              <w:rPr>
                <w:rFonts w:asciiTheme="minorHAnsi" w:hAnsiTheme="minorHAnsi" w:cstheme="minorHAnsi"/>
              </w:rPr>
              <w:t>Government Procurement Arrangement</w:t>
            </w:r>
          </w:p>
        </w:tc>
        <w:tc>
          <w:tcPr>
            <w:tcW w:w="1249" w:type="dxa"/>
          </w:tcPr>
          <w:p w14:paraId="479EA364" w14:textId="77777777" w:rsidR="006D410E" w:rsidRPr="00114B8E" w:rsidRDefault="006D410E" w:rsidP="006D410E">
            <w:pPr>
              <w:rPr>
                <w:rFonts w:asciiTheme="minorHAnsi" w:hAnsiTheme="minorHAnsi" w:cstheme="minorHAnsi"/>
                <w:b/>
                <w:bCs/>
              </w:rPr>
            </w:pPr>
          </w:p>
        </w:tc>
        <w:tc>
          <w:tcPr>
            <w:tcW w:w="5719" w:type="dxa"/>
          </w:tcPr>
          <w:p w14:paraId="2BEF1EDA" w14:textId="77777777" w:rsidR="006D410E" w:rsidRPr="00114B8E" w:rsidRDefault="006D410E" w:rsidP="006D410E">
            <w:pPr>
              <w:rPr>
                <w:rFonts w:asciiTheme="minorHAnsi" w:hAnsiTheme="minorHAnsi" w:cstheme="minorHAnsi"/>
              </w:rPr>
            </w:pPr>
          </w:p>
        </w:tc>
      </w:tr>
    </w:tbl>
    <w:p w14:paraId="5CED054B" w14:textId="77777777" w:rsidR="00A75164" w:rsidRDefault="00A75164" w:rsidP="00A75164">
      <w:pPr>
        <w:rPr>
          <w:rFonts w:asciiTheme="minorHAnsi" w:hAnsiTheme="minorHAnsi" w:cstheme="minorHAnsi"/>
        </w:rPr>
      </w:pPr>
    </w:p>
    <w:p w14:paraId="7F586BB5" w14:textId="77777777" w:rsidR="006D410E" w:rsidRDefault="006D410E" w:rsidP="00A75164">
      <w:pPr>
        <w:rPr>
          <w:rFonts w:asciiTheme="minorHAnsi" w:hAnsiTheme="minorHAnsi" w:cstheme="minorHAnsi"/>
        </w:rPr>
      </w:pPr>
    </w:p>
    <w:p w14:paraId="2F82F9F9" w14:textId="77777777" w:rsidR="009840B8" w:rsidRDefault="009840B8" w:rsidP="00A75164">
      <w:pPr>
        <w:rPr>
          <w:b/>
          <w:bCs/>
          <w:sz w:val="28"/>
          <w:szCs w:val="28"/>
        </w:rPr>
      </w:pPr>
    </w:p>
    <w:p w14:paraId="0BF0E6E4" w14:textId="41F357FA" w:rsidR="00A75164" w:rsidRPr="00517320" w:rsidRDefault="00A75164" w:rsidP="00A75164">
      <w:pPr>
        <w:rPr>
          <w:b/>
          <w:bCs/>
          <w:sz w:val="28"/>
          <w:szCs w:val="28"/>
        </w:rPr>
      </w:pPr>
      <w:r w:rsidRPr="00517320">
        <w:rPr>
          <w:b/>
          <w:bCs/>
          <w:sz w:val="28"/>
          <w:szCs w:val="28"/>
        </w:rPr>
        <w:lastRenderedPageBreak/>
        <w:t>Statement of intent</w:t>
      </w:r>
    </w:p>
    <w:p w14:paraId="479F014C" w14:textId="77777777" w:rsidR="00D74390" w:rsidRPr="007E5F6E" w:rsidRDefault="00D74390" w:rsidP="00D74390">
      <w:pPr>
        <w:rPr>
          <w:rFonts w:eastAsia="Arial"/>
        </w:rPr>
      </w:pPr>
      <w:r>
        <w:rPr>
          <w:rFonts w:eastAsia="Arial"/>
        </w:rPr>
        <w:t>Three Counties Academy Trust (TCAT) ai</w:t>
      </w:r>
      <w:r w:rsidRPr="007E5F6E">
        <w:rPr>
          <w:rFonts w:eastAsia="Arial"/>
        </w:rPr>
        <w:t>ms to resolve complaints at the earliest possible stage and</w:t>
      </w:r>
      <w:r>
        <w:rPr>
          <w:rFonts w:eastAsia="Arial"/>
        </w:rPr>
        <w:t>,</w:t>
      </w:r>
      <w:r w:rsidRPr="007E5F6E">
        <w:rPr>
          <w:rFonts w:eastAsia="Arial"/>
        </w:rPr>
        <w:t xml:space="preserve"> where possible, informally, and is dedicated to continuing to provide the highest quality of education possible in all of </w:t>
      </w:r>
      <w:r>
        <w:rPr>
          <w:rFonts w:eastAsia="Arial"/>
        </w:rPr>
        <w:t>our</w:t>
      </w:r>
      <w:r w:rsidRPr="007E5F6E">
        <w:rPr>
          <w:rFonts w:eastAsia="Arial"/>
        </w:rPr>
        <w:t xml:space="preserve"> academies throughout the procedure. </w:t>
      </w:r>
    </w:p>
    <w:p w14:paraId="3A01A2FE" w14:textId="77777777" w:rsidR="00D74390" w:rsidRPr="007E5F6E" w:rsidRDefault="00D74390" w:rsidP="00D74390">
      <w:pPr>
        <w:rPr>
          <w:rFonts w:eastAsia="Arial"/>
        </w:rPr>
      </w:pPr>
      <w:r w:rsidRPr="007E5F6E">
        <w:rPr>
          <w:rFonts w:eastAsia="Arial"/>
        </w:rPr>
        <w:t xml:space="preserve">This policy has been created to handle complaints relating to any aspects of the provision of facilities or services against: </w:t>
      </w:r>
    </w:p>
    <w:p w14:paraId="6BD6B0B4" w14:textId="77777777" w:rsidR="00D74390" w:rsidRPr="007E5F6E" w:rsidRDefault="00D74390" w:rsidP="00D74390">
      <w:pPr>
        <w:numPr>
          <w:ilvl w:val="0"/>
          <w:numId w:val="11"/>
        </w:numPr>
        <w:spacing w:after="0"/>
        <w:rPr>
          <w:rFonts w:eastAsia="Arial"/>
        </w:rPr>
      </w:pPr>
      <w:r w:rsidRPr="007E5F6E">
        <w:rPr>
          <w:rFonts w:eastAsia="Arial"/>
        </w:rPr>
        <w:t xml:space="preserve">Any member of </w:t>
      </w:r>
      <w:r>
        <w:rPr>
          <w:rFonts w:eastAsia="Arial"/>
        </w:rPr>
        <w:t xml:space="preserve">TCAT </w:t>
      </w:r>
      <w:r w:rsidRPr="007E5F6E">
        <w:rPr>
          <w:rFonts w:eastAsia="Arial"/>
        </w:rPr>
        <w:t>staff</w:t>
      </w:r>
    </w:p>
    <w:p w14:paraId="2645DFB4" w14:textId="77777777" w:rsidR="00D74390" w:rsidRPr="007E5F6E" w:rsidRDefault="00D74390" w:rsidP="00D74390">
      <w:pPr>
        <w:numPr>
          <w:ilvl w:val="0"/>
          <w:numId w:val="11"/>
        </w:numPr>
        <w:spacing w:before="0" w:after="0"/>
        <w:rPr>
          <w:rFonts w:eastAsia="Arial"/>
        </w:rPr>
      </w:pPr>
      <w:r w:rsidRPr="007E5F6E">
        <w:rPr>
          <w:rFonts w:eastAsia="Arial"/>
        </w:rPr>
        <w:t xml:space="preserve">Any </w:t>
      </w:r>
      <w:r>
        <w:rPr>
          <w:rFonts w:eastAsia="Arial"/>
        </w:rPr>
        <w:t xml:space="preserve">TCAT </w:t>
      </w:r>
      <w:r w:rsidRPr="007E5F6E">
        <w:rPr>
          <w:rFonts w:eastAsia="Arial"/>
        </w:rPr>
        <w:t>academy</w:t>
      </w:r>
    </w:p>
    <w:p w14:paraId="61A3CF09" w14:textId="410E40AA" w:rsidR="00D74390" w:rsidRPr="007E5F6E" w:rsidRDefault="00D74390" w:rsidP="00D74390">
      <w:pPr>
        <w:numPr>
          <w:ilvl w:val="0"/>
          <w:numId w:val="11"/>
        </w:numPr>
        <w:spacing w:before="0" w:after="0"/>
        <w:rPr>
          <w:rFonts w:eastAsia="Arial"/>
        </w:rPr>
      </w:pPr>
      <w:r w:rsidRPr="007E5F6E">
        <w:rPr>
          <w:rFonts w:eastAsia="Arial"/>
        </w:rPr>
        <w:t xml:space="preserve">Any </w:t>
      </w:r>
      <w:r>
        <w:rPr>
          <w:rFonts w:eastAsia="Arial"/>
        </w:rPr>
        <w:t>Local Governing Body (LGB)</w:t>
      </w:r>
      <w:r w:rsidRPr="007E5F6E">
        <w:rPr>
          <w:rFonts w:eastAsia="Arial"/>
        </w:rPr>
        <w:t xml:space="preserve"> </w:t>
      </w:r>
      <w:r>
        <w:rPr>
          <w:rFonts w:eastAsia="Arial"/>
        </w:rPr>
        <w:t>or Governor</w:t>
      </w:r>
    </w:p>
    <w:p w14:paraId="644A7385" w14:textId="77777777" w:rsidR="00D74390" w:rsidRPr="007E5F6E" w:rsidRDefault="00D74390" w:rsidP="00D74390">
      <w:pPr>
        <w:numPr>
          <w:ilvl w:val="0"/>
          <w:numId w:val="11"/>
        </w:numPr>
        <w:spacing w:before="0" w:after="0"/>
        <w:rPr>
          <w:rFonts w:eastAsia="Arial"/>
        </w:rPr>
      </w:pPr>
      <w:r w:rsidRPr="007E5F6E">
        <w:rPr>
          <w:rFonts w:eastAsia="Arial"/>
        </w:rPr>
        <w:t xml:space="preserve">Individual </w:t>
      </w:r>
      <w:r>
        <w:rPr>
          <w:rFonts w:eastAsia="Arial"/>
        </w:rPr>
        <w:t>T</w:t>
      </w:r>
      <w:r w:rsidRPr="007E5F6E">
        <w:rPr>
          <w:rFonts w:eastAsia="Arial"/>
        </w:rPr>
        <w:t xml:space="preserve">rustees or the </w:t>
      </w:r>
      <w:r>
        <w:rPr>
          <w:rFonts w:eastAsia="Arial"/>
        </w:rPr>
        <w:t>Trust Board</w:t>
      </w:r>
    </w:p>
    <w:p w14:paraId="173E9AB2" w14:textId="77777777" w:rsidR="00D74390" w:rsidRPr="007E5F6E" w:rsidRDefault="00D74390" w:rsidP="00D74390">
      <w:pPr>
        <w:numPr>
          <w:ilvl w:val="0"/>
          <w:numId w:val="11"/>
        </w:numPr>
        <w:spacing w:before="0"/>
        <w:rPr>
          <w:rFonts w:eastAsia="Arial"/>
        </w:rPr>
      </w:pPr>
      <w:r w:rsidRPr="007E5F6E">
        <w:rPr>
          <w:rFonts w:eastAsia="Arial"/>
        </w:rPr>
        <w:t>T</w:t>
      </w:r>
      <w:r>
        <w:rPr>
          <w:rFonts w:eastAsia="Arial"/>
        </w:rPr>
        <w:t>CAT</w:t>
      </w:r>
      <w:r w:rsidRPr="007E5F6E">
        <w:rPr>
          <w:rFonts w:eastAsia="Arial"/>
        </w:rPr>
        <w:t xml:space="preserve"> as a whole</w:t>
      </w:r>
    </w:p>
    <w:p w14:paraId="57C16F49" w14:textId="77777777" w:rsidR="00D74390" w:rsidRPr="007E5F6E" w:rsidRDefault="00D74390" w:rsidP="00D74390">
      <w:pPr>
        <w:rPr>
          <w:rFonts w:eastAsia="Arial"/>
        </w:rPr>
      </w:pPr>
      <w:r w:rsidRPr="007E5F6E">
        <w:rPr>
          <w:rFonts w:eastAsia="Arial"/>
        </w:rPr>
        <w:t xml:space="preserve">It is designed to ensure that </w:t>
      </w:r>
      <w:r>
        <w:rPr>
          <w:rFonts w:eastAsia="Arial"/>
        </w:rPr>
        <w:t>TCAT</w:t>
      </w:r>
      <w:r w:rsidRPr="007E5F6E">
        <w:rPr>
          <w:rFonts w:eastAsia="Arial"/>
        </w:rPr>
        <w:t>s complaints procedure is straightforward, impartial, non-adversarial, allows a full and fair investigation, respects confidentiality</w:t>
      </w:r>
      <w:r>
        <w:rPr>
          <w:rFonts w:eastAsia="Arial"/>
        </w:rPr>
        <w:t>,</w:t>
      </w:r>
      <w:r w:rsidRPr="007E5F6E">
        <w:rPr>
          <w:rFonts w:eastAsia="Arial"/>
        </w:rPr>
        <w:t xml:space="preserve"> and delivers an effective response and appropriate redress. </w:t>
      </w:r>
    </w:p>
    <w:p w14:paraId="32D72E71" w14:textId="77777777" w:rsidR="00D74390" w:rsidRPr="007E5F6E" w:rsidRDefault="00D74390" w:rsidP="00D74390">
      <w:pPr>
        <w:rPr>
          <w:rFonts w:eastAsia="Arial"/>
        </w:rPr>
      </w:pPr>
      <w:r w:rsidRPr="007E5F6E">
        <w:rPr>
          <w:rFonts w:eastAsia="Arial"/>
        </w:rPr>
        <w:t>This policy outlines the procedure that the complainant</w:t>
      </w:r>
      <w:r>
        <w:rPr>
          <w:rFonts w:eastAsia="Arial"/>
        </w:rPr>
        <w:t>, TCAT</w:t>
      </w:r>
      <w:r w:rsidRPr="007E5F6E">
        <w:rPr>
          <w:rFonts w:eastAsia="Arial"/>
        </w:rPr>
        <w:t xml:space="preserve"> and</w:t>
      </w:r>
      <w:r>
        <w:rPr>
          <w:rFonts w:eastAsia="Arial"/>
        </w:rPr>
        <w:t xml:space="preserve"> our</w:t>
      </w:r>
      <w:r w:rsidRPr="007E5F6E">
        <w:rPr>
          <w:rFonts w:eastAsia="Arial"/>
        </w:rPr>
        <w:t xml:space="preserve"> academies will follow. Once a complaint has been made, it can be resolved or withdrawn at any stage.</w:t>
      </w:r>
    </w:p>
    <w:p w14:paraId="041D869D" w14:textId="2595A99A" w:rsidR="00D74390" w:rsidRPr="007E5F6E" w:rsidRDefault="00D74390" w:rsidP="00D74390">
      <w:pPr>
        <w:rPr>
          <w:rFonts w:ascii="Times New Roman" w:eastAsia="Arial" w:hAnsi="Times New Roman"/>
          <w:sz w:val="24"/>
          <w:szCs w:val="24"/>
        </w:rPr>
      </w:pPr>
      <w:r w:rsidRPr="007E5F6E">
        <w:rPr>
          <w:rFonts w:eastAsia="Arial"/>
        </w:rPr>
        <w:t xml:space="preserve">The </w:t>
      </w:r>
      <w:r>
        <w:rPr>
          <w:rFonts w:eastAsia="Arial"/>
          <w:bCs/>
          <w:color w:val="000000"/>
        </w:rPr>
        <w:t>H</w:t>
      </w:r>
      <w:r w:rsidRPr="007E5F6E">
        <w:rPr>
          <w:rFonts w:eastAsia="Arial"/>
          <w:bCs/>
          <w:color w:val="000000"/>
        </w:rPr>
        <w:t>eadteacher</w:t>
      </w:r>
      <w:r>
        <w:rPr>
          <w:rFonts w:eastAsia="Arial"/>
          <w:bCs/>
          <w:color w:val="000000"/>
        </w:rPr>
        <w:t>/Head of School</w:t>
      </w:r>
      <w:r w:rsidRPr="007E5F6E">
        <w:rPr>
          <w:rFonts w:eastAsia="Arial"/>
          <w:bCs/>
          <w:color w:val="000000"/>
        </w:rPr>
        <w:t xml:space="preserve"> and/or </w:t>
      </w:r>
      <w:r>
        <w:rPr>
          <w:rFonts w:eastAsia="Arial"/>
          <w:bCs/>
          <w:color w:val="000000"/>
        </w:rPr>
        <w:t>C</w:t>
      </w:r>
      <w:r w:rsidRPr="007E5F6E">
        <w:rPr>
          <w:rFonts w:eastAsia="Arial"/>
          <w:bCs/>
          <w:color w:val="000000"/>
        </w:rPr>
        <w:t xml:space="preserve">hair of </w:t>
      </w:r>
      <w:r>
        <w:rPr>
          <w:rFonts w:eastAsia="Arial"/>
          <w:bCs/>
          <w:color w:val="000000"/>
        </w:rPr>
        <w:t>G</w:t>
      </w:r>
      <w:r w:rsidRPr="007E5F6E">
        <w:rPr>
          <w:rFonts w:eastAsia="Arial"/>
          <w:bCs/>
          <w:color w:val="000000"/>
        </w:rPr>
        <w:t>overnors of the relevant academy</w:t>
      </w:r>
      <w:r w:rsidRPr="007E5F6E">
        <w:rPr>
          <w:rFonts w:eastAsia="Arial"/>
        </w:rPr>
        <w:t xml:space="preserve"> </w:t>
      </w:r>
      <w:r w:rsidR="00E44A66">
        <w:rPr>
          <w:rFonts w:eastAsia="Arial"/>
        </w:rPr>
        <w:t>may</w:t>
      </w:r>
      <w:r w:rsidRPr="007E5F6E">
        <w:rPr>
          <w:rFonts w:eastAsia="Arial"/>
        </w:rPr>
        <w:t xml:space="preserve"> delegate a</w:t>
      </w:r>
      <w:r w:rsidR="00E44A66">
        <w:rPr>
          <w:rFonts w:eastAsia="Arial"/>
        </w:rPr>
        <w:t xml:space="preserve"> member of the school SLT</w:t>
      </w:r>
      <w:r w:rsidRPr="007E5F6E">
        <w:rPr>
          <w:rFonts w:eastAsia="Arial"/>
        </w:rPr>
        <w:t xml:space="preserve"> to be the first point of contact during the complaints procedure</w:t>
      </w:r>
      <w:r w:rsidR="00E44A66">
        <w:rPr>
          <w:rFonts w:eastAsia="Arial"/>
        </w:rPr>
        <w:t xml:space="preserve"> for any complaint dealt with at Stage 1 of this procedure</w:t>
      </w:r>
      <w:r w:rsidRPr="007E5F6E">
        <w:rPr>
          <w:rFonts w:eastAsia="Arial"/>
        </w:rPr>
        <w:t xml:space="preserve">. </w:t>
      </w:r>
      <w:r>
        <w:rPr>
          <w:rFonts w:eastAsia="Arial"/>
        </w:rPr>
        <w:t xml:space="preserve">Where a complaint is against a member of the TCAT Central Team or TCAT itself, the </w:t>
      </w:r>
      <w:r w:rsidR="00E44A66">
        <w:rPr>
          <w:rFonts w:eastAsia="Arial"/>
        </w:rPr>
        <w:t>E</w:t>
      </w:r>
      <w:r>
        <w:rPr>
          <w:rFonts w:eastAsia="Arial"/>
        </w:rPr>
        <w:t>xecutive Headteacher/CEO and/or the Chair of the Trust Board</w:t>
      </w:r>
      <w:r w:rsidRPr="00BF3F57">
        <w:rPr>
          <w:b/>
          <w:bCs/>
          <w:sz w:val="28"/>
          <w:szCs w:val="28"/>
        </w:rPr>
        <w:t xml:space="preserve"> </w:t>
      </w:r>
      <w:r w:rsidR="00E44A66">
        <w:rPr>
          <w:rFonts w:eastAsia="Arial"/>
        </w:rPr>
        <w:t>may</w:t>
      </w:r>
      <w:r w:rsidRPr="007E5F6E">
        <w:rPr>
          <w:rFonts w:eastAsia="Arial"/>
        </w:rPr>
        <w:t xml:space="preserve"> delegate an appropriate person to be the first point of contact during the complaints procedure</w:t>
      </w:r>
      <w:r w:rsidR="00E44A66">
        <w:rPr>
          <w:rFonts w:eastAsia="Arial"/>
        </w:rPr>
        <w:t xml:space="preserve"> for any complaint at Stage 1 of this procedure</w:t>
      </w:r>
      <w:r w:rsidRPr="007E5F6E">
        <w:rPr>
          <w:rFonts w:eastAsia="Arial"/>
        </w:rPr>
        <w:t>.</w:t>
      </w:r>
      <w:r w:rsidR="00E44A66">
        <w:rPr>
          <w:rFonts w:eastAsia="Arial"/>
        </w:rPr>
        <w:t xml:space="preserve"> Complaints taken to Stage 2 will be administered by the Executive Headteacher/CEO unless the complaint relates to the Executive Headteacher/CEO in which case the Chair of the </w:t>
      </w:r>
      <w:r w:rsidR="00E44A66" w:rsidRPr="00DD6672">
        <w:rPr>
          <w:rFonts w:eastAsia="Arial"/>
        </w:rPr>
        <w:t>Trust Board will appoint a suitable person to lead on the complaint. All complaints taken to Stage 3 are conducted by a panel of the Trust Board</w:t>
      </w:r>
      <w:r w:rsidR="00DD6672" w:rsidRPr="00DD6672">
        <w:rPr>
          <w:rFonts w:eastAsia="Arial"/>
        </w:rPr>
        <w:t xml:space="preserve"> or in the case of a complaint against the Trust Board itself an independent investigation co</w:t>
      </w:r>
      <w:r w:rsidR="007A251C">
        <w:rPr>
          <w:rFonts w:eastAsia="Arial"/>
        </w:rPr>
        <w:t>nstituted</w:t>
      </w:r>
      <w:r w:rsidR="00DD6672" w:rsidRPr="00DD6672">
        <w:rPr>
          <w:rFonts w:eastAsia="Arial"/>
        </w:rPr>
        <w:t xml:space="preserve"> by the Governance Professional</w:t>
      </w:r>
      <w:r w:rsidR="007A251C">
        <w:rPr>
          <w:rFonts w:eastAsia="Arial"/>
        </w:rPr>
        <w:t xml:space="preserve"> comprising at least 3 members, 1 of whom must be independent of involvement with TCAT</w:t>
      </w:r>
      <w:r w:rsidR="00E44A66" w:rsidRPr="00DD6672">
        <w:rPr>
          <w:rFonts w:eastAsia="Arial"/>
        </w:rPr>
        <w:t>.</w:t>
      </w:r>
    </w:p>
    <w:p w14:paraId="2462CADF" w14:textId="338C8355" w:rsidR="00A75164" w:rsidRDefault="00A75164" w:rsidP="003C2EEE">
      <w:pPr>
        <w:pStyle w:val="TNCBodyText"/>
        <w:rPr>
          <w:b/>
          <w:bCs/>
          <w:sz w:val="28"/>
          <w:szCs w:val="28"/>
          <w:highlight w:val="yellow"/>
        </w:rPr>
      </w:pPr>
    </w:p>
    <w:p w14:paraId="720EB234" w14:textId="77777777" w:rsidR="00D74390" w:rsidRPr="006D1930" w:rsidRDefault="00D74390" w:rsidP="00A75164">
      <w:pPr>
        <w:rPr>
          <w:highlight w:val="yellow"/>
        </w:rPr>
      </w:pPr>
    </w:p>
    <w:p w14:paraId="2ECF4E18" w14:textId="77777777" w:rsidR="00A75164" w:rsidRPr="00CD300B" w:rsidRDefault="00A75164" w:rsidP="00D23CAF">
      <w:pPr>
        <w:pStyle w:val="Heading10"/>
      </w:pPr>
      <w:r w:rsidRPr="00CD300B">
        <w:lastRenderedPageBreak/>
        <w:t>Legal framework</w:t>
      </w:r>
    </w:p>
    <w:p w14:paraId="272C7CA0" w14:textId="77777777" w:rsidR="00AF2850" w:rsidRDefault="00AF2850" w:rsidP="00AF2850">
      <w:r>
        <w:t>This policy has due regard to all relevant legislation and statutory and non-statutory guidance including, but not limited to, the following:</w:t>
      </w:r>
      <w:r w:rsidRPr="00EC7305">
        <w:t xml:space="preserve"> </w:t>
      </w:r>
    </w:p>
    <w:p w14:paraId="1895D8D2" w14:textId="77777777" w:rsidR="00D74390" w:rsidRDefault="00D74390" w:rsidP="00D74390">
      <w:pPr>
        <w:pStyle w:val="ListParagraph"/>
        <w:numPr>
          <w:ilvl w:val="0"/>
          <w:numId w:val="8"/>
        </w:numPr>
        <w:spacing w:before="0"/>
      </w:pPr>
      <w:r>
        <w:t>Freedom of Information Act 2000</w:t>
      </w:r>
    </w:p>
    <w:p w14:paraId="47ABADA8" w14:textId="77777777" w:rsidR="00D74390" w:rsidRDefault="00D74390" w:rsidP="00D74390">
      <w:pPr>
        <w:pStyle w:val="ListParagraph"/>
        <w:numPr>
          <w:ilvl w:val="0"/>
          <w:numId w:val="8"/>
        </w:numPr>
        <w:spacing w:before="0"/>
      </w:pPr>
      <w:r>
        <w:t>Education Act 2002</w:t>
      </w:r>
    </w:p>
    <w:p w14:paraId="2031D6CE" w14:textId="77777777" w:rsidR="00D74390" w:rsidRDefault="00D74390" w:rsidP="00D74390">
      <w:pPr>
        <w:pStyle w:val="ListParagraph"/>
        <w:numPr>
          <w:ilvl w:val="0"/>
          <w:numId w:val="8"/>
        </w:numPr>
        <w:spacing w:before="0"/>
      </w:pPr>
      <w:r>
        <w:t>Equality Act 2010</w:t>
      </w:r>
    </w:p>
    <w:p w14:paraId="330A6F55" w14:textId="77777777" w:rsidR="00D74390" w:rsidRDefault="00D74390" w:rsidP="00D74390">
      <w:pPr>
        <w:pStyle w:val="ListParagraph"/>
        <w:numPr>
          <w:ilvl w:val="0"/>
          <w:numId w:val="8"/>
        </w:numPr>
        <w:spacing w:before="0"/>
      </w:pPr>
      <w:r>
        <w:t>Part 7 of The Education (Independent School Standards) Regulations 2014</w:t>
      </w:r>
    </w:p>
    <w:p w14:paraId="325DE932" w14:textId="77777777" w:rsidR="00D74390" w:rsidRDefault="00D74390" w:rsidP="00D74390">
      <w:pPr>
        <w:pStyle w:val="ListParagraph"/>
        <w:numPr>
          <w:ilvl w:val="0"/>
          <w:numId w:val="8"/>
        </w:numPr>
        <w:spacing w:before="0"/>
      </w:pPr>
      <w:r>
        <w:t>Immigration Act 2016</w:t>
      </w:r>
    </w:p>
    <w:p w14:paraId="57C7EA6B" w14:textId="77777777" w:rsidR="00D74390" w:rsidRDefault="00D74390" w:rsidP="00D74390">
      <w:pPr>
        <w:pStyle w:val="ListParagraph"/>
        <w:numPr>
          <w:ilvl w:val="0"/>
          <w:numId w:val="8"/>
        </w:numPr>
        <w:spacing w:before="0"/>
      </w:pPr>
      <w:r>
        <w:t>UK General Data Protection Regulation (UK GDPR)</w:t>
      </w:r>
    </w:p>
    <w:p w14:paraId="2B79011C" w14:textId="77777777" w:rsidR="00D74390" w:rsidRDefault="00D74390" w:rsidP="00D74390">
      <w:pPr>
        <w:pStyle w:val="ListParagraph"/>
        <w:numPr>
          <w:ilvl w:val="0"/>
          <w:numId w:val="8"/>
        </w:numPr>
        <w:spacing w:before="0"/>
      </w:pPr>
      <w:r>
        <w:t>Data Protection Act 2018</w:t>
      </w:r>
    </w:p>
    <w:p w14:paraId="5C2C5AC6" w14:textId="77777777" w:rsidR="00D74390" w:rsidRDefault="00D74390" w:rsidP="00D74390">
      <w:pPr>
        <w:pStyle w:val="ListParagraph"/>
        <w:numPr>
          <w:ilvl w:val="0"/>
          <w:numId w:val="8"/>
        </w:numPr>
        <w:spacing w:before="0"/>
        <w:rPr>
          <w:rFonts w:eastAsia="Arial"/>
        </w:rPr>
      </w:pPr>
      <w:r w:rsidRPr="009C5D90">
        <w:rPr>
          <w:rFonts w:eastAsia="Arial"/>
        </w:rPr>
        <w:t>HM Government (2016) ‘Code of Practice on the English language requirement for public sector workers’</w:t>
      </w:r>
    </w:p>
    <w:p w14:paraId="2CA34256" w14:textId="2A4DB5C7" w:rsidR="00D74390" w:rsidRPr="007E5F6E" w:rsidRDefault="00D74390" w:rsidP="00D74390">
      <w:pPr>
        <w:pStyle w:val="ListParagraph"/>
        <w:numPr>
          <w:ilvl w:val="0"/>
          <w:numId w:val="8"/>
        </w:numPr>
        <w:spacing w:before="0"/>
      </w:pPr>
      <w:r w:rsidRPr="007E5F6E">
        <w:t>ESFA ‘Best practice guidance for academies complaints procedures’</w:t>
      </w:r>
    </w:p>
    <w:p w14:paraId="5E5CFC1C" w14:textId="09E9AB2A" w:rsidR="00AF2850" w:rsidRPr="00D74390" w:rsidRDefault="00D74390" w:rsidP="00D74390">
      <w:pPr>
        <w:pStyle w:val="ListParagraph"/>
        <w:numPr>
          <w:ilvl w:val="0"/>
          <w:numId w:val="8"/>
        </w:numPr>
        <w:spacing w:before="0"/>
        <w:rPr>
          <w:rFonts w:eastAsia="Arial"/>
        </w:rPr>
      </w:pPr>
      <w:r w:rsidRPr="009C5D90">
        <w:rPr>
          <w:rFonts w:eastAsia="Arial"/>
        </w:rPr>
        <w:t>ESFA (202</w:t>
      </w:r>
      <w:r w:rsidR="00E44A66">
        <w:rPr>
          <w:rFonts w:eastAsia="Arial"/>
        </w:rPr>
        <w:t>5</w:t>
      </w:r>
      <w:r w:rsidRPr="009C5D90">
        <w:rPr>
          <w:rFonts w:eastAsia="Arial"/>
        </w:rPr>
        <w:t>)</w:t>
      </w:r>
      <w:r w:rsidRPr="00B5066C">
        <w:rPr>
          <w:rFonts w:eastAsia="Arial"/>
          <w:b/>
          <w:bCs/>
        </w:rPr>
        <w:t xml:space="preserve"> </w:t>
      </w:r>
      <w:r>
        <w:rPr>
          <w:rFonts w:eastAsia="Arial"/>
          <w:b/>
          <w:bCs/>
        </w:rPr>
        <w:t>‘</w:t>
      </w:r>
      <w:r>
        <w:rPr>
          <w:rFonts w:eastAsia="Arial"/>
        </w:rPr>
        <w:t>Academy trust handbook 202</w:t>
      </w:r>
      <w:r w:rsidR="00E44A66">
        <w:rPr>
          <w:rFonts w:eastAsia="Arial"/>
        </w:rPr>
        <w:t>5</w:t>
      </w:r>
      <w:r>
        <w:rPr>
          <w:rFonts w:eastAsia="Arial"/>
        </w:rPr>
        <w:t>’</w:t>
      </w:r>
    </w:p>
    <w:p w14:paraId="3F2542CA" w14:textId="77777777" w:rsidR="00A75164" w:rsidRPr="00CD300B" w:rsidRDefault="00A75164" w:rsidP="00A75164">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0F50F9D5" w14:textId="77777777" w:rsidR="00D74390" w:rsidRDefault="00D74390" w:rsidP="00D74390">
      <w:r>
        <w:t xml:space="preserve">This policy </w:t>
      </w:r>
      <w:r w:rsidRPr="007E5F6E">
        <w:t>opera</w:t>
      </w:r>
      <w:r>
        <w:t>tes in conjunction with the following TCAT and school policies:</w:t>
      </w:r>
    </w:p>
    <w:p w14:paraId="7E3C8D30" w14:textId="77777777" w:rsidR="00E44A66" w:rsidRDefault="00E44A66" w:rsidP="00E44A66">
      <w:pPr>
        <w:pStyle w:val="ListParagraph"/>
        <w:numPr>
          <w:ilvl w:val="0"/>
          <w:numId w:val="10"/>
        </w:numPr>
        <w:spacing w:before="0"/>
      </w:pPr>
      <w:r>
        <w:t>Behaviour Policy</w:t>
      </w:r>
    </w:p>
    <w:p w14:paraId="1A7C3668" w14:textId="77777777" w:rsidR="00E44A66" w:rsidRDefault="00E44A66" w:rsidP="00E44A66">
      <w:pPr>
        <w:pStyle w:val="ListParagraph"/>
        <w:numPr>
          <w:ilvl w:val="0"/>
          <w:numId w:val="10"/>
        </w:numPr>
        <w:spacing w:before="0"/>
      </w:pPr>
      <w:r>
        <w:t>Records Management Policy (FI2)</w:t>
      </w:r>
    </w:p>
    <w:p w14:paraId="4064BF5D" w14:textId="77777777" w:rsidR="00E44A66" w:rsidRDefault="00E44A66" w:rsidP="00E44A66">
      <w:pPr>
        <w:pStyle w:val="ListParagraph"/>
        <w:numPr>
          <w:ilvl w:val="0"/>
          <w:numId w:val="10"/>
        </w:numPr>
        <w:spacing w:before="0"/>
      </w:pPr>
      <w:r>
        <w:t>Data Protection Policy (FI20)</w:t>
      </w:r>
    </w:p>
    <w:p w14:paraId="308D2B9C" w14:textId="08154A1A" w:rsidR="00D74390" w:rsidRDefault="00D74390" w:rsidP="00D74390">
      <w:pPr>
        <w:pStyle w:val="ListParagraph"/>
        <w:numPr>
          <w:ilvl w:val="0"/>
          <w:numId w:val="10"/>
        </w:numPr>
        <w:spacing w:before="0"/>
      </w:pPr>
      <w:r>
        <w:t>Admissions Policy Trust Level</w:t>
      </w:r>
      <w:r w:rsidR="00E44A66">
        <w:t xml:space="preserve"> (Year specific) (GN1)</w:t>
      </w:r>
    </w:p>
    <w:p w14:paraId="2CC46D5B" w14:textId="77777777" w:rsidR="00E44A66" w:rsidRDefault="00E44A66" w:rsidP="00E44A66">
      <w:pPr>
        <w:pStyle w:val="ListParagraph"/>
        <w:numPr>
          <w:ilvl w:val="0"/>
          <w:numId w:val="10"/>
        </w:numPr>
        <w:spacing w:before="0"/>
      </w:pPr>
      <w:r>
        <w:t>Suspension and Exclusion Policy (GN18)</w:t>
      </w:r>
    </w:p>
    <w:p w14:paraId="2F50F4AF" w14:textId="77777777" w:rsidR="00E44A66" w:rsidRDefault="00E44A66" w:rsidP="00E44A66">
      <w:pPr>
        <w:pStyle w:val="ListParagraph"/>
        <w:numPr>
          <w:ilvl w:val="0"/>
          <w:numId w:val="10"/>
        </w:numPr>
        <w:spacing w:before="0"/>
      </w:pPr>
      <w:r>
        <w:t>Grievance Policy and Procedures (HR4)</w:t>
      </w:r>
    </w:p>
    <w:p w14:paraId="3C658043" w14:textId="21D2CEB7" w:rsidR="00E44A66" w:rsidRDefault="00E44A66" w:rsidP="00E44A66">
      <w:pPr>
        <w:pStyle w:val="ListParagraph"/>
        <w:numPr>
          <w:ilvl w:val="0"/>
          <w:numId w:val="10"/>
        </w:numPr>
        <w:spacing w:before="0"/>
      </w:pPr>
      <w:r>
        <w:t>Whistleblowing Policy and Procedure (HR25)</w:t>
      </w:r>
    </w:p>
    <w:p w14:paraId="2B070418" w14:textId="103B5D82" w:rsidR="00D74390" w:rsidRDefault="00D74390" w:rsidP="00E44A66">
      <w:pPr>
        <w:pStyle w:val="ListParagraph"/>
        <w:numPr>
          <w:ilvl w:val="0"/>
          <w:numId w:val="10"/>
        </w:numPr>
        <w:spacing w:before="0"/>
      </w:pPr>
      <w:r>
        <w:t>Child Protection and Safeguarding Policy and Procedures</w:t>
      </w:r>
      <w:r w:rsidR="00E44A66">
        <w:t xml:space="preserve"> (SG1)</w:t>
      </w:r>
    </w:p>
    <w:p w14:paraId="2759A370" w14:textId="008B72F8" w:rsidR="00AF2850" w:rsidRDefault="00A75164" w:rsidP="00D74390">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021FF631" w14:textId="27B5B271" w:rsidR="00A75164" w:rsidRPr="00E30ADA" w:rsidRDefault="00D74390" w:rsidP="00D23CAF">
      <w:pPr>
        <w:pStyle w:val="Heading10"/>
      </w:pPr>
      <w:r>
        <w:lastRenderedPageBreak/>
        <w:t>Definitions</w:t>
      </w:r>
    </w:p>
    <w:p w14:paraId="0E0E8F28" w14:textId="77777777" w:rsidR="00D74390" w:rsidRPr="009D66E0" w:rsidRDefault="00D74390" w:rsidP="00D74390">
      <w:pPr>
        <w:rPr>
          <w:rFonts w:eastAsia="Arial"/>
        </w:rPr>
      </w:pPr>
      <w:bookmarkStart w:id="0" w:name="_Hlk42269184"/>
      <w:r w:rsidRPr="009D66E0">
        <w:rPr>
          <w:rFonts w:eastAsia="Arial"/>
        </w:rPr>
        <w:t>For the purpose of this policy, a “</w:t>
      </w:r>
      <w:r w:rsidRPr="009D66E0">
        <w:rPr>
          <w:rFonts w:eastAsia="Arial"/>
          <w:b/>
        </w:rPr>
        <w:t>complaint</w:t>
      </w:r>
      <w:r w:rsidRPr="009D66E0">
        <w:rPr>
          <w:rFonts w:eastAsia="Arial"/>
        </w:rPr>
        <w:t>” is defined as ‘an expression of dissatisfaction’ towards the actions taken or a perceived lack of action. Complaints can be resolved formally or informally.</w:t>
      </w:r>
    </w:p>
    <w:p w14:paraId="5F96B770" w14:textId="77777777" w:rsidR="00D74390" w:rsidRPr="009D66E0" w:rsidRDefault="00D74390" w:rsidP="00D74390">
      <w:pPr>
        <w:rPr>
          <w:rFonts w:eastAsia="Arial"/>
        </w:rPr>
      </w:pPr>
      <w:r w:rsidRPr="009D66E0">
        <w:rPr>
          <w:rFonts w:eastAsia="Arial"/>
        </w:rPr>
        <w:t>A “</w:t>
      </w:r>
      <w:r w:rsidRPr="009D66E0">
        <w:rPr>
          <w:rFonts w:eastAsia="Arial"/>
          <w:b/>
          <w:bCs/>
        </w:rPr>
        <w:t>concern</w:t>
      </w:r>
      <w:r w:rsidRPr="009D66E0">
        <w:rPr>
          <w:rFonts w:eastAsia="Arial"/>
        </w:rPr>
        <w:t xml:space="preserve">” is defined as ‘an expression of worry or doubt’ where reassurance is required. For the purpose of this policy, </w:t>
      </w:r>
      <w:r w:rsidRPr="009D66E0">
        <w:rPr>
          <w:rFonts w:eastAsia="Arial"/>
          <w:bCs/>
        </w:rPr>
        <w:t>concerns</w:t>
      </w:r>
      <w:r w:rsidRPr="009D66E0">
        <w:rPr>
          <w:rFonts w:eastAsia="Arial"/>
        </w:rPr>
        <w:t xml:space="preserve"> will be classed and addressed as complaints. </w:t>
      </w:r>
    </w:p>
    <w:bookmarkEnd w:id="0"/>
    <w:p w14:paraId="34082F96" w14:textId="77777777" w:rsidR="00D74390" w:rsidRPr="009D66E0" w:rsidRDefault="00D74390" w:rsidP="00D74390">
      <w:pPr>
        <w:rPr>
          <w:rFonts w:eastAsia="Arial"/>
        </w:rPr>
      </w:pPr>
      <w:r w:rsidRPr="009D66E0">
        <w:rPr>
          <w:rFonts w:eastAsia="Arial"/>
        </w:rPr>
        <w:t xml:space="preserve">Any complaint or concern will be taken seriously, whether raised formally or informally, and the appropriate procedures will be implemented.  </w:t>
      </w:r>
      <w:bookmarkStart w:id="1" w:name="_Hlk79485306"/>
    </w:p>
    <w:bookmarkEnd w:id="1"/>
    <w:p w14:paraId="141C838E" w14:textId="72A58F89" w:rsidR="00367142" w:rsidRDefault="00367142" w:rsidP="00367142">
      <w:r>
        <w:t xml:space="preserve">It is in everyone’s interest that concerns and complaints are resolved at the earliest possible stage. Many issues can be resolved informally, without the need to use formal stages of the complaints procedure. Any concerns will be taken </w:t>
      </w:r>
      <w:r w:rsidR="00A24AFD">
        <w:t>seriously,</w:t>
      </w:r>
      <w:r>
        <w:t xml:space="preserve"> and every effort will be taken to resolve the matter as quickly as possible.</w:t>
      </w:r>
    </w:p>
    <w:p w14:paraId="24EF92E3" w14:textId="7F445230" w:rsidR="00367142" w:rsidRDefault="00367142" w:rsidP="00367142">
      <w:bookmarkStart w:id="2" w:name="_Hlk184912337"/>
      <w:r>
        <w:t>If an individual has difficulty discussing a concern with a particular staff member, TCAT will respect the views of this individual. In these cases, the person managing the complaint will refer the complainant to another staff member. The member of staff may be more senior but does not have to be. The ability to consider the concern objectively and impartially is more important.</w:t>
      </w:r>
    </w:p>
    <w:p w14:paraId="15E2E011" w14:textId="4EC599B2" w:rsidR="00367142" w:rsidRDefault="00367142" w:rsidP="00367142">
      <w:r>
        <w:t xml:space="preserve">TCAT understands, however, that there will be occasions where people would prefer to raise their concerns formally. In this case, TCAT will attempt to resolve the issue internally, through the stages outlined within this complaints procedure.  </w:t>
      </w:r>
    </w:p>
    <w:bookmarkEnd w:id="2"/>
    <w:p w14:paraId="3916568C" w14:textId="77777777" w:rsidR="00D74390" w:rsidRPr="009D66E0" w:rsidRDefault="00D74390" w:rsidP="00D74390">
      <w:pPr>
        <w:rPr>
          <w:rFonts w:eastAsia="Arial"/>
        </w:rPr>
      </w:pPr>
      <w:r w:rsidRPr="009D66E0">
        <w:rPr>
          <w:rFonts w:eastAsia="Arial"/>
        </w:rPr>
        <w:t>The definition of “</w:t>
      </w:r>
      <w:r w:rsidRPr="009D66E0">
        <w:rPr>
          <w:rFonts w:eastAsia="Arial"/>
          <w:b/>
          <w:bCs/>
        </w:rPr>
        <w:t>unreasonable complaints</w:t>
      </w:r>
      <w:r w:rsidRPr="009D66E0">
        <w:rPr>
          <w:rFonts w:eastAsia="Arial"/>
        </w:rPr>
        <w:t>” is outli</w:t>
      </w:r>
      <w:r w:rsidRPr="00ED52C5">
        <w:rPr>
          <w:rFonts w:eastAsia="Arial"/>
        </w:rPr>
        <w:t>ned in the ‘Managing unreasonable complaints’ section of this policy.</w:t>
      </w:r>
    </w:p>
    <w:p w14:paraId="29031685" w14:textId="58B4FF61" w:rsidR="00D74390" w:rsidRPr="009D66E0" w:rsidRDefault="00D74390" w:rsidP="00D74390">
      <w:pPr>
        <w:rPr>
          <w:rFonts w:eastAsia="Arial"/>
        </w:rPr>
      </w:pPr>
      <w:r w:rsidRPr="009D66E0">
        <w:rPr>
          <w:rFonts w:eastAsia="Arial"/>
        </w:rPr>
        <w:t>For the purpose of this policy, “</w:t>
      </w:r>
      <w:r w:rsidRPr="009D66E0">
        <w:rPr>
          <w:rFonts w:eastAsia="Arial"/>
          <w:b/>
          <w:bCs/>
        </w:rPr>
        <w:t>duplicate complaints</w:t>
      </w:r>
      <w:r w:rsidRPr="009D66E0">
        <w:rPr>
          <w:rFonts w:eastAsia="Arial"/>
        </w:rPr>
        <w:t xml:space="preserve">” are identical </w:t>
      </w:r>
      <w:r w:rsidR="00DD6672">
        <w:rPr>
          <w:rFonts w:eastAsia="Arial"/>
        </w:rPr>
        <w:t xml:space="preserve">or very similar </w:t>
      </w:r>
      <w:r w:rsidRPr="009D66E0">
        <w:rPr>
          <w:rFonts w:eastAsia="Arial"/>
        </w:rPr>
        <w:t xml:space="preserve">complaints received from </w:t>
      </w:r>
      <w:r w:rsidR="00DD6672">
        <w:rPr>
          <w:rFonts w:eastAsia="Arial"/>
        </w:rPr>
        <w:t>the</w:t>
      </w:r>
      <w:r w:rsidRPr="009D66E0">
        <w:rPr>
          <w:rFonts w:eastAsia="Arial"/>
        </w:rPr>
        <w:t xml:space="preserve"> </w:t>
      </w:r>
      <w:bookmarkStart w:id="3" w:name="_Hlk22215226"/>
      <w:r w:rsidRPr="009D66E0">
        <w:rPr>
          <w:rFonts w:eastAsia="Arial"/>
        </w:rPr>
        <w:t>complainant</w:t>
      </w:r>
      <w:r w:rsidR="00DD6672">
        <w:rPr>
          <w:rFonts w:eastAsia="Arial"/>
        </w:rPr>
        <w:t xml:space="preserve"> or their</w:t>
      </w:r>
      <w:r w:rsidRPr="009D66E0">
        <w:rPr>
          <w:rFonts w:eastAsia="Arial"/>
        </w:rPr>
        <w:t xml:space="preserve"> spouse, partner or child</w:t>
      </w:r>
      <w:bookmarkEnd w:id="3"/>
      <w:r w:rsidRPr="009D66E0">
        <w:rPr>
          <w:rFonts w:eastAsia="Arial"/>
        </w:rPr>
        <w:t>. These complaints will not be addressed again and the individual making the second complaint will be informed that the complaint has been dealt with on a local level. If the individual is dissatisfied with the result, they can appeal to the ESFA</w:t>
      </w:r>
      <w:r>
        <w:rPr>
          <w:rFonts w:eastAsia="Arial"/>
        </w:rPr>
        <w:t>, as outlined in ‘</w:t>
      </w:r>
      <w:r w:rsidRPr="00ED52C5">
        <w:rPr>
          <w:rFonts w:eastAsia="Arial"/>
        </w:rPr>
        <w:t>The role of the ESFA</w:t>
      </w:r>
      <w:r>
        <w:rPr>
          <w:rFonts w:eastAsia="Arial"/>
        </w:rPr>
        <w:t>’ subsection of this policy</w:t>
      </w:r>
      <w:r w:rsidRPr="009D66E0">
        <w:rPr>
          <w:rFonts w:eastAsia="Arial"/>
        </w:rPr>
        <w:t>. Any new details provided by a complainant’s spouse, partner or child, however, will be investigated and managed in line with the complaints procedure.</w:t>
      </w:r>
    </w:p>
    <w:p w14:paraId="7683C81A" w14:textId="77777777" w:rsidR="00D74390" w:rsidRPr="009D66E0" w:rsidRDefault="00D74390" w:rsidP="00D74390">
      <w:pPr>
        <w:rPr>
          <w:rFonts w:eastAsia="Arial"/>
        </w:rPr>
      </w:pPr>
      <w:r w:rsidRPr="009D66E0">
        <w:rPr>
          <w:rFonts w:eastAsia="Arial"/>
        </w:rPr>
        <w:t>For the purpose of this policy, “</w:t>
      </w:r>
      <w:r w:rsidRPr="009D66E0">
        <w:rPr>
          <w:rFonts w:eastAsia="Arial"/>
          <w:b/>
        </w:rPr>
        <w:t>complaints campaigns</w:t>
      </w:r>
      <w:r w:rsidRPr="009D66E0">
        <w:rPr>
          <w:rFonts w:eastAsia="Arial"/>
        </w:rPr>
        <w:t xml:space="preserve">” are where </w:t>
      </w:r>
      <w:r>
        <w:rPr>
          <w:rFonts w:eastAsia="Arial"/>
        </w:rPr>
        <w:t>TCAT</w:t>
      </w:r>
      <w:r w:rsidRPr="009D66E0">
        <w:rPr>
          <w:rFonts w:eastAsia="Arial"/>
        </w:rPr>
        <w:t>, or a</w:t>
      </w:r>
      <w:r>
        <w:rPr>
          <w:rFonts w:eastAsia="Arial"/>
        </w:rPr>
        <w:t xml:space="preserve"> TCAT</w:t>
      </w:r>
      <w:r w:rsidRPr="009D66E0">
        <w:rPr>
          <w:rFonts w:eastAsia="Arial"/>
        </w:rPr>
        <w:t xml:space="preserve"> academy, receives large volumes of complaints that are all based on the same subject.</w:t>
      </w:r>
    </w:p>
    <w:p w14:paraId="38A07AD7" w14:textId="77777777" w:rsidR="00D74390" w:rsidRPr="009D66E0" w:rsidRDefault="00D74390" w:rsidP="00D74390">
      <w:pPr>
        <w:rPr>
          <w:rFonts w:eastAsia="Arial"/>
        </w:rPr>
      </w:pPr>
      <w:r w:rsidRPr="009D66E0">
        <w:rPr>
          <w:rFonts w:eastAsia="Arial"/>
        </w:rPr>
        <w:lastRenderedPageBreak/>
        <w:t xml:space="preserve">For the purposes of this policy, having </w:t>
      </w:r>
      <w:r w:rsidRPr="009D66E0">
        <w:rPr>
          <w:rFonts w:eastAsia="Arial"/>
          <w:b/>
          <w:bCs/>
        </w:rPr>
        <w:t>“independence”</w:t>
      </w:r>
      <w:r w:rsidRPr="009D66E0">
        <w:rPr>
          <w:rFonts w:eastAsia="Arial"/>
        </w:rPr>
        <w:t xml:space="preserve"> from </w:t>
      </w:r>
      <w:r>
        <w:rPr>
          <w:rFonts w:eastAsia="Arial"/>
        </w:rPr>
        <w:t>TCAT</w:t>
      </w:r>
      <w:r w:rsidRPr="009D66E0">
        <w:rPr>
          <w:rFonts w:eastAsia="Arial"/>
        </w:rPr>
        <w:t xml:space="preserve"> and </w:t>
      </w:r>
      <w:r>
        <w:rPr>
          <w:rFonts w:eastAsia="Arial"/>
        </w:rPr>
        <w:t>our</w:t>
      </w:r>
      <w:r w:rsidRPr="009D66E0">
        <w:rPr>
          <w:rFonts w:eastAsia="Arial"/>
        </w:rPr>
        <w:t xml:space="preserve"> academies is defined as having no association with </w:t>
      </w:r>
      <w:r>
        <w:rPr>
          <w:rFonts w:eastAsia="Arial"/>
        </w:rPr>
        <w:t>TCAT</w:t>
      </w:r>
      <w:r w:rsidRPr="009D66E0">
        <w:rPr>
          <w:rFonts w:eastAsia="Arial"/>
        </w:rPr>
        <w:t xml:space="preserve">, including through being a </w:t>
      </w:r>
      <w:r>
        <w:rPr>
          <w:rFonts w:eastAsia="Arial"/>
        </w:rPr>
        <w:t>M</w:t>
      </w:r>
      <w:r w:rsidRPr="009D66E0">
        <w:rPr>
          <w:rFonts w:eastAsia="Arial"/>
        </w:rPr>
        <w:t xml:space="preserve">ember, </w:t>
      </w:r>
      <w:r>
        <w:rPr>
          <w:rFonts w:eastAsia="Arial"/>
        </w:rPr>
        <w:t>T</w:t>
      </w:r>
      <w:r w:rsidRPr="009D66E0">
        <w:rPr>
          <w:rFonts w:eastAsia="Arial"/>
        </w:rPr>
        <w:t>rustee</w:t>
      </w:r>
      <w:r>
        <w:rPr>
          <w:rFonts w:eastAsia="Arial"/>
        </w:rPr>
        <w:t>, Local Governor</w:t>
      </w:r>
      <w:r w:rsidRPr="009D66E0">
        <w:rPr>
          <w:rFonts w:eastAsia="Arial"/>
        </w:rPr>
        <w:t xml:space="preserve"> or employee, and having no clear connection with any of </w:t>
      </w:r>
      <w:r>
        <w:rPr>
          <w:rFonts w:eastAsia="Arial"/>
        </w:rPr>
        <w:t>TCAT</w:t>
      </w:r>
      <w:r w:rsidRPr="009D66E0">
        <w:rPr>
          <w:rFonts w:eastAsia="Arial"/>
        </w:rPr>
        <w:t xml:space="preserve">s academies, including through being an employee or solicitor. Independent panel members will meet </w:t>
      </w:r>
      <w:r>
        <w:rPr>
          <w:rFonts w:eastAsia="Arial"/>
        </w:rPr>
        <w:t>TCATs</w:t>
      </w:r>
      <w:r w:rsidRPr="009D66E0">
        <w:rPr>
          <w:rFonts w:eastAsia="Arial"/>
        </w:rPr>
        <w:t xml:space="preserve"> and </w:t>
      </w:r>
      <w:r>
        <w:rPr>
          <w:rFonts w:eastAsia="Arial"/>
        </w:rPr>
        <w:t xml:space="preserve">the </w:t>
      </w:r>
      <w:r w:rsidRPr="009D66E0">
        <w:rPr>
          <w:rFonts w:eastAsia="Arial"/>
        </w:rPr>
        <w:t xml:space="preserve">ESFA’s definition of independence. </w:t>
      </w:r>
    </w:p>
    <w:p w14:paraId="200A71A5" w14:textId="7576A2EB" w:rsidR="00A75164" w:rsidRDefault="000B0418" w:rsidP="00D23CAF">
      <w:pPr>
        <w:pStyle w:val="Heading10"/>
      </w:pPr>
      <w:r>
        <w:t>Ma</w:t>
      </w:r>
      <w:r w:rsidR="00D74390">
        <w:t>king a complaint</w:t>
      </w:r>
    </w:p>
    <w:p w14:paraId="60BB807D" w14:textId="77777777" w:rsidR="00D74390" w:rsidRPr="009D66E0" w:rsidRDefault="00D74390" w:rsidP="00D74390">
      <w:pPr>
        <w:rPr>
          <w:rFonts w:eastAsia="Arial"/>
        </w:rPr>
      </w:pPr>
      <w:r>
        <w:rPr>
          <w:rFonts w:eastAsia="Arial"/>
        </w:rPr>
        <w:t>A</w:t>
      </w:r>
      <w:r w:rsidRPr="009D66E0">
        <w:rPr>
          <w:rFonts w:eastAsia="Arial"/>
        </w:rPr>
        <w:t xml:space="preserve">ny person, including a member of the public, is able to make a complaint about the provision of facilities or services that </w:t>
      </w:r>
      <w:r>
        <w:rPr>
          <w:rFonts w:eastAsia="Arial"/>
        </w:rPr>
        <w:t>TCAT</w:t>
      </w:r>
      <w:r w:rsidRPr="009D66E0">
        <w:rPr>
          <w:rFonts w:eastAsia="Arial"/>
        </w:rPr>
        <w:t xml:space="preserve"> provides. Complaints may also be made by a third party on behalf of a complainant, contingent on appropriate consent having been obtained to do so. All complaints made will be handled via the procedures outlined in this policy.</w:t>
      </w:r>
    </w:p>
    <w:p w14:paraId="143D352C" w14:textId="77777777" w:rsidR="00D74390" w:rsidRPr="009D66E0" w:rsidRDefault="00D74390" w:rsidP="00D74390">
      <w:pPr>
        <w:rPr>
          <w:rFonts w:eastAsia="Arial"/>
          <w:color w:val="000000"/>
        </w:rPr>
      </w:pPr>
      <w:r w:rsidRPr="009D66E0">
        <w:rPr>
          <w:rFonts w:eastAsia="Arial"/>
          <w:color w:val="000000"/>
        </w:rPr>
        <w:t>T</w:t>
      </w:r>
      <w:r>
        <w:rPr>
          <w:rFonts w:eastAsia="Arial"/>
          <w:color w:val="000000"/>
        </w:rPr>
        <w:t>CAT</w:t>
      </w:r>
      <w:r w:rsidRPr="009D66E0">
        <w:rPr>
          <w:rFonts w:eastAsia="Arial"/>
          <w:color w:val="000000"/>
        </w:rPr>
        <w:t xml:space="preserve"> will not normally investigate anonymous complaints. </w:t>
      </w:r>
    </w:p>
    <w:p w14:paraId="0B2D92D5" w14:textId="77777777" w:rsidR="00D74390" w:rsidRPr="009D66E0" w:rsidRDefault="00D74390" w:rsidP="00D74390">
      <w:pPr>
        <w:rPr>
          <w:rFonts w:eastAsia="Arial"/>
        </w:rPr>
      </w:pPr>
      <w:r w:rsidRPr="009D66E0">
        <w:rPr>
          <w:rFonts w:eastAsia="Arial"/>
        </w:rPr>
        <w:t xml:space="preserve">Individuals making complaints about issues relating to separate statutory procedures will be referred as follows: </w:t>
      </w:r>
    </w:p>
    <w:p w14:paraId="6E66B18B" w14:textId="1C8D5F4E" w:rsidR="00D74390" w:rsidRPr="009D66E0" w:rsidRDefault="00D74390" w:rsidP="009F48CB">
      <w:pPr>
        <w:numPr>
          <w:ilvl w:val="0"/>
          <w:numId w:val="12"/>
        </w:numPr>
        <w:spacing w:before="0"/>
        <w:contextualSpacing/>
        <w:rPr>
          <w:rFonts w:eastAsia="Arial"/>
        </w:rPr>
      </w:pPr>
      <w:r w:rsidRPr="009D66E0">
        <w:rPr>
          <w:rFonts w:eastAsia="Arial"/>
          <w:b/>
          <w:bCs/>
        </w:rPr>
        <w:t>Admissions</w:t>
      </w:r>
      <w:r w:rsidR="00DD6672">
        <w:rPr>
          <w:rFonts w:eastAsia="Arial"/>
          <w:b/>
          <w:bCs/>
        </w:rPr>
        <w:t xml:space="preserve"> (with the exception of complaints relating to delayed admission)</w:t>
      </w:r>
      <w:r w:rsidRPr="009D66E0">
        <w:rPr>
          <w:rFonts w:eastAsia="Arial"/>
          <w:b/>
          <w:bCs/>
        </w:rPr>
        <w:t xml:space="preserve"> </w:t>
      </w:r>
      <w:r w:rsidRPr="009D66E0">
        <w:rPr>
          <w:rFonts w:eastAsia="Arial"/>
        </w:rPr>
        <w:t>– referred to the appeals process outlined in the Admissions Policy</w:t>
      </w:r>
      <w:r>
        <w:rPr>
          <w:rFonts w:eastAsia="Arial"/>
        </w:rPr>
        <w:t xml:space="preserve"> Trust Level</w:t>
      </w:r>
      <w:r w:rsidR="009F48CB">
        <w:rPr>
          <w:rFonts w:eastAsia="Arial"/>
        </w:rPr>
        <w:t xml:space="preserve"> (Year specific)</w:t>
      </w:r>
    </w:p>
    <w:p w14:paraId="74B61C3A" w14:textId="77777777" w:rsidR="00D74390" w:rsidRPr="009D66E0" w:rsidRDefault="00D74390" w:rsidP="009F48CB">
      <w:pPr>
        <w:numPr>
          <w:ilvl w:val="0"/>
          <w:numId w:val="12"/>
        </w:numPr>
        <w:spacing w:before="0"/>
        <w:contextualSpacing/>
        <w:rPr>
          <w:rFonts w:eastAsia="Arial"/>
        </w:rPr>
      </w:pPr>
      <w:r w:rsidRPr="009D66E0">
        <w:rPr>
          <w:rFonts w:eastAsia="Arial"/>
          <w:b/>
          <w:bCs/>
        </w:rPr>
        <w:t xml:space="preserve">Child protection </w:t>
      </w:r>
      <w:r w:rsidRPr="009D66E0">
        <w:rPr>
          <w:rFonts w:eastAsia="Arial"/>
        </w:rPr>
        <w:t>– referred to safeguarding procedures outlined in the Child Protection and Safeguarding Policy</w:t>
      </w:r>
      <w:r>
        <w:rPr>
          <w:rFonts w:eastAsia="Arial"/>
        </w:rPr>
        <w:t xml:space="preserve"> and Procedures</w:t>
      </w:r>
    </w:p>
    <w:p w14:paraId="0965CB4B" w14:textId="32FA7D7A" w:rsidR="00D74390" w:rsidRPr="009D66E0" w:rsidRDefault="009F48CB" w:rsidP="009F48CB">
      <w:pPr>
        <w:numPr>
          <w:ilvl w:val="0"/>
          <w:numId w:val="12"/>
        </w:numPr>
        <w:spacing w:before="0"/>
        <w:contextualSpacing/>
        <w:rPr>
          <w:rFonts w:eastAsia="Arial"/>
        </w:rPr>
      </w:pPr>
      <w:r>
        <w:rPr>
          <w:rFonts w:eastAsia="Arial"/>
          <w:b/>
          <w:bCs/>
        </w:rPr>
        <w:t xml:space="preserve">Suspension or </w:t>
      </w:r>
      <w:r w:rsidR="00D74390" w:rsidRPr="009D66E0">
        <w:rPr>
          <w:rFonts w:eastAsia="Arial"/>
          <w:b/>
          <w:bCs/>
        </w:rPr>
        <w:t xml:space="preserve">Exclusion </w:t>
      </w:r>
      <w:r w:rsidR="00D74390" w:rsidRPr="009D66E0">
        <w:rPr>
          <w:rFonts w:eastAsia="Arial"/>
        </w:rPr>
        <w:t xml:space="preserve">– referred to the procedures outlined in the </w:t>
      </w:r>
      <w:r w:rsidR="00D74390">
        <w:rPr>
          <w:rFonts w:eastAsia="Arial"/>
        </w:rPr>
        <w:t>Behaviour Policy</w:t>
      </w:r>
      <w:r w:rsidR="00D74390" w:rsidRPr="009D66E0">
        <w:rPr>
          <w:rFonts w:eastAsia="Arial"/>
        </w:rPr>
        <w:t xml:space="preserve"> and </w:t>
      </w:r>
      <w:r w:rsidR="00D74390">
        <w:rPr>
          <w:rFonts w:eastAsia="Arial"/>
        </w:rPr>
        <w:t>Suspension and Exclusion Policy</w:t>
      </w:r>
    </w:p>
    <w:p w14:paraId="2134B738" w14:textId="14C88EA2" w:rsidR="00D74390" w:rsidRPr="009D66E0" w:rsidRDefault="00D74390" w:rsidP="009F48CB">
      <w:pPr>
        <w:numPr>
          <w:ilvl w:val="0"/>
          <w:numId w:val="12"/>
        </w:numPr>
        <w:spacing w:before="0"/>
        <w:contextualSpacing/>
        <w:rPr>
          <w:rFonts w:eastAsia="Arial"/>
        </w:rPr>
      </w:pPr>
      <w:r w:rsidRPr="009D66E0">
        <w:rPr>
          <w:rFonts w:eastAsia="Arial"/>
          <w:b/>
          <w:bCs/>
        </w:rPr>
        <w:t xml:space="preserve">Whistleblowing </w:t>
      </w:r>
      <w:r w:rsidRPr="009D66E0">
        <w:rPr>
          <w:rFonts w:eastAsia="Arial"/>
        </w:rPr>
        <w:t>– referred to the internal whistleblowing procedures outlined in the Whistleblowing Policy</w:t>
      </w:r>
      <w:r w:rsidR="009F48CB">
        <w:rPr>
          <w:rFonts w:eastAsia="Arial"/>
        </w:rPr>
        <w:t xml:space="preserve"> and Procedure</w:t>
      </w:r>
    </w:p>
    <w:p w14:paraId="7E6590F1" w14:textId="77777777" w:rsidR="00D74390" w:rsidRPr="009D66E0" w:rsidRDefault="00D74390" w:rsidP="009F48CB">
      <w:pPr>
        <w:numPr>
          <w:ilvl w:val="0"/>
          <w:numId w:val="12"/>
        </w:numPr>
        <w:spacing w:before="0"/>
        <w:contextualSpacing/>
        <w:rPr>
          <w:rFonts w:eastAsia="Arial"/>
        </w:rPr>
      </w:pPr>
      <w:r w:rsidRPr="009D66E0">
        <w:rPr>
          <w:rFonts w:eastAsia="Arial"/>
          <w:b/>
          <w:bCs/>
        </w:rPr>
        <w:t xml:space="preserve">Staff grievances </w:t>
      </w:r>
      <w:r w:rsidRPr="009D66E0">
        <w:rPr>
          <w:rFonts w:eastAsia="Arial"/>
        </w:rPr>
        <w:t>– referred to the internal grievance procedures outlined in the Grievance Polic</w:t>
      </w:r>
      <w:r>
        <w:rPr>
          <w:rFonts w:eastAsia="Arial"/>
        </w:rPr>
        <w:t>y and Procedures</w:t>
      </w:r>
    </w:p>
    <w:p w14:paraId="19767732" w14:textId="273BFE59" w:rsidR="00D74390" w:rsidRPr="009D66E0" w:rsidRDefault="00D74390" w:rsidP="009F48CB">
      <w:pPr>
        <w:numPr>
          <w:ilvl w:val="0"/>
          <w:numId w:val="12"/>
        </w:numPr>
        <w:spacing w:before="0"/>
        <w:contextualSpacing/>
        <w:rPr>
          <w:rFonts w:eastAsia="Arial"/>
        </w:rPr>
      </w:pPr>
      <w:r w:rsidRPr="009D66E0">
        <w:rPr>
          <w:rFonts w:eastAsia="Arial"/>
          <w:b/>
          <w:bCs/>
        </w:rPr>
        <w:t xml:space="preserve">Staff conduct </w:t>
      </w:r>
      <w:r w:rsidRPr="009D66E0">
        <w:rPr>
          <w:rFonts w:eastAsia="Arial"/>
        </w:rPr>
        <w:t xml:space="preserve">– referred to the </w:t>
      </w:r>
      <w:r w:rsidR="009F48CB">
        <w:rPr>
          <w:rFonts w:eastAsia="Arial"/>
        </w:rPr>
        <w:t>Staff Code of Conduct and Disciplinary Policy and Procedure</w:t>
      </w:r>
    </w:p>
    <w:p w14:paraId="70C78690" w14:textId="77777777" w:rsidR="00D74390" w:rsidRDefault="00D74390" w:rsidP="009F48CB">
      <w:pPr>
        <w:numPr>
          <w:ilvl w:val="0"/>
          <w:numId w:val="12"/>
        </w:numPr>
        <w:spacing w:before="0"/>
        <w:ind w:left="714" w:hanging="357"/>
        <w:contextualSpacing/>
        <w:rPr>
          <w:rFonts w:eastAsia="Arial"/>
        </w:rPr>
      </w:pPr>
      <w:r w:rsidRPr="009D66E0">
        <w:rPr>
          <w:rFonts w:eastAsia="Arial"/>
          <w:b/>
          <w:bCs/>
        </w:rPr>
        <w:t xml:space="preserve">Third-party suppliers using </w:t>
      </w:r>
      <w:r>
        <w:rPr>
          <w:rFonts w:eastAsia="Arial"/>
          <w:b/>
          <w:bCs/>
        </w:rPr>
        <w:t>TCAT</w:t>
      </w:r>
      <w:r w:rsidRPr="009D66E0">
        <w:rPr>
          <w:rFonts w:eastAsia="Arial"/>
          <w:b/>
          <w:bCs/>
        </w:rPr>
        <w:t xml:space="preserve"> premises or facilities</w:t>
      </w:r>
      <w:r w:rsidRPr="009D66E0">
        <w:rPr>
          <w:rFonts w:eastAsia="Arial"/>
        </w:rPr>
        <w:t xml:space="preserve"> – referred to separate complaints procedures. T</w:t>
      </w:r>
      <w:r>
        <w:rPr>
          <w:rFonts w:eastAsia="Arial"/>
        </w:rPr>
        <w:t>CAT</w:t>
      </w:r>
      <w:r w:rsidRPr="009D66E0">
        <w:rPr>
          <w:rFonts w:eastAsia="Arial"/>
        </w:rPr>
        <w:t xml:space="preserve"> will ensure any third-party supplier using </w:t>
      </w:r>
      <w:r>
        <w:rPr>
          <w:rFonts w:eastAsia="Arial"/>
        </w:rPr>
        <w:t>TCAT</w:t>
      </w:r>
      <w:r w:rsidRPr="009D66E0">
        <w:rPr>
          <w:rFonts w:eastAsia="Arial"/>
        </w:rPr>
        <w:t xml:space="preserve"> premises or facilities to offer community facilities or services has its own complaints procedures in place and such complaints do not fall within the scope of this policy</w:t>
      </w:r>
    </w:p>
    <w:p w14:paraId="15BFD13F" w14:textId="426D87BF" w:rsidR="009F48CB" w:rsidRPr="009F48CB" w:rsidRDefault="009F48CB" w:rsidP="009F48CB">
      <w:pPr>
        <w:numPr>
          <w:ilvl w:val="0"/>
          <w:numId w:val="12"/>
        </w:numPr>
        <w:pBdr>
          <w:left w:val="none" w:sz="0" w:space="7" w:color="auto"/>
        </w:pBdr>
        <w:contextualSpacing/>
        <w:rPr>
          <w:rFonts w:ascii="Times New Roman" w:eastAsia="Times New Roman" w:hAnsi="Times New Roman"/>
        </w:rPr>
      </w:pPr>
      <w:r>
        <w:rPr>
          <w:b/>
          <w:bCs/>
        </w:rPr>
        <w:t xml:space="preserve">Withdrawal from the curriculum </w:t>
      </w:r>
      <w:r w:rsidRPr="009F48CB">
        <w:rPr>
          <w:rFonts w:asciiTheme="minorHAnsi" w:eastAsia="Times New Roman" w:hAnsiTheme="minorHAnsi" w:cstheme="minorHAnsi"/>
        </w:rPr>
        <w:t>– referred to separate complaints procedure dealing with parents or carers withdrawing their child from any aspects of religious education, including the Daily Act of Collective Worshi</w:t>
      </w:r>
      <w:r>
        <w:rPr>
          <w:rFonts w:asciiTheme="minorHAnsi" w:eastAsia="Times New Roman" w:hAnsiTheme="minorHAnsi" w:cstheme="minorHAnsi"/>
        </w:rPr>
        <w:t>p</w:t>
      </w:r>
    </w:p>
    <w:p w14:paraId="5E452806" w14:textId="77777777" w:rsidR="009F48CB" w:rsidRDefault="009F48CB" w:rsidP="009F48CB">
      <w:pPr>
        <w:pBdr>
          <w:left w:val="none" w:sz="0" w:space="7" w:color="auto"/>
        </w:pBdr>
        <w:ind w:left="720"/>
        <w:contextualSpacing/>
        <w:rPr>
          <w:rFonts w:ascii="Times New Roman" w:eastAsia="Times New Roman" w:hAnsi="Times New Roman"/>
        </w:rPr>
      </w:pPr>
    </w:p>
    <w:p w14:paraId="31823481" w14:textId="77777777" w:rsidR="00D74390" w:rsidRPr="009D66E0" w:rsidRDefault="00D74390" w:rsidP="00D74390">
      <w:pPr>
        <w:rPr>
          <w:rFonts w:eastAsia="Arial"/>
        </w:rPr>
      </w:pPr>
      <w:r w:rsidRPr="009D66E0">
        <w:rPr>
          <w:rFonts w:eastAsia="Arial"/>
        </w:rPr>
        <w:t>All other complaints will be directed towards the procedures laid out in this policy.</w:t>
      </w:r>
    </w:p>
    <w:p w14:paraId="6B250BCE" w14:textId="3436578B" w:rsidR="00D74390" w:rsidRPr="009D66E0" w:rsidRDefault="00D74390" w:rsidP="00D74390">
      <w:pPr>
        <w:rPr>
          <w:rFonts w:eastAsia="Arial"/>
        </w:rPr>
      </w:pPr>
      <w:r w:rsidRPr="009D66E0">
        <w:rPr>
          <w:rFonts w:eastAsia="Arial"/>
        </w:rPr>
        <w:t xml:space="preserve">Complainants </w:t>
      </w:r>
      <w:r w:rsidR="00477A42">
        <w:rPr>
          <w:rFonts w:eastAsia="Arial"/>
        </w:rPr>
        <w:t>are requested to</w:t>
      </w:r>
      <w:r w:rsidRPr="009D66E0">
        <w:rPr>
          <w:rFonts w:eastAsia="Arial"/>
        </w:rPr>
        <w:t xml:space="preserve"> make complaints in writing.</w:t>
      </w:r>
      <w:r w:rsidR="00477A42">
        <w:rPr>
          <w:rFonts w:eastAsia="Arial"/>
        </w:rPr>
        <w:t xml:space="preserve"> Where a complaint is made via the telephone or in person, a written record of the complaint will be made at the time the complaint is made.</w:t>
      </w:r>
      <w:r w:rsidRPr="009D66E0">
        <w:rPr>
          <w:rFonts w:eastAsia="Arial"/>
        </w:rPr>
        <w:t xml:space="preserve"> Complaints should be made using the appropriate channels of communication. </w:t>
      </w:r>
    </w:p>
    <w:p w14:paraId="395B5062" w14:textId="0B325239" w:rsidR="009F48CB" w:rsidRPr="009F48CB" w:rsidRDefault="009F48CB" w:rsidP="009F48CB">
      <w:r w:rsidRPr="009F48CB">
        <w:lastRenderedPageBreak/>
        <w:t xml:space="preserve">Complaints are expected to be made as soon as possible after an incident arises to amend the issue in an appropriate timescale. Complaints must be raised within three-months of the incident or, where a series of associated incidents have occurred, within three months of the last of these incidents. Complaints made outside of this time frame will be considered in exceptional circumstances. In the case of any timescales changing, all parties involved will be informed of the changes in a timely manner. </w:t>
      </w:r>
    </w:p>
    <w:p w14:paraId="75A57B48" w14:textId="77777777" w:rsidR="009F48CB" w:rsidRPr="009F48CB" w:rsidRDefault="009F48CB" w:rsidP="009F48CB">
      <w:bookmarkStart w:id="4" w:name="complaintabouttruststaff"/>
      <w:r>
        <w:t xml:space="preserve">Complaints received outside of term time will be treated </w:t>
      </w:r>
      <w:r w:rsidRPr="009F48CB">
        <w:t>as being received on the first school day after the holiday period.</w:t>
      </w:r>
    </w:p>
    <w:p w14:paraId="687763B4" w14:textId="7A9845C6" w:rsidR="009F48CB" w:rsidRDefault="009F48CB" w:rsidP="009F48CB">
      <w:bookmarkStart w:id="5" w:name="_Hlk184898363"/>
      <w:r>
        <w:t xml:space="preserve">If other bodies are investigating aspects of the complaint, e.g. the police or LA safeguarding teams or tribunals, this may impact on TCATs ability to adhere to the timescales within this procedure or result in the procedure being suspended until those public bodies have completed their investigations. If this happens, the concerned individual(s) will be informed of a proposed new timescale. </w:t>
      </w:r>
    </w:p>
    <w:p w14:paraId="4738D59E" w14:textId="156DDBC9" w:rsidR="009F48CB" w:rsidRDefault="009F48CB" w:rsidP="009F48CB">
      <w:r>
        <w:t xml:space="preserve">If a complainant commences legal action against TCAT in relation to their complaint, TCAT will consider whether to suspend the complaints procedure until those legal proceedings have concluded. </w:t>
      </w:r>
    </w:p>
    <w:bookmarkEnd w:id="5"/>
    <w:p w14:paraId="0F782635" w14:textId="77777777" w:rsidR="00D74390" w:rsidRPr="009D66E0" w:rsidRDefault="00D74390" w:rsidP="00D74390">
      <w:pPr>
        <w:rPr>
          <w:rFonts w:eastAsia="Arial"/>
          <w:b/>
          <w:bCs/>
        </w:rPr>
      </w:pPr>
      <w:r w:rsidRPr="009D66E0">
        <w:rPr>
          <w:rFonts w:eastAsia="Arial"/>
          <w:b/>
          <w:bCs/>
        </w:rPr>
        <w:t xml:space="preserve">Complaints about </w:t>
      </w:r>
      <w:r>
        <w:rPr>
          <w:rFonts w:eastAsia="Arial"/>
          <w:b/>
          <w:bCs/>
        </w:rPr>
        <w:t>TCAT</w:t>
      </w:r>
      <w:r w:rsidRPr="009D66E0">
        <w:rPr>
          <w:rFonts w:eastAsia="Arial"/>
          <w:b/>
          <w:bCs/>
        </w:rPr>
        <w:t xml:space="preserve"> staff</w:t>
      </w:r>
      <w:r>
        <w:rPr>
          <w:rFonts w:eastAsia="Arial"/>
          <w:b/>
          <w:bCs/>
        </w:rPr>
        <w:t>, Governors or T</w:t>
      </w:r>
      <w:r w:rsidRPr="009D66E0">
        <w:rPr>
          <w:rFonts w:eastAsia="Arial"/>
          <w:b/>
          <w:bCs/>
        </w:rPr>
        <w:t>rustees</w:t>
      </w:r>
    </w:p>
    <w:bookmarkEnd w:id="4"/>
    <w:p w14:paraId="3C5DDDBD" w14:textId="2F9201D2" w:rsidR="001C5D77" w:rsidRDefault="001C5D77" w:rsidP="001C5D77">
      <w:r>
        <w:t xml:space="preserve">Complaints against staff, excluding the Headteacher/Head of School of a TCAT academy will: </w:t>
      </w:r>
    </w:p>
    <w:p w14:paraId="781072A6" w14:textId="708C1A3A" w:rsidR="001C5D77" w:rsidRDefault="001C5D77" w:rsidP="001C5D77">
      <w:pPr>
        <w:numPr>
          <w:ilvl w:val="0"/>
          <w:numId w:val="36"/>
        </w:numPr>
        <w:pBdr>
          <w:left w:val="none" w:sz="0" w:space="7" w:color="auto"/>
        </w:pBdr>
        <w:ind w:hanging="431"/>
        <w:contextualSpacing/>
        <w:rPr>
          <w:rFonts w:ascii="Times New Roman" w:eastAsia="Times New Roman" w:hAnsi="Times New Roman"/>
        </w:rPr>
      </w:pPr>
      <w:r>
        <w:t xml:space="preserve">Be dealt with in the first instance by the Headteacher/Head of School of the academy via the Clerk to the LGB. </w:t>
      </w:r>
      <w:r w:rsidR="00477A42">
        <w:t>We request that s</w:t>
      </w:r>
      <w:r>
        <w:t xml:space="preserve">uch complaints </w:t>
      </w:r>
      <w:r w:rsidR="00477A42">
        <w:t xml:space="preserve">are </w:t>
      </w:r>
      <w:r w:rsidR="00DD6672">
        <w:t xml:space="preserve">written and </w:t>
      </w:r>
      <w:r>
        <w:t>marked as private and confidential</w:t>
      </w:r>
    </w:p>
    <w:p w14:paraId="2A0B4616" w14:textId="2EDCE51D" w:rsidR="001C5D77" w:rsidRPr="001C5D77" w:rsidRDefault="001C5D77" w:rsidP="001C5D77">
      <w:pPr>
        <w:numPr>
          <w:ilvl w:val="0"/>
          <w:numId w:val="36"/>
        </w:numPr>
        <w:pBdr>
          <w:left w:val="none" w:sz="0" w:space="7" w:color="auto"/>
        </w:pBdr>
        <w:ind w:hanging="431"/>
        <w:contextualSpacing/>
        <w:rPr>
          <w:rFonts w:ascii="Times New Roman" w:eastAsia="Times New Roman" w:hAnsi="Times New Roman"/>
        </w:rPr>
      </w:pPr>
      <w:r>
        <w:t>Follow the complaints procedure, including a panel hearing where applicable</w:t>
      </w:r>
    </w:p>
    <w:p w14:paraId="736B62D6" w14:textId="77777777" w:rsidR="001C5D77" w:rsidRDefault="001C5D77" w:rsidP="001C5D77">
      <w:pPr>
        <w:pBdr>
          <w:left w:val="none" w:sz="0" w:space="7" w:color="auto"/>
        </w:pBdr>
        <w:ind w:left="720"/>
        <w:contextualSpacing/>
        <w:rPr>
          <w:rFonts w:ascii="Times New Roman" w:eastAsia="Times New Roman" w:hAnsi="Times New Roman"/>
        </w:rPr>
      </w:pPr>
    </w:p>
    <w:p w14:paraId="0D8C9688" w14:textId="166BE923" w:rsidR="001C5D77" w:rsidRDefault="001C5D77" w:rsidP="001C5D77">
      <w:r>
        <w:t>Complaints that involve or are about a Headteacher/Head of School of a TCAT academy will:</w:t>
      </w:r>
    </w:p>
    <w:p w14:paraId="65779F65" w14:textId="2343640B" w:rsidR="001C5D77" w:rsidRDefault="001C5D77" w:rsidP="001C5D77">
      <w:pPr>
        <w:numPr>
          <w:ilvl w:val="0"/>
          <w:numId w:val="37"/>
        </w:numPr>
        <w:pBdr>
          <w:left w:val="none" w:sz="0" w:space="7" w:color="auto"/>
        </w:pBdr>
        <w:ind w:hanging="431"/>
        <w:contextualSpacing/>
        <w:rPr>
          <w:rFonts w:ascii="Times New Roman" w:eastAsia="Times New Roman" w:hAnsi="Times New Roman"/>
        </w:rPr>
      </w:pPr>
      <w:r>
        <w:t xml:space="preserve">Be dealt with by the Chair of the LGB of the academy via the school office. </w:t>
      </w:r>
      <w:r w:rsidR="00477A42">
        <w:t>We request that such complaints are written and marked as private and confidential</w:t>
      </w:r>
    </w:p>
    <w:p w14:paraId="0A398452" w14:textId="196210A8" w:rsidR="001C5D77" w:rsidRPr="00DD6672" w:rsidRDefault="001C5D77" w:rsidP="00DD6672">
      <w:pPr>
        <w:numPr>
          <w:ilvl w:val="0"/>
          <w:numId w:val="37"/>
        </w:numPr>
        <w:pBdr>
          <w:left w:val="none" w:sz="0" w:space="7" w:color="auto"/>
        </w:pBdr>
        <w:ind w:hanging="431"/>
        <w:contextualSpacing/>
        <w:rPr>
          <w:rFonts w:ascii="Times New Roman" w:eastAsia="Times New Roman" w:hAnsi="Times New Roman"/>
        </w:rPr>
      </w:pPr>
      <w:r>
        <w:t>Follow the complaints procedure, including a panel hearing where applicable</w:t>
      </w:r>
    </w:p>
    <w:p w14:paraId="7A7A28F3" w14:textId="77777777" w:rsidR="001C5D77" w:rsidRDefault="001C5D77" w:rsidP="001C5D77">
      <w:pPr>
        <w:pBdr>
          <w:left w:val="none" w:sz="0" w:space="7" w:color="auto"/>
        </w:pBdr>
        <w:ind w:left="720"/>
        <w:contextualSpacing/>
        <w:rPr>
          <w:rFonts w:ascii="Times New Roman" w:eastAsia="Times New Roman" w:hAnsi="Times New Roman"/>
        </w:rPr>
      </w:pPr>
    </w:p>
    <w:p w14:paraId="38B4CE10" w14:textId="0B2184F1" w:rsidR="001C5D77" w:rsidRDefault="001C5D77" w:rsidP="001C5D77">
      <w:bookmarkStart w:id="6" w:name="_Hlk184898636"/>
      <w:r>
        <w:t xml:space="preserve">Complaints against any individual Trustee or the whole Trust Board will: </w:t>
      </w:r>
    </w:p>
    <w:p w14:paraId="0B51FBE1" w14:textId="1C1C2F43" w:rsidR="001C5D77" w:rsidRDefault="001C5D77" w:rsidP="001C5D77">
      <w:pPr>
        <w:numPr>
          <w:ilvl w:val="0"/>
          <w:numId w:val="38"/>
        </w:numPr>
        <w:pBdr>
          <w:left w:val="none" w:sz="0" w:space="7" w:color="auto"/>
        </w:pBdr>
        <w:ind w:hanging="431"/>
        <w:contextualSpacing/>
        <w:rPr>
          <w:rFonts w:ascii="Times New Roman" w:eastAsia="Times New Roman" w:hAnsi="Times New Roman"/>
        </w:rPr>
      </w:pPr>
      <w:r>
        <w:t xml:space="preserve">Be made to the Governance Professional to the Trust Board, via the TCAT Central Office. </w:t>
      </w:r>
      <w:bookmarkEnd w:id="6"/>
      <w:r w:rsidR="00477A42">
        <w:t>We request that such complaints are written and marked as private and confidential</w:t>
      </w:r>
    </w:p>
    <w:p w14:paraId="6338A5D3" w14:textId="069EF906" w:rsidR="001C5D77" w:rsidRPr="0037071A" w:rsidRDefault="001C5D77" w:rsidP="0037071A">
      <w:pPr>
        <w:numPr>
          <w:ilvl w:val="0"/>
          <w:numId w:val="37"/>
        </w:numPr>
        <w:pBdr>
          <w:left w:val="none" w:sz="0" w:space="7" w:color="auto"/>
        </w:pBdr>
        <w:ind w:hanging="431"/>
        <w:contextualSpacing/>
        <w:rPr>
          <w:rFonts w:ascii="Times New Roman" w:eastAsia="Times New Roman" w:hAnsi="Times New Roman"/>
        </w:rPr>
      </w:pPr>
      <w:r>
        <w:t xml:space="preserve">Involve </w:t>
      </w:r>
      <w:r w:rsidR="0037071A">
        <w:t>an independent investigation and/or panel hearing where applicable</w:t>
      </w:r>
    </w:p>
    <w:p w14:paraId="744B62FD" w14:textId="77777777" w:rsidR="001C5D77" w:rsidRDefault="001C5D77" w:rsidP="001C5D77">
      <w:pPr>
        <w:pBdr>
          <w:left w:val="none" w:sz="0" w:space="7" w:color="auto"/>
        </w:pBdr>
        <w:ind w:left="720"/>
        <w:contextualSpacing/>
        <w:rPr>
          <w:rFonts w:ascii="Times New Roman" w:eastAsia="Times New Roman" w:hAnsi="Times New Roman"/>
        </w:rPr>
      </w:pPr>
    </w:p>
    <w:p w14:paraId="0F3E8D9C" w14:textId="11B6668C" w:rsidR="001C5D77" w:rsidRDefault="001C5D77" w:rsidP="001C5D77">
      <w:r>
        <w:t xml:space="preserve">Complaints against the Chair of the Trust Board, will: </w:t>
      </w:r>
    </w:p>
    <w:p w14:paraId="5455950B" w14:textId="53D7CFC0" w:rsidR="00477A42" w:rsidRDefault="001C5D77" w:rsidP="00477A42">
      <w:pPr>
        <w:numPr>
          <w:ilvl w:val="0"/>
          <w:numId w:val="39"/>
        </w:numPr>
        <w:pBdr>
          <w:left w:val="none" w:sz="0" w:space="7" w:color="auto"/>
        </w:pBdr>
        <w:ind w:hanging="430"/>
        <w:contextualSpacing/>
        <w:rPr>
          <w:rFonts w:ascii="Times New Roman" w:eastAsia="Times New Roman" w:hAnsi="Times New Roman"/>
        </w:rPr>
      </w:pPr>
      <w:r>
        <w:t>Be made to the Governance Professional, who will appoint an appropriate person to investigate the complaint</w:t>
      </w:r>
      <w:r w:rsidR="00477A42">
        <w:t>. We request that such complaints are written and marked as private and confidential</w:t>
      </w:r>
    </w:p>
    <w:p w14:paraId="21364A55" w14:textId="051366A6" w:rsidR="00477A42" w:rsidRPr="00477A42" w:rsidRDefault="00477A42" w:rsidP="00477A42">
      <w:pPr>
        <w:numPr>
          <w:ilvl w:val="0"/>
          <w:numId w:val="39"/>
        </w:numPr>
        <w:pBdr>
          <w:left w:val="none" w:sz="0" w:space="7" w:color="auto"/>
        </w:pBdr>
        <w:ind w:hanging="430"/>
        <w:contextualSpacing/>
        <w:rPr>
          <w:rFonts w:ascii="Times New Roman" w:eastAsia="Times New Roman" w:hAnsi="Times New Roman"/>
        </w:rPr>
      </w:pPr>
      <w:r>
        <w:t>Follow the complaints procedure, including a panel hearing where applicable</w:t>
      </w:r>
    </w:p>
    <w:p w14:paraId="26F6E97F" w14:textId="77777777" w:rsidR="00477A42" w:rsidRPr="00477A42" w:rsidRDefault="00477A42" w:rsidP="00477A42">
      <w:pPr>
        <w:pBdr>
          <w:left w:val="none" w:sz="0" w:space="7" w:color="auto"/>
        </w:pBdr>
        <w:ind w:left="720"/>
        <w:contextualSpacing/>
        <w:rPr>
          <w:rFonts w:ascii="Times New Roman" w:eastAsia="Times New Roman" w:hAnsi="Times New Roman"/>
        </w:rPr>
      </w:pPr>
    </w:p>
    <w:p w14:paraId="6E35AD15" w14:textId="77777777" w:rsidR="001C5D77" w:rsidRDefault="001C5D77" w:rsidP="001C5D77">
      <w:r>
        <w:t>Complaints against the Executive Headteacher/CEO, will:</w:t>
      </w:r>
    </w:p>
    <w:p w14:paraId="5B60E7BB" w14:textId="7222EFEC" w:rsidR="001C5D77" w:rsidRPr="001C5D77" w:rsidRDefault="001C5D77" w:rsidP="001C5D77">
      <w:pPr>
        <w:pStyle w:val="ListParagraph"/>
        <w:numPr>
          <w:ilvl w:val="0"/>
          <w:numId w:val="43"/>
        </w:numPr>
        <w:rPr>
          <w:rFonts w:ascii="Times New Roman" w:eastAsia="Times New Roman" w:hAnsi="Times New Roman" w:cs="Times New Roman"/>
        </w:rPr>
      </w:pPr>
      <w:r>
        <w:t xml:space="preserve">Be addressed to the Chair of the Trust Board, via the TCAT Central Office.  </w:t>
      </w:r>
      <w:r w:rsidR="00477A42">
        <w:t>We request that such complaints are written and marked as private and confidential</w:t>
      </w:r>
    </w:p>
    <w:p w14:paraId="23C283F8" w14:textId="17BB895A" w:rsidR="001C5D77" w:rsidRPr="001C5D77" w:rsidRDefault="001C5D77" w:rsidP="001C5D77">
      <w:pPr>
        <w:pStyle w:val="ListParagraph"/>
        <w:numPr>
          <w:ilvl w:val="0"/>
          <w:numId w:val="43"/>
        </w:numPr>
        <w:rPr>
          <w:rFonts w:ascii="Times New Roman" w:eastAsia="Times New Roman" w:hAnsi="Times New Roman" w:cs="Times New Roman"/>
        </w:rPr>
      </w:pPr>
      <w:r>
        <w:t>Follow the complaints procedure, including a panel hearing where applicable</w:t>
      </w:r>
    </w:p>
    <w:p w14:paraId="58816EE5" w14:textId="3A06AB3D" w:rsidR="000C5C08" w:rsidRDefault="000C5C08" w:rsidP="000C5C08">
      <w:bookmarkStart w:id="7" w:name="_Roles_and_responsibilities"/>
      <w:bookmarkStart w:id="8" w:name="_Monitoring_and_review"/>
      <w:bookmarkEnd w:id="7"/>
      <w:bookmarkEnd w:id="8"/>
      <w:r>
        <w:t>Complaints against a member of the TCAT Central Team will:</w:t>
      </w:r>
    </w:p>
    <w:p w14:paraId="49A3EC7B" w14:textId="709D430F" w:rsidR="00477A42" w:rsidRPr="00477A42" w:rsidRDefault="000C5C08" w:rsidP="00477A42">
      <w:pPr>
        <w:numPr>
          <w:ilvl w:val="0"/>
          <w:numId w:val="37"/>
        </w:numPr>
        <w:pBdr>
          <w:left w:val="none" w:sz="0" w:space="7" w:color="auto"/>
        </w:pBdr>
        <w:ind w:hanging="431"/>
        <w:contextualSpacing/>
        <w:rPr>
          <w:rFonts w:ascii="Times New Roman" w:eastAsia="Times New Roman" w:hAnsi="Times New Roman"/>
        </w:rPr>
      </w:pPr>
      <w:r>
        <w:t xml:space="preserve">Be </w:t>
      </w:r>
      <w:r w:rsidR="0037071A">
        <w:t>made to</w:t>
      </w:r>
      <w:r>
        <w:t xml:space="preserve"> the Executive Headteacher/CEO or the Chief Finance Officer</w:t>
      </w:r>
      <w:r w:rsidR="0037071A">
        <w:t>. We request that such complaints are written and marked as private and confidential</w:t>
      </w:r>
    </w:p>
    <w:p w14:paraId="2465FEF8" w14:textId="47FE7075" w:rsidR="000C5C08" w:rsidRPr="00477A42" w:rsidRDefault="00477A42" w:rsidP="00477A42">
      <w:pPr>
        <w:numPr>
          <w:ilvl w:val="0"/>
          <w:numId w:val="37"/>
        </w:numPr>
        <w:pBdr>
          <w:left w:val="none" w:sz="0" w:space="7" w:color="auto"/>
        </w:pBdr>
        <w:ind w:hanging="431"/>
        <w:contextualSpacing/>
        <w:rPr>
          <w:rFonts w:ascii="Times New Roman" w:eastAsia="Times New Roman" w:hAnsi="Times New Roman"/>
        </w:rPr>
      </w:pPr>
      <w:r>
        <w:t>Follow the complaints procedure, including a panel hearing where applicable</w:t>
      </w:r>
    </w:p>
    <w:p w14:paraId="7CC2088A" w14:textId="77777777" w:rsidR="000C5C08" w:rsidRPr="000C5C08" w:rsidRDefault="000C5C08" w:rsidP="000C5C08">
      <w:pPr>
        <w:pBdr>
          <w:left w:val="none" w:sz="0" w:space="7" w:color="auto"/>
        </w:pBdr>
        <w:ind w:left="720"/>
        <w:contextualSpacing/>
        <w:rPr>
          <w:rFonts w:ascii="Times New Roman" w:eastAsia="Times New Roman" w:hAnsi="Times New Roman"/>
        </w:rPr>
      </w:pPr>
    </w:p>
    <w:p w14:paraId="557B8FF1" w14:textId="1A901443" w:rsidR="001C5D77" w:rsidRDefault="001C5D77" w:rsidP="001C5D77">
      <w:r>
        <w:t>Complaints against TCAT will:</w:t>
      </w:r>
    </w:p>
    <w:p w14:paraId="004DF6D5" w14:textId="3E9FAB61" w:rsidR="001C5D77" w:rsidRDefault="001C5D77" w:rsidP="001C5D77">
      <w:pPr>
        <w:numPr>
          <w:ilvl w:val="0"/>
          <w:numId w:val="42"/>
        </w:numPr>
        <w:pBdr>
          <w:left w:val="none" w:sz="0" w:space="7" w:color="auto"/>
        </w:pBdr>
        <w:ind w:hanging="431"/>
        <w:contextualSpacing/>
        <w:rPr>
          <w:rFonts w:ascii="Times New Roman" w:eastAsia="Times New Roman" w:hAnsi="Times New Roman"/>
        </w:rPr>
      </w:pPr>
      <w:r>
        <w:t xml:space="preserve">Be </w:t>
      </w:r>
      <w:r w:rsidR="0037071A">
        <w:t>made to</w:t>
      </w:r>
      <w:r>
        <w:t xml:space="preserve"> the Executive Headteacher/CEO</w:t>
      </w:r>
      <w:r w:rsidR="0037071A">
        <w:t>. We request that such complaints are written and marked as private and confidential</w:t>
      </w:r>
    </w:p>
    <w:p w14:paraId="74EB03AC" w14:textId="77777777" w:rsidR="00477A42" w:rsidRPr="00477A42" w:rsidRDefault="001C5D77" w:rsidP="00477A42">
      <w:pPr>
        <w:numPr>
          <w:ilvl w:val="0"/>
          <w:numId w:val="37"/>
        </w:numPr>
        <w:pBdr>
          <w:left w:val="none" w:sz="0" w:space="7" w:color="auto"/>
        </w:pBdr>
        <w:ind w:hanging="431"/>
        <w:contextualSpacing/>
        <w:rPr>
          <w:rFonts w:ascii="Times New Roman" w:eastAsia="Times New Roman" w:hAnsi="Times New Roman"/>
        </w:rPr>
      </w:pPr>
      <w:r>
        <w:t>Begin with stage two of the ‘</w:t>
      </w:r>
      <w:r w:rsidRPr="001C5D77">
        <w:t>Complaints procedure’ outlined in this policy, i.e. via a formal, written complaint</w:t>
      </w:r>
    </w:p>
    <w:p w14:paraId="68C658E3" w14:textId="69C9433E" w:rsidR="00477A42" w:rsidRPr="00477A42" w:rsidRDefault="00477A42" w:rsidP="00477A42">
      <w:pPr>
        <w:numPr>
          <w:ilvl w:val="0"/>
          <w:numId w:val="37"/>
        </w:numPr>
        <w:pBdr>
          <w:left w:val="none" w:sz="0" w:space="7" w:color="auto"/>
        </w:pBdr>
        <w:ind w:hanging="431"/>
        <w:contextualSpacing/>
        <w:rPr>
          <w:rFonts w:ascii="Times New Roman" w:eastAsia="Times New Roman" w:hAnsi="Times New Roman"/>
        </w:rPr>
      </w:pPr>
      <w:r>
        <w:t>Follow the complaints procedure, including an independent investigation and/or panel hearing where applicable</w:t>
      </w:r>
    </w:p>
    <w:p w14:paraId="5782178B" w14:textId="77777777" w:rsidR="001C5D77" w:rsidRPr="001C5D77" w:rsidRDefault="001C5D77" w:rsidP="001C5D77">
      <w:pPr>
        <w:pBdr>
          <w:left w:val="none" w:sz="0" w:space="7" w:color="auto"/>
        </w:pBdr>
        <w:ind w:left="720"/>
        <w:contextualSpacing/>
        <w:rPr>
          <w:rFonts w:ascii="Times New Roman" w:eastAsia="Times New Roman" w:hAnsi="Times New Roman"/>
        </w:rPr>
      </w:pPr>
    </w:p>
    <w:p w14:paraId="6F52133D" w14:textId="1415ED20" w:rsidR="001C5D77" w:rsidRDefault="001C5D77" w:rsidP="001C5D77">
      <w:pPr>
        <w:rPr>
          <w:b/>
          <w:bCs/>
        </w:rPr>
      </w:pPr>
      <w:r>
        <w:rPr>
          <w:b/>
          <w:bCs/>
        </w:rPr>
        <w:t xml:space="preserve">Anyone requiring help in raising a complaint can contact the </w:t>
      </w:r>
      <w:r w:rsidR="000C5C08">
        <w:rPr>
          <w:b/>
          <w:bCs/>
        </w:rPr>
        <w:t>TCAT Central O</w:t>
      </w:r>
      <w:r>
        <w:rPr>
          <w:b/>
          <w:bCs/>
        </w:rPr>
        <w:t>ffice. It is also possible to ask a third-party such as Citizens Advice for help.</w:t>
      </w:r>
    </w:p>
    <w:p w14:paraId="2672320F" w14:textId="17B8F455" w:rsidR="00A75164" w:rsidRPr="00517320" w:rsidRDefault="00D74390" w:rsidP="00D23CAF">
      <w:pPr>
        <w:pStyle w:val="Heading10"/>
      </w:pPr>
      <w:r>
        <w:t>Roles and responsibilities</w:t>
      </w:r>
    </w:p>
    <w:p w14:paraId="3608C413" w14:textId="77777777" w:rsidR="00D74390" w:rsidRPr="009D66E0" w:rsidRDefault="00D74390" w:rsidP="00D74390">
      <w:pPr>
        <w:rPr>
          <w:rFonts w:eastAsia="Arial"/>
        </w:rPr>
      </w:pPr>
      <w:r w:rsidRPr="009D66E0">
        <w:rPr>
          <w:rFonts w:eastAsia="Arial"/>
        </w:rPr>
        <w:t xml:space="preserve">The complainant is responsible for: </w:t>
      </w:r>
    </w:p>
    <w:p w14:paraId="0956D7C2" w14:textId="77777777" w:rsidR="00D74390" w:rsidRPr="009D66E0" w:rsidRDefault="00D74390" w:rsidP="000C5C08">
      <w:pPr>
        <w:numPr>
          <w:ilvl w:val="0"/>
          <w:numId w:val="18"/>
        </w:numPr>
        <w:spacing w:before="0"/>
        <w:contextualSpacing/>
        <w:rPr>
          <w:rFonts w:eastAsia="Arial"/>
        </w:rPr>
      </w:pPr>
      <w:r w:rsidRPr="009D66E0">
        <w:rPr>
          <w:rFonts w:eastAsia="Arial"/>
        </w:rPr>
        <w:lastRenderedPageBreak/>
        <w:t xml:space="preserve">Cooperating with </w:t>
      </w:r>
      <w:r>
        <w:rPr>
          <w:rFonts w:eastAsia="Arial"/>
        </w:rPr>
        <w:t>TCAT</w:t>
      </w:r>
      <w:r w:rsidRPr="009D66E0">
        <w:rPr>
          <w:rFonts w:eastAsia="Arial"/>
        </w:rPr>
        <w:t>, or a</w:t>
      </w:r>
      <w:r>
        <w:rPr>
          <w:rFonts w:eastAsia="Arial"/>
        </w:rPr>
        <w:t xml:space="preserve"> TCAT academy</w:t>
      </w:r>
      <w:r w:rsidRPr="009D66E0">
        <w:rPr>
          <w:rFonts w:eastAsia="Arial"/>
        </w:rPr>
        <w:t>, in seeking a solution to the complaint</w:t>
      </w:r>
    </w:p>
    <w:p w14:paraId="639FF28F" w14:textId="77777777" w:rsidR="00D74390" w:rsidRPr="009D66E0" w:rsidRDefault="00D74390" w:rsidP="000C5C08">
      <w:pPr>
        <w:numPr>
          <w:ilvl w:val="0"/>
          <w:numId w:val="18"/>
        </w:numPr>
        <w:spacing w:before="0"/>
        <w:contextualSpacing/>
        <w:rPr>
          <w:rFonts w:eastAsia="Arial"/>
        </w:rPr>
      </w:pPr>
      <w:r w:rsidRPr="009D66E0">
        <w:rPr>
          <w:rFonts w:eastAsia="Arial"/>
        </w:rPr>
        <w:t>Expressing the complaint and their concerns in full at the earliest opportunity</w:t>
      </w:r>
    </w:p>
    <w:p w14:paraId="0A2943ED" w14:textId="77777777" w:rsidR="00D74390" w:rsidRPr="009D66E0" w:rsidRDefault="00D74390" w:rsidP="000C5C08">
      <w:pPr>
        <w:numPr>
          <w:ilvl w:val="0"/>
          <w:numId w:val="18"/>
        </w:numPr>
        <w:spacing w:before="0"/>
        <w:contextualSpacing/>
        <w:rPr>
          <w:rFonts w:eastAsia="Arial"/>
        </w:rPr>
      </w:pPr>
      <w:r w:rsidRPr="009D66E0">
        <w:rPr>
          <w:rFonts w:eastAsia="Arial"/>
        </w:rPr>
        <w:t>Promptly responding to any requests for information and meetings</w:t>
      </w:r>
    </w:p>
    <w:p w14:paraId="6C1F84C1" w14:textId="77777777" w:rsidR="00D74390" w:rsidRPr="009D66E0" w:rsidRDefault="00D74390" w:rsidP="000C5C08">
      <w:pPr>
        <w:numPr>
          <w:ilvl w:val="0"/>
          <w:numId w:val="18"/>
        </w:numPr>
        <w:spacing w:before="0" w:after="0"/>
        <w:ind w:left="714" w:hanging="357"/>
        <w:contextualSpacing/>
        <w:rPr>
          <w:rFonts w:eastAsia="Arial"/>
        </w:rPr>
      </w:pPr>
      <w:r w:rsidRPr="009D66E0">
        <w:rPr>
          <w:rFonts w:eastAsia="Arial"/>
        </w:rPr>
        <w:t>Asking for assistance as needed</w:t>
      </w:r>
    </w:p>
    <w:p w14:paraId="1034E005" w14:textId="77777777" w:rsidR="00D74390" w:rsidRDefault="00D74390" w:rsidP="000C5C08">
      <w:pPr>
        <w:numPr>
          <w:ilvl w:val="0"/>
          <w:numId w:val="18"/>
        </w:numPr>
        <w:spacing w:before="0"/>
        <w:ind w:left="714" w:hanging="357"/>
        <w:contextualSpacing/>
        <w:rPr>
          <w:rFonts w:eastAsia="Arial"/>
        </w:rPr>
      </w:pPr>
      <w:r w:rsidRPr="009D66E0">
        <w:rPr>
          <w:rFonts w:eastAsia="Arial"/>
        </w:rPr>
        <w:t>Treating any</w:t>
      </w:r>
      <w:r>
        <w:rPr>
          <w:rFonts w:eastAsia="Arial"/>
        </w:rPr>
        <w:t>one</w:t>
      </w:r>
      <w:r w:rsidRPr="009D66E0">
        <w:rPr>
          <w:rFonts w:eastAsia="Arial"/>
        </w:rPr>
        <w:t xml:space="preserve"> involved in the complaint with respect</w:t>
      </w:r>
    </w:p>
    <w:p w14:paraId="2948E95F" w14:textId="0F5A4FA4" w:rsidR="000C5C08" w:rsidRDefault="000C5C08" w:rsidP="000C5C08">
      <w:pPr>
        <w:numPr>
          <w:ilvl w:val="0"/>
          <w:numId w:val="18"/>
        </w:numPr>
        <w:spacing w:before="0"/>
        <w:ind w:left="714" w:hanging="357"/>
        <w:contextualSpacing/>
        <w:rPr>
          <w:rFonts w:eastAsia="Arial"/>
        </w:rPr>
      </w:pPr>
      <w:r>
        <w:rPr>
          <w:rFonts w:eastAsia="Arial"/>
        </w:rPr>
        <w:t>Respecting confidentiality</w:t>
      </w:r>
    </w:p>
    <w:p w14:paraId="3D609EA6" w14:textId="77777777" w:rsidR="000C5C08" w:rsidRPr="009D66E0" w:rsidRDefault="000C5C08" w:rsidP="000C5C08">
      <w:pPr>
        <w:spacing w:before="0"/>
        <w:ind w:left="714"/>
        <w:contextualSpacing/>
        <w:rPr>
          <w:rFonts w:eastAsia="Arial"/>
        </w:rPr>
      </w:pPr>
    </w:p>
    <w:p w14:paraId="5782D5B0" w14:textId="77777777" w:rsidR="00D74390" w:rsidRPr="009D66E0" w:rsidRDefault="00D74390" w:rsidP="00D74390">
      <w:pPr>
        <w:rPr>
          <w:rFonts w:eastAsia="Arial"/>
        </w:rPr>
      </w:pPr>
      <w:r w:rsidRPr="009D66E0">
        <w:rPr>
          <w:rFonts w:eastAsia="Arial"/>
        </w:rPr>
        <w:t>The role of the investigator will differ depending on the nature of the complaint and who it is directed at</w:t>
      </w:r>
      <w:r>
        <w:rPr>
          <w:rFonts w:eastAsia="Arial"/>
        </w:rPr>
        <w:t>. This means that:</w:t>
      </w:r>
    </w:p>
    <w:p w14:paraId="514CB1C7" w14:textId="23AA6FBC" w:rsidR="00D74390" w:rsidRPr="009D66E0" w:rsidRDefault="00D74390" w:rsidP="000C5C08">
      <w:pPr>
        <w:numPr>
          <w:ilvl w:val="0"/>
          <w:numId w:val="23"/>
        </w:numPr>
        <w:spacing w:before="0"/>
        <w:contextualSpacing/>
        <w:rPr>
          <w:rFonts w:eastAsia="Arial"/>
        </w:rPr>
      </w:pPr>
      <w:r w:rsidRPr="009D66E0">
        <w:rPr>
          <w:rFonts w:eastAsia="Arial"/>
        </w:rPr>
        <w:t xml:space="preserve">For complaints against staff of </w:t>
      </w:r>
      <w:r>
        <w:rPr>
          <w:rFonts w:eastAsia="Arial"/>
        </w:rPr>
        <w:t xml:space="preserve">TCAT </w:t>
      </w:r>
      <w:r w:rsidRPr="009D66E0">
        <w:rPr>
          <w:rFonts w:eastAsia="Arial"/>
        </w:rPr>
        <w:t xml:space="preserve">academies, the investigator will be the </w:t>
      </w:r>
      <w:r>
        <w:rPr>
          <w:rFonts w:eastAsia="Arial"/>
        </w:rPr>
        <w:t>H</w:t>
      </w:r>
      <w:r w:rsidRPr="009D66E0">
        <w:rPr>
          <w:rFonts w:eastAsia="Arial"/>
        </w:rPr>
        <w:t>eadteacher</w:t>
      </w:r>
      <w:r>
        <w:rPr>
          <w:rFonts w:eastAsia="Arial"/>
        </w:rPr>
        <w:t>/Head of School</w:t>
      </w:r>
      <w:r w:rsidR="0037071A">
        <w:rPr>
          <w:rFonts w:eastAsia="Arial"/>
        </w:rPr>
        <w:t xml:space="preserve"> or their nominated person</w:t>
      </w:r>
    </w:p>
    <w:p w14:paraId="064D0E44" w14:textId="38D657DA" w:rsidR="00D74390" w:rsidRPr="0037071A" w:rsidRDefault="00D74390" w:rsidP="0037071A">
      <w:pPr>
        <w:numPr>
          <w:ilvl w:val="0"/>
          <w:numId w:val="23"/>
        </w:numPr>
        <w:spacing w:before="0"/>
        <w:contextualSpacing/>
        <w:rPr>
          <w:rFonts w:eastAsia="Arial"/>
        </w:rPr>
      </w:pPr>
      <w:r w:rsidRPr="009D66E0">
        <w:rPr>
          <w:rFonts w:eastAsia="Arial"/>
        </w:rPr>
        <w:t xml:space="preserve">For complaints against </w:t>
      </w:r>
      <w:r>
        <w:rPr>
          <w:rFonts w:eastAsia="Arial"/>
        </w:rPr>
        <w:t>H</w:t>
      </w:r>
      <w:r w:rsidRPr="009D66E0">
        <w:rPr>
          <w:rFonts w:eastAsia="Arial"/>
        </w:rPr>
        <w:t>eadteachers</w:t>
      </w:r>
      <w:r>
        <w:rPr>
          <w:rFonts w:eastAsia="Arial"/>
        </w:rPr>
        <w:t>/Heads of School</w:t>
      </w:r>
      <w:r w:rsidRPr="009D66E0">
        <w:rPr>
          <w:rFonts w:eastAsia="Arial"/>
        </w:rPr>
        <w:t xml:space="preserve"> of </w:t>
      </w:r>
      <w:r>
        <w:rPr>
          <w:rFonts w:eastAsia="Arial"/>
        </w:rPr>
        <w:t xml:space="preserve">TCAT </w:t>
      </w:r>
      <w:r w:rsidRPr="009D66E0">
        <w:rPr>
          <w:rFonts w:eastAsia="Arial"/>
        </w:rPr>
        <w:t xml:space="preserve">academies, the investigator will be the </w:t>
      </w:r>
      <w:r>
        <w:rPr>
          <w:rFonts w:eastAsia="Arial"/>
        </w:rPr>
        <w:t>C</w:t>
      </w:r>
      <w:r w:rsidRPr="009D66E0">
        <w:rPr>
          <w:rFonts w:eastAsia="Arial"/>
        </w:rPr>
        <w:t xml:space="preserve">hair of the </w:t>
      </w:r>
      <w:r>
        <w:rPr>
          <w:rFonts w:eastAsia="Arial"/>
        </w:rPr>
        <w:t>LGB</w:t>
      </w:r>
      <w:r w:rsidR="0037071A">
        <w:rPr>
          <w:rFonts w:eastAsia="Arial"/>
        </w:rPr>
        <w:t xml:space="preserve"> or their nominated person</w:t>
      </w:r>
    </w:p>
    <w:p w14:paraId="5528FA8D" w14:textId="663A580C" w:rsidR="00D74390" w:rsidRPr="0037071A" w:rsidRDefault="00D74390" w:rsidP="0037071A">
      <w:pPr>
        <w:numPr>
          <w:ilvl w:val="0"/>
          <w:numId w:val="23"/>
        </w:numPr>
        <w:spacing w:before="0"/>
        <w:contextualSpacing/>
        <w:rPr>
          <w:rFonts w:eastAsia="Arial"/>
        </w:rPr>
      </w:pPr>
      <w:r w:rsidRPr="009D66E0">
        <w:rPr>
          <w:rFonts w:eastAsia="Arial"/>
        </w:rPr>
        <w:t xml:space="preserve">For complaints against </w:t>
      </w:r>
      <w:r>
        <w:rPr>
          <w:rFonts w:eastAsia="Arial"/>
        </w:rPr>
        <w:t>L</w:t>
      </w:r>
      <w:r w:rsidRPr="009D66E0">
        <w:rPr>
          <w:rFonts w:eastAsia="Arial"/>
        </w:rPr>
        <w:t xml:space="preserve">ocal </w:t>
      </w:r>
      <w:r>
        <w:rPr>
          <w:rFonts w:eastAsia="Arial"/>
        </w:rPr>
        <w:t>G</w:t>
      </w:r>
      <w:r w:rsidRPr="009D66E0">
        <w:rPr>
          <w:rFonts w:eastAsia="Arial"/>
        </w:rPr>
        <w:t xml:space="preserve">overnors, the investigator will be the </w:t>
      </w:r>
      <w:r>
        <w:rPr>
          <w:rFonts w:eastAsia="Arial"/>
        </w:rPr>
        <w:t>C</w:t>
      </w:r>
      <w:r w:rsidRPr="009D66E0">
        <w:rPr>
          <w:rFonts w:eastAsia="Arial"/>
        </w:rPr>
        <w:t xml:space="preserve">hair of the </w:t>
      </w:r>
      <w:r>
        <w:rPr>
          <w:rFonts w:eastAsia="Arial"/>
        </w:rPr>
        <w:t>LGB, or in the case of a complaint against the Chair of the LGB the investigator will be the Chair of the Trust Board</w:t>
      </w:r>
      <w:r w:rsidR="0037071A">
        <w:rPr>
          <w:rFonts w:eastAsia="Arial"/>
        </w:rPr>
        <w:t xml:space="preserve"> or their nominated person</w:t>
      </w:r>
    </w:p>
    <w:p w14:paraId="2020E7BD" w14:textId="7B26DA0B" w:rsidR="00D74390" w:rsidRPr="0037071A" w:rsidRDefault="00D74390" w:rsidP="0037071A">
      <w:pPr>
        <w:numPr>
          <w:ilvl w:val="0"/>
          <w:numId w:val="23"/>
        </w:numPr>
        <w:spacing w:before="0"/>
        <w:contextualSpacing/>
        <w:rPr>
          <w:rFonts w:eastAsia="Arial"/>
        </w:rPr>
      </w:pPr>
      <w:r w:rsidRPr="009D66E0">
        <w:rPr>
          <w:rFonts w:eastAsia="Arial"/>
        </w:rPr>
        <w:t xml:space="preserve">For complaints against </w:t>
      </w:r>
      <w:r>
        <w:rPr>
          <w:rFonts w:eastAsia="Arial"/>
        </w:rPr>
        <w:t>T</w:t>
      </w:r>
      <w:r w:rsidRPr="009D66E0">
        <w:rPr>
          <w:rFonts w:eastAsia="Arial"/>
        </w:rPr>
        <w:t xml:space="preserve">rustees, the investigator will be the </w:t>
      </w:r>
      <w:r>
        <w:rPr>
          <w:rFonts w:eastAsia="Arial"/>
        </w:rPr>
        <w:t>C</w:t>
      </w:r>
      <w:r w:rsidRPr="009D66E0">
        <w:rPr>
          <w:rFonts w:eastAsia="Arial"/>
        </w:rPr>
        <w:t xml:space="preserve">hair of </w:t>
      </w:r>
      <w:r>
        <w:rPr>
          <w:rFonts w:eastAsia="Arial"/>
        </w:rPr>
        <w:t>the Trust Board</w:t>
      </w:r>
      <w:r w:rsidR="0037071A">
        <w:rPr>
          <w:rFonts w:eastAsia="Arial"/>
        </w:rPr>
        <w:t xml:space="preserve"> or their nominated person</w:t>
      </w:r>
    </w:p>
    <w:p w14:paraId="29670272" w14:textId="3EB31461" w:rsidR="00D74390" w:rsidRDefault="00D74390" w:rsidP="000C5C08">
      <w:pPr>
        <w:numPr>
          <w:ilvl w:val="0"/>
          <w:numId w:val="23"/>
        </w:numPr>
        <w:spacing w:before="0"/>
        <w:contextualSpacing/>
        <w:rPr>
          <w:rFonts w:eastAsia="Arial"/>
        </w:rPr>
      </w:pPr>
      <w:r w:rsidRPr="009D66E0">
        <w:rPr>
          <w:rFonts w:eastAsia="Arial"/>
        </w:rPr>
        <w:t xml:space="preserve">For complaints against the </w:t>
      </w:r>
      <w:r>
        <w:rPr>
          <w:rFonts w:eastAsia="Arial"/>
        </w:rPr>
        <w:t>C</w:t>
      </w:r>
      <w:r w:rsidRPr="009D66E0">
        <w:rPr>
          <w:rFonts w:eastAsia="Arial"/>
        </w:rPr>
        <w:t xml:space="preserve">hair of </w:t>
      </w:r>
      <w:r>
        <w:rPr>
          <w:rFonts w:eastAsia="Arial"/>
        </w:rPr>
        <w:t>the T</w:t>
      </w:r>
      <w:r w:rsidRPr="009D66E0">
        <w:rPr>
          <w:rFonts w:eastAsia="Arial"/>
        </w:rPr>
        <w:t>rust</w:t>
      </w:r>
      <w:r>
        <w:rPr>
          <w:rFonts w:eastAsia="Arial"/>
        </w:rPr>
        <w:t xml:space="preserve"> Board, Chair of a LGB, </w:t>
      </w:r>
      <w:r w:rsidRPr="009D66E0">
        <w:rPr>
          <w:rFonts w:eastAsia="Arial"/>
        </w:rPr>
        <w:t xml:space="preserve">or an entire </w:t>
      </w:r>
      <w:r>
        <w:rPr>
          <w:rFonts w:eastAsia="Arial"/>
        </w:rPr>
        <w:t>LGB</w:t>
      </w:r>
      <w:r w:rsidRPr="009D66E0">
        <w:rPr>
          <w:rFonts w:eastAsia="Arial"/>
        </w:rPr>
        <w:t xml:space="preserve">, the </w:t>
      </w:r>
      <w:r>
        <w:rPr>
          <w:rFonts w:eastAsia="Arial"/>
        </w:rPr>
        <w:t>Governance Professional</w:t>
      </w:r>
      <w:r w:rsidRPr="009D66E0">
        <w:rPr>
          <w:rFonts w:eastAsia="Arial"/>
        </w:rPr>
        <w:t xml:space="preserve"> will appoint an appropriate person to be the investigator</w:t>
      </w:r>
    </w:p>
    <w:p w14:paraId="62A02A17" w14:textId="612B3F62" w:rsidR="000C5C08" w:rsidRPr="0037071A" w:rsidRDefault="000C5C08" w:rsidP="0037071A">
      <w:pPr>
        <w:numPr>
          <w:ilvl w:val="0"/>
          <w:numId w:val="23"/>
        </w:numPr>
        <w:spacing w:before="0"/>
        <w:contextualSpacing/>
        <w:rPr>
          <w:rFonts w:eastAsia="Arial"/>
        </w:rPr>
      </w:pPr>
      <w:r w:rsidRPr="009D66E0">
        <w:rPr>
          <w:rFonts w:eastAsia="Arial"/>
        </w:rPr>
        <w:t xml:space="preserve">For complaints against </w:t>
      </w:r>
      <w:r>
        <w:rPr>
          <w:rFonts w:eastAsia="Arial"/>
        </w:rPr>
        <w:t>members of the Central Team</w:t>
      </w:r>
      <w:r w:rsidRPr="009D66E0">
        <w:rPr>
          <w:rFonts w:eastAsia="Arial"/>
        </w:rPr>
        <w:t xml:space="preserve">, the investigator will be the </w:t>
      </w:r>
      <w:r>
        <w:t>Executive Headteacher/CEO or the Chief Finance Officer</w:t>
      </w:r>
      <w:r w:rsidR="0037071A">
        <w:rPr>
          <w:rFonts w:eastAsia="Arial"/>
        </w:rPr>
        <w:t xml:space="preserve"> or their nominated person</w:t>
      </w:r>
    </w:p>
    <w:p w14:paraId="6FD59F83" w14:textId="58A625EE" w:rsidR="00D74390" w:rsidRPr="0037071A" w:rsidRDefault="00D74390" w:rsidP="0037071A">
      <w:pPr>
        <w:numPr>
          <w:ilvl w:val="0"/>
          <w:numId w:val="23"/>
        </w:numPr>
        <w:spacing w:before="0"/>
        <w:contextualSpacing/>
        <w:rPr>
          <w:rFonts w:eastAsia="Arial"/>
        </w:rPr>
      </w:pPr>
      <w:r w:rsidRPr="009D66E0">
        <w:rPr>
          <w:rFonts w:eastAsia="Arial"/>
        </w:rPr>
        <w:t xml:space="preserve">For complaints against the </w:t>
      </w:r>
      <w:r>
        <w:rPr>
          <w:rFonts w:eastAsia="Arial"/>
        </w:rPr>
        <w:t>Executive Headteacher/</w:t>
      </w:r>
      <w:r w:rsidRPr="009D66E0">
        <w:rPr>
          <w:rFonts w:eastAsia="Arial"/>
        </w:rPr>
        <w:t xml:space="preserve">CEO, the investigator will be the </w:t>
      </w:r>
      <w:r>
        <w:t>C</w:t>
      </w:r>
      <w:r w:rsidRPr="009C5D90">
        <w:t xml:space="preserve">hair of </w:t>
      </w:r>
      <w:r>
        <w:t>the Trust Board</w:t>
      </w:r>
      <w:r w:rsidR="0037071A">
        <w:rPr>
          <w:rFonts w:eastAsia="Arial"/>
        </w:rPr>
        <w:t xml:space="preserve"> or their nominated person</w:t>
      </w:r>
    </w:p>
    <w:p w14:paraId="4F30DBA2" w14:textId="77777777" w:rsidR="000C5C08" w:rsidRPr="009D66E0" w:rsidRDefault="000C5C08" w:rsidP="000C5C08">
      <w:pPr>
        <w:spacing w:before="0"/>
        <w:ind w:left="714"/>
        <w:contextualSpacing/>
        <w:rPr>
          <w:rFonts w:eastAsia="Arial"/>
        </w:rPr>
      </w:pPr>
    </w:p>
    <w:p w14:paraId="71554518" w14:textId="77777777" w:rsidR="00D74390" w:rsidRPr="009D66E0" w:rsidRDefault="00D74390" w:rsidP="00D74390">
      <w:pPr>
        <w:rPr>
          <w:rFonts w:eastAsia="Arial"/>
        </w:rPr>
      </w:pPr>
      <w:r w:rsidRPr="009D66E0">
        <w:rPr>
          <w:rFonts w:eastAsia="Arial"/>
        </w:rPr>
        <w:t xml:space="preserve">The investigator of the complaint is responsible for: </w:t>
      </w:r>
    </w:p>
    <w:p w14:paraId="6F48A81F" w14:textId="77777777" w:rsidR="00D74390" w:rsidRPr="009D66E0" w:rsidRDefault="00D74390" w:rsidP="00D74390">
      <w:pPr>
        <w:numPr>
          <w:ilvl w:val="0"/>
          <w:numId w:val="19"/>
        </w:numPr>
        <w:spacing w:before="0"/>
        <w:ind w:left="709"/>
        <w:contextualSpacing/>
        <w:rPr>
          <w:rFonts w:eastAsia="Arial"/>
        </w:rPr>
      </w:pPr>
      <w:r w:rsidRPr="009D66E0">
        <w:rPr>
          <w:rFonts w:eastAsia="Arial"/>
        </w:rPr>
        <w:t>Providing a sensitive and thorough interviewing process of the complainant to establish what has happened and who is involved</w:t>
      </w:r>
    </w:p>
    <w:p w14:paraId="51669796" w14:textId="77777777" w:rsidR="00D74390" w:rsidRPr="009D66E0" w:rsidRDefault="00D74390" w:rsidP="00D74390">
      <w:pPr>
        <w:numPr>
          <w:ilvl w:val="0"/>
          <w:numId w:val="19"/>
        </w:numPr>
        <w:spacing w:before="0"/>
        <w:ind w:left="709"/>
        <w:contextualSpacing/>
        <w:rPr>
          <w:rFonts w:eastAsia="Arial"/>
        </w:rPr>
      </w:pPr>
      <w:r w:rsidRPr="009D66E0">
        <w:rPr>
          <w:rFonts w:eastAsia="Arial"/>
        </w:rPr>
        <w:t>Considering all records, evidence and relevant information provided</w:t>
      </w:r>
    </w:p>
    <w:p w14:paraId="67D225BD" w14:textId="77777777" w:rsidR="00D74390" w:rsidRDefault="00D74390" w:rsidP="00D74390">
      <w:pPr>
        <w:numPr>
          <w:ilvl w:val="0"/>
          <w:numId w:val="19"/>
        </w:numPr>
        <w:spacing w:before="0"/>
        <w:ind w:left="709"/>
        <w:contextualSpacing/>
        <w:rPr>
          <w:rFonts w:eastAsia="Arial"/>
        </w:rPr>
      </w:pPr>
      <w:r w:rsidRPr="009D66E0">
        <w:rPr>
          <w:rFonts w:eastAsia="Arial"/>
        </w:rPr>
        <w:t>Interviewing all parties that are involved in the complaint, including staff and pupils</w:t>
      </w:r>
    </w:p>
    <w:p w14:paraId="1FF019A5" w14:textId="256CDF1E" w:rsidR="000C5C08" w:rsidRPr="009D66E0" w:rsidRDefault="000C5C08" w:rsidP="00D74390">
      <w:pPr>
        <w:numPr>
          <w:ilvl w:val="0"/>
          <w:numId w:val="19"/>
        </w:numPr>
        <w:spacing w:before="0"/>
        <w:ind w:left="709"/>
        <w:contextualSpacing/>
        <w:rPr>
          <w:rFonts w:eastAsia="Arial"/>
        </w:rPr>
      </w:pPr>
      <w:r>
        <w:rPr>
          <w:rFonts w:eastAsia="Arial"/>
        </w:rPr>
        <w:t>Conducting interviews with an open mind and being prepared to persist in the questioning of those involved</w:t>
      </w:r>
    </w:p>
    <w:p w14:paraId="03FEB21C" w14:textId="77777777" w:rsidR="00D74390" w:rsidRPr="009D66E0" w:rsidRDefault="00D74390" w:rsidP="00D74390">
      <w:pPr>
        <w:numPr>
          <w:ilvl w:val="0"/>
          <w:numId w:val="19"/>
        </w:numPr>
        <w:spacing w:before="0"/>
        <w:ind w:left="709"/>
        <w:contextualSpacing/>
        <w:rPr>
          <w:rFonts w:eastAsia="Arial"/>
        </w:rPr>
      </w:pPr>
      <w:r w:rsidRPr="009D66E0">
        <w:rPr>
          <w:rFonts w:eastAsia="Arial"/>
        </w:rPr>
        <w:t>Analysing all information in a comprehensive and fair manner</w:t>
      </w:r>
    </w:p>
    <w:p w14:paraId="5D03859B" w14:textId="77777777" w:rsidR="00D74390" w:rsidRPr="009D66E0" w:rsidRDefault="00D74390" w:rsidP="00D74390">
      <w:pPr>
        <w:numPr>
          <w:ilvl w:val="0"/>
          <w:numId w:val="19"/>
        </w:numPr>
        <w:spacing w:before="0"/>
        <w:ind w:left="709"/>
        <w:contextualSpacing/>
        <w:rPr>
          <w:rFonts w:eastAsia="Arial"/>
        </w:rPr>
      </w:pPr>
      <w:r w:rsidRPr="009D66E0">
        <w:rPr>
          <w:rFonts w:eastAsia="Arial"/>
        </w:rPr>
        <w:t xml:space="preserve">Liaising with the complainant </w:t>
      </w:r>
      <w:r w:rsidRPr="009D66E0">
        <w:rPr>
          <w:rFonts w:eastAsia="Arial"/>
          <w:color w:val="000000"/>
        </w:rPr>
        <w:t>and clarifying</w:t>
      </w:r>
      <w:r w:rsidRPr="009D66E0">
        <w:rPr>
          <w:rFonts w:eastAsia="Arial"/>
        </w:rPr>
        <w:t xml:space="preserve"> an appropriate resolution to the problem</w:t>
      </w:r>
    </w:p>
    <w:p w14:paraId="6B29764E" w14:textId="77777777" w:rsidR="00D74390" w:rsidRPr="009D66E0" w:rsidRDefault="00D74390" w:rsidP="00D74390">
      <w:pPr>
        <w:numPr>
          <w:ilvl w:val="0"/>
          <w:numId w:val="19"/>
        </w:numPr>
        <w:spacing w:before="0"/>
        <w:ind w:left="709"/>
        <w:contextualSpacing/>
        <w:rPr>
          <w:rFonts w:eastAsia="Arial"/>
        </w:rPr>
      </w:pPr>
      <w:r w:rsidRPr="009D66E0">
        <w:rPr>
          <w:rFonts w:eastAsia="Arial"/>
        </w:rPr>
        <w:t>Identifying and recommending solutions and courses of actions to take</w:t>
      </w:r>
    </w:p>
    <w:p w14:paraId="30AC76DD" w14:textId="77777777" w:rsidR="00D74390" w:rsidRPr="009D66E0" w:rsidRDefault="00D74390" w:rsidP="00D74390">
      <w:pPr>
        <w:numPr>
          <w:ilvl w:val="0"/>
          <w:numId w:val="19"/>
        </w:numPr>
        <w:spacing w:before="0"/>
        <w:ind w:left="709"/>
        <w:contextualSpacing/>
        <w:rPr>
          <w:rFonts w:eastAsia="Arial"/>
        </w:rPr>
      </w:pPr>
      <w:r w:rsidRPr="009D66E0">
        <w:rPr>
          <w:rFonts w:eastAsia="Arial"/>
        </w:rPr>
        <w:lastRenderedPageBreak/>
        <w:t>Being mindful of timescales and ensuring all parties involved are aware of these timescales</w:t>
      </w:r>
    </w:p>
    <w:p w14:paraId="6358BEBF" w14:textId="77777777" w:rsidR="00D74390" w:rsidRPr="009D66E0" w:rsidRDefault="00D74390" w:rsidP="00D74390">
      <w:pPr>
        <w:numPr>
          <w:ilvl w:val="0"/>
          <w:numId w:val="19"/>
        </w:numPr>
        <w:spacing w:before="0"/>
        <w:ind w:left="709" w:hanging="357"/>
        <w:rPr>
          <w:rFonts w:eastAsia="Arial"/>
        </w:rPr>
      </w:pPr>
      <w:r w:rsidRPr="009D66E0">
        <w:rPr>
          <w:rFonts w:eastAsia="Arial"/>
        </w:rPr>
        <w:t>Responding to the complainant in a clear and understandable manner</w:t>
      </w:r>
    </w:p>
    <w:p w14:paraId="5E9A83A5" w14:textId="77777777" w:rsidR="00D74390" w:rsidRPr="009D66E0" w:rsidRDefault="00D74390" w:rsidP="00D74390">
      <w:pPr>
        <w:rPr>
          <w:rFonts w:eastAsia="Arial"/>
        </w:rPr>
      </w:pPr>
      <w:r w:rsidRPr="009D66E0">
        <w:rPr>
          <w:rFonts w:eastAsia="Arial"/>
        </w:rPr>
        <w:t>Where complaints are escalated to a panel hearing, all complaints panel members will be aware that:</w:t>
      </w:r>
    </w:p>
    <w:p w14:paraId="68B93E1C" w14:textId="19146447" w:rsidR="00D74390" w:rsidRPr="009D66E0" w:rsidRDefault="00D74390" w:rsidP="00D74390">
      <w:pPr>
        <w:numPr>
          <w:ilvl w:val="0"/>
          <w:numId w:val="21"/>
        </w:numPr>
        <w:spacing w:before="0"/>
        <w:contextualSpacing/>
        <w:rPr>
          <w:rFonts w:eastAsia="Arial"/>
        </w:rPr>
      </w:pPr>
      <w:r w:rsidRPr="009D66E0">
        <w:rPr>
          <w:rFonts w:eastAsia="Arial"/>
        </w:rPr>
        <w:t>The review panel hearing is independent and impartial</w:t>
      </w:r>
      <w:r w:rsidR="000C5C08">
        <w:rPr>
          <w:rFonts w:eastAsia="Arial"/>
        </w:rPr>
        <w:t>, and should be seen to be so</w:t>
      </w:r>
    </w:p>
    <w:p w14:paraId="2590AAF7" w14:textId="77777777" w:rsidR="00D74390" w:rsidRPr="009D66E0" w:rsidRDefault="00D74390" w:rsidP="00D74390">
      <w:pPr>
        <w:numPr>
          <w:ilvl w:val="0"/>
          <w:numId w:val="21"/>
        </w:numPr>
        <w:spacing w:before="0"/>
        <w:contextualSpacing/>
        <w:rPr>
          <w:rFonts w:eastAsia="Arial"/>
        </w:rPr>
      </w:pPr>
      <w:r w:rsidRPr="009D66E0">
        <w:rPr>
          <w:rFonts w:eastAsia="Arial"/>
        </w:rPr>
        <w:t>No individual with prior involvement in the complaint, or the circumstances surrounding it, is permitted to sit on the panel</w:t>
      </w:r>
    </w:p>
    <w:p w14:paraId="39FB83B2" w14:textId="77777777" w:rsidR="00D74390" w:rsidRPr="009D66E0" w:rsidRDefault="00D74390" w:rsidP="00D74390">
      <w:pPr>
        <w:numPr>
          <w:ilvl w:val="0"/>
          <w:numId w:val="21"/>
        </w:numPr>
        <w:spacing w:before="0"/>
        <w:contextualSpacing/>
        <w:rPr>
          <w:rFonts w:eastAsia="Arial"/>
        </w:rPr>
      </w:pPr>
      <w:r w:rsidRPr="009D66E0">
        <w:rPr>
          <w:rFonts w:eastAsia="Arial"/>
        </w:rPr>
        <w:t>The aim of the panel is to achieve a reasonable resolution and, ultimately, attain reconciliation between the parties involved</w:t>
      </w:r>
    </w:p>
    <w:p w14:paraId="00F825D3" w14:textId="77777777" w:rsidR="00D74390" w:rsidRPr="009D66E0" w:rsidRDefault="00D74390" w:rsidP="00D74390">
      <w:pPr>
        <w:numPr>
          <w:ilvl w:val="0"/>
          <w:numId w:val="21"/>
        </w:numPr>
        <w:spacing w:before="0"/>
        <w:contextualSpacing/>
        <w:rPr>
          <w:rFonts w:eastAsia="Arial"/>
        </w:rPr>
      </w:pPr>
      <w:r w:rsidRPr="009D66E0">
        <w:rPr>
          <w:rFonts w:eastAsia="Arial"/>
        </w:rPr>
        <w:t xml:space="preserve">Reconciliation between </w:t>
      </w:r>
      <w:r>
        <w:rPr>
          <w:rFonts w:eastAsia="Arial"/>
        </w:rPr>
        <w:t>TCAT</w:t>
      </w:r>
      <w:r w:rsidRPr="009D66E0">
        <w:rPr>
          <w:rFonts w:eastAsia="Arial"/>
        </w:rPr>
        <w:t xml:space="preserve"> and</w:t>
      </w:r>
      <w:r>
        <w:rPr>
          <w:rFonts w:eastAsia="Arial"/>
        </w:rPr>
        <w:t xml:space="preserve"> the</w:t>
      </w:r>
      <w:r w:rsidRPr="009D66E0">
        <w:rPr>
          <w:rFonts w:eastAsia="Arial"/>
        </w:rPr>
        <w:t xml:space="preserve"> complainant is not always achievable, and that it may only be possible to establish facts and make recommendations to reassure the complainant that their case has been taken seriously</w:t>
      </w:r>
    </w:p>
    <w:p w14:paraId="4ACFC12E" w14:textId="77777777" w:rsidR="00D74390" w:rsidRPr="009D66E0" w:rsidRDefault="00D74390" w:rsidP="00D74390">
      <w:pPr>
        <w:numPr>
          <w:ilvl w:val="0"/>
          <w:numId w:val="21"/>
        </w:numPr>
        <w:spacing w:before="0"/>
        <w:contextualSpacing/>
        <w:rPr>
          <w:rFonts w:eastAsia="Arial"/>
        </w:rPr>
      </w:pPr>
      <w:r w:rsidRPr="009D66E0">
        <w:rPr>
          <w:rFonts w:eastAsia="Arial"/>
        </w:rPr>
        <w:t>The panel can:</w:t>
      </w:r>
    </w:p>
    <w:p w14:paraId="1F32DE07" w14:textId="77777777" w:rsidR="00D74390" w:rsidRPr="009D66E0" w:rsidRDefault="00D74390" w:rsidP="00D74390">
      <w:pPr>
        <w:numPr>
          <w:ilvl w:val="1"/>
          <w:numId w:val="20"/>
        </w:numPr>
        <w:spacing w:before="0"/>
        <w:ind w:left="1418"/>
        <w:contextualSpacing/>
        <w:rPr>
          <w:rFonts w:eastAsia="Arial"/>
        </w:rPr>
      </w:pPr>
      <w:r w:rsidRPr="009D66E0">
        <w:rPr>
          <w:rFonts w:eastAsia="Arial"/>
        </w:rPr>
        <w:t>Dismiss or uphold the complaint, in whole or in part</w:t>
      </w:r>
    </w:p>
    <w:p w14:paraId="7D7C6916" w14:textId="77777777" w:rsidR="00D74390" w:rsidRPr="009D66E0" w:rsidRDefault="00D74390" w:rsidP="00D74390">
      <w:pPr>
        <w:numPr>
          <w:ilvl w:val="1"/>
          <w:numId w:val="20"/>
        </w:numPr>
        <w:spacing w:before="0"/>
        <w:ind w:left="1418"/>
        <w:contextualSpacing/>
        <w:rPr>
          <w:rFonts w:eastAsia="Arial"/>
        </w:rPr>
      </w:pPr>
      <w:r w:rsidRPr="009D66E0">
        <w:rPr>
          <w:rFonts w:eastAsia="Arial"/>
        </w:rPr>
        <w:t>Decide on appropriate action to be taken</w:t>
      </w:r>
    </w:p>
    <w:p w14:paraId="28D87A30" w14:textId="77777777" w:rsidR="00D74390" w:rsidRPr="009D66E0" w:rsidRDefault="00D74390" w:rsidP="00D74390">
      <w:pPr>
        <w:numPr>
          <w:ilvl w:val="1"/>
          <w:numId w:val="20"/>
        </w:numPr>
        <w:spacing w:before="0" w:after="0"/>
        <w:ind w:left="1418"/>
        <w:contextualSpacing/>
        <w:rPr>
          <w:rFonts w:eastAsia="Arial"/>
        </w:rPr>
      </w:pPr>
      <w:r w:rsidRPr="009D66E0">
        <w:rPr>
          <w:rFonts w:eastAsia="Arial"/>
        </w:rPr>
        <w:t xml:space="preserve">Recommend changes that </w:t>
      </w:r>
      <w:r>
        <w:rPr>
          <w:rFonts w:eastAsia="Arial"/>
        </w:rPr>
        <w:t>TCAT</w:t>
      </w:r>
      <w:r w:rsidRPr="009D66E0">
        <w:rPr>
          <w:rFonts w:eastAsia="Arial"/>
        </w:rPr>
        <w:t xml:space="preserve"> can make to prevent reoccurrence of the problem</w:t>
      </w:r>
    </w:p>
    <w:p w14:paraId="435DF2BB" w14:textId="584A8990" w:rsidR="000C5C08" w:rsidRPr="000C5C08" w:rsidRDefault="00D74390" w:rsidP="00D74390">
      <w:pPr>
        <w:numPr>
          <w:ilvl w:val="0"/>
          <w:numId w:val="20"/>
        </w:numPr>
        <w:spacing w:before="0"/>
        <w:ind w:left="709"/>
        <w:contextualSpacing/>
        <w:rPr>
          <w:rFonts w:eastAsia="Arial"/>
        </w:rPr>
      </w:pPr>
      <w:r w:rsidRPr="009D66E0">
        <w:rPr>
          <w:rFonts w:eastAsia="Arial"/>
        </w:rPr>
        <w:t>Complainants may feel nervous or inhibited in a formal setting and, therefore, the proceedings should be as welcoming as possible</w:t>
      </w:r>
    </w:p>
    <w:p w14:paraId="5939DAB6" w14:textId="26816F16" w:rsidR="000C5C08" w:rsidRPr="000C5C08" w:rsidRDefault="000C5C08" w:rsidP="000C5C08">
      <w:pPr>
        <w:pStyle w:val="ListParagraph"/>
        <w:ind w:left="0"/>
        <w:rPr>
          <w:rFonts w:ascii="Symbol" w:eastAsia="Symbol" w:hAnsi="Symbol" w:cs="Symbol"/>
        </w:rPr>
      </w:pPr>
      <w:r>
        <w:t xml:space="preserve">Panel members will also be aware that when a child is present at the hearing, extra care needs to be taken to ensure that the child does not feel intimidated, as well as ensuring the child’s view is represented equally. It will be considered in advance if any support is needed to help them present their complaint. Where the child/young person’s parent is the complainant, the committee will give the parent the opportunity to say which parts of the meeting, if any, the child needs to attend. The parent, however, will be advised that agreement might not always be possible if the parent wishes the child to attend a part of the meeting that the panel considers is not in the child’s best interests. </w:t>
      </w:r>
    </w:p>
    <w:p w14:paraId="591883CC" w14:textId="0635CE59" w:rsidR="00D74390" w:rsidRPr="009D66E0" w:rsidRDefault="00D74390" w:rsidP="00D74390">
      <w:pPr>
        <w:rPr>
          <w:rFonts w:eastAsia="Arial"/>
        </w:rPr>
      </w:pPr>
      <w:r w:rsidRPr="009D66E0">
        <w:rPr>
          <w:rFonts w:eastAsia="Arial"/>
        </w:rPr>
        <w:t>The panel chair will:</w:t>
      </w:r>
    </w:p>
    <w:p w14:paraId="1C851B01" w14:textId="77777777" w:rsidR="00D74390" w:rsidRPr="009D66E0" w:rsidRDefault="00D74390" w:rsidP="00D74390">
      <w:pPr>
        <w:numPr>
          <w:ilvl w:val="0"/>
          <w:numId w:val="22"/>
        </w:numPr>
        <w:spacing w:before="0"/>
        <w:contextualSpacing/>
        <w:rPr>
          <w:rFonts w:eastAsia="Arial"/>
        </w:rPr>
      </w:pPr>
      <w:r w:rsidRPr="009D66E0">
        <w:rPr>
          <w:rFonts w:eastAsia="Arial"/>
        </w:rPr>
        <w:t>Ensure that minutes of the hearings are taken on every occasion</w:t>
      </w:r>
    </w:p>
    <w:p w14:paraId="3969AC70" w14:textId="77777777" w:rsidR="00D74390" w:rsidRPr="009D66E0" w:rsidRDefault="00D74390" w:rsidP="00D74390">
      <w:pPr>
        <w:numPr>
          <w:ilvl w:val="0"/>
          <w:numId w:val="22"/>
        </w:numPr>
        <w:spacing w:before="0"/>
        <w:contextualSpacing/>
        <w:rPr>
          <w:rFonts w:eastAsia="Arial"/>
        </w:rPr>
      </w:pPr>
      <w:r w:rsidRPr="009D66E0">
        <w:rPr>
          <w:rFonts w:eastAsia="Arial"/>
        </w:rPr>
        <w:t>Explain the remit of the panel to the complainant</w:t>
      </w:r>
    </w:p>
    <w:p w14:paraId="26090B92" w14:textId="77777777" w:rsidR="00D74390" w:rsidRPr="009D66E0" w:rsidRDefault="00D74390" w:rsidP="00D74390">
      <w:pPr>
        <w:numPr>
          <w:ilvl w:val="0"/>
          <w:numId w:val="22"/>
        </w:numPr>
        <w:spacing w:before="0"/>
        <w:contextualSpacing/>
        <w:rPr>
          <w:rFonts w:eastAsia="Arial"/>
        </w:rPr>
      </w:pPr>
      <w:r w:rsidRPr="009D66E0">
        <w:rPr>
          <w:rFonts w:eastAsia="Arial"/>
        </w:rPr>
        <w:t>Ensure that all issues are addressed and that outcomes are reached based on facts and evidence</w:t>
      </w:r>
    </w:p>
    <w:p w14:paraId="440DB36F" w14:textId="77777777" w:rsidR="00D74390" w:rsidRPr="009D66E0" w:rsidRDefault="00D74390" w:rsidP="00D74390">
      <w:pPr>
        <w:numPr>
          <w:ilvl w:val="0"/>
          <w:numId w:val="22"/>
        </w:numPr>
        <w:spacing w:before="0"/>
        <w:contextualSpacing/>
        <w:rPr>
          <w:rFonts w:eastAsia="Arial"/>
        </w:rPr>
      </w:pPr>
      <w:r w:rsidRPr="009D66E0">
        <w:rPr>
          <w:rFonts w:eastAsia="Arial"/>
        </w:rPr>
        <w:t>Help to put at ease and console individuals involved who are not used to speaking at such hearings, particularly any pupils involved</w:t>
      </w:r>
    </w:p>
    <w:p w14:paraId="5CA98988" w14:textId="77777777" w:rsidR="00D74390" w:rsidRPr="009D66E0" w:rsidRDefault="00D74390" w:rsidP="00D74390">
      <w:pPr>
        <w:numPr>
          <w:ilvl w:val="0"/>
          <w:numId w:val="22"/>
        </w:numPr>
        <w:spacing w:before="0"/>
        <w:contextualSpacing/>
        <w:rPr>
          <w:rFonts w:eastAsia="Arial"/>
        </w:rPr>
      </w:pPr>
      <w:r w:rsidRPr="009D66E0">
        <w:rPr>
          <w:rFonts w:eastAsia="Arial"/>
        </w:rPr>
        <w:t>Conduct the hearing in a manner that ensures everyone is treated with respect and courtesy</w:t>
      </w:r>
    </w:p>
    <w:p w14:paraId="6F0E08EF" w14:textId="77777777" w:rsidR="00D74390" w:rsidRPr="009D66E0" w:rsidRDefault="00D74390" w:rsidP="00D74390">
      <w:pPr>
        <w:numPr>
          <w:ilvl w:val="0"/>
          <w:numId w:val="22"/>
        </w:numPr>
        <w:spacing w:before="0"/>
        <w:contextualSpacing/>
        <w:rPr>
          <w:rFonts w:eastAsia="Arial"/>
        </w:rPr>
      </w:pPr>
      <w:r w:rsidRPr="009D66E0">
        <w:rPr>
          <w:rFonts w:eastAsia="Arial"/>
        </w:rPr>
        <w:t>Ensure that the room’s layout and setting is non-adversarial, yet still sets the appropriate tone</w:t>
      </w:r>
    </w:p>
    <w:p w14:paraId="0879B38F" w14:textId="77777777" w:rsidR="00D74390" w:rsidRPr="009D66E0" w:rsidRDefault="00D74390" w:rsidP="00D74390">
      <w:pPr>
        <w:numPr>
          <w:ilvl w:val="0"/>
          <w:numId w:val="22"/>
        </w:numPr>
        <w:spacing w:before="0"/>
        <w:contextualSpacing/>
        <w:rPr>
          <w:rFonts w:eastAsia="Arial"/>
        </w:rPr>
      </w:pPr>
      <w:r w:rsidRPr="009D66E0">
        <w:rPr>
          <w:rFonts w:eastAsia="Arial"/>
        </w:rPr>
        <w:lastRenderedPageBreak/>
        <w:t>Confirm that no member of the panel has previously been involved in the earlier stages of the procedure or has an external interest in the outcome of the proceedings</w:t>
      </w:r>
    </w:p>
    <w:p w14:paraId="3FEA3CCE" w14:textId="77777777" w:rsidR="00D74390" w:rsidRDefault="00D74390" w:rsidP="00B1032A">
      <w:pPr>
        <w:numPr>
          <w:ilvl w:val="0"/>
          <w:numId w:val="22"/>
        </w:numPr>
        <w:spacing w:before="0"/>
        <w:ind w:left="714" w:hanging="357"/>
        <w:contextualSpacing/>
        <w:rPr>
          <w:rFonts w:eastAsia="Arial"/>
        </w:rPr>
      </w:pPr>
      <w:r w:rsidRPr="009D66E0">
        <w:rPr>
          <w:rFonts w:eastAsia="Arial"/>
        </w:rPr>
        <w:t xml:space="preserve">Give both the complainant and </w:t>
      </w:r>
      <w:r>
        <w:rPr>
          <w:rFonts w:eastAsia="Arial"/>
        </w:rPr>
        <w:t>TCAT</w:t>
      </w:r>
      <w:r w:rsidRPr="009D66E0">
        <w:rPr>
          <w:rFonts w:eastAsia="Arial"/>
        </w:rPr>
        <w:t xml:space="preserve"> the opportunity to state their case and seek clarity without undue interruption</w:t>
      </w:r>
    </w:p>
    <w:p w14:paraId="70D37848" w14:textId="56C50717" w:rsidR="000C5C08" w:rsidRPr="009D66E0" w:rsidRDefault="000C5C08" w:rsidP="00B1032A">
      <w:pPr>
        <w:numPr>
          <w:ilvl w:val="0"/>
          <w:numId w:val="22"/>
        </w:numPr>
        <w:spacing w:before="0"/>
        <w:ind w:left="714" w:hanging="357"/>
        <w:contextualSpacing/>
        <w:rPr>
          <w:rFonts w:eastAsia="Arial"/>
        </w:rPr>
      </w:pPr>
      <w:r>
        <w:rPr>
          <w:rFonts w:eastAsia="Arial"/>
        </w:rPr>
        <w:t>Ensure that both parties are asked, via the Clerk, to provide any additional</w:t>
      </w:r>
      <w:r w:rsidR="00B1032A">
        <w:rPr>
          <w:rFonts w:eastAsia="Arial"/>
        </w:rPr>
        <w:t xml:space="preserve"> information relating to the complaint by a specified date in advance of the meeting</w:t>
      </w:r>
    </w:p>
    <w:p w14:paraId="085BF820" w14:textId="678C41D5" w:rsidR="00B1032A" w:rsidRPr="00A469B3" w:rsidRDefault="00B1032A" w:rsidP="00B1032A">
      <w:pPr>
        <w:numPr>
          <w:ilvl w:val="0"/>
          <w:numId w:val="22"/>
        </w:numPr>
        <w:pBdr>
          <w:left w:val="none" w:sz="0" w:space="7" w:color="auto"/>
        </w:pBdr>
        <w:ind w:left="714" w:hanging="357"/>
        <w:contextualSpacing/>
        <w:rPr>
          <w:rFonts w:ascii="Times New Roman" w:eastAsia="Times New Roman" w:hAnsi="Times New Roman"/>
        </w:rPr>
      </w:pPr>
      <w:bookmarkStart w:id="9" w:name="theroleoftheesfa"/>
      <w:r>
        <w:t>Provide copies of any written material or evidence to everyone in attendance of the meeting, ensuring that everyone has seen the necessary material provided that it does not breach confidentiality or any individual’s rights to privacy under the DPA 2018 or UK GDPR</w:t>
      </w:r>
    </w:p>
    <w:p w14:paraId="4B4AA915" w14:textId="7BEB9F63" w:rsidR="00B1032A" w:rsidRDefault="00B1032A" w:rsidP="00B1032A">
      <w:pPr>
        <w:numPr>
          <w:ilvl w:val="0"/>
          <w:numId w:val="22"/>
        </w:numPr>
        <w:pBdr>
          <w:left w:val="none" w:sz="0" w:space="7" w:color="auto"/>
        </w:pBdr>
        <w:ind w:left="714" w:hanging="357"/>
        <w:contextualSpacing/>
        <w:rPr>
          <w:rFonts w:ascii="Times New Roman" w:eastAsia="Times New Roman" w:hAnsi="Times New Roman"/>
        </w:rPr>
      </w:pPr>
      <w:r>
        <w:t>Be mindful that, if a new issue arises, everyone should be given the opportunity to consider and comment upon it, and that this may require a short adjournment of the meeting.</w:t>
      </w:r>
    </w:p>
    <w:p w14:paraId="0A457315" w14:textId="1D0E3908" w:rsidR="00B1032A" w:rsidRDefault="00B1032A" w:rsidP="00B1032A">
      <w:pPr>
        <w:numPr>
          <w:ilvl w:val="0"/>
          <w:numId w:val="22"/>
        </w:numPr>
        <w:pBdr>
          <w:left w:val="none" w:sz="0" w:space="7" w:color="auto"/>
        </w:pBdr>
        <w:ind w:left="714" w:hanging="357"/>
        <w:contextualSpacing/>
        <w:rPr>
          <w:rFonts w:ascii="Times New Roman" w:eastAsia="Times New Roman" w:hAnsi="Times New Roman"/>
        </w:rPr>
      </w:pPr>
      <w:r>
        <w:t>Continuously liaise with the Clerk to ensure the procedure runs smoothly</w:t>
      </w:r>
    </w:p>
    <w:p w14:paraId="0FC6C56F" w14:textId="0BCB2FAD" w:rsidR="00B1032A" w:rsidRPr="0037071A" w:rsidRDefault="00B1032A" w:rsidP="0037071A">
      <w:pPr>
        <w:numPr>
          <w:ilvl w:val="0"/>
          <w:numId w:val="22"/>
        </w:numPr>
        <w:pBdr>
          <w:left w:val="none" w:sz="0" w:space="7" w:color="auto"/>
        </w:pBdr>
        <w:ind w:left="714" w:hanging="357"/>
        <w:contextualSpacing/>
        <w:rPr>
          <w:rFonts w:ascii="Times New Roman" w:eastAsia="Times New Roman" w:hAnsi="Times New Roman"/>
        </w:rPr>
      </w:pPr>
      <w:r>
        <w:t>Help to provide the support necessary where the complainant is a child</w:t>
      </w:r>
      <w:bookmarkStart w:id="10" w:name="_Hlk184905533"/>
    </w:p>
    <w:p w14:paraId="399FC740" w14:textId="6F09C016" w:rsidR="00B1032A" w:rsidRDefault="00B1032A" w:rsidP="00B1032A">
      <w:pPr>
        <w:pStyle w:val="TNCBodyText"/>
      </w:pPr>
      <w:r>
        <w:t>The Clerk is the contact point for the complainant and the panel and will:</w:t>
      </w:r>
    </w:p>
    <w:p w14:paraId="04F8663A" w14:textId="77777777" w:rsidR="00F0693F" w:rsidRDefault="0037071A" w:rsidP="00F0693F">
      <w:pPr>
        <w:pStyle w:val="TNCBodyText"/>
        <w:numPr>
          <w:ilvl w:val="0"/>
          <w:numId w:val="45"/>
        </w:numPr>
        <w:contextualSpacing/>
      </w:pPr>
      <w:r>
        <w:t>E</w:t>
      </w:r>
      <w:r w:rsidRPr="00A469B3">
        <w:t>nsure that the complainant is fully updated at each stage of the procedure</w:t>
      </w:r>
    </w:p>
    <w:p w14:paraId="1257DFCB" w14:textId="77777777" w:rsidR="00F0693F" w:rsidRDefault="00B1032A" w:rsidP="00F0693F">
      <w:pPr>
        <w:pStyle w:val="TNCBodyText"/>
        <w:numPr>
          <w:ilvl w:val="0"/>
          <w:numId w:val="45"/>
        </w:numPr>
        <w:contextualSpacing/>
      </w:pPr>
      <w:r w:rsidRPr="41A8B602">
        <w:t xml:space="preserve">Ensure that all people involved in the complaint procedure are aware of their legal rights and duties, including under legislation relating to school complaints, education law, the Equality Act 2010, the Freedom of Information Act 2000, the </w:t>
      </w:r>
      <w:r>
        <w:t>DPA</w:t>
      </w:r>
      <w:r w:rsidRPr="41A8B602">
        <w:t xml:space="preserve"> and the </w:t>
      </w:r>
      <w:r>
        <w:t>UK GDPR</w:t>
      </w:r>
    </w:p>
    <w:p w14:paraId="3A1A76F0" w14:textId="77777777" w:rsidR="00F0693F" w:rsidRDefault="00B1032A" w:rsidP="00F0693F">
      <w:pPr>
        <w:pStyle w:val="TNCBodyText"/>
        <w:numPr>
          <w:ilvl w:val="0"/>
          <w:numId w:val="45"/>
        </w:numPr>
        <w:contextualSpacing/>
      </w:pPr>
      <w:r>
        <w:t>Set the date, time and venue of the meeting, ensuring that the dates are convenient to all parties (if they are invited to attend) and that the venue and proceedings are accessible</w:t>
      </w:r>
    </w:p>
    <w:p w14:paraId="0DA992F7" w14:textId="77777777" w:rsidR="00F0693F" w:rsidRDefault="00B1032A" w:rsidP="00F0693F">
      <w:pPr>
        <w:pStyle w:val="TNCBodyText"/>
        <w:numPr>
          <w:ilvl w:val="0"/>
          <w:numId w:val="45"/>
        </w:numPr>
        <w:contextualSpacing/>
      </w:pPr>
      <w:r w:rsidRPr="41A8B602">
        <w:t>Collate any written material relevant to the complaint and send it to the parties in advance of the meeting within an agreed timescale</w:t>
      </w:r>
    </w:p>
    <w:p w14:paraId="05CDB101" w14:textId="77777777" w:rsidR="00F0693F" w:rsidRDefault="00B1032A" w:rsidP="00F0693F">
      <w:pPr>
        <w:pStyle w:val="TNCBodyText"/>
        <w:numPr>
          <w:ilvl w:val="0"/>
          <w:numId w:val="45"/>
        </w:numPr>
        <w:contextualSpacing/>
      </w:pPr>
      <w:r>
        <w:t>Record the proceedings</w:t>
      </w:r>
      <w:r w:rsidR="0037071A">
        <w:t>, maintaining accurate and up-to-date records</w:t>
      </w:r>
    </w:p>
    <w:p w14:paraId="0D070453" w14:textId="77777777" w:rsidR="00F0693F" w:rsidRDefault="0037071A" w:rsidP="00F0693F">
      <w:pPr>
        <w:pStyle w:val="TNCBodyText"/>
        <w:numPr>
          <w:ilvl w:val="0"/>
          <w:numId w:val="45"/>
        </w:numPr>
        <w:contextualSpacing/>
      </w:pPr>
      <w:r w:rsidRPr="00A469B3">
        <w:t xml:space="preserve">Liaise with staff members, </w:t>
      </w:r>
      <w:r>
        <w:t>Headt</w:t>
      </w:r>
      <w:r w:rsidRPr="00A469B3">
        <w:t>eacher</w:t>
      </w:r>
      <w:r>
        <w:t>/Head of School</w:t>
      </w:r>
      <w:r w:rsidRPr="00A469B3">
        <w:t xml:space="preserve">, </w:t>
      </w:r>
      <w:r>
        <w:t>Executive Headteacher/</w:t>
      </w:r>
      <w:r w:rsidRPr="00A469B3">
        <w:t xml:space="preserve">CEO, </w:t>
      </w:r>
      <w:r>
        <w:t>C</w:t>
      </w:r>
      <w:r w:rsidRPr="00A469B3">
        <w:t xml:space="preserve">hair of </w:t>
      </w:r>
      <w:r>
        <w:t>the Trust Board</w:t>
      </w:r>
      <w:r w:rsidRPr="00A469B3">
        <w:t>, or the</w:t>
      </w:r>
      <w:r>
        <w:t xml:space="preserve"> Cl</w:t>
      </w:r>
      <w:r w:rsidRPr="00A469B3">
        <w:t>erk to ensure the smooth running of the complaints procedure</w:t>
      </w:r>
    </w:p>
    <w:p w14:paraId="6ED1C457" w14:textId="77777777" w:rsidR="00F0693F" w:rsidRDefault="0037071A" w:rsidP="00F0693F">
      <w:pPr>
        <w:pStyle w:val="TNCBodyText"/>
        <w:numPr>
          <w:ilvl w:val="0"/>
          <w:numId w:val="45"/>
        </w:numPr>
        <w:contextualSpacing/>
      </w:pPr>
      <w:r w:rsidRPr="00A469B3">
        <w:t xml:space="preserve">Be aware of issues regarding sharing third party information and additional support. This may be needed by complainants when making a </w:t>
      </w:r>
      <w:r w:rsidRPr="002A6F33">
        <w:t>complaint,</w:t>
      </w:r>
      <w:r w:rsidRPr="00A469B3">
        <w:t xml:space="preserve"> including interpretation support or where the complainant is a child or young person</w:t>
      </w:r>
    </w:p>
    <w:p w14:paraId="5FBB626B" w14:textId="77777777" w:rsidR="00F0693F" w:rsidRDefault="00B1032A" w:rsidP="00F0693F">
      <w:pPr>
        <w:pStyle w:val="TNCBodyText"/>
        <w:numPr>
          <w:ilvl w:val="0"/>
          <w:numId w:val="45"/>
        </w:numPr>
        <w:contextualSpacing/>
      </w:pPr>
      <w:r w:rsidRPr="41A8B602">
        <w:t>Circulate the minutes of the meeting</w:t>
      </w:r>
    </w:p>
    <w:p w14:paraId="7A080288" w14:textId="4CC73543" w:rsidR="00B1032A" w:rsidRPr="00B1032A" w:rsidRDefault="00B1032A" w:rsidP="00F0693F">
      <w:pPr>
        <w:pStyle w:val="TNCBodyText"/>
        <w:numPr>
          <w:ilvl w:val="0"/>
          <w:numId w:val="45"/>
        </w:numPr>
        <w:contextualSpacing/>
      </w:pPr>
      <w:r>
        <w:t xml:space="preserve">Notify all parties of the </w:t>
      </w:r>
      <w:r w:rsidR="00F0693F">
        <w:t>panel</w:t>
      </w:r>
      <w:r>
        <w:t>’s decision</w:t>
      </w:r>
      <w:bookmarkEnd w:id="10"/>
    </w:p>
    <w:p w14:paraId="54104C7A" w14:textId="77777777" w:rsidR="00A24AFD" w:rsidRDefault="00A24AFD" w:rsidP="00D74390">
      <w:pPr>
        <w:rPr>
          <w:rFonts w:eastAsia="Arial"/>
          <w:b/>
          <w:bCs/>
        </w:rPr>
      </w:pPr>
    </w:p>
    <w:p w14:paraId="5044E8DA" w14:textId="77777777" w:rsidR="00A24AFD" w:rsidRDefault="00A24AFD" w:rsidP="00D74390">
      <w:pPr>
        <w:rPr>
          <w:rFonts w:eastAsia="Arial"/>
          <w:b/>
          <w:bCs/>
        </w:rPr>
      </w:pPr>
    </w:p>
    <w:p w14:paraId="1290848B" w14:textId="1052B70B" w:rsidR="00D74390" w:rsidRPr="009D66E0" w:rsidRDefault="00D74390" w:rsidP="00D74390">
      <w:pPr>
        <w:rPr>
          <w:rFonts w:eastAsia="Arial"/>
          <w:b/>
          <w:bCs/>
        </w:rPr>
      </w:pPr>
      <w:r w:rsidRPr="009D66E0">
        <w:rPr>
          <w:rFonts w:eastAsia="Arial"/>
          <w:b/>
          <w:bCs/>
        </w:rPr>
        <w:lastRenderedPageBreak/>
        <w:t>The role of the ESFA</w:t>
      </w:r>
    </w:p>
    <w:bookmarkEnd w:id="9"/>
    <w:p w14:paraId="4D3994C6" w14:textId="77777777" w:rsidR="00D74390" w:rsidRPr="009D66E0" w:rsidRDefault="00D74390" w:rsidP="00D74390">
      <w:pPr>
        <w:rPr>
          <w:rFonts w:eastAsia="Arial"/>
        </w:rPr>
      </w:pPr>
      <w:r w:rsidRPr="009D66E0">
        <w:rPr>
          <w:rFonts w:eastAsia="Arial"/>
        </w:rPr>
        <w:t xml:space="preserve">If a complainant remains dissatisfied once the complaint procedure has been completed, they have the right to refer their complaint to the Secretary of State. If a complainant wishes to escalate a complaint, </w:t>
      </w:r>
      <w:r>
        <w:rPr>
          <w:rFonts w:eastAsia="Arial"/>
        </w:rPr>
        <w:t>TCAT</w:t>
      </w:r>
      <w:r w:rsidRPr="009D66E0">
        <w:rPr>
          <w:rFonts w:eastAsia="Arial"/>
        </w:rPr>
        <w:t xml:space="preserve"> will refer them to the relevant </w:t>
      </w:r>
      <w:r w:rsidRPr="00B972BE">
        <w:rPr>
          <w:rFonts w:eastAsia="Arial"/>
        </w:rPr>
        <w:t xml:space="preserve">contact form, </w:t>
      </w:r>
      <w:r w:rsidRPr="009D66E0">
        <w:rPr>
          <w:rFonts w:eastAsia="Arial"/>
        </w:rPr>
        <w:t>and prompt them to follow the instructions on this form to submit a complaint to the Secretary of State.</w:t>
      </w:r>
    </w:p>
    <w:p w14:paraId="350D4653" w14:textId="77777777" w:rsidR="00D74390" w:rsidRPr="009D66E0" w:rsidRDefault="00D74390" w:rsidP="00D74390">
      <w:pPr>
        <w:rPr>
          <w:rFonts w:eastAsia="Arial"/>
          <w:b/>
          <w:color w:val="404041"/>
        </w:rPr>
      </w:pPr>
      <w:r w:rsidRPr="009D66E0">
        <w:rPr>
          <w:rFonts w:eastAsia="Arial"/>
          <w:bCs/>
        </w:rPr>
        <w:t xml:space="preserve">The ESFA will not overturn </w:t>
      </w:r>
      <w:r>
        <w:rPr>
          <w:rFonts w:eastAsia="Arial"/>
          <w:bCs/>
        </w:rPr>
        <w:t>TCATs</w:t>
      </w:r>
      <w:r w:rsidRPr="009D66E0">
        <w:rPr>
          <w:rFonts w:eastAsia="Arial"/>
          <w:bCs/>
        </w:rPr>
        <w:t xml:space="preserve"> or </w:t>
      </w:r>
      <w:r>
        <w:rPr>
          <w:rFonts w:eastAsia="Arial"/>
          <w:bCs/>
        </w:rPr>
        <w:t xml:space="preserve">the </w:t>
      </w:r>
      <w:r w:rsidRPr="009D66E0">
        <w:rPr>
          <w:rFonts w:eastAsia="Arial"/>
          <w:bCs/>
        </w:rPr>
        <w:t xml:space="preserve">panel’s decision about a complaint or re-investigate the original complaint. The ESFA will only intervene following a complaint if it believes </w:t>
      </w:r>
      <w:r>
        <w:rPr>
          <w:rFonts w:eastAsia="Arial"/>
          <w:bCs/>
        </w:rPr>
        <w:t>TCAT</w:t>
      </w:r>
      <w:r w:rsidRPr="009D66E0">
        <w:rPr>
          <w:rFonts w:eastAsia="Arial"/>
          <w:bCs/>
        </w:rPr>
        <w:t xml:space="preserve"> has:</w:t>
      </w:r>
    </w:p>
    <w:p w14:paraId="594FA230" w14:textId="77777777" w:rsidR="00D74390" w:rsidRPr="009D66E0" w:rsidRDefault="00D74390" w:rsidP="00D74390">
      <w:pPr>
        <w:numPr>
          <w:ilvl w:val="0"/>
          <w:numId w:val="17"/>
        </w:numPr>
        <w:spacing w:before="0"/>
        <w:contextualSpacing/>
        <w:rPr>
          <w:rFonts w:eastAsia="Arial"/>
        </w:rPr>
      </w:pPr>
      <w:r w:rsidRPr="009D66E0">
        <w:rPr>
          <w:rFonts w:eastAsia="Arial"/>
        </w:rPr>
        <w:t>Breached a clause in its funding agreement</w:t>
      </w:r>
    </w:p>
    <w:p w14:paraId="5F0DE294" w14:textId="77777777" w:rsidR="00D74390" w:rsidRPr="009D66E0" w:rsidRDefault="00D74390" w:rsidP="00D74390">
      <w:pPr>
        <w:numPr>
          <w:ilvl w:val="0"/>
          <w:numId w:val="17"/>
        </w:numPr>
        <w:spacing w:before="0"/>
        <w:ind w:left="714" w:hanging="357"/>
        <w:rPr>
          <w:rFonts w:eastAsia="Arial"/>
        </w:rPr>
      </w:pPr>
      <w:r w:rsidRPr="009D66E0">
        <w:rPr>
          <w:rFonts w:eastAsia="Arial"/>
        </w:rPr>
        <w:t>Failed to comply with education law or acted unreasonably when exercising related education functions</w:t>
      </w:r>
    </w:p>
    <w:p w14:paraId="32BA2B1F" w14:textId="77777777" w:rsidR="00D74390" w:rsidRPr="009D66E0" w:rsidRDefault="00D74390" w:rsidP="00D74390">
      <w:pPr>
        <w:rPr>
          <w:rFonts w:eastAsia="Arial"/>
        </w:rPr>
      </w:pPr>
      <w:r w:rsidRPr="009D66E0">
        <w:rPr>
          <w:rFonts w:eastAsia="Arial"/>
        </w:rPr>
        <w:t xml:space="preserve">When making a final decision about a complaint, </w:t>
      </w:r>
      <w:r>
        <w:rPr>
          <w:rFonts w:eastAsia="Arial"/>
        </w:rPr>
        <w:t>TCAT</w:t>
      </w:r>
      <w:r w:rsidRPr="009D66E0">
        <w:rPr>
          <w:rFonts w:eastAsia="Arial"/>
        </w:rPr>
        <w:t xml:space="preserve"> reserves the right to seek advice from the ESFA on whether they are acting reasonably and lawfully; however, they will not be able to advise on how to resolve the complaint. </w:t>
      </w:r>
    </w:p>
    <w:p w14:paraId="220B366A" w14:textId="289241A7" w:rsidR="00A75164" w:rsidRPr="00517320" w:rsidRDefault="00D74390" w:rsidP="00D23CAF">
      <w:pPr>
        <w:pStyle w:val="Heading10"/>
      </w:pPr>
      <w:r>
        <w:t>Complaints procedure</w:t>
      </w:r>
    </w:p>
    <w:p w14:paraId="7C34CD35" w14:textId="77777777" w:rsidR="00D74390" w:rsidRPr="009D66E0" w:rsidRDefault="00D74390" w:rsidP="00D74390">
      <w:pPr>
        <w:rPr>
          <w:rFonts w:eastAsia="Arial"/>
        </w:rPr>
      </w:pPr>
      <w:r w:rsidRPr="009D66E0">
        <w:rPr>
          <w:rFonts w:eastAsia="Arial"/>
        </w:rPr>
        <w:t xml:space="preserve">This policy is implemented </w:t>
      </w:r>
      <w:r>
        <w:rPr>
          <w:rFonts w:eastAsia="Arial"/>
        </w:rPr>
        <w:t>in full across TCAT</w:t>
      </w:r>
      <w:r w:rsidRPr="009D66E0">
        <w:rPr>
          <w:rFonts w:eastAsia="Arial"/>
        </w:rPr>
        <w:t>. T</w:t>
      </w:r>
      <w:r>
        <w:rPr>
          <w:rFonts w:eastAsia="Arial"/>
        </w:rPr>
        <w:t>CAT</w:t>
      </w:r>
      <w:r w:rsidRPr="009D66E0">
        <w:rPr>
          <w:rFonts w:eastAsia="Arial"/>
        </w:rPr>
        <w:t xml:space="preserve"> will ensure that the complaints procedure is: </w:t>
      </w:r>
    </w:p>
    <w:p w14:paraId="10B16657" w14:textId="77777777" w:rsidR="00D74390" w:rsidRPr="009D66E0" w:rsidRDefault="00D74390" w:rsidP="006C4FBC">
      <w:pPr>
        <w:numPr>
          <w:ilvl w:val="0"/>
          <w:numId w:val="24"/>
        </w:numPr>
        <w:spacing w:before="0"/>
        <w:contextualSpacing/>
        <w:rPr>
          <w:rFonts w:eastAsia="Arial"/>
        </w:rPr>
      </w:pPr>
      <w:r w:rsidRPr="009D66E0">
        <w:rPr>
          <w:rFonts w:eastAsia="Arial"/>
        </w:rPr>
        <w:t>Easily accessible and publicised on its website</w:t>
      </w:r>
    </w:p>
    <w:p w14:paraId="00AFC34B" w14:textId="77777777" w:rsidR="00D74390" w:rsidRPr="009D66E0" w:rsidRDefault="00D74390" w:rsidP="006C4FBC">
      <w:pPr>
        <w:numPr>
          <w:ilvl w:val="0"/>
          <w:numId w:val="24"/>
        </w:numPr>
        <w:spacing w:before="0"/>
        <w:contextualSpacing/>
        <w:rPr>
          <w:rFonts w:eastAsia="Arial"/>
        </w:rPr>
      </w:pPr>
      <w:r w:rsidRPr="009D66E0">
        <w:rPr>
          <w:rFonts w:eastAsia="Arial"/>
        </w:rPr>
        <w:t>Simple to understand and put into practice</w:t>
      </w:r>
    </w:p>
    <w:p w14:paraId="71E3C3BF" w14:textId="77777777" w:rsidR="00D74390" w:rsidRPr="009D66E0" w:rsidRDefault="00D74390" w:rsidP="006C4FBC">
      <w:pPr>
        <w:numPr>
          <w:ilvl w:val="0"/>
          <w:numId w:val="24"/>
        </w:numPr>
        <w:spacing w:before="0"/>
        <w:contextualSpacing/>
        <w:rPr>
          <w:rFonts w:eastAsia="Arial"/>
        </w:rPr>
      </w:pPr>
      <w:r w:rsidRPr="009D66E0">
        <w:rPr>
          <w:rFonts w:eastAsia="Arial"/>
        </w:rPr>
        <w:t>Impartial and fair to all parties involved</w:t>
      </w:r>
    </w:p>
    <w:p w14:paraId="49D97CBC" w14:textId="77777777" w:rsidR="00D74390" w:rsidRPr="009D66E0" w:rsidRDefault="00D74390" w:rsidP="006C4FBC">
      <w:pPr>
        <w:numPr>
          <w:ilvl w:val="0"/>
          <w:numId w:val="24"/>
        </w:numPr>
        <w:spacing w:before="0"/>
        <w:contextualSpacing/>
        <w:rPr>
          <w:rFonts w:eastAsia="Arial"/>
        </w:rPr>
      </w:pPr>
      <w:r w:rsidRPr="009D66E0">
        <w:rPr>
          <w:rFonts w:eastAsia="Arial"/>
        </w:rPr>
        <w:t>Respectful of confidentiality duties</w:t>
      </w:r>
    </w:p>
    <w:p w14:paraId="3793118A" w14:textId="01C780CE" w:rsidR="00D74390" w:rsidRPr="009D66E0" w:rsidRDefault="00D74390" w:rsidP="006C4FBC">
      <w:pPr>
        <w:numPr>
          <w:ilvl w:val="0"/>
          <w:numId w:val="24"/>
        </w:numPr>
        <w:spacing w:before="0"/>
        <w:contextualSpacing/>
        <w:rPr>
          <w:rFonts w:eastAsia="Arial"/>
        </w:rPr>
      </w:pPr>
      <w:r w:rsidRPr="009D66E0">
        <w:rPr>
          <w:rFonts w:eastAsia="Arial"/>
        </w:rPr>
        <w:t>Continuously under improvement</w:t>
      </w:r>
    </w:p>
    <w:p w14:paraId="20149B6C" w14:textId="77777777" w:rsidR="00D74390" w:rsidRPr="009D66E0" w:rsidRDefault="00D74390" w:rsidP="006C4FBC">
      <w:pPr>
        <w:numPr>
          <w:ilvl w:val="0"/>
          <w:numId w:val="24"/>
        </w:numPr>
        <w:spacing w:before="0"/>
        <w:contextualSpacing/>
        <w:rPr>
          <w:rFonts w:eastAsia="Arial"/>
        </w:rPr>
      </w:pPr>
      <w:r w:rsidRPr="009D66E0">
        <w:rPr>
          <w:rFonts w:eastAsia="Arial"/>
        </w:rPr>
        <w:t>Fairly investigated, by an independent person where necessary</w:t>
      </w:r>
    </w:p>
    <w:p w14:paraId="519B523A" w14:textId="4BB83275" w:rsidR="00D74390" w:rsidRPr="009D66E0" w:rsidRDefault="00D74390" w:rsidP="006C4FBC">
      <w:pPr>
        <w:numPr>
          <w:ilvl w:val="0"/>
          <w:numId w:val="24"/>
        </w:numPr>
        <w:spacing w:before="0"/>
        <w:ind w:left="714" w:hanging="357"/>
        <w:contextualSpacing/>
        <w:rPr>
          <w:rFonts w:eastAsia="Arial"/>
        </w:rPr>
      </w:pPr>
      <w:r w:rsidRPr="009D66E0">
        <w:rPr>
          <w:rFonts w:eastAsia="Arial"/>
        </w:rPr>
        <w:t xml:space="preserve">Used to address all </w:t>
      </w:r>
      <w:r w:rsidR="00F0693F">
        <w:rPr>
          <w:rFonts w:eastAsia="Arial"/>
        </w:rPr>
        <w:t xml:space="preserve">relevant </w:t>
      </w:r>
      <w:r w:rsidRPr="009D66E0">
        <w:rPr>
          <w:rFonts w:eastAsia="Arial"/>
        </w:rPr>
        <w:t>issues to provide appropriate and effective responses where necessary</w:t>
      </w:r>
    </w:p>
    <w:p w14:paraId="4EAE6CA9" w14:textId="1DCC8C2A" w:rsidR="00D74390" w:rsidRPr="009D66E0" w:rsidRDefault="00D74390" w:rsidP="006C4FBC">
      <w:pPr>
        <w:numPr>
          <w:ilvl w:val="0"/>
          <w:numId w:val="25"/>
        </w:numPr>
        <w:spacing w:before="0"/>
        <w:contextualSpacing/>
        <w:rPr>
          <w:rFonts w:eastAsia="Arial"/>
        </w:rPr>
      </w:pPr>
      <w:r w:rsidRPr="009D66E0">
        <w:rPr>
          <w:rFonts w:eastAsia="Arial"/>
          <w:b/>
          <w:bCs/>
        </w:rPr>
        <w:t>Informal</w:t>
      </w:r>
      <w:r w:rsidRPr="009D66E0">
        <w:rPr>
          <w:rFonts w:eastAsia="Arial"/>
        </w:rPr>
        <w:t xml:space="preserve"> – which will usually come in the form of a meeting between a representative of </w:t>
      </w:r>
      <w:r>
        <w:rPr>
          <w:rFonts w:eastAsia="Arial"/>
        </w:rPr>
        <w:t>TCAT</w:t>
      </w:r>
      <w:r w:rsidRPr="009D66E0">
        <w:rPr>
          <w:rFonts w:eastAsia="Arial"/>
        </w:rPr>
        <w:t xml:space="preserve"> or individual </w:t>
      </w:r>
      <w:r>
        <w:rPr>
          <w:rFonts w:eastAsia="Arial"/>
        </w:rPr>
        <w:t xml:space="preserve">TCAT </w:t>
      </w:r>
      <w:r w:rsidRPr="009D66E0">
        <w:rPr>
          <w:rFonts w:eastAsia="Arial"/>
        </w:rPr>
        <w:t>academy and the complainant</w:t>
      </w:r>
      <w:r w:rsidR="006C4FBC">
        <w:rPr>
          <w:rFonts w:eastAsia="Arial"/>
        </w:rPr>
        <w:t xml:space="preserve"> (stage 1)</w:t>
      </w:r>
    </w:p>
    <w:p w14:paraId="148B7753" w14:textId="3A7D11ED" w:rsidR="00D74390" w:rsidRPr="009D66E0" w:rsidRDefault="00D74390" w:rsidP="006C4FBC">
      <w:pPr>
        <w:numPr>
          <w:ilvl w:val="0"/>
          <w:numId w:val="25"/>
        </w:numPr>
        <w:spacing w:before="0"/>
        <w:contextualSpacing/>
        <w:rPr>
          <w:rFonts w:eastAsia="Arial"/>
        </w:rPr>
      </w:pPr>
      <w:r w:rsidRPr="009D66E0">
        <w:rPr>
          <w:rFonts w:eastAsia="Arial"/>
          <w:b/>
          <w:bCs/>
        </w:rPr>
        <w:t xml:space="preserve">Formal </w:t>
      </w:r>
      <w:r w:rsidRPr="009D66E0">
        <w:rPr>
          <w:rFonts w:eastAsia="Arial"/>
        </w:rPr>
        <w:t>– where the complaint is put in</w:t>
      </w:r>
      <w:r w:rsidR="00F0693F">
        <w:rPr>
          <w:rFonts w:eastAsia="Arial"/>
        </w:rPr>
        <w:t>, or recorded in</w:t>
      </w:r>
      <w:r w:rsidRPr="009D66E0">
        <w:rPr>
          <w:rFonts w:eastAsia="Arial"/>
        </w:rPr>
        <w:t xml:space="preserve"> writing to </w:t>
      </w:r>
      <w:r>
        <w:rPr>
          <w:rFonts w:eastAsia="Arial"/>
        </w:rPr>
        <w:t>TCAT</w:t>
      </w:r>
      <w:r w:rsidR="006C4FBC">
        <w:rPr>
          <w:rFonts w:eastAsia="Arial"/>
        </w:rPr>
        <w:t xml:space="preserve"> (Stage 1 and Stage 2)</w:t>
      </w:r>
    </w:p>
    <w:p w14:paraId="0F753C6E" w14:textId="0462BD77" w:rsidR="00D74390" w:rsidRDefault="00D74390" w:rsidP="00D74390">
      <w:pPr>
        <w:numPr>
          <w:ilvl w:val="0"/>
          <w:numId w:val="25"/>
        </w:numPr>
        <w:spacing w:before="0"/>
        <w:contextualSpacing/>
        <w:rPr>
          <w:rFonts w:eastAsia="Arial"/>
        </w:rPr>
      </w:pPr>
      <w:r w:rsidRPr="009D66E0">
        <w:rPr>
          <w:rFonts w:eastAsia="Arial"/>
          <w:b/>
          <w:bCs/>
        </w:rPr>
        <w:t xml:space="preserve">Panel hearing </w:t>
      </w:r>
      <w:r w:rsidRPr="009D66E0">
        <w:rPr>
          <w:rFonts w:eastAsia="Arial"/>
        </w:rPr>
        <w:t xml:space="preserve">– where the panel includes at least three people who were not directly involved in the matters detailed in the complaint and </w:t>
      </w:r>
      <w:r w:rsidR="00B81BFA">
        <w:rPr>
          <w:rFonts w:eastAsia="Arial"/>
        </w:rPr>
        <w:t xml:space="preserve">at least </w:t>
      </w:r>
      <w:r w:rsidRPr="009D66E0">
        <w:rPr>
          <w:rFonts w:eastAsia="Arial"/>
        </w:rPr>
        <w:t xml:space="preserve">one person who is independent of the management and running of </w:t>
      </w:r>
      <w:r>
        <w:rPr>
          <w:rFonts w:eastAsia="Arial"/>
        </w:rPr>
        <w:t>TCAT</w:t>
      </w:r>
      <w:r w:rsidR="006C4FBC">
        <w:rPr>
          <w:rFonts w:eastAsia="Arial"/>
        </w:rPr>
        <w:t xml:space="preserve"> (Stage 3)</w:t>
      </w:r>
    </w:p>
    <w:p w14:paraId="363F20B6" w14:textId="77777777" w:rsidR="006C4FBC" w:rsidRPr="006C4FBC" w:rsidRDefault="006C4FBC" w:rsidP="006C4FBC">
      <w:pPr>
        <w:spacing w:before="0"/>
        <w:ind w:left="720"/>
        <w:contextualSpacing/>
        <w:rPr>
          <w:rFonts w:eastAsia="Arial"/>
        </w:rPr>
      </w:pPr>
    </w:p>
    <w:p w14:paraId="1F9C0FE5" w14:textId="77777777" w:rsidR="00D74390" w:rsidRPr="009D66E0" w:rsidRDefault="00D74390" w:rsidP="00D74390">
      <w:pPr>
        <w:rPr>
          <w:rFonts w:eastAsia="Arial"/>
        </w:rPr>
      </w:pPr>
      <w:r w:rsidRPr="009D66E0">
        <w:rPr>
          <w:rFonts w:eastAsia="Arial"/>
        </w:rPr>
        <w:lastRenderedPageBreak/>
        <w:t>At each stage, complainants will be informed of their options for escalation if they are unsatisfied with the outcome of their complaint. The appropriate person will communicate the details of the next stage of the process when delivering the outcome of the current stage, where applicable.</w:t>
      </w:r>
    </w:p>
    <w:p w14:paraId="411A860E" w14:textId="18AB6980" w:rsidR="00D74390" w:rsidRPr="009D66E0" w:rsidRDefault="00D74390" w:rsidP="00D74390">
      <w:pPr>
        <w:rPr>
          <w:rFonts w:eastAsia="Arial"/>
        </w:rPr>
      </w:pPr>
      <w:r w:rsidRPr="009D66E0">
        <w:rPr>
          <w:rFonts w:eastAsia="Arial"/>
        </w:rPr>
        <w:t>To prevent later challenge or disagreement over what was said in any in-person meetings or telephone conversations at any stage of the procedure, brief notes will be kept, and a copy of any written response will be added to the record of the complaint. Notes and paper copies of any complaints a</w:t>
      </w:r>
      <w:r w:rsidRPr="00943D67">
        <w:rPr>
          <w:rFonts w:eastAsia="Arial"/>
        </w:rPr>
        <w:t xml:space="preserve">nd/or responses are kept securely by the investigator, or at the TCAT Central Offices where </w:t>
      </w:r>
      <w:r w:rsidRPr="009D66E0">
        <w:rPr>
          <w:rFonts w:eastAsia="Arial"/>
        </w:rPr>
        <w:t xml:space="preserve">the complaint is against </w:t>
      </w:r>
      <w:r>
        <w:rPr>
          <w:rFonts w:eastAsia="Arial"/>
        </w:rPr>
        <w:t>TCAT</w:t>
      </w:r>
      <w:r w:rsidRPr="009D66E0">
        <w:rPr>
          <w:rFonts w:eastAsia="Arial"/>
        </w:rPr>
        <w:t xml:space="preserve"> as a whole or a member of the </w:t>
      </w:r>
      <w:r>
        <w:rPr>
          <w:rFonts w:eastAsia="Arial"/>
        </w:rPr>
        <w:t>Trust Board</w:t>
      </w:r>
      <w:r w:rsidRPr="009D66E0">
        <w:rPr>
          <w:rFonts w:eastAsia="Arial"/>
        </w:rPr>
        <w:t xml:space="preserve">. </w:t>
      </w:r>
    </w:p>
    <w:p w14:paraId="319593F7" w14:textId="51B885EA" w:rsidR="00D74390" w:rsidRPr="009D66E0" w:rsidRDefault="001A5AF2" w:rsidP="00D74390">
      <w:pPr>
        <w:rPr>
          <w:rFonts w:eastAsia="Arial"/>
          <w:b/>
          <w:bCs/>
        </w:rPr>
      </w:pPr>
      <w:r>
        <w:rPr>
          <w:rFonts w:eastAsia="Arial"/>
          <w:b/>
          <w:bCs/>
        </w:rPr>
        <w:t>I</w:t>
      </w:r>
      <w:r w:rsidR="00D74390" w:rsidRPr="009D66E0">
        <w:rPr>
          <w:rFonts w:eastAsia="Arial"/>
          <w:b/>
          <w:bCs/>
        </w:rPr>
        <w:t>nformal complaint</w:t>
      </w:r>
      <w:r>
        <w:rPr>
          <w:rFonts w:eastAsia="Arial"/>
          <w:b/>
          <w:bCs/>
        </w:rPr>
        <w:t xml:space="preserve"> (Stage 1)</w:t>
      </w:r>
    </w:p>
    <w:p w14:paraId="227B1C98" w14:textId="77777777" w:rsidR="005D695A" w:rsidRDefault="005D695A" w:rsidP="005D695A">
      <w:bookmarkStart w:id="11" w:name="_Hlk184905607"/>
      <w:r>
        <w:t xml:space="preserve">It is to be hoped that most concerns can be expressed and resolved on an informal basis. </w:t>
      </w:r>
    </w:p>
    <w:p w14:paraId="6804B933" w14:textId="77AA84DB" w:rsidR="005D695A" w:rsidRDefault="005D695A" w:rsidP="005D695A">
      <w:r>
        <w:t xml:space="preserve">Concerns should be raised with either the class teacher, subject head, member of SLT or the Headteacher/Head of School. Complainants should not approach individual Local Governors to raise concerns or complaints. They have no power to act on an individual </w:t>
      </w:r>
      <w:r w:rsidR="00A24AFD">
        <w:t>basis,</w:t>
      </w:r>
      <w:r>
        <w:t xml:space="preserve"> and it may also prevent them from considering complaints at Stage 3 of the procedure. </w:t>
      </w:r>
    </w:p>
    <w:p w14:paraId="3BFED737" w14:textId="31787104" w:rsidR="00A24AFD" w:rsidRPr="00A24AFD" w:rsidRDefault="00A24AFD" w:rsidP="005D695A">
      <w:pPr>
        <w:rPr>
          <w:rFonts w:eastAsia="Arial"/>
        </w:rPr>
      </w:pPr>
      <w:r w:rsidRPr="009D66E0">
        <w:rPr>
          <w:rFonts w:eastAsia="Arial"/>
        </w:rPr>
        <w:t xml:space="preserve">If the complaint is against </w:t>
      </w:r>
      <w:r>
        <w:rPr>
          <w:rFonts w:eastAsia="Arial"/>
        </w:rPr>
        <w:t>a</w:t>
      </w:r>
      <w:r w:rsidRPr="009D66E0">
        <w:rPr>
          <w:rFonts w:eastAsia="Arial"/>
        </w:rPr>
        <w:t xml:space="preserve"> </w:t>
      </w:r>
      <w:r>
        <w:rPr>
          <w:rFonts w:eastAsia="Arial"/>
          <w:bCs/>
          <w:color w:val="000000"/>
        </w:rPr>
        <w:t>H</w:t>
      </w:r>
      <w:r w:rsidRPr="009D66E0">
        <w:rPr>
          <w:rFonts w:eastAsia="Arial"/>
          <w:bCs/>
          <w:color w:val="000000"/>
        </w:rPr>
        <w:t>eadteacher</w:t>
      </w:r>
      <w:r>
        <w:rPr>
          <w:rFonts w:eastAsia="Arial"/>
          <w:bCs/>
          <w:color w:val="000000"/>
        </w:rPr>
        <w:t>/Head of School</w:t>
      </w:r>
      <w:r w:rsidRPr="009D66E0">
        <w:rPr>
          <w:rFonts w:eastAsia="Arial"/>
          <w:bCs/>
          <w:color w:val="000000"/>
        </w:rPr>
        <w:t xml:space="preserve">, the complainant will initially need to write, in confidence, to </w:t>
      </w:r>
      <w:r w:rsidRPr="00943D67">
        <w:rPr>
          <w:rFonts w:eastAsia="Arial"/>
          <w:bCs/>
        </w:rPr>
        <w:t>the Chair of the LGB. The Chair will seek to resolve the issue informally, e.g. by arranging a meeting with the complainant within 1</w:t>
      </w:r>
      <w:r>
        <w:rPr>
          <w:rFonts w:eastAsia="Arial"/>
          <w:bCs/>
        </w:rPr>
        <w:t>0</w:t>
      </w:r>
      <w:r w:rsidRPr="00943D67">
        <w:rPr>
          <w:rFonts w:eastAsia="Arial"/>
          <w:bCs/>
        </w:rPr>
        <w:t xml:space="preserve"> days, before moving directly to </w:t>
      </w:r>
      <w:r>
        <w:rPr>
          <w:rFonts w:eastAsia="Arial"/>
          <w:bCs/>
        </w:rPr>
        <w:t>Stage 2</w:t>
      </w:r>
      <w:r w:rsidRPr="00943D67">
        <w:rPr>
          <w:rFonts w:eastAsia="Arial"/>
          <w:bCs/>
        </w:rPr>
        <w:t xml:space="preserve"> of the procedure.</w:t>
      </w:r>
      <w:r w:rsidRPr="00943D67">
        <w:rPr>
          <w:rFonts w:eastAsia="Arial"/>
        </w:rPr>
        <w:t xml:space="preserve"> </w:t>
      </w:r>
    </w:p>
    <w:bookmarkEnd w:id="11"/>
    <w:p w14:paraId="1841CC65" w14:textId="77777777" w:rsidR="005D695A" w:rsidRDefault="005D695A" w:rsidP="005D695A">
      <w:r>
        <w:t xml:space="preserve">Within </w:t>
      </w:r>
      <w:r w:rsidRPr="005D695A">
        <w:t xml:space="preserve">10 </w:t>
      </w:r>
      <w:r>
        <w:t xml:space="preserve">school days of notification of the complaint, the complainant and the relevant member of staff should discuss the issue in a respectful and informal manner to seek a mutual resolution. </w:t>
      </w:r>
    </w:p>
    <w:p w14:paraId="2F4B03A0" w14:textId="77777777" w:rsidR="005D695A" w:rsidRDefault="005D695A" w:rsidP="005D695A">
      <w:r>
        <w:t xml:space="preserve">At this initial communication stage of the complaint, the complainant will be asked for their input as to what they believe may resolve the issue about which the complaint has been made to avoid further escalation where possible. </w:t>
      </w:r>
    </w:p>
    <w:p w14:paraId="6BD6EF28" w14:textId="4841E36C" w:rsidR="005D695A" w:rsidRDefault="005D695A" w:rsidP="005D695A">
      <w:r>
        <w:t xml:space="preserve">At the conclusion of their investigation, the appropriate person investigating the complaint will provide an informal written response within </w:t>
      </w:r>
      <w:r w:rsidRPr="005D695A">
        <w:t xml:space="preserve">10 </w:t>
      </w:r>
      <w:r>
        <w:t xml:space="preserve">school days of the date of receipt of the complaint. </w:t>
      </w:r>
    </w:p>
    <w:p w14:paraId="2FA1D029" w14:textId="7DB1EBCF" w:rsidR="005D695A" w:rsidRDefault="005D695A" w:rsidP="005D695A">
      <w:r>
        <w:t>In line with ESFA guidance, complainants should note that any acknowledgement by TCAT that it could have handled the situation better is not an admission of unlawful or negligent action.</w:t>
      </w:r>
    </w:p>
    <w:p w14:paraId="6DBB8DD5" w14:textId="2DB05352" w:rsidR="005D695A" w:rsidRDefault="005D695A" w:rsidP="005D695A">
      <w:r>
        <w:lastRenderedPageBreak/>
        <w:t>If an appropriate resolution cannot be sought at this informal level, or if the complainant is dissatisfied with the outcome following the initial response, the person managing the response to the complaint will inform the complainant about the next level of the procedure.</w:t>
      </w:r>
    </w:p>
    <w:p w14:paraId="0B8AA674" w14:textId="5E6892D9" w:rsidR="00D74390" w:rsidRPr="009D66E0" w:rsidRDefault="005D695A" w:rsidP="00D74390">
      <w:pPr>
        <w:rPr>
          <w:rFonts w:eastAsia="Arial"/>
          <w:b/>
          <w:bCs/>
        </w:rPr>
      </w:pPr>
      <w:r>
        <w:rPr>
          <w:rFonts w:eastAsia="Arial"/>
          <w:b/>
          <w:bCs/>
        </w:rPr>
        <w:t>F</w:t>
      </w:r>
      <w:r w:rsidR="00D74390" w:rsidRPr="009D66E0">
        <w:rPr>
          <w:rFonts w:eastAsia="Arial"/>
          <w:b/>
          <w:bCs/>
        </w:rPr>
        <w:t>ormal complaint</w:t>
      </w:r>
      <w:r>
        <w:rPr>
          <w:rFonts w:eastAsia="Arial"/>
          <w:b/>
          <w:bCs/>
        </w:rPr>
        <w:t xml:space="preserve"> (Stage 2)</w:t>
      </w:r>
    </w:p>
    <w:p w14:paraId="61207227" w14:textId="3A0866AD" w:rsidR="00D74390" w:rsidRPr="009D66E0" w:rsidRDefault="00D74390" w:rsidP="00D74390">
      <w:pPr>
        <w:rPr>
          <w:rFonts w:eastAsia="Arial"/>
        </w:rPr>
      </w:pPr>
      <w:r w:rsidRPr="009D66E0">
        <w:rPr>
          <w:rFonts w:eastAsia="Arial"/>
        </w:rPr>
        <w:t>Formal complaints must be made in</w:t>
      </w:r>
      <w:r w:rsidR="00F0693F">
        <w:rPr>
          <w:rFonts w:eastAsia="Arial"/>
        </w:rPr>
        <w:t>, or recorded in</w:t>
      </w:r>
      <w:r w:rsidRPr="009D66E0">
        <w:rPr>
          <w:rFonts w:eastAsia="Arial"/>
        </w:rPr>
        <w:t xml:space="preserve"> writing</w:t>
      </w:r>
      <w:r w:rsidR="005D695A">
        <w:rPr>
          <w:rFonts w:eastAsia="Arial"/>
        </w:rPr>
        <w:t xml:space="preserve"> and following the complaint having been handled at Stage 1</w:t>
      </w:r>
      <w:r w:rsidRPr="009D66E0">
        <w:rPr>
          <w:rFonts w:eastAsia="Arial"/>
        </w:rPr>
        <w:t xml:space="preserve"> </w:t>
      </w:r>
      <w:r w:rsidR="005D695A">
        <w:rPr>
          <w:rFonts w:eastAsia="Arial"/>
        </w:rPr>
        <w:t>where the complainant remained dissatisfied with the outcome of their complaint.</w:t>
      </w:r>
    </w:p>
    <w:p w14:paraId="34C81CFB" w14:textId="1CC4BEA5" w:rsidR="00D74390" w:rsidRPr="009D66E0" w:rsidRDefault="00D74390" w:rsidP="00D74390">
      <w:pPr>
        <w:rPr>
          <w:rFonts w:eastAsia="Arial"/>
        </w:rPr>
      </w:pPr>
      <w:r w:rsidRPr="009D66E0">
        <w:rPr>
          <w:rFonts w:eastAsia="Arial"/>
        </w:rPr>
        <w:t xml:space="preserve">Stage </w:t>
      </w:r>
      <w:r w:rsidR="005D695A">
        <w:rPr>
          <w:rFonts w:eastAsia="Arial"/>
        </w:rPr>
        <w:t>2</w:t>
      </w:r>
      <w:r w:rsidRPr="009D66E0">
        <w:rPr>
          <w:rFonts w:eastAsia="Arial"/>
        </w:rPr>
        <w:t xml:space="preserve"> of the process will be completed within</w:t>
      </w:r>
      <w:r w:rsidR="005D695A">
        <w:rPr>
          <w:rFonts w:eastAsia="Arial"/>
        </w:rPr>
        <w:t xml:space="preserve"> </w:t>
      </w:r>
      <w:r w:rsidRPr="00943D67">
        <w:rPr>
          <w:rFonts w:eastAsia="Arial"/>
        </w:rPr>
        <w:t>15</w:t>
      </w:r>
      <w:r w:rsidRPr="009D66E0">
        <w:rPr>
          <w:rFonts w:eastAsia="Arial"/>
          <w:b/>
          <w:bCs/>
          <w:color w:val="FF6900" w:themeColor="accent6"/>
        </w:rPr>
        <w:t xml:space="preserve"> </w:t>
      </w:r>
      <w:r w:rsidRPr="009D66E0">
        <w:rPr>
          <w:rFonts w:eastAsia="Arial"/>
        </w:rPr>
        <w:t>school days. Where the situation is recognised as complex, and it is deemed to be unable to be resolved within this timescale, the person managing the complaint will contact the complainant to inform them of the revised target date via a written notification.</w:t>
      </w:r>
    </w:p>
    <w:p w14:paraId="7C0CA8B7" w14:textId="77777777" w:rsidR="00D74390" w:rsidRPr="009D66E0" w:rsidRDefault="00D74390" w:rsidP="00D74390">
      <w:pPr>
        <w:rPr>
          <w:rFonts w:eastAsia="Arial"/>
        </w:rPr>
      </w:pPr>
      <w:r w:rsidRPr="009D66E0">
        <w:rPr>
          <w:rFonts w:eastAsia="Arial"/>
        </w:rPr>
        <w:t xml:space="preserve">An appointment with </w:t>
      </w:r>
      <w:r w:rsidRPr="009D66E0">
        <w:rPr>
          <w:rFonts w:eastAsia="Arial"/>
          <w:color w:val="000000"/>
        </w:rPr>
        <w:t>the appropriate person for managing the complaint</w:t>
      </w:r>
      <w:r w:rsidRPr="009D66E0">
        <w:rPr>
          <w:rFonts w:eastAsia="Arial"/>
        </w:rPr>
        <w:t xml:space="preserve"> should be made, as soon as reasonably practical, to avoid any possible worsening of the situation.</w:t>
      </w:r>
    </w:p>
    <w:p w14:paraId="0C7D6A6E" w14:textId="7E1478F2" w:rsidR="00D74390" w:rsidRPr="009D66E0" w:rsidRDefault="00D74390" w:rsidP="00D74390">
      <w:pPr>
        <w:rPr>
          <w:rFonts w:eastAsia="Arial"/>
        </w:rPr>
      </w:pPr>
      <w:r w:rsidRPr="009D66E0">
        <w:rPr>
          <w:rFonts w:eastAsia="Arial"/>
        </w:rPr>
        <w:t>Where the appropriate person</w:t>
      </w:r>
      <w:r w:rsidRPr="009D66E0">
        <w:rPr>
          <w:rFonts w:eastAsia="Arial"/>
          <w:color w:val="000000"/>
        </w:rPr>
        <w:t xml:space="preserve"> </w:t>
      </w:r>
      <w:r w:rsidRPr="009D66E0">
        <w:rPr>
          <w:rFonts w:eastAsia="Arial"/>
        </w:rPr>
        <w:t xml:space="preserve">has made reasonable attempts to accommodate the complainant with dates for a complaint meeting and they refuse or are unable to attend, the meeting will be convened in their </w:t>
      </w:r>
      <w:r w:rsidR="00A24AFD" w:rsidRPr="009D66E0">
        <w:rPr>
          <w:rFonts w:eastAsia="Arial"/>
        </w:rPr>
        <w:t>absence,</w:t>
      </w:r>
      <w:r w:rsidRPr="009D66E0">
        <w:rPr>
          <w:rFonts w:eastAsia="Arial"/>
        </w:rPr>
        <w:t xml:space="preserve"> and a conclusion will be reached in the interests of drawing the complaint to a close. </w:t>
      </w:r>
    </w:p>
    <w:p w14:paraId="4268A9DE" w14:textId="3AE3C355" w:rsidR="00D74390" w:rsidRPr="009D66E0" w:rsidRDefault="00D74390" w:rsidP="00D74390">
      <w:pPr>
        <w:rPr>
          <w:rFonts w:eastAsia="Arial"/>
        </w:rPr>
      </w:pPr>
      <w:r w:rsidRPr="009D66E0">
        <w:rPr>
          <w:rFonts w:eastAsia="Arial"/>
        </w:rPr>
        <w:t xml:space="preserve">In terms of a complaint being made against a member of staff, the </w:t>
      </w:r>
      <w:r>
        <w:rPr>
          <w:rFonts w:eastAsia="Arial"/>
          <w:bCs/>
          <w:color w:val="000000"/>
        </w:rPr>
        <w:t>H</w:t>
      </w:r>
      <w:r w:rsidRPr="009D66E0">
        <w:rPr>
          <w:rFonts w:eastAsia="Arial"/>
          <w:bCs/>
          <w:color w:val="000000"/>
        </w:rPr>
        <w:t>eadteacher</w:t>
      </w:r>
      <w:r>
        <w:rPr>
          <w:rFonts w:eastAsia="Arial"/>
          <w:bCs/>
          <w:color w:val="000000"/>
        </w:rPr>
        <w:t>/Head of School</w:t>
      </w:r>
      <w:r w:rsidR="00F0693F">
        <w:rPr>
          <w:rFonts w:eastAsia="Arial"/>
          <w:bCs/>
          <w:color w:val="000000"/>
        </w:rPr>
        <w:t xml:space="preserve"> or their nominated person</w:t>
      </w:r>
      <w:r w:rsidRPr="009D66E0">
        <w:rPr>
          <w:rFonts w:eastAsia="Arial"/>
          <w:color w:val="000000"/>
        </w:rPr>
        <w:t xml:space="preserve"> will discuss the issue with the staff member in question. Where necessary, the </w:t>
      </w:r>
      <w:r>
        <w:rPr>
          <w:rFonts w:eastAsia="Arial"/>
          <w:bCs/>
          <w:color w:val="000000"/>
        </w:rPr>
        <w:t>H</w:t>
      </w:r>
      <w:r w:rsidRPr="009D66E0">
        <w:rPr>
          <w:rFonts w:eastAsia="Arial"/>
          <w:bCs/>
          <w:color w:val="000000"/>
        </w:rPr>
        <w:t>eadteacher</w:t>
      </w:r>
      <w:r>
        <w:rPr>
          <w:rFonts w:eastAsia="Arial"/>
          <w:bCs/>
          <w:color w:val="000000"/>
        </w:rPr>
        <w:t>/Head of School</w:t>
      </w:r>
      <w:r w:rsidRPr="009D66E0">
        <w:rPr>
          <w:rFonts w:eastAsia="Arial"/>
          <w:color w:val="000000"/>
        </w:rPr>
        <w:t xml:space="preserve"> </w:t>
      </w:r>
      <w:r w:rsidR="00F0693F">
        <w:rPr>
          <w:rFonts w:eastAsia="Arial"/>
          <w:bCs/>
          <w:color w:val="000000"/>
        </w:rPr>
        <w:t>or their nominated person</w:t>
      </w:r>
      <w:r w:rsidR="00F0693F" w:rsidRPr="009D66E0">
        <w:rPr>
          <w:rFonts w:eastAsia="Arial"/>
          <w:color w:val="000000"/>
        </w:rPr>
        <w:t xml:space="preserve"> </w:t>
      </w:r>
      <w:r w:rsidRPr="009D66E0">
        <w:rPr>
          <w:rFonts w:eastAsia="Arial"/>
          <w:color w:val="000000"/>
        </w:rPr>
        <w:t xml:space="preserve">will conduct interviews with any relevant parties, including witnesses and pupils, and take statements </w:t>
      </w:r>
      <w:r w:rsidRPr="009D66E0">
        <w:rPr>
          <w:rFonts w:eastAsia="Arial"/>
        </w:rPr>
        <w:t xml:space="preserve">from those involved. All discussions shall be recorded by the </w:t>
      </w:r>
      <w:r>
        <w:rPr>
          <w:rFonts w:eastAsia="Arial"/>
          <w:bCs/>
          <w:color w:val="000000"/>
        </w:rPr>
        <w:t>H</w:t>
      </w:r>
      <w:r w:rsidRPr="009D66E0">
        <w:rPr>
          <w:rFonts w:eastAsia="Arial"/>
          <w:bCs/>
          <w:color w:val="000000"/>
        </w:rPr>
        <w:t>eadteacher</w:t>
      </w:r>
      <w:r>
        <w:rPr>
          <w:rFonts w:eastAsia="Arial"/>
          <w:bCs/>
          <w:color w:val="000000"/>
        </w:rPr>
        <w:t>/Head of School</w:t>
      </w:r>
      <w:r w:rsidR="00F0693F" w:rsidRPr="00F0693F">
        <w:rPr>
          <w:rFonts w:eastAsia="Arial"/>
          <w:bCs/>
          <w:color w:val="000000"/>
        </w:rPr>
        <w:t xml:space="preserve"> </w:t>
      </w:r>
      <w:r w:rsidR="00F0693F">
        <w:rPr>
          <w:rFonts w:eastAsia="Arial"/>
          <w:bCs/>
          <w:color w:val="000000"/>
        </w:rPr>
        <w:t>or their nominated person</w:t>
      </w:r>
      <w:r w:rsidRPr="009D66E0">
        <w:rPr>
          <w:rFonts w:eastAsia="Arial"/>
          <w:bCs/>
          <w:color w:val="000000"/>
        </w:rPr>
        <w:t>,</w:t>
      </w:r>
      <w:r w:rsidRPr="009D66E0">
        <w:rPr>
          <w:rFonts w:eastAsia="Arial"/>
          <w:color w:val="FFD006"/>
        </w:rPr>
        <w:t xml:space="preserve"> </w:t>
      </w:r>
      <w:r w:rsidRPr="009D66E0">
        <w:rPr>
          <w:rFonts w:eastAsia="Arial"/>
        </w:rPr>
        <w:t xml:space="preserve">and findings and resolutions will be communicated to the complainant either verbally or in writing. </w:t>
      </w:r>
    </w:p>
    <w:p w14:paraId="4449946C" w14:textId="77777777" w:rsidR="00D74390" w:rsidRPr="009D66E0" w:rsidRDefault="00D74390" w:rsidP="00D74390">
      <w:pPr>
        <w:rPr>
          <w:rFonts w:eastAsia="Arial"/>
        </w:rPr>
      </w:pPr>
      <w:r w:rsidRPr="009D66E0">
        <w:rPr>
          <w:rFonts w:eastAsia="Arial"/>
        </w:rPr>
        <w:t>Once all facts are established, the</w:t>
      </w:r>
      <w:r w:rsidRPr="009D66E0">
        <w:rPr>
          <w:rFonts w:eastAsia="Arial"/>
          <w:color w:val="000000"/>
        </w:rPr>
        <w:t xml:space="preserve"> </w:t>
      </w:r>
      <w:r w:rsidRPr="009D66E0">
        <w:rPr>
          <w:rFonts w:eastAsia="Arial"/>
          <w:bCs/>
          <w:color w:val="000000"/>
        </w:rPr>
        <w:t>person handling the complaint</w:t>
      </w:r>
      <w:r w:rsidRPr="009D66E0">
        <w:rPr>
          <w:rFonts w:eastAsia="Arial"/>
          <w:color w:val="000000"/>
        </w:rPr>
        <w:t xml:space="preserve"> </w:t>
      </w:r>
      <w:r w:rsidRPr="009D66E0">
        <w:rPr>
          <w:rFonts w:eastAsia="Arial"/>
        </w:rPr>
        <w:t xml:space="preserve">shall contact the complainant in writing with an explanation of the decision. The complainant will be advised of any escalation options (e.g. escalation to stage three) and will be provided with details of this process. </w:t>
      </w:r>
    </w:p>
    <w:p w14:paraId="55CFC6DA" w14:textId="77777777" w:rsidR="00D74390" w:rsidRPr="009D66E0" w:rsidRDefault="00D74390" w:rsidP="00D74390">
      <w:pPr>
        <w:rPr>
          <w:rFonts w:eastAsia="Arial"/>
        </w:rPr>
      </w:pPr>
      <w:r w:rsidRPr="009D66E0">
        <w:rPr>
          <w:rFonts w:eastAsia="Arial"/>
        </w:rPr>
        <w:t xml:space="preserve">The complainant will also be provided with copies of minutes, subject to any necessary redactions under the Data Protection Act 2018 and the UK GDPR. Any further action </w:t>
      </w:r>
      <w:r>
        <w:rPr>
          <w:rFonts w:eastAsia="Arial"/>
        </w:rPr>
        <w:t>TCAT</w:t>
      </w:r>
      <w:r w:rsidRPr="009D66E0">
        <w:rPr>
          <w:rFonts w:eastAsia="Arial"/>
        </w:rPr>
        <w:t xml:space="preserve"> plans to take to resolve the issue will be explained to the complainant in writing. </w:t>
      </w:r>
    </w:p>
    <w:p w14:paraId="1F0C8E50" w14:textId="1450AA9D" w:rsidR="00D74390" w:rsidRPr="009D66E0" w:rsidRDefault="00D74390" w:rsidP="00D74390">
      <w:pPr>
        <w:rPr>
          <w:rFonts w:eastAsia="Arial"/>
        </w:rPr>
      </w:pPr>
      <w:r w:rsidRPr="009D66E0">
        <w:rPr>
          <w:rFonts w:eastAsia="Arial"/>
        </w:rPr>
        <w:t xml:space="preserve">If the complainant is not satisfied with the outcome suggested, the procedure will progress to </w:t>
      </w:r>
      <w:r w:rsidR="005D695A">
        <w:rPr>
          <w:rFonts w:eastAsia="Arial"/>
        </w:rPr>
        <w:t>Stage 3</w:t>
      </w:r>
      <w:r w:rsidRPr="009D66E0">
        <w:rPr>
          <w:rFonts w:eastAsia="Arial"/>
        </w:rPr>
        <w:t xml:space="preserve">. A request to escalate to </w:t>
      </w:r>
      <w:r w:rsidR="005D695A">
        <w:rPr>
          <w:rFonts w:eastAsia="Arial"/>
        </w:rPr>
        <w:t>Stage 3</w:t>
      </w:r>
      <w:r w:rsidRPr="009D66E0">
        <w:rPr>
          <w:rFonts w:eastAsia="Arial"/>
        </w:rPr>
        <w:t xml:space="preserve"> will be made to the </w:t>
      </w:r>
      <w:r>
        <w:rPr>
          <w:rFonts w:eastAsia="Arial"/>
        </w:rPr>
        <w:t>Governance Professional</w:t>
      </w:r>
      <w:r w:rsidRPr="009D66E0">
        <w:rPr>
          <w:rFonts w:eastAsia="Arial"/>
        </w:rPr>
        <w:t xml:space="preserve"> </w:t>
      </w:r>
      <w:r w:rsidRPr="000A288F">
        <w:rPr>
          <w:rFonts w:eastAsia="Arial"/>
        </w:rPr>
        <w:t xml:space="preserve">within 10 </w:t>
      </w:r>
      <w:r w:rsidRPr="009D66E0">
        <w:rPr>
          <w:rFonts w:eastAsia="Arial"/>
        </w:rPr>
        <w:t xml:space="preserve">school days of the end of </w:t>
      </w:r>
      <w:r w:rsidR="005D695A">
        <w:rPr>
          <w:rFonts w:eastAsia="Arial"/>
        </w:rPr>
        <w:t>Stage 2</w:t>
      </w:r>
      <w:r w:rsidRPr="009D66E0">
        <w:rPr>
          <w:rFonts w:eastAsia="Arial"/>
        </w:rPr>
        <w:t xml:space="preserve">, i.e. communication of an outcome. </w:t>
      </w:r>
      <w:r w:rsidR="00B81BFA">
        <w:rPr>
          <w:rFonts w:eastAsia="Arial"/>
        </w:rPr>
        <w:t xml:space="preserve">To ensure integrity, should </w:t>
      </w:r>
      <w:r w:rsidR="00B81BFA">
        <w:rPr>
          <w:rFonts w:eastAsia="Arial"/>
        </w:rPr>
        <w:lastRenderedPageBreak/>
        <w:t>the Governance Professional be the subject of the complaint or believe a conflict exists, they may consult with the Trust Board to engage an external provider to fulfil their role at Stage 3.</w:t>
      </w:r>
    </w:p>
    <w:p w14:paraId="3FBC42DE" w14:textId="74CD6B27" w:rsidR="00D74390" w:rsidRPr="009D66E0" w:rsidRDefault="005D695A" w:rsidP="00D74390">
      <w:pPr>
        <w:rPr>
          <w:rFonts w:eastAsia="Arial"/>
          <w:b/>
          <w:bCs/>
        </w:rPr>
      </w:pPr>
      <w:r>
        <w:rPr>
          <w:rFonts w:eastAsia="Arial"/>
          <w:b/>
          <w:bCs/>
        </w:rPr>
        <w:t>P</w:t>
      </w:r>
      <w:r w:rsidR="00D74390" w:rsidRPr="009D66E0">
        <w:rPr>
          <w:rFonts w:eastAsia="Arial"/>
          <w:b/>
          <w:bCs/>
        </w:rPr>
        <w:t>anel hearing</w:t>
      </w:r>
      <w:r>
        <w:rPr>
          <w:rFonts w:eastAsia="Arial"/>
          <w:b/>
          <w:bCs/>
        </w:rPr>
        <w:t xml:space="preserve"> (Stage 3)</w:t>
      </w:r>
    </w:p>
    <w:p w14:paraId="345E1425" w14:textId="6D0B16C4" w:rsidR="00D74390" w:rsidRPr="009D66E0" w:rsidRDefault="00D74390" w:rsidP="00D74390">
      <w:pPr>
        <w:rPr>
          <w:rFonts w:eastAsia="Arial"/>
        </w:rPr>
      </w:pPr>
      <w:r w:rsidRPr="009D66E0">
        <w:rPr>
          <w:rFonts w:eastAsia="Arial"/>
        </w:rPr>
        <w:t xml:space="preserve">Where the complaint progresses to </w:t>
      </w:r>
      <w:r w:rsidR="005D695A">
        <w:rPr>
          <w:rFonts w:eastAsia="Arial"/>
        </w:rPr>
        <w:t>S</w:t>
      </w:r>
      <w:r w:rsidRPr="009D66E0">
        <w:rPr>
          <w:rFonts w:eastAsia="Arial"/>
        </w:rPr>
        <w:t xml:space="preserve">tage </w:t>
      </w:r>
      <w:r w:rsidR="005D695A">
        <w:rPr>
          <w:rFonts w:eastAsia="Arial"/>
        </w:rPr>
        <w:t>3</w:t>
      </w:r>
      <w:r w:rsidRPr="009D66E0">
        <w:rPr>
          <w:rFonts w:eastAsia="Arial"/>
        </w:rPr>
        <w:t xml:space="preserve">, a panel will be constituted to hear the complaint, consisting of at least three individuals who were not directly involved in the matters detailed in the complaint, and at least one independent panel member. </w:t>
      </w:r>
      <w:r w:rsidR="007A251C">
        <w:rPr>
          <w:rFonts w:eastAsia="Arial"/>
        </w:rPr>
        <w:t xml:space="preserve">The independent panel member will have </w:t>
      </w:r>
      <w:r w:rsidRPr="009D66E0">
        <w:rPr>
          <w:rFonts w:eastAsia="Arial"/>
        </w:rPr>
        <w:t>no clear connection with that academy</w:t>
      </w:r>
      <w:r w:rsidR="007A251C">
        <w:rPr>
          <w:rFonts w:eastAsia="Arial"/>
        </w:rPr>
        <w:t xml:space="preserve"> and is</w:t>
      </w:r>
      <w:r w:rsidRPr="009D66E0">
        <w:rPr>
          <w:rFonts w:eastAsia="Arial"/>
        </w:rPr>
        <w:t xml:space="preserve"> independent </w:t>
      </w:r>
      <w:r w:rsidR="007A251C">
        <w:rPr>
          <w:rFonts w:eastAsia="Arial"/>
        </w:rPr>
        <w:t>of the management and running of</w:t>
      </w:r>
      <w:r w:rsidRPr="009D66E0">
        <w:rPr>
          <w:rFonts w:eastAsia="Arial"/>
        </w:rPr>
        <w:t xml:space="preserve"> </w:t>
      </w:r>
      <w:r>
        <w:rPr>
          <w:rFonts w:eastAsia="Arial"/>
        </w:rPr>
        <w:t>TCAT</w:t>
      </w:r>
      <w:r w:rsidRPr="009D66E0">
        <w:rPr>
          <w:rFonts w:eastAsia="Arial"/>
        </w:rPr>
        <w:t xml:space="preserve">. </w:t>
      </w:r>
    </w:p>
    <w:p w14:paraId="18378C96" w14:textId="6D3DCDB7" w:rsidR="00D74390" w:rsidRPr="009D66E0" w:rsidRDefault="00D74390" w:rsidP="00D74390">
      <w:pPr>
        <w:rPr>
          <w:rFonts w:eastAsia="Arial"/>
        </w:rPr>
      </w:pPr>
      <w:r w:rsidRPr="009D66E0">
        <w:rPr>
          <w:rFonts w:eastAsia="Arial"/>
        </w:rPr>
        <w:t xml:space="preserve">The </w:t>
      </w:r>
      <w:r>
        <w:rPr>
          <w:rFonts w:eastAsia="Arial"/>
        </w:rPr>
        <w:t>Governance Professional</w:t>
      </w:r>
      <w:r w:rsidRPr="009D66E0">
        <w:rPr>
          <w:rFonts w:eastAsia="Arial"/>
        </w:rPr>
        <w:t xml:space="preserve"> will record the date the escalation request was received, acknowledge receipt of the complaint, and inform the complainant of the scheduled time and date of the panel hearing in writing. The meeting will be convened within </w:t>
      </w:r>
      <w:r w:rsidRPr="000A288F">
        <w:rPr>
          <w:rFonts w:eastAsia="Arial"/>
        </w:rPr>
        <w:t>15</w:t>
      </w:r>
      <w:r w:rsidRPr="009D66E0">
        <w:rPr>
          <w:rFonts w:eastAsia="Arial"/>
          <w:color w:val="FFD006"/>
        </w:rPr>
        <w:t xml:space="preserve"> </w:t>
      </w:r>
      <w:r w:rsidRPr="009D66E0">
        <w:rPr>
          <w:rFonts w:eastAsia="Arial"/>
        </w:rPr>
        <w:t xml:space="preserve">days of the receipt of the escalation request where possible. Where this is not possible, the </w:t>
      </w:r>
      <w:r>
        <w:rPr>
          <w:rFonts w:eastAsia="Arial"/>
        </w:rPr>
        <w:t>Governance Professional</w:t>
      </w:r>
      <w:r w:rsidRPr="009D66E0">
        <w:rPr>
          <w:rFonts w:eastAsia="Arial"/>
        </w:rPr>
        <w:t xml:space="preserve"> will provide an anticipated date and ensure the complainant is kept </w:t>
      </w:r>
      <w:r w:rsidR="00A24AFD" w:rsidRPr="009D66E0">
        <w:rPr>
          <w:rFonts w:eastAsia="Arial"/>
        </w:rPr>
        <w:t>up to date</w:t>
      </w:r>
      <w:r w:rsidRPr="009D66E0">
        <w:rPr>
          <w:rFonts w:eastAsia="Arial"/>
        </w:rPr>
        <w:t>.</w:t>
      </w:r>
    </w:p>
    <w:p w14:paraId="2619125D" w14:textId="77777777" w:rsidR="00D74390" w:rsidRPr="009D66E0" w:rsidRDefault="00D74390" w:rsidP="00D74390">
      <w:pPr>
        <w:rPr>
          <w:rFonts w:eastAsia="Arial"/>
        </w:rPr>
      </w:pPr>
      <w:r w:rsidRPr="000A288F">
        <w:rPr>
          <w:rFonts w:eastAsia="Arial"/>
        </w:rPr>
        <w:t xml:space="preserve">5 </w:t>
      </w:r>
      <w:r w:rsidRPr="009D66E0">
        <w:rPr>
          <w:rFonts w:eastAsia="Arial"/>
        </w:rPr>
        <w:t xml:space="preserve">days’ notice will be given to all parties attending the panel hearing, including the complainant. </w:t>
      </w:r>
    </w:p>
    <w:p w14:paraId="2AE23248" w14:textId="5D5304A0" w:rsidR="00D74390" w:rsidRPr="009D66E0" w:rsidRDefault="00D74390" w:rsidP="00D74390">
      <w:pPr>
        <w:rPr>
          <w:rFonts w:eastAsia="Arial"/>
        </w:rPr>
      </w:pPr>
      <w:r w:rsidRPr="009D66E0">
        <w:rPr>
          <w:rFonts w:eastAsia="Arial"/>
        </w:rPr>
        <w:t xml:space="preserve">Prior to the hearing, the </w:t>
      </w:r>
      <w:r>
        <w:rPr>
          <w:rFonts w:eastAsia="Arial"/>
        </w:rPr>
        <w:t>Governance Professional</w:t>
      </w:r>
      <w:r w:rsidRPr="009D66E0">
        <w:rPr>
          <w:rFonts w:eastAsia="Arial"/>
        </w:rPr>
        <w:t xml:space="preserve"> will have written to the complainant informing them of how the review will be conducted. The </w:t>
      </w:r>
      <w:r>
        <w:rPr>
          <w:rFonts w:eastAsia="Arial"/>
          <w:bCs/>
          <w:color w:val="000000"/>
        </w:rPr>
        <w:t>H</w:t>
      </w:r>
      <w:r w:rsidRPr="009D66E0">
        <w:rPr>
          <w:rFonts w:eastAsia="Arial"/>
          <w:bCs/>
          <w:color w:val="000000"/>
        </w:rPr>
        <w:t>eadteacher</w:t>
      </w:r>
      <w:r>
        <w:rPr>
          <w:rFonts w:eastAsia="Arial"/>
          <w:bCs/>
          <w:color w:val="000000"/>
        </w:rPr>
        <w:t>/Head of School</w:t>
      </w:r>
      <w:r w:rsidRPr="009D66E0">
        <w:rPr>
          <w:rFonts w:eastAsia="Arial"/>
          <w:bCs/>
          <w:color w:val="000000"/>
        </w:rPr>
        <w:t xml:space="preserve"> of the academy in question</w:t>
      </w:r>
      <w:r w:rsidR="00F7750B">
        <w:rPr>
          <w:rFonts w:eastAsia="Arial"/>
          <w:bCs/>
          <w:color w:val="000000"/>
        </w:rPr>
        <w:t>, the Executive Headteacher/CEO</w:t>
      </w:r>
      <w:r w:rsidRPr="009D66E0">
        <w:rPr>
          <w:rFonts w:eastAsia="Arial"/>
          <w:bCs/>
          <w:color w:val="000000"/>
        </w:rPr>
        <w:t xml:space="preserve">, the </w:t>
      </w:r>
      <w:r>
        <w:rPr>
          <w:rFonts w:eastAsia="Arial"/>
          <w:bCs/>
          <w:color w:val="000000"/>
        </w:rPr>
        <w:t>C</w:t>
      </w:r>
      <w:r w:rsidRPr="009D66E0">
        <w:rPr>
          <w:rFonts w:eastAsia="Arial"/>
          <w:bCs/>
          <w:color w:val="000000"/>
        </w:rPr>
        <w:t xml:space="preserve">hair of </w:t>
      </w:r>
      <w:r>
        <w:rPr>
          <w:rFonts w:eastAsia="Arial"/>
          <w:bCs/>
          <w:color w:val="000000"/>
        </w:rPr>
        <w:t>the LGB</w:t>
      </w:r>
      <w:r w:rsidRPr="009D66E0">
        <w:rPr>
          <w:rFonts w:eastAsia="Arial"/>
          <w:bCs/>
          <w:color w:val="000000"/>
        </w:rPr>
        <w:t xml:space="preserve"> and the </w:t>
      </w:r>
      <w:r>
        <w:rPr>
          <w:rFonts w:eastAsia="Arial"/>
          <w:bCs/>
          <w:color w:val="000000"/>
        </w:rPr>
        <w:t>C</w:t>
      </w:r>
      <w:r w:rsidRPr="009D66E0">
        <w:rPr>
          <w:rFonts w:eastAsia="Arial"/>
          <w:bCs/>
          <w:color w:val="000000"/>
        </w:rPr>
        <w:t>hair of t</w:t>
      </w:r>
      <w:r>
        <w:rPr>
          <w:rFonts w:eastAsia="Arial"/>
          <w:bCs/>
          <w:color w:val="000000"/>
        </w:rPr>
        <w:t>he Trust Board</w:t>
      </w:r>
      <w:r w:rsidRPr="009D66E0">
        <w:rPr>
          <w:rFonts w:eastAsia="Arial"/>
          <w:color w:val="FFD006"/>
        </w:rPr>
        <w:t xml:space="preserve"> </w:t>
      </w:r>
      <w:r w:rsidRPr="009D66E0">
        <w:rPr>
          <w:rFonts w:eastAsia="Arial"/>
        </w:rPr>
        <w:t xml:space="preserve">will also have a copy of this letter. </w:t>
      </w:r>
    </w:p>
    <w:p w14:paraId="42AFCC59" w14:textId="77777777" w:rsidR="00D74390" w:rsidRPr="009D66E0" w:rsidRDefault="00D74390" w:rsidP="00D74390">
      <w:pPr>
        <w:rPr>
          <w:rFonts w:eastAsia="Arial"/>
        </w:rPr>
      </w:pPr>
      <w:r w:rsidRPr="009D66E0">
        <w:rPr>
          <w:rFonts w:eastAsia="Arial"/>
        </w:rPr>
        <w:t>At the hearing, all participants will be given the opportunity to put their case across and discuss any issues. The meeting will allow for:</w:t>
      </w:r>
    </w:p>
    <w:p w14:paraId="6D3F4427" w14:textId="77777777" w:rsidR="00D74390" w:rsidRPr="009D66E0" w:rsidRDefault="00D74390" w:rsidP="00D74390">
      <w:pPr>
        <w:numPr>
          <w:ilvl w:val="0"/>
          <w:numId w:val="26"/>
        </w:numPr>
        <w:spacing w:before="0"/>
        <w:contextualSpacing/>
        <w:rPr>
          <w:rFonts w:eastAsia="Arial"/>
        </w:rPr>
      </w:pPr>
      <w:r w:rsidRPr="009D66E0">
        <w:rPr>
          <w:rFonts w:eastAsia="Arial"/>
        </w:rPr>
        <w:t>The complainant to be present and accompanied at the hearing if they wish</w:t>
      </w:r>
    </w:p>
    <w:p w14:paraId="2F26737F" w14:textId="77777777" w:rsidR="00D74390" w:rsidRPr="009D66E0" w:rsidRDefault="00D74390" w:rsidP="00D74390">
      <w:pPr>
        <w:numPr>
          <w:ilvl w:val="0"/>
          <w:numId w:val="26"/>
        </w:numPr>
        <w:spacing w:before="0"/>
        <w:contextualSpacing/>
        <w:rPr>
          <w:rFonts w:eastAsia="Arial"/>
          <w:color w:val="000000"/>
        </w:rPr>
      </w:pPr>
      <w:r w:rsidRPr="009D66E0">
        <w:rPr>
          <w:rFonts w:eastAsia="Arial"/>
        </w:rPr>
        <w:t xml:space="preserve">The complainant to explain their complaint and the </w:t>
      </w:r>
      <w:r w:rsidRPr="009D66E0">
        <w:rPr>
          <w:rFonts w:eastAsia="Arial"/>
          <w:color w:val="000000"/>
        </w:rPr>
        <w:t>individual handling the complaint to explain the reasons for their decision</w:t>
      </w:r>
    </w:p>
    <w:p w14:paraId="71299531" w14:textId="77777777" w:rsidR="00D74390" w:rsidRPr="009D66E0" w:rsidRDefault="00D74390" w:rsidP="00D74390">
      <w:pPr>
        <w:numPr>
          <w:ilvl w:val="0"/>
          <w:numId w:val="26"/>
        </w:numPr>
        <w:spacing w:before="0"/>
        <w:contextualSpacing/>
        <w:rPr>
          <w:rFonts w:eastAsia="Arial"/>
          <w:color w:val="000000"/>
        </w:rPr>
      </w:pPr>
      <w:r w:rsidRPr="009D66E0">
        <w:rPr>
          <w:rFonts w:eastAsia="Arial"/>
          <w:color w:val="000000"/>
        </w:rPr>
        <w:t>The complainant to question the individual handling the complaint, and vice versa, about the complaint</w:t>
      </w:r>
    </w:p>
    <w:p w14:paraId="634D72A2" w14:textId="77777777" w:rsidR="00D74390" w:rsidRPr="009D66E0" w:rsidRDefault="00D74390" w:rsidP="00D74390">
      <w:pPr>
        <w:numPr>
          <w:ilvl w:val="0"/>
          <w:numId w:val="26"/>
        </w:numPr>
        <w:spacing w:before="0"/>
        <w:contextualSpacing/>
        <w:rPr>
          <w:rFonts w:eastAsia="Arial"/>
          <w:color w:val="000000"/>
        </w:rPr>
      </w:pPr>
      <w:r w:rsidRPr="009D66E0">
        <w:rPr>
          <w:rFonts w:eastAsia="Arial"/>
          <w:color w:val="000000"/>
        </w:rPr>
        <w:t xml:space="preserve">Any evidence, including witnesses who have been prior approved by the </w:t>
      </w:r>
      <w:r>
        <w:rPr>
          <w:rFonts w:eastAsia="Arial"/>
          <w:color w:val="000000"/>
        </w:rPr>
        <w:t>C</w:t>
      </w:r>
      <w:r w:rsidRPr="009D66E0">
        <w:rPr>
          <w:rFonts w:eastAsia="Arial"/>
          <w:color w:val="000000"/>
        </w:rPr>
        <w:t>hair of the panel, to be questioned</w:t>
      </w:r>
    </w:p>
    <w:p w14:paraId="2D33982E" w14:textId="77777777" w:rsidR="00D74390" w:rsidRPr="009D66E0" w:rsidRDefault="00D74390" w:rsidP="00D74390">
      <w:pPr>
        <w:numPr>
          <w:ilvl w:val="0"/>
          <w:numId w:val="26"/>
        </w:numPr>
        <w:spacing w:before="0"/>
        <w:contextualSpacing/>
        <w:rPr>
          <w:rFonts w:eastAsia="Arial"/>
          <w:color w:val="000000"/>
        </w:rPr>
      </w:pPr>
      <w:r w:rsidRPr="009D66E0">
        <w:rPr>
          <w:rFonts w:eastAsia="Arial"/>
          <w:color w:val="000000"/>
        </w:rPr>
        <w:t>Members of the panel to question both the complainant and the individual about whom the complaint was made</w:t>
      </w:r>
    </w:p>
    <w:p w14:paraId="2F61E2B2" w14:textId="77777777" w:rsidR="00D74390" w:rsidRPr="009D66E0" w:rsidRDefault="00D74390" w:rsidP="00D74390">
      <w:pPr>
        <w:numPr>
          <w:ilvl w:val="0"/>
          <w:numId w:val="26"/>
        </w:numPr>
        <w:spacing w:before="0"/>
        <w:ind w:left="714" w:hanging="357"/>
        <w:rPr>
          <w:rFonts w:eastAsia="Arial"/>
          <w:color w:val="000000"/>
        </w:rPr>
      </w:pPr>
      <w:r w:rsidRPr="009D66E0">
        <w:rPr>
          <w:rFonts w:eastAsia="Arial"/>
          <w:color w:val="000000"/>
        </w:rPr>
        <w:t>Final statements to be made by both parties involved</w:t>
      </w:r>
    </w:p>
    <w:p w14:paraId="5942932A" w14:textId="77777777" w:rsidR="00D74390" w:rsidRPr="009D66E0" w:rsidRDefault="00D74390" w:rsidP="00D74390">
      <w:pPr>
        <w:rPr>
          <w:rFonts w:eastAsia="Arial"/>
        </w:rPr>
      </w:pPr>
      <w:r w:rsidRPr="009D66E0">
        <w:rPr>
          <w:rFonts w:eastAsia="Arial"/>
        </w:rPr>
        <w:t xml:space="preserve">Neither the complainant nor </w:t>
      </w:r>
      <w:r>
        <w:rPr>
          <w:rFonts w:eastAsia="Arial"/>
        </w:rPr>
        <w:t>TCAT</w:t>
      </w:r>
      <w:r w:rsidRPr="009D66E0">
        <w:rPr>
          <w:rFonts w:eastAsia="Arial"/>
        </w:rPr>
        <w:t xml:space="preserve"> will bring legal representation to this hearing, unless in exceptional circumstances, where this will be agreed beforehand. A member of staff who may be a witness to the complaint can bring a union representative or legal representative if desired; this will be agreed before the hearing.</w:t>
      </w:r>
    </w:p>
    <w:p w14:paraId="6A149D8E" w14:textId="77777777" w:rsidR="00D74390" w:rsidRPr="009D66E0" w:rsidRDefault="00D74390" w:rsidP="00D74390">
      <w:pPr>
        <w:rPr>
          <w:rFonts w:eastAsia="Arial"/>
        </w:rPr>
      </w:pPr>
      <w:r w:rsidRPr="009D66E0">
        <w:rPr>
          <w:rFonts w:eastAsia="Arial"/>
        </w:rPr>
        <w:lastRenderedPageBreak/>
        <w:t xml:space="preserve">The purpose of the hearing will be reconciliation and ensuring that things that may have gone wrong are corrected.  </w:t>
      </w:r>
    </w:p>
    <w:p w14:paraId="33ED2E9F" w14:textId="77777777" w:rsidR="00D74390" w:rsidRPr="009D66E0" w:rsidRDefault="00D74390" w:rsidP="00D74390">
      <w:pPr>
        <w:rPr>
          <w:rFonts w:eastAsia="Arial"/>
        </w:rPr>
      </w:pPr>
      <w:r w:rsidRPr="009D66E0">
        <w:rPr>
          <w:rFonts w:eastAsia="Arial"/>
        </w:rPr>
        <w:t xml:space="preserve">The complainant will receive a written response explaining the panel’s findings and recommendations within </w:t>
      </w:r>
      <w:r w:rsidRPr="000A288F">
        <w:rPr>
          <w:rFonts w:eastAsia="Arial"/>
          <w:bCs/>
        </w:rPr>
        <w:t>15</w:t>
      </w:r>
      <w:r w:rsidRPr="009D66E0">
        <w:rPr>
          <w:rFonts w:eastAsia="Arial"/>
        </w:rPr>
        <w:t xml:space="preserve"> school days. This letter will also explain whether there are any further rights of appeal and to whom they need to be addressed. </w:t>
      </w:r>
    </w:p>
    <w:p w14:paraId="1AC1B169" w14:textId="6B5872A0" w:rsidR="00F7750B" w:rsidRDefault="00F7750B" w:rsidP="00F7750B">
      <w:bookmarkStart w:id="12" w:name="complaintstotheesfa"/>
      <w:r>
        <w:t xml:space="preserve">The panel will make findings and recommendations, and a copy of those findings and recommendations will be made available for inspection on the academy premises by the Trust Board and the Headteacher/Head of School. </w:t>
      </w:r>
      <w:bookmarkStart w:id="13" w:name="_Hlk184910557"/>
      <w:r>
        <w:t xml:space="preserve">The committee can uphold the complaint in whole or in part or dismiss the complaint in whole or in part. If the complaint is upheld in whole or in part, the committee will decide on the appropriate action to be taken to resolve the complaint and where appropriate, recommend changes to the school’s systems or procedures to prevent similar issues in the future. </w:t>
      </w:r>
    </w:p>
    <w:bookmarkEnd w:id="13"/>
    <w:p w14:paraId="13BFD8A5" w14:textId="77777777" w:rsidR="00F7750B" w:rsidRDefault="00F7750B" w:rsidP="00F7750B">
      <w:r>
        <w:t xml:space="preserve">Where relevant, the person complained about will receive a summary of the panel’s findings and recommendations. They will also receive a copy of the minutes, subject to any necessary redactions under the Data Protection Act 2018 and the UK GDPR. </w:t>
      </w:r>
    </w:p>
    <w:p w14:paraId="41E70111" w14:textId="77777777" w:rsidR="00F7750B" w:rsidRDefault="00F7750B" w:rsidP="00F7750B">
      <w:bookmarkStart w:id="14" w:name="_Hlk184910573"/>
      <w:r>
        <w:t xml:space="preserve">A written record will be kept of all complaints, and of whether they are resolved at the preliminary stage or proceed to a panel hearing, along with what actions have been taken, regardless of the decision. </w:t>
      </w:r>
    </w:p>
    <w:p w14:paraId="5620BBD2" w14:textId="77777777" w:rsidR="00F7750B" w:rsidRDefault="00F7750B" w:rsidP="00F7750B">
      <w:r>
        <w:t xml:space="preserve">All correspondence statements and records relating to individual complaints will be kept confidential, except where the Secretary of State or a body conducting an inspection under section 109 of the 2008 Act requests access to them. </w:t>
      </w:r>
    </w:p>
    <w:bookmarkEnd w:id="14"/>
    <w:p w14:paraId="6F7CC315" w14:textId="77777777" w:rsidR="00D74390" w:rsidRPr="009D66E0" w:rsidRDefault="00D74390" w:rsidP="00D74390">
      <w:pPr>
        <w:rPr>
          <w:rFonts w:eastAsia="Arial"/>
          <w:b/>
          <w:bCs/>
        </w:rPr>
      </w:pPr>
      <w:r w:rsidRPr="009D66E0">
        <w:rPr>
          <w:rFonts w:eastAsia="Arial"/>
          <w:b/>
          <w:bCs/>
        </w:rPr>
        <w:t>Complaints to the ESFA</w:t>
      </w:r>
      <w:bookmarkEnd w:id="12"/>
    </w:p>
    <w:p w14:paraId="2054E95A" w14:textId="77777777" w:rsidR="00D74390" w:rsidRPr="009D66E0" w:rsidRDefault="00D74390" w:rsidP="00D74390">
      <w:pPr>
        <w:rPr>
          <w:rFonts w:eastAsia="Arial"/>
        </w:rPr>
      </w:pPr>
      <w:r w:rsidRPr="009D66E0">
        <w:rPr>
          <w:rFonts w:eastAsia="Arial"/>
        </w:rPr>
        <w:t xml:space="preserve">If a complainant has exhausted </w:t>
      </w:r>
      <w:r>
        <w:rPr>
          <w:rFonts w:eastAsia="Arial"/>
        </w:rPr>
        <w:t>TCAT</w:t>
      </w:r>
      <w:r w:rsidRPr="009D66E0">
        <w:rPr>
          <w:rFonts w:eastAsia="Arial"/>
        </w:rPr>
        <w:t>s complaints procedure, they will be advised that they can submit a complaint to the ESFA</w:t>
      </w:r>
      <w:r>
        <w:rPr>
          <w:rFonts w:eastAsia="Arial"/>
        </w:rPr>
        <w:t xml:space="preserve"> via their </w:t>
      </w:r>
      <w:r w:rsidRPr="004A0104">
        <w:rPr>
          <w:rFonts w:eastAsia="Arial"/>
        </w:rPr>
        <w:t>webpage</w:t>
      </w:r>
      <w:bookmarkStart w:id="15" w:name="_Recording_a_complaint"/>
      <w:bookmarkStart w:id="16" w:name="_Interviewing_witnesses"/>
      <w:bookmarkEnd w:id="15"/>
      <w:bookmarkEnd w:id="16"/>
      <w:r w:rsidRPr="009D66E0">
        <w:rPr>
          <w:rFonts w:eastAsia="Arial"/>
        </w:rPr>
        <w:t xml:space="preserve"> or by writing to:</w:t>
      </w:r>
    </w:p>
    <w:p w14:paraId="7488EABF" w14:textId="77777777" w:rsidR="00D74390" w:rsidRPr="009D66E0" w:rsidRDefault="00D74390" w:rsidP="00F7750B">
      <w:pPr>
        <w:spacing w:after="0"/>
        <w:contextualSpacing/>
        <w:rPr>
          <w:rFonts w:eastAsia="Arial"/>
        </w:rPr>
      </w:pPr>
      <w:r w:rsidRPr="009D66E0">
        <w:rPr>
          <w:rFonts w:eastAsia="Arial"/>
        </w:rPr>
        <w:t xml:space="preserve">Complaints Team </w:t>
      </w:r>
    </w:p>
    <w:p w14:paraId="43A2A569" w14:textId="77777777" w:rsidR="00D74390" w:rsidRPr="009D66E0" w:rsidRDefault="00D74390" w:rsidP="00F7750B">
      <w:pPr>
        <w:spacing w:after="0"/>
        <w:contextualSpacing/>
        <w:rPr>
          <w:rFonts w:eastAsia="Arial"/>
        </w:rPr>
      </w:pPr>
      <w:r w:rsidRPr="009D66E0">
        <w:rPr>
          <w:rFonts w:eastAsia="Arial"/>
        </w:rPr>
        <w:t xml:space="preserve">Education and Skills Funding Agency </w:t>
      </w:r>
    </w:p>
    <w:p w14:paraId="51B08915" w14:textId="77777777" w:rsidR="00D74390" w:rsidRPr="009D66E0" w:rsidRDefault="00D74390" w:rsidP="00F7750B">
      <w:pPr>
        <w:spacing w:after="0"/>
        <w:contextualSpacing/>
        <w:rPr>
          <w:rFonts w:eastAsia="Arial"/>
        </w:rPr>
      </w:pPr>
      <w:r w:rsidRPr="009D66E0">
        <w:rPr>
          <w:rFonts w:eastAsia="Arial"/>
        </w:rPr>
        <w:t>Cheylesmore House</w:t>
      </w:r>
    </w:p>
    <w:p w14:paraId="7C87BF98" w14:textId="77777777" w:rsidR="00D74390" w:rsidRPr="009D66E0" w:rsidRDefault="00D74390" w:rsidP="00F7750B">
      <w:pPr>
        <w:spacing w:after="0"/>
        <w:contextualSpacing/>
        <w:rPr>
          <w:rFonts w:eastAsia="Arial"/>
        </w:rPr>
      </w:pPr>
      <w:r w:rsidRPr="009D66E0">
        <w:rPr>
          <w:rFonts w:eastAsia="Arial"/>
        </w:rPr>
        <w:t>Coventry</w:t>
      </w:r>
    </w:p>
    <w:p w14:paraId="7ECE29AB" w14:textId="77777777" w:rsidR="00D74390" w:rsidRPr="009D66E0" w:rsidRDefault="00D74390" w:rsidP="00F7750B">
      <w:pPr>
        <w:spacing w:after="0"/>
        <w:contextualSpacing/>
        <w:rPr>
          <w:rFonts w:eastAsia="Arial"/>
        </w:rPr>
      </w:pPr>
      <w:r w:rsidRPr="009D66E0">
        <w:rPr>
          <w:rFonts w:eastAsia="Arial"/>
        </w:rPr>
        <w:t>Quinton Road</w:t>
      </w:r>
    </w:p>
    <w:p w14:paraId="46218446" w14:textId="77777777" w:rsidR="00D74390" w:rsidRPr="009D66E0" w:rsidRDefault="00D74390" w:rsidP="00F7750B">
      <w:pPr>
        <w:spacing w:after="0"/>
        <w:contextualSpacing/>
        <w:rPr>
          <w:rFonts w:eastAsia="Arial"/>
        </w:rPr>
      </w:pPr>
      <w:r w:rsidRPr="009D66E0">
        <w:rPr>
          <w:rFonts w:eastAsia="Arial"/>
        </w:rPr>
        <w:t>Coventry</w:t>
      </w:r>
    </w:p>
    <w:p w14:paraId="0EDC54B7" w14:textId="77777777" w:rsidR="00D74390" w:rsidRDefault="00D74390" w:rsidP="00F7750B">
      <w:pPr>
        <w:contextualSpacing/>
        <w:rPr>
          <w:rFonts w:eastAsia="Arial"/>
        </w:rPr>
      </w:pPr>
      <w:r w:rsidRPr="009D66E0">
        <w:rPr>
          <w:rFonts w:eastAsia="Arial"/>
        </w:rPr>
        <w:t xml:space="preserve">CV1 2WT </w:t>
      </w:r>
    </w:p>
    <w:p w14:paraId="01473D10" w14:textId="77777777" w:rsidR="00F7750B" w:rsidRPr="009D66E0" w:rsidRDefault="00F7750B" w:rsidP="00F7750B">
      <w:pPr>
        <w:contextualSpacing/>
        <w:rPr>
          <w:rFonts w:eastAsia="Arial"/>
        </w:rPr>
      </w:pPr>
    </w:p>
    <w:p w14:paraId="35AA9772" w14:textId="77777777" w:rsidR="00D74390" w:rsidRPr="009D66E0" w:rsidRDefault="00D74390" w:rsidP="00D74390">
      <w:pPr>
        <w:rPr>
          <w:rFonts w:eastAsia="Arial"/>
          <w:b/>
          <w:bCs/>
        </w:rPr>
      </w:pPr>
      <w:r w:rsidRPr="009D66E0">
        <w:rPr>
          <w:rFonts w:eastAsia="Arial"/>
          <w:b/>
          <w:bCs/>
        </w:rPr>
        <w:lastRenderedPageBreak/>
        <w:t>Resolving complaints</w:t>
      </w:r>
    </w:p>
    <w:p w14:paraId="6C80B545" w14:textId="77777777" w:rsidR="00D74390" w:rsidRPr="009D66E0" w:rsidRDefault="00D74390" w:rsidP="00D74390">
      <w:pPr>
        <w:rPr>
          <w:rFonts w:eastAsia="Arial"/>
        </w:rPr>
      </w:pPr>
      <w:r w:rsidRPr="009D66E0">
        <w:rPr>
          <w:rFonts w:eastAsia="Arial"/>
        </w:rPr>
        <w:t xml:space="preserve">At each stage of the complaints procedure, </w:t>
      </w:r>
      <w:r>
        <w:rPr>
          <w:rFonts w:eastAsia="Arial"/>
        </w:rPr>
        <w:t>TCAT</w:t>
      </w:r>
      <w:r w:rsidRPr="009D66E0">
        <w:rPr>
          <w:rFonts w:eastAsia="Arial"/>
        </w:rPr>
        <w:t xml:space="preserve"> is committed to resolving the complaint. Where appropriate, </w:t>
      </w:r>
      <w:r>
        <w:rPr>
          <w:rFonts w:eastAsia="Arial"/>
        </w:rPr>
        <w:t>TCAT</w:t>
      </w:r>
      <w:r w:rsidRPr="009D66E0">
        <w:rPr>
          <w:rFonts w:eastAsia="Arial"/>
        </w:rPr>
        <w:t xml:space="preserve"> will acknowledge that the complaint is upheld in whole or in part, and may offer one of the following: </w:t>
      </w:r>
    </w:p>
    <w:p w14:paraId="20B71580" w14:textId="77777777" w:rsidR="00D74390" w:rsidRPr="009D66E0" w:rsidRDefault="00D74390" w:rsidP="00D74390">
      <w:pPr>
        <w:numPr>
          <w:ilvl w:val="0"/>
          <w:numId w:val="27"/>
        </w:numPr>
        <w:spacing w:before="0"/>
        <w:contextualSpacing/>
        <w:rPr>
          <w:rFonts w:eastAsia="Arial"/>
        </w:rPr>
      </w:pPr>
      <w:r w:rsidRPr="009D66E0">
        <w:rPr>
          <w:rFonts w:eastAsia="Arial"/>
        </w:rPr>
        <w:t>An explanation</w:t>
      </w:r>
    </w:p>
    <w:p w14:paraId="2AC085AD" w14:textId="77777777" w:rsidR="00D74390" w:rsidRPr="009D66E0" w:rsidRDefault="00D74390" w:rsidP="00D74390">
      <w:pPr>
        <w:numPr>
          <w:ilvl w:val="0"/>
          <w:numId w:val="27"/>
        </w:numPr>
        <w:spacing w:before="0"/>
        <w:contextualSpacing/>
        <w:rPr>
          <w:rFonts w:eastAsia="Arial"/>
        </w:rPr>
      </w:pPr>
      <w:r w:rsidRPr="009D66E0">
        <w:rPr>
          <w:rFonts w:eastAsia="Arial"/>
        </w:rPr>
        <w:t>An admission that the situation could have been handled better</w:t>
      </w:r>
    </w:p>
    <w:p w14:paraId="36D4FDD6" w14:textId="77777777" w:rsidR="00D74390" w:rsidRPr="009D66E0" w:rsidRDefault="00D74390" w:rsidP="00D74390">
      <w:pPr>
        <w:numPr>
          <w:ilvl w:val="0"/>
          <w:numId w:val="27"/>
        </w:numPr>
        <w:spacing w:before="0"/>
        <w:contextualSpacing/>
        <w:rPr>
          <w:rFonts w:eastAsia="Arial"/>
        </w:rPr>
      </w:pPr>
      <w:r w:rsidRPr="009D66E0">
        <w:rPr>
          <w:rFonts w:eastAsia="Arial"/>
        </w:rPr>
        <w:t xml:space="preserve">An assurance that </w:t>
      </w:r>
      <w:r>
        <w:rPr>
          <w:rFonts w:eastAsia="Arial"/>
        </w:rPr>
        <w:t>TCAT</w:t>
      </w:r>
      <w:r w:rsidRPr="009D66E0">
        <w:rPr>
          <w:rFonts w:eastAsia="Arial"/>
        </w:rPr>
        <w:t xml:space="preserve"> will try and ensure the incident will not occur again</w:t>
      </w:r>
    </w:p>
    <w:p w14:paraId="241AD93B" w14:textId="77777777" w:rsidR="00D74390" w:rsidRPr="009D66E0" w:rsidRDefault="00D74390" w:rsidP="00D74390">
      <w:pPr>
        <w:numPr>
          <w:ilvl w:val="0"/>
          <w:numId w:val="27"/>
        </w:numPr>
        <w:spacing w:before="0"/>
        <w:contextualSpacing/>
        <w:rPr>
          <w:rFonts w:eastAsia="Arial"/>
        </w:rPr>
      </w:pPr>
      <w:r w:rsidRPr="009D66E0">
        <w:rPr>
          <w:rFonts w:eastAsia="Arial"/>
        </w:rPr>
        <w:t>An outline of the steps that have been or will be taken to help ensure that it will not happen again and an indication of the timescales within which changes will be made</w:t>
      </w:r>
    </w:p>
    <w:p w14:paraId="350C61C9" w14:textId="77777777" w:rsidR="00D74390" w:rsidRPr="009D66E0" w:rsidRDefault="00D74390" w:rsidP="00D74390">
      <w:pPr>
        <w:numPr>
          <w:ilvl w:val="0"/>
          <w:numId w:val="27"/>
        </w:numPr>
        <w:spacing w:before="0"/>
        <w:contextualSpacing/>
        <w:rPr>
          <w:rFonts w:eastAsia="Arial"/>
        </w:rPr>
      </w:pPr>
      <w:r w:rsidRPr="009D66E0">
        <w:rPr>
          <w:rFonts w:eastAsia="Arial"/>
        </w:rPr>
        <w:t xml:space="preserve">An undertaking to review </w:t>
      </w:r>
      <w:r>
        <w:rPr>
          <w:rFonts w:eastAsia="Arial"/>
        </w:rPr>
        <w:t>TCAT</w:t>
      </w:r>
      <w:r w:rsidRPr="009D66E0">
        <w:rPr>
          <w:rFonts w:eastAsia="Arial"/>
        </w:rPr>
        <w:t xml:space="preserve"> policies in light of the complaint</w:t>
      </w:r>
    </w:p>
    <w:p w14:paraId="37101C16" w14:textId="77777777" w:rsidR="00D74390" w:rsidRPr="009D66E0" w:rsidRDefault="00D74390" w:rsidP="00D74390">
      <w:pPr>
        <w:numPr>
          <w:ilvl w:val="0"/>
          <w:numId w:val="27"/>
        </w:numPr>
        <w:spacing w:before="0"/>
        <w:ind w:left="714" w:hanging="357"/>
        <w:rPr>
          <w:rFonts w:eastAsia="Arial"/>
        </w:rPr>
      </w:pPr>
      <w:r w:rsidRPr="009D66E0">
        <w:rPr>
          <w:rFonts w:eastAsia="Arial"/>
        </w:rPr>
        <w:t>An apology</w:t>
      </w:r>
    </w:p>
    <w:p w14:paraId="00123716" w14:textId="77777777" w:rsidR="00D74390" w:rsidRPr="009D66E0" w:rsidRDefault="00D74390" w:rsidP="00D74390">
      <w:pPr>
        <w:rPr>
          <w:rFonts w:eastAsia="Arial"/>
          <w:b/>
          <w:bCs/>
        </w:rPr>
      </w:pPr>
      <w:r w:rsidRPr="009D66E0">
        <w:rPr>
          <w:rFonts w:eastAsia="Arial"/>
          <w:b/>
          <w:bCs/>
        </w:rPr>
        <w:t>Withdrawal of a complaint</w:t>
      </w:r>
    </w:p>
    <w:p w14:paraId="55D7F838" w14:textId="77777777" w:rsidR="00D74390" w:rsidRPr="009D66E0" w:rsidRDefault="00D74390" w:rsidP="00D74390">
      <w:pPr>
        <w:rPr>
          <w:rFonts w:eastAsia="Arial"/>
        </w:rPr>
      </w:pPr>
      <w:r w:rsidRPr="009D66E0">
        <w:rPr>
          <w:rFonts w:eastAsia="Arial"/>
        </w:rPr>
        <w:t xml:space="preserve">Where a complainant wishes to withdraw their complaint, </w:t>
      </w:r>
      <w:r>
        <w:rPr>
          <w:rFonts w:eastAsia="Arial"/>
        </w:rPr>
        <w:t>TCAT</w:t>
      </w:r>
      <w:r w:rsidRPr="009D66E0">
        <w:rPr>
          <w:rFonts w:eastAsia="Arial"/>
        </w:rPr>
        <w:t xml:space="preserve"> will ask them to confirm this in writing. Despite the complaint having been withdrawn, </w:t>
      </w:r>
      <w:r>
        <w:rPr>
          <w:rFonts w:eastAsia="Arial"/>
        </w:rPr>
        <w:t>TCAT</w:t>
      </w:r>
      <w:r w:rsidRPr="009D66E0">
        <w:rPr>
          <w:rFonts w:eastAsia="Arial"/>
        </w:rPr>
        <w:t xml:space="preserve"> and </w:t>
      </w:r>
      <w:r>
        <w:rPr>
          <w:rFonts w:eastAsia="Arial"/>
        </w:rPr>
        <w:t xml:space="preserve">our </w:t>
      </w:r>
      <w:r w:rsidRPr="009D66E0">
        <w:rPr>
          <w:rFonts w:eastAsia="Arial"/>
        </w:rPr>
        <w:t>academ</w:t>
      </w:r>
      <w:r>
        <w:rPr>
          <w:rFonts w:eastAsia="Arial"/>
        </w:rPr>
        <w:t>ies</w:t>
      </w:r>
      <w:r w:rsidRPr="009D66E0">
        <w:rPr>
          <w:rFonts w:eastAsia="Arial"/>
        </w:rPr>
        <w:t xml:space="preserve"> will still take the complainant’s voice seriously and attempt to avoid causing similar distress to others in the future. T</w:t>
      </w:r>
      <w:r>
        <w:rPr>
          <w:rFonts w:eastAsia="Arial"/>
        </w:rPr>
        <w:t>CAT</w:t>
      </w:r>
      <w:r w:rsidRPr="009D66E0">
        <w:rPr>
          <w:rFonts w:eastAsia="Arial"/>
        </w:rPr>
        <w:t xml:space="preserve"> and</w:t>
      </w:r>
      <w:r>
        <w:rPr>
          <w:rFonts w:eastAsia="Arial"/>
        </w:rPr>
        <w:t xml:space="preserve"> our</w:t>
      </w:r>
      <w:r w:rsidRPr="009D66E0">
        <w:rPr>
          <w:rFonts w:eastAsia="Arial"/>
        </w:rPr>
        <w:t xml:space="preserve"> academ</w:t>
      </w:r>
      <w:r>
        <w:rPr>
          <w:rFonts w:eastAsia="Arial"/>
        </w:rPr>
        <w:t>ies</w:t>
      </w:r>
      <w:r w:rsidRPr="009D66E0">
        <w:rPr>
          <w:rFonts w:eastAsia="Arial"/>
        </w:rPr>
        <w:t xml:space="preserve"> will not under any circumstances ask or pressure an individual to withdraw a complaint.</w:t>
      </w:r>
    </w:p>
    <w:p w14:paraId="595A6325" w14:textId="77777777" w:rsidR="00D74390" w:rsidRPr="009D66E0" w:rsidRDefault="00D74390" w:rsidP="00D74390">
      <w:pPr>
        <w:rPr>
          <w:rFonts w:eastAsia="Arial"/>
          <w:b/>
          <w:bCs/>
        </w:rPr>
      </w:pPr>
      <w:r w:rsidRPr="009D66E0">
        <w:rPr>
          <w:rFonts w:eastAsia="Arial"/>
          <w:b/>
          <w:bCs/>
        </w:rPr>
        <w:t>Record keeping</w:t>
      </w:r>
    </w:p>
    <w:p w14:paraId="7B9A7202" w14:textId="77777777" w:rsidR="00D74390" w:rsidRPr="009D66E0" w:rsidRDefault="00D74390" w:rsidP="00D74390">
      <w:pPr>
        <w:rPr>
          <w:rFonts w:eastAsia="Arial"/>
        </w:rPr>
      </w:pPr>
      <w:r w:rsidRPr="009D66E0">
        <w:rPr>
          <w:rFonts w:eastAsia="Arial"/>
        </w:rPr>
        <w:t xml:space="preserve">A written record will be kept of all complaints that are made, regardless of the stage at which they are resolved, including any action taken by </w:t>
      </w:r>
      <w:r>
        <w:rPr>
          <w:rFonts w:eastAsia="Arial"/>
        </w:rPr>
        <w:t>TCAT</w:t>
      </w:r>
      <w:r w:rsidRPr="009D66E0">
        <w:rPr>
          <w:rFonts w:eastAsia="Arial"/>
        </w:rPr>
        <w:t xml:space="preserve"> as a result of those complaints</w:t>
      </w:r>
      <w:r>
        <w:rPr>
          <w:rFonts w:eastAsia="Arial"/>
        </w:rPr>
        <w:t>,</w:t>
      </w:r>
      <w:r w:rsidRPr="009D66E0">
        <w:rPr>
          <w:rFonts w:eastAsia="Arial"/>
        </w:rPr>
        <w:t xml:space="preserve"> whether they are upheld or not. </w:t>
      </w:r>
    </w:p>
    <w:p w14:paraId="6F14A252" w14:textId="77777777" w:rsidR="00D74390" w:rsidRPr="009D66E0" w:rsidRDefault="00D74390" w:rsidP="00D74390">
      <w:pPr>
        <w:rPr>
          <w:rFonts w:eastAsia="Arial"/>
        </w:rPr>
      </w:pPr>
      <w:r w:rsidRPr="009D66E0">
        <w:rPr>
          <w:rFonts w:eastAsia="Arial"/>
        </w:rPr>
        <w:t>All correspondence, statements and records relating to individual complaints will be kept confidential except where the Secretary of State or an inspectorate requests access to them.</w:t>
      </w:r>
    </w:p>
    <w:p w14:paraId="05A41DB4" w14:textId="77777777" w:rsidR="00D74390" w:rsidRDefault="00D74390" w:rsidP="00D74390">
      <w:pPr>
        <w:rPr>
          <w:rFonts w:eastAsia="Arial"/>
        </w:rPr>
      </w:pPr>
      <w:r w:rsidRPr="009D66E0">
        <w:rPr>
          <w:rFonts w:eastAsia="Arial"/>
        </w:rPr>
        <w:t>Academies are data controllers in their own right and must decide for themselves how long to keep records, unless statutory regulations apply, e.g. attendance records must be kept for 3 years. T</w:t>
      </w:r>
      <w:r>
        <w:rPr>
          <w:rFonts w:eastAsia="Arial"/>
        </w:rPr>
        <w:t>CAT</w:t>
      </w:r>
      <w:r w:rsidRPr="009D66E0">
        <w:rPr>
          <w:rFonts w:eastAsia="Arial"/>
        </w:rPr>
        <w:t xml:space="preserve"> will retain records of complaints and related documents in line with the Data Protection Policy and Records Management Policy. Personal data will only be kept for as long as necessary.</w:t>
      </w:r>
    </w:p>
    <w:p w14:paraId="3AD43724" w14:textId="77777777" w:rsidR="00A24AFD" w:rsidRPr="009D66E0" w:rsidRDefault="00A24AFD" w:rsidP="00D74390">
      <w:pPr>
        <w:rPr>
          <w:rFonts w:eastAsia="Arial"/>
        </w:rPr>
      </w:pPr>
    </w:p>
    <w:p w14:paraId="7954AEA7" w14:textId="2C1CBE49" w:rsidR="005059F8" w:rsidRPr="00322E0A" w:rsidRDefault="00D74390" w:rsidP="00D23CAF">
      <w:pPr>
        <w:pStyle w:val="Heading10"/>
      </w:pPr>
      <w:r>
        <w:lastRenderedPageBreak/>
        <w:t>Interviewing witnesses</w:t>
      </w:r>
    </w:p>
    <w:p w14:paraId="26BBC1A8" w14:textId="77777777" w:rsidR="00D74390" w:rsidRPr="009D66E0" w:rsidRDefault="00D74390" w:rsidP="00D74390">
      <w:pPr>
        <w:rPr>
          <w:rFonts w:eastAsia="Arial"/>
        </w:rPr>
      </w:pPr>
      <w:r w:rsidRPr="009D66E0">
        <w:rPr>
          <w:rFonts w:eastAsia="Arial"/>
        </w:rPr>
        <w:t>When interviewing pupils to gather information regarding a complaint, the interview should be conducted in the presence of another member of staff or, in the case of serious complaints, e.g. where the possibility of criminal investigation exists, in the presence of their parents. All pupils interviewed will be made fully aware of what the interview concerns and their right to have someone with them.</w:t>
      </w:r>
    </w:p>
    <w:p w14:paraId="0C01188F" w14:textId="77777777" w:rsidR="00D74390" w:rsidRPr="009D66E0" w:rsidRDefault="00D74390" w:rsidP="00D74390">
      <w:pPr>
        <w:rPr>
          <w:rFonts w:eastAsia="Arial"/>
        </w:rPr>
      </w:pPr>
      <w:r w:rsidRPr="009D66E0">
        <w:rPr>
          <w:rFonts w:eastAsia="Arial"/>
        </w:rPr>
        <w:t>T</w:t>
      </w:r>
      <w:r>
        <w:rPr>
          <w:rFonts w:eastAsia="Arial"/>
        </w:rPr>
        <w:t>CAT</w:t>
      </w:r>
      <w:r w:rsidRPr="009D66E0">
        <w:rPr>
          <w:rFonts w:eastAsia="Arial"/>
        </w:rPr>
        <w:t xml:space="preserve"> will ensure that the conduction of interviews does not prejudice an</w:t>
      </w:r>
      <w:r>
        <w:rPr>
          <w:rFonts w:eastAsia="Arial"/>
        </w:rPr>
        <w:t xml:space="preserve"> investigation by the</w:t>
      </w:r>
      <w:r w:rsidRPr="009D66E0">
        <w:rPr>
          <w:rFonts w:eastAsia="Arial"/>
        </w:rPr>
        <w:t xml:space="preserve"> LA </w:t>
      </w:r>
      <w:r>
        <w:rPr>
          <w:rFonts w:eastAsia="Arial"/>
        </w:rPr>
        <w:t>D</w:t>
      </w:r>
      <w:r w:rsidRPr="009D66E0">
        <w:rPr>
          <w:rFonts w:eastAsia="Arial"/>
        </w:rPr>
        <w:t xml:space="preserve">esignated </w:t>
      </w:r>
      <w:r>
        <w:rPr>
          <w:rFonts w:eastAsia="Arial"/>
        </w:rPr>
        <w:t>O</w:t>
      </w:r>
      <w:r w:rsidRPr="009D66E0">
        <w:rPr>
          <w:rFonts w:eastAsia="Arial"/>
        </w:rPr>
        <w:t xml:space="preserve">fficer (LADO) or </w:t>
      </w:r>
      <w:r>
        <w:rPr>
          <w:rFonts w:eastAsia="Arial"/>
        </w:rPr>
        <w:t>the police</w:t>
      </w:r>
      <w:r w:rsidRPr="009D66E0">
        <w:rPr>
          <w:rFonts w:eastAsia="Arial"/>
        </w:rPr>
        <w:t>.</w:t>
      </w:r>
    </w:p>
    <w:p w14:paraId="2117E737" w14:textId="77777777" w:rsidR="00D74390" w:rsidRPr="009D66E0" w:rsidRDefault="00D74390" w:rsidP="00D74390">
      <w:pPr>
        <w:rPr>
          <w:rFonts w:eastAsia="Arial"/>
        </w:rPr>
      </w:pPr>
      <w:r w:rsidRPr="009D66E0">
        <w:rPr>
          <w:rFonts w:eastAsia="Arial"/>
        </w:rPr>
        <w:t>T</w:t>
      </w:r>
      <w:r>
        <w:rPr>
          <w:rFonts w:eastAsia="Arial"/>
        </w:rPr>
        <w:t>CAT</w:t>
      </w:r>
      <w:r w:rsidRPr="009D66E0">
        <w:rPr>
          <w:rFonts w:eastAsia="Arial"/>
        </w:rPr>
        <w:t xml:space="preserve"> understands the importance of ensuring a friendly and relaxed area which is free from intimidation. Staff are allowed a colleague to support them at their interview. The colleague must not be anyone likely to be interviewed themselves, including their line manager. The interviewer will not express opinions in words or attitude, so as to not influence the interviewee. The interviewee will </w:t>
      </w:r>
      <w:r>
        <w:rPr>
          <w:rFonts w:eastAsia="Arial"/>
        </w:rPr>
        <w:t xml:space="preserve">be invited to </w:t>
      </w:r>
      <w:r w:rsidRPr="009D66E0">
        <w:rPr>
          <w:rFonts w:eastAsia="Arial"/>
        </w:rPr>
        <w:t xml:space="preserve">sign a copy of the transcription of the interview. </w:t>
      </w:r>
      <w:r>
        <w:rPr>
          <w:rFonts w:eastAsia="Arial"/>
        </w:rPr>
        <w:t>Should they decline to sign the transcript this will be noted on the document.</w:t>
      </w:r>
    </w:p>
    <w:p w14:paraId="29B47FB8" w14:textId="49F181B4" w:rsidR="00A75164" w:rsidRPr="00322E0A" w:rsidRDefault="00D74390" w:rsidP="00D23CAF">
      <w:pPr>
        <w:pStyle w:val="Heading10"/>
      </w:pPr>
      <w:r>
        <w:t>Recording a complaint</w:t>
      </w:r>
    </w:p>
    <w:p w14:paraId="4DDD92B8" w14:textId="77777777" w:rsidR="00D74390" w:rsidRPr="009D66E0" w:rsidRDefault="00D74390" w:rsidP="00D74390">
      <w:pPr>
        <w:rPr>
          <w:rFonts w:eastAsia="Arial"/>
        </w:rPr>
      </w:pPr>
      <w:r w:rsidRPr="009D66E0">
        <w:rPr>
          <w:rFonts w:eastAsia="Arial"/>
        </w:rPr>
        <w:t>A written record shall be kept of any complaint made, whether made via phone, in person or in writing, detailing:</w:t>
      </w:r>
    </w:p>
    <w:p w14:paraId="4852812C" w14:textId="77777777" w:rsidR="00D74390" w:rsidRPr="009D66E0" w:rsidRDefault="00D74390" w:rsidP="00D74390">
      <w:pPr>
        <w:numPr>
          <w:ilvl w:val="0"/>
          <w:numId w:val="28"/>
        </w:numPr>
        <w:spacing w:before="0"/>
        <w:contextualSpacing/>
        <w:rPr>
          <w:rFonts w:eastAsia="Arial"/>
        </w:rPr>
      </w:pPr>
      <w:r w:rsidRPr="009D66E0">
        <w:rPr>
          <w:rFonts w:eastAsia="Arial"/>
        </w:rPr>
        <w:t>The main issues raised, the findings and any recommendations</w:t>
      </w:r>
    </w:p>
    <w:p w14:paraId="20325725" w14:textId="77777777" w:rsidR="00D74390" w:rsidRPr="009D66E0" w:rsidRDefault="00D74390" w:rsidP="00D74390">
      <w:pPr>
        <w:numPr>
          <w:ilvl w:val="0"/>
          <w:numId w:val="28"/>
        </w:numPr>
        <w:spacing w:before="0"/>
        <w:contextualSpacing/>
        <w:rPr>
          <w:rFonts w:eastAsia="Arial"/>
        </w:rPr>
      </w:pPr>
      <w:r w:rsidRPr="009D66E0">
        <w:rPr>
          <w:rFonts w:eastAsia="Arial"/>
        </w:rPr>
        <w:t>Whether the complaint was resolved following an informal route, formal route or panel hearing</w:t>
      </w:r>
    </w:p>
    <w:p w14:paraId="4645D7F8" w14:textId="77777777" w:rsidR="00D74390" w:rsidRPr="009D66E0" w:rsidRDefault="00D74390" w:rsidP="00D74390">
      <w:pPr>
        <w:numPr>
          <w:ilvl w:val="0"/>
          <w:numId w:val="28"/>
        </w:numPr>
        <w:spacing w:before="0"/>
        <w:ind w:left="714" w:hanging="357"/>
        <w:rPr>
          <w:rFonts w:eastAsia="Arial"/>
        </w:rPr>
      </w:pPr>
      <w:r w:rsidRPr="009D66E0">
        <w:rPr>
          <w:rFonts w:eastAsia="Arial"/>
        </w:rPr>
        <w:t xml:space="preserve">Actions taken by </w:t>
      </w:r>
      <w:r>
        <w:rPr>
          <w:rFonts w:eastAsia="Arial"/>
        </w:rPr>
        <w:t>TCAT</w:t>
      </w:r>
      <w:r w:rsidRPr="009D66E0">
        <w:rPr>
          <w:rFonts w:eastAsia="Arial"/>
        </w:rPr>
        <w:t xml:space="preserve"> as a result of the complaint (regardless of whether the complaint was upheld)</w:t>
      </w:r>
    </w:p>
    <w:p w14:paraId="007B2169" w14:textId="77777777" w:rsidR="00D74390" w:rsidRPr="009D66E0" w:rsidRDefault="00D74390" w:rsidP="00D74390">
      <w:pPr>
        <w:rPr>
          <w:rFonts w:eastAsia="Arial"/>
          <w:bCs/>
          <w:color w:val="000000"/>
        </w:rPr>
      </w:pPr>
      <w:r w:rsidRPr="009D66E0">
        <w:rPr>
          <w:rFonts w:eastAsia="Arial"/>
        </w:rPr>
        <w:t xml:space="preserve">All records are made available for inspection on the academy premises by </w:t>
      </w:r>
      <w:r>
        <w:rPr>
          <w:rFonts w:eastAsia="Arial"/>
        </w:rPr>
        <w:t>TCAT.</w:t>
      </w:r>
    </w:p>
    <w:p w14:paraId="0EBD643B" w14:textId="77777777" w:rsidR="00D74390" w:rsidRPr="009D66E0" w:rsidRDefault="00D74390" w:rsidP="00D74390">
      <w:pPr>
        <w:rPr>
          <w:rFonts w:eastAsia="Arial"/>
        </w:rPr>
      </w:pPr>
      <w:r w:rsidRPr="009D66E0">
        <w:rPr>
          <w:rFonts w:eastAsia="Arial"/>
        </w:rPr>
        <w:t>T</w:t>
      </w:r>
      <w:r>
        <w:rPr>
          <w:rFonts w:eastAsia="Arial"/>
        </w:rPr>
        <w:t>CAT</w:t>
      </w:r>
      <w:r w:rsidRPr="009D66E0">
        <w:rPr>
          <w:rFonts w:eastAsia="Arial"/>
        </w:rPr>
        <w:t xml:space="preserve"> holds the right to use recording devices, where appropriate, to ensure all parties involved are able to review the discussions at a later date. Where there are communication difficulties or disabilities, </w:t>
      </w:r>
      <w:r>
        <w:rPr>
          <w:rFonts w:eastAsia="Arial"/>
        </w:rPr>
        <w:t>TCAT</w:t>
      </w:r>
      <w:r w:rsidRPr="009D66E0">
        <w:rPr>
          <w:rFonts w:eastAsia="Arial"/>
        </w:rPr>
        <w:t xml:space="preserve"> may provide recording devices to ensure the complainant is able to access and review the discussions at a later point. </w:t>
      </w:r>
    </w:p>
    <w:p w14:paraId="12BAEFEC" w14:textId="77777777" w:rsidR="00D74390" w:rsidRPr="009D66E0" w:rsidRDefault="00D74390" w:rsidP="00D74390">
      <w:pPr>
        <w:rPr>
          <w:rFonts w:eastAsia="Arial"/>
        </w:rPr>
      </w:pPr>
      <w:r w:rsidRPr="009D66E0">
        <w:rPr>
          <w:rFonts w:eastAsia="Arial"/>
        </w:rPr>
        <w:t xml:space="preserve">Recording devices will not be used without the prior consent of </w:t>
      </w:r>
      <w:r w:rsidRPr="00284075">
        <w:rPr>
          <w:rFonts w:eastAsia="Arial"/>
          <w:b/>
          <w:bCs/>
          <w:u w:val="single"/>
        </w:rPr>
        <w:t>all</w:t>
      </w:r>
      <w:r w:rsidRPr="009D66E0">
        <w:rPr>
          <w:rFonts w:eastAsia="Arial"/>
        </w:rPr>
        <w:t xml:space="preserve"> parties.</w:t>
      </w:r>
    </w:p>
    <w:p w14:paraId="2892F076" w14:textId="77777777" w:rsidR="00D74390" w:rsidRPr="009D66E0" w:rsidRDefault="00D74390" w:rsidP="00D74390">
      <w:pPr>
        <w:rPr>
          <w:rFonts w:eastAsia="Arial" w:cs="Arial"/>
        </w:rPr>
      </w:pPr>
      <w:r w:rsidRPr="009D66E0">
        <w:rPr>
          <w:rFonts w:eastAsia="Arial"/>
        </w:rPr>
        <w:t xml:space="preserve">Where </w:t>
      </w:r>
      <w:r>
        <w:rPr>
          <w:rFonts w:eastAsia="Arial"/>
        </w:rPr>
        <w:t>TCAT</w:t>
      </w:r>
      <w:r w:rsidRPr="009D66E0">
        <w:rPr>
          <w:rFonts w:eastAsia="Arial"/>
        </w:rPr>
        <w:t xml:space="preserve"> allows complainants to record meetings, the following will be considered:</w:t>
      </w:r>
    </w:p>
    <w:p w14:paraId="281FB825" w14:textId="77777777" w:rsidR="00D74390" w:rsidRPr="009D66E0" w:rsidRDefault="00D74390" w:rsidP="00D74390">
      <w:pPr>
        <w:numPr>
          <w:ilvl w:val="0"/>
          <w:numId w:val="29"/>
        </w:numPr>
        <w:spacing w:before="0"/>
        <w:contextualSpacing/>
        <w:rPr>
          <w:rFonts w:eastAsia="Arial"/>
        </w:rPr>
      </w:pPr>
      <w:r w:rsidRPr="009D66E0">
        <w:rPr>
          <w:rFonts w:eastAsia="Arial"/>
        </w:rPr>
        <w:t>How any decision to allow recordings may affect any third parties called to act as witnesses</w:t>
      </w:r>
    </w:p>
    <w:p w14:paraId="63E83A65" w14:textId="77777777" w:rsidR="00D74390" w:rsidRPr="009D66E0" w:rsidRDefault="00D74390" w:rsidP="00D74390">
      <w:pPr>
        <w:numPr>
          <w:ilvl w:val="0"/>
          <w:numId w:val="29"/>
        </w:numPr>
        <w:spacing w:before="0"/>
        <w:ind w:left="714" w:hanging="357"/>
        <w:rPr>
          <w:rFonts w:eastAsia="Arial"/>
        </w:rPr>
      </w:pPr>
      <w:r w:rsidRPr="009D66E0">
        <w:rPr>
          <w:rFonts w:eastAsia="Arial"/>
        </w:rPr>
        <w:t xml:space="preserve">The impact and consequences on the individuals involved in the complaint in the event that recordings are lost or leaked </w:t>
      </w:r>
    </w:p>
    <w:p w14:paraId="5F1519CE" w14:textId="77777777" w:rsidR="00D74390" w:rsidRPr="009D66E0" w:rsidRDefault="00D74390" w:rsidP="00D74390">
      <w:pPr>
        <w:rPr>
          <w:rFonts w:eastAsia="Arial"/>
        </w:rPr>
      </w:pPr>
      <w:r w:rsidRPr="009D66E0">
        <w:rPr>
          <w:rFonts w:eastAsia="Arial"/>
        </w:rPr>
        <w:lastRenderedPageBreak/>
        <w:t>T</w:t>
      </w:r>
      <w:r>
        <w:rPr>
          <w:rFonts w:eastAsia="Arial"/>
        </w:rPr>
        <w:t>CAT</w:t>
      </w:r>
      <w:r w:rsidRPr="009D66E0">
        <w:rPr>
          <w:rFonts w:eastAsia="Arial"/>
        </w:rPr>
        <w:t xml:space="preserve"> will not accept as evidence any recordings that were obtained covertly and without the informed consent of all parties being recorded. </w:t>
      </w:r>
    </w:p>
    <w:p w14:paraId="478BE594" w14:textId="77777777" w:rsidR="00D74390" w:rsidRPr="009D66E0" w:rsidRDefault="00D74390" w:rsidP="00D74390">
      <w:pPr>
        <w:rPr>
          <w:rFonts w:eastAsia="Arial"/>
        </w:rPr>
      </w:pPr>
      <w:r w:rsidRPr="009D66E0">
        <w:rPr>
          <w:rFonts w:eastAsia="Arial"/>
        </w:rPr>
        <w:t xml:space="preserve">Details of any complaint made shall not be shared with the entire </w:t>
      </w:r>
      <w:r>
        <w:rPr>
          <w:rFonts w:eastAsia="Arial"/>
          <w:color w:val="000000"/>
        </w:rPr>
        <w:t>Trust Board</w:t>
      </w:r>
      <w:r w:rsidRPr="009D66E0">
        <w:rPr>
          <w:rFonts w:eastAsia="Arial"/>
          <w:color w:val="000000"/>
        </w:rPr>
        <w:t xml:space="preserve">. The exception to this is when a complaint is made against the whole </w:t>
      </w:r>
      <w:r>
        <w:rPr>
          <w:rFonts w:eastAsia="Arial"/>
          <w:color w:val="000000"/>
        </w:rPr>
        <w:t>Trust Board</w:t>
      </w:r>
      <w:r w:rsidRPr="009D66E0">
        <w:rPr>
          <w:rFonts w:eastAsia="Arial"/>
          <w:color w:val="000000"/>
        </w:rPr>
        <w:t xml:space="preserve"> </w:t>
      </w:r>
      <w:r w:rsidRPr="009D66E0">
        <w:rPr>
          <w:rFonts w:eastAsia="Arial"/>
        </w:rPr>
        <w:t xml:space="preserve">and they need to be aware of the allegations made against them to respond to any independent investigation. </w:t>
      </w:r>
    </w:p>
    <w:p w14:paraId="6C3DFDFC" w14:textId="7A542130" w:rsidR="000B2D8F" w:rsidRPr="009D66E0" w:rsidRDefault="00D74390" w:rsidP="00D74390">
      <w:pPr>
        <w:rPr>
          <w:rFonts w:eastAsia="Arial"/>
        </w:rPr>
      </w:pPr>
      <w:r w:rsidRPr="009D66E0">
        <w:rPr>
          <w:rFonts w:eastAsia="Arial"/>
        </w:rPr>
        <w:t>Complainants have a right to access copies of these records under the UK GDPR and the Freedom of Information Act 2000. T</w:t>
      </w:r>
      <w:r>
        <w:rPr>
          <w:rFonts w:eastAsia="Arial"/>
        </w:rPr>
        <w:t>CAT</w:t>
      </w:r>
      <w:r w:rsidRPr="009D66E0">
        <w:rPr>
          <w:rFonts w:eastAsia="Arial"/>
        </w:rPr>
        <w:t xml:space="preserve"> will hold all records of complaints from each academy, as well as those regarding </w:t>
      </w:r>
      <w:r>
        <w:rPr>
          <w:rFonts w:eastAsia="Arial"/>
        </w:rPr>
        <w:t>TCAT</w:t>
      </w:r>
      <w:r w:rsidRPr="009D66E0">
        <w:rPr>
          <w:rFonts w:eastAsia="Arial"/>
        </w:rPr>
        <w:t xml:space="preserve"> itself. Correspondence, statements and records relating to individual complaints are kept confidential except where the Secretary of State or a body conducting an inspection requests to access them. </w:t>
      </w:r>
    </w:p>
    <w:p w14:paraId="38F1AE6A" w14:textId="1349ED4F" w:rsidR="00A75164" w:rsidRPr="00322E0A" w:rsidRDefault="00D74390" w:rsidP="00D23CAF">
      <w:pPr>
        <w:pStyle w:val="Heading10"/>
      </w:pPr>
      <w:r>
        <w:t>Exceptional circumstances</w:t>
      </w:r>
    </w:p>
    <w:p w14:paraId="7A6EB77F" w14:textId="1B61548B" w:rsidR="00D74390" w:rsidRPr="009D66E0" w:rsidRDefault="00D74390" w:rsidP="00D74390">
      <w:pPr>
        <w:rPr>
          <w:rFonts w:eastAsia="Arial" w:cs="Arial"/>
        </w:rPr>
      </w:pPr>
      <w:r w:rsidRPr="009D66E0">
        <w:rPr>
          <w:rFonts w:eastAsia="Arial"/>
        </w:rPr>
        <w:t xml:space="preserve">The ESFA expects complainants to have completed </w:t>
      </w:r>
      <w:r>
        <w:rPr>
          <w:rFonts w:eastAsia="Arial"/>
        </w:rPr>
        <w:t>TCAT</w:t>
      </w:r>
      <w:r w:rsidRPr="009D66E0">
        <w:rPr>
          <w:rFonts w:eastAsia="Arial"/>
        </w:rPr>
        <w:t>s complaints procedure before directing a complaint to them. The exceptions to this include when:</w:t>
      </w:r>
    </w:p>
    <w:p w14:paraId="04826B97" w14:textId="77777777" w:rsidR="00D74390" w:rsidRPr="009D66E0" w:rsidRDefault="00D74390" w:rsidP="00D74390">
      <w:pPr>
        <w:numPr>
          <w:ilvl w:val="0"/>
          <w:numId w:val="30"/>
        </w:numPr>
        <w:spacing w:before="0"/>
        <w:contextualSpacing/>
        <w:rPr>
          <w:rFonts w:eastAsia="Arial"/>
        </w:rPr>
      </w:pPr>
      <w:r w:rsidRPr="009D66E0">
        <w:rPr>
          <w:rFonts w:eastAsia="Arial"/>
        </w:rPr>
        <w:t>Pupils are at risk of harm</w:t>
      </w:r>
    </w:p>
    <w:p w14:paraId="1A663B6D" w14:textId="77777777" w:rsidR="00D74390" w:rsidRPr="009D66E0" w:rsidRDefault="00D74390" w:rsidP="00D74390">
      <w:pPr>
        <w:numPr>
          <w:ilvl w:val="0"/>
          <w:numId w:val="30"/>
        </w:numPr>
        <w:spacing w:before="0"/>
        <w:contextualSpacing/>
        <w:rPr>
          <w:rFonts w:eastAsia="Arial"/>
        </w:rPr>
      </w:pPr>
      <w:r w:rsidRPr="009D66E0">
        <w:rPr>
          <w:rFonts w:eastAsia="Arial"/>
        </w:rPr>
        <w:t>Pupils are missing education</w:t>
      </w:r>
    </w:p>
    <w:p w14:paraId="5F028795" w14:textId="77777777" w:rsidR="00D74390" w:rsidRPr="009D66E0" w:rsidRDefault="00D74390" w:rsidP="00D74390">
      <w:pPr>
        <w:numPr>
          <w:ilvl w:val="0"/>
          <w:numId w:val="30"/>
        </w:numPr>
        <w:spacing w:before="0"/>
        <w:contextualSpacing/>
        <w:rPr>
          <w:rFonts w:eastAsia="Arial"/>
        </w:rPr>
      </w:pPr>
      <w:r w:rsidRPr="009D66E0">
        <w:rPr>
          <w:rFonts w:eastAsia="Arial"/>
        </w:rPr>
        <w:t>A complainant is being prevented from having their complaint progress</w:t>
      </w:r>
      <w:r>
        <w:rPr>
          <w:rFonts w:eastAsia="Arial"/>
        </w:rPr>
        <w:t>ed</w:t>
      </w:r>
      <w:r w:rsidRPr="009D66E0">
        <w:rPr>
          <w:rFonts w:eastAsia="Arial"/>
        </w:rPr>
        <w:t xml:space="preserve"> through the </w:t>
      </w:r>
      <w:r>
        <w:rPr>
          <w:rFonts w:eastAsia="Arial"/>
        </w:rPr>
        <w:t>TCAT</w:t>
      </w:r>
      <w:r w:rsidRPr="009D66E0">
        <w:rPr>
          <w:rFonts w:eastAsia="Arial"/>
        </w:rPr>
        <w:t>s complaints procedure</w:t>
      </w:r>
    </w:p>
    <w:p w14:paraId="7F1847CD" w14:textId="77777777" w:rsidR="00D74390" w:rsidRPr="009D66E0" w:rsidRDefault="00D74390" w:rsidP="00D74390">
      <w:pPr>
        <w:numPr>
          <w:ilvl w:val="0"/>
          <w:numId w:val="30"/>
        </w:numPr>
        <w:spacing w:before="0"/>
        <w:ind w:left="714" w:hanging="357"/>
        <w:rPr>
          <w:rFonts w:eastAsia="Arial"/>
        </w:rPr>
      </w:pPr>
      <w:r w:rsidRPr="009D66E0">
        <w:rPr>
          <w:rFonts w:eastAsia="Arial"/>
        </w:rPr>
        <w:t xml:space="preserve">The ESFA has evidence that </w:t>
      </w:r>
      <w:r>
        <w:rPr>
          <w:rFonts w:eastAsia="Arial"/>
        </w:rPr>
        <w:t>TCAT</w:t>
      </w:r>
      <w:r w:rsidRPr="009D66E0">
        <w:rPr>
          <w:rFonts w:eastAsia="Arial"/>
        </w:rPr>
        <w:t xml:space="preserve"> is proposing to act or is acting unlawfully or unreasonably</w:t>
      </w:r>
    </w:p>
    <w:p w14:paraId="61877A28" w14:textId="77777777" w:rsidR="00D74390" w:rsidRPr="009D66E0" w:rsidRDefault="00D74390" w:rsidP="00D74390">
      <w:pPr>
        <w:rPr>
          <w:rFonts w:eastAsia="Arial"/>
          <w:color w:val="000000"/>
        </w:rPr>
      </w:pPr>
      <w:r w:rsidRPr="009D66E0">
        <w:rPr>
          <w:rFonts w:eastAsia="Arial"/>
        </w:rPr>
        <w:t xml:space="preserve">If a social services authority decides to investigate a situation, </w:t>
      </w:r>
      <w:r w:rsidRPr="009D66E0">
        <w:rPr>
          <w:rFonts w:eastAsia="Arial"/>
          <w:color w:val="000000"/>
        </w:rPr>
        <w:t xml:space="preserve">the </w:t>
      </w:r>
      <w:r>
        <w:rPr>
          <w:rFonts w:eastAsia="Arial"/>
          <w:color w:val="000000"/>
        </w:rPr>
        <w:t>Trust Board</w:t>
      </w:r>
      <w:r w:rsidRPr="009D66E0">
        <w:rPr>
          <w:rFonts w:eastAsia="Arial"/>
          <w:color w:val="000000"/>
        </w:rPr>
        <w:t xml:space="preserve"> may postpone the complaints procedure. </w:t>
      </w:r>
    </w:p>
    <w:p w14:paraId="7BC35C97" w14:textId="0E1F59BD" w:rsidR="000B0418" w:rsidRDefault="000B0418" w:rsidP="000B0418">
      <w:pPr>
        <w:pStyle w:val="Heading10"/>
      </w:pPr>
      <w:r>
        <w:t>M</w:t>
      </w:r>
      <w:r w:rsidR="00D74390">
        <w:t>anaging unreasonable complaints</w:t>
      </w:r>
    </w:p>
    <w:p w14:paraId="35EDCD56" w14:textId="77777777" w:rsidR="00D74390" w:rsidRPr="009D66E0" w:rsidRDefault="00D74390" w:rsidP="00D74390">
      <w:pPr>
        <w:rPr>
          <w:rFonts w:eastAsia="Arial"/>
        </w:rPr>
      </w:pPr>
      <w:r w:rsidRPr="009D66E0">
        <w:rPr>
          <w:rFonts w:eastAsia="Arial"/>
        </w:rPr>
        <w:t>T</w:t>
      </w:r>
      <w:r>
        <w:rPr>
          <w:rFonts w:eastAsia="Arial"/>
        </w:rPr>
        <w:t>CAT</w:t>
      </w:r>
      <w:r w:rsidRPr="009D66E0">
        <w:rPr>
          <w:rFonts w:eastAsia="Arial"/>
        </w:rPr>
        <w:t xml:space="preserve"> is committed to dealing with all complaints fairly and impartially, and to providing a high-quality service to those who complain. T</w:t>
      </w:r>
      <w:r>
        <w:rPr>
          <w:rFonts w:eastAsia="Arial"/>
        </w:rPr>
        <w:t>CAT</w:t>
      </w:r>
      <w:r w:rsidRPr="009D66E0">
        <w:rPr>
          <w:rFonts w:eastAsia="Arial"/>
        </w:rPr>
        <w:t xml:space="preserve"> will not normally limit the contact complainants have with </w:t>
      </w:r>
      <w:r>
        <w:rPr>
          <w:rFonts w:eastAsia="Arial"/>
        </w:rPr>
        <w:t>TCAT</w:t>
      </w:r>
      <w:r w:rsidRPr="009D66E0">
        <w:rPr>
          <w:rFonts w:eastAsia="Arial"/>
        </w:rPr>
        <w:t xml:space="preserve"> itself or any of </w:t>
      </w:r>
      <w:r>
        <w:rPr>
          <w:rFonts w:eastAsia="Arial"/>
        </w:rPr>
        <w:t>our</w:t>
      </w:r>
      <w:r w:rsidRPr="009D66E0">
        <w:rPr>
          <w:rFonts w:eastAsia="Arial"/>
        </w:rPr>
        <w:t xml:space="preserve"> academies; however, </w:t>
      </w:r>
      <w:r>
        <w:rPr>
          <w:rFonts w:eastAsia="Arial"/>
        </w:rPr>
        <w:t>TCAT</w:t>
      </w:r>
      <w:r w:rsidRPr="009D66E0">
        <w:rPr>
          <w:rFonts w:eastAsia="Arial"/>
        </w:rPr>
        <w:t xml:space="preserve"> does not expect staff to tolerate unacceptable behaviour and will take action to protect staff from that behaviour, including that which is abusive, offensive or threatening.</w:t>
      </w:r>
    </w:p>
    <w:p w14:paraId="7EEB2AAE" w14:textId="77777777" w:rsidR="00D74390" w:rsidRPr="009D66E0" w:rsidRDefault="00D74390" w:rsidP="00D74390">
      <w:pPr>
        <w:rPr>
          <w:rFonts w:eastAsia="Arial"/>
        </w:rPr>
      </w:pPr>
      <w:r w:rsidRPr="009D66E0">
        <w:rPr>
          <w:rFonts w:eastAsia="Arial"/>
        </w:rPr>
        <w:t xml:space="preserve">For the purposes of this policy, </w:t>
      </w:r>
      <w:r w:rsidRPr="009D66E0">
        <w:rPr>
          <w:rFonts w:eastAsia="Arial"/>
          <w:b/>
          <w:bCs/>
        </w:rPr>
        <w:t>“unreasonable complaints”</w:t>
      </w:r>
      <w:r w:rsidRPr="009D66E0">
        <w:rPr>
          <w:rFonts w:eastAsia="Arial"/>
        </w:rPr>
        <w:t xml:space="preserve"> include:</w:t>
      </w:r>
    </w:p>
    <w:p w14:paraId="1ED14CF3" w14:textId="77777777" w:rsidR="00D74390" w:rsidRPr="009D66E0" w:rsidRDefault="00D74390" w:rsidP="00D74390">
      <w:pPr>
        <w:numPr>
          <w:ilvl w:val="0"/>
          <w:numId w:val="18"/>
        </w:numPr>
        <w:spacing w:before="0" w:after="0"/>
        <w:ind w:left="714" w:hanging="357"/>
        <w:rPr>
          <w:rFonts w:eastAsia="Arial"/>
        </w:rPr>
      </w:pPr>
      <w:r w:rsidRPr="009D66E0">
        <w:rPr>
          <w:rFonts w:eastAsia="Arial"/>
        </w:rPr>
        <w:t>Vexatious complaints, which:</w:t>
      </w:r>
    </w:p>
    <w:p w14:paraId="5E81C3F1" w14:textId="77777777" w:rsidR="00D74390" w:rsidRPr="009D66E0" w:rsidRDefault="00D74390" w:rsidP="00D74390">
      <w:pPr>
        <w:numPr>
          <w:ilvl w:val="1"/>
          <w:numId w:val="34"/>
        </w:numPr>
        <w:spacing w:before="0"/>
        <w:ind w:left="1276"/>
        <w:contextualSpacing/>
        <w:rPr>
          <w:rFonts w:eastAsia="Arial"/>
        </w:rPr>
      </w:pPr>
      <w:r w:rsidRPr="009D66E0">
        <w:rPr>
          <w:rFonts w:eastAsia="Arial"/>
        </w:rPr>
        <w:t>Are obsessive, persistent, harassing, prolific, or repetitious</w:t>
      </w:r>
    </w:p>
    <w:p w14:paraId="3346E133" w14:textId="77777777" w:rsidR="00D74390" w:rsidRPr="009D66E0" w:rsidRDefault="00D74390" w:rsidP="00D74390">
      <w:pPr>
        <w:numPr>
          <w:ilvl w:val="1"/>
          <w:numId w:val="34"/>
        </w:numPr>
        <w:spacing w:before="0"/>
        <w:ind w:left="1276"/>
        <w:contextualSpacing/>
        <w:rPr>
          <w:rFonts w:eastAsia="Arial"/>
        </w:rPr>
      </w:pPr>
      <w:r w:rsidRPr="009D66E0">
        <w:rPr>
          <w:rFonts w:eastAsia="Arial"/>
        </w:rPr>
        <w:t>Insist upon pursuing unmeritorious complaints and/or unrealistic outcomes beyond all reason</w:t>
      </w:r>
    </w:p>
    <w:p w14:paraId="413A238A" w14:textId="77777777" w:rsidR="00D74390" w:rsidRPr="009D66E0" w:rsidRDefault="00D74390" w:rsidP="00D74390">
      <w:pPr>
        <w:numPr>
          <w:ilvl w:val="1"/>
          <w:numId w:val="34"/>
        </w:numPr>
        <w:spacing w:before="0"/>
        <w:ind w:left="1276"/>
        <w:contextualSpacing/>
        <w:rPr>
          <w:rFonts w:eastAsia="Arial"/>
        </w:rPr>
      </w:pPr>
      <w:r w:rsidRPr="009D66E0">
        <w:rPr>
          <w:rFonts w:eastAsia="Arial"/>
        </w:rPr>
        <w:t>Insist upon pursuing meritorious complaints in an unreasonable manner</w:t>
      </w:r>
    </w:p>
    <w:p w14:paraId="6E723FF2" w14:textId="77777777" w:rsidR="00D74390" w:rsidRPr="009D66E0" w:rsidRDefault="00D74390" w:rsidP="00D74390">
      <w:pPr>
        <w:numPr>
          <w:ilvl w:val="1"/>
          <w:numId w:val="34"/>
        </w:numPr>
        <w:spacing w:before="0"/>
        <w:ind w:left="1276"/>
        <w:contextualSpacing/>
        <w:rPr>
          <w:rFonts w:eastAsia="Arial"/>
        </w:rPr>
      </w:pPr>
      <w:r w:rsidRPr="009D66E0">
        <w:rPr>
          <w:rFonts w:eastAsia="Arial"/>
        </w:rPr>
        <w:lastRenderedPageBreak/>
        <w:t>Are designed to cause disruption or annoyance</w:t>
      </w:r>
    </w:p>
    <w:p w14:paraId="300C0673" w14:textId="77777777" w:rsidR="00D74390" w:rsidRPr="009D66E0" w:rsidRDefault="00D74390" w:rsidP="00D74390">
      <w:pPr>
        <w:numPr>
          <w:ilvl w:val="1"/>
          <w:numId w:val="34"/>
        </w:numPr>
        <w:spacing w:before="0" w:after="0"/>
        <w:ind w:left="1276" w:hanging="357"/>
        <w:rPr>
          <w:rFonts w:eastAsia="Arial"/>
        </w:rPr>
      </w:pPr>
      <w:r w:rsidRPr="009D66E0">
        <w:rPr>
          <w:rFonts w:eastAsia="Arial"/>
        </w:rPr>
        <w:t>Demand for redress which lacks any serious purpose or value</w:t>
      </w:r>
    </w:p>
    <w:p w14:paraId="58603408" w14:textId="77777777" w:rsidR="00D74390" w:rsidRPr="009D66E0" w:rsidRDefault="00D74390" w:rsidP="00D74390">
      <w:pPr>
        <w:numPr>
          <w:ilvl w:val="0"/>
          <w:numId w:val="18"/>
        </w:numPr>
        <w:spacing w:before="0" w:after="0"/>
        <w:ind w:left="714" w:hanging="357"/>
        <w:rPr>
          <w:rFonts w:eastAsia="Arial"/>
        </w:rPr>
      </w:pPr>
      <w:r w:rsidRPr="009D66E0">
        <w:rPr>
          <w:rFonts w:eastAsia="Arial"/>
        </w:rPr>
        <w:t>Serial or persistent complaints, which:</w:t>
      </w:r>
    </w:p>
    <w:p w14:paraId="7DB8F0F7" w14:textId="77777777" w:rsidR="00D74390" w:rsidRPr="009D66E0" w:rsidRDefault="00D74390" w:rsidP="00D74390">
      <w:pPr>
        <w:numPr>
          <w:ilvl w:val="1"/>
          <w:numId w:val="33"/>
        </w:numPr>
        <w:spacing w:before="0"/>
        <w:ind w:left="1276"/>
        <w:contextualSpacing/>
        <w:rPr>
          <w:rFonts w:eastAsia="Arial"/>
        </w:rPr>
      </w:pPr>
      <w:r w:rsidRPr="009D66E0">
        <w:rPr>
          <w:rFonts w:eastAsia="Arial"/>
        </w:rPr>
        <w:t>Are duplicated, sent by the same complainant once the initial complaint has been closed</w:t>
      </w:r>
    </w:p>
    <w:p w14:paraId="3B0140AC" w14:textId="77777777" w:rsidR="00D74390" w:rsidRPr="009D66E0" w:rsidRDefault="00D74390" w:rsidP="00D74390">
      <w:pPr>
        <w:numPr>
          <w:ilvl w:val="1"/>
          <w:numId w:val="33"/>
        </w:numPr>
        <w:spacing w:before="0" w:after="0"/>
        <w:ind w:left="1276"/>
        <w:rPr>
          <w:rFonts w:eastAsia="Arial"/>
        </w:rPr>
      </w:pPr>
      <w:r w:rsidRPr="009D66E0">
        <w:rPr>
          <w:rFonts w:eastAsia="Arial"/>
        </w:rPr>
        <w:t>Are new complaints that are submitted additionally, as part of an existing open complaint, by the same complainant</w:t>
      </w:r>
    </w:p>
    <w:p w14:paraId="3A1AD396" w14:textId="77777777" w:rsidR="00D74390" w:rsidRPr="009D66E0" w:rsidRDefault="00D74390" w:rsidP="00D74390">
      <w:pPr>
        <w:rPr>
          <w:rFonts w:eastAsia="Arial"/>
        </w:rPr>
      </w:pPr>
      <w:r w:rsidRPr="009D66E0">
        <w:rPr>
          <w:rFonts w:eastAsia="Arial"/>
        </w:rPr>
        <w:t>A complaint may also be regarded as unreasonable when the complainant:</w:t>
      </w:r>
    </w:p>
    <w:p w14:paraId="3233F7D0" w14:textId="77777777" w:rsidR="00D74390" w:rsidRPr="009D66E0" w:rsidRDefault="00D74390" w:rsidP="00D74390">
      <w:pPr>
        <w:numPr>
          <w:ilvl w:val="0"/>
          <w:numId w:val="31"/>
        </w:numPr>
        <w:spacing w:before="0"/>
        <w:contextualSpacing/>
        <w:rPr>
          <w:rFonts w:eastAsia="Arial"/>
        </w:rPr>
      </w:pPr>
      <w:r w:rsidRPr="009D66E0">
        <w:rPr>
          <w:rFonts w:eastAsia="Arial"/>
        </w:rPr>
        <w:t>Refuses to articulate their complaint or specify the grounds of a complaint or the outcomes sought by raising the complaint, despite offers of assistance</w:t>
      </w:r>
    </w:p>
    <w:p w14:paraId="0EB6A3A2" w14:textId="77777777" w:rsidR="00D74390" w:rsidRPr="009D66E0" w:rsidRDefault="00D74390" w:rsidP="00D74390">
      <w:pPr>
        <w:numPr>
          <w:ilvl w:val="0"/>
          <w:numId w:val="31"/>
        </w:numPr>
        <w:spacing w:before="0"/>
        <w:contextualSpacing/>
        <w:rPr>
          <w:rFonts w:eastAsia="Arial"/>
        </w:rPr>
      </w:pPr>
      <w:r w:rsidRPr="009D66E0">
        <w:rPr>
          <w:rFonts w:eastAsia="Arial"/>
        </w:rPr>
        <w:t>Refuses to cooperate with the complaints investigation process while still wishing their complaint to be resolved</w:t>
      </w:r>
    </w:p>
    <w:p w14:paraId="0FB032C1" w14:textId="77777777" w:rsidR="00D74390" w:rsidRPr="009D66E0" w:rsidRDefault="00D74390" w:rsidP="00D74390">
      <w:pPr>
        <w:numPr>
          <w:ilvl w:val="0"/>
          <w:numId w:val="31"/>
        </w:numPr>
        <w:spacing w:before="0"/>
        <w:contextualSpacing/>
        <w:rPr>
          <w:rFonts w:eastAsia="Arial"/>
        </w:rPr>
      </w:pPr>
      <w:r w:rsidRPr="009D66E0">
        <w:rPr>
          <w:rFonts w:eastAsia="Arial"/>
        </w:rPr>
        <w:t>Refuses to accept that certain issues are not within the scope of a complaints procedure</w:t>
      </w:r>
    </w:p>
    <w:p w14:paraId="7597D2BA" w14:textId="77777777" w:rsidR="00D74390" w:rsidRPr="009D66E0" w:rsidRDefault="00D74390" w:rsidP="00D74390">
      <w:pPr>
        <w:numPr>
          <w:ilvl w:val="0"/>
          <w:numId w:val="31"/>
        </w:numPr>
        <w:spacing w:before="0"/>
        <w:contextualSpacing/>
        <w:rPr>
          <w:rFonts w:eastAsia="Arial"/>
        </w:rPr>
      </w:pPr>
      <w:r w:rsidRPr="009D66E0">
        <w:rPr>
          <w:rFonts w:eastAsia="Arial"/>
        </w:rPr>
        <w:t>Insists on the complaint being dealt with in ways which are incompatible with the adopted complaints procedure or with good practice</w:t>
      </w:r>
    </w:p>
    <w:p w14:paraId="5C7C27C0" w14:textId="77777777" w:rsidR="00D74390" w:rsidRPr="009D66E0" w:rsidRDefault="00D74390" w:rsidP="00D74390">
      <w:pPr>
        <w:numPr>
          <w:ilvl w:val="0"/>
          <w:numId w:val="31"/>
        </w:numPr>
        <w:spacing w:before="0"/>
        <w:contextualSpacing/>
        <w:rPr>
          <w:rFonts w:eastAsia="Arial"/>
        </w:rPr>
      </w:pPr>
      <w:r w:rsidRPr="009D66E0">
        <w:rPr>
          <w:rFonts w:eastAsia="Arial"/>
        </w:rPr>
        <w:t>Introduces trivial or irrelevant information which they expect to be taken into account and commented on, or raises large numbers of detailed but unimportant questions and insists they are fully answered, often immediately and to their own timescales</w:t>
      </w:r>
    </w:p>
    <w:p w14:paraId="220DC618" w14:textId="77777777" w:rsidR="00D74390" w:rsidRPr="009D66E0" w:rsidRDefault="00D74390" w:rsidP="00D74390">
      <w:pPr>
        <w:numPr>
          <w:ilvl w:val="0"/>
          <w:numId w:val="31"/>
        </w:numPr>
        <w:spacing w:before="0"/>
        <w:contextualSpacing/>
        <w:rPr>
          <w:rFonts w:eastAsia="Arial"/>
        </w:rPr>
      </w:pPr>
      <w:r w:rsidRPr="009D66E0">
        <w:rPr>
          <w:rFonts w:eastAsia="Arial"/>
        </w:rPr>
        <w:t>Makes unjustified complaints about staff who are trying to deal with the issues and seeks to have them replaced</w:t>
      </w:r>
    </w:p>
    <w:p w14:paraId="05755C4A" w14:textId="77777777" w:rsidR="00D74390" w:rsidRPr="009D66E0" w:rsidRDefault="00D74390" w:rsidP="00D74390">
      <w:pPr>
        <w:numPr>
          <w:ilvl w:val="0"/>
          <w:numId w:val="31"/>
        </w:numPr>
        <w:spacing w:before="0"/>
        <w:contextualSpacing/>
        <w:rPr>
          <w:rFonts w:eastAsia="Arial"/>
        </w:rPr>
      </w:pPr>
      <w:r w:rsidRPr="009D66E0">
        <w:rPr>
          <w:rFonts w:eastAsia="Arial"/>
        </w:rPr>
        <w:t>Changes the basis of the complaint as the investigation proceeds</w:t>
      </w:r>
    </w:p>
    <w:p w14:paraId="026246FF" w14:textId="77777777" w:rsidR="00D74390" w:rsidRPr="009D66E0" w:rsidRDefault="00D74390" w:rsidP="00D74390">
      <w:pPr>
        <w:numPr>
          <w:ilvl w:val="0"/>
          <w:numId w:val="31"/>
        </w:numPr>
        <w:spacing w:before="0"/>
        <w:contextualSpacing/>
        <w:rPr>
          <w:rFonts w:eastAsia="Arial"/>
        </w:rPr>
      </w:pPr>
      <w:r w:rsidRPr="009D66E0">
        <w:rPr>
          <w:rFonts w:eastAsia="Arial"/>
        </w:rPr>
        <w:t>Repeatedly makes the same complaint despite previous investigations or responses concluding that the complaint is groundless or has been addressed</w:t>
      </w:r>
    </w:p>
    <w:p w14:paraId="0F4A5C63" w14:textId="77777777" w:rsidR="00D74390" w:rsidRPr="009D66E0" w:rsidRDefault="00D74390" w:rsidP="00D74390">
      <w:pPr>
        <w:numPr>
          <w:ilvl w:val="0"/>
          <w:numId w:val="31"/>
        </w:numPr>
        <w:spacing w:before="0"/>
        <w:contextualSpacing/>
        <w:rPr>
          <w:rFonts w:eastAsia="Arial"/>
        </w:rPr>
      </w:pPr>
      <w:r w:rsidRPr="009D66E0">
        <w:rPr>
          <w:rFonts w:eastAsia="Arial"/>
        </w:rPr>
        <w:t xml:space="preserve">Refuses to accept the findings of the investigation into that complaint where </w:t>
      </w:r>
      <w:r>
        <w:rPr>
          <w:rFonts w:eastAsia="Arial"/>
        </w:rPr>
        <w:t>TCAT</w:t>
      </w:r>
      <w:r w:rsidRPr="009D66E0">
        <w:rPr>
          <w:rFonts w:eastAsia="Arial"/>
        </w:rPr>
        <w:t>s complaints procedure has been fully and properly implemented and completed, including referral to the ESFA</w:t>
      </w:r>
    </w:p>
    <w:p w14:paraId="32C6FAD7" w14:textId="77777777" w:rsidR="00D74390" w:rsidRPr="009D66E0" w:rsidRDefault="00D74390" w:rsidP="00D74390">
      <w:pPr>
        <w:numPr>
          <w:ilvl w:val="0"/>
          <w:numId w:val="31"/>
        </w:numPr>
        <w:spacing w:before="0"/>
        <w:contextualSpacing/>
        <w:rPr>
          <w:rFonts w:eastAsia="Arial"/>
        </w:rPr>
      </w:pPr>
      <w:r w:rsidRPr="009D66E0">
        <w:rPr>
          <w:rFonts w:eastAsia="Arial"/>
        </w:rPr>
        <w:t>Seeks an unrealistic outcome</w:t>
      </w:r>
    </w:p>
    <w:p w14:paraId="1691CF6B" w14:textId="77777777" w:rsidR="00D74390" w:rsidRPr="009D66E0" w:rsidRDefault="00D74390" w:rsidP="00D74390">
      <w:pPr>
        <w:numPr>
          <w:ilvl w:val="0"/>
          <w:numId w:val="31"/>
        </w:numPr>
        <w:spacing w:before="0"/>
        <w:ind w:left="714" w:hanging="357"/>
        <w:rPr>
          <w:rFonts w:eastAsia="Arial"/>
        </w:rPr>
      </w:pPr>
      <w:r w:rsidRPr="009D66E0">
        <w:rPr>
          <w:rFonts w:eastAsia="Arial"/>
        </w:rPr>
        <w:t>Makes excessive demands on time by frequent, lengthy, complicated and stressful contact with staff regarding the complaint in person, in writing, by email and by telephone while the complaint is being dealt with</w:t>
      </w:r>
    </w:p>
    <w:p w14:paraId="72CEF005" w14:textId="77777777" w:rsidR="00D74390" w:rsidRPr="009D66E0" w:rsidRDefault="00D74390" w:rsidP="00D74390">
      <w:pPr>
        <w:rPr>
          <w:rFonts w:eastAsia="Arial"/>
        </w:rPr>
      </w:pPr>
      <w:r w:rsidRPr="009D66E0">
        <w:rPr>
          <w:rFonts w:eastAsia="Arial"/>
        </w:rPr>
        <w:t>A complaint may also be considered unreasonable if the complainant:</w:t>
      </w:r>
    </w:p>
    <w:p w14:paraId="07DAD9D8" w14:textId="77777777" w:rsidR="00D74390" w:rsidRPr="009D66E0" w:rsidRDefault="00D74390" w:rsidP="00D74390">
      <w:pPr>
        <w:numPr>
          <w:ilvl w:val="0"/>
          <w:numId w:val="31"/>
        </w:numPr>
        <w:spacing w:before="0"/>
        <w:contextualSpacing/>
        <w:rPr>
          <w:rFonts w:eastAsia="Arial"/>
        </w:rPr>
      </w:pPr>
      <w:r w:rsidRPr="009D66E0">
        <w:rPr>
          <w:rFonts w:eastAsia="Arial"/>
        </w:rPr>
        <w:t>Acts maliciously or aggressively</w:t>
      </w:r>
    </w:p>
    <w:p w14:paraId="71E3E7D7" w14:textId="77777777" w:rsidR="00D74390" w:rsidRPr="009D66E0" w:rsidRDefault="00D74390" w:rsidP="00D74390">
      <w:pPr>
        <w:numPr>
          <w:ilvl w:val="0"/>
          <w:numId w:val="31"/>
        </w:numPr>
        <w:spacing w:before="0"/>
        <w:contextualSpacing/>
        <w:rPr>
          <w:rFonts w:eastAsia="Arial"/>
        </w:rPr>
      </w:pPr>
      <w:r w:rsidRPr="009D66E0">
        <w:rPr>
          <w:rFonts w:eastAsia="Arial"/>
        </w:rPr>
        <w:t>Uses threats, intimidation or violence</w:t>
      </w:r>
    </w:p>
    <w:p w14:paraId="4F422209" w14:textId="77777777" w:rsidR="00D74390" w:rsidRPr="009D66E0" w:rsidRDefault="00D74390" w:rsidP="00D74390">
      <w:pPr>
        <w:numPr>
          <w:ilvl w:val="0"/>
          <w:numId w:val="31"/>
        </w:numPr>
        <w:spacing w:before="0"/>
        <w:contextualSpacing/>
        <w:rPr>
          <w:rFonts w:eastAsia="Arial"/>
        </w:rPr>
      </w:pPr>
      <w:r w:rsidRPr="009D66E0">
        <w:rPr>
          <w:rFonts w:eastAsia="Arial"/>
        </w:rPr>
        <w:t>Uses abusive, offensive or discriminatory language</w:t>
      </w:r>
    </w:p>
    <w:p w14:paraId="372081B8" w14:textId="77777777" w:rsidR="00D74390" w:rsidRPr="009D66E0" w:rsidRDefault="00D74390" w:rsidP="00D74390">
      <w:pPr>
        <w:numPr>
          <w:ilvl w:val="0"/>
          <w:numId w:val="31"/>
        </w:numPr>
        <w:spacing w:before="0"/>
        <w:contextualSpacing/>
        <w:rPr>
          <w:rFonts w:eastAsia="Arial"/>
        </w:rPr>
      </w:pPr>
      <w:r w:rsidRPr="009D66E0">
        <w:rPr>
          <w:rFonts w:eastAsia="Arial"/>
        </w:rPr>
        <w:t>Knows the complaint to be false</w:t>
      </w:r>
    </w:p>
    <w:p w14:paraId="751D5080" w14:textId="77777777" w:rsidR="00D74390" w:rsidRPr="009D66E0" w:rsidRDefault="00D74390" w:rsidP="00D74390">
      <w:pPr>
        <w:numPr>
          <w:ilvl w:val="0"/>
          <w:numId w:val="31"/>
        </w:numPr>
        <w:spacing w:before="0"/>
        <w:contextualSpacing/>
        <w:rPr>
          <w:rFonts w:eastAsia="Arial"/>
        </w:rPr>
      </w:pPr>
      <w:r w:rsidRPr="009D66E0">
        <w:rPr>
          <w:rFonts w:eastAsia="Arial"/>
        </w:rPr>
        <w:lastRenderedPageBreak/>
        <w:t>Uses falsified information</w:t>
      </w:r>
    </w:p>
    <w:p w14:paraId="00A6247B" w14:textId="77777777" w:rsidR="00D74390" w:rsidRPr="009D66E0" w:rsidRDefault="00D74390" w:rsidP="00D74390">
      <w:pPr>
        <w:numPr>
          <w:ilvl w:val="0"/>
          <w:numId w:val="31"/>
        </w:numPr>
        <w:spacing w:before="0"/>
        <w:ind w:left="714" w:hanging="357"/>
        <w:rPr>
          <w:rFonts w:eastAsia="Arial"/>
        </w:rPr>
      </w:pPr>
      <w:r w:rsidRPr="009D66E0">
        <w:rPr>
          <w:rFonts w:eastAsia="Arial"/>
        </w:rPr>
        <w:t>Publishes unacceptable information in media such as social media websites and newspapers</w:t>
      </w:r>
    </w:p>
    <w:p w14:paraId="00D23E68" w14:textId="77777777" w:rsidR="00D74390" w:rsidRPr="009D66E0" w:rsidRDefault="00D74390" w:rsidP="00D74390">
      <w:pPr>
        <w:rPr>
          <w:rFonts w:eastAsia="Arial"/>
        </w:rPr>
      </w:pPr>
      <w:r w:rsidRPr="009D66E0">
        <w:rPr>
          <w:rFonts w:eastAsia="Arial"/>
        </w:rPr>
        <w:t>The above applies regardless of the method the complaint is made, e.g. face-to-face, by telephone, in writing or electronically.</w:t>
      </w:r>
    </w:p>
    <w:p w14:paraId="1CB0C658" w14:textId="77777777" w:rsidR="00D74390" w:rsidRPr="009D66E0" w:rsidRDefault="00D74390" w:rsidP="00D74390">
      <w:pPr>
        <w:rPr>
          <w:rFonts w:eastAsia="Arial"/>
        </w:rPr>
      </w:pPr>
      <w:r w:rsidRPr="009D66E0">
        <w:rPr>
          <w:rFonts w:eastAsia="Arial"/>
        </w:rPr>
        <w:t xml:space="preserve">Complainants should limit the number of communications with </w:t>
      </w:r>
      <w:r>
        <w:rPr>
          <w:rFonts w:eastAsia="Arial"/>
        </w:rPr>
        <w:t>TCAT</w:t>
      </w:r>
      <w:r w:rsidRPr="009D66E0">
        <w:rPr>
          <w:rFonts w:eastAsia="Arial"/>
        </w:rPr>
        <w:t xml:space="preserve"> while a complaint is being progressed. It is not helpful if repeated correspondence is sent, either by letter, phone, email or text, as it could delay the outcome being reached.</w:t>
      </w:r>
    </w:p>
    <w:p w14:paraId="44B5E38A" w14:textId="77777777" w:rsidR="00D74390" w:rsidRPr="009D66E0" w:rsidRDefault="00D74390" w:rsidP="00D74390">
      <w:pPr>
        <w:rPr>
          <w:rFonts w:eastAsia="Arial"/>
        </w:rPr>
      </w:pPr>
      <w:r w:rsidRPr="009D66E0">
        <w:rPr>
          <w:rFonts w:eastAsia="Arial"/>
        </w:rPr>
        <w:t xml:space="preserve">Whenever possible, the </w:t>
      </w:r>
      <w:r w:rsidRPr="009D66E0">
        <w:rPr>
          <w:rFonts w:eastAsia="Arial"/>
          <w:color w:val="000000"/>
        </w:rPr>
        <w:t xml:space="preserve">member of staff, </w:t>
      </w:r>
      <w:r>
        <w:rPr>
          <w:rFonts w:eastAsia="Arial"/>
          <w:color w:val="000000"/>
        </w:rPr>
        <w:t>L</w:t>
      </w:r>
      <w:r w:rsidRPr="009D66E0">
        <w:rPr>
          <w:rFonts w:eastAsia="Arial"/>
          <w:color w:val="000000"/>
        </w:rPr>
        <w:t xml:space="preserve">ocal </w:t>
      </w:r>
      <w:r>
        <w:rPr>
          <w:rFonts w:eastAsia="Arial"/>
          <w:color w:val="000000"/>
        </w:rPr>
        <w:t>G</w:t>
      </w:r>
      <w:r w:rsidRPr="009D66E0">
        <w:rPr>
          <w:rFonts w:eastAsia="Arial"/>
          <w:color w:val="000000"/>
        </w:rPr>
        <w:t xml:space="preserve">overnor or </w:t>
      </w:r>
      <w:r>
        <w:rPr>
          <w:rFonts w:eastAsia="Arial"/>
          <w:color w:val="000000"/>
        </w:rPr>
        <w:t>T</w:t>
      </w:r>
      <w:r w:rsidRPr="009D66E0">
        <w:rPr>
          <w:rFonts w:eastAsia="Arial"/>
          <w:color w:val="000000"/>
        </w:rPr>
        <w:t xml:space="preserve">rustee leading the response to a complaint </w:t>
      </w:r>
      <w:r w:rsidRPr="009D66E0">
        <w:rPr>
          <w:rFonts w:eastAsia="Arial"/>
        </w:rPr>
        <w:t xml:space="preserve">will discuss any concerns with the complainant informally before applying an ‘unreasonable’ marking. </w:t>
      </w:r>
    </w:p>
    <w:p w14:paraId="10E6EDDB" w14:textId="77777777" w:rsidR="00D74390" w:rsidRPr="009D66E0" w:rsidRDefault="00D74390" w:rsidP="00D74390">
      <w:pPr>
        <w:rPr>
          <w:rFonts w:eastAsia="Arial"/>
        </w:rPr>
      </w:pPr>
      <w:r w:rsidRPr="009D66E0">
        <w:rPr>
          <w:rFonts w:eastAsia="Arial"/>
        </w:rPr>
        <w:t>Serial or persistent complaints will only be marked as ‘serial’ once the complainant has completed the complaints procedure. It is the complaint that will be marked as ‘serial’, meaning the complainant can complain about a separate issue if necessary.</w:t>
      </w:r>
    </w:p>
    <w:p w14:paraId="063F95B9" w14:textId="77777777" w:rsidR="00D74390" w:rsidRPr="009D66E0" w:rsidRDefault="00D74390" w:rsidP="00D74390">
      <w:pPr>
        <w:rPr>
          <w:rFonts w:eastAsia="Arial"/>
        </w:rPr>
      </w:pPr>
      <w:r w:rsidRPr="009D66E0">
        <w:rPr>
          <w:rFonts w:eastAsia="Arial"/>
        </w:rPr>
        <w:t xml:space="preserve">If the behaviour continues, the </w:t>
      </w:r>
      <w:r w:rsidRPr="009D66E0">
        <w:rPr>
          <w:rFonts w:eastAsia="Arial"/>
          <w:color w:val="000000"/>
        </w:rPr>
        <w:t xml:space="preserve">individual handling the complaint </w:t>
      </w:r>
      <w:r w:rsidRPr="009D66E0">
        <w:rPr>
          <w:rFonts w:eastAsia="Arial"/>
        </w:rPr>
        <w:t xml:space="preserve">will write to the complainant explaining that their behaviour is unreasonable and asking them to change it. For complainants who excessively contact </w:t>
      </w:r>
      <w:r>
        <w:rPr>
          <w:rFonts w:eastAsia="Arial"/>
        </w:rPr>
        <w:t>TCAT</w:t>
      </w:r>
      <w:r w:rsidRPr="009D66E0">
        <w:rPr>
          <w:rFonts w:eastAsia="Arial"/>
        </w:rPr>
        <w:t xml:space="preserve"> or any of </w:t>
      </w:r>
      <w:r>
        <w:rPr>
          <w:rFonts w:eastAsia="Arial"/>
        </w:rPr>
        <w:t>our</w:t>
      </w:r>
      <w:r w:rsidRPr="009D66E0">
        <w:rPr>
          <w:rFonts w:eastAsia="Arial"/>
        </w:rPr>
        <w:t xml:space="preserve"> academies causing a significant level of disruption, </w:t>
      </w:r>
      <w:r>
        <w:rPr>
          <w:rFonts w:eastAsia="Arial"/>
        </w:rPr>
        <w:t>TCAT</w:t>
      </w:r>
      <w:r w:rsidRPr="009D66E0">
        <w:rPr>
          <w:rFonts w:eastAsia="Arial"/>
        </w:rPr>
        <w:t xml:space="preserve"> may specify methods of communication and limit the number of contacts in a communication plan. This will usually be reviewed after six months.</w:t>
      </w:r>
    </w:p>
    <w:p w14:paraId="505F7F4C" w14:textId="77777777" w:rsidR="00D74390" w:rsidRPr="009D66E0" w:rsidRDefault="00D74390" w:rsidP="00D74390">
      <w:pPr>
        <w:rPr>
          <w:rFonts w:eastAsia="Arial"/>
        </w:rPr>
      </w:pPr>
      <w:r w:rsidRPr="009D66E0">
        <w:rPr>
          <w:rFonts w:eastAsia="Arial"/>
        </w:rPr>
        <w:t>A decision to stop responding will only be considered in circumstances where the following statements are true:</w:t>
      </w:r>
    </w:p>
    <w:p w14:paraId="7AA35D13" w14:textId="77777777" w:rsidR="00D74390" w:rsidRPr="009D66E0" w:rsidRDefault="00D74390" w:rsidP="00D74390">
      <w:pPr>
        <w:numPr>
          <w:ilvl w:val="0"/>
          <w:numId w:val="32"/>
        </w:numPr>
        <w:spacing w:before="0"/>
        <w:contextualSpacing/>
        <w:rPr>
          <w:rFonts w:eastAsia="Arial"/>
        </w:rPr>
      </w:pPr>
      <w:r w:rsidRPr="009D66E0">
        <w:rPr>
          <w:rFonts w:eastAsia="Arial"/>
        </w:rPr>
        <w:t>Every reasonable step has been taken to address the complainant’s concerns</w:t>
      </w:r>
    </w:p>
    <w:p w14:paraId="68369344" w14:textId="77777777" w:rsidR="00D74390" w:rsidRPr="009D66E0" w:rsidRDefault="00D74390" w:rsidP="00D74390">
      <w:pPr>
        <w:numPr>
          <w:ilvl w:val="0"/>
          <w:numId w:val="32"/>
        </w:numPr>
        <w:spacing w:before="0"/>
        <w:contextualSpacing/>
        <w:rPr>
          <w:rFonts w:eastAsia="Arial"/>
        </w:rPr>
      </w:pPr>
      <w:r w:rsidRPr="009D66E0">
        <w:rPr>
          <w:rFonts w:eastAsia="Arial"/>
        </w:rPr>
        <w:t xml:space="preserve">The complainant has been given a clear statement of </w:t>
      </w:r>
      <w:r>
        <w:rPr>
          <w:rFonts w:eastAsia="Arial"/>
        </w:rPr>
        <w:t>TCAT</w:t>
      </w:r>
      <w:r w:rsidRPr="009D66E0">
        <w:rPr>
          <w:rFonts w:eastAsia="Arial"/>
        </w:rPr>
        <w:t>s position and their options</w:t>
      </w:r>
    </w:p>
    <w:p w14:paraId="10BC912A" w14:textId="77777777" w:rsidR="00D74390" w:rsidRPr="009D66E0" w:rsidRDefault="00D74390" w:rsidP="00D74390">
      <w:pPr>
        <w:numPr>
          <w:ilvl w:val="0"/>
          <w:numId w:val="32"/>
        </w:numPr>
        <w:spacing w:before="0"/>
        <w:ind w:left="714" w:hanging="357"/>
        <w:rPr>
          <w:rFonts w:eastAsia="Arial"/>
        </w:rPr>
      </w:pPr>
      <w:r w:rsidRPr="009D66E0">
        <w:rPr>
          <w:rFonts w:eastAsia="Arial"/>
        </w:rPr>
        <w:t xml:space="preserve">The complainant contacts </w:t>
      </w:r>
      <w:r>
        <w:rPr>
          <w:rFonts w:eastAsia="Arial"/>
        </w:rPr>
        <w:t>TCAT</w:t>
      </w:r>
      <w:r w:rsidRPr="009D66E0">
        <w:rPr>
          <w:rFonts w:eastAsia="Arial"/>
        </w:rPr>
        <w:t xml:space="preserve"> or any of </w:t>
      </w:r>
      <w:r>
        <w:rPr>
          <w:rFonts w:eastAsia="Arial"/>
        </w:rPr>
        <w:t>our</w:t>
      </w:r>
      <w:r w:rsidRPr="009D66E0">
        <w:rPr>
          <w:rFonts w:eastAsia="Arial"/>
        </w:rPr>
        <w:t xml:space="preserve"> academies repeatedly, making substantially the same points each time</w:t>
      </w:r>
    </w:p>
    <w:p w14:paraId="2D19BC98" w14:textId="77777777" w:rsidR="00D74390" w:rsidRPr="009D66E0" w:rsidRDefault="00D74390" w:rsidP="00D74390">
      <w:pPr>
        <w:rPr>
          <w:rFonts w:eastAsia="Arial"/>
        </w:rPr>
      </w:pPr>
      <w:r w:rsidRPr="009D66E0">
        <w:rPr>
          <w:rFonts w:eastAsia="Arial"/>
        </w:rPr>
        <w:t xml:space="preserve">If the above criteria are met, in making a decision to stop responding, </w:t>
      </w:r>
      <w:r>
        <w:rPr>
          <w:rFonts w:eastAsia="Arial"/>
        </w:rPr>
        <w:t>TCAT</w:t>
      </w:r>
      <w:r w:rsidRPr="009D66E0">
        <w:rPr>
          <w:rFonts w:eastAsia="Arial"/>
        </w:rPr>
        <w:t xml:space="preserve"> will also consider if the complainant is often abusive or aggressive in their communication, makes insulting personal comments about or threats towards staff, or if </w:t>
      </w:r>
      <w:r>
        <w:rPr>
          <w:rFonts w:eastAsia="Arial"/>
        </w:rPr>
        <w:t>TCAT</w:t>
      </w:r>
      <w:r w:rsidRPr="009D66E0">
        <w:rPr>
          <w:rFonts w:eastAsia="Arial"/>
        </w:rPr>
        <w:t xml:space="preserve"> believes their intent is to disrupt or inconvenience </w:t>
      </w:r>
      <w:r>
        <w:rPr>
          <w:rFonts w:eastAsia="Arial"/>
        </w:rPr>
        <w:t>TCAT</w:t>
      </w:r>
      <w:r w:rsidRPr="009D66E0">
        <w:rPr>
          <w:rFonts w:eastAsia="Arial"/>
        </w:rPr>
        <w:t xml:space="preserve"> or </w:t>
      </w:r>
      <w:r>
        <w:rPr>
          <w:rFonts w:eastAsia="Arial"/>
        </w:rPr>
        <w:t>our</w:t>
      </w:r>
      <w:r w:rsidRPr="009D66E0">
        <w:rPr>
          <w:rFonts w:eastAsia="Arial"/>
        </w:rPr>
        <w:t xml:space="preserve"> academies.</w:t>
      </w:r>
    </w:p>
    <w:p w14:paraId="4F64DFDF" w14:textId="07639248" w:rsidR="00D74390" w:rsidRPr="009D66E0" w:rsidRDefault="00D74390" w:rsidP="00D74390">
      <w:pPr>
        <w:rPr>
          <w:rFonts w:eastAsia="Arial"/>
        </w:rPr>
      </w:pPr>
      <w:r w:rsidRPr="009D66E0">
        <w:rPr>
          <w:rFonts w:eastAsia="Arial"/>
        </w:rPr>
        <w:t>T</w:t>
      </w:r>
      <w:r>
        <w:rPr>
          <w:rFonts w:eastAsia="Arial"/>
        </w:rPr>
        <w:t>CAT</w:t>
      </w:r>
      <w:r w:rsidRPr="009D66E0">
        <w:rPr>
          <w:rFonts w:eastAsia="Arial"/>
        </w:rPr>
        <w:t xml:space="preserve"> will not stop responding to a complainant on the basis that they are difficult to deal </w:t>
      </w:r>
      <w:r w:rsidR="00A24AFD" w:rsidRPr="009D66E0">
        <w:rPr>
          <w:rFonts w:eastAsia="Arial"/>
        </w:rPr>
        <w:t>with,</w:t>
      </w:r>
      <w:r w:rsidRPr="009D66E0">
        <w:rPr>
          <w:rFonts w:eastAsia="Arial"/>
        </w:rPr>
        <w:t xml:space="preserve"> or they ask complex questions.</w:t>
      </w:r>
    </w:p>
    <w:p w14:paraId="503A10B9" w14:textId="1D1E9835" w:rsidR="00D74390" w:rsidRPr="00D74390" w:rsidRDefault="00D74390" w:rsidP="00D74390">
      <w:pPr>
        <w:rPr>
          <w:rFonts w:eastAsia="Arial"/>
        </w:rPr>
      </w:pPr>
      <w:r w:rsidRPr="009D66E0">
        <w:rPr>
          <w:rFonts w:eastAsia="Arial"/>
        </w:rPr>
        <w:t xml:space="preserve">In response to any serious incident of aggression or violence, the concerns and actions taken will be put in writing immediately and the police informed. This may include banning an individual from the premises. </w:t>
      </w:r>
      <w:bookmarkStart w:id="17" w:name="_Complaints_campaigns"/>
      <w:bookmarkEnd w:id="17"/>
    </w:p>
    <w:p w14:paraId="71592D3D" w14:textId="7855F809" w:rsidR="00D74390" w:rsidRDefault="00D74390" w:rsidP="00D74390">
      <w:pPr>
        <w:pStyle w:val="Heading10"/>
      </w:pPr>
      <w:r>
        <w:lastRenderedPageBreak/>
        <w:t>Complaints campaigns</w:t>
      </w:r>
    </w:p>
    <w:p w14:paraId="77897B4B" w14:textId="77777777" w:rsidR="00D74390" w:rsidRPr="009D66E0" w:rsidRDefault="00D74390" w:rsidP="00D74390">
      <w:pPr>
        <w:rPr>
          <w:rFonts w:eastAsia="Arial"/>
        </w:rPr>
      </w:pPr>
      <w:r w:rsidRPr="009D66E0">
        <w:rPr>
          <w:rFonts w:eastAsia="Arial"/>
        </w:rPr>
        <w:t xml:space="preserve">Where </w:t>
      </w:r>
      <w:r>
        <w:rPr>
          <w:rFonts w:eastAsia="Arial"/>
        </w:rPr>
        <w:t>TCAT</w:t>
      </w:r>
      <w:r w:rsidRPr="009D66E0">
        <w:rPr>
          <w:rFonts w:eastAsia="Arial"/>
        </w:rPr>
        <w:t xml:space="preserve"> becomes the subject of a complaints campaign from complainants who are </w:t>
      </w:r>
      <w:r w:rsidRPr="009D66E0">
        <w:rPr>
          <w:rFonts w:eastAsia="Arial"/>
          <w:bCs/>
        </w:rPr>
        <w:t>not</w:t>
      </w:r>
      <w:r w:rsidRPr="009D66E0">
        <w:rPr>
          <w:rFonts w:eastAsia="Arial"/>
          <w:b/>
        </w:rPr>
        <w:t xml:space="preserve"> </w:t>
      </w:r>
      <w:r w:rsidRPr="009D66E0">
        <w:rPr>
          <w:rFonts w:eastAsia="Arial"/>
        </w:rPr>
        <w:t xml:space="preserve">connected with </w:t>
      </w:r>
      <w:r>
        <w:rPr>
          <w:rFonts w:eastAsia="Arial"/>
        </w:rPr>
        <w:t>TCAT</w:t>
      </w:r>
      <w:r w:rsidRPr="009D66E0">
        <w:rPr>
          <w:rFonts w:eastAsia="Arial"/>
        </w:rPr>
        <w:t xml:space="preserve">, </w:t>
      </w:r>
      <w:r w:rsidRPr="008906F2">
        <w:rPr>
          <w:rFonts w:eastAsia="Arial"/>
          <w:bCs/>
        </w:rPr>
        <w:t xml:space="preserve">a standard, single response will be published on the </w:t>
      </w:r>
      <w:r>
        <w:rPr>
          <w:rFonts w:eastAsia="Arial"/>
          <w:bCs/>
        </w:rPr>
        <w:t>TCAT</w:t>
      </w:r>
      <w:r w:rsidRPr="008906F2">
        <w:rPr>
          <w:rFonts w:eastAsia="Arial"/>
          <w:bCs/>
        </w:rPr>
        <w:t xml:space="preserve"> website</w:t>
      </w:r>
      <w:r>
        <w:rPr>
          <w:rFonts w:eastAsia="Arial"/>
          <w:bCs/>
        </w:rPr>
        <w:t xml:space="preserve"> and those of our academies where appropriate</w:t>
      </w:r>
      <w:r w:rsidRPr="008906F2">
        <w:rPr>
          <w:rFonts w:eastAsia="Arial"/>
          <w:bCs/>
        </w:rPr>
        <w:t>.</w:t>
      </w:r>
    </w:p>
    <w:p w14:paraId="704BF49D" w14:textId="77777777" w:rsidR="00D74390" w:rsidRPr="009D66E0" w:rsidRDefault="00D74390" w:rsidP="00D74390">
      <w:pPr>
        <w:rPr>
          <w:rFonts w:eastAsia="Arial"/>
        </w:rPr>
      </w:pPr>
      <w:r w:rsidRPr="009D66E0">
        <w:rPr>
          <w:rFonts w:eastAsia="Arial"/>
        </w:rPr>
        <w:t xml:space="preserve">If </w:t>
      </w:r>
      <w:r>
        <w:rPr>
          <w:rFonts w:eastAsia="Arial"/>
        </w:rPr>
        <w:t>TCAT</w:t>
      </w:r>
      <w:r w:rsidRPr="009D66E0">
        <w:rPr>
          <w:rFonts w:eastAsia="Arial"/>
        </w:rPr>
        <w:t xml:space="preserve"> receives a large number of complaints about the same subject from complainants who </w:t>
      </w:r>
      <w:r w:rsidRPr="009D66E0">
        <w:rPr>
          <w:rFonts w:eastAsia="Arial"/>
          <w:bCs/>
        </w:rPr>
        <w:t>are</w:t>
      </w:r>
      <w:r w:rsidRPr="009D66E0">
        <w:rPr>
          <w:rFonts w:eastAsia="Arial"/>
          <w:b/>
        </w:rPr>
        <w:t xml:space="preserve"> </w:t>
      </w:r>
      <w:r w:rsidRPr="009D66E0">
        <w:rPr>
          <w:rFonts w:eastAsia="Arial"/>
        </w:rPr>
        <w:t xml:space="preserve">connected to </w:t>
      </w:r>
      <w:r>
        <w:rPr>
          <w:rFonts w:eastAsia="Arial"/>
        </w:rPr>
        <w:t>TCAT</w:t>
      </w:r>
      <w:r w:rsidRPr="009D66E0">
        <w:rPr>
          <w:rFonts w:eastAsia="Arial"/>
        </w:rPr>
        <w:t xml:space="preserve">, e.g. parents, each complainant will receive an individual response. </w:t>
      </w:r>
    </w:p>
    <w:p w14:paraId="22D814AD" w14:textId="5938CB67" w:rsidR="00D74390" w:rsidRPr="00D74390" w:rsidRDefault="00D74390" w:rsidP="00D74390">
      <w:pPr>
        <w:rPr>
          <w:rFonts w:eastAsia="Arial"/>
        </w:rPr>
      </w:pPr>
      <w:r w:rsidRPr="009D66E0">
        <w:rPr>
          <w:rFonts w:eastAsia="Arial"/>
        </w:rPr>
        <w:t xml:space="preserve">If complainants remain dissatisfied with </w:t>
      </w:r>
      <w:r>
        <w:rPr>
          <w:rFonts w:eastAsia="Arial"/>
        </w:rPr>
        <w:t>TCAT</w:t>
      </w:r>
      <w:r w:rsidRPr="009D66E0">
        <w:rPr>
          <w:rFonts w:eastAsia="Arial"/>
        </w:rPr>
        <w:t xml:space="preserve">s response, they will be directed to the ESFA. </w:t>
      </w:r>
    </w:p>
    <w:p w14:paraId="0F219C7A" w14:textId="5246F03F" w:rsidR="00D74390" w:rsidRDefault="00D74390" w:rsidP="00D74390">
      <w:pPr>
        <w:pStyle w:val="Heading10"/>
      </w:pPr>
      <w:r>
        <w:t>Barring from the premises</w:t>
      </w:r>
    </w:p>
    <w:p w14:paraId="274E58CE" w14:textId="77777777" w:rsidR="00D74390" w:rsidRPr="009D66E0" w:rsidRDefault="00D74390" w:rsidP="00D74390">
      <w:pPr>
        <w:rPr>
          <w:rFonts w:eastAsia="Arial"/>
        </w:rPr>
      </w:pPr>
      <w:r>
        <w:rPr>
          <w:rFonts w:eastAsia="Arial"/>
        </w:rPr>
        <w:t>TCAT</w:t>
      </w:r>
      <w:r w:rsidRPr="009D66E0">
        <w:rPr>
          <w:rFonts w:eastAsia="Arial"/>
        </w:rPr>
        <w:t xml:space="preserve"> premises are private property and therefore any individual may be barred from entering the premises. </w:t>
      </w:r>
    </w:p>
    <w:p w14:paraId="03B1A032" w14:textId="77777777" w:rsidR="00D74390" w:rsidRPr="009D66E0" w:rsidRDefault="00D74390" w:rsidP="00D74390">
      <w:pPr>
        <w:rPr>
          <w:rFonts w:eastAsia="Arial"/>
        </w:rPr>
      </w:pPr>
      <w:r w:rsidRPr="009D66E0">
        <w:rPr>
          <w:rFonts w:eastAsia="Arial"/>
        </w:rPr>
        <w:t xml:space="preserve">If an individual’s behaviour is cause for concern, the </w:t>
      </w:r>
      <w:r>
        <w:rPr>
          <w:rFonts w:eastAsia="Arial"/>
          <w:bCs/>
          <w:color w:val="000000"/>
        </w:rPr>
        <w:t>H</w:t>
      </w:r>
      <w:r w:rsidRPr="009D66E0">
        <w:rPr>
          <w:rFonts w:eastAsia="Arial"/>
          <w:bCs/>
          <w:color w:val="000000"/>
        </w:rPr>
        <w:t>eadteacher</w:t>
      </w:r>
      <w:r>
        <w:rPr>
          <w:rFonts w:eastAsia="Arial"/>
          <w:bCs/>
          <w:color w:val="000000"/>
        </w:rPr>
        <w:t>/Head of School</w:t>
      </w:r>
      <w:r w:rsidRPr="009D66E0">
        <w:rPr>
          <w:rFonts w:eastAsia="Arial"/>
        </w:rPr>
        <w:t xml:space="preserve"> of the relevant academy will ask the individual to leave the premises.</w:t>
      </w:r>
    </w:p>
    <w:p w14:paraId="505B4AF8" w14:textId="77777777" w:rsidR="00D74390" w:rsidRPr="009D66E0" w:rsidRDefault="00D74390" w:rsidP="00D74390">
      <w:pPr>
        <w:rPr>
          <w:rFonts w:eastAsia="Arial"/>
        </w:rPr>
      </w:pPr>
      <w:r w:rsidRPr="009D66E0">
        <w:rPr>
          <w:rFonts w:eastAsia="Arial"/>
        </w:rPr>
        <w:t>The</w:t>
      </w:r>
      <w:r w:rsidRPr="009D66E0">
        <w:rPr>
          <w:rFonts w:eastAsia="Arial"/>
          <w:bCs/>
          <w:color w:val="000000"/>
        </w:rPr>
        <w:t xml:space="preserve"> </w:t>
      </w:r>
      <w:r>
        <w:rPr>
          <w:rFonts w:eastAsia="Arial"/>
          <w:bCs/>
          <w:color w:val="000000"/>
        </w:rPr>
        <w:t>H</w:t>
      </w:r>
      <w:r w:rsidRPr="009D66E0">
        <w:rPr>
          <w:rFonts w:eastAsia="Arial"/>
          <w:bCs/>
          <w:color w:val="000000"/>
        </w:rPr>
        <w:t>eadteacher</w:t>
      </w:r>
      <w:r>
        <w:rPr>
          <w:rFonts w:eastAsia="Arial"/>
          <w:bCs/>
          <w:color w:val="000000"/>
        </w:rPr>
        <w:t>/Head of School</w:t>
      </w:r>
      <w:r w:rsidRPr="009D66E0">
        <w:rPr>
          <w:rFonts w:eastAsia="Arial"/>
          <w:color w:val="000000"/>
        </w:rPr>
        <w:t xml:space="preserve"> </w:t>
      </w:r>
      <w:r w:rsidRPr="009D66E0">
        <w:rPr>
          <w:rFonts w:eastAsia="Arial"/>
        </w:rPr>
        <w:t xml:space="preserve">will notify the </w:t>
      </w:r>
      <w:r>
        <w:rPr>
          <w:rFonts w:eastAsia="Arial"/>
        </w:rPr>
        <w:t xml:space="preserve">Executive Headteacher/CEO of a proposed ban, and will notify the </w:t>
      </w:r>
      <w:r w:rsidRPr="009D66E0">
        <w:rPr>
          <w:rFonts w:eastAsia="Arial"/>
        </w:rPr>
        <w:t xml:space="preserve">parties involved in writing, explaining that their implied licence for access to the premises has been temporarily revoked and why, subject to any representations that the individual may wish to make. The individual involved will be given the opportunity to formally express their views regarding the decision to bar them. </w:t>
      </w:r>
    </w:p>
    <w:p w14:paraId="5957FDC2" w14:textId="77777777" w:rsidR="00D74390" w:rsidRPr="009D66E0" w:rsidRDefault="00D74390" w:rsidP="00D74390">
      <w:pPr>
        <w:rPr>
          <w:rFonts w:eastAsia="Arial"/>
        </w:rPr>
      </w:pPr>
      <w:r w:rsidRPr="009D66E0">
        <w:rPr>
          <w:rFonts w:eastAsia="Arial"/>
        </w:rPr>
        <w:t xml:space="preserve">This decision to bar will be reviewed by the </w:t>
      </w:r>
      <w:r>
        <w:rPr>
          <w:rFonts w:eastAsia="Arial"/>
        </w:rPr>
        <w:t>C</w:t>
      </w:r>
      <w:r w:rsidRPr="009D66E0">
        <w:rPr>
          <w:rFonts w:eastAsia="Arial"/>
        </w:rPr>
        <w:t xml:space="preserve">hair of </w:t>
      </w:r>
      <w:r w:rsidRPr="009D66E0">
        <w:rPr>
          <w:rFonts w:eastAsia="Arial"/>
          <w:color w:val="000000"/>
        </w:rPr>
        <w:t xml:space="preserve">the </w:t>
      </w:r>
      <w:r>
        <w:rPr>
          <w:rFonts w:eastAsia="Arial"/>
          <w:color w:val="000000"/>
        </w:rPr>
        <w:t>Trust Board</w:t>
      </w:r>
      <w:r w:rsidRPr="009D66E0">
        <w:rPr>
          <w:rFonts w:eastAsia="Arial"/>
        </w:rPr>
        <w:t>, taking into account any discussions following the incident. If the decision is made to continue the bar, the individual will be contacted in writing, informing them of how long the bar will be in place, and when the decision will be reviewed.</w:t>
      </w:r>
    </w:p>
    <w:p w14:paraId="24A58A21" w14:textId="44B4D509" w:rsidR="00D74390" w:rsidRPr="00D74390" w:rsidRDefault="00D74390" w:rsidP="00D74390">
      <w:pPr>
        <w:rPr>
          <w:rFonts w:eastAsia="Arial"/>
        </w:rPr>
      </w:pPr>
      <w:r w:rsidRPr="009D66E0">
        <w:rPr>
          <w:rFonts w:eastAsia="Arial"/>
        </w:rPr>
        <w:t xml:space="preserve">Anyone wishing to make a complaint regarding a barring order can do so in writing, including via email, to the </w:t>
      </w:r>
      <w:r>
        <w:rPr>
          <w:rFonts w:eastAsia="Arial"/>
          <w:color w:val="000000"/>
        </w:rPr>
        <w:t>H</w:t>
      </w:r>
      <w:r w:rsidRPr="009D66E0">
        <w:rPr>
          <w:rFonts w:eastAsia="Arial"/>
          <w:color w:val="000000"/>
        </w:rPr>
        <w:t>eadteacher</w:t>
      </w:r>
      <w:r>
        <w:rPr>
          <w:rFonts w:eastAsia="Arial"/>
          <w:color w:val="000000"/>
        </w:rPr>
        <w:t>/Head of School, the Executive Headteacher/CEO</w:t>
      </w:r>
      <w:r w:rsidRPr="009D66E0">
        <w:rPr>
          <w:rFonts w:eastAsia="Arial"/>
        </w:rPr>
        <w:t xml:space="preserve"> or </w:t>
      </w:r>
      <w:r>
        <w:rPr>
          <w:rFonts w:eastAsia="Arial"/>
        </w:rPr>
        <w:t>the C</w:t>
      </w:r>
      <w:r w:rsidRPr="009D66E0">
        <w:rPr>
          <w:rFonts w:eastAsia="Arial"/>
        </w:rPr>
        <w:t xml:space="preserve">hair of </w:t>
      </w:r>
      <w:r>
        <w:rPr>
          <w:rFonts w:eastAsia="Arial"/>
          <w:color w:val="000000"/>
        </w:rPr>
        <w:t>the Trust Board</w:t>
      </w:r>
      <w:r w:rsidRPr="009D66E0">
        <w:rPr>
          <w:rFonts w:eastAsia="Arial"/>
        </w:rPr>
        <w:t xml:space="preserve">. </w:t>
      </w:r>
    </w:p>
    <w:p w14:paraId="62BAA987" w14:textId="2EF9F86E" w:rsidR="00D74390" w:rsidRDefault="00D74390" w:rsidP="00D74390">
      <w:pPr>
        <w:pStyle w:val="Heading10"/>
      </w:pPr>
      <w:r>
        <w:t>Transferring data</w:t>
      </w:r>
    </w:p>
    <w:p w14:paraId="05AE007F" w14:textId="3F72ED39" w:rsidR="00D74390" w:rsidRPr="009D66E0" w:rsidRDefault="00D74390" w:rsidP="00D74390">
      <w:pPr>
        <w:rPr>
          <w:rFonts w:eastAsia="Arial"/>
        </w:rPr>
      </w:pPr>
      <w:r w:rsidRPr="009D66E0">
        <w:rPr>
          <w:rFonts w:eastAsia="Arial"/>
        </w:rPr>
        <w:t xml:space="preserve">When a pupil changes school, the pupil’s educational record will be transferred to the new </w:t>
      </w:r>
      <w:r w:rsidR="00A24AFD" w:rsidRPr="009D66E0">
        <w:rPr>
          <w:rFonts w:eastAsia="Arial"/>
        </w:rPr>
        <w:t>school,</w:t>
      </w:r>
      <w:r w:rsidRPr="009D66E0">
        <w:rPr>
          <w:rFonts w:eastAsia="Arial"/>
        </w:rPr>
        <w:t xml:space="preserve"> and no copies will be kept. </w:t>
      </w:r>
    </w:p>
    <w:p w14:paraId="7F55C74C" w14:textId="77777777" w:rsidR="00D74390" w:rsidRPr="009D66E0" w:rsidRDefault="00D74390" w:rsidP="00D74390">
      <w:pPr>
        <w:rPr>
          <w:rFonts w:eastAsia="Arial"/>
        </w:rPr>
      </w:pPr>
      <w:r w:rsidRPr="009D66E0">
        <w:rPr>
          <w:rFonts w:eastAsia="Arial"/>
        </w:rPr>
        <w:t>T</w:t>
      </w:r>
      <w:r>
        <w:rPr>
          <w:rFonts w:eastAsia="Arial"/>
        </w:rPr>
        <w:t>CAT</w:t>
      </w:r>
      <w:r w:rsidRPr="009D66E0">
        <w:rPr>
          <w:rFonts w:eastAsia="Arial"/>
        </w:rPr>
        <w:t xml:space="preserve"> will hold records of complaints separate to pupil records while a complaint is ongoing, so that access to these records can be maintained. </w:t>
      </w:r>
    </w:p>
    <w:p w14:paraId="4B3C47BB" w14:textId="2858D962" w:rsidR="00D74390" w:rsidRPr="00D74390" w:rsidRDefault="00D74390" w:rsidP="00D74390">
      <w:pPr>
        <w:rPr>
          <w:rFonts w:eastAsia="Arial"/>
        </w:rPr>
      </w:pPr>
      <w:r w:rsidRPr="009D66E0">
        <w:rPr>
          <w:rFonts w:eastAsia="Arial"/>
        </w:rPr>
        <w:lastRenderedPageBreak/>
        <w:t xml:space="preserve">Information that </w:t>
      </w:r>
      <w:r>
        <w:rPr>
          <w:rFonts w:eastAsia="Arial"/>
        </w:rPr>
        <w:t>TCAT</w:t>
      </w:r>
      <w:r w:rsidRPr="009D66E0">
        <w:rPr>
          <w:rFonts w:eastAsia="Arial"/>
        </w:rPr>
        <w:t xml:space="preserve"> retains relating to a complaint will be stored securely and in line with </w:t>
      </w:r>
      <w:r>
        <w:rPr>
          <w:rFonts w:eastAsia="Arial"/>
        </w:rPr>
        <w:t>our</w:t>
      </w:r>
      <w:r w:rsidRPr="009D66E0">
        <w:rPr>
          <w:rFonts w:eastAsia="Arial"/>
        </w:rPr>
        <w:t xml:space="preserve"> </w:t>
      </w:r>
      <w:r w:rsidRPr="009D66E0">
        <w:rPr>
          <w:rFonts w:eastAsia="Arial"/>
          <w:bCs/>
          <w:color w:val="000000"/>
        </w:rPr>
        <w:t>Records Management Policy</w:t>
      </w:r>
      <w:r w:rsidRPr="009D66E0">
        <w:rPr>
          <w:rFonts w:eastAsia="Arial"/>
        </w:rPr>
        <w:t>.</w:t>
      </w:r>
    </w:p>
    <w:p w14:paraId="23CE52A7" w14:textId="4080D559" w:rsidR="00D74390" w:rsidRDefault="00D74390" w:rsidP="00D74390">
      <w:pPr>
        <w:pStyle w:val="Heading10"/>
      </w:pPr>
      <w:r>
        <w:t>Availability</w:t>
      </w:r>
    </w:p>
    <w:p w14:paraId="00AAC6C5" w14:textId="3FBA1FB5" w:rsidR="00D74390" w:rsidRPr="002552D4" w:rsidRDefault="00D74390" w:rsidP="00D74390">
      <w:pPr>
        <w:rPr>
          <w:rFonts w:eastAsia="Arial"/>
        </w:rPr>
      </w:pPr>
      <w:r w:rsidRPr="009D66E0">
        <w:rPr>
          <w:rFonts w:eastAsia="Arial"/>
        </w:rPr>
        <w:t xml:space="preserve">A copy of this policy will be made available on request. It will also be published on the </w:t>
      </w:r>
      <w:r>
        <w:rPr>
          <w:rFonts w:eastAsia="Arial"/>
        </w:rPr>
        <w:t>TCAT</w:t>
      </w:r>
      <w:r w:rsidRPr="009D66E0">
        <w:rPr>
          <w:rFonts w:eastAsia="Arial"/>
        </w:rPr>
        <w:t xml:space="preserve"> website, and the websites of individual </w:t>
      </w:r>
      <w:r>
        <w:rPr>
          <w:rFonts w:eastAsia="Arial"/>
        </w:rPr>
        <w:t xml:space="preserve">TCAT </w:t>
      </w:r>
      <w:r w:rsidRPr="009D66E0">
        <w:rPr>
          <w:rFonts w:eastAsia="Arial"/>
        </w:rPr>
        <w:t xml:space="preserve">academies, as recommended by the ESFA. </w:t>
      </w:r>
    </w:p>
    <w:p w14:paraId="4D1EE736" w14:textId="0917F2A8" w:rsidR="00A75164" w:rsidRPr="00517320" w:rsidRDefault="00A75164" w:rsidP="00A75BCE">
      <w:pPr>
        <w:pStyle w:val="Heading10"/>
        <w:numPr>
          <w:ilvl w:val="0"/>
          <w:numId w:val="0"/>
        </w:numPr>
        <w:ind w:left="360" w:hanging="360"/>
      </w:pPr>
      <w:r w:rsidRPr="00517320">
        <w:t>Monitoring and review</w:t>
      </w:r>
    </w:p>
    <w:p w14:paraId="3598E200" w14:textId="77777777" w:rsidR="00A75164" w:rsidRPr="00517320" w:rsidRDefault="00A75164" w:rsidP="00A75164">
      <w:r w:rsidRPr="00517320">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4522FC9B" w14:textId="77777777" w:rsidR="00A75164" w:rsidRPr="00517320" w:rsidRDefault="00A75164" w:rsidP="00A75164">
      <w:r w:rsidRPr="00517320">
        <w:t xml:space="preserve">Any changes made to the policy will be amended by the Executive Headteacher/CEO and will be communicated to Executive Leaders, the TCAT Central Team and to Headteachers/Heads of School, who, in turn, will alert school-based staff. </w:t>
      </w:r>
    </w:p>
    <w:p w14:paraId="71DA8722" w14:textId="1318B76C" w:rsidR="00A75164" w:rsidRDefault="00A75164" w:rsidP="00A75164">
      <w:r w:rsidRPr="00517320">
        <w:t>The next scheduled review date for this policy is 31</w:t>
      </w:r>
      <w:r w:rsidRPr="00517320">
        <w:rPr>
          <w:vertAlign w:val="superscript"/>
        </w:rPr>
        <w:t>st</w:t>
      </w:r>
      <w:r w:rsidRPr="00517320">
        <w:t xml:space="preserve"> </w:t>
      </w:r>
      <w:r w:rsidR="00B634E6" w:rsidRPr="00517320">
        <w:t>August</w:t>
      </w:r>
      <w:r w:rsidRPr="00517320">
        <w:t xml:space="preserve"> 202</w:t>
      </w:r>
      <w:r w:rsidR="00D74390">
        <w:t>6</w:t>
      </w:r>
      <w:r w:rsidRPr="00517320">
        <w:t>.</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7A4D3D" w:rsidRPr="00114B8E" w14:paraId="2A7FA499" w14:textId="77777777" w:rsidTr="009340C5">
        <w:trPr>
          <w:trHeight w:val="561"/>
        </w:trPr>
        <w:tc>
          <w:tcPr>
            <w:tcW w:w="14206" w:type="dxa"/>
            <w:gridSpan w:val="4"/>
            <w:vAlign w:val="center"/>
          </w:tcPr>
          <w:p w14:paraId="20EC7635" w14:textId="77777777" w:rsidR="007A4D3D" w:rsidRPr="00114B8E" w:rsidRDefault="007A4D3D" w:rsidP="009340C5">
            <w:pPr>
              <w:spacing w:after="200" w:line="276" w:lineRule="auto"/>
            </w:pPr>
            <w:r w:rsidRPr="00114B8E">
              <w:t>Signed by:</w:t>
            </w:r>
          </w:p>
        </w:tc>
      </w:tr>
      <w:tr w:rsidR="007A4D3D" w:rsidRPr="00114B8E" w14:paraId="7257DBBA" w14:textId="77777777" w:rsidTr="009340C5">
        <w:trPr>
          <w:trHeight w:val="900"/>
        </w:trPr>
        <w:tc>
          <w:tcPr>
            <w:tcW w:w="4427" w:type="dxa"/>
            <w:tcBorders>
              <w:bottom w:val="single" w:sz="2" w:space="0" w:color="auto"/>
            </w:tcBorders>
          </w:tcPr>
          <w:p w14:paraId="7DDA5726" w14:textId="77777777" w:rsidR="007A4D3D" w:rsidRPr="00114B8E" w:rsidRDefault="007A4D3D" w:rsidP="009340C5">
            <w:pPr>
              <w:spacing w:line="276" w:lineRule="auto"/>
            </w:pPr>
          </w:p>
        </w:tc>
        <w:tc>
          <w:tcPr>
            <w:tcW w:w="3381" w:type="dxa"/>
            <w:vAlign w:val="bottom"/>
          </w:tcPr>
          <w:p w14:paraId="3C4E3747" w14:textId="77777777" w:rsidR="007A4D3D" w:rsidRPr="00114B8E" w:rsidRDefault="007A4D3D" w:rsidP="009340C5">
            <w:pPr>
              <w:spacing w:line="276" w:lineRule="auto"/>
            </w:pPr>
            <w:r w:rsidRPr="00114B8E">
              <w:t>Executive Headteacher/CEO</w:t>
            </w:r>
          </w:p>
        </w:tc>
        <w:tc>
          <w:tcPr>
            <w:tcW w:w="1330" w:type="dxa"/>
            <w:vAlign w:val="bottom"/>
          </w:tcPr>
          <w:p w14:paraId="1FAB7CFB" w14:textId="77777777" w:rsidR="007A4D3D" w:rsidRPr="00114B8E" w:rsidRDefault="007A4D3D" w:rsidP="009340C5">
            <w:pPr>
              <w:spacing w:line="276" w:lineRule="auto"/>
              <w:jc w:val="right"/>
            </w:pPr>
            <w:r w:rsidRPr="00114B8E">
              <w:t>Date:</w:t>
            </w:r>
          </w:p>
        </w:tc>
        <w:tc>
          <w:tcPr>
            <w:tcW w:w="5068" w:type="dxa"/>
            <w:tcBorders>
              <w:bottom w:val="single" w:sz="2" w:space="0" w:color="auto"/>
            </w:tcBorders>
          </w:tcPr>
          <w:p w14:paraId="10E66907" w14:textId="77777777" w:rsidR="007A4D3D" w:rsidRPr="00114B8E" w:rsidRDefault="007A4D3D" w:rsidP="009340C5">
            <w:pPr>
              <w:spacing w:line="276" w:lineRule="auto"/>
            </w:pPr>
          </w:p>
        </w:tc>
      </w:tr>
      <w:tr w:rsidR="007A4D3D" w:rsidRPr="00114B8E" w14:paraId="2860DEA4" w14:textId="77777777" w:rsidTr="009340C5">
        <w:trPr>
          <w:trHeight w:val="900"/>
        </w:trPr>
        <w:tc>
          <w:tcPr>
            <w:tcW w:w="4427" w:type="dxa"/>
            <w:tcBorders>
              <w:top w:val="single" w:sz="2" w:space="0" w:color="auto"/>
              <w:bottom w:val="single" w:sz="4" w:space="0" w:color="auto"/>
            </w:tcBorders>
          </w:tcPr>
          <w:p w14:paraId="2F955287" w14:textId="77777777" w:rsidR="007A4D3D" w:rsidRPr="00114B8E" w:rsidRDefault="007A4D3D" w:rsidP="009340C5">
            <w:pPr>
              <w:spacing w:line="276" w:lineRule="auto"/>
            </w:pPr>
          </w:p>
        </w:tc>
        <w:tc>
          <w:tcPr>
            <w:tcW w:w="3381" w:type="dxa"/>
            <w:vAlign w:val="bottom"/>
          </w:tcPr>
          <w:p w14:paraId="0E8BC483" w14:textId="77777777" w:rsidR="007A4D3D" w:rsidRPr="00114B8E" w:rsidRDefault="007A4D3D" w:rsidP="009340C5">
            <w:pPr>
              <w:spacing w:line="276" w:lineRule="auto"/>
              <w:rPr>
                <w:highlight w:val="lightGray"/>
              </w:rPr>
            </w:pPr>
            <w:r w:rsidRPr="00114B8E">
              <w:t>Board appointed Trustee</w:t>
            </w:r>
          </w:p>
        </w:tc>
        <w:tc>
          <w:tcPr>
            <w:tcW w:w="1330" w:type="dxa"/>
            <w:vAlign w:val="bottom"/>
          </w:tcPr>
          <w:p w14:paraId="22FE834C" w14:textId="77777777" w:rsidR="007A4D3D" w:rsidRPr="00114B8E" w:rsidRDefault="007A4D3D" w:rsidP="009340C5">
            <w:pPr>
              <w:spacing w:line="276" w:lineRule="auto"/>
              <w:jc w:val="right"/>
            </w:pPr>
            <w:r w:rsidRPr="00114B8E">
              <w:t>Date:</w:t>
            </w:r>
          </w:p>
        </w:tc>
        <w:tc>
          <w:tcPr>
            <w:tcW w:w="5068" w:type="dxa"/>
            <w:tcBorders>
              <w:top w:val="single" w:sz="2" w:space="0" w:color="auto"/>
              <w:bottom w:val="single" w:sz="4" w:space="0" w:color="auto"/>
            </w:tcBorders>
          </w:tcPr>
          <w:p w14:paraId="18FFCCCF" w14:textId="77777777" w:rsidR="007A4D3D" w:rsidRPr="00114B8E" w:rsidRDefault="007A4D3D" w:rsidP="009340C5">
            <w:pPr>
              <w:spacing w:line="276" w:lineRule="auto"/>
            </w:pPr>
          </w:p>
        </w:tc>
      </w:tr>
    </w:tbl>
    <w:p w14:paraId="57D12497" w14:textId="77777777" w:rsidR="007A4D3D" w:rsidRDefault="007A4D3D" w:rsidP="00A75164"/>
    <w:p w14:paraId="21E6C549" w14:textId="77777777" w:rsidR="00A75164" w:rsidRDefault="00A75164" w:rsidP="00A75164">
      <w:pPr>
        <w:rPr>
          <w:sz w:val="2"/>
          <w:szCs w:val="2"/>
        </w:rPr>
      </w:pPr>
    </w:p>
    <w:p w14:paraId="1C5796D0" w14:textId="77777777" w:rsidR="00D1359D" w:rsidRPr="00D1359D" w:rsidRDefault="00D1359D" w:rsidP="00D1359D">
      <w:pPr>
        <w:rPr>
          <w:sz w:val="2"/>
          <w:szCs w:val="2"/>
        </w:rPr>
      </w:pPr>
    </w:p>
    <w:p w14:paraId="5316893C" w14:textId="77777777" w:rsidR="00D1359D" w:rsidRDefault="00D1359D" w:rsidP="00D1359D">
      <w:pPr>
        <w:rPr>
          <w:sz w:val="2"/>
          <w:szCs w:val="2"/>
        </w:rPr>
      </w:pPr>
    </w:p>
    <w:p w14:paraId="45BB3790" w14:textId="3A4F5692" w:rsidR="00D1359D" w:rsidRDefault="00D1359D" w:rsidP="00D1359D">
      <w:pPr>
        <w:tabs>
          <w:tab w:val="left" w:pos="4596"/>
        </w:tabs>
        <w:rPr>
          <w:sz w:val="2"/>
          <w:szCs w:val="2"/>
        </w:rPr>
      </w:pPr>
      <w:r>
        <w:rPr>
          <w:sz w:val="2"/>
          <w:szCs w:val="2"/>
        </w:rPr>
        <w:tab/>
      </w:r>
    </w:p>
    <w:p w14:paraId="21B2529D" w14:textId="77777777" w:rsidR="00D1359D" w:rsidRDefault="00D1359D" w:rsidP="00D1359D">
      <w:pPr>
        <w:tabs>
          <w:tab w:val="left" w:pos="4596"/>
        </w:tabs>
        <w:rPr>
          <w:sz w:val="2"/>
          <w:szCs w:val="2"/>
        </w:rPr>
      </w:pPr>
    </w:p>
    <w:p w14:paraId="4EFD0D27" w14:textId="77777777" w:rsidR="00D63A55" w:rsidRDefault="00D63A55" w:rsidP="00D1359D">
      <w:pPr>
        <w:tabs>
          <w:tab w:val="left" w:pos="4596"/>
        </w:tabs>
        <w:rPr>
          <w:sz w:val="2"/>
          <w:szCs w:val="2"/>
        </w:rPr>
      </w:pPr>
    </w:p>
    <w:sectPr w:rsidR="00D63A55" w:rsidSect="00A7516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67E7A3E-F26B-42CA-8761-F13126FDF96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0000000A"/>
    <w:lvl w:ilvl="0" w:tplc="47620C5E">
      <w:start w:val="1"/>
      <w:numFmt w:val="bullet"/>
      <w:lvlText w:val=""/>
      <w:lvlJc w:val="left"/>
      <w:pPr>
        <w:ind w:left="720" w:hanging="360"/>
      </w:pPr>
      <w:rPr>
        <w:rFonts w:ascii="Symbol" w:hAnsi="Symbol"/>
        <w:b w:val="0"/>
        <w:bCs w:val="0"/>
      </w:rPr>
    </w:lvl>
    <w:lvl w:ilvl="1" w:tplc="BB3C7F8C">
      <w:start w:val="1"/>
      <w:numFmt w:val="bullet"/>
      <w:lvlText w:val="o"/>
      <w:lvlJc w:val="left"/>
      <w:pPr>
        <w:tabs>
          <w:tab w:val="num" w:pos="1440"/>
        </w:tabs>
        <w:ind w:left="1440" w:hanging="360"/>
      </w:pPr>
      <w:rPr>
        <w:rFonts w:ascii="Courier New" w:hAnsi="Courier New"/>
      </w:rPr>
    </w:lvl>
    <w:lvl w:ilvl="2" w:tplc="82C2C44A">
      <w:start w:val="1"/>
      <w:numFmt w:val="bullet"/>
      <w:lvlText w:val=""/>
      <w:lvlJc w:val="left"/>
      <w:pPr>
        <w:tabs>
          <w:tab w:val="num" w:pos="2160"/>
        </w:tabs>
        <w:ind w:left="2160" w:hanging="360"/>
      </w:pPr>
      <w:rPr>
        <w:rFonts w:ascii="Wingdings" w:hAnsi="Wingdings"/>
      </w:rPr>
    </w:lvl>
    <w:lvl w:ilvl="3" w:tplc="EE1E992C">
      <w:start w:val="1"/>
      <w:numFmt w:val="bullet"/>
      <w:lvlText w:val=""/>
      <w:lvlJc w:val="left"/>
      <w:pPr>
        <w:tabs>
          <w:tab w:val="num" w:pos="2880"/>
        </w:tabs>
        <w:ind w:left="2880" w:hanging="360"/>
      </w:pPr>
      <w:rPr>
        <w:rFonts w:ascii="Symbol" w:hAnsi="Symbol"/>
      </w:rPr>
    </w:lvl>
    <w:lvl w:ilvl="4" w:tplc="D2C45194">
      <w:start w:val="1"/>
      <w:numFmt w:val="bullet"/>
      <w:lvlText w:val="o"/>
      <w:lvlJc w:val="left"/>
      <w:pPr>
        <w:tabs>
          <w:tab w:val="num" w:pos="3600"/>
        </w:tabs>
        <w:ind w:left="3600" w:hanging="360"/>
      </w:pPr>
      <w:rPr>
        <w:rFonts w:ascii="Courier New" w:hAnsi="Courier New"/>
      </w:rPr>
    </w:lvl>
    <w:lvl w:ilvl="5" w:tplc="F28CA8A0">
      <w:start w:val="1"/>
      <w:numFmt w:val="bullet"/>
      <w:lvlText w:val=""/>
      <w:lvlJc w:val="left"/>
      <w:pPr>
        <w:tabs>
          <w:tab w:val="num" w:pos="4320"/>
        </w:tabs>
        <w:ind w:left="4320" w:hanging="360"/>
      </w:pPr>
      <w:rPr>
        <w:rFonts w:ascii="Wingdings" w:hAnsi="Wingdings"/>
      </w:rPr>
    </w:lvl>
    <w:lvl w:ilvl="6" w:tplc="7E0C373E">
      <w:start w:val="1"/>
      <w:numFmt w:val="bullet"/>
      <w:lvlText w:val=""/>
      <w:lvlJc w:val="left"/>
      <w:pPr>
        <w:tabs>
          <w:tab w:val="num" w:pos="5040"/>
        </w:tabs>
        <w:ind w:left="5040" w:hanging="360"/>
      </w:pPr>
      <w:rPr>
        <w:rFonts w:ascii="Symbol" w:hAnsi="Symbol"/>
      </w:rPr>
    </w:lvl>
    <w:lvl w:ilvl="7" w:tplc="C0B68E4E">
      <w:start w:val="1"/>
      <w:numFmt w:val="bullet"/>
      <w:lvlText w:val="o"/>
      <w:lvlJc w:val="left"/>
      <w:pPr>
        <w:tabs>
          <w:tab w:val="num" w:pos="5760"/>
        </w:tabs>
        <w:ind w:left="5760" w:hanging="360"/>
      </w:pPr>
      <w:rPr>
        <w:rFonts w:ascii="Courier New" w:hAnsi="Courier New"/>
      </w:rPr>
    </w:lvl>
    <w:lvl w:ilvl="8" w:tplc="F28C7E8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hybridMultilevel"/>
    <w:tmpl w:val="0000000B"/>
    <w:lvl w:ilvl="0" w:tplc="4668761E">
      <w:start w:val="1"/>
      <w:numFmt w:val="bullet"/>
      <w:lvlText w:val=""/>
      <w:lvlJc w:val="left"/>
      <w:pPr>
        <w:ind w:left="720" w:hanging="360"/>
      </w:pPr>
      <w:rPr>
        <w:rFonts w:ascii="Symbol" w:hAnsi="Symbol"/>
        <w:b w:val="0"/>
        <w:bCs w:val="0"/>
      </w:rPr>
    </w:lvl>
    <w:lvl w:ilvl="1" w:tplc="DD708C04">
      <w:start w:val="1"/>
      <w:numFmt w:val="bullet"/>
      <w:lvlText w:val="o"/>
      <w:lvlJc w:val="left"/>
      <w:pPr>
        <w:tabs>
          <w:tab w:val="num" w:pos="1440"/>
        </w:tabs>
        <w:ind w:left="1440" w:hanging="360"/>
      </w:pPr>
      <w:rPr>
        <w:rFonts w:ascii="Courier New" w:hAnsi="Courier New"/>
      </w:rPr>
    </w:lvl>
    <w:lvl w:ilvl="2" w:tplc="0EE0FB2A">
      <w:start w:val="1"/>
      <w:numFmt w:val="bullet"/>
      <w:lvlText w:val=""/>
      <w:lvlJc w:val="left"/>
      <w:pPr>
        <w:tabs>
          <w:tab w:val="num" w:pos="2160"/>
        </w:tabs>
        <w:ind w:left="2160" w:hanging="360"/>
      </w:pPr>
      <w:rPr>
        <w:rFonts w:ascii="Wingdings" w:hAnsi="Wingdings"/>
      </w:rPr>
    </w:lvl>
    <w:lvl w:ilvl="3" w:tplc="1930D0BA">
      <w:start w:val="1"/>
      <w:numFmt w:val="bullet"/>
      <w:lvlText w:val=""/>
      <w:lvlJc w:val="left"/>
      <w:pPr>
        <w:tabs>
          <w:tab w:val="num" w:pos="2880"/>
        </w:tabs>
        <w:ind w:left="2880" w:hanging="360"/>
      </w:pPr>
      <w:rPr>
        <w:rFonts w:ascii="Symbol" w:hAnsi="Symbol"/>
      </w:rPr>
    </w:lvl>
    <w:lvl w:ilvl="4" w:tplc="F74CD734">
      <w:start w:val="1"/>
      <w:numFmt w:val="bullet"/>
      <w:lvlText w:val="o"/>
      <w:lvlJc w:val="left"/>
      <w:pPr>
        <w:tabs>
          <w:tab w:val="num" w:pos="3600"/>
        </w:tabs>
        <w:ind w:left="3600" w:hanging="360"/>
      </w:pPr>
      <w:rPr>
        <w:rFonts w:ascii="Courier New" w:hAnsi="Courier New"/>
      </w:rPr>
    </w:lvl>
    <w:lvl w:ilvl="5" w:tplc="83CEF6F6">
      <w:start w:val="1"/>
      <w:numFmt w:val="bullet"/>
      <w:lvlText w:val=""/>
      <w:lvlJc w:val="left"/>
      <w:pPr>
        <w:tabs>
          <w:tab w:val="num" w:pos="4320"/>
        </w:tabs>
        <w:ind w:left="4320" w:hanging="360"/>
      </w:pPr>
      <w:rPr>
        <w:rFonts w:ascii="Wingdings" w:hAnsi="Wingdings"/>
      </w:rPr>
    </w:lvl>
    <w:lvl w:ilvl="6" w:tplc="DCD6A430">
      <w:start w:val="1"/>
      <w:numFmt w:val="bullet"/>
      <w:lvlText w:val=""/>
      <w:lvlJc w:val="left"/>
      <w:pPr>
        <w:tabs>
          <w:tab w:val="num" w:pos="5040"/>
        </w:tabs>
        <w:ind w:left="5040" w:hanging="360"/>
      </w:pPr>
      <w:rPr>
        <w:rFonts w:ascii="Symbol" w:hAnsi="Symbol"/>
      </w:rPr>
    </w:lvl>
    <w:lvl w:ilvl="7" w:tplc="63AE89C8">
      <w:start w:val="1"/>
      <w:numFmt w:val="bullet"/>
      <w:lvlText w:val="o"/>
      <w:lvlJc w:val="left"/>
      <w:pPr>
        <w:tabs>
          <w:tab w:val="num" w:pos="5760"/>
        </w:tabs>
        <w:ind w:left="5760" w:hanging="360"/>
      </w:pPr>
      <w:rPr>
        <w:rFonts w:ascii="Courier New" w:hAnsi="Courier New"/>
      </w:rPr>
    </w:lvl>
    <w:lvl w:ilvl="8" w:tplc="626C24C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C"/>
    <w:multiLevelType w:val="hybridMultilevel"/>
    <w:tmpl w:val="0000000C"/>
    <w:lvl w:ilvl="0" w:tplc="A8400CE2">
      <w:start w:val="1"/>
      <w:numFmt w:val="bullet"/>
      <w:lvlText w:val=""/>
      <w:lvlJc w:val="left"/>
      <w:pPr>
        <w:ind w:left="720" w:hanging="360"/>
      </w:pPr>
      <w:rPr>
        <w:rFonts w:ascii="Symbol" w:hAnsi="Symbol"/>
        <w:b w:val="0"/>
        <w:bCs w:val="0"/>
      </w:rPr>
    </w:lvl>
    <w:lvl w:ilvl="1" w:tplc="B6CEA7EA">
      <w:start w:val="1"/>
      <w:numFmt w:val="bullet"/>
      <w:lvlText w:val="o"/>
      <w:lvlJc w:val="left"/>
      <w:pPr>
        <w:tabs>
          <w:tab w:val="num" w:pos="1440"/>
        </w:tabs>
        <w:ind w:left="1440" w:hanging="360"/>
      </w:pPr>
      <w:rPr>
        <w:rFonts w:ascii="Courier New" w:hAnsi="Courier New"/>
      </w:rPr>
    </w:lvl>
    <w:lvl w:ilvl="2" w:tplc="4B3A6B9C">
      <w:start w:val="1"/>
      <w:numFmt w:val="bullet"/>
      <w:lvlText w:val=""/>
      <w:lvlJc w:val="left"/>
      <w:pPr>
        <w:tabs>
          <w:tab w:val="num" w:pos="2160"/>
        </w:tabs>
        <w:ind w:left="2160" w:hanging="360"/>
      </w:pPr>
      <w:rPr>
        <w:rFonts w:ascii="Wingdings" w:hAnsi="Wingdings"/>
      </w:rPr>
    </w:lvl>
    <w:lvl w:ilvl="3" w:tplc="DF0A036A">
      <w:start w:val="1"/>
      <w:numFmt w:val="bullet"/>
      <w:lvlText w:val=""/>
      <w:lvlJc w:val="left"/>
      <w:pPr>
        <w:tabs>
          <w:tab w:val="num" w:pos="2880"/>
        </w:tabs>
        <w:ind w:left="2880" w:hanging="360"/>
      </w:pPr>
      <w:rPr>
        <w:rFonts w:ascii="Symbol" w:hAnsi="Symbol"/>
      </w:rPr>
    </w:lvl>
    <w:lvl w:ilvl="4" w:tplc="4C269B78">
      <w:start w:val="1"/>
      <w:numFmt w:val="bullet"/>
      <w:lvlText w:val="o"/>
      <w:lvlJc w:val="left"/>
      <w:pPr>
        <w:tabs>
          <w:tab w:val="num" w:pos="3600"/>
        </w:tabs>
        <w:ind w:left="3600" w:hanging="360"/>
      </w:pPr>
      <w:rPr>
        <w:rFonts w:ascii="Courier New" w:hAnsi="Courier New"/>
      </w:rPr>
    </w:lvl>
    <w:lvl w:ilvl="5" w:tplc="CF16FEEA">
      <w:start w:val="1"/>
      <w:numFmt w:val="bullet"/>
      <w:lvlText w:val=""/>
      <w:lvlJc w:val="left"/>
      <w:pPr>
        <w:tabs>
          <w:tab w:val="num" w:pos="4320"/>
        </w:tabs>
        <w:ind w:left="4320" w:hanging="360"/>
      </w:pPr>
      <w:rPr>
        <w:rFonts w:ascii="Wingdings" w:hAnsi="Wingdings"/>
      </w:rPr>
    </w:lvl>
    <w:lvl w:ilvl="6" w:tplc="0EC60C74">
      <w:start w:val="1"/>
      <w:numFmt w:val="bullet"/>
      <w:lvlText w:val=""/>
      <w:lvlJc w:val="left"/>
      <w:pPr>
        <w:tabs>
          <w:tab w:val="num" w:pos="5040"/>
        </w:tabs>
        <w:ind w:left="5040" w:hanging="360"/>
      </w:pPr>
      <w:rPr>
        <w:rFonts w:ascii="Symbol" w:hAnsi="Symbol"/>
      </w:rPr>
    </w:lvl>
    <w:lvl w:ilvl="7" w:tplc="3BF448C2">
      <w:start w:val="1"/>
      <w:numFmt w:val="bullet"/>
      <w:lvlText w:val="o"/>
      <w:lvlJc w:val="left"/>
      <w:pPr>
        <w:tabs>
          <w:tab w:val="num" w:pos="5760"/>
        </w:tabs>
        <w:ind w:left="5760" w:hanging="360"/>
      </w:pPr>
      <w:rPr>
        <w:rFonts w:ascii="Courier New" w:hAnsi="Courier New"/>
      </w:rPr>
    </w:lvl>
    <w:lvl w:ilvl="8" w:tplc="B58C2AA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D"/>
    <w:multiLevelType w:val="hybridMultilevel"/>
    <w:tmpl w:val="0000000D"/>
    <w:lvl w:ilvl="0" w:tplc="BAC258AE">
      <w:start w:val="1"/>
      <w:numFmt w:val="bullet"/>
      <w:lvlText w:val=""/>
      <w:lvlJc w:val="left"/>
      <w:pPr>
        <w:ind w:left="720" w:hanging="360"/>
      </w:pPr>
      <w:rPr>
        <w:rFonts w:ascii="Symbol" w:hAnsi="Symbol"/>
        <w:b w:val="0"/>
        <w:bCs w:val="0"/>
      </w:rPr>
    </w:lvl>
    <w:lvl w:ilvl="1" w:tplc="8BFCC6B6">
      <w:start w:val="1"/>
      <w:numFmt w:val="bullet"/>
      <w:lvlText w:val="o"/>
      <w:lvlJc w:val="left"/>
      <w:pPr>
        <w:tabs>
          <w:tab w:val="num" w:pos="1440"/>
        </w:tabs>
        <w:ind w:left="1440" w:hanging="360"/>
      </w:pPr>
      <w:rPr>
        <w:rFonts w:ascii="Courier New" w:hAnsi="Courier New"/>
      </w:rPr>
    </w:lvl>
    <w:lvl w:ilvl="2" w:tplc="CD722CE2">
      <w:start w:val="1"/>
      <w:numFmt w:val="bullet"/>
      <w:lvlText w:val=""/>
      <w:lvlJc w:val="left"/>
      <w:pPr>
        <w:tabs>
          <w:tab w:val="num" w:pos="2160"/>
        </w:tabs>
        <w:ind w:left="2160" w:hanging="360"/>
      </w:pPr>
      <w:rPr>
        <w:rFonts w:ascii="Wingdings" w:hAnsi="Wingdings"/>
      </w:rPr>
    </w:lvl>
    <w:lvl w:ilvl="3" w:tplc="41F4A0E6">
      <w:start w:val="1"/>
      <w:numFmt w:val="bullet"/>
      <w:lvlText w:val=""/>
      <w:lvlJc w:val="left"/>
      <w:pPr>
        <w:tabs>
          <w:tab w:val="num" w:pos="2880"/>
        </w:tabs>
        <w:ind w:left="2880" w:hanging="360"/>
      </w:pPr>
      <w:rPr>
        <w:rFonts w:ascii="Symbol" w:hAnsi="Symbol"/>
      </w:rPr>
    </w:lvl>
    <w:lvl w:ilvl="4" w:tplc="21F623A6">
      <w:start w:val="1"/>
      <w:numFmt w:val="bullet"/>
      <w:lvlText w:val="o"/>
      <w:lvlJc w:val="left"/>
      <w:pPr>
        <w:tabs>
          <w:tab w:val="num" w:pos="3600"/>
        </w:tabs>
        <w:ind w:left="3600" w:hanging="360"/>
      </w:pPr>
      <w:rPr>
        <w:rFonts w:ascii="Courier New" w:hAnsi="Courier New"/>
      </w:rPr>
    </w:lvl>
    <w:lvl w:ilvl="5" w:tplc="045461E6">
      <w:start w:val="1"/>
      <w:numFmt w:val="bullet"/>
      <w:lvlText w:val=""/>
      <w:lvlJc w:val="left"/>
      <w:pPr>
        <w:tabs>
          <w:tab w:val="num" w:pos="4320"/>
        </w:tabs>
        <w:ind w:left="4320" w:hanging="360"/>
      </w:pPr>
      <w:rPr>
        <w:rFonts w:ascii="Wingdings" w:hAnsi="Wingdings"/>
      </w:rPr>
    </w:lvl>
    <w:lvl w:ilvl="6" w:tplc="19FEA2F0">
      <w:start w:val="1"/>
      <w:numFmt w:val="bullet"/>
      <w:lvlText w:val=""/>
      <w:lvlJc w:val="left"/>
      <w:pPr>
        <w:tabs>
          <w:tab w:val="num" w:pos="5040"/>
        </w:tabs>
        <w:ind w:left="5040" w:hanging="360"/>
      </w:pPr>
      <w:rPr>
        <w:rFonts w:ascii="Symbol" w:hAnsi="Symbol"/>
      </w:rPr>
    </w:lvl>
    <w:lvl w:ilvl="7" w:tplc="7D361DC0">
      <w:start w:val="1"/>
      <w:numFmt w:val="bullet"/>
      <w:lvlText w:val="o"/>
      <w:lvlJc w:val="left"/>
      <w:pPr>
        <w:tabs>
          <w:tab w:val="num" w:pos="5760"/>
        </w:tabs>
        <w:ind w:left="5760" w:hanging="360"/>
      </w:pPr>
      <w:rPr>
        <w:rFonts w:ascii="Courier New" w:hAnsi="Courier New"/>
      </w:rPr>
    </w:lvl>
    <w:lvl w:ilvl="8" w:tplc="97C8574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E"/>
    <w:multiLevelType w:val="hybridMultilevel"/>
    <w:tmpl w:val="0000000E"/>
    <w:lvl w:ilvl="0" w:tplc="AFFCDF2E">
      <w:start w:val="1"/>
      <w:numFmt w:val="bullet"/>
      <w:lvlText w:val=""/>
      <w:lvlJc w:val="left"/>
      <w:pPr>
        <w:ind w:left="720" w:hanging="360"/>
      </w:pPr>
      <w:rPr>
        <w:rFonts w:ascii="Symbol" w:hAnsi="Symbol"/>
        <w:b w:val="0"/>
        <w:bCs w:val="0"/>
      </w:rPr>
    </w:lvl>
    <w:lvl w:ilvl="1" w:tplc="6D968EEC">
      <w:start w:val="1"/>
      <w:numFmt w:val="bullet"/>
      <w:lvlText w:val="o"/>
      <w:lvlJc w:val="left"/>
      <w:pPr>
        <w:tabs>
          <w:tab w:val="num" w:pos="1440"/>
        </w:tabs>
        <w:ind w:left="1440" w:hanging="360"/>
      </w:pPr>
      <w:rPr>
        <w:rFonts w:ascii="Courier New" w:hAnsi="Courier New"/>
      </w:rPr>
    </w:lvl>
    <w:lvl w:ilvl="2" w:tplc="79AA0B3E">
      <w:start w:val="1"/>
      <w:numFmt w:val="bullet"/>
      <w:lvlText w:val=""/>
      <w:lvlJc w:val="left"/>
      <w:pPr>
        <w:tabs>
          <w:tab w:val="num" w:pos="2160"/>
        </w:tabs>
        <w:ind w:left="2160" w:hanging="360"/>
      </w:pPr>
      <w:rPr>
        <w:rFonts w:ascii="Wingdings" w:hAnsi="Wingdings"/>
      </w:rPr>
    </w:lvl>
    <w:lvl w:ilvl="3" w:tplc="B6706686">
      <w:start w:val="1"/>
      <w:numFmt w:val="bullet"/>
      <w:lvlText w:val=""/>
      <w:lvlJc w:val="left"/>
      <w:pPr>
        <w:tabs>
          <w:tab w:val="num" w:pos="2880"/>
        </w:tabs>
        <w:ind w:left="2880" w:hanging="360"/>
      </w:pPr>
      <w:rPr>
        <w:rFonts w:ascii="Symbol" w:hAnsi="Symbol"/>
      </w:rPr>
    </w:lvl>
    <w:lvl w:ilvl="4" w:tplc="9202D076">
      <w:start w:val="1"/>
      <w:numFmt w:val="bullet"/>
      <w:lvlText w:val="o"/>
      <w:lvlJc w:val="left"/>
      <w:pPr>
        <w:tabs>
          <w:tab w:val="num" w:pos="3600"/>
        </w:tabs>
        <w:ind w:left="3600" w:hanging="360"/>
      </w:pPr>
      <w:rPr>
        <w:rFonts w:ascii="Courier New" w:hAnsi="Courier New"/>
      </w:rPr>
    </w:lvl>
    <w:lvl w:ilvl="5" w:tplc="D8BEA7C4">
      <w:start w:val="1"/>
      <w:numFmt w:val="bullet"/>
      <w:lvlText w:val=""/>
      <w:lvlJc w:val="left"/>
      <w:pPr>
        <w:tabs>
          <w:tab w:val="num" w:pos="4320"/>
        </w:tabs>
        <w:ind w:left="4320" w:hanging="360"/>
      </w:pPr>
      <w:rPr>
        <w:rFonts w:ascii="Wingdings" w:hAnsi="Wingdings"/>
      </w:rPr>
    </w:lvl>
    <w:lvl w:ilvl="6" w:tplc="85F208FA">
      <w:start w:val="1"/>
      <w:numFmt w:val="bullet"/>
      <w:lvlText w:val=""/>
      <w:lvlJc w:val="left"/>
      <w:pPr>
        <w:tabs>
          <w:tab w:val="num" w:pos="5040"/>
        </w:tabs>
        <w:ind w:left="5040" w:hanging="360"/>
      </w:pPr>
      <w:rPr>
        <w:rFonts w:ascii="Symbol" w:hAnsi="Symbol"/>
      </w:rPr>
    </w:lvl>
    <w:lvl w:ilvl="7" w:tplc="A4028C2A">
      <w:start w:val="1"/>
      <w:numFmt w:val="bullet"/>
      <w:lvlText w:val="o"/>
      <w:lvlJc w:val="left"/>
      <w:pPr>
        <w:tabs>
          <w:tab w:val="num" w:pos="5760"/>
        </w:tabs>
        <w:ind w:left="5760" w:hanging="360"/>
      </w:pPr>
      <w:rPr>
        <w:rFonts w:ascii="Courier New" w:hAnsi="Courier New"/>
      </w:rPr>
    </w:lvl>
    <w:lvl w:ilvl="8" w:tplc="C31A63B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F"/>
    <w:multiLevelType w:val="hybridMultilevel"/>
    <w:tmpl w:val="0000000F"/>
    <w:lvl w:ilvl="0" w:tplc="D02CD24C">
      <w:start w:val="1"/>
      <w:numFmt w:val="bullet"/>
      <w:lvlText w:val=""/>
      <w:lvlJc w:val="left"/>
      <w:pPr>
        <w:ind w:left="720" w:hanging="360"/>
      </w:pPr>
      <w:rPr>
        <w:rFonts w:ascii="Symbol" w:hAnsi="Symbol"/>
        <w:b w:val="0"/>
        <w:bCs w:val="0"/>
      </w:rPr>
    </w:lvl>
    <w:lvl w:ilvl="1" w:tplc="2B8E64E6">
      <w:start w:val="1"/>
      <w:numFmt w:val="bullet"/>
      <w:lvlText w:val="o"/>
      <w:lvlJc w:val="left"/>
      <w:pPr>
        <w:tabs>
          <w:tab w:val="num" w:pos="1440"/>
        </w:tabs>
        <w:ind w:left="1440" w:hanging="360"/>
      </w:pPr>
      <w:rPr>
        <w:rFonts w:ascii="Courier New" w:hAnsi="Courier New"/>
      </w:rPr>
    </w:lvl>
    <w:lvl w:ilvl="2" w:tplc="4D4232B8">
      <w:start w:val="1"/>
      <w:numFmt w:val="bullet"/>
      <w:lvlText w:val=""/>
      <w:lvlJc w:val="left"/>
      <w:pPr>
        <w:tabs>
          <w:tab w:val="num" w:pos="2160"/>
        </w:tabs>
        <w:ind w:left="2160" w:hanging="360"/>
      </w:pPr>
      <w:rPr>
        <w:rFonts w:ascii="Wingdings" w:hAnsi="Wingdings"/>
      </w:rPr>
    </w:lvl>
    <w:lvl w:ilvl="3" w:tplc="150A654C">
      <w:start w:val="1"/>
      <w:numFmt w:val="bullet"/>
      <w:lvlText w:val=""/>
      <w:lvlJc w:val="left"/>
      <w:pPr>
        <w:tabs>
          <w:tab w:val="num" w:pos="2880"/>
        </w:tabs>
        <w:ind w:left="2880" w:hanging="360"/>
      </w:pPr>
      <w:rPr>
        <w:rFonts w:ascii="Symbol" w:hAnsi="Symbol"/>
      </w:rPr>
    </w:lvl>
    <w:lvl w:ilvl="4" w:tplc="8770729E">
      <w:start w:val="1"/>
      <w:numFmt w:val="bullet"/>
      <w:lvlText w:val="o"/>
      <w:lvlJc w:val="left"/>
      <w:pPr>
        <w:tabs>
          <w:tab w:val="num" w:pos="3600"/>
        </w:tabs>
        <w:ind w:left="3600" w:hanging="360"/>
      </w:pPr>
      <w:rPr>
        <w:rFonts w:ascii="Courier New" w:hAnsi="Courier New"/>
      </w:rPr>
    </w:lvl>
    <w:lvl w:ilvl="5" w:tplc="7AFEFCD0">
      <w:start w:val="1"/>
      <w:numFmt w:val="bullet"/>
      <w:lvlText w:val=""/>
      <w:lvlJc w:val="left"/>
      <w:pPr>
        <w:tabs>
          <w:tab w:val="num" w:pos="4320"/>
        </w:tabs>
        <w:ind w:left="4320" w:hanging="360"/>
      </w:pPr>
      <w:rPr>
        <w:rFonts w:ascii="Wingdings" w:hAnsi="Wingdings"/>
      </w:rPr>
    </w:lvl>
    <w:lvl w:ilvl="6" w:tplc="448E88F0">
      <w:start w:val="1"/>
      <w:numFmt w:val="bullet"/>
      <w:lvlText w:val=""/>
      <w:lvlJc w:val="left"/>
      <w:pPr>
        <w:tabs>
          <w:tab w:val="num" w:pos="5040"/>
        </w:tabs>
        <w:ind w:left="5040" w:hanging="360"/>
      </w:pPr>
      <w:rPr>
        <w:rFonts w:ascii="Symbol" w:hAnsi="Symbol"/>
      </w:rPr>
    </w:lvl>
    <w:lvl w:ilvl="7" w:tplc="EC029E70">
      <w:start w:val="1"/>
      <w:numFmt w:val="bullet"/>
      <w:lvlText w:val="o"/>
      <w:lvlJc w:val="left"/>
      <w:pPr>
        <w:tabs>
          <w:tab w:val="num" w:pos="5760"/>
        </w:tabs>
        <w:ind w:left="5760" w:hanging="360"/>
      </w:pPr>
      <w:rPr>
        <w:rFonts w:ascii="Courier New" w:hAnsi="Courier New"/>
      </w:rPr>
    </w:lvl>
    <w:lvl w:ilvl="8" w:tplc="B47EE2A0">
      <w:start w:val="1"/>
      <w:numFmt w:val="bullet"/>
      <w:lvlText w:val=""/>
      <w:lvlJc w:val="left"/>
      <w:pPr>
        <w:tabs>
          <w:tab w:val="num" w:pos="6480"/>
        </w:tabs>
        <w:ind w:left="6480" w:hanging="360"/>
      </w:pPr>
      <w:rPr>
        <w:rFonts w:ascii="Wingdings" w:hAnsi="Wingdings"/>
      </w:rPr>
    </w:lvl>
  </w:abstractNum>
  <w:abstractNum w:abstractNumId="6" w15:restartNumberingAfterBreak="0">
    <w:nsid w:val="00000010"/>
    <w:multiLevelType w:val="hybridMultilevel"/>
    <w:tmpl w:val="00000010"/>
    <w:lvl w:ilvl="0" w:tplc="F4CCD4E6">
      <w:start w:val="1"/>
      <w:numFmt w:val="bullet"/>
      <w:lvlText w:val=""/>
      <w:lvlJc w:val="left"/>
      <w:pPr>
        <w:ind w:left="720" w:hanging="360"/>
      </w:pPr>
      <w:rPr>
        <w:rFonts w:ascii="Symbol" w:hAnsi="Symbol"/>
        <w:b w:val="0"/>
        <w:bCs w:val="0"/>
      </w:rPr>
    </w:lvl>
    <w:lvl w:ilvl="1" w:tplc="FFCCCC7C">
      <w:start w:val="1"/>
      <w:numFmt w:val="bullet"/>
      <w:lvlText w:val="o"/>
      <w:lvlJc w:val="left"/>
      <w:pPr>
        <w:tabs>
          <w:tab w:val="num" w:pos="1440"/>
        </w:tabs>
        <w:ind w:left="1440" w:hanging="360"/>
      </w:pPr>
      <w:rPr>
        <w:rFonts w:ascii="Courier New" w:hAnsi="Courier New"/>
      </w:rPr>
    </w:lvl>
    <w:lvl w:ilvl="2" w:tplc="488806D0">
      <w:start w:val="1"/>
      <w:numFmt w:val="bullet"/>
      <w:lvlText w:val=""/>
      <w:lvlJc w:val="left"/>
      <w:pPr>
        <w:tabs>
          <w:tab w:val="num" w:pos="2160"/>
        </w:tabs>
        <w:ind w:left="2160" w:hanging="360"/>
      </w:pPr>
      <w:rPr>
        <w:rFonts w:ascii="Wingdings" w:hAnsi="Wingdings"/>
      </w:rPr>
    </w:lvl>
    <w:lvl w:ilvl="3" w:tplc="B4442B18">
      <w:start w:val="1"/>
      <w:numFmt w:val="bullet"/>
      <w:lvlText w:val=""/>
      <w:lvlJc w:val="left"/>
      <w:pPr>
        <w:tabs>
          <w:tab w:val="num" w:pos="2880"/>
        </w:tabs>
        <w:ind w:left="2880" w:hanging="360"/>
      </w:pPr>
      <w:rPr>
        <w:rFonts w:ascii="Symbol" w:hAnsi="Symbol"/>
      </w:rPr>
    </w:lvl>
    <w:lvl w:ilvl="4" w:tplc="B386C6F6">
      <w:start w:val="1"/>
      <w:numFmt w:val="bullet"/>
      <w:lvlText w:val="o"/>
      <w:lvlJc w:val="left"/>
      <w:pPr>
        <w:tabs>
          <w:tab w:val="num" w:pos="3600"/>
        </w:tabs>
        <w:ind w:left="3600" w:hanging="360"/>
      </w:pPr>
      <w:rPr>
        <w:rFonts w:ascii="Courier New" w:hAnsi="Courier New"/>
      </w:rPr>
    </w:lvl>
    <w:lvl w:ilvl="5" w:tplc="596E31AA">
      <w:start w:val="1"/>
      <w:numFmt w:val="bullet"/>
      <w:lvlText w:val=""/>
      <w:lvlJc w:val="left"/>
      <w:pPr>
        <w:tabs>
          <w:tab w:val="num" w:pos="4320"/>
        </w:tabs>
        <w:ind w:left="4320" w:hanging="360"/>
      </w:pPr>
      <w:rPr>
        <w:rFonts w:ascii="Wingdings" w:hAnsi="Wingdings"/>
      </w:rPr>
    </w:lvl>
    <w:lvl w:ilvl="6" w:tplc="C3AE7044">
      <w:start w:val="1"/>
      <w:numFmt w:val="bullet"/>
      <w:lvlText w:val=""/>
      <w:lvlJc w:val="left"/>
      <w:pPr>
        <w:tabs>
          <w:tab w:val="num" w:pos="5040"/>
        </w:tabs>
        <w:ind w:left="5040" w:hanging="360"/>
      </w:pPr>
      <w:rPr>
        <w:rFonts w:ascii="Symbol" w:hAnsi="Symbol"/>
      </w:rPr>
    </w:lvl>
    <w:lvl w:ilvl="7" w:tplc="49F25F02">
      <w:start w:val="1"/>
      <w:numFmt w:val="bullet"/>
      <w:lvlText w:val="o"/>
      <w:lvlJc w:val="left"/>
      <w:pPr>
        <w:tabs>
          <w:tab w:val="num" w:pos="5760"/>
        </w:tabs>
        <w:ind w:left="5760" w:hanging="360"/>
      </w:pPr>
      <w:rPr>
        <w:rFonts w:ascii="Courier New" w:hAnsi="Courier New"/>
      </w:rPr>
    </w:lvl>
    <w:lvl w:ilvl="8" w:tplc="461E81E8">
      <w:start w:val="1"/>
      <w:numFmt w:val="bullet"/>
      <w:lvlText w:val=""/>
      <w:lvlJc w:val="left"/>
      <w:pPr>
        <w:tabs>
          <w:tab w:val="num" w:pos="6480"/>
        </w:tabs>
        <w:ind w:left="6480" w:hanging="360"/>
      </w:pPr>
      <w:rPr>
        <w:rFonts w:ascii="Wingdings" w:hAnsi="Wingdings"/>
      </w:rPr>
    </w:lvl>
  </w:abstractNum>
  <w:abstractNum w:abstractNumId="7" w15:restartNumberingAfterBreak="0">
    <w:nsid w:val="00000011"/>
    <w:multiLevelType w:val="hybridMultilevel"/>
    <w:tmpl w:val="00000011"/>
    <w:lvl w:ilvl="0" w:tplc="54F6FB08">
      <w:start w:val="1"/>
      <w:numFmt w:val="bullet"/>
      <w:lvlText w:val=""/>
      <w:lvlJc w:val="left"/>
      <w:pPr>
        <w:ind w:left="720" w:hanging="360"/>
      </w:pPr>
      <w:rPr>
        <w:rFonts w:ascii="Symbol" w:hAnsi="Symbol"/>
        <w:b w:val="0"/>
        <w:bCs w:val="0"/>
      </w:rPr>
    </w:lvl>
    <w:lvl w:ilvl="1" w:tplc="F32C6018">
      <w:start w:val="1"/>
      <w:numFmt w:val="bullet"/>
      <w:lvlText w:val="o"/>
      <w:lvlJc w:val="left"/>
      <w:pPr>
        <w:tabs>
          <w:tab w:val="num" w:pos="1440"/>
        </w:tabs>
        <w:ind w:left="1440" w:hanging="360"/>
      </w:pPr>
      <w:rPr>
        <w:rFonts w:ascii="Courier New" w:hAnsi="Courier New"/>
      </w:rPr>
    </w:lvl>
    <w:lvl w:ilvl="2" w:tplc="CE66D190">
      <w:start w:val="1"/>
      <w:numFmt w:val="bullet"/>
      <w:lvlText w:val=""/>
      <w:lvlJc w:val="left"/>
      <w:pPr>
        <w:tabs>
          <w:tab w:val="num" w:pos="2160"/>
        </w:tabs>
        <w:ind w:left="2160" w:hanging="360"/>
      </w:pPr>
      <w:rPr>
        <w:rFonts w:ascii="Wingdings" w:hAnsi="Wingdings"/>
      </w:rPr>
    </w:lvl>
    <w:lvl w:ilvl="3" w:tplc="F7F05E30">
      <w:start w:val="1"/>
      <w:numFmt w:val="bullet"/>
      <w:lvlText w:val=""/>
      <w:lvlJc w:val="left"/>
      <w:pPr>
        <w:tabs>
          <w:tab w:val="num" w:pos="2880"/>
        </w:tabs>
        <w:ind w:left="2880" w:hanging="360"/>
      </w:pPr>
      <w:rPr>
        <w:rFonts w:ascii="Symbol" w:hAnsi="Symbol"/>
      </w:rPr>
    </w:lvl>
    <w:lvl w:ilvl="4" w:tplc="EAC40258">
      <w:start w:val="1"/>
      <w:numFmt w:val="bullet"/>
      <w:lvlText w:val="o"/>
      <w:lvlJc w:val="left"/>
      <w:pPr>
        <w:tabs>
          <w:tab w:val="num" w:pos="3600"/>
        </w:tabs>
        <w:ind w:left="3600" w:hanging="360"/>
      </w:pPr>
      <w:rPr>
        <w:rFonts w:ascii="Courier New" w:hAnsi="Courier New"/>
      </w:rPr>
    </w:lvl>
    <w:lvl w:ilvl="5" w:tplc="6554BC6A">
      <w:start w:val="1"/>
      <w:numFmt w:val="bullet"/>
      <w:lvlText w:val=""/>
      <w:lvlJc w:val="left"/>
      <w:pPr>
        <w:tabs>
          <w:tab w:val="num" w:pos="4320"/>
        </w:tabs>
        <w:ind w:left="4320" w:hanging="360"/>
      </w:pPr>
      <w:rPr>
        <w:rFonts w:ascii="Wingdings" w:hAnsi="Wingdings"/>
      </w:rPr>
    </w:lvl>
    <w:lvl w:ilvl="6" w:tplc="9E466146">
      <w:start w:val="1"/>
      <w:numFmt w:val="bullet"/>
      <w:lvlText w:val=""/>
      <w:lvlJc w:val="left"/>
      <w:pPr>
        <w:tabs>
          <w:tab w:val="num" w:pos="5040"/>
        </w:tabs>
        <w:ind w:left="5040" w:hanging="360"/>
      </w:pPr>
      <w:rPr>
        <w:rFonts w:ascii="Symbol" w:hAnsi="Symbol"/>
      </w:rPr>
    </w:lvl>
    <w:lvl w:ilvl="7" w:tplc="3C7E077A">
      <w:start w:val="1"/>
      <w:numFmt w:val="bullet"/>
      <w:lvlText w:val="o"/>
      <w:lvlJc w:val="left"/>
      <w:pPr>
        <w:tabs>
          <w:tab w:val="num" w:pos="5760"/>
        </w:tabs>
        <w:ind w:left="5760" w:hanging="360"/>
      </w:pPr>
      <w:rPr>
        <w:rFonts w:ascii="Courier New" w:hAnsi="Courier New"/>
      </w:rPr>
    </w:lvl>
    <w:lvl w:ilvl="8" w:tplc="2CAC2568">
      <w:start w:val="1"/>
      <w:numFmt w:val="bullet"/>
      <w:lvlText w:val=""/>
      <w:lvlJc w:val="left"/>
      <w:pPr>
        <w:tabs>
          <w:tab w:val="num" w:pos="6480"/>
        </w:tabs>
        <w:ind w:left="6480" w:hanging="360"/>
      </w:pPr>
      <w:rPr>
        <w:rFonts w:ascii="Wingdings" w:hAnsi="Wingdings"/>
      </w:rPr>
    </w:lvl>
  </w:abstractNum>
  <w:abstractNum w:abstractNumId="8" w15:restartNumberingAfterBreak="0">
    <w:nsid w:val="00000019"/>
    <w:multiLevelType w:val="hybridMultilevel"/>
    <w:tmpl w:val="00000019"/>
    <w:lvl w:ilvl="0" w:tplc="3CB4540A">
      <w:start w:val="1"/>
      <w:numFmt w:val="bullet"/>
      <w:lvlText w:val=""/>
      <w:lvlJc w:val="left"/>
      <w:pPr>
        <w:ind w:left="720" w:hanging="360"/>
      </w:pPr>
      <w:rPr>
        <w:rFonts w:ascii="Symbol" w:hAnsi="Symbol"/>
        <w:b w:val="0"/>
        <w:bCs w:val="0"/>
      </w:rPr>
    </w:lvl>
    <w:lvl w:ilvl="1" w:tplc="81EA4EEE">
      <w:start w:val="1"/>
      <w:numFmt w:val="bullet"/>
      <w:lvlText w:val="o"/>
      <w:lvlJc w:val="left"/>
      <w:pPr>
        <w:tabs>
          <w:tab w:val="num" w:pos="1440"/>
        </w:tabs>
        <w:ind w:left="1440" w:hanging="360"/>
      </w:pPr>
      <w:rPr>
        <w:rFonts w:ascii="Courier New" w:hAnsi="Courier New"/>
      </w:rPr>
    </w:lvl>
    <w:lvl w:ilvl="2" w:tplc="743A4830">
      <w:start w:val="1"/>
      <w:numFmt w:val="bullet"/>
      <w:lvlText w:val=""/>
      <w:lvlJc w:val="left"/>
      <w:pPr>
        <w:tabs>
          <w:tab w:val="num" w:pos="2160"/>
        </w:tabs>
        <w:ind w:left="2160" w:hanging="360"/>
      </w:pPr>
      <w:rPr>
        <w:rFonts w:ascii="Wingdings" w:hAnsi="Wingdings"/>
      </w:rPr>
    </w:lvl>
    <w:lvl w:ilvl="3" w:tplc="A92CA722">
      <w:start w:val="1"/>
      <w:numFmt w:val="bullet"/>
      <w:lvlText w:val=""/>
      <w:lvlJc w:val="left"/>
      <w:pPr>
        <w:tabs>
          <w:tab w:val="num" w:pos="2880"/>
        </w:tabs>
        <w:ind w:left="2880" w:hanging="360"/>
      </w:pPr>
      <w:rPr>
        <w:rFonts w:ascii="Symbol" w:hAnsi="Symbol"/>
      </w:rPr>
    </w:lvl>
    <w:lvl w:ilvl="4" w:tplc="50A67094">
      <w:start w:val="1"/>
      <w:numFmt w:val="bullet"/>
      <w:lvlText w:val="o"/>
      <w:lvlJc w:val="left"/>
      <w:pPr>
        <w:tabs>
          <w:tab w:val="num" w:pos="3600"/>
        </w:tabs>
        <w:ind w:left="3600" w:hanging="360"/>
      </w:pPr>
      <w:rPr>
        <w:rFonts w:ascii="Courier New" w:hAnsi="Courier New"/>
      </w:rPr>
    </w:lvl>
    <w:lvl w:ilvl="5" w:tplc="5F781964">
      <w:start w:val="1"/>
      <w:numFmt w:val="bullet"/>
      <w:lvlText w:val=""/>
      <w:lvlJc w:val="left"/>
      <w:pPr>
        <w:tabs>
          <w:tab w:val="num" w:pos="4320"/>
        </w:tabs>
        <w:ind w:left="4320" w:hanging="360"/>
      </w:pPr>
      <w:rPr>
        <w:rFonts w:ascii="Wingdings" w:hAnsi="Wingdings"/>
      </w:rPr>
    </w:lvl>
    <w:lvl w:ilvl="6" w:tplc="6F022BA8">
      <w:start w:val="1"/>
      <w:numFmt w:val="bullet"/>
      <w:lvlText w:val=""/>
      <w:lvlJc w:val="left"/>
      <w:pPr>
        <w:tabs>
          <w:tab w:val="num" w:pos="5040"/>
        </w:tabs>
        <w:ind w:left="5040" w:hanging="360"/>
      </w:pPr>
      <w:rPr>
        <w:rFonts w:ascii="Symbol" w:hAnsi="Symbol"/>
      </w:rPr>
    </w:lvl>
    <w:lvl w:ilvl="7" w:tplc="5B7C3F48">
      <w:start w:val="1"/>
      <w:numFmt w:val="bullet"/>
      <w:lvlText w:val="o"/>
      <w:lvlJc w:val="left"/>
      <w:pPr>
        <w:tabs>
          <w:tab w:val="num" w:pos="5760"/>
        </w:tabs>
        <w:ind w:left="5760" w:hanging="360"/>
      </w:pPr>
      <w:rPr>
        <w:rFonts w:ascii="Courier New" w:hAnsi="Courier New"/>
      </w:rPr>
    </w:lvl>
    <w:lvl w:ilvl="8" w:tplc="F6C45FD2">
      <w:start w:val="1"/>
      <w:numFmt w:val="bullet"/>
      <w:lvlText w:val=""/>
      <w:lvlJc w:val="left"/>
      <w:pPr>
        <w:tabs>
          <w:tab w:val="num" w:pos="6480"/>
        </w:tabs>
        <w:ind w:left="6480" w:hanging="360"/>
      </w:pPr>
      <w:rPr>
        <w:rFonts w:ascii="Wingdings" w:hAnsi="Wingdings"/>
      </w:rPr>
    </w:lvl>
  </w:abstractNum>
  <w:abstractNum w:abstractNumId="9"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0" w15:restartNumberingAfterBreak="0">
    <w:nsid w:val="07D077E8"/>
    <w:multiLevelType w:val="hybridMultilevel"/>
    <w:tmpl w:val="AB5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51A0C"/>
    <w:multiLevelType w:val="hybridMultilevel"/>
    <w:tmpl w:val="01BC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26664"/>
    <w:multiLevelType w:val="hybridMultilevel"/>
    <w:tmpl w:val="9534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10845"/>
    <w:multiLevelType w:val="hybridMultilevel"/>
    <w:tmpl w:val="E5FE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21903"/>
    <w:multiLevelType w:val="hybridMultilevel"/>
    <w:tmpl w:val="74F2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C26BB"/>
    <w:multiLevelType w:val="hybridMultilevel"/>
    <w:tmpl w:val="FCF4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D099F"/>
    <w:multiLevelType w:val="hybridMultilevel"/>
    <w:tmpl w:val="AEDA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A5B3D"/>
    <w:multiLevelType w:val="hybridMultilevel"/>
    <w:tmpl w:val="D8D6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7A3F12"/>
    <w:multiLevelType w:val="hybridMultilevel"/>
    <w:tmpl w:val="B656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86F18"/>
    <w:multiLevelType w:val="hybridMultilevel"/>
    <w:tmpl w:val="6B9E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C453F"/>
    <w:multiLevelType w:val="hybridMultilevel"/>
    <w:tmpl w:val="896C7444"/>
    <w:lvl w:ilvl="0" w:tplc="C6BA40C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6F1B73"/>
    <w:multiLevelType w:val="hybridMultilevel"/>
    <w:tmpl w:val="5F10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C7B5E"/>
    <w:multiLevelType w:val="hybridMultilevel"/>
    <w:tmpl w:val="5D5E76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731E8F"/>
    <w:multiLevelType w:val="hybridMultilevel"/>
    <w:tmpl w:val="F1889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E700E"/>
    <w:multiLevelType w:val="hybridMultilevel"/>
    <w:tmpl w:val="16BA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666ED"/>
    <w:multiLevelType w:val="hybridMultilevel"/>
    <w:tmpl w:val="DD10461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F507FB"/>
    <w:multiLevelType w:val="hybridMultilevel"/>
    <w:tmpl w:val="C56C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2" w15:restartNumberingAfterBreak="0">
    <w:nsid w:val="5F144F6F"/>
    <w:multiLevelType w:val="hybridMultilevel"/>
    <w:tmpl w:val="3CA4E45E"/>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7D0853"/>
    <w:multiLevelType w:val="hybridMultilevel"/>
    <w:tmpl w:val="EFEC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5839E1"/>
    <w:multiLevelType w:val="hybridMultilevel"/>
    <w:tmpl w:val="3660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D6A55"/>
    <w:multiLevelType w:val="hybridMultilevel"/>
    <w:tmpl w:val="0FB2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A825093"/>
    <w:multiLevelType w:val="hybridMultilevel"/>
    <w:tmpl w:val="B104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0B1099A"/>
    <w:multiLevelType w:val="hybridMultilevel"/>
    <w:tmpl w:val="0B5A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B87315"/>
    <w:multiLevelType w:val="hybridMultilevel"/>
    <w:tmpl w:val="6BFE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DF2BE8"/>
    <w:multiLevelType w:val="hybridMultilevel"/>
    <w:tmpl w:val="5A04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F15A4"/>
    <w:multiLevelType w:val="hybridMultilevel"/>
    <w:tmpl w:val="45B463DC"/>
    <w:lvl w:ilvl="0" w:tplc="08090001">
      <w:start w:val="1"/>
      <w:numFmt w:val="bullet"/>
      <w:lvlText w:val=""/>
      <w:lvlJc w:val="left"/>
      <w:pPr>
        <w:ind w:left="1080" w:hanging="360"/>
      </w:pPr>
      <w:rPr>
        <w:rFonts w:ascii="Symbol" w:hAnsi="Symbol" w:hint="default"/>
      </w:rPr>
    </w:lvl>
    <w:lvl w:ilvl="1" w:tplc="CBF4F4D6">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8B03993"/>
    <w:multiLevelType w:val="hybridMultilevel"/>
    <w:tmpl w:val="DEF0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774628"/>
    <w:multiLevelType w:val="hybridMultilevel"/>
    <w:tmpl w:val="FA9AA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6A51F6"/>
    <w:multiLevelType w:val="hybridMultilevel"/>
    <w:tmpl w:val="0D1A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36"/>
  </w:num>
  <w:num w:numId="2" w16cid:durableId="843592689">
    <w:abstractNumId w:val="38"/>
  </w:num>
  <w:num w:numId="3" w16cid:durableId="713430728">
    <w:abstractNumId w:val="27"/>
  </w:num>
  <w:num w:numId="4" w16cid:durableId="882670824">
    <w:abstractNumId w:val="9"/>
  </w:num>
  <w:num w:numId="5" w16cid:durableId="1539582641">
    <w:abstractNumId w:val="31"/>
  </w:num>
  <w:num w:numId="6" w16cid:durableId="1652752479">
    <w:abstractNumId w:val="29"/>
  </w:num>
  <w:num w:numId="7" w16cid:durableId="525289912">
    <w:abstractNumId w:val="30"/>
  </w:num>
  <w:num w:numId="8" w16cid:durableId="182287860">
    <w:abstractNumId w:val="11"/>
  </w:num>
  <w:num w:numId="9" w16cid:durableId="10954969">
    <w:abstractNumId w:val="21"/>
  </w:num>
  <w:num w:numId="10" w16cid:durableId="694039694">
    <w:abstractNumId w:val="40"/>
  </w:num>
  <w:num w:numId="11" w16cid:durableId="239796758">
    <w:abstractNumId w:val="25"/>
  </w:num>
  <w:num w:numId="12" w16cid:durableId="1592086297">
    <w:abstractNumId w:val="22"/>
  </w:num>
  <w:num w:numId="13" w16cid:durableId="1387995827">
    <w:abstractNumId w:val="13"/>
  </w:num>
  <w:num w:numId="14" w16cid:durableId="1817451928">
    <w:abstractNumId w:val="14"/>
  </w:num>
  <w:num w:numId="15" w16cid:durableId="2052610285">
    <w:abstractNumId w:val="43"/>
  </w:num>
  <w:num w:numId="16" w16cid:durableId="1181776540">
    <w:abstractNumId w:val="24"/>
  </w:num>
  <w:num w:numId="17" w16cid:durableId="761411421">
    <w:abstractNumId w:val="16"/>
  </w:num>
  <w:num w:numId="18" w16cid:durableId="50811751">
    <w:abstractNumId w:val="44"/>
  </w:num>
  <w:num w:numId="19" w16cid:durableId="1800606110">
    <w:abstractNumId w:val="23"/>
  </w:num>
  <w:num w:numId="20" w16cid:durableId="1104031340">
    <w:abstractNumId w:val="42"/>
  </w:num>
  <w:num w:numId="21" w16cid:durableId="1604263605">
    <w:abstractNumId w:val="18"/>
  </w:num>
  <w:num w:numId="22" w16cid:durableId="1370178968">
    <w:abstractNumId w:val="35"/>
  </w:num>
  <w:num w:numId="23" w16cid:durableId="2058428588">
    <w:abstractNumId w:val="41"/>
  </w:num>
  <w:num w:numId="24" w16cid:durableId="1961915968">
    <w:abstractNumId w:val="28"/>
  </w:num>
  <w:num w:numId="25" w16cid:durableId="1675570292">
    <w:abstractNumId w:val="12"/>
  </w:num>
  <w:num w:numId="26" w16cid:durableId="733743653">
    <w:abstractNumId w:val="39"/>
  </w:num>
  <w:num w:numId="27" w16cid:durableId="578564523">
    <w:abstractNumId w:val="19"/>
  </w:num>
  <w:num w:numId="28" w16cid:durableId="985934549">
    <w:abstractNumId w:val="10"/>
  </w:num>
  <w:num w:numId="29" w16cid:durableId="471672958">
    <w:abstractNumId w:val="34"/>
  </w:num>
  <w:num w:numId="30" w16cid:durableId="371809943">
    <w:abstractNumId w:val="45"/>
  </w:num>
  <w:num w:numId="31" w16cid:durableId="1792935023">
    <w:abstractNumId w:val="37"/>
  </w:num>
  <w:num w:numId="32" w16cid:durableId="673146412">
    <w:abstractNumId w:val="17"/>
  </w:num>
  <w:num w:numId="33" w16cid:durableId="220218904">
    <w:abstractNumId w:val="26"/>
  </w:num>
  <w:num w:numId="34" w16cid:durableId="866064263">
    <w:abstractNumId w:val="32"/>
  </w:num>
  <w:num w:numId="35" w16cid:durableId="456220978">
    <w:abstractNumId w:val="0"/>
  </w:num>
  <w:num w:numId="36" w16cid:durableId="2028090835">
    <w:abstractNumId w:val="1"/>
  </w:num>
  <w:num w:numId="37" w16cid:durableId="1736660765">
    <w:abstractNumId w:val="2"/>
  </w:num>
  <w:num w:numId="38" w16cid:durableId="602687523">
    <w:abstractNumId w:val="3"/>
  </w:num>
  <w:num w:numId="39" w16cid:durableId="17241873">
    <w:abstractNumId w:val="4"/>
  </w:num>
  <w:num w:numId="40" w16cid:durableId="574052194">
    <w:abstractNumId w:val="5"/>
  </w:num>
  <w:num w:numId="41" w16cid:durableId="1380516298">
    <w:abstractNumId w:val="6"/>
  </w:num>
  <w:num w:numId="42" w16cid:durableId="521669230">
    <w:abstractNumId w:val="7"/>
  </w:num>
  <w:num w:numId="43" w16cid:durableId="1969358889">
    <w:abstractNumId w:val="20"/>
  </w:num>
  <w:num w:numId="44" w16cid:durableId="1767074604">
    <w:abstractNumId w:val="8"/>
  </w:num>
  <w:num w:numId="45" w16cid:durableId="1139568616">
    <w:abstractNumId w:val="33"/>
  </w:num>
  <w:num w:numId="46" w16cid:durableId="397022383">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216F"/>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5B71"/>
    <w:rsid w:val="00087B46"/>
    <w:rsid w:val="00087F57"/>
    <w:rsid w:val="0009203F"/>
    <w:rsid w:val="000933DC"/>
    <w:rsid w:val="00095119"/>
    <w:rsid w:val="00095EF3"/>
    <w:rsid w:val="00096780"/>
    <w:rsid w:val="0009685D"/>
    <w:rsid w:val="000A092A"/>
    <w:rsid w:val="000A0E7E"/>
    <w:rsid w:val="000A1305"/>
    <w:rsid w:val="000A228B"/>
    <w:rsid w:val="000A34FD"/>
    <w:rsid w:val="000A4907"/>
    <w:rsid w:val="000A6B9C"/>
    <w:rsid w:val="000A738F"/>
    <w:rsid w:val="000B0418"/>
    <w:rsid w:val="000B1080"/>
    <w:rsid w:val="000B11F3"/>
    <w:rsid w:val="000B16CC"/>
    <w:rsid w:val="000B1AFB"/>
    <w:rsid w:val="000B1B83"/>
    <w:rsid w:val="000B213E"/>
    <w:rsid w:val="000B2D8F"/>
    <w:rsid w:val="000B44E5"/>
    <w:rsid w:val="000B4624"/>
    <w:rsid w:val="000B46CC"/>
    <w:rsid w:val="000B4CAC"/>
    <w:rsid w:val="000B7B80"/>
    <w:rsid w:val="000C061E"/>
    <w:rsid w:val="000C0733"/>
    <w:rsid w:val="000C184B"/>
    <w:rsid w:val="000C3F05"/>
    <w:rsid w:val="000C5C08"/>
    <w:rsid w:val="000C5EB8"/>
    <w:rsid w:val="000C61BF"/>
    <w:rsid w:val="000C65C8"/>
    <w:rsid w:val="000C70E2"/>
    <w:rsid w:val="000C7259"/>
    <w:rsid w:val="000C747B"/>
    <w:rsid w:val="000C75AE"/>
    <w:rsid w:val="000D00DE"/>
    <w:rsid w:val="000D0534"/>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2C76"/>
    <w:rsid w:val="000F479C"/>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474B"/>
    <w:rsid w:val="0015617E"/>
    <w:rsid w:val="00156C6A"/>
    <w:rsid w:val="00157F90"/>
    <w:rsid w:val="00160266"/>
    <w:rsid w:val="0016046D"/>
    <w:rsid w:val="00160E7C"/>
    <w:rsid w:val="00160EA3"/>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77CE1"/>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3075"/>
    <w:rsid w:val="001A42F0"/>
    <w:rsid w:val="001A49C2"/>
    <w:rsid w:val="001A4B45"/>
    <w:rsid w:val="001A4BE7"/>
    <w:rsid w:val="001A5858"/>
    <w:rsid w:val="001A5AF2"/>
    <w:rsid w:val="001A5C40"/>
    <w:rsid w:val="001A6604"/>
    <w:rsid w:val="001A6811"/>
    <w:rsid w:val="001A79FA"/>
    <w:rsid w:val="001B0D61"/>
    <w:rsid w:val="001B290B"/>
    <w:rsid w:val="001B2B9B"/>
    <w:rsid w:val="001B4BEB"/>
    <w:rsid w:val="001B60C3"/>
    <w:rsid w:val="001B63F4"/>
    <w:rsid w:val="001B6AD2"/>
    <w:rsid w:val="001B76C4"/>
    <w:rsid w:val="001B787C"/>
    <w:rsid w:val="001C0534"/>
    <w:rsid w:val="001C0D9A"/>
    <w:rsid w:val="001C173E"/>
    <w:rsid w:val="001C181C"/>
    <w:rsid w:val="001C3BD6"/>
    <w:rsid w:val="001C3D56"/>
    <w:rsid w:val="001C420D"/>
    <w:rsid w:val="001C4B21"/>
    <w:rsid w:val="001C55C2"/>
    <w:rsid w:val="001C5D77"/>
    <w:rsid w:val="001C62B9"/>
    <w:rsid w:val="001C64D8"/>
    <w:rsid w:val="001C6D2B"/>
    <w:rsid w:val="001C7E09"/>
    <w:rsid w:val="001D035F"/>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93D"/>
    <w:rsid w:val="001F3CFB"/>
    <w:rsid w:val="001F50FF"/>
    <w:rsid w:val="001F5C0B"/>
    <w:rsid w:val="001F635A"/>
    <w:rsid w:val="001F6737"/>
    <w:rsid w:val="001F6C2E"/>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7E1"/>
    <w:rsid w:val="002331D2"/>
    <w:rsid w:val="002333A7"/>
    <w:rsid w:val="00234463"/>
    <w:rsid w:val="0023633E"/>
    <w:rsid w:val="00236849"/>
    <w:rsid w:val="00237B28"/>
    <w:rsid w:val="00240743"/>
    <w:rsid w:val="00240E20"/>
    <w:rsid w:val="002415BA"/>
    <w:rsid w:val="00241682"/>
    <w:rsid w:val="00241BCE"/>
    <w:rsid w:val="00242754"/>
    <w:rsid w:val="00243C32"/>
    <w:rsid w:val="002455D7"/>
    <w:rsid w:val="00246C04"/>
    <w:rsid w:val="002470C8"/>
    <w:rsid w:val="00251899"/>
    <w:rsid w:val="00253BCA"/>
    <w:rsid w:val="002552D4"/>
    <w:rsid w:val="002553B9"/>
    <w:rsid w:val="00255903"/>
    <w:rsid w:val="00257790"/>
    <w:rsid w:val="00261B84"/>
    <w:rsid w:val="002636F6"/>
    <w:rsid w:val="002644C0"/>
    <w:rsid w:val="00264827"/>
    <w:rsid w:val="00265515"/>
    <w:rsid w:val="00266795"/>
    <w:rsid w:val="0026779E"/>
    <w:rsid w:val="002702CE"/>
    <w:rsid w:val="0027048C"/>
    <w:rsid w:val="002777FB"/>
    <w:rsid w:val="0028203B"/>
    <w:rsid w:val="00282257"/>
    <w:rsid w:val="0028252D"/>
    <w:rsid w:val="0028407E"/>
    <w:rsid w:val="00284768"/>
    <w:rsid w:val="00285028"/>
    <w:rsid w:val="00285083"/>
    <w:rsid w:val="00285505"/>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D3C"/>
    <w:rsid w:val="002F166B"/>
    <w:rsid w:val="002F2CF8"/>
    <w:rsid w:val="002F4149"/>
    <w:rsid w:val="002F4B16"/>
    <w:rsid w:val="002F69C9"/>
    <w:rsid w:val="002F7E63"/>
    <w:rsid w:val="003001A4"/>
    <w:rsid w:val="0030038C"/>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B1F"/>
    <w:rsid w:val="00333C39"/>
    <w:rsid w:val="0033414D"/>
    <w:rsid w:val="00337964"/>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67142"/>
    <w:rsid w:val="0037071A"/>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653F"/>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650D"/>
    <w:rsid w:val="003B7AAC"/>
    <w:rsid w:val="003C0592"/>
    <w:rsid w:val="003C0A60"/>
    <w:rsid w:val="003C170E"/>
    <w:rsid w:val="003C2EEE"/>
    <w:rsid w:val="003C35A4"/>
    <w:rsid w:val="003C3C79"/>
    <w:rsid w:val="003C3F23"/>
    <w:rsid w:val="003C4278"/>
    <w:rsid w:val="003C57E7"/>
    <w:rsid w:val="003D345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760"/>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3F58"/>
    <w:rsid w:val="0043460F"/>
    <w:rsid w:val="0043497B"/>
    <w:rsid w:val="004354E8"/>
    <w:rsid w:val="00437BBD"/>
    <w:rsid w:val="00440BA4"/>
    <w:rsid w:val="00441812"/>
    <w:rsid w:val="00441947"/>
    <w:rsid w:val="00442240"/>
    <w:rsid w:val="0044236B"/>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CDF"/>
    <w:rsid w:val="00462F96"/>
    <w:rsid w:val="00463E04"/>
    <w:rsid w:val="00464A54"/>
    <w:rsid w:val="0046534A"/>
    <w:rsid w:val="00465987"/>
    <w:rsid w:val="00466259"/>
    <w:rsid w:val="00470BDB"/>
    <w:rsid w:val="004720FB"/>
    <w:rsid w:val="004721B9"/>
    <w:rsid w:val="004723F4"/>
    <w:rsid w:val="00472C4A"/>
    <w:rsid w:val="00472C64"/>
    <w:rsid w:val="00472CC2"/>
    <w:rsid w:val="004749B4"/>
    <w:rsid w:val="00475044"/>
    <w:rsid w:val="00475327"/>
    <w:rsid w:val="00475594"/>
    <w:rsid w:val="00477A42"/>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1ABC"/>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B94"/>
    <w:rsid w:val="004F4E46"/>
    <w:rsid w:val="004F62DC"/>
    <w:rsid w:val="005006F3"/>
    <w:rsid w:val="005025ED"/>
    <w:rsid w:val="0050286B"/>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8C6"/>
    <w:rsid w:val="00513915"/>
    <w:rsid w:val="00514C2C"/>
    <w:rsid w:val="00515448"/>
    <w:rsid w:val="00516B68"/>
    <w:rsid w:val="00517320"/>
    <w:rsid w:val="00517BCF"/>
    <w:rsid w:val="00522DC2"/>
    <w:rsid w:val="005237F3"/>
    <w:rsid w:val="00525284"/>
    <w:rsid w:val="005267A5"/>
    <w:rsid w:val="00527A84"/>
    <w:rsid w:val="0053432F"/>
    <w:rsid w:val="0053653C"/>
    <w:rsid w:val="00537C1D"/>
    <w:rsid w:val="00537FAA"/>
    <w:rsid w:val="00540916"/>
    <w:rsid w:val="00540DFC"/>
    <w:rsid w:val="00544074"/>
    <w:rsid w:val="00544310"/>
    <w:rsid w:val="0055140F"/>
    <w:rsid w:val="0055197D"/>
    <w:rsid w:val="00551A23"/>
    <w:rsid w:val="00551B14"/>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40B"/>
    <w:rsid w:val="00571CA2"/>
    <w:rsid w:val="005735E7"/>
    <w:rsid w:val="00574008"/>
    <w:rsid w:val="005740A3"/>
    <w:rsid w:val="00575C85"/>
    <w:rsid w:val="005779C9"/>
    <w:rsid w:val="00580AC8"/>
    <w:rsid w:val="00583213"/>
    <w:rsid w:val="00583FC6"/>
    <w:rsid w:val="00584C53"/>
    <w:rsid w:val="00585773"/>
    <w:rsid w:val="00586921"/>
    <w:rsid w:val="0059116A"/>
    <w:rsid w:val="005918E9"/>
    <w:rsid w:val="00591B1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5BFA"/>
    <w:rsid w:val="005C6C9E"/>
    <w:rsid w:val="005C7483"/>
    <w:rsid w:val="005C7B10"/>
    <w:rsid w:val="005D0409"/>
    <w:rsid w:val="005D169B"/>
    <w:rsid w:val="005D22CD"/>
    <w:rsid w:val="005D3602"/>
    <w:rsid w:val="005D369B"/>
    <w:rsid w:val="005D391F"/>
    <w:rsid w:val="005D4EF0"/>
    <w:rsid w:val="005D5DF7"/>
    <w:rsid w:val="005D695A"/>
    <w:rsid w:val="005D6BF0"/>
    <w:rsid w:val="005E0355"/>
    <w:rsid w:val="005E041B"/>
    <w:rsid w:val="005E0AC7"/>
    <w:rsid w:val="005E1F75"/>
    <w:rsid w:val="005E2D1D"/>
    <w:rsid w:val="005E412E"/>
    <w:rsid w:val="005E41A5"/>
    <w:rsid w:val="005E440A"/>
    <w:rsid w:val="005F13A3"/>
    <w:rsid w:val="005F251C"/>
    <w:rsid w:val="005F292F"/>
    <w:rsid w:val="005F3E9D"/>
    <w:rsid w:val="005F44F2"/>
    <w:rsid w:val="005F4C1A"/>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3140"/>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27FA"/>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07E"/>
    <w:rsid w:val="00691E7A"/>
    <w:rsid w:val="006923A0"/>
    <w:rsid w:val="006951E5"/>
    <w:rsid w:val="00696046"/>
    <w:rsid w:val="00697536"/>
    <w:rsid w:val="00697A7D"/>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4FBC"/>
    <w:rsid w:val="006C5F00"/>
    <w:rsid w:val="006C77FF"/>
    <w:rsid w:val="006D0168"/>
    <w:rsid w:val="006D0D70"/>
    <w:rsid w:val="006D16E0"/>
    <w:rsid w:val="006D1930"/>
    <w:rsid w:val="006D312A"/>
    <w:rsid w:val="006D410E"/>
    <w:rsid w:val="006D4961"/>
    <w:rsid w:val="006D5A96"/>
    <w:rsid w:val="006D7F0C"/>
    <w:rsid w:val="006E203B"/>
    <w:rsid w:val="006E38C2"/>
    <w:rsid w:val="006E4D56"/>
    <w:rsid w:val="006E5714"/>
    <w:rsid w:val="006E5FB2"/>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B1E"/>
    <w:rsid w:val="00763F46"/>
    <w:rsid w:val="00764665"/>
    <w:rsid w:val="00764E0C"/>
    <w:rsid w:val="00764EBB"/>
    <w:rsid w:val="00765EA1"/>
    <w:rsid w:val="0076600A"/>
    <w:rsid w:val="00766C6A"/>
    <w:rsid w:val="00766EF5"/>
    <w:rsid w:val="0076791A"/>
    <w:rsid w:val="007717B2"/>
    <w:rsid w:val="00772C6B"/>
    <w:rsid w:val="00772CF4"/>
    <w:rsid w:val="007737C4"/>
    <w:rsid w:val="00774530"/>
    <w:rsid w:val="007752CC"/>
    <w:rsid w:val="00776766"/>
    <w:rsid w:val="00777073"/>
    <w:rsid w:val="007806A7"/>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251C"/>
    <w:rsid w:val="007A4D3D"/>
    <w:rsid w:val="007A518A"/>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07CC"/>
    <w:rsid w:val="007E22DD"/>
    <w:rsid w:val="007E2567"/>
    <w:rsid w:val="007E3DA5"/>
    <w:rsid w:val="007E4398"/>
    <w:rsid w:val="007E535E"/>
    <w:rsid w:val="007E561E"/>
    <w:rsid w:val="007E6666"/>
    <w:rsid w:val="007E726B"/>
    <w:rsid w:val="007E7E23"/>
    <w:rsid w:val="007F01BE"/>
    <w:rsid w:val="007F5D7C"/>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18A9"/>
    <w:rsid w:val="00883F81"/>
    <w:rsid w:val="0088440A"/>
    <w:rsid w:val="0088629F"/>
    <w:rsid w:val="00886521"/>
    <w:rsid w:val="00890B05"/>
    <w:rsid w:val="0089113B"/>
    <w:rsid w:val="00892056"/>
    <w:rsid w:val="00894151"/>
    <w:rsid w:val="00894E04"/>
    <w:rsid w:val="0089508F"/>
    <w:rsid w:val="0089581D"/>
    <w:rsid w:val="008A25FA"/>
    <w:rsid w:val="008A3231"/>
    <w:rsid w:val="008A4101"/>
    <w:rsid w:val="008A4539"/>
    <w:rsid w:val="008A5AE8"/>
    <w:rsid w:val="008A5C10"/>
    <w:rsid w:val="008A5FDD"/>
    <w:rsid w:val="008A6C9A"/>
    <w:rsid w:val="008A740B"/>
    <w:rsid w:val="008A7EF8"/>
    <w:rsid w:val="008B133C"/>
    <w:rsid w:val="008B2BDD"/>
    <w:rsid w:val="008B2EDE"/>
    <w:rsid w:val="008B30E4"/>
    <w:rsid w:val="008B3E90"/>
    <w:rsid w:val="008B4D2B"/>
    <w:rsid w:val="008B50BA"/>
    <w:rsid w:val="008B5704"/>
    <w:rsid w:val="008B5809"/>
    <w:rsid w:val="008B5CD7"/>
    <w:rsid w:val="008B7CEE"/>
    <w:rsid w:val="008B7E6D"/>
    <w:rsid w:val="008C1A59"/>
    <w:rsid w:val="008C1D03"/>
    <w:rsid w:val="008C2641"/>
    <w:rsid w:val="008C2CD3"/>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451A"/>
    <w:rsid w:val="008E4A9F"/>
    <w:rsid w:val="008E5549"/>
    <w:rsid w:val="008E58DD"/>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4EC1"/>
    <w:rsid w:val="00916348"/>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490A"/>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1CAD"/>
    <w:rsid w:val="00972DC9"/>
    <w:rsid w:val="00977AA4"/>
    <w:rsid w:val="00981ACB"/>
    <w:rsid w:val="00983066"/>
    <w:rsid w:val="0098375A"/>
    <w:rsid w:val="009840B8"/>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2DE"/>
    <w:rsid w:val="009C784B"/>
    <w:rsid w:val="009D0D60"/>
    <w:rsid w:val="009D1421"/>
    <w:rsid w:val="009D1A1B"/>
    <w:rsid w:val="009D3506"/>
    <w:rsid w:val="009D5855"/>
    <w:rsid w:val="009D5B5A"/>
    <w:rsid w:val="009D6753"/>
    <w:rsid w:val="009D6921"/>
    <w:rsid w:val="009D6AA4"/>
    <w:rsid w:val="009D7C3D"/>
    <w:rsid w:val="009E1147"/>
    <w:rsid w:val="009E278E"/>
    <w:rsid w:val="009E330D"/>
    <w:rsid w:val="009E34DC"/>
    <w:rsid w:val="009E44FB"/>
    <w:rsid w:val="009E5482"/>
    <w:rsid w:val="009E5CD1"/>
    <w:rsid w:val="009E5DCD"/>
    <w:rsid w:val="009E5EDD"/>
    <w:rsid w:val="009E601B"/>
    <w:rsid w:val="009F0D88"/>
    <w:rsid w:val="009F0EF7"/>
    <w:rsid w:val="009F1103"/>
    <w:rsid w:val="009F1292"/>
    <w:rsid w:val="009F3A48"/>
    <w:rsid w:val="009F48CB"/>
    <w:rsid w:val="009F5952"/>
    <w:rsid w:val="009F5AFC"/>
    <w:rsid w:val="009F6A1D"/>
    <w:rsid w:val="009F70E0"/>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0AB"/>
    <w:rsid w:val="00A23725"/>
    <w:rsid w:val="00A23B71"/>
    <w:rsid w:val="00A24AFD"/>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64"/>
    <w:rsid w:val="00A7597D"/>
    <w:rsid w:val="00A75BCE"/>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0"/>
    <w:rsid w:val="00AC22CE"/>
    <w:rsid w:val="00AC348B"/>
    <w:rsid w:val="00AC5046"/>
    <w:rsid w:val="00AC5381"/>
    <w:rsid w:val="00AC76C9"/>
    <w:rsid w:val="00AC7D29"/>
    <w:rsid w:val="00AD21E5"/>
    <w:rsid w:val="00AD283D"/>
    <w:rsid w:val="00AD2B43"/>
    <w:rsid w:val="00AD3F18"/>
    <w:rsid w:val="00AD4155"/>
    <w:rsid w:val="00AD5F92"/>
    <w:rsid w:val="00AD65D9"/>
    <w:rsid w:val="00AE1D08"/>
    <w:rsid w:val="00AE273A"/>
    <w:rsid w:val="00AE2A96"/>
    <w:rsid w:val="00AE36A5"/>
    <w:rsid w:val="00AE6210"/>
    <w:rsid w:val="00AE62B7"/>
    <w:rsid w:val="00AE6303"/>
    <w:rsid w:val="00AE7715"/>
    <w:rsid w:val="00AF00AB"/>
    <w:rsid w:val="00AF00B6"/>
    <w:rsid w:val="00AF0866"/>
    <w:rsid w:val="00AF0C68"/>
    <w:rsid w:val="00AF2395"/>
    <w:rsid w:val="00AF2850"/>
    <w:rsid w:val="00AF2FE7"/>
    <w:rsid w:val="00AF4375"/>
    <w:rsid w:val="00AF4805"/>
    <w:rsid w:val="00AF6062"/>
    <w:rsid w:val="00AF6D2B"/>
    <w:rsid w:val="00AF738B"/>
    <w:rsid w:val="00AF780A"/>
    <w:rsid w:val="00AF7E0E"/>
    <w:rsid w:val="00B03768"/>
    <w:rsid w:val="00B04553"/>
    <w:rsid w:val="00B050F4"/>
    <w:rsid w:val="00B061FE"/>
    <w:rsid w:val="00B0737B"/>
    <w:rsid w:val="00B0768B"/>
    <w:rsid w:val="00B07F83"/>
    <w:rsid w:val="00B1032A"/>
    <w:rsid w:val="00B105B5"/>
    <w:rsid w:val="00B10C3A"/>
    <w:rsid w:val="00B11932"/>
    <w:rsid w:val="00B11D08"/>
    <w:rsid w:val="00B13A62"/>
    <w:rsid w:val="00B14D90"/>
    <w:rsid w:val="00B15432"/>
    <w:rsid w:val="00B16058"/>
    <w:rsid w:val="00B165AC"/>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950"/>
    <w:rsid w:val="00B70316"/>
    <w:rsid w:val="00B72CFC"/>
    <w:rsid w:val="00B7510C"/>
    <w:rsid w:val="00B75F54"/>
    <w:rsid w:val="00B76721"/>
    <w:rsid w:val="00B76B75"/>
    <w:rsid w:val="00B7788E"/>
    <w:rsid w:val="00B8082C"/>
    <w:rsid w:val="00B80F1E"/>
    <w:rsid w:val="00B81BF1"/>
    <w:rsid w:val="00B81BFA"/>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5DA"/>
    <w:rsid w:val="00BD56C4"/>
    <w:rsid w:val="00BD5BC7"/>
    <w:rsid w:val="00BD69AF"/>
    <w:rsid w:val="00BD7DD3"/>
    <w:rsid w:val="00BE318E"/>
    <w:rsid w:val="00BE3E65"/>
    <w:rsid w:val="00BE416C"/>
    <w:rsid w:val="00BE63D6"/>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36C38"/>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6DF"/>
    <w:rsid w:val="00CB10E0"/>
    <w:rsid w:val="00CB2979"/>
    <w:rsid w:val="00CB2C89"/>
    <w:rsid w:val="00CB3551"/>
    <w:rsid w:val="00CB4217"/>
    <w:rsid w:val="00CB4265"/>
    <w:rsid w:val="00CB4FDA"/>
    <w:rsid w:val="00CB7383"/>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5026"/>
    <w:rsid w:val="00CF0911"/>
    <w:rsid w:val="00CF0D45"/>
    <w:rsid w:val="00CF1CF1"/>
    <w:rsid w:val="00CF394D"/>
    <w:rsid w:val="00CF47ED"/>
    <w:rsid w:val="00CF4A3D"/>
    <w:rsid w:val="00CF572F"/>
    <w:rsid w:val="00CF617B"/>
    <w:rsid w:val="00CF6CBD"/>
    <w:rsid w:val="00CF7411"/>
    <w:rsid w:val="00D01057"/>
    <w:rsid w:val="00D01338"/>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573"/>
    <w:rsid w:val="00D22E34"/>
    <w:rsid w:val="00D23CAF"/>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3A55"/>
    <w:rsid w:val="00D64CFD"/>
    <w:rsid w:val="00D65414"/>
    <w:rsid w:val="00D66032"/>
    <w:rsid w:val="00D673EF"/>
    <w:rsid w:val="00D70413"/>
    <w:rsid w:val="00D71EFE"/>
    <w:rsid w:val="00D74390"/>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1D1"/>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6672"/>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579"/>
    <w:rsid w:val="00E20992"/>
    <w:rsid w:val="00E228D7"/>
    <w:rsid w:val="00E22B1B"/>
    <w:rsid w:val="00E23C56"/>
    <w:rsid w:val="00E23DFC"/>
    <w:rsid w:val="00E250A6"/>
    <w:rsid w:val="00E25613"/>
    <w:rsid w:val="00E2621F"/>
    <w:rsid w:val="00E26B05"/>
    <w:rsid w:val="00E30ADA"/>
    <w:rsid w:val="00E3160D"/>
    <w:rsid w:val="00E348E5"/>
    <w:rsid w:val="00E40A6E"/>
    <w:rsid w:val="00E40CED"/>
    <w:rsid w:val="00E41881"/>
    <w:rsid w:val="00E43C66"/>
    <w:rsid w:val="00E44740"/>
    <w:rsid w:val="00E44A37"/>
    <w:rsid w:val="00E44A66"/>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37FE"/>
    <w:rsid w:val="00E85856"/>
    <w:rsid w:val="00E91757"/>
    <w:rsid w:val="00E91B1E"/>
    <w:rsid w:val="00E9293C"/>
    <w:rsid w:val="00E94162"/>
    <w:rsid w:val="00E94BBE"/>
    <w:rsid w:val="00E975E5"/>
    <w:rsid w:val="00EA0E97"/>
    <w:rsid w:val="00EA1182"/>
    <w:rsid w:val="00EA2202"/>
    <w:rsid w:val="00EA33C1"/>
    <w:rsid w:val="00EA39E1"/>
    <w:rsid w:val="00EA3A46"/>
    <w:rsid w:val="00EA55C9"/>
    <w:rsid w:val="00EA743B"/>
    <w:rsid w:val="00EA7499"/>
    <w:rsid w:val="00EB0621"/>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7EB"/>
    <w:rsid w:val="00ED391D"/>
    <w:rsid w:val="00ED3F3A"/>
    <w:rsid w:val="00ED50CF"/>
    <w:rsid w:val="00ED5374"/>
    <w:rsid w:val="00ED54A5"/>
    <w:rsid w:val="00ED5994"/>
    <w:rsid w:val="00ED7313"/>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693F"/>
    <w:rsid w:val="00F07361"/>
    <w:rsid w:val="00F07DC1"/>
    <w:rsid w:val="00F12615"/>
    <w:rsid w:val="00F14713"/>
    <w:rsid w:val="00F1743C"/>
    <w:rsid w:val="00F17B92"/>
    <w:rsid w:val="00F20161"/>
    <w:rsid w:val="00F21061"/>
    <w:rsid w:val="00F21E78"/>
    <w:rsid w:val="00F22AFA"/>
    <w:rsid w:val="00F2328D"/>
    <w:rsid w:val="00F241CD"/>
    <w:rsid w:val="00F252B1"/>
    <w:rsid w:val="00F26066"/>
    <w:rsid w:val="00F26F6A"/>
    <w:rsid w:val="00F27805"/>
    <w:rsid w:val="00F27AC8"/>
    <w:rsid w:val="00F27F24"/>
    <w:rsid w:val="00F3065F"/>
    <w:rsid w:val="00F32AE4"/>
    <w:rsid w:val="00F3346F"/>
    <w:rsid w:val="00F34E4E"/>
    <w:rsid w:val="00F3505B"/>
    <w:rsid w:val="00F36C30"/>
    <w:rsid w:val="00F43BA3"/>
    <w:rsid w:val="00F45733"/>
    <w:rsid w:val="00F45E9D"/>
    <w:rsid w:val="00F4758D"/>
    <w:rsid w:val="00F47DD1"/>
    <w:rsid w:val="00F51AE7"/>
    <w:rsid w:val="00F52BC4"/>
    <w:rsid w:val="00F53AFE"/>
    <w:rsid w:val="00F54992"/>
    <w:rsid w:val="00F5549C"/>
    <w:rsid w:val="00F564C3"/>
    <w:rsid w:val="00F56C01"/>
    <w:rsid w:val="00F56C3D"/>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50B"/>
    <w:rsid w:val="00F77BCB"/>
    <w:rsid w:val="00F832F8"/>
    <w:rsid w:val="00F84274"/>
    <w:rsid w:val="00F847EB"/>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D23CAF"/>
    <w:pPr>
      <w:numPr>
        <w:numId w:val="9"/>
      </w:numPr>
      <w:contextualSpacing w:val="0"/>
      <w:jc w:val="left"/>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23CA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rsid w:val="00AB0057"/>
    <w:pPr>
      <w:keepNext/>
      <w:keepLines/>
      <w:numPr>
        <w:numId w:val="7"/>
      </w:numPr>
      <w:spacing w:line="259" w:lineRule="auto"/>
      <w:ind w:left="425" w:hanging="425"/>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26</Pages>
  <Words>7565</Words>
  <Characters>40931</Characters>
  <Application>Microsoft Office Word</Application>
  <DocSecurity>0</DocSecurity>
  <Lines>870</Lines>
  <Paragraphs>563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18</cp:revision>
  <cp:lastPrinted>2025-11-12T10:52:00Z</cp:lastPrinted>
  <dcterms:created xsi:type="dcterms:W3CDTF">2025-11-12T19:31:00Z</dcterms:created>
  <dcterms:modified xsi:type="dcterms:W3CDTF">2025-11-14T14:04:00Z</dcterms:modified>
</cp:coreProperties>
</file>