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7F3DE" w14:textId="1E3BD21D" w:rsidR="007C685E" w:rsidRDefault="00010893" w:rsidP="000D541F">
      <w:pPr>
        <w:rPr>
          <w:rFonts w:eastAsiaTheme="majorEastAsia" w:cs="Arial"/>
          <w:b/>
          <w:color w:val="FF6900"/>
          <w:sz w:val="72"/>
          <w:szCs w:val="72"/>
          <w:u w:val="single" w:color="FFD006"/>
          <w:lang w:eastAsia="ja-JP"/>
        </w:rPr>
      </w:pPr>
      <w:bookmarkStart w:id="0" w:name="_Peafowl_and_the"/>
      <w:bookmarkStart w:id="1" w:name="_Section_1"/>
      <w:bookmarkStart w:id="2" w:name="_Legislative_framework"/>
      <w:bookmarkStart w:id="3" w:name="_Legal_framework"/>
      <w:bookmarkEnd w:id="0"/>
      <w:bookmarkEnd w:id="1"/>
      <w:bookmarkEnd w:id="2"/>
      <w:bookmarkEnd w:id="3"/>
      <w:r w:rsidRPr="00010893">
        <w:rPr>
          <w:rFonts w:eastAsiaTheme="majorEastAsia" w:cs="Arial"/>
          <w:bCs/>
          <w:noProof/>
          <w:color w:val="FF6900"/>
          <w:sz w:val="72"/>
          <w:szCs w:val="72"/>
          <w:lang w:eastAsia="ja-JP"/>
        </w:rPr>
        <w:drawing>
          <wp:inline distT="0" distB="0" distL="0" distR="0" wp14:anchorId="77F85B67" wp14:editId="69D33B73">
            <wp:extent cx="5731510" cy="1845310"/>
            <wp:effectExtent l="0" t="0" r="0" b="0"/>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845310"/>
                    </a:xfrm>
                    <a:prstGeom prst="rect">
                      <a:avLst/>
                    </a:prstGeom>
                  </pic:spPr>
                </pic:pic>
              </a:graphicData>
            </a:graphic>
          </wp:inline>
        </w:drawing>
      </w:r>
    </w:p>
    <w:p w14:paraId="3D2113AE" w14:textId="77777777" w:rsidR="00A23725" w:rsidRDefault="00A23725" w:rsidP="00010893">
      <w:pPr>
        <w:rPr>
          <w:rFonts w:eastAsiaTheme="majorEastAsia" w:cs="Arial"/>
          <w:color w:val="000000" w:themeColor="text1"/>
          <w:sz w:val="72"/>
          <w:szCs w:val="72"/>
          <w:lang w:eastAsia="ja-JP"/>
        </w:rPr>
      </w:pPr>
    </w:p>
    <w:p w14:paraId="55C48F61" w14:textId="679C9865" w:rsidR="00A23725" w:rsidRDefault="008A5B7D"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 xml:space="preserve">Staff Bullying and Harassment </w:t>
      </w:r>
      <w:r w:rsidR="00E348E5">
        <w:rPr>
          <w:rFonts w:eastAsiaTheme="majorEastAsia" w:cs="Arial"/>
          <w:color w:val="000000" w:themeColor="text1"/>
          <w:sz w:val="72"/>
          <w:szCs w:val="80"/>
          <w:lang w:val="en-US" w:eastAsia="ja-JP"/>
        </w:rPr>
        <w:t>Policy</w:t>
      </w:r>
    </w:p>
    <w:p w14:paraId="7D8F50ED" w14:textId="4130B3A0" w:rsidR="00010893" w:rsidRDefault="00010893"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w:t>
      </w:r>
      <w:r w:rsidR="00174CFD">
        <w:rPr>
          <w:rFonts w:eastAsiaTheme="majorEastAsia" w:cs="Arial"/>
          <w:color w:val="000000" w:themeColor="text1"/>
          <w:sz w:val="72"/>
          <w:szCs w:val="80"/>
          <w:lang w:val="en-US" w:eastAsia="ja-JP"/>
        </w:rPr>
        <w:t>HR</w:t>
      </w:r>
      <w:r>
        <w:rPr>
          <w:rFonts w:eastAsiaTheme="majorEastAsia" w:cs="Arial"/>
          <w:color w:val="000000" w:themeColor="text1"/>
          <w:sz w:val="72"/>
          <w:szCs w:val="80"/>
          <w:lang w:val="en-US" w:eastAsia="ja-JP"/>
        </w:rPr>
        <w:t>1</w:t>
      </w:r>
      <w:r w:rsidR="00174CFD">
        <w:rPr>
          <w:rFonts w:eastAsiaTheme="majorEastAsia" w:cs="Arial"/>
          <w:color w:val="000000" w:themeColor="text1"/>
          <w:sz w:val="72"/>
          <w:szCs w:val="80"/>
          <w:lang w:val="en-US" w:eastAsia="ja-JP"/>
        </w:rPr>
        <w:t>8</w:t>
      </w:r>
    </w:p>
    <w:p w14:paraId="64730BD0" w14:textId="2C990980" w:rsidR="00824FDF" w:rsidRDefault="00824FDF" w:rsidP="006C12C0">
      <w:pPr>
        <w:jc w:val="center"/>
        <w:rPr>
          <w:rFonts w:eastAsiaTheme="majorEastAsia" w:cs="Arial"/>
          <w:color w:val="000000" w:themeColor="text1"/>
          <w:sz w:val="72"/>
          <w:szCs w:val="80"/>
          <w:lang w:val="en-US" w:eastAsia="ja-JP"/>
        </w:rPr>
      </w:pPr>
    </w:p>
    <w:p w14:paraId="060E2C4D" w14:textId="68C62D4F" w:rsidR="00824FDF" w:rsidRDefault="00824FDF" w:rsidP="00824FDF">
      <w:pPr>
        <w:rPr>
          <w:lang w:val="en-US" w:eastAsia="ja-JP"/>
        </w:rPr>
      </w:pPr>
    </w:p>
    <w:p w14:paraId="15C51767" w14:textId="77777777" w:rsidR="00824FDF" w:rsidRDefault="00824FDF" w:rsidP="006C12C0">
      <w:pPr>
        <w:jc w:val="center"/>
        <w:rPr>
          <w:rFonts w:eastAsiaTheme="majorEastAsia" w:cs="Arial"/>
          <w:color w:val="848484" w:themeColor="accent1" w:themeShade="BF"/>
          <w:sz w:val="80"/>
          <w:szCs w:val="80"/>
          <w:lang w:val="en-US" w:eastAsia="ja-JP"/>
        </w:rPr>
      </w:pPr>
    </w:p>
    <w:p w14:paraId="3A413A89" w14:textId="3B933F8D" w:rsidR="00A23725" w:rsidRDefault="00A23725" w:rsidP="006C12C0">
      <w:pPr>
        <w:rPr>
          <w:rFonts w:eastAsiaTheme="majorEastAsia" w:cs="Arial"/>
          <w:sz w:val="80"/>
          <w:szCs w:val="80"/>
          <w:lang w:val="en-US" w:eastAsia="ja-JP"/>
        </w:rPr>
      </w:pPr>
    </w:p>
    <w:p w14:paraId="1B4217CF" w14:textId="5CC430B4" w:rsidR="0023472F" w:rsidRDefault="00010893">
      <w:pPr>
        <w:spacing w:before="0"/>
        <w:jc w:val="left"/>
        <w:rPr>
          <w:b/>
          <w:bCs/>
          <w:sz w:val="32"/>
          <w:szCs w:val="32"/>
        </w:rPr>
      </w:pPr>
      <w:r w:rsidRPr="00000162">
        <w:rPr>
          <w:rFonts w:cs="Arial"/>
          <w:b/>
          <w:noProof/>
          <w:sz w:val="28"/>
          <w:szCs w:val="28"/>
          <w:lang w:eastAsia="en-GB"/>
        </w:rPr>
        <mc:AlternateContent>
          <mc:Choice Requires="wps">
            <w:drawing>
              <wp:anchor distT="45720" distB="45720" distL="114300" distR="114300" simplePos="0" relativeHeight="251659264" behindDoc="0" locked="0" layoutInCell="1" allowOverlap="1" wp14:anchorId="6D8D3F2C" wp14:editId="0B8A518F">
                <wp:simplePos x="0" y="0"/>
                <wp:positionH relativeFrom="margin">
                  <wp:posOffset>-137160</wp:posOffset>
                </wp:positionH>
                <wp:positionV relativeFrom="paragraph">
                  <wp:posOffset>456565</wp:posOffset>
                </wp:positionV>
                <wp:extent cx="2179320" cy="78486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784860"/>
                        </a:xfrm>
                        <a:prstGeom prst="rect">
                          <a:avLst/>
                        </a:prstGeom>
                        <a:solidFill>
                          <a:srgbClr val="FFFFFF"/>
                        </a:solidFill>
                        <a:ln w="9525">
                          <a:noFill/>
                          <a:miter lim="800000"/>
                          <a:headEnd/>
                          <a:tailEnd/>
                        </a:ln>
                      </wps:spPr>
                      <wps:txbx>
                        <w:txbxContent>
                          <w:p w14:paraId="01B80A10" w14:textId="497CD1C1" w:rsidR="00010893" w:rsidRDefault="00010893" w:rsidP="00010893">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5D1940">
                              <w:rPr>
                                <w:rFonts w:cs="Arial"/>
                                <w:sz w:val="20"/>
                              </w:rPr>
                              <w:t>30</w:t>
                            </w:r>
                            <w:r>
                              <w:rPr>
                                <w:rFonts w:cs="Arial"/>
                                <w:sz w:val="20"/>
                              </w:rPr>
                              <w:t xml:space="preserve"> </w:t>
                            </w:r>
                            <w:r w:rsidR="00F30B11">
                              <w:rPr>
                                <w:rFonts w:cs="Arial"/>
                                <w:sz w:val="20"/>
                              </w:rPr>
                              <w:t>J</w:t>
                            </w:r>
                            <w:r w:rsidR="005D1940">
                              <w:rPr>
                                <w:rFonts w:cs="Arial"/>
                                <w:sz w:val="20"/>
                              </w:rPr>
                              <w:t>uly</w:t>
                            </w:r>
                            <w:r>
                              <w:rPr>
                                <w:rFonts w:cs="Arial"/>
                                <w:sz w:val="20"/>
                              </w:rPr>
                              <w:t xml:space="preserve"> 202</w:t>
                            </w:r>
                            <w:r w:rsidR="00516F76">
                              <w:rPr>
                                <w:rFonts w:cs="Arial"/>
                                <w:sz w:val="20"/>
                              </w:rPr>
                              <w:t>4</w:t>
                            </w:r>
                          </w:p>
                          <w:p w14:paraId="0C66BF43" w14:textId="6F7A4F01" w:rsidR="00010893" w:rsidRPr="00000162" w:rsidRDefault="00010893" w:rsidP="00010893">
                            <w:pPr>
                              <w:pBdr>
                                <w:top w:val="single" w:sz="4" w:space="1" w:color="auto"/>
                                <w:left w:val="single" w:sz="4" w:space="4" w:color="auto"/>
                                <w:bottom w:val="single" w:sz="4" w:space="1" w:color="auto"/>
                                <w:right w:val="single" w:sz="4" w:space="4" w:color="auto"/>
                              </w:pBdr>
                              <w:rPr>
                                <w:rFonts w:cs="Arial"/>
                                <w:sz w:val="20"/>
                              </w:rPr>
                            </w:pPr>
                            <w:r>
                              <w:rPr>
                                <w:rFonts w:cs="Arial"/>
                                <w:sz w:val="20"/>
                              </w:rPr>
                              <w:t>Review Date: 31 August 202</w:t>
                            </w:r>
                            <w:r w:rsidR="00516F76">
                              <w:rPr>
                                <w:rFonts w:cs="Arial"/>
                                <w:sz w:val="20"/>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8D3F2C" id="_x0000_t202" coordsize="21600,21600" o:spt="202" path="m,l,21600r21600,l21600,xe">
                <v:stroke joinstyle="miter"/>
                <v:path gradientshapeok="t" o:connecttype="rect"/>
              </v:shapetype>
              <v:shape id="Text Box 2" o:spid="_x0000_s1026" type="#_x0000_t202" style="position:absolute;margin-left:-10.8pt;margin-top:35.95pt;width:171.6pt;height:61.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" stroked="f">
                <v:textbox>
                  <w:txbxContent>
                    <w:p w14:paraId="01B80A10" w14:textId="497CD1C1" w:rsidR="00010893" w:rsidRDefault="00010893" w:rsidP="00010893">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5D1940">
                        <w:rPr>
                          <w:rFonts w:cs="Arial"/>
                          <w:sz w:val="20"/>
                        </w:rPr>
                        <w:t>30</w:t>
                      </w:r>
                      <w:r>
                        <w:rPr>
                          <w:rFonts w:cs="Arial"/>
                          <w:sz w:val="20"/>
                        </w:rPr>
                        <w:t xml:space="preserve"> </w:t>
                      </w:r>
                      <w:r w:rsidR="00F30B11">
                        <w:rPr>
                          <w:rFonts w:cs="Arial"/>
                          <w:sz w:val="20"/>
                        </w:rPr>
                        <w:t>J</w:t>
                      </w:r>
                      <w:r w:rsidR="005D1940">
                        <w:rPr>
                          <w:rFonts w:cs="Arial"/>
                          <w:sz w:val="20"/>
                        </w:rPr>
                        <w:t>uly</w:t>
                      </w:r>
                      <w:r>
                        <w:rPr>
                          <w:rFonts w:cs="Arial"/>
                          <w:sz w:val="20"/>
                        </w:rPr>
                        <w:t xml:space="preserve"> 202</w:t>
                      </w:r>
                      <w:r w:rsidR="00516F76">
                        <w:rPr>
                          <w:rFonts w:cs="Arial"/>
                          <w:sz w:val="20"/>
                        </w:rPr>
                        <w:t>4</w:t>
                      </w:r>
                    </w:p>
                    <w:p w14:paraId="0C66BF43" w14:textId="6F7A4F01" w:rsidR="00010893" w:rsidRPr="00000162" w:rsidRDefault="00010893" w:rsidP="00010893">
                      <w:pPr>
                        <w:pBdr>
                          <w:top w:val="single" w:sz="4" w:space="1" w:color="auto"/>
                          <w:left w:val="single" w:sz="4" w:space="4" w:color="auto"/>
                          <w:bottom w:val="single" w:sz="4" w:space="1" w:color="auto"/>
                          <w:right w:val="single" w:sz="4" w:space="4" w:color="auto"/>
                        </w:pBdr>
                        <w:rPr>
                          <w:rFonts w:cs="Arial"/>
                          <w:sz w:val="20"/>
                        </w:rPr>
                      </w:pPr>
                      <w:r>
                        <w:rPr>
                          <w:rFonts w:cs="Arial"/>
                          <w:sz w:val="20"/>
                        </w:rPr>
                        <w:t>Review Date: 31 August 202</w:t>
                      </w:r>
                      <w:r w:rsidR="00516F76">
                        <w:rPr>
                          <w:rFonts w:cs="Arial"/>
                          <w:sz w:val="20"/>
                        </w:rPr>
                        <w:t>6</w:t>
                      </w:r>
                    </w:p>
                  </w:txbxContent>
                </v:textbox>
                <w10:wrap type="square" anchorx="margin"/>
              </v:shape>
            </w:pict>
          </mc:Fallback>
        </mc:AlternateContent>
      </w:r>
      <w:r w:rsidR="0023472F">
        <w:rPr>
          <w:b/>
          <w:bCs/>
          <w:sz w:val="32"/>
          <w:szCs w:val="32"/>
        </w:rPr>
        <w:br w:type="page"/>
      </w:r>
    </w:p>
    <w:p w14:paraId="15BB98F5" w14:textId="0F8FD098" w:rsidR="00A23725" w:rsidRPr="00F3505B" w:rsidRDefault="00A23725" w:rsidP="00BF3F57">
      <w:pPr>
        <w:rPr>
          <w:b/>
          <w:bCs/>
          <w:sz w:val="32"/>
          <w:szCs w:val="32"/>
        </w:rPr>
      </w:pPr>
      <w:r w:rsidRPr="00F3505B">
        <w:rPr>
          <w:b/>
          <w:bCs/>
          <w:sz w:val="32"/>
          <w:szCs w:val="32"/>
        </w:rPr>
        <w:lastRenderedPageBreak/>
        <w:t>Contents:</w:t>
      </w:r>
    </w:p>
    <w:p w14:paraId="4D282E20" w14:textId="6BD75F3A" w:rsidR="00A23725" w:rsidRPr="00DF139C" w:rsidRDefault="00A23725" w:rsidP="003F31D0">
      <w:pPr>
        <w:rPr>
          <w:rFonts w:cs="Arial"/>
          <w:sz w:val="14"/>
        </w:rPr>
      </w:pPr>
      <w:r w:rsidRPr="00DF139C">
        <w:rPr>
          <w:rFonts w:cs="Arial"/>
        </w:rPr>
        <w:t>Statement of intent</w:t>
      </w:r>
    </w:p>
    <w:p w14:paraId="6BD5F809" w14:textId="734CFEC9" w:rsidR="008A5B7D" w:rsidRPr="008A5B7D" w:rsidRDefault="00586921" w:rsidP="008A5B7D">
      <w:pPr>
        <w:pStyle w:val="ListParagraph"/>
        <w:numPr>
          <w:ilvl w:val="0"/>
          <w:numId w:val="1"/>
        </w:numPr>
        <w:ind w:left="426"/>
        <w:contextualSpacing w:val="0"/>
        <w:rPr>
          <w:rStyle w:val="Hyperlink"/>
          <w:rFonts w:cs="Arial"/>
          <w:color w:val="auto"/>
          <w:sz w:val="32"/>
          <w:szCs w:val="32"/>
          <w:u w:val="none"/>
        </w:rPr>
      </w:pPr>
      <w:r w:rsidRPr="00F30B11">
        <w:rPr>
          <w:rFonts w:ascii="Arial" w:hAnsi="Arial" w:cs="Arial"/>
        </w:rPr>
        <w:t>Legal framework</w:t>
      </w:r>
    </w:p>
    <w:p w14:paraId="734ABB6B" w14:textId="3436E452" w:rsidR="008A5B7D" w:rsidRPr="008A5B7D" w:rsidRDefault="008A5B7D" w:rsidP="008A5B7D">
      <w:pPr>
        <w:pStyle w:val="ListParagraph"/>
        <w:numPr>
          <w:ilvl w:val="0"/>
          <w:numId w:val="1"/>
        </w:numPr>
        <w:ind w:left="426"/>
        <w:contextualSpacing w:val="0"/>
        <w:rPr>
          <w:rStyle w:val="Hyperlink"/>
          <w:rFonts w:cs="Arial"/>
          <w:color w:val="auto"/>
          <w:sz w:val="32"/>
          <w:szCs w:val="32"/>
          <w:u w:val="none"/>
        </w:rPr>
      </w:pPr>
      <w:r w:rsidRPr="00DF139C">
        <w:rPr>
          <w:rFonts w:ascii="Arial" w:hAnsi="Arial" w:cs="Arial"/>
        </w:rPr>
        <w:t>Scope</w:t>
      </w:r>
    </w:p>
    <w:p w14:paraId="473F30E0" w14:textId="1DA96B7C" w:rsidR="008A5B7D" w:rsidRPr="008A5B7D" w:rsidRDefault="008A5B7D" w:rsidP="008A5B7D">
      <w:pPr>
        <w:pStyle w:val="ListParagraph"/>
        <w:numPr>
          <w:ilvl w:val="0"/>
          <w:numId w:val="1"/>
        </w:numPr>
        <w:ind w:left="426"/>
        <w:contextualSpacing w:val="0"/>
        <w:rPr>
          <w:rStyle w:val="Hyperlink"/>
          <w:rFonts w:cs="Arial"/>
          <w:color w:val="auto"/>
          <w:sz w:val="32"/>
          <w:szCs w:val="32"/>
          <w:u w:val="none"/>
        </w:rPr>
      </w:pPr>
      <w:r w:rsidRPr="00FB4582">
        <w:rPr>
          <w:rFonts w:ascii="Arial" w:hAnsi="Arial" w:cs="Arial"/>
        </w:rPr>
        <w:t>Definitions</w:t>
      </w:r>
    </w:p>
    <w:p w14:paraId="79485A4F" w14:textId="4E574429" w:rsidR="008A5B7D" w:rsidRPr="008A5B7D" w:rsidRDefault="008A5B7D" w:rsidP="008A5B7D">
      <w:pPr>
        <w:pStyle w:val="ListParagraph"/>
        <w:numPr>
          <w:ilvl w:val="0"/>
          <w:numId w:val="1"/>
        </w:numPr>
        <w:ind w:left="426"/>
        <w:contextualSpacing w:val="0"/>
        <w:rPr>
          <w:rStyle w:val="Hyperlink"/>
          <w:rFonts w:cs="Arial"/>
          <w:color w:val="auto"/>
          <w:sz w:val="32"/>
          <w:szCs w:val="32"/>
          <w:u w:val="none"/>
        </w:rPr>
      </w:pPr>
      <w:r w:rsidRPr="00FB4582">
        <w:rPr>
          <w:rFonts w:ascii="Arial" w:hAnsi="Arial" w:cs="Arial"/>
        </w:rPr>
        <w:t>Roles and responsibilities</w:t>
      </w:r>
    </w:p>
    <w:p w14:paraId="2AF3A055" w14:textId="6EA9A5E6" w:rsidR="008A5B7D" w:rsidRPr="008A5B7D" w:rsidRDefault="008A5B7D" w:rsidP="008A5B7D">
      <w:pPr>
        <w:pStyle w:val="ListParagraph"/>
        <w:numPr>
          <w:ilvl w:val="0"/>
          <w:numId w:val="1"/>
        </w:numPr>
        <w:ind w:left="426"/>
        <w:contextualSpacing w:val="0"/>
        <w:rPr>
          <w:rStyle w:val="Hyperlink"/>
          <w:rFonts w:cs="Arial"/>
          <w:color w:val="auto"/>
          <w:sz w:val="32"/>
          <w:szCs w:val="32"/>
          <w:u w:val="none"/>
        </w:rPr>
      </w:pPr>
      <w:r w:rsidRPr="00FB4582">
        <w:rPr>
          <w:rFonts w:ascii="Arial" w:hAnsi="Arial" w:cs="Arial"/>
        </w:rPr>
        <w:t>Support for employees</w:t>
      </w:r>
    </w:p>
    <w:p w14:paraId="3CD37F86" w14:textId="3FE29C97" w:rsidR="008A5B7D" w:rsidRPr="008A5B7D" w:rsidRDefault="008A5B7D" w:rsidP="008A5B7D">
      <w:pPr>
        <w:pStyle w:val="ListParagraph"/>
        <w:numPr>
          <w:ilvl w:val="0"/>
          <w:numId w:val="1"/>
        </w:numPr>
        <w:ind w:left="426"/>
        <w:contextualSpacing w:val="0"/>
        <w:rPr>
          <w:rStyle w:val="Hyperlink"/>
          <w:rFonts w:cs="Arial"/>
          <w:color w:val="auto"/>
          <w:sz w:val="32"/>
          <w:szCs w:val="32"/>
          <w:u w:val="none"/>
        </w:rPr>
      </w:pPr>
      <w:r w:rsidRPr="00FB4582">
        <w:rPr>
          <w:rFonts w:ascii="Arial" w:hAnsi="Arial" w:cs="Arial"/>
        </w:rPr>
        <w:t>Informal solutions</w:t>
      </w:r>
    </w:p>
    <w:p w14:paraId="67C9366D" w14:textId="173EF552" w:rsidR="008A5B7D" w:rsidRPr="008A5B7D" w:rsidRDefault="008A5B7D" w:rsidP="008A5B7D">
      <w:pPr>
        <w:pStyle w:val="ListParagraph"/>
        <w:numPr>
          <w:ilvl w:val="0"/>
          <w:numId w:val="1"/>
        </w:numPr>
        <w:ind w:left="426"/>
        <w:contextualSpacing w:val="0"/>
        <w:rPr>
          <w:rStyle w:val="Hyperlink"/>
          <w:rFonts w:cs="Arial"/>
          <w:color w:val="auto"/>
          <w:sz w:val="32"/>
          <w:szCs w:val="32"/>
          <w:u w:val="none"/>
        </w:rPr>
      </w:pPr>
      <w:r w:rsidRPr="00FB4582">
        <w:rPr>
          <w:rFonts w:ascii="Arial" w:hAnsi="Arial" w:cs="Arial"/>
        </w:rPr>
        <w:t>Formal solutions</w:t>
      </w:r>
    </w:p>
    <w:p w14:paraId="4C7F6DEA" w14:textId="2E44D12C" w:rsidR="008A5B7D" w:rsidRPr="008A5B7D" w:rsidRDefault="008A5B7D" w:rsidP="008A5B7D">
      <w:pPr>
        <w:pStyle w:val="ListParagraph"/>
        <w:numPr>
          <w:ilvl w:val="0"/>
          <w:numId w:val="1"/>
        </w:numPr>
        <w:ind w:left="426"/>
        <w:contextualSpacing w:val="0"/>
        <w:rPr>
          <w:rStyle w:val="Hyperlink"/>
          <w:rFonts w:cs="Arial"/>
          <w:color w:val="auto"/>
          <w:sz w:val="32"/>
          <w:szCs w:val="32"/>
          <w:u w:val="none"/>
        </w:rPr>
      </w:pPr>
      <w:r w:rsidRPr="00FB4582">
        <w:rPr>
          <w:rFonts w:ascii="Arial" w:hAnsi="Arial" w:cs="Arial"/>
        </w:rPr>
        <w:t>Legal action</w:t>
      </w:r>
    </w:p>
    <w:p w14:paraId="665E264E" w14:textId="61470523" w:rsidR="008A5B7D" w:rsidRPr="008A5B7D" w:rsidRDefault="008A5B7D" w:rsidP="008A5B7D">
      <w:pPr>
        <w:pStyle w:val="ListParagraph"/>
        <w:numPr>
          <w:ilvl w:val="0"/>
          <w:numId w:val="1"/>
        </w:numPr>
        <w:ind w:left="426"/>
        <w:contextualSpacing w:val="0"/>
        <w:rPr>
          <w:rStyle w:val="Hyperlink"/>
          <w:rFonts w:cs="Arial"/>
          <w:color w:val="auto"/>
          <w:sz w:val="32"/>
          <w:szCs w:val="32"/>
          <w:u w:val="none"/>
        </w:rPr>
      </w:pPr>
      <w:r w:rsidRPr="00FB4582">
        <w:rPr>
          <w:rFonts w:ascii="Arial" w:hAnsi="Arial" w:cs="Arial"/>
        </w:rPr>
        <w:t>Collective complaints</w:t>
      </w:r>
    </w:p>
    <w:p w14:paraId="15216773" w14:textId="2FC08452" w:rsidR="008A5B7D" w:rsidRPr="008A5B7D" w:rsidRDefault="008A5B7D" w:rsidP="008A5B7D">
      <w:pPr>
        <w:pStyle w:val="ListParagraph"/>
        <w:numPr>
          <w:ilvl w:val="0"/>
          <w:numId w:val="1"/>
        </w:numPr>
        <w:ind w:left="426"/>
        <w:contextualSpacing w:val="0"/>
        <w:rPr>
          <w:rStyle w:val="Hyperlink"/>
          <w:rFonts w:cs="Arial"/>
          <w:color w:val="auto"/>
          <w:sz w:val="32"/>
          <w:szCs w:val="32"/>
          <w:u w:val="none"/>
        </w:rPr>
      </w:pPr>
      <w:r w:rsidRPr="00FB4582">
        <w:rPr>
          <w:rFonts w:ascii="Arial" w:hAnsi="Arial" w:cs="Arial"/>
        </w:rPr>
        <w:t>Confidentiality and data protection</w:t>
      </w:r>
    </w:p>
    <w:p w14:paraId="1B62E2A3" w14:textId="318A718F" w:rsidR="00A23725" w:rsidRPr="00EE777C" w:rsidRDefault="005D1940" w:rsidP="008A5B7D">
      <w:pPr>
        <w:pStyle w:val="ListParagraph"/>
        <w:numPr>
          <w:ilvl w:val="0"/>
          <w:numId w:val="1"/>
        </w:numPr>
        <w:ind w:left="426"/>
        <w:contextualSpacing w:val="0"/>
        <w:rPr>
          <w:rFonts w:cs="Arial"/>
          <w:sz w:val="32"/>
          <w:szCs w:val="32"/>
        </w:rPr>
      </w:pPr>
      <w:hyperlink w:anchor="_Monitoring_and_review" w:history="1">
        <w:r w:rsidR="008A5B7D" w:rsidRPr="00EE777C">
          <w:rPr>
            <w:rStyle w:val="Hyperlink"/>
            <w:rFonts w:ascii="Arial" w:hAnsi="Arial" w:cs="Arial"/>
            <w:color w:val="auto"/>
            <w:u w:val="none"/>
          </w:rPr>
          <w:t>Monitoring and review</w:t>
        </w:r>
      </w:hyperlink>
      <w:r w:rsidR="00A23725" w:rsidRPr="00EE777C">
        <w:rPr>
          <w:rFonts w:cs="Arial"/>
          <w:sz w:val="32"/>
          <w:szCs w:val="32"/>
        </w:rPr>
        <w:br w:type="page"/>
      </w:r>
      <w:bookmarkStart w:id="4" w:name="_Statement_of_Intent"/>
      <w:bookmarkEnd w:id="4"/>
    </w:p>
    <w:p w14:paraId="43603869" w14:textId="77777777" w:rsidR="00BF3F57" w:rsidRDefault="00A23725" w:rsidP="003F31D0">
      <w:pPr>
        <w:rPr>
          <w:b/>
          <w:bCs/>
          <w:sz w:val="28"/>
          <w:szCs w:val="28"/>
        </w:rPr>
      </w:pPr>
      <w:bookmarkStart w:id="5" w:name="_Statement_of_intent_1"/>
      <w:bookmarkEnd w:id="5"/>
      <w:r w:rsidRPr="00BF3F57">
        <w:rPr>
          <w:b/>
          <w:bCs/>
          <w:sz w:val="28"/>
          <w:szCs w:val="28"/>
        </w:rPr>
        <w:lastRenderedPageBreak/>
        <w:t>Statement of intent</w:t>
      </w:r>
    </w:p>
    <w:p w14:paraId="71EF40BD" w14:textId="5366127D" w:rsidR="008A5B7D" w:rsidRDefault="00F13E52" w:rsidP="008A5B7D">
      <w:r>
        <w:t>Three Counties Academy Trust</w:t>
      </w:r>
      <w:r w:rsidR="00EE777C">
        <w:t xml:space="preserve"> (TCAT)</w:t>
      </w:r>
      <w:r>
        <w:t xml:space="preserve"> is</w:t>
      </w:r>
      <w:r w:rsidR="008A5B7D">
        <w:t xml:space="preserve"> committed to providing a work environment that is free of harassment, bullying and intimidation, and ensuring that all employees are treated with dignity and respect at work.</w:t>
      </w:r>
    </w:p>
    <w:p w14:paraId="02938A66" w14:textId="62D8D3E9" w:rsidR="008A5B7D" w:rsidRDefault="008A5B7D" w:rsidP="008A5B7D">
      <w:r>
        <w:t xml:space="preserve">As a result, </w:t>
      </w:r>
      <w:r w:rsidR="00EE777C">
        <w:t>TCAT</w:t>
      </w:r>
      <w:r>
        <w:t xml:space="preserve"> has a zero-tolerance approach towards bullying and harassment, and those found to be in breach of these procedures may be subject to disciplinary action, up to, and including, summary dismissal.</w:t>
      </w:r>
    </w:p>
    <w:p w14:paraId="713128B8" w14:textId="77777777" w:rsidR="008A5B7D" w:rsidRDefault="008A5B7D" w:rsidP="008A5B7D">
      <w:r>
        <w:t>This policy aims to:</w:t>
      </w:r>
    </w:p>
    <w:p w14:paraId="05F4077F" w14:textId="643EFB8B" w:rsidR="008A5B7D" w:rsidRDefault="008A5B7D" w:rsidP="008A5B7D">
      <w:pPr>
        <w:pStyle w:val="ListParagraph"/>
        <w:numPr>
          <w:ilvl w:val="0"/>
          <w:numId w:val="12"/>
        </w:numPr>
        <w:spacing w:before="0"/>
      </w:pPr>
      <w:r>
        <w:t>Ensure that all staff are aware of their responsibilities regarding their behaviour and conduct</w:t>
      </w:r>
    </w:p>
    <w:p w14:paraId="7DD045DC" w14:textId="5F44F469" w:rsidR="008A5B7D" w:rsidRDefault="008A5B7D" w:rsidP="008A5B7D">
      <w:pPr>
        <w:pStyle w:val="ListParagraph"/>
        <w:numPr>
          <w:ilvl w:val="0"/>
          <w:numId w:val="12"/>
        </w:numPr>
        <w:spacing w:before="0"/>
      </w:pPr>
      <w:r>
        <w:t>Outline the processes and actions taken in order to resolve any bullying or harassment incidents</w:t>
      </w:r>
    </w:p>
    <w:p w14:paraId="3A150800" w14:textId="73615614" w:rsidR="008A5B7D" w:rsidRDefault="008A5B7D" w:rsidP="008A5B7D">
      <w:pPr>
        <w:pStyle w:val="ListParagraph"/>
        <w:numPr>
          <w:ilvl w:val="0"/>
          <w:numId w:val="12"/>
        </w:numPr>
        <w:spacing w:before="0"/>
      </w:pPr>
      <w:r>
        <w:t>Ensure that all staff understand the seriousness of bullying and harassment</w:t>
      </w:r>
    </w:p>
    <w:p w14:paraId="53E0C43C" w14:textId="783039B8" w:rsidR="008A5B7D" w:rsidRDefault="008A5B7D" w:rsidP="008A5B7D">
      <w:pPr>
        <w:pStyle w:val="ListParagraph"/>
        <w:numPr>
          <w:ilvl w:val="0"/>
          <w:numId w:val="12"/>
        </w:numPr>
        <w:spacing w:before="0"/>
      </w:pPr>
      <w:r>
        <w:t>Promote a climate in which employees feel able to bring forward complaints without fear of victimisation</w:t>
      </w:r>
    </w:p>
    <w:p w14:paraId="70D522A3" w14:textId="6D233CCE" w:rsidR="008A5B7D" w:rsidRDefault="008A5B7D" w:rsidP="008A5B7D">
      <w:pPr>
        <w:pStyle w:val="ListParagraph"/>
        <w:numPr>
          <w:ilvl w:val="0"/>
          <w:numId w:val="12"/>
        </w:numPr>
        <w:spacing w:before="0"/>
      </w:pPr>
      <w:r>
        <w:t>Ensure that all allegations are responded to promptly, fairly and with the utmost confidentiality</w:t>
      </w:r>
    </w:p>
    <w:p w14:paraId="3B9D4495" w14:textId="62E12257" w:rsidR="00A23725" w:rsidRPr="00BF3F57" w:rsidRDefault="00A23725" w:rsidP="003F31D0">
      <w:pPr>
        <w:rPr>
          <w:b/>
          <w:bCs/>
          <w:sz w:val="28"/>
          <w:szCs w:val="28"/>
        </w:rPr>
      </w:pPr>
    </w:p>
    <w:p w14:paraId="0F1C4E70" w14:textId="77777777" w:rsidR="00A23725" w:rsidRDefault="00A23725" w:rsidP="006C12C0"/>
    <w:p w14:paraId="4BF9CE7E" w14:textId="77777777" w:rsidR="00A23725" w:rsidRDefault="00A23725" w:rsidP="006C12C0">
      <w:pPr>
        <w:sectPr w:rsidR="00A23725" w:rsidSect="00EA743B">
          <w:headerReference w:type="first" r:id="rId9"/>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4B4C7718" w:rsidR="00A23725" w:rsidRPr="00223A05" w:rsidRDefault="00A23725" w:rsidP="00E50FDA">
      <w:pPr>
        <w:pStyle w:val="Heading10"/>
      </w:pPr>
      <w:bookmarkStart w:id="6" w:name="_Legal_framework_1"/>
      <w:bookmarkEnd w:id="6"/>
      <w:r w:rsidRPr="00292795">
        <w:lastRenderedPageBreak/>
        <w:t>Legal fr</w:t>
      </w:r>
      <w:r w:rsidRPr="00223A05">
        <w:t>ame</w:t>
      </w:r>
      <w:r w:rsidR="00B352B6">
        <w:t>work</w:t>
      </w:r>
    </w:p>
    <w:p w14:paraId="70FF4D35" w14:textId="3B01136F" w:rsidR="00A23725" w:rsidRDefault="00A23725" w:rsidP="001C7E09">
      <w:r>
        <w:t>This policy has due regard to</w:t>
      </w:r>
      <w:r w:rsidR="00BB2368">
        <w:t xml:space="preserve"> all relevant</w:t>
      </w:r>
      <w:r>
        <w:t xml:space="preserve"> legislation and guidance including, but not limited to, the following:</w:t>
      </w:r>
      <w:r w:rsidRPr="00EC7305">
        <w:t xml:space="preserve"> </w:t>
      </w:r>
    </w:p>
    <w:p w14:paraId="113E0E65" w14:textId="0AA5FE8C" w:rsidR="00F3505B" w:rsidRDefault="008A5B7D" w:rsidP="00F3505B">
      <w:pPr>
        <w:pStyle w:val="ListParagraph"/>
        <w:numPr>
          <w:ilvl w:val="0"/>
          <w:numId w:val="11"/>
        </w:numPr>
      </w:pPr>
      <w:r>
        <w:t>Equality Act 2010</w:t>
      </w:r>
    </w:p>
    <w:p w14:paraId="1D22FDDA" w14:textId="54C119CB" w:rsidR="008A5B7D" w:rsidRDefault="008A5B7D" w:rsidP="00F3505B">
      <w:pPr>
        <w:pStyle w:val="ListParagraph"/>
        <w:numPr>
          <w:ilvl w:val="0"/>
          <w:numId w:val="11"/>
        </w:numPr>
      </w:pPr>
      <w:r>
        <w:t>Protection from Harassment Act 1997</w:t>
      </w:r>
    </w:p>
    <w:p w14:paraId="0F0771E4" w14:textId="71D464EA" w:rsidR="008A5B7D" w:rsidRDefault="008A5B7D" w:rsidP="00F3505B">
      <w:pPr>
        <w:pStyle w:val="ListParagraph"/>
        <w:numPr>
          <w:ilvl w:val="0"/>
          <w:numId w:val="11"/>
        </w:numPr>
      </w:pPr>
      <w:r>
        <w:t>Health and Safety at Work etc. Act 1974</w:t>
      </w:r>
    </w:p>
    <w:p w14:paraId="7C304E34" w14:textId="0C0C893D" w:rsidR="008A5B7D" w:rsidRDefault="008A5B7D" w:rsidP="00F3505B">
      <w:pPr>
        <w:pStyle w:val="ListParagraph"/>
        <w:numPr>
          <w:ilvl w:val="0"/>
          <w:numId w:val="11"/>
        </w:numPr>
      </w:pPr>
      <w:r>
        <w:t xml:space="preserve">The </w:t>
      </w:r>
      <w:r w:rsidR="00091DD8">
        <w:t xml:space="preserve">UK </w:t>
      </w:r>
      <w:r>
        <w:t>General Data Protection Regulation (GDPR)</w:t>
      </w:r>
    </w:p>
    <w:p w14:paraId="3662C570" w14:textId="79389506" w:rsidR="008A5B7D" w:rsidRDefault="008A5B7D" w:rsidP="00F3505B">
      <w:pPr>
        <w:pStyle w:val="ListParagraph"/>
        <w:numPr>
          <w:ilvl w:val="0"/>
          <w:numId w:val="11"/>
        </w:numPr>
      </w:pPr>
      <w:r>
        <w:t>Data Protection Act 2018</w:t>
      </w:r>
    </w:p>
    <w:p w14:paraId="01390670" w14:textId="07C488A9" w:rsidR="008A5B7D" w:rsidRDefault="008A5B7D" w:rsidP="00F3505B">
      <w:pPr>
        <w:pStyle w:val="ListParagraph"/>
        <w:numPr>
          <w:ilvl w:val="0"/>
          <w:numId w:val="11"/>
        </w:numPr>
      </w:pPr>
      <w:r>
        <w:t>ACAS (2015) ‘Code of Practice on disciplinary and grievance procedures’</w:t>
      </w:r>
    </w:p>
    <w:p w14:paraId="02EE3C1E" w14:textId="343F360E" w:rsidR="00A23725" w:rsidRDefault="00A23725" w:rsidP="001C7E09">
      <w:r>
        <w:t xml:space="preserve">This policy operates in conjunction with the following </w:t>
      </w:r>
      <w:r w:rsidR="00F13E52">
        <w:t>T</w:t>
      </w:r>
      <w:r w:rsidR="00EE777C">
        <w:t>CAT</w:t>
      </w:r>
      <w:r w:rsidR="00F13E52">
        <w:t xml:space="preserve"> and </w:t>
      </w:r>
      <w:r>
        <w:t>school policies:</w:t>
      </w:r>
    </w:p>
    <w:p w14:paraId="54CFC3E4" w14:textId="2FEABC6C" w:rsidR="00F3505B" w:rsidRDefault="008A5B7D" w:rsidP="00F3505B">
      <w:pPr>
        <w:pStyle w:val="ListParagraph"/>
        <w:numPr>
          <w:ilvl w:val="0"/>
          <w:numId w:val="11"/>
        </w:numPr>
      </w:pPr>
      <w:r>
        <w:t xml:space="preserve">Allegations of Abuse Against Staff </w:t>
      </w:r>
      <w:r w:rsidR="00F3505B">
        <w:t>Policy</w:t>
      </w:r>
    </w:p>
    <w:p w14:paraId="5B4B4723" w14:textId="05991394" w:rsidR="008A5B7D" w:rsidRDefault="008A5B7D" w:rsidP="00F3505B">
      <w:pPr>
        <w:pStyle w:val="ListParagraph"/>
        <w:numPr>
          <w:ilvl w:val="0"/>
          <w:numId w:val="11"/>
        </w:numPr>
      </w:pPr>
      <w:r>
        <w:t>Equality Information and Objectives Policy</w:t>
      </w:r>
    </w:p>
    <w:p w14:paraId="5C90BD60" w14:textId="32747371" w:rsidR="008A5B7D" w:rsidRDefault="00BB3E56" w:rsidP="00F3505B">
      <w:pPr>
        <w:pStyle w:val="ListParagraph"/>
        <w:numPr>
          <w:ilvl w:val="0"/>
          <w:numId w:val="11"/>
        </w:numPr>
      </w:pPr>
      <w:r>
        <w:t>Data Protection Policy</w:t>
      </w:r>
    </w:p>
    <w:p w14:paraId="327C8FF7" w14:textId="6C668241" w:rsidR="00BB3E56" w:rsidRDefault="00BB3E56" w:rsidP="00BB3E56">
      <w:pPr>
        <w:pStyle w:val="ListParagraph"/>
        <w:numPr>
          <w:ilvl w:val="0"/>
          <w:numId w:val="11"/>
        </w:numPr>
      </w:pPr>
      <w:r>
        <w:t>Disciplinary Policy and Procedure</w:t>
      </w:r>
    </w:p>
    <w:p w14:paraId="128455CB" w14:textId="703F8192" w:rsidR="00BB3E56" w:rsidRDefault="00BB3E56" w:rsidP="00BB3E56">
      <w:pPr>
        <w:pStyle w:val="ListParagraph"/>
        <w:numPr>
          <w:ilvl w:val="0"/>
          <w:numId w:val="11"/>
        </w:numPr>
      </w:pPr>
      <w:r>
        <w:t>Grievance Policy</w:t>
      </w:r>
    </w:p>
    <w:p w14:paraId="4F5AAF1B" w14:textId="1F6E9B03" w:rsidR="00BB3E56" w:rsidRDefault="00BB3E56" w:rsidP="00BB3E56">
      <w:pPr>
        <w:pStyle w:val="ListParagraph"/>
        <w:numPr>
          <w:ilvl w:val="0"/>
          <w:numId w:val="11"/>
        </w:numPr>
      </w:pPr>
      <w:r>
        <w:t>Records Management Policy</w:t>
      </w:r>
    </w:p>
    <w:p w14:paraId="069EBA58" w14:textId="4D4EF68A" w:rsidR="00BB3E56" w:rsidRDefault="00BB3E56" w:rsidP="00BB3E56">
      <w:pPr>
        <w:pStyle w:val="ListParagraph"/>
        <w:numPr>
          <w:ilvl w:val="0"/>
          <w:numId w:val="11"/>
        </w:numPr>
      </w:pPr>
      <w:r>
        <w:t>Whistleblowing Policy</w:t>
      </w:r>
    </w:p>
    <w:p w14:paraId="6954F03C" w14:textId="4B18DBA2" w:rsidR="00091DD8" w:rsidRDefault="00091DD8" w:rsidP="00BB3E56">
      <w:pPr>
        <w:pStyle w:val="ListParagraph"/>
        <w:numPr>
          <w:ilvl w:val="0"/>
          <w:numId w:val="11"/>
        </w:numPr>
      </w:pPr>
      <w:r>
        <w:t>Staff Code of Conduct</w:t>
      </w:r>
    </w:p>
    <w:p w14:paraId="0D919EF8" w14:textId="1D8F97B6" w:rsidR="00DD319A" w:rsidRDefault="00DD319A" w:rsidP="00BB3E56">
      <w:pPr>
        <w:pStyle w:val="ListParagraph"/>
        <w:numPr>
          <w:ilvl w:val="0"/>
          <w:numId w:val="11"/>
        </w:numPr>
      </w:pPr>
      <w:r w:rsidRPr="00E50FDA">
        <w:rPr>
          <w:rFonts w:ascii="Arial" w:hAnsi="Arial" w:cs="Arial"/>
          <w:color w:val="000000"/>
        </w:rPr>
        <w:t>Staff Wellbeing Policy</w:t>
      </w:r>
    </w:p>
    <w:p w14:paraId="2F5C3F10" w14:textId="5850AC21" w:rsidR="00F3505B" w:rsidRDefault="00BB3E56" w:rsidP="00E50FDA">
      <w:pPr>
        <w:pStyle w:val="Heading10"/>
      </w:pPr>
      <w:bookmarkStart w:id="7" w:name="_[New]_Scope"/>
      <w:bookmarkEnd w:id="7"/>
      <w:r>
        <w:t>Scope</w:t>
      </w:r>
    </w:p>
    <w:p w14:paraId="6C5BB4E8" w14:textId="116538FA" w:rsidR="00BB3E56" w:rsidRDefault="00BB3E56" w:rsidP="00BB3E56">
      <w:r>
        <w:t>This policy applies to all</w:t>
      </w:r>
      <w:r w:rsidR="00A165A6">
        <w:t xml:space="preserve"> TCAT</w:t>
      </w:r>
      <w:r>
        <w:t xml:space="preserve"> employees, including all agency staff, consultants, </w:t>
      </w:r>
      <w:r w:rsidR="00010893">
        <w:t>contractors,</w:t>
      </w:r>
      <w:r>
        <w:t xml:space="preserve"> and volunteers working with or for </w:t>
      </w:r>
      <w:r w:rsidR="00A165A6">
        <w:t>TCAT</w:t>
      </w:r>
      <w:r>
        <w:t>.</w:t>
      </w:r>
    </w:p>
    <w:p w14:paraId="1538166E" w14:textId="5C63C2A0" w:rsidR="00BB3E56" w:rsidRDefault="00BB3E56" w:rsidP="00BB3E56">
      <w:r>
        <w:t xml:space="preserve">All </w:t>
      </w:r>
      <w:r w:rsidR="00FD6134">
        <w:t xml:space="preserve">members of the </w:t>
      </w:r>
      <w:r w:rsidR="005D1940">
        <w:t>Trust Board</w:t>
      </w:r>
      <w:r>
        <w:t xml:space="preserve"> are expected to conduct themselves in a way that is consistent with both the provisions of their </w:t>
      </w:r>
      <w:r w:rsidR="005D1940">
        <w:t>C</w:t>
      </w:r>
      <w:r>
        <w:t xml:space="preserve">ode of </w:t>
      </w:r>
      <w:r w:rsidR="005D1940">
        <w:t>C</w:t>
      </w:r>
      <w:r>
        <w:t>onduct and, where applicable, this policy.</w:t>
      </w:r>
    </w:p>
    <w:p w14:paraId="23C12E0A" w14:textId="77777777" w:rsidR="00BB3E56" w:rsidRDefault="00BB3E56" w:rsidP="00BB3E56">
      <w:r>
        <w:t>The procedure applies to all complaints made by an employee relating to their employment which may be either:</w:t>
      </w:r>
    </w:p>
    <w:p w14:paraId="450FF253" w14:textId="08D5AC7D" w:rsidR="00BB3E56" w:rsidRDefault="00BB3E56" w:rsidP="00E50FDA">
      <w:pPr>
        <w:pStyle w:val="ListParagraph"/>
        <w:numPr>
          <w:ilvl w:val="0"/>
          <w:numId w:val="29"/>
        </w:numPr>
      </w:pPr>
      <w:r>
        <w:t>A grievance regarding to a relevant issue arising in the workplace</w:t>
      </w:r>
    </w:p>
    <w:p w14:paraId="0FD038F1" w14:textId="0846F588" w:rsidR="00BB3E56" w:rsidRDefault="00BB3E56" w:rsidP="00E50FDA">
      <w:pPr>
        <w:pStyle w:val="ListParagraph"/>
        <w:numPr>
          <w:ilvl w:val="0"/>
          <w:numId w:val="29"/>
        </w:numPr>
      </w:pPr>
      <w:r>
        <w:t>A dignity at work issue involving alleged incidents of bullying and/or harassment</w:t>
      </w:r>
    </w:p>
    <w:p w14:paraId="42252069" w14:textId="77777777" w:rsidR="00BB3E56" w:rsidRPr="009A27AB" w:rsidRDefault="00BB3E56" w:rsidP="00BB3E56">
      <w:r>
        <w:t>This procedure also applies to collective grievances concerning workplace issues and to collective dignity at work issues involving alleged incidents of bullying and/or harassment.</w:t>
      </w:r>
    </w:p>
    <w:p w14:paraId="4678953D" w14:textId="60F51B21" w:rsidR="00BB3E56" w:rsidRDefault="00BB3E56" w:rsidP="00E50FDA">
      <w:pPr>
        <w:pStyle w:val="Heading10"/>
      </w:pPr>
      <w:bookmarkStart w:id="8" w:name="_Definitions"/>
      <w:bookmarkEnd w:id="8"/>
      <w:r>
        <w:t>Definitions</w:t>
      </w:r>
    </w:p>
    <w:p w14:paraId="1F94592C" w14:textId="0E8B8EAD" w:rsidR="00BB3E56" w:rsidRDefault="00BB3E56" w:rsidP="00BB3E56">
      <w:r>
        <w:t>For the purpose of this policy, “</w:t>
      </w:r>
      <w:r w:rsidRPr="00D310B2">
        <w:rPr>
          <w:b/>
          <w:bCs/>
        </w:rPr>
        <w:t>bullying</w:t>
      </w:r>
      <w:r>
        <w:t xml:space="preserve">” may be characterised as offensive, intimidating, malicious or insulting behaviour, an abuse or misuse of power through means that undermine, humiliate, </w:t>
      </w:r>
      <w:r w:rsidR="00010893">
        <w:t>denigrate,</w:t>
      </w:r>
      <w:r>
        <w:t xml:space="preserve"> or injure the recipient. </w:t>
      </w:r>
    </w:p>
    <w:p w14:paraId="086B89C8" w14:textId="387AE99E" w:rsidR="00BB3E56" w:rsidRDefault="00BB3E56" w:rsidP="00BB3E56">
      <w:r>
        <w:t>For the purpose of this policy, “</w:t>
      </w:r>
      <w:r w:rsidRPr="00D310B2">
        <w:rPr>
          <w:b/>
          <w:bCs/>
        </w:rPr>
        <w:t>harassment</w:t>
      </w:r>
      <w:r>
        <w:t xml:space="preserve">” is defined as unwanted conduct related to a relevant protected characteristic, which has the purpose or effect of violating an individual’s dignity or creating an intimidating, hostile, degrading, humiliating or offensive environment for </w:t>
      </w:r>
      <w:r>
        <w:lastRenderedPageBreak/>
        <w:t xml:space="preserve">that individual. The relevant protected characteristics are age, disability, gender </w:t>
      </w:r>
      <w:r w:rsidR="00DD319A">
        <w:t>identity</w:t>
      </w:r>
      <w:r>
        <w:t xml:space="preserve">, race, religion or belief, marriage and civil partnership, </w:t>
      </w:r>
      <w:r w:rsidR="00010893">
        <w:t>sex,</w:t>
      </w:r>
      <w:r>
        <w:t xml:space="preserve"> and sexual orientation.</w:t>
      </w:r>
      <w:r w:rsidR="00E55F41">
        <w:t xml:space="preserve"> </w:t>
      </w:r>
      <w:r>
        <w:t>Unlike bullying, harassment can be an act of behaviour through which there is no clear intent to cause the person suffering.</w:t>
      </w:r>
    </w:p>
    <w:p w14:paraId="0F5E0CA7" w14:textId="18C00EF4" w:rsidR="00A165A6" w:rsidRDefault="00A165A6" w:rsidP="00BB3E56">
      <w:r>
        <w:t>For the purpose of this policy, “</w:t>
      </w:r>
      <w:r w:rsidR="005D1940">
        <w:rPr>
          <w:b/>
          <w:bCs/>
        </w:rPr>
        <w:t>Trust Board</w:t>
      </w:r>
      <w:r>
        <w:t xml:space="preserve">” refers to Trustees, Local Governors or Members who collectively </w:t>
      </w:r>
      <w:r w:rsidR="005D1940">
        <w:t xml:space="preserve">provide the governance function </w:t>
      </w:r>
      <w:r>
        <w:t>for TCAT</w:t>
      </w:r>
      <w:r w:rsidR="007F6CC8">
        <w:t xml:space="preserve"> and will operate commensurate with their level of accountability and responsibility</w:t>
      </w:r>
      <w:r>
        <w:t xml:space="preserve">. </w:t>
      </w:r>
    </w:p>
    <w:p w14:paraId="0726B198" w14:textId="7856259A" w:rsidR="00BB3E56" w:rsidRDefault="00BB3E56" w:rsidP="00BB3E56">
      <w:r>
        <w:t xml:space="preserve">Bullying and harassment may not just occur face-to-face, but also in written communications, via social media, </w:t>
      </w:r>
      <w:r w:rsidR="00010893">
        <w:t>emails,</w:t>
      </w:r>
      <w:r>
        <w:t xml:space="preserve"> or phone conversations.</w:t>
      </w:r>
      <w:r w:rsidR="00E55F41">
        <w:rPr>
          <w:b/>
          <w:bCs/>
          <w:color w:val="347186"/>
        </w:rPr>
        <w:t xml:space="preserve"> </w:t>
      </w:r>
      <w:r>
        <w:t>Both bullying and harassment are unacceptable forms of behaviour, which can cause stress and anxiety for employees, resulting in low morale, illness, underperformance, absenteeism and even resignation.</w:t>
      </w:r>
    </w:p>
    <w:p w14:paraId="7277D9F9" w14:textId="77777777" w:rsidR="00BB3E56" w:rsidRDefault="00BB3E56" w:rsidP="00BB3E56">
      <w:r>
        <w:t>Examples of bullying and harassment include the following:</w:t>
      </w:r>
    </w:p>
    <w:p w14:paraId="7AF229C7" w14:textId="77777777" w:rsidR="00BB3E56" w:rsidRDefault="00BB3E56" w:rsidP="00BB3E56">
      <w:pPr>
        <w:pStyle w:val="ListParagraph"/>
        <w:numPr>
          <w:ilvl w:val="0"/>
          <w:numId w:val="15"/>
        </w:numPr>
      </w:pPr>
      <w:r>
        <w:t>Spreading malicious rumours or insulting someone by word or behaviour</w:t>
      </w:r>
    </w:p>
    <w:p w14:paraId="3739AF1B" w14:textId="77777777" w:rsidR="00BB3E56" w:rsidRDefault="00BB3E56" w:rsidP="00BB3E56">
      <w:pPr>
        <w:pStyle w:val="ListParagraph"/>
        <w:numPr>
          <w:ilvl w:val="0"/>
          <w:numId w:val="15"/>
        </w:numPr>
      </w:pPr>
      <w:r>
        <w:t>Exclusion or victimisation</w:t>
      </w:r>
    </w:p>
    <w:p w14:paraId="3AFF635E" w14:textId="77777777" w:rsidR="00BB3E56" w:rsidRDefault="00BB3E56" w:rsidP="00BB3E56">
      <w:pPr>
        <w:pStyle w:val="ListParagraph"/>
        <w:numPr>
          <w:ilvl w:val="0"/>
          <w:numId w:val="15"/>
        </w:numPr>
      </w:pPr>
      <w:r>
        <w:t>Unfair treatment</w:t>
      </w:r>
    </w:p>
    <w:p w14:paraId="7293EEB4" w14:textId="77777777" w:rsidR="00BB3E56" w:rsidRDefault="00BB3E56" w:rsidP="00BB3E56">
      <w:pPr>
        <w:pStyle w:val="ListParagraph"/>
        <w:numPr>
          <w:ilvl w:val="0"/>
          <w:numId w:val="15"/>
        </w:numPr>
      </w:pPr>
      <w:r>
        <w:t>Overbearing supervision or other misuse of power or position</w:t>
      </w:r>
    </w:p>
    <w:p w14:paraId="30395C43" w14:textId="6564466A" w:rsidR="00BB3E56" w:rsidRDefault="00BB3E56" w:rsidP="00BB3E56">
      <w:pPr>
        <w:pStyle w:val="ListParagraph"/>
        <w:numPr>
          <w:ilvl w:val="0"/>
          <w:numId w:val="15"/>
        </w:numPr>
      </w:pPr>
      <w:r>
        <w:t xml:space="preserve">Unwelcomed sexual advances, </w:t>
      </w:r>
      <w:r w:rsidR="00010893">
        <w:t>e.g.,</w:t>
      </w:r>
      <w:r>
        <w:t xml:space="preserve"> touching, standing too close or the display of offensive materials</w:t>
      </w:r>
    </w:p>
    <w:p w14:paraId="23954D55" w14:textId="77777777" w:rsidR="00BB3E56" w:rsidRDefault="00BB3E56" w:rsidP="00BB3E56">
      <w:pPr>
        <w:pStyle w:val="ListParagraph"/>
        <w:numPr>
          <w:ilvl w:val="0"/>
          <w:numId w:val="15"/>
        </w:numPr>
      </w:pPr>
      <w:r>
        <w:t>Making threats or comments about job security without foundation</w:t>
      </w:r>
    </w:p>
    <w:p w14:paraId="31C48B4C" w14:textId="77777777" w:rsidR="00BB3E56" w:rsidRDefault="00BB3E56" w:rsidP="00BB3E56">
      <w:pPr>
        <w:pStyle w:val="ListParagraph"/>
        <w:numPr>
          <w:ilvl w:val="0"/>
          <w:numId w:val="15"/>
        </w:numPr>
      </w:pPr>
      <w:r>
        <w:t>Deliberately undermining a competent worker by overloading and constant criticism</w:t>
      </w:r>
    </w:p>
    <w:p w14:paraId="5C20BF25" w14:textId="77777777" w:rsidR="00BB3E56" w:rsidRPr="002A78E0" w:rsidRDefault="00BB3E56" w:rsidP="00BB3E56">
      <w:pPr>
        <w:pStyle w:val="ListParagraph"/>
        <w:numPr>
          <w:ilvl w:val="0"/>
          <w:numId w:val="15"/>
        </w:numPr>
      </w:pPr>
      <w:r>
        <w:t xml:space="preserve">Preventing individuals progressing by intentionally blocking promotion or training opportunities </w:t>
      </w:r>
    </w:p>
    <w:p w14:paraId="361EAC36" w14:textId="31501C87" w:rsidR="00BB3E56" w:rsidRDefault="00BB3E56" w:rsidP="00E50FDA">
      <w:pPr>
        <w:pStyle w:val="Heading10"/>
      </w:pPr>
      <w:bookmarkStart w:id="9" w:name="_Roles_and_responsibilities"/>
      <w:bookmarkEnd w:id="9"/>
      <w:r>
        <w:t>Roles and responsibilities</w:t>
      </w:r>
    </w:p>
    <w:p w14:paraId="39048440" w14:textId="4599D174" w:rsidR="00BB3E56" w:rsidRDefault="00BB3E56" w:rsidP="00BB3E56">
      <w:r>
        <w:t xml:space="preserve">The </w:t>
      </w:r>
      <w:r w:rsidR="005D1940">
        <w:t>Trust Board</w:t>
      </w:r>
      <w:r w:rsidRPr="00172876">
        <w:t xml:space="preserve"> </w:t>
      </w:r>
      <w:r w:rsidR="00583DBF">
        <w:t>w</w:t>
      </w:r>
      <w:r>
        <w:t>i</w:t>
      </w:r>
      <w:r w:rsidR="00583DBF">
        <w:t>ll be</w:t>
      </w:r>
      <w:r>
        <w:t xml:space="preserve"> responsible for:</w:t>
      </w:r>
    </w:p>
    <w:p w14:paraId="7D525DBE" w14:textId="0E1ACA88" w:rsidR="00BB3E56" w:rsidRDefault="00583DBF" w:rsidP="00BB3E56">
      <w:pPr>
        <w:pStyle w:val="ListParagraph"/>
        <w:numPr>
          <w:ilvl w:val="0"/>
          <w:numId w:val="16"/>
        </w:numPr>
      </w:pPr>
      <w:r>
        <w:t>Ensuring this policy is i</w:t>
      </w:r>
      <w:r w:rsidR="00BB3E56">
        <w:t>mplement</w:t>
      </w:r>
      <w:r>
        <w:t>ed,</w:t>
      </w:r>
      <w:r w:rsidR="00BB3E56">
        <w:t xml:space="preserve"> and reviewing this policy and grievance procedure</w:t>
      </w:r>
    </w:p>
    <w:p w14:paraId="5BE341B3" w14:textId="34D884BF" w:rsidR="00BB3E56" w:rsidRDefault="00BB3E56" w:rsidP="00BB3E56">
      <w:pPr>
        <w:pStyle w:val="ListParagraph"/>
        <w:numPr>
          <w:ilvl w:val="0"/>
          <w:numId w:val="16"/>
        </w:numPr>
      </w:pPr>
      <w:r>
        <w:t>Ensuring adequate resources are available to promote appropriate behaviour and deal effectively with any issues raised</w:t>
      </w:r>
    </w:p>
    <w:p w14:paraId="385C5DA6" w14:textId="50DA978D" w:rsidR="00BB3E56" w:rsidRDefault="00BB3E56" w:rsidP="00BB3E56">
      <w:pPr>
        <w:pStyle w:val="ListParagraph"/>
        <w:numPr>
          <w:ilvl w:val="0"/>
          <w:numId w:val="16"/>
        </w:numPr>
      </w:pPr>
      <w:r>
        <w:t xml:space="preserve">Promptly responding to any complaints and offering guidance to the </w:t>
      </w:r>
      <w:r w:rsidR="00655A3A">
        <w:t>Executive H</w:t>
      </w:r>
      <w:r>
        <w:t>eadteacher</w:t>
      </w:r>
      <w:r w:rsidR="007F6CC8">
        <w:t>/CEO</w:t>
      </w:r>
    </w:p>
    <w:p w14:paraId="4A81792E" w14:textId="3CCE3953" w:rsidR="00BB3E56" w:rsidRDefault="00BB3E56" w:rsidP="00BB3E56">
      <w:pPr>
        <w:pStyle w:val="ListParagraph"/>
        <w:numPr>
          <w:ilvl w:val="0"/>
          <w:numId w:val="16"/>
        </w:numPr>
      </w:pPr>
      <w:r>
        <w:t xml:space="preserve">Establishing an appeals committee for the </w:t>
      </w:r>
      <w:r w:rsidR="007F6CC8">
        <w:t>Trust</w:t>
      </w:r>
      <w:r w:rsidRPr="00172876">
        <w:t xml:space="preserve"> </w:t>
      </w:r>
      <w:r w:rsidR="005D6DEB">
        <w:t>B</w:t>
      </w:r>
      <w:r w:rsidRPr="00172876">
        <w:t>oard</w:t>
      </w:r>
      <w:r>
        <w:t>, who are responsible for effectively dealing with any appeals from staff</w:t>
      </w:r>
    </w:p>
    <w:p w14:paraId="3A5CD278" w14:textId="56CC8C5F" w:rsidR="00BB3E56" w:rsidRPr="00F018E7" w:rsidRDefault="00BB3E56" w:rsidP="00BB3E56">
      <w:pPr>
        <w:pStyle w:val="ListParagraph"/>
        <w:numPr>
          <w:ilvl w:val="0"/>
          <w:numId w:val="16"/>
        </w:numPr>
      </w:pPr>
      <w:r w:rsidRPr="00F018E7">
        <w:t>Taking the necessary action against members of staff following an investigation into serious allegations of misconduct</w:t>
      </w:r>
    </w:p>
    <w:p w14:paraId="1603085C" w14:textId="6BFFB932" w:rsidR="00BB3E56" w:rsidRDefault="00BB3E56" w:rsidP="00BB3E56">
      <w:r>
        <w:t xml:space="preserve">The </w:t>
      </w:r>
      <w:r w:rsidR="005D6DEB">
        <w:t>Executive H</w:t>
      </w:r>
      <w:r w:rsidRPr="00172876">
        <w:t>eadteacher</w:t>
      </w:r>
      <w:r w:rsidR="007F6CC8">
        <w:t>/CEO</w:t>
      </w:r>
      <w:r>
        <w:t xml:space="preserve"> </w:t>
      </w:r>
      <w:r w:rsidR="00583DBF">
        <w:t>w</w:t>
      </w:r>
      <w:r>
        <w:t>i</w:t>
      </w:r>
      <w:r w:rsidR="00583DBF">
        <w:t>ll be</w:t>
      </w:r>
      <w:r>
        <w:t xml:space="preserve"> responsible for:</w:t>
      </w:r>
    </w:p>
    <w:p w14:paraId="0D645ED5" w14:textId="36320B9F" w:rsidR="00BB3E56" w:rsidRDefault="00BB3E56" w:rsidP="00BB3E56">
      <w:pPr>
        <w:pStyle w:val="ListParagraph"/>
        <w:numPr>
          <w:ilvl w:val="0"/>
          <w:numId w:val="17"/>
        </w:numPr>
      </w:pPr>
      <w:r>
        <w:t>Explaining this policy</w:t>
      </w:r>
      <w:r w:rsidR="005D6DEB">
        <w:t xml:space="preserve">, through the </w:t>
      </w:r>
      <w:r w:rsidR="007F6CC8">
        <w:t>Headteachers/</w:t>
      </w:r>
      <w:r w:rsidR="005D6DEB">
        <w:t>Heads of School,</w:t>
      </w:r>
      <w:r>
        <w:t xml:space="preserve"> to all employees, ensuring they are aware of how to implement the procedures</w:t>
      </w:r>
    </w:p>
    <w:p w14:paraId="5E96C7B3" w14:textId="2DE32449" w:rsidR="00BB3E56" w:rsidRDefault="00BB3E56" w:rsidP="00BB3E56">
      <w:pPr>
        <w:pStyle w:val="ListParagraph"/>
        <w:numPr>
          <w:ilvl w:val="0"/>
          <w:numId w:val="17"/>
        </w:numPr>
      </w:pPr>
      <w:r>
        <w:t>Setting a good example to other staff by promoting a respectful attitude</w:t>
      </w:r>
    </w:p>
    <w:p w14:paraId="59781251" w14:textId="101EFBAA" w:rsidR="00BB3E56" w:rsidRDefault="00BB3E56" w:rsidP="00BB3E56">
      <w:pPr>
        <w:pStyle w:val="ListParagraph"/>
        <w:numPr>
          <w:ilvl w:val="0"/>
          <w:numId w:val="17"/>
        </w:numPr>
      </w:pPr>
      <w:r>
        <w:t>Being responsive and open to employees who make allegations of bullying or harassment</w:t>
      </w:r>
    </w:p>
    <w:p w14:paraId="6E6383AA" w14:textId="0FA96E85" w:rsidR="00BB3E56" w:rsidRDefault="00BB3E56" w:rsidP="00BB3E56">
      <w:pPr>
        <w:pStyle w:val="ListParagraph"/>
        <w:numPr>
          <w:ilvl w:val="0"/>
          <w:numId w:val="17"/>
        </w:numPr>
      </w:pPr>
      <w:r>
        <w:t>Providing staff involved in a complaint with any support and guidance required</w:t>
      </w:r>
    </w:p>
    <w:p w14:paraId="7ABF1394" w14:textId="42C7314E" w:rsidR="00BB3E56" w:rsidRDefault="00BB3E56" w:rsidP="00BB3E56">
      <w:pPr>
        <w:pStyle w:val="ListParagraph"/>
        <w:numPr>
          <w:ilvl w:val="0"/>
          <w:numId w:val="17"/>
        </w:numPr>
      </w:pPr>
      <w:r>
        <w:lastRenderedPageBreak/>
        <w:t>Providing timely and constructive resolutions to address any issues raised</w:t>
      </w:r>
    </w:p>
    <w:p w14:paraId="0F5F1AAA" w14:textId="6EBB5A52" w:rsidR="00BB3E56" w:rsidRDefault="00BB3E56" w:rsidP="00BB3E56">
      <w:pPr>
        <w:pStyle w:val="ListParagraph"/>
        <w:numPr>
          <w:ilvl w:val="0"/>
          <w:numId w:val="17"/>
        </w:numPr>
      </w:pPr>
      <w:r>
        <w:t>Being alert to unacceptable behaviour amongst staff members</w:t>
      </w:r>
    </w:p>
    <w:p w14:paraId="3F17E496" w14:textId="5B4795DE" w:rsidR="00DD319A" w:rsidRDefault="00DD319A" w:rsidP="00BB3E56">
      <w:pPr>
        <w:pStyle w:val="ListParagraph"/>
        <w:numPr>
          <w:ilvl w:val="0"/>
          <w:numId w:val="17"/>
        </w:numPr>
      </w:pPr>
      <w:r>
        <w:t xml:space="preserve">Ensuring that </w:t>
      </w:r>
      <w:r w:rsidR="003B753D">
        <w:t>staff involved in a complaint, or instances of bullying or harassment, are supported in line with the Staff Wellbeing Policy</w:t>
      </w:r>
    </w:p>
    <w:p w14:paraId="4E8EB603" w14:textId="5544B6BC" w:rsidR="00BB3E56" w:rsidRDefault="005D6DEB" w:rsidP="00BB3E56">
      <w:r>
        <w:t>All staff</w:t>
      </w:r>
      <w:r w:rsidR="00BB3E56">
        <w:t xml:space="preserve"> </w:t>
      </w:r>
      <w:r w:rsidR="00583DBF">
        <w:t>will be</w:t>
      </w:r>
      <w:r w:rsidR="00BB3E56">
        <w:t xml:space="preserve"> responsible for:</w:t>
      </w:r>
    </w:p>
    <w:p w14:paraId="53E96B27" w14:textId="482339CB" w:rsidR="00BB3E56" w:rsidRDefault="00BB3E56" w:rsidP="00BB3E56">
      <w:pPr>
        <w:pStyle w:val="ListParagraph"/>
        <w:numPr>
          <w:ilvl w:val="0"/>
          <w:numId w:val="18"/>
        </w:numPr>
      </w:pPr>
      <w:r>
        <w:t>Ensuring that their behaviour is in line with this policy</w:t>
      </w:r>
    </w:p>
    <w:p w14:paraId="3CC09DBF" w14:textId="0A6CEA7B" w:rsidR="00BB3E56" w:rsidRDefault="00BB3E56" w:rsidP="00BB3E56">
      <w:pPr>
        <w:pStyle w:val="ListParagraph"/>
        <w:numPr>
          <w:ilvl w:val="0"/>
          <w:numId w:val="18"/>
        </w:numPr>
      </w:pPr>
      <w:r>
        <w:t>Conducting themselves in a professional manner at all times</w:t>
      </w:r>
    </w:p>
    <w:p w14:paraId="4470756A" w14:textId="0F6C19F9" w:rsidR="00BB3E56" w:rsidRDefault="00BB3E56" w:rsidP="00BB3E56">
      <w:pPr>
        <w:pStyle w:val="ListParagraph"/>
        <w:numPr>
          <w:ilvl w:val="0"/>
          <w:numId w:val="18"/>
        </w:numPr>
      </w:pPr>
      <w:r>
        <w:t>Creating an inclusive environment which is free from bullying and harassment</w:t>
      </w:r>
    </w:p>
    <w:p w14:paraId="295532DC" w14:textId="412D1C28" w:rsidR="00BB3E56" w:rsidRDefault="00BB3E56" w:rsidP="00BB3E56">
      <w:pPr>
        <w:pStyle w:val="ListParagraph"/>
        <w:numPr>
          <w:ilvl w:val="0"/>
          <w:numId w:val="18"/>
        </w:numPr>
      </w:pPr>
      <w:r>
        <w:t>Following the correct complaints procedure and dealing with issues in a respectful manner</w:t>
      </w:r>
    </w:p>
    <w:p w14:paraId="448CE31C" w14:textId="18CA5CD4" w:rsidR="00BB3E56" w:rsidRDefault="00BB3E56" w:rsidP="00BB3E56">
      <w:pPr>
        <w:pStyle w:val="ListParagraph"/>
        <w:numPr>
          <w:ilvl w:val="0"/>
          <w:numId w:val="18"/>
        </w:numPr>
      </w:pPr>
      <w:r>
        <w:t>Keeping a detailed written record of any employee’s behaviour which is believed to be unacceptable, stating the date, time, names of those involved and details of the incident</w:t>
      </w:r>
    </w:p>
    <w:p w14:paraId="6BF1840F" w14:textId="2657E8FD" w:rsidR="00BB3E56" w:rsidRDefault="00BB3E56" w:rsidP="00BB3E56">
      <w:pPr>
        <w:pStyle w:val="ListParagraph"/>
        <w:numPr>
          <w:ilvl w:val="0"/>
          <w:numId w:val="18"/>
        </w:numPr>
      </w:pPr>
      <w:r>
        <w:t>Supporting fellow colleagues who are suffering from harassment or bullying</w:t>
      </w:r>
    </w:p>
    <w:p w14:paraId="2B6419F4" w14:textId="1591FFB0" w:rsidR="00BB3E56" w:rsidRDefault="00BB3E56" w:rsidP="00BB3E56">
      <w:pPr>
        <w:pStyle w:val="ListParagraph"/>
        <w:numPr>
          <w:ilvl w:val="0"/>
          <w:numId w:val="18"/>
        </w:numPr>
      </w:pPr>
      <w:r>
        <w:t>Appropriately intervening to stop bullying and harassment</w:t>
      </w:r>
    </w:p>
    <w:p w14:paraId="3A446BB3" w14:textId="34DBE879" w:rsidR="00BB3E56" w:rsidRDefault="00BB3E56" w:rsidP="00BB3E56">
      <w:pPr>
        <w:pStyle w:val="ListParagraph"/>
        <w:numPr>
          <w:ilvl w:val="0"/>
          <w:numId w:val="18"/>
        </w:numPr>
      </w:pPr>
      <w:r>
        <w:t xml:space="preserve">Informing the </w:t>
      </w:r>
      <w:r w:rsidR="005D6DEB">
        <w:t>Executive H</w:t>
      </w:r>
      <w:r w:rsidRPr="00172876">
        <w:t>eadteacher</w:t>
      </w:r>
      <w:r w:rsidR="00A8455D">
        <w:t>/CEO</w:t>
      </w:r>
      <w:r>
        <w:t xml:space="preserve"> of any behaviour they believe is unacceptable in the workplace</w:t>
      </w:r>
    </w:p>
    <w:p w14:paraId="6DE4857F" w14:textId="6502B7C6" w:rsidR="00BB3E56" w:rsidRDefault="00BB3E56" w:rsidP="00BB3E56">
      <w:pPr>
        <w:pStyle w:val="ListParagraph"/>
        <w:numPr>
          <w:ilvl w:val="0"/>
          <w:numId w:val="18"/>
        </w:numPr>
      </w:pPr>
      <w:r>
        <w:t>Attempting to address and resolve any concerns at the earliest convenience</w:t>
      </w:r>
    </w:p>
    <w:p w14:paraId="72E2404F" w14:textId="34510D0F" w:rsidR="00BB3E56" w:rsidRDefault="00BB3E56" w:rsidP="00BB3E56">
      <w:pPr>
        <w:pStyle w:val="ListParagraph"/>
        <w:numPr>
          <w:ilvl w:val="0"/>
          <w:numId w:val="18"/>
        </w:numPr>
      </w:pPr>
      <w:r>
        <w:t>Maintaining all necessary confidentiality regarding allegations and appeals</w:t>
      </w:r>
    </w:p>
    <w:p w14:paraId="6CCA1B8B" w14:textId="48166E9E" w:rsidR="00BB3E56" w:rsidRDefault="00BB3E56" w:rsidP="00BB3E56">
      <w:pPr>
        <w:pStyle w:val="ListParagraph"/>
        <w:numPr>
          <w:ilvl w:val="0"/>
          <w:numId w:val="18"/>
        </w:numPr>
      </w:pPr>
      <w:r>
        <w:t>Assisting with any investigation into a complaint of harassment or bullying</w:t>
      </w:r>
    </w:p>
    <w:p w14:paraId="4D9F198A" w14:textId="4426AAD6" w:rsidR="00E55F41" w:rsidRPr="00377B8A" w:rsidRDefault="00E55F41" w:rsidP="00BB3E56">
      <w:pPr>
        <w:pStyle w:val="ListParagraph"/>
        <w:numPr>
          <w:ilvl w:val="0"/>
          <w:numId w:val="18"/>
        </w:numPr>
      </w:pPr>
      <w:r>
        <w:t>Adhering to the Staff Code of Conduct at all times</w:t>
      </w:r>
    </w:p>
    <w:p w14:paraId="3718F1D6" w14:textId="784AAC3F" w:rsidR="00BB3E56" w:rsidRDefault="00BB3E56" w:rsidP="00E50FDA">
      <w:pPr>
        <w:pStyle w:val="Heading10"/>
      </w:pPr>
      <w:bookmarkStart w:id="10" w:name="_Support_for_employees"/>
      <w:bookmarkEnd w:id="10"/>
      <w:r>
        <w:t>Support for employees</w:t>
      </w:r>
    </w:p>
    <w:p w14:paraId="352B4271" w14:textId="545D778F" w:rsidR="00BB3E56" w:rsidRDefault="00BB3E56" w:rsidP="00BB3E56">
      <w:r>
        <w:t>T</w:t>
      </w:r>
      <w:r w:rsidR="00A8455D">
        <w:t xml:space="preserve">CAT </w:t>
      </w:r>
      <w:r>
        <w:t>is committed to supporting all members of staff and will ensure that additional support is provided as requested.</w:t>
      </w:r>
    </w:p>
    <w:p w14:paraId="57A0CAE8" w14:textId="77777777" w:rsidR="00BB3E56" w:rsidRDefault="00BB3E56" w:rsidP="00BB3E56">
      <w:r>
        <w:t xml:space="preserve">Staff involved in an investigation will not suffer any form of retaliation or victimisation as a result of the investigation. </w:t>
      </w:r>
    </w:p>
    <w:p w14:paraId="4E9508A9" w14:textId="35B96278" w:rsidR="00BB3E56" w:rsidRDefault="00BB3E56" w:rsidP="00BB3E56">
      <w:r>
        <w:t xml:space="preserve">If a staff member feels that they have been mistreated, or that they are being subjected to any detrimental treatment as a result of raising a concern under this policy, they are required to report this to the </w:t>
      </w:r>
      <w:r w:rsidR="00296BA9">
        <w:t>Executive H</w:t>
      </w:r>
      <w:r w:rsidRPr="00172876">
        <w:t>eadteacher</w:t>
      </w:r>
      <w:r w:rsidR="00A8455D">
        <w:t>/CEO</w:t>
      </w:r>
      <w:r>
        <w:t xml:space="preserve"> immediately.</w:t>
      </w:r>
    </w:p>
    <w:p w14:paraId="467A2831" w14:textId="74EF51D6" w:rsidR="00BB3E56" w:rsidRDefault="00BB3E56" w:rsidP="00BB3E56">
      <w:r>
        <w:t xml:space="preserve">Where the </w:t>
      </w:r>
      <w:r w:rsidR="000D0192">
        <w:t>Executive H</w:t>
      </w:r>
      <w:r w:rsidRPr="00172876">
        <w:t>eadteacher</w:t>
      </w:r>
      <w:r w:rsidR="00A8455D">
        <w:t>/CEO</w:t>
      </w:r>
      <w:r>
        <w:t xml:space="preserve"> is accused of unacceptable behaviour and an informal approach to the situation has failed, the employee will refer the issue directly to the </w:t>
      </w:r>
      <w:r w:rsidR="00A8455D">
        <w:t>Trust</w:t>
      </w:r>
      <w:r w:rsidRPr="00172876">
        <w:t xml:space="preserve"> </w:t>
      </w:r>
      <w:r w:rsidR="000D0192">
        <w:t>B</w:t>
      </w:r>
      <w:r w:rsidRPr="00172876">
        <w:t>oard</w:t>
      </w:r>
      <w:r w:rsidR="00E55F41">
        <w:t>,</w:t>
      </w:r>
      <w:r w:rsidRPr="00172876">
        <w:t xml:space="preserve"> </w:t>
      </w:r>
      <w:r>
        <w:t>in order to follow the formal procedure.</w:t>
      </w:r>
    </w:p>
    <w:p w14:paraId="5764AFC0" w14:textId="2E451F4B" w:rsidR="00BB3E56" w:rsidRPr="00CF4F2A" w:rsidRDefault="00BB3E56" w:rsidP="00BB3E56">
      <w:r w:rsidRPr="00CF4F2A">
        <w:t>A</w:t>
      </w:r>
      <w:r>
        <w:t>ny employee</w:t>
      </w:r>
      <w:r w:rsidRPr="00CF4F2A">
        <w:t xml:space="preserve"> found to have retaliated </w:t>
      </w:r>
      <w:r>
        <w:t xml:space="preserve">to </w:t>
      </w:r>
      <w:r w:rsidRPr="00CF4F2A">
        <w:t>or victimised someone involved in an investigation will be subject to disciplinary actio</w:t>
      </w:r>
      <w:r>
        <w:t xml:space="preserve">n, in accordance with the </w:t>
      </w:r>
      <w:r w:rsidR="000D0192">
        <w:t>T</w:t>
      </w:r>
      <w:r w:rsidR="00A8455D">
        <w:t>CAT</w:t>
      </w:r>
      <w:r>
        <w:t xml:space="preserve">’s </w:t>
      </w:r>
      <w:r w:rsidRPr="00172876">
        <w:t>Disciplinary Policy and Procedure</w:t>
      </w:r>
      <w:r>
        <w:t>.</w:t>
      </w:r>
    </w:p>
    <w:p w14:paraId="3AFFA10A" w14:textId="5E51F683" w:rsidR="00BB3E56" w:rsidRDefault="00BB3E56" w:rsidP="00BB3E56">
      <w:r w:rsidRPr="00CF4F2A">
        <w:t>Guidance and advice will be offered for dealing with</w:t>
      </w:r>
      <w:r>
        <w:t xml:space="preserve"> incidents, both formally and informally, such as through regular staff training.</w:t>
      </w:r>
      <w:r w:rsidR="00E55F41">
        <w:t xml:space="preserve"> </w:t>
      </w:r>
      <w:r w:rsidRPr="00CF4F2A">
        <w:t>Trade unions and other representatives will be contacted when proceeding to the formal stage of a solution.</w:t>
      </w:r>
      <w:r w:rsidR="00E55F41">
        <w:t xml:space="preserve"> </w:t>
      </w:r>
      <w:r w:rsidRPr="00CF4F2A">
        <w:t>Adequate resources will be available to staff members such as union information and counselling services.</w:t>
      </w:r>
    </w:p>
    <w:p w14:paraId="7BD1CCE1" w14:textId="17E20143" w:rsidR="00BB3E56" w:rsidRPr="00475A56" w:rsidRDefault="00BB3E56" w:rsidP="00BB3E56">
      <w:r>
        <w:lastRenderedPageBreak/>
        <w:t xml:space="preserve">The </w:t>
      </w:r>
      <w:r w:rsidR="005D1940">
        <w:t>Trust Board</w:t>
      </w:r>
      <w:r>
        <w:t xml:space="preserve"> will receive guidance from the </w:t>
      </w:r>
      <w:r w:rsidR="000D0192">
        <w:t>C</w:t>
      </w:r>
      <w:r w:rsidRPr="00172876">
        <w:t xml:space="preserve">hair of </w:t>
      </w:r>
      <w:r w:rsidR="000D0192">
        <w:t>Trustees</w:t>
      </w:r>
      <w:r w:rsidRPr="00172876">
        <w:t xml:space="preserve"> </w:t>
      </w:r>
      <w:r>
        <w:t>concerning any action that needs to be taken.</w:t>
      </w:r>
    </w:p>
    <w:p w14:paraId="63BEE213" w14:textId="263558F5" w:rsidR="00BB3E56" w:rsidRDefault="00BB3E56" w:rsidP="00E50FDA">
      <w:pPr>
        <w:pStyle w:val="Heading10"/>
      </w:pPr>
      <w:bookmarkStart w:id="11" w:name="_Informal_solutions"/>
      <w:bookmarkEnd w:id="11"/>
      <w:r>
        <w:t>Informal solutions</w:t>
      </w:r>
    </w:p>
    <w:p w14:paraId="5EBF6DCB" w14:textId="431FEC44" w:rsidR="00BB3E56" w:rsidRDefault="00BB3E56" w:rsidP="00BB3E56">
      <w:r>
        <w:t xml:space="preserve">Employees who are subject to harassment or bullying </w:t>
      </w:r>
      <w:r w:rsidR="003B753D">
        <w:t xml:space="preserve">will be </w:t>
      </w:r>
      <w:r>
        <w:t>encouraged to approach the issue informally in the first instance.</w:t>
      </w:r>
    </w:p>
    <w:p w14:paraId="70E3E6AD" w14:textId="26B2DB0F" w:rsidR="00BB3E56" w:rsidRDefault="00BB3E56" w:rsidP="00BB3E56">
      <w:r>
        <w:t>Employees</w:t>
      </w:r>
      <w:r w:rsidR="003B753D">
        <w:t xml:space="preserve"> will be</w:t>
      </w:r>
      <w:r>
        <w:t xml:space="preserve"> encouraged to raise matters directly with the individual causing harm. The following steps have been established as guidance for how this should be approached:</w:t>
      </w:r>
    </w:p>
    <w:p w14:paraId="72156432" w14:textId="77777777" w:rsidR="00BB3E56" w:rsidRPr="00E0241E" w:rsidRDefault="00BB3E56" w:rsidP="00BB3E56">
      <w:pPr>
        <w:pStyle w:val="ListParagraph"/>
        <w:numPr>
          <w:ilvl w:val="0"/>
          <w:numId w:val="19"/>
        </w:numPr>
      </w:pPr>
      <w:r w:rsidRPr="00E0241E">
        <w:t xml:space="preserve">Choose an appropriate time and address the bully or harasser in a non-confrontational manner </w:t>
      </w:r>
    </w:p>
    <w:p w14:paraId="39B1BAFD" w14:textId="77777777" w:rsidR="00BB3E56" w:rsidRPr="00E0241E" w:rsidRDefault="00BB3E56" w:rsidP="00BB3E56">
      <w:pPr>
        <w:pStyle w:val="ListParagraph"/>
        <w:numPr>
          <w:ilvl w:val="0"/>
          <w:numId w:val="19"/>
        </w:numPr>
      </w:pPr>
      <w:r w:rsidRPr="00E0241E">
        <w:t>Clarify what in particular has happened that has resulted in the feeling of victimisation</w:t>
      </w:r>
    </w:p>
    <w:p w14:paraId="725F5A3E" w14:textId="77777777" w:rsidR="00BB3E56" w:rsidRPr="00E0241E" w:rsidRDefault="00BB3E56" w:rsidP="00BB3E56">
      <w:pPr>
        <w:pStyle w:val="ListParagraph"/>
        <w:numPr>
          <w:ilvl w:val="0"/>
          <w:numId w:val="19"/>
        </w:numPr>
      </w:pPr>
      <w:r w:rsidRPr="00E0241E">
        <w:t>Allow the bully or harasser to explain themselves – they may not have realised that any offence was being caused</w:t>
      </w:r>
    </w:p>
    <w:p w14:paraId="4F15F0A9" w14:textId="75FDAAE7" w:rsidR="00BB3E56" w:rsidRDefault="00BB3E56" w:rsidP="00BB3E56">
      <w:r>
        <w:t xml:space="preserve">If employees feel uncomfortable raising the issue directly with the individual causing harm, they </w:t>
      </w:r>
      <w:r w:rsidR="003B753D">
        <w:t>will be</w:t>
      </w:r>
      <w:r>
        <w:t xml:space="preserve"> encouraged to speak to another colleague with whom they feel comfortable. The following steps have been established as guidance for how this should be approached:</w:t>
      </w:r>
    </w:p>
    <w:p w14:paraId="17BE7237" w14:textId="77777777" w:rsidR="00BB3E56" w:rsidRPr="00E0241E" w:rsidRDefault="00BB3E56" w:rsidP="00BB3E56">
      <w:pPr>
        <w:pStyle w:val="ListParagraph"/>
        <w:numPr>
          <w:ilvl w:val="0"/>
          <w:numId w:val="20"/>
        </w:numPr>
      </w:pPr>
      <w:r w:rsidRPr="00E0241E">
        <w:t xml:space="preserve">Outline the problem with an impartial person and ask them to address the </w:t>
      </w:r>
      <w:r>
        <w:t xml:space="preserve">alleged </w:t>
      </w:r>
      <w:r w:rsidRPr="00E0241E">
        <w:t>bully or harasser</w:t>
      </w:r>
    </w:p>
    <w:p w14:paraId="00307443" w14:textId="77777777" w:rsidR="00BB3E56" w:rsidRPr="00E0241E" w:rsidRDefault="00BB3E56" w:rsidP="00BB3E56">
      <w:pPr>
        <w:pStyle w:val="ListParagraph"/>
        <w:numPr>
          <w:ilvl w:val="0"/>
          <w:numId w:val="20"/>
        </w:numPr>
      </w:pPr>
      <w:r w:rsidRPr="00E0241E">
        <w:t>Keep a calm and relaxed tone at all times</w:t>
      </w:r>
    </w:p>
    <w:p w14:paraId="5DE8DE5E" w14:textId="77777777" w:rsidR="00BB3E56" w:rsidRPr="00E0241E" w:rsidRDefault="00BB3E56" w:rsidP="00BB3E56">
      <w:pPr>
        <w:pStyle w:val="ListParagraph"/>
        <w:numPr>
          <w:ilvl w:val="0"/>
          <w:numId w:val="20"/>
        </w:numPr>
      </w:pPr>
      <w:r w:rsidRPr="00E0241E">
        <w:t>The impartial person can either raise the issue on the employee’s behalf or attend a direct discussion for moral support</w:t>
      </w:r>
    </w:p>
    <w:p w14:paraId="49A7A68C" w14:textId="77777777" w:rsidR="00BB3E56" w:rsidRPr="00E0241E" w:rsidRDefault="00BB3E56" w:rsidP="00BB3E56">
      <w:pPr>
        <w:pStyle w:val="ListParagraph"/>
        <w:numPr>
          <w:ilvl w:val="0"/>
          <w:numId w:val="20"/>
        </w:numPr>
      </w:pPr>
      <w:r w:rsidRPr="00E0241E">
        <w:t>After the initial problem has been raised, the victim may feel able to be directly involved</w:t>
      </w:r>
    </w:p>
    <w:p w14:paraId="3FAD2E63" w14:textId="4EE6AFA9" w:rsidR="00BB3E56" w:rsidRDefault="00BB3E56" w:rsidP="00BB3E56">
      <w:r>
        <w:t xml:space="preserve">If the </w:t>
      </w:r>
      <w:r w:rsidR="00480F11">
        <w:t>Executive H</w:t>
      </w:r>
      <w:r w:rsidRPr="00172876">
        <w:t>eadteacher</w:t>
      </w:r>
      <w:r w:rsidR="00CA5360">
        <w:t>/CEO</w:t>
      </w:r>
      <w:r>
        <w:t xml:space="preserve"> or other member of staff becomes aware of any harassment or bullying within their team, they </w:t>
      </w:r>
      <w:r w:rsidR="003B753D">
        <w:t>will be</w:t>
      </w:r>
      <w:r>
        <w:t xml:space="preserve"> encouraged to take appropriate action to deal with it, whether or not a particular individual makes a complaint.</w:t>
      </w:r>
    </w:p>
    <w:p w14:paraId="3CD8795C" w14:textId="01357B9E" w:rsidR="00BB3E56" w:rsidRPr="00372953" w:rsidRDefault="00BB3E56" w:rsidP="00BB3E56">
      <w:r>
        <w:t xml:space="preserve">Employees </w:t>
      </w:r>
      <w:r w:rsidR="003B753D">
        <w:t>will be</w:t>
      </w:r>
      <w:r>
        <w:t xml:space="preserve"> encouraged to keep a record of</w:t>
      </w:r>
      <w:r w:rsidRPr="00CF4F2A">
        <w:t xml:space="preserve"> each bullying</w:t>
      </w:r>
      <w:r w:rsidR="003A4EF3">
        <w:t xml:space="preserve"> or </w:t>
      </w:r>
      <w:r w:rsidRPr="00CF4F2A">
        <w:t xml:space="preserve">harassment incident, </w:t>
      </w:r>
      <w:r>
        <w:t xml:space="preserve">including copies of anything relevant, such as annual reports, </w:t>
      </w:r>
      <w:r w:rsidR="00010893">
        <w:t>letters,</w:t>
      </w:r>
      <w:r>
        <w:t xml:space="preserve"> or memos, </w:t>
      </w:r>
      <w:r w:rsidR="00010893">
        <w:t>which</w:t>
      </w:r>
      <w:r>
        <w:t xml:space="preserve"> reveals the individual’s pattern of bullying and harassment.</w:t>
      </w:r>
      <w:r w:rsidR="003A4EF3">
        <w:t xml:space="preserve"> </w:t>
      </w:r>
      <w:r w:rsidRPr="00372953">
        <w:t xml:space="preserve">Employees </w:t>
      </w:r>
      <w:r w:rsidR="003B753D">
        <w:t>will</w:t>
      </w:r>
      <w:r w:rsidRPr="00372953">
        <w:t xml:space="preserve"> also</w:t>
      </w:r>
      <w:r w:rsidR="003B753D">
        <w:t xml:space="preserve"> be</w:t>
      </w:r>
      <w:r w:rsidRPr="00372953">
        <w:t xml:space="preserve"> encouraged to seek advice from their trade union representative during the informal stage</w:t>
      </w:r>
      <w:r w:rsidR="003A4EF3">
        <w:t>,</w:t>
      </w:r>
      <w:r w:rsidRPr="00372953">
        <w:t xml:space="preserve"> in order to mediate the matter.</w:t>
      </w:r>
    </w:p>
    <w:p w14:paraId="57B4A0CD" w14:textId="3242D92A" w:rsidR="00BB3E56" w:rsidRDefault="00BB3E56" w:rsidP="00BB3E56">
      <w:r>
        <w:t>Employees may wish to a</w:t>
      </w:r>
      <w:r w:rsidRPr="00CF4F2A">
        <w:t>sk the</w:t>
      </w:r>
      <w:r w:rsidRPr="00E0241E">
        <w:rPr>
          <w:b/>
          <w:bCs/>
        </w:rPr>
        <w:t xml:space="preserve"> </w:t>
      </w:r>
      <w:r w:rsidR="00480F11">
        <w:t>Executive H</w:t>
      </w:r>
      <w:r w:rsidRPr="00172876">
        <w:t>eadteacher</w:t>
      </w:r>
      <w:r w:rsidR="00CA5360">
        <w:t>/CEO</w:t>
      </w:r>
      <w:r w:rsidRPr="00372953">
        <w:rPr>
          <w:color w:val="FF6900" w:themeColor="accent5"/>
        </w:rPr>
        <w:t xml:space="preserve"> </w:t>
      </w:r>
      <w:r w:rsidRPr="00CF4F2A">
        <w:t xml:space="preserve">to arrange for a trained independent mediator to help raise issues of concern. </w:t>
      </w:r>
      <w:r>
        <w:t xml:space="preserve">Although this usually follows </w:t>
      </w:r>
      <w:r w:rsidRPr="00CF4F2A">
        <w:t>a formal hearing</w:t>
      </w:r>
      <w:r>
        <w:t>, it</w:t>
      </w:r>
      <w:r w:rsidRPr="00CF4F2A">
        <w:t xml:space="preserve"> can also be attempted as a first approach on the </w:t>
      </w:r>
      <w:r w:rsidR="00480F11">
        <w:t>Executive H</w:t>
      </w:r>
      <w:r w:rsidRPr="00CF4F2A">
        <w:t>eadteacher</w:t>
      </w:r>
      <w:r w:rsidR="00CA5360">
        <w:t>/CEO</w:t>
      </w:r>
      <w:r>
        <w:t>’</w:t>
      </w:r>
      <w:r w:rsidRPr="00CF4F2A">
        <w:t xml:space="preserve">s advice. </w:t>
      </w:r>
    </w:p>
    <w:p w14:paraId="4789C545" w14:textId="66911DB4" w:rsidR="00BB3E56" w:rsidRDefault="00BB3E56" w:rsidP="00BB3E56">
      <w:r>
        <w:t>Employees may choose to be accompanied to any informal meetings by a colleague or their trade union representative.</w:t>
      </w:r>
    </w:p>
    <w:p w14:paraId="0B61B805" w14:textId="2FFC1328" w:rsidR="00BB3E56" w:rsidRPr="00372953" w:rsidRDefault="00BB3E56" w:rsidP="00BB3E56">
      <w:r>
        <w:t>If informal methods are successful in resolving the problem, the matter may be closed at this stage. The required changes in the individual’s behaviour should be clearly identified and recorded. This information will be used to form the basis of an action plan.</w:t>
      </w:r>
    </w:p>
    <w:p w14:paraId="3EDD4406" w14:textId="3C3DB35A" w:rsidR="00BB3E56" w:rsidRPr="00372953" w:rsidRDefault="00BB3E56" w:rsidP="00BB3E56">
      <w:r w:rsidRPr="00372953">
        <w:lastRenderedPageBreak/>
        <w:t>If informal methods fail to resolve the problem</w:t>
      </w:r>
      <w:r>
        <w:t>,</w:t>
      </w:r>
      <w:r w:rsidRPr="00372953">
        <w:t xml:space="preserve"> an employee may wish to pursue a formal</w:t>
      </w:r>
      <w:r>
        <w:t xml:space="preserve"> complaint with the </w:t>
      </w:r>
      <w:r w:rsidR="00480F11">
        <w:t>Executive H</w:t>
      </w:r>
      <w:r w:rsidRPr="00172876">
        <w:t>eadteacher</w:t>
      </w:r>
      <w:r w:rsidR="00395C92">
        <w:t>/CEO</w:t>
      </w:r>
      <w:r>
        <w:t xml:space="preserve">, in accordance with </w:t>
      </w:r>
      <w:r w:rsidR="00395C92">
        <w:t>TCAT</w:t>
      </w:r>
      <w:r>
        <w:t xml:space="preserve">’s </w:t>
      </w:r>
      <w:r w:rsidRPr="00172876">
        <w:t>Grievance Policy</w:t>
      </w:r>
      <w:r>
        <w:t>.</w:t>
      </w:r>
    </w:p>
    <w:p w14:paraId="49877A76" w14:textId="77777777" w:rsidR="00BB3E56" w:rsidRPr="00CF4F2A" w:rsidRDefault="00BB3E56" w:rsidP="00BB3E56">
      <w:r w:rsidRPr="00CF4F2A">
        <w:t xml:space="preserve">Where the </w:t>
      </w:r>
      <w:r>
        <w:t xml:space="preserve">alleged </w:t>
      </w:r>
      <w:r w:rsidRPr="00CF4F2A">
        <w:t xml:space="preserve">harasser or bully is a third party, such as a contractor, parent, supplier, or visitor, the problem </w:t>
      </w:r>
      <w:r>
        <w:t>will</w:t>
      </w:r>
      <w:r w:rsidRPr="00CF4F2A">
        <w:t xml:space="preserve"> only be dealt with formally after the following solutions have been attempted:</w:t>
      </w:r>
    </w:p>
    <w:p w14:paraId="6D71EA5D" w14:textId="77777777" w:rsidR="00BB3E56" w:rsidRPr="00CF4F2A" w:rsidRDefault="00BB3E56" w:rsidP="00BB3E56">
      <w:pPr>
        <w:pStyle w:val="ListParagraph"/>
        <w:numPr>
          <w:ilvl w:val="0"/>
          <w:numId w:val="21"/>
        </w:numPr>
      </w:pPr>
      <w:r w:rsidRPr="00CF4F2A">
        <w:t>Displaying signs</w:t>
      </w:r>
      <w:r>
        <w:t>/information</w:t>
      </w:r>
      <w:r w:rsidRPr="00CF4F2A">
        <w:t xml:space="preserve"> setting out acceptable and unacceptable behaviour</w:t>
      </w:r>
    </w:p>
    <w:p w14:paraId="4638E866" w14:textId="77777777" w:rsidR="00BB3E56" w:rsidRDefault="00BB3E56" w:rsidP="00BB3E56">
      <w:pPr>
        <w:pStyle w:val="ListParagraph"/>
        <w:numPr>
          <w:ilvl w:val="0"/>
          <w:numId w:val="21"/>
        </w:numPr>
      </w:pPr>
      <w:r>
        <w:t>Discussing the problem with the person</w:t>
      </w:r>
      <w:r w:rsidRPr="00CF4F2A">
        <w:t xml:space="preserve">, </w:t>
      </w:r>
      <w:r>
        <w:t>e</w:t>
      </w:r>
      <w:r w:rsidRPr="00CF4F2A">
        <w:t>ither verbally or in writing</w:t>
      </w:r>
    </w:p>
    <w:p w14:paraId="10385937" w14:textId="41054671" w:rsidR="00BB3E56" w:rsidRPr="00E0241E" w:rsidRDefault="00BB3E56" w:rsidP="00BB3E56">
      <w:pPr>
        <w:pStyle w:val="ListParagraph"/>
        <w:numPr>
          <w:ilvl w:val="0"/>
          <w:numId w:val="21"/>
        </w:numPr>
      </w:pPr>
      <w:r w:rsidRPr="00E0241E">
        <w:t xml:space="preserve">Conducting a meeting involving the </w:t>
      </w:r>
      <w:r w:rsidR="00480F11">
        <w:t>Executive H</w:t>
      </w:r>
      <w:r w:rsidRPr="00172876">
        <w:t>eadteacher</w:t>
      </w:r>
      <w:r w:rsidR="00395C92">
        <w:t>/CEO, Headteacher</w:t>
      </w:r>
      <w:r w:rsidR="00480F11">
        <w:t xml:space="preserve"> or Head of School</w:t>
      </w:r>
      <w:r w:rsidRPr="00E0241E">
        <w:t xml:space="preserve"> and the </w:t>
      </w:r>
      <w:r>
        <w:t xml:space="preserve">alleged </w:t>
      </w:r>
      <w:r w:rsidRPr="00E0241E">
        <w:t>bully or harasser</w:t>
      </w:r>
    </w:p>
    <w:p w14:paraId="67A27716" w14:textId="224B3D49" w:rsidR="00BB3E56" w:rsidRDefault="00BB3E56" w:rsidP="00E50FDA">
      <w:pPr>
        <w:pStyle w:val="Heading10"/>
      </w:pPr>
      <w:bookmarkStart w:id="12" w:name="_Formal_solutions"/>
      <w:bookmarkEnd w:id="12"/>
      <w:r>
        <w:t>Formal solutions</w:t>
      </w:r>
    </w:p>
    <w:p w14:paraId="4F0C524B" w14:textId="1AC20FD4" w:rsidR="00BB3E56" w:rsidRPr="00CF4F2A" w:rsidRDefault="00BB3E56" w:rsidP="00BB3E56">
      <w:r w:rsidRPr="00CF4F2A">
        <w:t xml:space="preserve">The </w:t>
      </w:r>
      <w:r>
        <w:t xml:space="preserve">formal </w:t>
      </w:r>
      <w:r w:rsidRPr="00CF4F2A">
        <w:t xml:space="preserve">investigation </w:t>
      </w:r>
      <w:r>
        <w:t>will</w:t>
      </w:r>
      <w:r w:rsidRPr="00CF4F2A">
        <w:t xml:space="preserve"> be thorough, </w:t>
      </w:r>
      <w:r w:rsidR="00010893" w:rsidRPr="00CF4F2A">
        <w:t>impartial,</w:t>
      </w:r>
      <w:r w:rsidRPr="00CF4F2A">
        <w:t xml:space="preserve"> and objective, and </w:t>
      </w:r>
      <w:r>
        <w:t xml:space="preserve">will be </w:t>
      </w:r>
      <w:r w:rsidRPr="00CF4F2A">
        <w:t>carried out with sensitivity and due respect for the rights of all parties concerned.</w:t>
      </w:r>
      <w:r w:rsidR="001A7A67">
        <w:t xml:space="preserve"> T</w:t>
      </w:r>
      <w:r w:rsidR="00395C92">
        <w:t>CAT</w:t>
      </w:r>
      <w:r w:rsidR="001A7A67">
        <w:t xml:space="preserve"> will engage its HR partner Hoople to conduct all such investigations.</w:t>
      </w:r>
    </w:p>
    <w:p w14:paraId="60C0D483" w14:textId="351DCF23" w:rsidR="00BB3E56" w:rsidRPr="00CF4F2A" w:rsidRDefault="00BB3E56" w:rsidP="00BB3E56">
      <w:r w:rsidRPr="00CF4F2A">
        <w:t xml:space="preserve">Staff </w:t>
      </w:r>
      <w:r>
        <w:t>will be informed that</w:t>
      </w:r>
      <w:r w:rsidRPr="00CF4F2A">
        <w:t xml:space="preserve"> people often become defensive</w:t>
      </w:r>
      <w:r w:rsidR="003A4EF3">
        <w:t>,</w:t>
      </w:r>
      <w:r w:rsidRPr="00CF4F2A">
        <w:t xml:space="preserve"> and relationships can become strained when going through the formal procedure.</w:t>
      </w:r>
      <w:r w:rsidR="003A4EF3">
        <w:t xml:space="preserve"> </w:t>
      </w:r>
      <w:r w:rsidRPr="00CF4F2A">
        <w:t xml:space="preserve">It is recommended that the employee’s </w:t>
      </w:r>
      <w:r>
        <w:t xml:space="preserve">trade </w:t>
      </w:r>
      <w:r w:rsidRPr="00CF4F2A">
        <w:t>union representative advises on the case and is present for the hearing.</w:t>
      </w:r>
    </w:p>
    <w:p w14:paraId="60A58AE4" w14:textId="3713118C" w:rsidR="00BB3E56" w:rsidRDefault="00BB3E56" w:rsidP="00BB3E56">
      <w:r w:rsidRPr="00CF4F2A">
        <w:t xml:space="preserve">The </w:t>
      </w:r>
      <w:r w:rsidR="001A7A67">
        <w:t>C</w:t>
      </w:r>
      <w:r w:rsidRPr="00172876">
        <w:t xml:space="preserve">hair of </w:t>
      </w:r>
      <w:r w:rsidR="00395C92">
        <w:t>the Trust Board</w:t>
      </w:r>
      <w:r w:rsidRPr="00172876">
        <w:t xml:space="preserve"> </w:t>
      </w:r>
      <w:r>
        <w:t xml:space="preserve">will </w:t>
      </w:r>
      <w:r w:rsidRPr="00CF4F2A">
        <w:t xml:space="preserve">be contacted by the </w:t>
      </w:r>
      <w:r w:rsidR="001A7A67">
        <w:t>Executive H</w:t>
      </w:r>
      <w:r w:rsidRPr="00172876">
        <w:t>eadteacher</w:t>
      </w:r>
      <w:r w:rsidR="00395C92">
        <w:t>/CEO</w:t>
      </w:r>
      <w:r w:rsidRPr="00CF4F2A">
        <w:t xml:space="preserve"> for further advice and guidance.</w:t>
      </w:r>
    </w:p>
    <w:p w14:paraId="1AC97488" w14:textId="719D2364" w:rsidR="00583DBF" w:rsidRDefault="00583DBF" w:rsidP="00583DBF">
      <w:r>
        <w:t xml:space="preserve">In all cases where formal solutions are required, </w:t>
      </w:r>
      <w:r w:rsidR="00395C92">
        <w:t>TCAT</w:t>
      </w:r>
      <w:r>
        <w:t xml:space="preserve"> will follow the procedures outlined in the Grievance Policy. If an employee wishes to appeal against the decision made during the formal process, they will do so within</w:t>
      </w:r>
      <w:r w:rsidRPr="001A7A67">
        <w:t xml:space="preserve"> 10 </w:t>
      </w:r>
      <w:r>
        <w:t xml:space="preserve">working days of the receipt of the outcome. </w:t>
      </w:r>
    </w:p>
    <w:p w14:paraId="3D885548" w14:textId="1CCDB8A0" w:rsidR="00583DBF" w:rsidRDefault="00583DBF" w:rsidP="00583DBF">
      <w:r>
        <w:t>T</w:t>
      </w:r>
      <w:r w:rsidR="00395C92">
        <w:t>CAT</w:t>
      </w:r>
      <w:r>
        <w:t xml:space="preserve"> will encourage the employee’s union representative to advise on the case and present to the hearing.</w:t>
      </w:r>
    </w:p>
    <w:p w14:paraId="323C76C3" w14:textId="54D0F7F2" w:rsidR="00583DBF" w:rsidRDefault="00583DBF" w:rsidP="00583DBF">
      <w:r>
        <w:t xml:space="preserve">The employee is required to submit a </w:t>
      </w:r>
      <w:r w:rsidRPr="00C85E0F">
        <w:t>bullying and harassment appeal form</w:t>
      </w:r>
      <w:r>
        <w:t xml:space="preserve"> to the </w:t>
      </w:r>
      <w:r w:rsidR="00032CE0">
        <w:t>Executive H</w:t>
      </w:r>
      <w:r w:rsidRPr="00172876">
        <w:t>eadteacher</w:t>
      </w:r>
      <w:r w:rsidR="007F473E">
        <w:t>/CEO</w:t>
      </w:r>
      <w:r>
        <w:t xml:space="preserve"> for referral to the appeals committee of the </w:t>
      </w:r>
      <w:r w:rsidR="007F473E">
        <w:t>Trust</w:t>
      </w:r>
      <w:r w:rsidRPr="00172876">
        <w:t xml:space="preserve"> </w:t>
      </w:r>
      <w:r w:rsidR="00032CE0">
        <w:t>B</w:t>
      </w:r>
      <w:r w:rsidRPr="00172876">
        <w:t>oard</w:t>
      </w:r>
      <w:r>
        <w:t>.</w:t>
      </w:r>
    </w:p>
    <w:p w14:paraId="54A4D4E1" w14:textId="1D1E8EA4" w:rsidR="00583DBF" w:rsidRDefault="00583DBF" w:rsidP="00583DBF">
      <w:r>
        <w:t xml:space="preserve">The </w:t>
      </w:r>
      <w:r w:rsidRPr="00C85E0F">
        <w:t xml:space="preserve">bullying and harassment appeal form </w:t>
      </w:r>
      <w:r>
        <w:t>will state specifically why the employee feels that the outcome of the formal meeting is unsatisfactory, as well as what further outcome they are seeking.</w:t>
      </w:r>
    </w:p>
    <w:p w14:paraId="5287A4DD" w14:textId="73434F9A" w:rsidR="00583DBF" w:rsidRDefault="00583DBF" w:rsidP="00583DBF">
      <w:r>
        <w:t>A hearing in front of the appeals comm</w:t>
      </w:r>
      <w:r w:rsidRPr="00032CE0">
        <w:t xml:space="preserve">ittee will commence within 10 working days, ensuring that the employee has minimum of </w:t>
      </w:r>
      <w:r w:rsidR="00032CE0" w:rsidRPr="00032CE0">
        <w:t>5</w:t>
      </w:r>
      <w:r w:rsidRPr="00032CE0">
        <w:t xml:space="preserve"> working </w:t>
      </w:r>
      <w:r>
        <w:t>days to prepare their case.</w:t>
      </w:r>
    </w:p>
    <w:p w14:paraId="38CC860E" w14:textId="4E2DFECC" w:rsidR="00583DBF" w:rsidRDefault="00583DBF" w:rsidP="00583DBF">
      <w:r>
        <w:t xml:space="preserve">The appeal hearing will be dealt with impartially by three members of the </w:t>
      </w:r>
      <w:r w:rsidR="007F473E">
        <w:t>Trust</w:t>
      </w:r>
      <w:r w:rsidRPr="00172876">
        <w:t xml:space="preserve"> </w:t>
      </w:r>
      <w:r w:rsidR="00032CE0">
        <w:t>B</w:t>
      </w:r>
      <w:r w:rsidRPr="00172876">
        <w:t>oard</w:t>
      </w:r>
      <w:r>
        <w:t>, who were not involved in any previous stage of the case.</w:t>
      </w:r>
    </w:p>
    <w:p w14:paraId="193FA3C6" w14:textId="419366BE" w:rsidR="00583DBF" w:rsidRDefault="00583DBF" w:rsidP="00583DBF">
      <w:r>
        <w:t xml:space="preserve">Any clarification or approval needed for the outcome of the appeal will be immediately referred to the </w:t>
      </w:r>
      <w:r w:rsidR="00032CE0">
        <w:t>C</w:t>
      </w:r>
      <w:r w:rsidRPr="00172876">
        <w:t xml:space="preserve">hair of </w:t>
      </w:r>
      <w:r w:rsidR="007F473E">
        <w:t>the Trust Board</w:t>
      </w:r>
      <w:r>
        <w:t>.</w:t>
      </w:r>
    </w:p>
    <w:p w14:paraId="349CE93D" w14:textId="0E2FF571" w:rsidR="00BB3E56" w:rsidRPr="00130928" w:rsidRDefault="00583DBF" w:rsidP="00583DBF">
      <w:r>
        <w:t xml:space="preserve">The appeals committee will inform the employee in writing of their final decision </w:t>
      </w:r>
      <w:r w:rsidRPr="00130928">
        <w:t xml:space="preserve">within </w:t>
      </w:r>
      <w:r w:rsidR="00130928" w:rsidRPr="00130928">
        <w:t xml:space="preserve">5 </w:t>
      </w:r>
      <w:r w:rsidRPr="00130928">
        <w:t>working days.</w:t>
      </w:r>
    </w:p>
    <w:p w14:paraId="53EAA8BF" w14:textId="44FFB20C" w:rsidR="00BB3E56" w:rsidRDefault="00BB3E56" w:rsidP="00E50FDA">
      <w:pPr>
        <w:pStyle w:val="Heading10"/>
      </w:pPr>
      <w:bookmarkStart w:id="13" w:name="_Legal_action"/>
      <w:bookmarkEnd w:id="13"/>
      <w:r>
        <w:t>Legal action</w:t>
      </w:r>
    </w:p>
    <w:p w14:paraId="3B226DBE" w14:textId="77777777" w:rsidR="00BB3E56" w:rsidRDefault="00BB3E56" w:rsidP="00BB3E56">
      <w:r>
        <w:lastRenderedPageBreak/>
        <w:t>If an employee feels that there is no action being taken to prevent mistreatment, they have the right to take legal action.</w:t>
      </w:r>
    </w:p>
    <w:p w14:paraId="32D8F3A8" w14:textId="77777777" w:rsidR="00BB3E56" w:rsidRDefault="00BB3E56" w:rsidP="00BB3E56">
      <w:r>
        <w:t>Where the acts of behaviour are unlawful under the Equality Act 2010, employees may make a claim to an employment tribunal.</w:t>
      </w:r>
    </w:p>
    <w:p w14:paraId="48084182" w14:textId="6BC3EFE5" w:rsidR="00BB3E56" w:rsidRPr="00B37D5A" w:rsidRDefault="00BB3E56" w:rsidP="00BB3E56">
      <w:r>
        <w:t xml:space="preserve">Employees must have tried to resolve the problem within </w:t>
      </w:r>
      <w:r w:rsidR="007F473E">
        <w:t>TCAT</w:t>
      </w:r>
      <w:r>
        <w:t xml:space="preserve"> before taking a claim to an employment tribunal, as well as kept a record of any evidence to be considered for the claim.</w:t>
      </w:r>
    </w:p>
    <w:p w14:paraId="58E43941" w14:textId="415CF7D8" w:rsidR="006A5E5C" w:rsidRDefault="006A5E5C" w:rsidP="00E50FDA">
      <w:pPr>
        <w:pStyle w:val="Heading10"/>
      </w:pPr>
      <w:bookmarkStart w:id="14" w:name="_The_right_to"/>
      <w:bookmarkStart w:id="15" w:name="_[New]_Collective_complaints"/>
      <w:bookmarkEnd w:id="14"/>
      <w:bookmarkEnd w:id="15"/>
      <w:r>
        <w:t>Collective complaints</w:t>
      </w:r>
    </w:p>
    <w:p w14:paraId="668BDC16" w14:textId="08320097" w:rsidR="006A5E5C" w:rsidRDefault="006A5E5C" w:rsidP="006A5E5C">
      <w:r>
        <w:t xml:space="preserve">If several employees are experiencing bullying or harassment from the same source, and wish to lodge a complaint as a group, they </w:t>
      </w:r>
      <w:r w:rsidR="003B753D">
        <w:t>will be</w:t>
      </w:r>
      <w:r>
        <w:t xml:space="preserve"> required to submit individual statements about their experience of the behaviour that is being complained about.</w:t>
      </w:r>
    </w:p>
    <w:p w14:paraId="1E871D86" w14:textId="78A2BA22" w:rsidR="006A5E5C" w:rsidRDefault="006A5E5C" w:rsidP="006A5E5C">
      <w:r>
        <w:t xml:space="preserve">If each of the complaints is raised as a formal grievance, and as long as the issue is of a similar nature in each case, they will be dealt with in one hearing through the </w:t>
      </w:r>
      <w:r w:rsidR="00BF65D7">
        <w:t>T</w:t>
      </w:r>
      <w:r w:rsidR="007F473E">
        <w:t>CAT</w:t>
      </w:r>
      <w:r>
        <w:t>’s grievance procedures.</w:t>
      </w:r>
    </w:p>
    <w:p w14:paraId="408455E0" w14:textId="77777777" w:rsidR="006A5E5C" w:rsidRPr="008D09AF" w:rsidRDefault="006A5E5C" w:rsidP="006A5E5C">
      <w:r>
        <w:t>Outcomes of collective complaints will be advised to each individual on a personal basis.</w:t>
      </w:r>
    </w:p>
    <w:p w14:paraId="254F87BF" w14:textId="068ABAC3" w:rsidR="006A5E5C" w:rsidRDefault="006A5E5C" w:rsidP="00E50FDA">
      <w:pPr>
        <w:pStyle w:val="Heading10"/>
      </w:pPr>
      <w:bookmarkStart w:id="16" w:name="_Confidentiality_and_data"/>
      <w:bookmarkEnd w:id="16"/>
      <w:r>
        <w:t>Confidentiality and data protection</w:t>
      </w:r>
    </w:p>
    <w:p w14:paraId="13AC1226" w14:textId="77777777" w:rsidR="006A5E5C" w:rsidRDefault="006A5E5C" w:rsidP="006A5E5C">
      <w:r>
        <w:t>Any individual subject to this policy, whether making a complaint or involved in the investigation process, is responsible for conducting the high level of confidentiality that is required.</w:t>
      </w:r>
    </w:p>
    <w:p w14:paraId="4B40EC22" w14:textId="77777777" w:rsidR="006A5E5C" w:rsidRDefault="006A5E5C" w:rsidP="006A5E5C">
      <w:r>
        <w:t>Details of the investigation and the names of the person making the complaint, as well as the individual accused, will only be disclosed on a ‘need-to-know’ basis.</w:t>
      </w:r>
    </w:p>
    <w:p w14:paraId="14AFB443" w14:textId="77777777" w:rsidR="006A5E5C" w:rsidRDefault="006A5E5C" w:rsidP="006A5E5C">
      <w:r>
        <w:t>Information about a complaint, either by or about an employee, may be placed on the employee’s personnel file, along with a record of the outcome, and of any notes or other documents compiled during the process.</w:t>
      </w:r>
    </w:p>
    <w:p w14:paraId="33A33500" w14:textId="1583B7E0" w:rsidR="006A5E5C" w:rsidRDefault="006A5E5C" w:rsidP="006A5E5C">
      <w:r>
        <w:t xml:space="preserve">In accordance with </w:t>
      </w:r>
      <w:r w:rsidR="007F473E">
        <w:t xml:space="preserve">TCAT’s </w:t>
      </w:r>
      <w:r w:rsidRPr="00172876">
        <w:t>Records Management Policy</w:t>
      </w:r>
      <w:r>
        <w:t xml:space="preserve">, information about a complaint will be retained on the employee’s personal file </w:t>
      </w:r>
      <w:r w:rsidRPr="00BF65D7">
        <w:t xml:space="preserve">for </w:t>
      </w:r>
      <w:r w:rsidR="00BF65D7" w:rsidRPr="00BF65D7">
        <w:t>6</w:t>
      </w:r>
      <w:r w:rsidRPr="00BF65D7">
        <w:t xml:space="preserve"> y</w:t>
      </w:r>
      <w:r>
        <w:t>ears following the termination of employment and securely disposed of.</w:t>
      </w:r>
    </w:p>
    <w:p w14:paraId="1734FF7E" w14:textId="58EDB302" w:rsidR="006A5E5C" w:rsidRDefault="006A5E5C" w:rsidP="006A5E5C">
      <w:r>
        <w:t xml:space="preserve">Any breach of confidentiality may lead to disciplinary action, in accordance with </w:t>
      </w:r>
      <w:r w:rsidR="007F473E">
        <w:t>TCAT</w:t>
      </w:r>
      <w:r>
        <w:t xml:space="preserve">’s </w:t>
      </w:r>
      <w:r w:rsidRPr="00172876">
        <w:t>Disciplinary Policy and Procedure</w:t>
      </w:r>
      <w:r w:rsidR="007F473E">
        <w:t>s</w:t>
      </w:r>
      <w:r>
        <w:t>.</w:t>
      </w:r>
    </w:p>
    <w:p w14:paraId="132B8FC7" w14:textId="76AABA26" w:rsidR="006A5E5C" w:rsidRDefault="006A5E5C" w:rsidP="00E50FDA">
      <w:pPr>
        <w:pStyle w:val="Heading10"/>
      </w:pPr>
      <w:bookmarkStart w:id="17" w:name="_Monitoring_and_review"/>
      <w:bookmarkEnd w:id="17"/>
      <w:r>
        <w:t>Monitoring and review</w:t>
      </w:r>
    </w:p>
    <w:p w14:paraId="02AF6FE6" w14:textId="2CF4725E" w:rsidR="0063278B" w:rsidRDefault="0063278B" w:rsidP="0063278B">
      <w:r>
        <w:t>This policy will be reviewed in line with the published schedule at the front of this document and at any point material changes require it by the Executive Headteacher</w:t>
      </w:r>
      <w:r w:rsidR="007F473E">
        <w:t>/CEO</w:t>
      </w:r>
      <w:r>
        <w:t xml:space="preserve"> and Chief Finance Officer in conjunction with the </w:t>
      </w:r>
      <w:r w:rsidR="005D1940">
        <w:t>Trust Board</w:t>
      </w:r>
      <w:r>
        <w:t>. Any changes made to the policy will be amended by the Executive Headteacher</w:t>
      </w:r>
      <w:r w:rsidR="00ED55B2">
        <w:t>/CEO</w:t>
      </w:r>
      <w:r>
        <w:t xml:space="preserve"> and will be communicated to all members of staff. All staff are required to familiarise themselves with this policy as part of their induction programme.</w:t>
      </w:r>
    </w:p>
    <w:p w14:paraId="1F648DB1" w14:textId="383EA02B" w:rsidR="0063278B" w:rsidRDefault="0063278B" w:rsidP="0063278B">
      <w:r>
        <w:t>The next scheduled review date for this policy is 31</w:t>
      </w:r>
      <w:r w:rsidRPr="005E59B9">
        <w:rPr>
          <w:vertAlign w:val="superscript"/>
        </w:rPr>
        <w:t>st</w:t>
      </w:r>
      <w:r>
        <w:t xml:space="preserve"> August 202</w:t>
      </w:r>
      <w:r w:rsidR="00ED55B2">
        <w:t>6</w:t>
      </w:r>
      <w:r>
        <w:t xml:space="preserve">. </w:t>
      </w: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63278B" w14:paraId="643BF34E" w14:textId="77777777" w:rsidTr="001105EC">
        <w:trPr>
          <w:trHeight w:val="389"/>
        </w:trPr>
        <w:tc>
          <w:tcPr>
            <w:tcW w:w="9026" w:type="dxa"/>
            <w:gridSpan w:val="4"/>
            <w:vAlign w:val="center"/>
          </w:tcPr>
          <w:p w14:paraId="6F9C8F8C" w14:textId="77777777" w:rsidR="0063278B" w:rsidRDefault="0063278B" w:rsidP="001105EC">
            <w:pPr>
              <w:spacing w:after="200" w:line="276" w:lineRule="auto"/>
            </w:pPr>
            <w:r>
              <w:lastRenderedPageBreak/>
              <w:t>Signed by:</w:t>
            </w:r>
          </w:p>
        </w:tc>
      </w:tr>
      <w:tr w:rsidR="0063278B" w14:paraId="5D223CA3" w14:textId="77777777" w:rsidTr="001105EC">
        <w:trPr>
          <w:trHeight w:val="624"/>
        </w:trPr>
        <w:tc>
          <w:tcPr>
            <w:tcW w:w="2813" w:type="dxa"/>
            <w:tcBorders>
              <w:bottom w:val="single" w:sz="2" w:space="0" w:color="auto"/>
            </w:tcBorders>
          </w:tcPr>
          <w:p w14:paraId="6AF1E481" w14:textId="77777777" w:rsidR="0063278B" w:rsidRPr="007271AF" w:rsidRDefault="0063278B" w:rsidP="001105EC">
            <w:pPr>
              <w:spacing w:line="276" w:lineRule="auto"/>
            </w:pPr>
          </w:p>
        </w:tc>
        <w:tc>
          <w:tcPr>
            <w:tcW w:w="2149" w:type="dxa"/>
            <w:vAlign w:val="bottom"/>
          </w:tcPr>
          <w:p w14:paraId="5CD81BA7" w14:textId="75053F43" w:rsidR="0063278B" w:rsidRPr="0064371A" w:rsidRDefault="0063278B" w:rsidP="001105EC">
            <w:pPr>
              <w:spacing w:line="276" w:lineRule="auto"/>
            </w:pPr>
            <w:r>
              <w:t>Executive Headteacher</w:t>
            </w:r>
            <w:r w:rsidR="00ED55B2">
              <w:t>/CEO</w:t>
            </w:r>
          </w:p>
        </w:tc>
        <w:tc>
          <w:tcPr>
            <w:tcW w:w="846" w:type="dxa"/>
            <w:vAlign w:val="bottom"/>
          </w:tcPr>
          <w:p w14:paraId="69A9B9FF" w14:textId="77777777" w:rsidR="0063278B" w:rsidRDefault="0063278B" w:rsidP="001105EC">
            <w:pPr>
              <w:spacing w:line="276" w:lineRule="auto"/>
              <w:jc w:val="right"/>
            </w:pPr>
            <w:r w:rsidRPr="007271AF">
              <w:t>Date:</w:t>
            </w:r>
          </w:p>
        </w:tc>
        <w:tc>
          <w:tcPr>
            <w:tcW w:w="3218" w:type="dxa"/>
            <w:tcBorders>
              <w:bottom w:val="single" w:sz="2" w:space="0" w:color="auto"/>
            </w:tcBorders>
          </w:tcPr>
          <w:p w14:paraId="2F514DCB" w14:textId="77777777" w:rsidR="0063278B" w:rsidRDefault="0063278B" w:rsidP="001105EC">
            <w:pPr>
              <w:spacing w:line="276" w:lineRule="auto"/>
            </w:pPr>
          </w:p>
        </w:tc>
      </w:tr>
      <w:tr w:rsidR="0063278B" w14:paraId="0197424F" w14:textId="77777777" w:rsidTr="001105EC">
        <w:trPr>
          <w:trHeight w:val="624"/>
        </w:trPr>
        <w:tc>
          <w:tcPr>
            <w:tcW w:w="2813" w:type="dxa"/>
            <w:tcBorders>
              <w:top w:val="single" w:sz="2" w:space="0" w:color="auto"/>
              <w:bottom w:val="single" w:sz="4" w:space="0" w:color="auto"/>
            </w:tcBorders>
          </w:tcPr>
          <w:p w14:paraId="057D1588" w14:textId="77777777" w:rsidR="0063278B" w:rsidRPr="007271AF" w:rsidRDefault="0063278B" w:rsidP="001105EC">
            <w:pPr>
              <w:spacing w:line="276" w:lineRule="auto"/>
            </w:pPr>
          </w:p>
        </w:tc>
        <w:tc>
          <w:tcPr>
            <w:tcW w:w="2149" w:type="dxa"/>
            <w:vAlign w:val="bottom"/>
          </w:tcPr>
          <w:p w14:paraId="2AAFAD7E" w14:textId="0EC87BAF" w:rsidR="0063278B" w:rsidRPr="0064371A" w:rsidRDefault="0063278B" w:rsidP="001105EC">
            <w:pPr>
              <w:spacing w:line="276" w:lineRule="auto"/>
              <w:rPr>
                <w:highlight w:val="lightGray"/>
              </w:rPr>
            </w:pPr>
            <w:r w:rsidRPr="0064371A">
              <w:t xml:space="preserve">Chair of </w:t>
            </w:r>
            <w:r w:rsidR="00ED55B2">
              <w:t>the Trust Board</w:t>
            </w:r>
          </w:p>
        </w:tc>
        <w:tc>
          <w:tcPr>
            <w:tcW w:w="846" w:type="dxa"/>
            <w:vAlign w:val="bottom"/>
          </w:tcPr>
          <w:p w14:paraId="309F7F42" w14:textId="77777777" w:rsidR="0063278B" w:rsidRDefault="0063278B" w:rsidP="001105EC">
            <w:pPr>
              <w:spacing w:line="276" w:lineRule="auto"/>
              <w:jc w:val="right"/>
            </w:pPr>
            <w:r w:rsidRPr="007271AF">
              <w:t>Date:</w:t>
            </w:r>
          </w:p>
        </w:tc>
        <w:tc>
          <w:tcPr>
            <w:tcW w:w="3218" w:type="dxa"/>
            <w:tcBorders>
              <w:top w:val="single" w:sz="2" w:space="0" w:color="auto"/>
              <w:bottom w:val="single" w:sz="4" w:space="0" w:color="auto"/>
            </w:tcBorders>
          </w:tcPr>
          <w:p w14:paraId="71E1E190" w14:textId="77777777" w:rsidR="0063278B" w:rsidRDefault="0063278B" w:rsidP="001105EC">
            <w:pPr>
              <w:spacing w:line="276" w:lineRule="auto"/>
            </w:pPr>
          </w:p>
        </w:tc>
      </w:tr>
    </w:tbl>
    <w:p w14:paraId="628B92ED" w14:textId="0EFB53D1" w:rsidR="00020DFD" w:rsidRPr="00A12919" w:rsidRDefault="00020DFD" w:rsidP="001C7E09">
      <w:pPr>
        <w:rPr>
          <w:szCs w:val="24"/>
        </w:rPr>
      </w:pPr>
    </w:p>
    <w:sectPr w:rsidR="00020DFD" w:rsidRPr="00A12919" w:rsidSect="00EA743B">
      <w:headerReference w:type="default" r:id="rId10"/>
      <w:headerReference w:type="first" r:id="rId11"/>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6D715" w14:textId="77777777" w:rsidR="000804C5" w:rsidRDefault="000804C5" w:rsidP="00AD4155">
      <w:r>
        <w:separator/>
      </w:r>
    </w:p>
  </w:endnote>
  <w:endnote w:type="continuationSeparator" w:id="0">
    <w:p w14:paraId="5123C4F5" w14:textId="77777777" w:rsidR="000804C5" w:rsidRDefault="000804C5"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0CB48308-09D8-425E-8977-F85F619A3E52}"/>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0869E" w14:textId="77777777" w:rsidR="000804C5" w:rsidRDefault="000804C5" w:rsidP="00AD4155">
      <w:r>
        <w:separator/>
      </w:r>
    </w:p>
  </w:footnote>
  <w:footnote w:type="continuationSeparator" w:id="0">
    <w:p w14:paraId="287A4551" w14:textId="77777777" w:rsidR="000804C5" w:rsidRDefault="000804C5"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2096A" w14:textId="7424484C" w:rsidR="00D4425F" w:rsidRDefault="00D4425F">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27" type="#_x0000_t202" style="position:absolute;left:0;text-align:left;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7D8C"/>
    <w:multiLevelType w:val="hybridMultilevel"/>
    <w:tmpl w:val="5BA66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6C24C9"/>
    <w:multiLevelType w:val="hybridMultilevel"/>
    <w:tmpl w:val="CC382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D52951"/>
    <w:multiLevelType w:val="hybridMultilevel"/>
    <w:tmpl w:val="702E1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8648B"/>
    <w:multiLevelType w:val="hybridMultilevel"/>
    <w:tmpl w:val="FF8C4A90"/>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7" w15:restartNumberingAfterBreak="0">
    <w:nsid w:val="27884F2E"/>
    <w:multiLevelType w:val="hybridMultilevel"/>
    <w:tmpl w:val="AE00B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2C3AA1"/>
    <w:multiLevelType w:val="hybridMultilevel"/>
    <w:tmpl w:val="BF1C0534"/>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9" w15:restartNumberingAfterBreak="0">
    <w:nsid w:val="340A2DB2"/>
    <w:multiLevelType w:val="hybridMultilevel"/>
    <w:tmpl w:val="9F02B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345208"/>
    <w:multiLevelType w:val="hybridMultilevel"/>
    <w:tmpl w:val="9D601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C3C15"/>
    <w:multiLevelType w:val="hybridMultilevel"/>
    <w:tmpl w:val="5AEC9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8C22A1"/>
    <w:multiLevelType w:val="multilevel"/>
    <w:tmpl w:val="7C621AEA"/>
    <w:numStyleLink w:val="Style1"/>
  </w:abstractNum>
  <w:abstractNum w:abstractNumId="13" w15:restartNumberingAfterBreak="0">
    <w:nsid w:val="464E538E"/>
    <w:multiLevelType w:val="hybridMultilevel"/>
    <w:tmpl w:val="917CBCB4"/>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14" w15:restartNumberingAfterBreak="0">
    <w:nsid w:val="47670832"/>
    <w:multiLevelType w:val="hybridMultilevel"/>
    <w:tmpl w:val="50568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CC6DE9"/>
    <w:multiLevelType w:val="hybridMultilevel"/>
    <w:tmpl w:val="818AF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10D175E"/>
    <w:multiLevelType w:val="hybridMultilevel"/>
    <w:tmpl w:val="61545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56F82B24"/>
    <w:multiLevelType w:val="hybridMultilevel"/>
    <w:tmpl w:val="67000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1" w15:restartNumberingAfterBreak="0">
    <w:nsid w:val="5C160F0F"/>
    <w:multiLevelType w:val="hybridMultilevel"/>
    <w:tmpl w:val="A9909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407888"/>
    <w:multiLevelType w:val="hybridMultilevel"/>
    <w:tmpl w:val="B22E29E4"/>
    <w:lvl w:ilvl="0" w:tplc="978A0A00">
      <w:start w:val="1"/>
      <w:numFmt w:val="decimal"/>
      <w:pStyle w:val="Heading10"/>
      <w:lvlText w:val="%1."/>
      <w:lvlJc w:val="left"/>
      <w:pPr>
        <w:ind w:left="3479"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473139531">
    <w:abstractNumId w:val="24"/>
  </w:num>
  <w:num w:numId="2" w16cid:durableId="46035816">
    <w:abstractNumId w:val="25"/>
  </w:num>
  <w:num w:numId="3" w16cid:durableId="327172534">
    <w:abstractNumId w:val="16"/>
  </w:num>
  <w:num w:numId="4" w16cid:durableId="1657688171">
    <w:abstractNumId w:val="1"/>
  </w:num>
  <w:num w:numId="5" w16cid:durableId="1894536564">
    <w:abstractNumId w:val="20"/>
  </w:num>
  <w:num w:numId="6" w16cid:durableId="1134248584">
    <w:abstractNumId w:val="23"/>
  </w:num>
  <w:num w:numId="7" w16cid:durableId="1915241160">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979190806">
    <w:abstractNumId w:val="18"/>
  </w:num>
  <w:num w:numId="9" w16cid:durableId="1400440720">
    <w:abstractNumId w:val="22"/>
  </w:num>
  <w:num w:numId="10" w16cid:durableId="2132437324">
    <w:abstractNumId w:val="2"/>
  </w:num>
  <w:num w:numId="11" w16cid:durableId="1933511447">
    <w:abstractNumId w:val="3"/>
  </w:num>
  <w:num w:numId="12" w16cid:durableId="1279068855">
    <w:abstractNumId w:val="21"/>
  </w:num>
  <w:num w:numId="13" w16cid:durableId="1174343756">
    <w:abstractNumId w:val="12"/>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16cid:durableId="523665165">
    <w:abstractNumId w:val="12"/>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16cid:durableId="1969974336">
    <w:abstractNumId w:val="5"/>
  </w:num>
  <w:num w:numId="16" w16cid:durableId="1492602312">
    <w:abstractNumId w:val="15"/>
  </w:num>
  <w:num w:numId="17" w16cid:durableId="267661569">
    <w:abstractNumId w:val="10"/>
  </w:num>
  <w:num w:numId="18" w16cid:durableId="969475166">
    <w:abstractNumId w:val="14"/>
  </w:num>
  <w:num w:numId="19" w16cid:durableId="745153640">
    <w:abstractNumId w:val="17"/>
  </w:num>
  <w:num w:numId="20" w16cid:durableId="1416828240">
    <w:abstractNumId w:val="19"/>
  </w:num>
  <w:num w:numId="21" w16cid:durableId="1753235916">
    <w:abstractNumId w:val="0"/>
  </w:num>
  <w:num w:numId="22" w16cid:durableId="891772019">
    <w:abstractNumId w:val="13"/>
  </w:num>
  <w:num w:numId="23" w16cid:durableId="1982096">
    <w:abstractNumId w:val="6"/>
  </w:num>
  <w:num w:numId="24" w16cid:durableId="1763377608">
    <w:abstractNumId w:val="8"/>
  </w:num>
  <w:num w:numId="25" w16cid:durableId="1597859827">
    <w:abstractNumId w:val="9"/>
  </w:num>
  <w:num w:numId="26" w16cid:durableId="1847285722">
    <w:abstractNumId w:val="4"/>
  </w:num>
  <w:num w:numId="27" w16cid:durableId="156506390">
    <w:abstractNumId w:val="7"/>
  </w:num>
  <w:num w:numId="28" w16cid:durableId="68424340">
    <w:abstractNumId w:val="12"/>
    <w:lvlOverride w:ilvl="0">
      <w:lvl w:ilvl="0">
        <w:start w:val="1"/>
        <w:numFmt w:val="decimal"/>
        <w:lvlText w:val="%1."/>
        <w:lvlJc w:val="left"/>
        <w:pPr>
          <w:ind w:left="928"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992" w:hanging="431"/>
        </w:pPr>
        <w:rPr>
          <w:rFonts w:asciiTheme="minorHAnsi" w:hAnsiTheme="minorHAnsi" w:hint="default"/>
          <w:b w:val="0"/>
          <w:sz w:val="22"/>
        </w:rPr>
      </w:lvl>
    </w:lvlOverride>
    <w:lvlOverride w:ilvl="2">
      <w:lvl w:ilvl="2">
        <w:start w:val="1"/>
        <w:numFmt w:val="decimal"/>
        <w:lvlText w:val="%1.%2.%3."/>
        <w:lvlJc w:val="left"/>
        <w:pPr>
          <w:ind w:left="1792" w:hanging="504"/>
        </w:pPr>
        <w:rPr>
          <w:rFonts w:hint="default"/>
        </w:rPr>
      </w:lvl>
    </w:lvlOverride>
    <w:lvlOverride w:ilvl="3">
      <w:lvl w:ilvl="3">
        <w:start w:val="1"/>
        <w:numFmt w:val="decimal"/>
        <w:lvlText w:val="%1.%2.%3.%4."/>
        <w:lvlJc w:val="left"/>
        <w:pPr>
          <w:ind w:left="2296" w:hanging="648"/>
        </w:pPr>
        <w:rPr>
          <w:rFonts w:hint="default"/>
        </w:rPr>
      </w:lvl>
    </w:lvlOverride>
    <w:lvlOverride w:ilvl="4">
      <w:lvl w:ilvl="4">
        <w:start w:val="1"/>
        <w:numFmt w:val="decimal"/>
        <w:lvlText w:val="%1.%2.%3.%4.%5."/>
        <w:lvlJc w:val="left"/>
        <w:pPr>
          <w:ind w:left="2800" w:hanging="792"/>
        </w:pPr>
        <w:rPr>
          <w:rFonts w:hint="default"/>
        </w:rPr>
      </w:lvl>
    </w:lvlOverride>
    <w:lvlOverride w:ilvl="5">
      <w:lvl w:ilvl="5">
        <w:start w:val="1"/>
        <w:numFmt w:val="decimal"/>
        <w:lvlText w:val="%1.%2.%3.%4.%5.%6."/>
        <w:lvlJc w:val="left"/>
        <w:pPr>
          <w:ind w:left="3304" w:hanging="936"/>
        </w:pPr>
        <w:rPr>
          <w:rFonts w:hint="default"/>
        </w:rPr>
      </w:lvl>
    </w:lvlOverride>
    <w:lvlOverride w:ilvl="6">
      <w:lvl w:ilvl="6">
        <w:start w:val="1"/>
        <w:numFmt w:val="decimal"/>
        <w:lvlText w:val="%1.%2.%3.%4.%5.%6.%7."/>
        <w:lvlJc w:val="left"/>
        <w:pPr>
          <w:ind w:left="3808" w:hanging="1080"/>
        </w:pPr>
        <w:rPr>
          <w:rFonts w:hint="default"/>
        </w:rPr>
      </w:lvl>
    </w:lvlOverride>
    <w:lvlOverride w:ilvl="7">
      <w:lvl w:ilvl="7">
        <w:start w:val="1"/>
        <w:numFmt w:val="decimal"/>
        <w:lvlText w:val="%1.%2.%3.%4.%5.%6.%7.%8."/>
        <w:lvlJc w:val="left"/>
        <w:pPr>
          <w:ind w:left="4312" w:hanging="1224"/>
        </w:pPr>
        <w:rPr>
          <w:rFonts w:hint="default"/>
        </w:rPr>
      </w:lvl>
    </w:lvlOverride>
    <w:lvlOverride w:ilvl="8">
      <w:lvl w:ilvl="8">
        <w:start w:val="1"/>
        <w:numFmt w:val="decimal"/>
        <w:lvlText w:val="%1.%2.%3.%4.%5.%6.%7.%8.%9."/>
        <w:lvlJc w:val="left"/>
        <w:pPr>
          <w:ind w:left="4888" w:hanging="1440"/>
        </w:pPr>
        <w:rPr>
          <w:rFonts w:hint="default"/>
        </w:rPr>
      </w:lvl>
    </w:lvlOverride>
  </w:num>
  <w:num w:numId="29" w16cid:durableId="29028819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0893"/>
    <w:rsid w:val="0001177F"/>
    <w:rsid w:val="000118E2"/>
    <w:rsid w:val="00012052"/>
    <w:rsid w:val="00012F23"/>
    <w:rsid w:val="00013F7E"/>
    <w:rsid w:val="00014CF2"/>
    <w:rsid w:val="000165F4"/>
    <w:rsid w:val="00020136"/>
    <w:rsid w:val="00020924"/>
    <w:rsid w:val="00020DFD"/>
    <w:rsid w:val="000229DE"/>
    <w:rsid w:val="00025A79"/>
    <w:rsid w:val="00026E96"/>
    <w:rsid w:val="0003060D"/>
    <w:rsid w:val="000309F5"/>
    <w:rsid w:val="00030C87"/>
    <w:rsid w:val="00032CE0"/>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4C5"/>
    <w:rsid w:val="00080783"/>
    <w:rsid w:val="00082668"/>
    <w:rsid w:val="00086F26"/>
    <w:rsid w:val="00087B46"/>
    <w:rsid w:val="00087F57"/>
    <w:rsid w:val="00091DD8"/>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192"/>
    <w:rsid w:val="000D0695"/>
    <w:rsid w:val="000D2BFC"/>
    <w:rsid w:val="000D32B6"/>
    <w:rsid w:val="000D541F"/>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928"/>
    <w:rsid w:val="00130DAE"/>
    <w:rsid w:val="00131C61"/>
    <w:rsid w:val="00132747"/>
    <w:rsid w:val="001328E8"/>
    <w:rsid w:val="00134C0F"/>
    <w:rsid w:val="001352CE"/>
    <w:rsid w:val="00136EC0"/>
    <w:rsid w:val="0014229B"/>
    <w:rsid w:val="0014320D"/>
    <w:rsid w:val="0014667C"/>
    <w:rsid w:val="0015350F"/>
    <w:rsid w:val="0015617E"/>
    <w:rsid w:val="00156C6A"/>
    <w:rsid w:val="00157F90"/>
    <w:rsid w:val="00160266"/>
    <w:rsid w:val="00160350"/>
    <w:rsid w:val="0016046D"/>
    <w:rsid w:val="001617A3"/>
    <w:rsid w:val="001619CD"/>
    <w:rsid w:val="001635E9"/>
    <w:rsid w:val="00164909"/>
    <w:rsid w:val="00166C2A"/>
    <w:rsid w:val="00166F67"/>
    <w:rsid w:val="0016765F"/>
    <w:rsid w:val="0017087A"/>
    <w:rsid w:val="001708B8"/>
    <w:rsid w:val="001709BB"/>
    <w:rsid w:val="00171113"/>
    <w:rsid w:val="00171D78"/>
    <w:rsid w:val="00172876"/>
    <w:rsid w:val="00174CFD"/>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A7A67"/>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697"/>
    <w:rsid w:val="00207C5A"/>
    <w:rsid w:val="00212661"/>
    <w:rsid w:val="00220DF6"/>
    <w:rsid w:val="00223D79"/>
    <w:rsid w:val="00224677"/>
    <w:rsid w:val="002255EF"/>
    <w:rsid w:val="002266F3"/>
    <w:rsid w:val="00230DE8"/>
    <w:rsid w:val="002317E1"/>
    <w:rsid w:val="002333A7"/>
    <w:rsid w:val="00234463"/>
    <w:rsid w:val="0023472F"/>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6326"/>
    <w:rsid w:val="00296BA9"/>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5C92"/>
    <w:rsid w:val="003963D7"/>
    <w:rsid w:val="003979AE"/>
    <w:rsid w:val="00397B2A"/>
    <w:rsid w:val="003A1BB2"/>
    <w:rsid w:val="003A1F71"/>
    <w:rsid w:val="003A3093"/>
    <w:rsid w:val="003A3865"/>
    <w:rsid w:val="003A4C04"/>
    <w:rsid w:val="003A4EF3"/>
    <w:rsid w:val="003A6AA1"/>
    <w:rsid w:val="003B0AE5"/>
    <w:rsid w:val="003B1ABB"/>
    <w:rsid w:val="003B207A"/>
    <w:rsid w:val="003B25E8"/>
    <w:rsid w:val="003B2793"/>
    <w:rsid w:val="003B2C96"/>
    <w:rsid w:val="003B5119"/>
    <w:rsid w:val="003B628D"/>
    <w:rsid w:val="003B753D"/>
    <w:rsid w:val="003B7AAC"/>
    <w:rsid w:val="003C0592"/>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4B1A"/>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1C"/>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32B3"/>
    <w:rsid w:val="004749B4"/>
    <w:rsid w:val="00475044"/>
    <w:rsid w:val="00475327"/>
    <w:rsid w:val="00475594"/>
    <w:rsid w:val="00480C32"/>
    <w:rsid w:val="00480F11"/>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3A4"/>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6F76"/>
    <w:rsid w:val="00517BCF"/>
    <w:rsid w:val="00522DC2"/>
    <w:rsid w:val="005237F3"/>
    <w:rsid w:val="00525284"/>
    <w:rsid w:val="005267A5"/>
    <w:rsid w:val="00527A84"/>
    <w:rsid w:val="0053432F"/>
    <w:rsid w:val="00537C1D"/>
    <w:rsid w:val="00537FAA"/>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DBF"/>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1940"/>
    <w:rsid w:val="005D22CD"/>
    <w:rsid w:val="005D3602"/>
    <w:rsid w:val="005D369B"/>
    <w:rsid w:val="005D391F"/>
    <w:rsid w:val="005D4EF0"/>
    <w:rsid w:val="005D5DF7"/>
    <w:rsid w:val="005D6BF0"/>
    <w:rsid w:val="005D6DEB"/>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278B"/>
    <w:rsid w:val="006345D9"/>
    <w:rsid w:val="00642DEE"/>
    <w:rsid w:val="0064371A"/>
    <w:rsid w:val="0064440E"/>
    <w:rsid w:val="0064490A"/>
    <w:rsid w:val="0064663F"/>
    <w:rsid w:val="00646E55"/>
    <w:rsid w:val="00647EA0"/>
    <w:rsid w:val="00650847"/>
    <w:rsid w:val="00651A5D"/>
    <w:rsid w:val="00653298"/>
    <w:rsid w:val="00653A10"/>
    <w:rsid w:val="0065414D"/>
    <w:rsid w:val="00655A3A"/>
    <w:rsid w:val="00655B0C"/>
    <w:rsid w:val="006570E9"/>
    <w:rsid w:val="0066208C"/>
    <w:rsid w:val="0066442C"/>
    <w:rsid w:val="00665B41"/>
    <w:rsid w:val="00665E56"/>
    <w:rsid w:val="00665F38"/>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5E5C"/>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5091"/>
    <w:rsid w:val="00706430"/>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12FC"/>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1EDC"/>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473E"/>
    <w:rsid w:val="007F5D7C"/>
    <w:rsid w:val="007F6CC8"/>
    <w:rsid w:val="007F701D"/>
    <w:rsid w:val="007F7982"/>
    <w:rsid w:val="00800008"/>
    <w:rsid w:val="0080065E"/>
    <w:rsid w:val="008016C3"/>
    <w:rsid w:val="00801BD2"/>
    <w:rsid w:val="008067A3"/>
    <w:rsid w:val="00810848"/>
    <w:rsid w:val="0081285C"/>
    <w:rsid w:val="008129B7"/>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27AF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49E7"/>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B7D"/>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B7C32"/>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395"/>
    <w:rsid w:val="009F5952"/>
    <w:rsid w:val="009F5AFC"/>
    <w:rsid w:val="00A04460"/>
    <w:rsid w:val="00A06FE5"/>
    <w:rsid w:val="00A12373"/>
    <w:rsid w:val="00A12919"/>
    <w:rsid w:val="00A12F1B"/>
    <w:rsid w:val="00A138F2"/>
    <w:rsid w:val="00A15691"/>
    <w:rsid w:val="00A15ED2"/>
    <w:rsid w:val="00A163C9"/>
    <w:rsid w:val="00A165A6"/>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455D"/>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37AC9"/>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3E5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2DA"/>
    <w:rsid w:val="00BF3DAE"/>
    <w:rsid w:val="00BF3F57"/>
    <w:rsid w:val="00BF4A1B"/>
    <w:rsid w:val="00BF5124"/>
    <w:rsid w:val="00BF5515"/>
    <w:rsid w:val="00BF5916"/>
    <w:rsid w:val="00BF5AC2"/>
    <w:rsid w:val="00BF65D7"/>
    <w:rsid w:val="00BF7E71"/>
    <w:rsid w:val="00C002C2"/>
    <w:rsid w:val="00C04D41"/>
    <w:rsid w:val="00C04D58"/>
    <w:rsid w:val="00C0552D"/>
    <w:rsid w:val="00C06610"/>
    <w:rsid w:val="00C07CC1"/>
    <w:rsid w:val="00C10CF9"/>
    <w:rsid w:val="00C10E51"/>
    <w:rsid w:val="00C11EE0"/>
    <w:rsid w:val="00C137C5"/>
    <w:rsid w:val="00C13CA0"/>
    <w:rsid w:val="00C203E2"/>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1EEF"/>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5360"/>
    <w:rsid w:val="00CA6012"/>
    <w:rsid w:val="00CA73B9"/>
    <w:rsid w:val="00CB06DF"/>
    <w:rsid w:val="00CB10E0"/>
    <w:rsid w:val="00CB2979"/>
    <w:rsid w:val="00CB2C89"/>
    <w:rsid w:val="00CB3551"/>
    <w:rsid w:val="00CB4265"/>
    <w:rsid w:val="00CB4FDA"/>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1AB5"/>
    <w:rsid w:val="00DD319A"/>
    <w:rsid w:val="00DD3C82"/>
    <w:rsid w:val="00DD3D7E"/>
    <w:rsid w:val="00DD49EC"/>
    <w:rsid w:val="00DD62D6"/>
    <w:rsid w:val="00DD788B"/>
    <w:rsid w:val="00DE0133"/>
    <w:rsid w:val="00DE1023"/>
    <w:rsid w:val="00DE368A"/>
    <w:rsid w:val="00DE3B98"/>
    <w:rsid w:val="00DE4393"/>
    <w:rsid w:val="00DE4687"/>
    <w:rsid w:val="00DE50ED"/>
    <w:rsid w:val="00DE53AE"/>
    <w:rsid w:val="00DE572B"/>
    <w:rsid w:val="00DF0971"/>
    <w:rsid w:val="00DF09ED"/>
    <w:rsid w:val="00DF139C"/>
    <w:rsid w:val="00DF15D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0FDA"/>
    <w:rsid w:val="00E51116"/>
    <w:rsid w:val="00E524CD"/>
    <w:rsid w:val="00E52CB1"/>
    <w:rsid w:val="00E550A7"/>
    <w:rsid w:val="00E55771"/>
    <w:rsid w:val="00E55772"/>
    <w:rsid w:val="00E55F41"/>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91757"/>
    <w:rsid w:val="00E91B1E"/>
    <w:rsid w:val="00E9293C"/>
    <w:rsid w:val="00E94162"/>
    <w:rsid w:val="00E94BBE"/>
    <w:rsid w:val="00EA0E97"/>
    <w:rsid w:val="00EA1182"/>
    <w:rsid w:val="00EA33C1"/>
    <w:rsid w:val="00EA39E1"/>
    <w:rsid w:val="00EA3A46"/>
    <w:rsid w:val="00EA55C9"/>
    <w:rsid w:val="00EA743B"/>
    <w:rsid w:val="00EA7499"/>
    <w:rsid w:val="00EB0621"/>
    <w:rsid w:val="00EB441B"/>
    <w:rsid w:val="00EB6940"/>
    <w:rsid w:val="00EB6BE6"/>
    <w:rsid w:val="00EC0587"/>
    <w:rsid w:val="00EC0798"/>
    <w:rsid w:val="00EC1198"/>
    <w:rsid w:val="00EC1318"/>
    <w:rsid w:val="00EC13AD"/>
    <w:rsid w:val="00EC1520"/>
    <w:rsid w:val="00EC495E"/>
    <w:rsid w:val="00EC7D89"/>
    <w:rsid w:val="00EC7EEC"/>
    <w:rsid w:val="00ED181F"/>
    <w:rsid w:val="00ED1831"/>
    <w:rsid w:val="00ED1E42"/>
    <w:rsid w:val="00ED23A0"/>
    <w:rsid w:val="00ED37EB"/>
    <w:rsid w:val="00ED391D"/>
    <w:rsid w:val="00ED3F3A"/>
    <w:rsid w:val="00ED50CF"/>
    <w:rsid w:val="00ED5374"/>
    <w:rsid w:val="00ED55B2"/>
    <w:rsid w:val="00ED5994"/>
    <w:rsid w:val="00EE0A9A"/>
    <w:rsid w:val="00EE412A"/>
    <w:rsid w:val="00EE49C2"/>
    <w:rsid w:val="00EE6A77"/>
    <w:rsid w:val="00EE75FE"/>
    <w:rsid w:val="00EE777C"/>
    <w:rsid w:val="00EE7E62"/>
    <w:rsid w:val="00EF4CC2"/>
    <w:rsid w:val="00EF5B76"/>
    <w:rsid w:val="00EF68C5"/>
    <w:rsid w:val="00EF7EB0"/>
    <w:rsid w:val="00F00AF4"/>
    <w:rsid w:val="00F02293"/>
    <w:rsid w:val="00F0450F"/>
    <w:rsid w:val="00F07361"/>
    <w:rsid w:val="00F07DC1"/>
    <w:rsid w:val="00F12615"/>
    <w:rsid w:val="00F13E52"/>
    <w:rsid w:val="00F14713"/>
    <w:rsid w:val="00F17B92"/>
    <w:rsid w:val="00F21E78"/>
    <w:rsid w:val="00F22AFA"/>
    <w:rsid w:val="00F2328D"/>
    <w:rsid w:val="00F241CD"/>
    <w:rsid w:val="00F252B1"/>
    <w:rsid w:val="00F26F6A"/>
    <w:rsid w:val="00F27AC8"/>
    <w:rsid w:val="00F27F24"/>
    <w:rsid w:val="00F30B11"/>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A3E"/>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3AE5"/>
    <w:rsid w:val="00F975D5"/>
    <w:rsid w:val="00FA1A9A"/>
    <w:rsid w:val="00FA1E7A"/>
    <w:rsid w:val="00FA61B0"/>
    <w:rsid w:val="00FA6D88"/>
    <w:rsid w:val="00FA7639"/>
    <w:rsid w:val="00FB4582"/>
    <w:rsid w:val="00FB478D"/>
    <w:rsid w:val="00FB7004"/>
    <w:rsid w:val="00FB730B"/>
    <w:rsid w:val="00FB7C50"/>
    <w:rsid w:val="00FB7E88"/>
    <w:rsid w:val="00FC3F44"/>
    <w:rsid w:val="00FC48D2"/>
    <w:rsid w:val="00FC6696"/>
    <w:rsid w:val="00FD08E9"/>
    <w:rsid w:val="00FD0CF2"/>
    <w:rsid w:val="00FD2251"/>
    <w:rsid w:val="00FD2A15"/>
    <w:rsid w:val="00FD4016"/>
    <w:rsid w:val="00FD4096"/>
    <w:rsid w:val="00FD5D67"/>
    <w:rsid w:val="00FD6134"/>
    <w:rsid w:val="00FD6530"/>
    <w:rsid w:val="00FD6736"/>
    <w:rsid w:val="00FD67B7"/>
    <w:rsid w:val="00FD7D8C"/>
    <w:rsid w:val="00FE13A6"/>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E50FDA"/>
    <w:pPr>
      <w:numPr>
        <w:numId w:val="9"/>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E50FDA"/>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2410</Words>
  <Characters>13741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3</cp:revision>
  <dcterms:created xsi:type="dcterms:W3CDTF">2024-07-30T17:52:00Z</dcterms:created>
  <dcterms:modified xsi:type="dcterms:W3CDTF">2024-07-30T17:57:00Z</dcterms:modified>
</cp:coreProperties>
</file>