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8B5EE" w14:textId="53FA848A" w:rsidR="00495A53" w:rsidRPr="00114B8E" w:rsidRDefault="00495A53" w:rsidP="00495A53">
      <w:pPr>
        <w:rPr>
          <w:rFonts w:eastAsiaTheme="minorEastAsia"/>
          <w:b/>
          <w:sz w:val="32"/>
          <w:lang w:eastAsia="ja-JP"/>
        </w:rPr>
      </w:pPr>
      <w:r w:rsidRPr="00114B8E">
        <w:rPr>
          <w:rFonts w:eastAsiaTheme="minorEastAsia"/>
          <w:b/>
          <w:noProof/>
          <w:sz w:val="32"/>
          <w:lang w:eastAsia="ja-JP"/>
        </w:rPr>
        <w:drawing>
          <wp:inline distT="0" distB="0" distL="0" distR="0" wp14:anchorId="1ABBB436" wp14:editId="650EA682">
            <wp:extent cx="8927197" cy="2381250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4" t="10211" r="3174" b="11063"/>
                    <a:stretch/>
                  </pic:blipFill>
                  <pic:spPr bwMode="auto">
                    <a:xfrm>
                      <a:off x="0" y="0"/>
                      <a:ext cx="8968592" cy="23922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68502B" w14:textId="22B4F34E" w:rsidR="00495A53" w:rsidRPr="00114B8E" w:rsidRDefault="009A1ED3" w:rsidP="00FE20CC">
      <w:pPr>
        <w:jc w:val="center"/>
        <w:rPr>
          <w:rFonts w:eastAsiaTheme="majorEastAsia" w:cs="Arial"/>
          <w:color w:val="000000" w:themeColor="text1"/>
          <w:sz w:val="68"/>
          <w:szCs w:val="68"/>
          <w:lang w:eastAsia="ja-JP"/>
        </w:rPr>
      </w:pPr>
      <w:r>
        <w:rPr>
          <w:rFonts w:eastAsiaTheme="majorEastAsia" w:cs="Arial"/>
          <w:color w:val="000000" w:themeColor="text1"/>
          <w:sz w:val="68"/>
          <w:szCs w:val="68"/>
          <w:lang w:eastAsia="ja-JP"/>
        </w:rPr>
        <w:t xml:space="preserve">Teacher Capability </w:t>
      </w:r>
      <w:r w:rsidR="00495A53" w:rsidRPr="00114B8E">
        <w:rPr>
          <w:rFonts w:eastAsiaTheme="majorEastAsia" w:cs="Arial"/>
          <w:color w:val="000000" w:themeColor="text1"/>
          <w:sz w:val="68"/>
          <w:szCs w:val="68"/>
          <w:lang w:eastAsia="ja-JP"/>
        </w:rPr>
        <w:t>Policy</w:t>
      </w:r>
      <w:r>
        <w:rPr>
          <w:rFonts w:eastAsiaTheme="majorEastAsia" w:cs="Arial"/>
          <w:color w:val="000000" w:themeColor="text1"/>
          <w:sz w:val="68"/>
          <w:szCs w:val="68"/>
          <w:lang w:eastAsia="ja-JP"/>
        </w:rPr>
        <w:t xml:space="preserve"> and Procedure</w:t>
      </w:r>
    </w:p>
    <w:p w14:paraId="24D839E5" w14:textId="635F16BC" w:rsidR="00495A53" w:rsidRPr="00114B8E" w:rsidRDefault="00495A53" w:rsidP="00495A53">
      <w:pPr>
        <w:jc w:val="center"/>
        <w:rPr>
          <w:rFonts w:eastAsiaTheme="majorEastAsia" w:cs="Arial"/>
          <w:color w:val="000000" w:themeColor="text1"/>
          <w:sz w:val="68"/>
          <w:szCs w:val="68"/>
          <w:lang w:eastAsia="ja-JP"/>
        </w:rPr>
      </w:pPr>
      <w:r w:rsidRPr="00114B8E">
        <w:rPr>
          <w:rFonts w:eastAsiaTheme="majorEastAsia" w:cs="Arial"/>
          <w:color w:val="000000" w:themeColor="text1"/>
          <w:sz w:val="68"/>
          <w:szCs w:val="68"/>
          <w:lang w:eastAsia="ja-JP"/>
        </w:rPr>
        <w:t>#</w:t>
      </w:r>
      <w:r w:rsidR="009A1ED3">
        <w:rPr>
          <w:rFonts w:eastAsiaTheme="majorEastAsia" w:cs="Arial"/>
          <w:color w:val="000000" w:themeColor="text1"/>
          <w:sz w:val="68"/>
          <w:szCs w:val="68"/>
          <w:lang w:eastAsia="ja-JP"/>
        </w:rPr>
        <w:t>HR1</w:t>
      </w:r>
    </w:p>
    <w:p w14:paraId="39356A1F" w14:textId="77777777" w:rsidR="002B2F28" w:rsidRPr="00114B8E" w:rsidRDefault="002B2F28" w:rsidP="00FE20CC">
      <w:pPr>
        <w:jc w:val="center"/>
        <w:rPr>
          <w:rFonts w:eastAsiaTheme="majorEastAsia" w:cs="Arial"/>
          <w:b/>
          <w:bCs/>
          <w:color w:val="FF0000"/>
          <w:sz w:val="24"/>
          <w:szCs w:val="28"/>
          <w:lang w:eastAsia="ja-JP"/>
        </w:rPr>
      </w:pPr>
    </w:p>
    <w:p w14:paraId="0065BF80" w14:textId="014821C6" w:rsidR="002B2F28" w:rsidRPr="00114B8E" w:rsidRDefault="002B2F28" w:rsidP="002B2F28">
      <w:pPr>
        <w:jc w:val="center"/>
        <w:rPr>
          <w:rFonts w:eastAsiaTheme="majorEastAsia" w:cs="Arial"/>
          <w:b/>
          <w:bCs/>
          <w:sz w:val="24"/>
          <w:szCs w:val="28"/>
          <w:lang w:eastAsia="ja-JP"/>
        </w:rPr>
      </w:pPr>
      <w:r w:rsidRPr="00114B8E">
        <w:rPr>
          <w:rFonts w:eastAsiaTheme="majorEastAsia" w:cs="Arial"/>
          <w:b/>
          <w:bCs/>
          <w:sz w:val="24"/>
          <w:szCs w:val="28"/>
          <w:lang w:eastAsia="ja-JP"/>
        </w:rPr>
        <w:t xml:space="preserve">Last amended </w:t>
      </w:r>
      <w:r w:rsidR="009A1ED3">
        <w:rPr>
          <w:rFonts w:eastAsiaTheme="majorEastAsia" w:cs="Arial"/>
          <w:b/>
          <w:bCs/>
          <w:sz w:val="24"/>
          <w:szCs w:val="28"/>
          <w:lang w:eastAsia="ja-JP"/>
        </w:rPr>
        <w:t>9</w:t>
      </w:r>
      <w:r w:rsidRPr="00114B8E">
        <w:rPr>
          <w:rFonts w:eastAsiaTheme="majorEastAsia" w:cs="Arial"/>
          <w:b/>
          <w:bCs/>
          <w:sz w:val="24"/>
          <w:szCs w:val="28"/>
          <w:vertAlign w:val="superscript"/>
          <w:lang w:eastAsia="ja-JP"/>
        </w:rPr>
        <w:t>th</w:t>
      </w:r>
      <w:r w:rsidRPr="00114B8E">
        <w:rPr>
          <w:rFonts w:eastAsiaTheme="majorEastAsia" w:cs="Arial"/>
          <w:b/>
          <w:bCs/>
          <w:sz w:val="24"/>
          <w:szCs w:val="28"/>
          <w:lang w:eastAsia="ja-JP"/>
        </w:rPr>
        <w:t xml:space="preserve"> </w:t>
      </w:r>
      <w:r w:rsidR="008D56A1">
        <w:rPr>
          <w:rFonts w:eastAsiaTheme="majorEastAsia" w:cs="Arial"/>
          <w:b/>
          <w:bCs/>
          <w:sz w:val="24"/>
          <w:szCs w:val="28"/>
          <w:lang w:eastAsia="ja-JP"/>
        </w:rPr>
        <w:t>Ju</w:t>
      </w:r>
      <w:r w:rsidR="009A1ED3">
        <w:rPr>
          <w:rFonts w:eastAsiaTheme="majorEastAsia" w:cs="Arial"/>
          <w:b/>
          <w:bCs/>
          <w:sz w:val="24"/>
          <w:szCs w:val="28"/>
          <w:lang w:eastAsia="ja-JP"/>
        </w:rPr>
        <w:t>ly</w:t>
      </w:r>
      <w:r w:rsidRPr="00114B8E">
        <w:rPr>
          <w:rFonts w:eastAsiaTheme="majorEastAsia" w:cs="Arial"/>
          <w:b/>
          <w:bCs/>
          <w:sz w:val="24"/>
          <w:szCs w:val="28"/>
          <w:lang w:eastAsia="ja-JP"/>
        </w:rPr>
        <w:t xml:space="preserve"> 2025</w:t>
      </w:r>
    </w:p>
    <w:p w14:paraId="1E98695D" w14:textId="6626BB16" w:rsidR="00FE20CC" w:rsidRPr="00114B8E" w:rsidRDefault="00FE20CC" w:rsidP="00FE20CC">
      <w:pPr>
        <w:jc w:val="center"/>
        <w:rPr>
          <w:rFonts w:eastAsiaTheme="majorEastAsia" w:cs="Arial"/>
          <w:b/>
          <w:bCs/>
          <w:color w:val="FF0000"/>
          <w:sz w:val="24"/>
          <w:szCs w:val="28"/>
          <w:lang w:eastAsia="ja-JP"/>
        </w:rPr>
      </w:pPr>
      <w:r w:rsidRPr="00114B8E">
        <w:rPr>
          <w:rFonts w:eastAsiaTheme="majorEastAsia" w:cs="Arial"/>
          <w:b/>
          <w:bCs/>
          <w:color w:val="FF0000"/>
          <w:sz w:val="24"/>
          <w:szCs w:val="28"/>
          <w:lang w:eastAsia="ja-JP"/>
        </w:rPr>
        <w:t xml:space="preserve">To be reviewed no later than </w:t>
      </w:r>
      <w:r w:rsidR="0057140B">
        <w:rPr>
          <w:rFonts w:eastAsiaTheme="majorEastAsia" w:cs="Arial"/>
          <w:b/>
          <w:bCs/>
          <w:color w:val="FF0000"/>
          <w:sz w:val="24"/>
          <w:szCs w:val="28"/>
          <w:lang w:eastAsia="ja-JP"/>
        </w:rPr>
        <w:t>August</w:t>
      </w:r>
      <w:r w:rsidRPr="00114B8E">
        <w:rPr>
          <w:rFonts w:eastAsiaTheme="majorEastAsia" w:cs="Arial"/>
          <w:b/>
          <w:bCs/>
          <w:color w:val="FF0000"/>
          <w:sz w:val="24"/>
          <w:szCs w:val="28"/>
          <w:lang w:eastAsia="ja-JP"/>
        </w:rPr>
        <w:t xml:space="preserve"> 31</w:t>
      </w:r>
      <w:r w:rsidRPr="00114B8E">
        <w:rPr>
          <w:rFonts w:eastAsiaTheme="majorEastAsia" w:cs="Arial"/>
          <w:b/>
          <w:bCs/>
          <w:color w:val="FF0000"/>
          <w:sz w:val="24"/>
          <w:szCs w:val="28"/>
          <w:vertAlign w:val="superscript"/>
          <w:lang w:eastAsia="ja-JP"/>
        </w:rPr>
        <w:t>st</w:t>
      </w:r>
      <w:r w:rsidRPr="00114B8E">
        <w:rPr>
          <w:rFonts w:eastAsiaTheme="majorEastAsia" w:cs="Arial"/>
          <w:b/>
          <w:bCs/>
          <w:color w:val="FF0000"/>
          <w:sz w:val="24"/>
          <w:szCs w:val="28"/>
          <w:lang w:eastAsia="ja-JP"/>
        </w:rPr>
        <w:t xml:space="preserve"> 202</w:t>
      </w:r>
      <w:r w:rsidR="002C2DD0">
        <w:rPr>
          <w:rFonts w:eastAsiaTheme="majorEastAsia" w:cs="Arial"/>
          <w:b/>
          <w:bCs/>
          <w:color w:val="FF0000"/>
          <w:sz w:val="24"/>
          <w:szCs w:val="28"/>
          <w:lang w:eastAsia="ja-JP"/>
        </w:rPr>
        <w:t>6</w:t>
      </w:r>
    </w:p>
    <w:p w14:paraId="15E7BD09" w14:textId="77777777" w:rsidR="00696046" w:rsidRDefault="00696046" w:rsidP="00BE3E65">
      <w:pPr>
        <w:rPr>
          <w:b/>
          <w:bCs/>
          <w:sz w:val="32"/>
          <w:szCs w:val="32"/>
        </w:rPr>
      </w:pPr>
    </w:p>
    <w:p w14:paraId="6BB0B58A" w14:textId="77777777" w:rsidR="00A75164" w:rsidRDefault="00A75164" w:rsidP="00A75164">
      <w:pPr>
        <w:rPr>
          <w:b/>
          <w:bCs/>
          <w:sz w:val="32"/>
          <w:szCs w:val="32"/>
        </w:rPr>
      </w:pPr>
    </w:p>
    <w:p w14:paraId="264DF761" w14:textId="50440453" w:rsidR="009A1ED3" w:rsidRDefault="00A75164" w:rsidP="009A1ED3">
      <w:pPr>
        <w:pStyle w:val="Heading10"/>
      </w:pPr>
      <w:r w:rsidRPr="00114B8E">
        <w:lastRenderedPageBreak/>
        <w:t>Statement of intent</w:t>
      </w:r>
    </w:p>
    <w:p w14:paraId="5D01A956" w14:textId="77777777" w:rsidR="009A1ED3" w:rsidRPr="00537A40" w:rsidRDefault="009A1ED3" w:rsidP="009A1ED3">
      <w:pPr>
        <w:pStyle w:val="NoSpacing"/>
      </w:pPr>
      <w:r w:rsidRPr="00537A40">
        <w:t xml:space="preserve">At </w:t>
      </w:r>
      <w:r>
        <w:t>Three Counties Academy Trust (TCAT)</w:t>
      </w:r>
      <w:r w:rsidRPr="00537A40">
        <w:t xml:space="preserve">, we want to invest in our staff and provide them with a secure and long-lasting relationship as employees of </w:t>
      </w:r>
      <w:r>
        <w:t>TCAT</w:t>
      </w:r>
      <w:r w:rsidRPr="00537A40">
        <w:t xml:space="preserve">. However, it may at times be a requirement due to a lack of performance to conduct a capability exercise to return the staff member to the performance perform expected of their role and is seen as a supportive procedure to accomplish this. </w:t>
      </w:r>
    </w:p>
    <w:p w14:paraId="23CA2202" w14:textId="77777777" w:rsidR="009A1ED3" w:rsidRPr="00537A40" w:rsidRDefault="009A1ED3" w:rsidP="009A1ED3">
      <w:pPr>
        <w:pStyle w:val="NoSpacing"/>
      </w:pPr>
      <w:r w:rsidRPr="00537A40">
        <w:t xml:space="preserve">The purpose of this policy is to set out the framework and principles for the management of the capability process in </w:t>
      </w:r>
      <w:r>
        <w:t>our academies</w:t>
      </w:r>
      <w:r w:rsidRPr="00537A40">
        <w:t xml:space="preserve">.  </w:t>
      </w:r>
    </w:p>
    <w:p w14:paraId="13176679" w14:textId="3774F5F0" w:rsidR="009A1ED3" w:rsidRPr="009A1ED3" w:rsidRDefault="009A1ED3" w:rsidP="009A1ED3">
      <w:pPr>
        <w:spacing w:after="0"/>
        <w:rPr>
          <w:rFonts w:cs="Arial"/>
        </w:rPr>
      </w:pPr>
      <w:r w:rsidRPr="00896FD1">
        <w:rPr>
          <w:rFonts w:cs="Arial"/>
        </w:rPr>
        <w:t>The ai</w:t>
      </w:r>
      <w:r>
        <w:rPr>
          <w:rFonts w:cs="Arial"/>
        </w:rPr>
        <w:t>m of the policy is to s</w:t>
      </w:r>
      <w:r w:rsidRPr="002325C1">
        <w:rPr>
          <w:rFonts w:cs="Arial"/>
        </w:rPr>
        <w:t xml:space="preserve">et out a clear and consistent process for when </w:t>
      </w:r>
      <w:r>
        <w:rPr>
          <w:rFonts w:cs="Arial"/>
        </w:rPr>
        <w:t xml:space="preserve">any teacher or the Executive Headteacher/CEO </w:t>
      </w:r>
      <w:r w:rsidRPr="002325C1">
        <w:rPr>
          <w:rFonts w:cs="Arial"/>
        </w:rPr>
        <w:t>fall</w:t>
      </w:r>
      <w:r>
        <w:rPr>
          <w:rFonts w:cs="Arial"/>
        </w:rPr>
        <w:t>s</w:t>
      </w:r>
      <w:r w:rsidRPr="002325C1">
        <w:rPr>
          <w:rFonts w:cs="Arial"/>
        </w:rPr>
        <w:t xml:space="preserve"> below the levels of competence expected of them</w:t>
      </w:r>
      <w:r>
        <w:rPr>
          <w:rFonts w:cs="Arial"/>
        </w:rPr>
        <w:t xml:space="preserve">, as set out in the relevant professional standards, job descriptions and overall performance expectations. </w:t>
      </w:r>
    </w:p>
    <w:p w14:paraId="6A8FBD79" w14:textId="1D0BC272" w:rsidR="009A1ED3" w:rsidRDefault="009A1ED3" w:rsidP="009A1ED3">
      <w:pPr>
        <w:spacing w:after="0" w:line="240" w:lineRule="auto"/>
      </w:pPr>
      <w:r>
        <w:t>The policy should serve as a means for those with performance issues to be supported back to a good level of performance.  Through the early application of this procedure, it should be possible to provide remedial support and guidance.</w:t>
      </w:r>
    </w:p>
    <w:p w14:paraId="5C15AC24" w14:textId="672F431D" w:rsidR="009A1ED3" w:rsidRDefault="009A1ED3" w:rsidP="009A1ED3">
      <w:pPr>
        <w:spacing w:after="0" w:line="240" w:lineRule="auto"/>
      </w:pPr>
      <w:r>
        <w:t xml:space="preserve">It is most important that staff (this includes all teaching staff and the Executive Headteacher/CEO) should be advised </w:t>
      </w:r>
      <w:r w:rsidRPr="00BF3BBC">
        <w:t xml:space="preserve">as soon as possible of a concern regarding their performance.  </w:t>
      </w:r>
      <w:r>
        <w:t>Staff</w:t>
      </w:r>
      <w:r w:rsidRPr="00BF3BBC">
        <w:t xml:space="preserve"> should be given pro-active and positive assistance from colleagues within </w:t>
      </w:r>
      <w:r>
        <w:t>TCAT</w:t>
      </w:r>
      <w:r w:rsidRPr="00BF3BBC">
        <w:t xml:space="preserve"> a</w:t>
      </w:r>
      <w:r>
        <w:t>s well as external improvement partner(s) (where applicable) at the early stages to identify, acknowledge and manage performance issues.  It should also be acknowledged that staff performance may suffer as a result of health problems or family/home-related reasons.  Consideration, in these circumstances, should be given to any practical support that TCAT can offer or the involvement of Occupational Health.</w:t>
      </w:r>
    </w:p>
    <w:p w14:paraId="48DC05D5" w14:textId="1B2E961D" w:rsidR="009A1ED3" w:rsidRDefault="009A1ED3" w:rsidP="009A1ED3">
      <w:pPr>
        <w:spacing w:after="0" w:line="240" w:lineRule="auto"/>
        <w:rPr>
          <w:rFonts w:cs="Arial"/>
        </w:rPr>
      </w:pPr>
      <w:r>
        <w:rPr>
          <w:rFonts w:cs="Arial"/>
        </w:rPr>
        <w:t>All parties should have due regard to maintain confidentiality during the procedure and, if in doubt, should seek advice on this from the Executive Headteacher/CEO or Human Resources.  However, this does not override the need for the Executive Headteacher/CEO and Trust Board to quality assure the effectiveness of the procedure.</w:t>
      </w:r>
    </w:p>
    <w:p w14:paraId="3BD8A474" w14:textId="77777777" w:rsidR="009A1ED3" w:rsidRDefault="009A1ED3" w:rsidP="009A1ED3">
      <w:r>
        <w:rPr>
          <w:rFonts w:cs="Arial"/>
        </w:rPr>
        <w:t>This policy is based on</w:t>
      </w:r>
      <w:r>
        <w:t xml:space="preserve">: </w:t>
      </w:r>
    </w:p>
    <w:p w14:paraId="0129DB73" w14:textId="77777777" w:rsidR="009A1ED3" w:rsidRDefault="009A1ED3" w:rsidP="009A1ED3">
      <w:pPr>
        <w:pStyle w:val="ListParagraph"/>
        <w:numPr>
          <w:ilvl w:val="0"/>
          <w:numId w:val="44"/>
        </w:numPr>
        <w:spacing w:before="120" w:after="120" w:line="240" w:lineRule="auto"/>
        <w:contextualSpacing w:val="0"/>
        <w:jc w:val="left"/>
      </w:pPr>
      <w:r w:rsidRPr="00A1303F">
        <w:t>The School Staffing (England) Regulations 2009</w:t>
      </w:r>
      <w:r>
        <w:t xml:space="preserve"> (regulation 8)</w:t>
      </w:r>
    </w:p>
    <w:p w14:paraId="3DD46E12" w14:textId="77777777" w:rsidR="009A1ED3" w:rsidRDefault="009A1ED3" w:rsidP="009A1ED3">
      <w:pPr>
        <w:pStyle w:val="ListParagraph"/>
        <w:numPr>
          <w:ilvl w:val="0"/>
          <w:numId w:val="44"/>
        </w:numPr>
        <w:spacing w:before="120" w:after="120" w:line="240" w:lineRule="auto"/>
        <w:contextualSpacing w:val="0"/>
        <w:jc w:val="left"/>
      </w:pPr>
      <w:r w:rsidRPr="00A1303F">
        <w:t>The School Staffing (England) (Amendment) Regulations 2012</w:t>
      </w:r>
      <w:r>
        <w:t xml:space="preserve"> </w:t>
      </w:r>
    </w:p>
    <w:p w14:paraId="198F7139" w14:textId="77777777" w:rsidR="009A1ED3" w:rsidRPr="00A1303F" w:rsidRDefault="009A1ED3" w:rsidP="009A1ED3">
      <w:pPr>
        <w:pStyle w:val="ListParagraph"/>
        <w:numPr>
          <w:ilvl w:val="0"/>
          <w:numId w:val="44"/>
        </w:numPr>
        <w:spacing w:before="120" w:after="120" w:line="240" w:lineRule="auto"/>
        <w:contextualSpacing w:val="0"/>
        <w:jc w:val="left"/>
        <w:rPr>
          <w:rStyle w:val="Hyperlink"/>
          <w:rFonts w:cs="Arial"/>
          <w:color w:val="000000" w:themeColor="text1"/>
          <w:u w:val="none"/>
        </w:rPr>
      </w:pPr>
      <w:r w:rsidRPr="00A1303F">
        <w:rPr>
          <w:rFonts w:cs="Arial"/>
          <w:color w:val="000000" w:themeColor="text1"/>
        </w:rPr>
        <w:t>The Education (School Teachers’ Appraisal) (England) Regulations 2012 (the Appraisal Regulations)</w:t>
      </w:r>
    </w:p>
    <w:p w14:paraId="2EF75DFE" w14:textId="77777777" w:rsidR="009A1ED3" w:rsidRPr="007F2CD8" w:rsidRDefault="009A1ED3" w:rsidP="009A1ED3">
      <w:pPr>
        <w:pStyle w:val="ListParagraph"/>
        <w:numPr>
          <w:ilvl w:val="0"/>
          <w:numId w:val="44"/>
        </w:numPr>
        <w:spacing w:before="120" w:after="120" w:line="240" w:lineRule="auto"/>
        <w:contextualSpacing w:val="0"/>
        <w:jc w:val="left"/>
        <w:rPr>
          <w:rFonts w:cs="Arial"/>
          <w:color w:val="000000" w:themeColor="text1"/>
        </w:rPr>
      </w:pPr>
      <w:r w:rsidRPr="00A1303F">
        <w:rPr>
          <w:rStyle w:val="Hyperlink"/>
          <w:rFonts w:cs="Arial"/>
          <w:color w:val="000000" w:themeColor="text1"/>
          <w:u w:val="none"/>
        </w:rPr>
        <w:t>The DfE Appraisal and Capability Model Policy</w:t>
      </w:r>
    </w:p>
    <w:p w14:paraId="62DD9B49" w14:textId="77777777" w:rsidR="009A1ED3" w:rsidRDefault="009A1ED3" w:rsidP="009A1ED3">
      <w:pPr>
        <w:pStyle w:val="NoSpacing"/>
      </w:pPr>
    </w:p>
    <w:p w14:paraId="6A9B1A55" w14:textId="77777777" w:rsidR="009A1ED3" w:rsidRDefault="009A1ED3" w:rsidP="009A1ED3">
      <w:pPr>
        <w:pStyle w:val="NoSpacing"/>
      </w:pPr>
      <w:r w:rsidRPr="00E44389">
        <w:lastRenderedPageBreak/>
        <w:t>To that effect, we subscribe to and use the Teacher Capability Policy and Procedures (HR001) as set out by our HR partners Hoople and used across the county of Herefordshire.</w:t>
      </w:r>
      <w:r>
        <w:t xml:space="preserve"> The latest version of this policy will be the version used if and when need arises.</w:t>
      </w:r>
    </w:p>
    <w:p w14:paraId="5B4E0E69" w14:textId="77777777" w:rsidR="009A1ED3" w:rsidRDefault="009A1ED3" w:rsidP="009A1ED3">
      <w:pPr>
        <w:pStyle w:val="NoSpacing"/>
      </w:pPr>
      <w:r>
        <w:t>The latest (HR001) Teacher Capability Policy and Procedures can be obtained on request from the TCAT Central Team or from the Headteacher/Head of School and is the full and unabridged version as ratified by Hoople and adopted by the TCAT Trust Board.</w:t>
      </w:r>
    </w:p>
    <w:p w14:paraId="0876EFAD" w14:textId="43A54C82" w:rsidR="00D1359D" w:rsidRPr="009A1ED3" w:rsidRDefault="009A1ED3" w:rsidP="009A1ED3">
      <w:pPr>
        <w:pStyle w:val="NoSpacing"/>
        <w:rPr>
          <w:b/>
          <w:bCs w:val="0"/>
          <w:i/>
          <w:iCs/>
        </w:rPr>
      </w:pPr>
      <w:r w:rsidRPr="00775B1C">
        <w:rPr>
          <w:b/>
          <w:bCs w:val="0"/>
          <w:i/>
          <w:iCs/>
        </w:rPr>
        <w:t>Please note, where Hoople can at times have not ratified a new version of a policy before their planned review date, we will always use the latest version available, even where that may fall outside date scope until Hoople have approved a replacement.</w:t>
      </w:r>
    </w:p>
    <w:sectPr w:rsidR="00D1359D" w:rsidRPr="009A1ED3" w:rsidSect="00A75164">
      <w:pgSz w:w="16838" w:h="11906" w:orient="landscape"/>
      <w:pgMar w:top="1440" w:right="1440" w:bottom="1440" w:left="1440" w:header="709" w:footer="709" w:gutter="0"/>
      <w:pgBorders w:offsetFrom="page">
        <w:top w:val="single" w:sz="36" w:space="24" w:color="041E42"/>
        <w:left w:val="single" w:sz="36" w:space="24" w:color="041E42"/>
        <w:bottom w:val="single" w:sz="36" w:space="24" w:color="041E42"/>
        <w:right w:val="single" w:sz="36" w:space="24" w:color="041E42"/>
      </w:pgBorders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F078F" w14:textId="77777777" w:rsidR="00D22573" w:rsidRPr="00114B8E" w:rsidRDefault="00D22573" w:rsidP="00AD4155">
      <w:r w:rsidRPr="00114B8E">
        <w:separator/>
      </w:r>
    </w:p>
  </w:endnote>
  <w:endnote w:type="continuationSeparator" w:id="0">
    <w:p w14:paraId="139EAB9B" w14:textId="77777777" w:rsidR="00D22573" w:rsidRPr="00114B8E" w:rsidRDefault="00D22573" w:rsidP="00AD4155">
      <w:r w:rsidRPr="00114B8E">
        <w:continuationSeparator/>
      </w:r>
    </w:p>
  </w:endnote>
  <w:endnote w:type="continuationNotice" w:id="1">
    <w:p w14:paraId="6F1F16D5" w14:textId="77777777" w:rsidR="00D22573" w:rsidRPr="00114B8E" w:rsidRDefault="00D2257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fontKey="{4F98BC2D-0093-4E2C-9B8F-AB35C25285A5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ECB5D" w14:textId="77777777" w:rsidR="00D22573" w:rsidRPr="00114B8E" w:rsidRDefault="00D22573" w:rsidP="00AD4155">
      <w:r w:rsidRPr="00114B8E">
        <w:separator/>
      </w:r>
    </w:p>
  </w:footnote>
  <w:footnote w:type="continuationSeparator" w:id="0">
    <w:p w14:paraId="3380D377" w14:textId="77777777" w:rsidR="00D22573" w:rsidRPr="00114B8E" w:rsidRDefault="00D22573" w:rsidP="00AD4155">
      <w:r w:rsidRPr="00114B8E">
        <w:continuationSeparator/>
      </w:r>
    </w:p>
  </w:footnote>
  <w:footnote w:type="continuationNotice" w:id="1">
    <w:p w14:paraId="7CDF396A" w14:textId="77777777" w:rsidR="00D22573" w:rsidRPr="00114B8E" w:rsidRDefault="00D22573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7B47"/>
    <w:multiLevelType w:val="hybridMultilevel"/>
    <w:tmpl w:val="68643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B3EF1"/>
    <w:multiLevelType w:val="hybridMultilevel"/>
    <w:tmpl w:val="ED3A7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546BC"/>
    <w:multiLevelType w:val="hybridMultilevel"/>
    <w:tmpl w:val="C1406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56BE0"/>
    <w:multiLevelType w:val="multilevel"/>
    <w:tmpl w:val="88BE6EE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4" w15:restartNumberingAfterBreak="0">
    <w:nsid w:val="07C01287"/>
    <w:multiLevelType w:val="hybridMultilevel"/>
    <w:tmpl w:val="431E3688"/>
    <w:lvl w:ilvl="0" w:tplc="515A6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4BDC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06851"/>
    <w:multiLevelType w:val="hybridMultilevel"/>
    <w:tmpl w:val="63AAF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843C4"/>
    <w:multiLevelType w:val="hybridMultilevel"/>
    <w:tmpl w:val="0772E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A61DC"/>
    <w:multiLevelType w:val="hybridMultilevel"/>
    <w:tmpl w:val="8334D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053CC"/>
    <w:multiLevelType w:val="hybridMultilevel"/>
    <w:tmpl w:val="1B60B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02631"/>
    <w:multiLevelType w:val="hybridMultilevel"/>
    <w:tmpl w:val="9E664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D69CD"/>
    <w:multiLevelType w:val="hybridMultilevel"/>
    <w:tmpl w:val="7428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C2994"/>
    <w:multiLevelType w:val="hybridMultilevel"/>
    <w:tmpl w:val="90942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C3A5A"/>
    <w:multiLevelType w:val="hybridMultilevel"/>
    <w:tmpl w:val="A788B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35A86"/>
    <w:multiLevelType w:val="hybridMultilevel"/>
    <w:tmpl w:val="3CC81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46F47"/>
    <w:multiLevelType w:val="hybridMultilevel"/>
    <w:tmpl w:val="81A62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D17FF"/>
    <w:multiLevelType w:val="hybridMultilevel"/>
    <w:tmpl w:val="7BE81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5547C"/>
    <w:multiLevelType w:val="hybridMultilevel"/>
    <w:tmpl w:val="B1127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36804"/>
    <w:multiLevelType w:val="hybridMultilevel"/>
    <w:tmpl w:val="E5DE0562"/>
    <w:lvl w:ilvl="0" w:tplc="530EA8B6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DB19B5"/>
    <w:multiLevelType w:val="hybridMultilevel"/>
    <w:tmpl w:val="DDB2A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D6C71"/>
    <w:multiLevelType w:val="hybridMultilevel"/>
    <w:tmpl w:val="DB7A5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E217D"/>
    <w:multiLevelType w:val="hybridMultilevel"/>
    <w:tmpl w:val="01C2A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946DD"/>
    <w:multiLevelType w:val="hybridMultilevel"/>
    <w:tmpl w:val="A8DEF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031ED4"/>
    <w:multiLevelType w:val="hybridMultilevel"/>
    <w:tmpl w:val="B9769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F7930"/>
    <w:multiLevelType w:val="hybridMultilevel"/>
    <w:tmpl w:val="E9863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958C2"/>
    <w:multiLevelType w:val="hybridMultilevel"/>
    <w:tmpl w:val="82A69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AE7515"/>
    <w:multiLevelType w:val="hybridMultilevel"/>
    <w:tmpl w:val="9386E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3531D"/>
    <w:multiLevelType w:val="multilevel"/>
    <w:tmpl w:val="7C621AEA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1C836ED"/>
    <w:multiLevelType w:val="hybridMultilevel"/>
    <w:tmpl w:val="D49AD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A63B4"/>
    <w:multiLevelType w:val="hybridMultilevel"/>
    <w:tmpl w:val="6A6AF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50FFD"/>
    <w:multiLevelType w:val="hybridMultilevel"/>
    <w:tmpl w:val="20E07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5EF7053"/>
    <w:multiLevelType w:val="hybridMultilevel"/>
    <w:tmpl w:val="C8D4E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8B2224"/>
    <w:multiLevelType w:val="hybridMultilevel"/>
    <w:tmpl w:val="ED4C2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C012A9"/>
    <w:multiLevelType w:val="hybridMultilevel"/>
    <w:tmpl w:val="B0F2C570"/>
    <w:lvl w:ilvl="0" w:tplc="EF46F908">
      <w:start w:val="1"/>
      <w:numFmt w:val="decimal"/>
      <w:pStyle w:val="Policysections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A1B15AD"/>
    <w:multiLevelType w:val="hybridMultilevel"/>
    <w:tmpl w:val="D3A61CF4"/>
    <w:lvl w:ilvl="0" w:tplc="1618FE48">
      <w:start w:val="1"/>
      <w:numFmt w:val="bullet"/>
      <w:pStyle w:val="TSB-PolicyBullets"/>
      <w:lvlText w:val=""/>
      <w:lvlJc w:val="left"/>
      <w:pPr>
        <w:ind w:left="2143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35" w15:restartNumberingAfterBreak="0">
    <w:nsid w:val="5E746004"/>
    <w:multiLevelType w:val="hybridMultilevel"/>
    <w:tmpl w:val="78F02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407888"/>
    <w:multiLevelType w:val="hybridMultilevel"/>
    <w:tmpl w:val="D040C192"/>
    <w:lvl w:ilvl="0" w:tplc="B2E82648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773281"/>
    <w:multiLevelType w:val="hybridMultilevel"/>
    <w:tmpl w:val="6EE23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CE0B13"/>
    <w:multiLevelType w:val="hybridMultilevel"/>
    <w:tmpl w:val="19C04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623D45"/>
    <w:multiLevelType w:val="hybridMultilevel"/>
    <w:tmpl w:val="7C28A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686244"/>
    <w:multiLevelType w:val="hybridMultilevel"/>
    <w:tmpl w:val="D068D0C0"/>
    <w:lvl w:ilvl="0" w:tplc="5F84DA06">
      <w:start w:val="1"/>
      <w:numFmt w:val="decimal"/>
      <w:lvlText w:val="%1."/>
      <w:lvlJc w:val="left"/>
      <w:pPr>
        <w:ind w:left="1080" w:hanging="360"/>
      </w:pPr>
      <w:rPr>
        <w:color w:val="auto"/>
        <w:sz w:val="22"/>
        <w:szCs w:val="22"/>
      </w:rPr>
    </w:lvl>
    <w:lvl w:ilvl="1" w:tplc="08090017">
      <w:start w:val="1"/>
      <w:numFmt w:val="lowerLetter"/>
      <w:lvlText w:val="%2)"/>
      <w:lvlJc w:val="left"/>
      <w:pPr>
        <w:ind w:left="1800" w:hanging="360"/>
      </w:pPr>
    </w:lvl>
    <w:lvl w:ilvl="2" w:tplc="DBF4C736">
      <w:start w:val="3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A57B9F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71755961"/>
    <w:multiLevelType w:val="hybridMultilevel"/>
    <w:tmpl w:val="3B92A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BE4EE3"/>
    <w:multiLevelType w:val="hybridMultilevel"/>
    <w:tmpl w:val="25627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689360">
    <w:abstractNumId w:val="40"/>
  </w:num>
  <w:num w:numId="2" w16cid:durableId="843592689">
    <w:abstractNumId w:val="41"/>
  </w:num>
  <w:num w:numId="3" w16cid:durableId="713430728">
    <w:abstractNumId w:val="26"/>
  </w:num>
  <w:num w:numId="4" w16cid:durableId="882670824">
    <w:abstractNumId w:val="3"/>
  </w:num>
  <w:num w:numId="5" w16cid:durableId="1539582641">
    <w:abstractNumId w:val="34"/>
  </w:num>
  <w:num w:numId="6" w16cid:durableId="1652752479">
    <w:abstractNumId w:val="30"/>
  </w:num>
  <w:num w:numId="7" w16cid:durableId="1876189327">
    <w:abstractNumId w:val="36"/>
  </w:num>
  <w:num w:numId="8" w16cid:durableId="525289912">
    <w:abstractNumId w:val="33"/>
  </w:num>
  <w:num w:numId="9" w16cid:durableId="1937864363">
    <w:abstractNumId w:val="22"/>
  </w:num>
  <w:num w:numId="10" w16cid:durableId="1341276455">
    <w:abstractNumId w:val="18"/>
  </w:num>
  <w:num w:numId="11" w16cid:durableId="672802137">
    <w:abstractNumId w:val="5"/>
  </w:num>
  <w:num w:numId="12" w16cid:durableId="1233196529">
    <w:abstractNumId w:val="37"/>
  </w:num>
  <w:num w:numId="13" w16cid:durableId="1473982845">
    <w:abstractNumId w:val="21"/>
  </w:num>
  <w:num w:numId="14" w16cid:durableId="1536775383">
    <w:abstractNumId w:val="8"/>
  </w:num>
  <w:num w:numId="15" w16cid:durableId="943921756">
    <w:abstractNumId w:val="39"/>
  </w:num>
  <w:num w:numId="16" w16cid:durableId="1871528313">
    <w:abstractNumId w:val="2"/>
  </w:num>
  <w:num w:numId="17" w16cid:durableId="246497030">
    <w:abstractNumId w:val="1"/>
  </w:num>
  <w:num w:numId="18" w16cid:durableId="266816689">
    <w:abstractNumId w:val="35"/>
  </w:num>
  <w:num w:numId="19" w16cid:durableId="1900742683">
    <w:abstractNumId w:val="16"/>
  </w:num>
  <w:num w:numId="20" w16cid:durableId="840966811">
    <w:abstractNumId w:val="19"/>
  </w:num>
  <w:num w:numId="21" w16cid:durableId="833568567">
    <w:abstractNumId w:val="28"/>
  </w:num>
  <w:num w:numId="22" w16cid:durableId="955020126">
    <w:abstractNumId w:val="7"/>
  </w:num>
  <w:num w:numId="23" w16cid:durableId="392050715">
    <w:abstractNumId w:val="11"/>
  </w:num>
  <w:num w:numId="24" w16cid:durableId="15354898">
    <w:abstractNumId w:val="12"/>
  </w:num>
  <w:num w:numId="25" w16cid:durableId="501356449">
    <w:abstractNumId w:val="23"/>
  </w:num>
  <w:num w:numId="26" w16cid:durableId="534974959">
    <w:abstractNumId w:val="24"/>
  </w:num>
  <w:num w:numId="27" w16cid:durableId="829102616">
    <w:abstractNumId w:val="20"/>
  </w:num>
  <w:num w:numId="28" w16cid:durableId="2147043628">
    <w:abstractNumId w:val="32"/>
  </w:num>
  <w:num w:numId="29" w16cid:durableId="90318258">
    <w:abstractNumId w:val="38"/>
  </w:num>
  <w:num w:numId="30" w16cid:durableId="716470638">
    <w:abstractNumId w:val="25"/>
  </w:num>
  <w:num w:numId="31" w16cid:durableId="1638533384">
    <w:abstractNumId w:val="9"/>
  </w:num>
  <w:num w:numId="32" w16cid:durableId="1050835838">
    <w:abstractNumId w:val="27"/>
  </w:num>
  <w:num w:numId="33" w16cid:durableId="518080794">
    <w:abstractNumId w:val="13"/>
  </w:num>
  <w:num w:numId="34" w16cid:durableId="1637642658">
    <w:abstractNumId w:val="14"/>
  </w:num>
  <w:num w:numId="35" w16cid:durableId="2029939630">
    <w:abstractNumId w:val="17"/>
  </w:num>
  <w:num w:numId="36" w16cid:durableId="321593158">
    <w:abstractNumId w:val="42"/>
  </w:num>
  <w:num w:numId="37" w16cid:durableId="2138571493">
    <w:abstractNumId w:val="15"/>
  </w:num>
  <w:num w:numId="38" w16cid:durableId="770585631">
    <w:abstractNumId w:val="31"/>
  </w:num>
  <w:num w:numId="39" w16cid:durableId="2096437226">
    <w:abstractNumId w:val="10"/>
  </w:num>
  <w:num w:numId="40" w16cid:durableId="1178273151">
    <w:abstractNumId w:val="6"/>
  </w:num>
  <w:num w:numId="41" w16cid:durableId="402801507">
    <w:abstractNumId w:val="43"/>
  </w:num>
  <w:num w:numId="42" w16cid:durableId="1308633526">
    <w:abstractNumId w:val="29"/>
  </w:num>
  <w:num w:numId="43" w16cid:durableId="1900746586">
    <w:abstractNumId w:val="0"/>
  </w:num>
  <w:num w:numId="44" w16cid:durableId="256640088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75B"/>
    <w:rsid w:val="00001421"/>
    <w:rsid w:val="0000240C"/>
    <w:rsid w:val="00003513"/>
    <w:rsid w:val="00004242"/>
    <w:rsid w:val="00006003"/>
    <w:rsid w:val="000100B6"/>
    <w:rsid w:val="00010D79"/>
    <w:rsid w:val="0001177F"/>
    <w:rsid w:val="000118E2"/>
    <w:rsid w:val="00012052"/>
    <w:rsid w:val="00013F7E"/>
    <w:rsid w:val="00014CF2"/>
    <w:rsid w:val="000165F4"/>
    <w:rsid w:val="00020136"/>
    <w:rsid w:val="00020921"/>
    <w:rsid w:val="00020924"/>
    <w:rsid w:val="00020DFD"/>
    <w:rsid w:val="00022605"/>
    <w:rsid w:val="000229DE"/>
    <w:rsid w:val="0002583A"/>
    <w:rsid w:val="00025A79"/>
    <w:rsid w:val="00026E96"/>
    <w:rsid w:val="0003060D"/>
    <w:rsid w:val="000309F5"/>
    <w:rsid w:val="00030C87"/>
    <w:rsid w:val="000312DD"/>
    <w:rsid w:val="0003218C"/>
    <w:rsid w:val="00032CCD"/>
    <w:rsid w:val="000342EF"/>
    <w:rsid w:val="00034774"/>
    <w:rsid w:val="00034AD7"/>
    <w:rsid w:val="000358C3"/>
    <w:rsid w:val="00035A9C"/>
    <w:rsid w:val="00037174"/>
    <w:rsid w:val="000402B3"/>
    <w:rsid w:val="0004034D"/>
    <w:rsid w:val="00040709"/>
    <w:rsid w:val="00040C15"/>
    <w:rsid w:val="00040E9B"/>
    <w:rsid w:val="0004203D"/>
    <w:rsid w:val="00042069"/>
    <w:rsid w:val="000424D3"/>
    <w:rsid w:val="000429C1"/>
    <w:rsid w:val="00046FC1"/>
    <w:rsid w:val="00047288"/>
    <w:rsid w:val="0004784E"/>
    <w:rsid w:val="000510BB"/>
    <w:rsid w:val="00051336"/>
    <w:rsid w:val="0005350A"/>
    <w:rsid w:val="0005474E"/>
    <w:rsid w:val="000547F0"/>
    <w:rsid w:val="00055C65"/>
    <w:rsid w:val="00056533"/>
    <w:rsid w:val="000567E2"/>
    <w:rsid w:val="000606F6"/>
    <w:rsid w:val="000624B2"/>
    <w:rsid w:val="00065C6B"/>
    <w:rsid w:val="000717B5"/>
    <w:rsid w:val="00074C8C"/>
    <w:rsid w:val="00077F67"/>
    <w:rsid w:val="00080091"/>
    <w:rsid w:val="00080783"/>
    <w:rsid w:val="00082668"/>
    <w:rsid w:val="00087B46"/>
    <w:rsid w:val="00087F57"/>
    <w:rsid w:val="0009203F"/>
    <w:rsid w:val="000933DC"/>
    <w:rsid w:val="00095119"/>
    <w:rsid w:val="00095EF3"/>
    <w:rsid w:val="00096780"/>
    <w:rsid w:val="0009685D"/>
    <w:rsid w:val="000A092A"/>
    <w:rsid w:val="000A0E7E"/>
    <w:rsid w:val="000A1305"/>
    <w:rsid w:val="000A228B"/>
    <w:rsid w:val="000A34FD"/>
    <w:rsid w:val="000A4907"/>
    <w:rsid w:val="000A6B9C"/>
    <w:rsid w:val="000A738F"/>
    <w:rsid w:val="000B1080"/>
    <w:rsid w:val="000B11F3"/>
    <w:rsid w:val="000B16CC"/>
    <w:rsid w:val="000B1AFB"/>
    <w:rsid w:val="000B1B83"/>
    <w:rsid w:val="000B213E"/>
    <w:rsid w:val="000B44E5"/>
    <w:rsid w:val="000B4624"/>
    <w:rsid w:val="000B46CC"/>
    <w:rsid w:val="000B4CAC"/>
    <w:rsid w:val="000B7B80"/>
    <w:rsid w:val="000C061E"/>
    <w:rsid w:val="000C0733"/>
    <w:rsid w:val="000C184B"/>
    <w:rsid w:val="000C3F05"/>
    <w:rsid w:val="000C5EB8"/>
    <w:rsid w:val="000C61BF"/>
    <w:rsid w:val="000C65C8"/>
    <w:rsid w:val="000C70E2"/>
    <w:rsid w:val="000C7259"/>
    <w:rsid w:val="000C747B"/>
    <w:rsid w:val="000C75AE"/>
    <w:rsid w:val="000D00DE"/>
    <w:rsid w:val="000D0534"/>
    <w:rsid w:val="000D0695"/>
    <w:rsid w:val="000D2BFC"/>
    <w:rsid w:val="000D32B6"/>
    <w:rsid w:val="000D5C10"/>
    <w:rsid w:val="000D618A"/>
    <w:rsid w:val="000D6CB9"/>
    <w:rsid w:val="000D769D"/>
    <w:rsid w:val="000E006C"/>
    <w:rsid w:val="000E015A"/>
    <w:rsid w:val="000E085B"/>
    <w:rsid w:val="000E1307"/>
    <w:rsid w:val="000E1630"/>
    <w:rsid w:val="000E2C37"/>
    <w:rsid w:val="000E3A6F"/>
    <w:rsid w:val="000E3CA7"/>
    <w:rsid w:val="000E3FB7"/>
    <w:rsid w:val="000E4501"/>
    <w:rsid w:val="000E451C"/>
    <w:rsid w:val="000E4979"/>
    <w:rsid w:val="000E6EDE"/>
    <w:rsid w:val="000E72AD"/>
    <w:rsid w:val="000F0BDC"/>
    <w:rsid w:val="000F2717"/>
    <w:rsid w:val="000F2C76"/>
    <w:rsid w:val="000F6641"/>
    <w:rsid w:val="000F7364"/>
    <w:rsid w:val="0010030D"/>
    <w:rsid w:val="00100E48"/>
    <w:rsid w:val="00101BDB"/>
    <w:rsid w:val="00102117"/>
    <w:rsid w:val="001027B0"/>
    <w:rsid w:val="00102C35"/>
    <w:rsid w:val="00102F13"/>
    <w:rsid w:val="001041F9"/>
    <w:rsid w:val="00104487"/>
    <w:rsid w:val="0010744E"/>
    <w:rsid w:val="00111AB1"/>
    <w:rsid w:val="00112B3A"/>
    <w:rsid w:val="00112B99"/>
    <w:rsid w:val="00112BA7"/>
    <w:rsid w:val="00113D79"/>
    <w:rsid w:val="00114B8E"/>
    <w:rsid w:val="00114F0B"/>
    <w:rsid w:val="00115A0E"/>
    <w:rsid w:val="00115F6A"/>
    <w:rsid w:val="001161EF"/>
    <w:rsid w:val="00117B96"/>
    <w:rsid w:val="00120C1C"/>
    <w:rsid w:val="00120D87"/>
    <w:rsid w:val="00122ED0"/>
    <w:rsid w:val="0012519B"/>
    <w:rsid w:val="00125A74"/>
    <w:rsid w:val="001274D5"/>
    <w:rsid w:val="00127C83"/>
    <w:rsid w:val="00130DAE"/>
    <w:rsid w:val="001311A4"/>
    <w:rsid w:val="00131C61"/>
    <w:rsid w:val="00132747"/>
    <w:rsid w:val="001328E8"/>
    <w:rsid w:val="00134C0F"/>
    <w:rsid w:val="001352CE"/>
    <w:rsid w:val="00136110"/>
    <w:rsid w:val="00136EC0"/>
    <w:rsid w:val="0014229B"/>
    <w:rsid w:val="0014320D"/>
    <w:rsid w:val="0014667C"/>
    <w:rsid w:val="0015350F"/>
    <w:rsid w:val="0015474B"/>
    <w:rsid w:val="0015617E"/>
    <w:rsid w:val="00156C6A"/>
    <w:rsid w:val="00157F90"/>
    <w:rsid w:val="00160266"/>
    <w:rsid w:val="0016046D"/>
    <w:rsid w:val="00160E7C"/>
    <w:rsid w:val="00160EA3"/>
    <w:rsid w:val="001617A3"/>
    <w:rsid w:val="001619CD"/>
    <w:rsid w:val="001635E9"/>
    <w:rsid w:val="00164909"/>
    <w:rsid w:val="00166C2A"/>
    <w:rsid w:val="00166F67"/>
    <w:rsid w:val="0016765F"/>
    <w:rsid w:val="0017087A"/>
    <w:rsid w:val="001708B8"/>
    <w:rsid w:val="001709BB"/>
    <w:rsid w:val="00171113"/>
    <w:rsid w:val="00171D78"/>
    <w:rsid w:val="00175DAC"/>
    <w:rsid w:val="0017622A"/>
    <w:rsid w:val="001769DF"/>
    <w:rsid w:val="00180455"/>
    <w:rsid w:val="001816F5"/>
    <w:rsid w:val="00181BE5"/>
    <w:rsid w:val="00182077"/>
    <w:rsid w:val="00186497"/>
    <w:rsid w:val="00186C5F"/>
    <w:rsid w:val="001906F3"/>
    <w:rsid w:val="00190AFE"/>
    <w:rsid w:val="00191960"/>
    <w:rsid w:val="00191CCB"/>
    <w:rsid w:val="001920EE"/>
    <w:rsid w:val="00193E92"/>
    <w:rsid w:val="00194662"/>
    <w:rsid w:val="00196AEB"/>
    <w:rsid w:val="0019707E"/>
    <w:rsid w:val="0019777A"/>
    <w:rsid w:val="001977AF"/>
    <w:rsid w:val="001A0771"/>
    <w:rsid w:val="001A1242"/>
    <w:rsid w:val="001A18B6"/>
    <w:rsid w:val="001A1AF6"/>
    <w:rsid w:val="001A3075"/>
    <w:rsid w:val="001A42F0"/>
    <w:rsid w:val="001A49C2"/>
    <w:rsid w:val="001A4B45"/>
    <w:rsid w:val="001A4BE7"/>
    <w:rsid w:val="001A5858"/>
    <w:rsid w:val="001A5C40"/>
    <w:rsid w:val="001A6604"/>
    <w:rsid w:val="001A6811"/>
    <w:rsid w:val="001A79FA"/>
    <w:rsid w:val="001B0D61"/>
    <w:rsid w:val="001B290B"/>
    <w:rsid w:val="001B2B9B"/>
    <w:rsid w:val="001B4BEB"/>
    <w:rsid w:val="001B60C3"/>
    <w:rsid w:val="001B63F4"/>
    <w:rsid w:val="001B6AD2"/>
    <w:rsid w:val="001B76C4"/>
    <w:rsid w:val="001B787C"/>
    <w:rsid w:val="001C0534"/>
    <w:rsid w:val="001C0D9A"/>
    <w:rsid w:val="001C173E"/>
    <w:rsid w:val="001C181C"/>
    <w:rsid w:val="001C3BD6"/>
    <w:rsid w:val="001C3D56"/>
    <w:rsid w:val="001C420D"/>
    <w:rsid w:val="001C4B21"/>
    <w:rsid w:val="001C55C2"/>
    <w:rsid w:val="001C64D8"/>
    <w:rsid w:val="001C6D2B"/>
    <w:rsid w:val="001C7E09"/>
    <w:rsid w:val="001D035F"/>
    <w:rsid w:val="001D05A9"/>
    <w:rsid w:val="001D0981"/>
    <w:rsid w:val="001D2793"/>
    <w:rsid w:val="001D4A52"/>
    <w:rsid w:val="001D5456"/>
    <w:rsid w:val="001D5697"/>
    <w:rsid w:val="001D5987"/>
    <w:rsid w:val="001D5C83"/>
    <w:rsid w:val="001D609E"/>
    <w:rsid w:val="001D6688"/>
    <w:rsid w:val="001D6AFF"/>
    <w:rsid w:val="001D6EFA"/>
    <w:rsid w:val="001E1528"/>
    <w:rsid w:val="001E1D88"/>
    <w:rsid w:val="001E227A"/>
    <w:rsid w:val="001E3C10"/>
    <w:rsid w:val="001E4E61"/>
    <w:rsid w:val="001E5AF6"/>
    <w:rsid w:val="001E5BB1"/>
    <w:rsid w:val="001E6910"/>
    <w:rsid w:val="001E79D4"/>
    <w:rsid w:val="001F084F"/>
    <w:rsid w:val="001F393D"/>
    <w:rsid w:val="001F3CFB"/>
    <w:rsid w:val="001F50FF"/>
    <w:rsid w:val="001F5C0B"/>
    <w:rsid w:val="001F635A"/>
    <w:rsid w:val="001F6737"/>
    <w:rsid w:val="00201B4B"/>
    <w:rsid w:val="002065FA"/>
    <w:rsid w:val="00206835"/>
    <w:rsid w:val="00206EDA"/>
    <w:rsid w:val="00207C5A"/>
    <w:rsid w:val="00212661"/>
    <w:rsid w:val="00216288"/>
    <w:rsid w:val="00220DF6"/>
    <w:rsid w:val="00223D79"/>
    <w:rsid w:val="00224677"/>
    <w:rsid w:val="002255EF"/>
    <w:rsid w:val="002266F3"/>
    <w:rsid w:val="00226DA4"/>
    <w:rsid w:val="00230DE8"/>
    <w:rsid w:val="00231302"/>
    <w:rsid w:val="002317E1"/>
    <w:rsid w:val="002331D2"/>
    <w:rsid w:val="002333A7"/>
    <w:rsid w:val="00234463"/>
    <w:rsid w:val="0023633E"/>
    <w:rsid w:val="00236849"/>
    <w:rsid w:val="00237B28"/>
    <w:rsid w:val="00240743"/>
    <w:rsid w:val="00240E20"/>
    <w:rsid w:val="002415BA"/>
    <w:rsid w:val="00241682"/>
    <w:rsid w:val="00241BCE"/>
    <w:rsid w:val="00242754"/>
    <w:rsid w:val="00243C32"/>
    <w:rsid w:val="002455D7"/>
    <w:rsid w:val="00246C04"/>
    <w:rsid w:val="002470C8"/>
    <w:rsid w:val="00251899"/>
    <w:rsid w:val="00253BCA"/>
    <w:rsid w:val="002553B9"/>
    <w:rsid w:val="00255903"/>
    <w:rsid w:val="00257790"/>
    <w:rsid w:val="00261B84"/>
    <w:rsid w:val="002636F6"/>
    <w:rsid w:val="00264827"/>
    <w:rsid w:val="00265515"/>
    <w:rsid w:val="00266795"/>
    <w:rsid w:val="0026779E"/>
    <w:rsid w:val="002702CE"/>
    <w:rsid w:val="0027048C"/>
    <w:rsid w:val="002777FB"/>
    <w:rsid w:val="0028203B"/>
    <w:rsid w:val="00282257"/>
    <w:rsid w:val="0028252D"/>
    <w:rsid w:val="0028407E"/>
    <w:rsid w:val="00284768"/>
    <w:rsid w:val="00285028"/>
    <w:rsid w:val="00285083"/>
    <w:rsid w:val="00285505"/>
    <w:rsid w:val="00291B8F"/>
    <w:rsid w:val="0029265C"/>
    <w:rsid w:val="00292795"/>
    <w:rsid w:val="0029426F"/>
    <w:rsid w:val="00296326"/>
    <w:rsid w:val="002A0C00"/>
    <w:rsid w:val="002A2040"/>
    <w:rsid w:val="002A3C43"/>
    <w:rsid w:val="002A43B2"/>
    <w:rsid w:val="002A5C08"/>
    <w:rsid w:val="002A6EDA"/>
    <w:rsid w:val="002B016F"/>
    <w:rsid w:val="002B0F16"/>
    <w:rsid w:val="002B17F3"/>
    <w:rsid w:val="002B2F28"/>
    <w:rsid w:val="002B6711"/>
    <w:rsid w:val="002B7AD5"/>
    <w:rsid w:val="002C20A7"/>
    <w:rsid w:val="002C220C"/>
    <w:rsid w:val="002C2DD0"/>
    <w:rsid w:val="002C3AF5"/>
    <w:rsid w:val="002C4AE2"/>
    <w:rsid w:val="002C59B8"/>
    <w:rsid w:val="002C64EB"/>
    <w:rsid w:val="002C7582"/>
    <w:rsid w:val="002C7E5B"/>
    <w:rsid w:val="002D1E35"/>
    <w:rsid w:val="002D349C"/>
    <w:rsid w:val="002D3A21"/>
    <w:rsid w:val="002D4754"/>
    <w:rsid w:val="002D48AD"/>
    <w:rsid w:val="002D768D"/>
    <w:rsid w:val="002E1E2A"/>
    <w:rsid w:val="002E2188"/>
    <w:rsid w:val="002E324D"/>
    <w:rsid w:val="002E404D"/>
    <w:rsid w:val="002E404F"/>
    <w:rsid w:val="002E5390"/>
    <w:rsid w:val="002E5B12"/>
    <w:rsid w:val="002E5B64"/>
    <w:rsid w:val="002E6879"/>
    <w:rsid w:val="002E6B97"/>
    <w:rsid w:val="002F0D3C"/>
    <w:rsid w:val="002F166B"/>
    <w:rsid w:val="002F2CF8"/>
    <w:rsid w:val="002F4149"/>
    <w:rsid w:val="002F7E63"/>
    <w:rsid w:val="003001A4"/>
    <w:rsid w:val="0030038C"/>
    <w:rsid w:val="00306461"/>
    <w:rsid w:val="00306711"/>
    <w:rsid w:val="0031073C"/>
    <w:rsid w:val="00310B3A"/>
    <w:rsid w:val="00310EF5"/>
    <w:rsid w:val="003121A3"/>
    <w:rsid w:val="003129E4"/>
    <w:rsid w:val="00312F93"/>
    <w:rsid w:val="00313692"/>
    <w:rsid w:val="00314964"/>
    <w:rsid w:val="00315271"/>
    <w:rsid w:val="0032130A"/>
    <w:rsid w:val="00321E87"/>
    <w:rsid w:val="00322E0A"/>
    <w:rsid w:val="00322E1A"/>
    <w:rsid w:val="003251F2"/>
    <w:rsid w:val="00326609"/>
    <w:rsid w:val="00326785"/>
    <w:rsid w:val="003277F9"/>
    <w:rsid w:val="00330B5C"/>
    <w:rsid w:val="00330BD2"/>
    <w:rsid w:val="00330F8D"/>
    <w:rsid w:val="00333C39"/>
    <w:rsid w:val="0033414D"/>
    <w:rsid w:val="00337964"/>
    <w:rsid w:val="00340AA1"/>
    <w:rsid w:val="003436AA"/>
    <w:rsid w:val="0034785B"/>
    <w:rsid w:val="00350000"/>
    <w:rsid w:val="0035073F"/>
    <w:rsid w:val="00351B31"/>
    <w:rsid w:val="0035319B"/>
    <w:rsid w:val="003537FB"/>
    <w:rsid w:val="003572E2"/>
    <w:rsid w:val="003573B4"/>
    <w:rsid w:val="00357E5F"/>
    <w:rsid w:val="00360133"/>
    <w:rsid w:val="00360212"/>
    <w:rsid w:val="00361211"/>
    <w:rsid w:val="00361A70"/>
    <w:rsid w:val="003625AB"/>
    <w:rsid w:val="00366529"/>
    <w:rsid w:val="00370C93"/>
    <w:rsid w:val="00370F77"/>
    <w:rsid w:val="00373559"/>
    <w:rsid w:val="00375887"/>
    <w:rsid w:val="00375B19"/>
    <w:rsid w:val="00375EB1"/>
    <w:rsid w:val="0037681B"/>
    <w:rsid w:val="00380EDD"/>
    <w:rsid w:val="00382ADF"/>
    <w:rsid w:val="00382B82"/>
    <w:rsid w:val="00383051"/>
    <w:rsid w:val="003836AD"/>
    <w:rsid w:val="00384617"/>
    <w:rsid w:val="00384699"/>
    <w:rsid w:val="003850D8"/>
    <w:rsid w:val="00387404"/>
    <w:rsid w:val="00387BB2"/>
    <w:rsid w:val="0039018A"/>
    <w:rsid w:val="003909B6"/>
    <w:rsid w:val="003911EB"/>
    <w:rsid w:val="003932D7"/>
    <w:rsid w:val="00393B37"/>
    <w:rsid w:val="00394245"/>
    <w:rsid w:val="003954ED"/>
    <w:rsid w:val="00395526"/>
    <w:rsid w:val="003963D7"/>
    <w:rsid w:val="003979AE"/>
    <w:rsid w:val="00397B2A"/>
    <w:rsid w:val="003A1BB2"/>
    <w:rsid w:val="003A1F71"/>
    <w:rsid w:val="003A3093"/>
    <w:rsid w:val="003A3865"/>
    <w:rsid w:val="003A4C04"/>
    <w:rsid w:val="003A5578"/>
    <w:rsid w:val="003A6AA1"/>
    <w:rsid w:val="003A7504"/>
    <w:rsid w:val="003B0AE5"/>
    <w:rsid w:val="003B1ABB"/>
    <w:rsid w:val="003B207A"/>
    <w:rsid w:val="003B25E8"/>
    <w:rsid w:val="003B2793"/>
    <w:rsid w:val="003B2C96"/>
    <w:rsid w:val="003B5119"/>
    <w:rsid w:val="003B628D"/>
    <w:rsid w:val="003B650D"/>
    <w:rsid w:val="003B7AAC"/>
    <w:rsid w:val="003C0592"/>
    <w:rsid w:val="003C0A60"/>
    <w:rsid w:val="003C170E"/>
    <w:rsid w:val="003C2EEE"/>
    <w:rsid w:val="003C35A4"/>
    <w:rsid w:val="003C3C79"/>
    <w:rsid w:val="003C3F23"/>
    <w:rsid w:val="003C4278"/>
    <w:rsid w:val="003C57E7"/>
    <w:rsid w:val="003D3458"/>
    <w:rsid w:val="003D4488"/>
    <w:rsid w:val="003D4877"/>
    <w:rsid w:val="003D4CAA"/>
    <w:rsid w:val="003D5965"/>
    <w:rsid w:val="003D6EF1"/>
    <w:rsid w:val="003D7107"/>
    <w:rsid w:val="003E0A1D"/>
    <w:rsid w:val="003E0F1E"/>
    <w:rsid w:val="003E1EBC"/>
    <w:rsid w:val="003E2874"/>
    <w:rsid w:val="003E32E1"/>
    <w:rsid w:val="003E3AE5"/>
    <w:rsid w:val="003E3D18"/>
    <w:rsid w:val="003E4129"/>
    <w:rsid w:val="003E50AF"/>
    <w:rsid w:val="003E7B98"/>
    <w:rsid w:val="003E7CE4"/>
    <w:rsid w:val="003E7DBA"/>
    <w:rsid w:val="003F05B5"/>
    <w:rsid w:val="003F0A4B"/>
    <w:rsid w:val="003F2E2E"/>
    <w:rsid w:val="003F30C3"/>
    <w:rsid w:val="003F31D0"/>
    <w:rsid w:val="003F5934"/>
    <w:rsid w:val="003F5C52"/>
    <w:rsid w:val="003F60CE"/>
    <w:rsid w:val="00400640"/>
    <w:rsid w:val="004010C8"/>
    <w:rsid w:val="00402FF6"/>
    <w:rsid w:val="0040475D"/>
    <w:rsid w:val="0041093B"/>
    <w:rsid w:val="00411BEB"/>
    <w:rsid w:val="00411E4D"/>
    <w:rsid w:val="00413263"/>
    <w:rsid w:val="00413367"/>
    <w:rsid w:val="00413A16"/>
    <w:rsid w:val="00415353"/>
    <w:rsid w:val="0041677E"/>
    <w:rsid w:val="00416A63"/>
    <w:rsid w:val="00417980"/>
    <w:rsid w:val="00417DAB"/>
    <w:rsid w:val="00420760"/>
    <w:rsid w:val="0042524C"/>
    <w:rsid w:val="0042535E"/>
    <w:rsid w:val="00425FE6"/>
    <w:rsid w:val="00426016"/>
    <w:rsid w:val="0042692E"/>
    <w:rsid w:val="00426A96"/>
    <w:rsid w:val="00426B6A"/>
    <w:rsid w:val="00427C8A"/>
    <w:rsid w:val="004301FB"/>
    <w:rsid w:val="00430A0C"/>
    <w:rsid w:val="00430D7A"/>
    <w:rsid w:val="0043192E"/>
    <w:rsid w:val="00432DA9"/>
    <w:rsid w:val="0043399E"/>
    <w:rsid w:val="0043460F"/>
    <w:rsid w:val="0043497B"/>
    <w:rsid w:val="004354E8"/>
    <w:rsid w:val="00437BBD"/>
    <w:rsid w:val="00440BA4"/>
    <w:rsid w:val="00441812"/>
    <w:rsid w:val="00441947"/>
    <w:rsid w:val="00442240"/>
    <w:rsid w:val="0044236B"/>
    <w:rsid w:val="00443C9D"/>
    <w:rsid w:val="0044418A"/>
    <w:rsid w:val="00444F88"/>
    <w:rsid w:val="00445161"/>
    <w:rsid w:val="00446722"/>
    <w:rsid w:val="00447D9E"/>
    <w:rsid w:val="0045444D"/>
    <w:rsid w:val="00455902"/>
    <w:rsid w:val="0045632B"/>
    <w:rsid w:val="0045782A"/>
    <w:rsid w:val="004578B1"/>
    <w:rsid w:val="00460121"/>
    <w:rsid w:val="00461A99"/>
    <w:rsid w:val="00461D57"/>
    <w:rsid w:val="00462C4F"/>
    <w:rsid w:val="00462F96"/>
    <w:rsid w:val="00463E04"/>
    <w:rsid w:val="00464A54"/>
    <w:rsid w:val="0046534A"/>
    <w:rsid w:val="00465987"/>
    <w:rsid w:val="00466259"/>
    <w:rsid w:val="00470BDB"/>
    <w:rsid w:val="004720FB"/>
    <w:rsid w:val="004721B9"/>
    <w:rsid w:val="004723F4"/>
    <w:rsid w:val="00472C4A"/>
    <w:rsid w:val="00472C64"/>
    <w:rsid w:val="00472CC2"/>
    <w:rsid w:val="004749B4"/>
    <w:rsid w:val="00475044"/>
    <w:rsid w:val="00475327"/>
    <w:rsid w:val="00475594"/>
    <w:rsid w:val="004807DE"/>
    <w:rsid w:val="00480C32"/>
    <w:rsid w:val="00482C00"/>
    <w:rsid w:val="00483FE0"/>
    <w:rsid w:val="004843E1"/>
    <w:rsid w:val="0048631B"/>
    <w:rsid w:val="004871B8"/>
    <w:rsid w:val="00487590"/>
    <w:rsid w:val="00490625"/>
    <w:rsid w:val="004916AF"/>
    <w:rsid w:val="00491F60"/>
    <w:rsid w:val="00495A53"/>
    <w:rsid w:val="004968AB"/>
    <w:rsid w:val="00496A27"/>
    <w:rsid w:val="0049704B"/>
    <w:rsid w:val="00497EE2"/>
    <w:rsid w:val="004A2A51"/>
    <w:rsid w:val="004A4661"/>
    <w:rsid w:val="004A4984"/>
    <w:rsid w:val="004A73EB"/>
    <w:rsid w:val="004A75C7"/>
    <w:rsid w:val="004B0546"/>
    <w:rsid w:val="004B4D2A"/>
    <w:rsid w:val="004B772B"/>
    <w:rsid w:val="004C0C85"/>
    <w:rsid w:val="004C1698"/>
    <w:rsid w:val="004C1B0D"/>
    <w:rsid w:val="004C44C5"/>
    <w:rsid w:val="004C46AD"/>
    <w:rsid w:val="004C53AD"/>
    <w:rsid w:val="004C5DDB"/>
    <w:rsid w:val="004C69B5"/>
    <w:rsid w:val="004C6B7F"/>
    <w:rsid w:val="004D04B1"/>
    <w:rsid w:val="004D18F0"/>
    <w:rsid w:val="004D242A"/>
    <w:rsid w:val="004D36A1"/>
    <w:rsid w:val="004D5CF7"/>
    <w:rsid w:val="004D7474"/>
    <w:rsid w:val="004E018D"/>
    <w:rsid w:val="004E0CC0"/>
    <w:rsid w:val="004E1A6F"/>
    <w:rsid w:val="004E3B25"/>
    <w:rsid w:val="004E4442"/>
    <w:rsid w:val="004E4E2B"/>
    <w:rsid w:val="004F014D"/>
    <w:rsid w:val="004F03DD"/>
    <w:rsid w:val="004F0509"/>
    <w:rsid w:val="004F1637"/>
    <w:rsid w:val="004F364C"/>
    <w:rsid w:val="004F3F3D"/>
    <w:rsid w:val="004F4E46"/>
    <w:rsid w:val="004F62DC"/>
    <w:rsid w:val="005006F3"/>
    <w:rsid w:val="005025ED"/>
    <w:rsid w:val="0050286B"/>
    <w:rsid w:val="00503658"/>
    <w:rsid w:val="00503FE4"/>
    <w:rsid w:val="00504D8D"/>
    <w:rsid w:val="00504FA7"/>
    <w:rsid w:val="005059F8"/>
    <w:rsid w:val="00505C53"/>
    <w:rsid w:val="00506406"/>
    <w:rsid w:val="0050713B"/>
    <w:rsid w:val="00507686"/>
    <w:rsid w:val="0051000B"/>
    <w:rsid w:val="00510B45"/>
    <w:rsid w:val="00511050"/>
    <w:rsid w:val="0051116B"/>
    <w:rsid w:val="00512125"/>
    <w:rsid w:val="00512ED4"/>
    <w:rsid w:val="00513442"/>
    <w:rsid w:val="005138C6"/>
    <w:rsid w:val="00513915"/>
    <w:rsid w:val="00514C2C"/>
    <w:rsid w:val="00515448"/>
    <w:rsid w:val="00516B68"/>
    <w:rsid w:val="00517320"/>
    <w:rsid w:val="00517BCF"/>
    <w:rsid w:val="00522DC2"/>
    <w:rsid w:val="005237F3"/>
    <w:rsid w:val="00525284"/>
    <w:rsid w:val="005267A5"/>
    <w:rsid w:val="00527A84"/>
    <w:rsid w:val="0053432F"/>
    <w:rsid w:val="00537C1D"/>
    <w:rsid w:val="00537FAA"/>
    <w:rsid w:val="00540916"/>
    <w:rsid w:val="00540DFC"/>
    <w:rsid w:val="005439FB"/>
    <w:rsid w:val="00544074"/>
    <w:rsid w:val="00544310"/>
    <w:rsid w:val="0055140F"/>
    <w:rsid w:val="0055197D"/>
    <w:rsid w:val="00551A23"/>
    <w:rsid w:val="00551B14"/>
    <w:rsid w:val="005551A8"/>
    <w:rsid w:val="005564EF"/>
    <w:rsid w:val="0055675B"/>
    <w:rsid w:val="00556ECE"/>
    <w:rsid w:val="00557FBC"/>
    <w:rsid w:val="0056073E"/>
    <w:rsid w:val="00560CCA"/>
    <w:rsid w:val="005621A9"/>
    <w:rsid w:val="00562D6D"/>
    <w:rsid w:val="00563A69"/>
    <w:rsid w:val="00563EA7"/>
    <w:rsid w:val="005653CE"/>
    <w:rsid w:val="00565FBD"/>
    <w:rsid w:val="00566EA3"/>
    <w:rsid w:val="00567E68"/>
    <w:rsid w:val="00570380"/>
    <w:rsid w:val="00570D08"/>
    <w:rsid w:val="0057140B"/>
    <w:rsid w:val="00571CA2"/>
    <w:rsid w:val="005735E7"/>
    <w:rsid w:val="00574008"/>
    <w:rsid w:val="005740A3"/>
    <w:rsid w:val="00575C85"/>
    <w:rsid w:val="00580AC8"/>
    <w:rsid w:val="00583213"/>
    <w:rsid w:val="00583FC6"/>
    <w:rsid w:val="00584C53"/>
    <w:rsid w:val="00585773"/>
    <w:rsid w:val="00586921"/>
    <w:rsid w:val="0059116A"/>
    <w:rsid w:val="005918E9"/>
    <w:rsid w:val="00591B19"/>
    <w:rsid w:val="00592088"/>
    <w:rsid w:val="005927DC"/>
    <w:rsid w:val="00593D35"/>
    <w:rsid w:val="00596C3A"/>
    <w:rsid w:val="005970E7"/>
    <w:rsid w:val="005972BE"/>
    <w:rsid w:val="00597AE2"/>
    <w:rsid w:val="00597E0C"/>
    <w:rsid w:val="00597FF3"/>
    <w:rsid w:val="005A46B7"/>
    <w:rsid w:val="005A6620"/>
    <w:rsid w:val="005A7426"/>
    <w:rsid w:val="005A7559"/>
    <w:rsid w:val="005A784D"/>
    <w:rsid w:val="005A7AC1"/>
    <w:rsid w:val="005B132B"/>
    <w:rsid w:val="005B1C5F"/>
    <w:rsid w:val="005B268E"/>
    <w:rsid w:val="005C15E4"/>
    <w:rsid w:val="005C1B60"/>
    <w:rsid w:val="005C1C4B"/>
    <w:rsid w:val="005C1D5D"/>
    <w:rsid w:val="005C31A9"/>
    <w:rsid w:val="005C4CDA"/>
    <w:rsid w:val="005C5BFA"/>
    <w:rsid w:val="005C6C9E"/>
    <w:rsid w:val="005C7483"/>
    <w:rsid w:val="005C7B10"/>
    <w:rsid w:val="005D0409"/>
    <w:rsid w:val="005D169B"/>
    <w:rsid w:val="005D22CD"/>
    <w:rsid w:val="005D3602"/>
    <w:rsid w:val="005D369B"/>
    <w:rsid w:val="005D391F"/>
    <w:rsid w:val="005D4EF0"/>
    <w:rsid w:val="005D5DF7"/>
    <w:rsid w:val="005D6BF0"/>
    <w:rsid w:val="005E0355"/>
    <w:rsid w:val="005E041B"/>
    <w:rsid w:val="005E0AC7"/>
    <w:rsid w:val="005E1F75"/>
    <w:rsid w:val="005E2D1D"/>
    <w:rsid w:val="005E412E"/>
    <w:rsid w:val="005E41A5"/>
    <w:rsid w:val="005E440A"/>
    <w:rsid w:val="005F13A3"/>
    <w:rsid w:val="005F251C"/>
    <w:rsid w:val="005F292F"/>
    <w:rsid w:val="005F3E9D"/>
    <w:rsid w:val="005F44F2"/>
    <w:rsid w:val="005F4C1A"/>
    <w:rsid w:val="005F6DDE"/>
    <w:rsid w:val="006006D4"/>
    <w:rsid w:val="0060158E"/>
    <w:rsid w:val="00603B1D"/>
    <w:rsid w:val="006055E4"/>
    <w:rsid w:val="00605732"/>
    <w:rsid w:val="00610CE8"/>
    <w:rsid w:val="0061136D"/>
    <w:rsid w:val="00611B11"/>
    <w:rsid w:val="0061378C"/>
    <w:rsid w:val="00613D2C"/>
    <w:rsid w:val="00617D26"/>
    <w:rsid w:val="006203C1"/>
    <w:rsid w:val="006205D0"/>
    <w:rsid w:val="00620637"/>
    <w:rsid w:val="006217F8"/>
    <w:rsid w:val="00623140"/>
    <w:rsid w:val="0062549C"/>
    <w:rsid w:val="00626EF8"/>
    <w:rsid w:val="006272AA"/>
    <w:rsid w:val="00631F57"/>
    <w:rsid w:val="006345D9"/>
    <w:rsid w:val="00635744"/>
    <w:rsid w:val="00642DEE"/>
    <w:rsid w:val="0064371A"/>
    <w:rsid w:val="0064440E"/>
    <w:rsid w:val="0064490A"/>
    <w:rsid w:val="00644F33"/>
    <w:rsid w:val="0064663F"/>
    <w:rsid w:val="00646E55"/>
    <w:rsid w:val="0064782B"/>
    <w:rsid w:val="00647EA0"/>
    <w:rsid w:val="00650847"/>
    <w:rsid w:val="0065190B"/>
    <w:rsid w:val="00651A5D"/>
    <w:rsid w:val="00653298"/>
    <w:rsid w:val="00653A10"/>
    <w:rsid w:val="0065414D"/>
    <w:rsid w:val="00655B0C"/>
    <w:rsid w:val="006570E9"/>
    <w:rsid w:val="0066208C"/>
    <w:rsid w:val="0066442C"/>
    <w:rsid w:val="00665B41"/>
    <w:rsid w:val="00665E56"/>
    <w:rsid w:val="00665F38"/>
    <w:rsid w:val="006672A2"/>
    <w:rsid w:val="00667DBB"/>
    <w:rsid w:val="006727FA"/>
    <w:rsid w:val="0067438C"/>
    <w:rsid w:val="0067520E"/>
    <w:rsid w:val="00675537"/>
    <w:rsid w:val="00675B7F"/>
    <w:rsid w:val="00677792"/>
    <w:rsid w:val="00680370"/>
    <w:rsid w:val="006808B9"/>
    <w:rsid w:val="00680C23"/>
    <w:rsid w:val="00680F11"/>
    <w:rsid w:val="00681729"/>
    <w:rsid w:val="00682C2E"/>
    <w:rsid w:val="00682EB6"/>
    <w:rsid w:val="0068332B"/>
    <w:rsid w:val="00683473"/>
    <w:rsid w:val="00683C65"/>
    <w:rsid w:val="00684ECC"/>
    <w:rsid w:val="00685262"/>
    <w:rsid w:val="00685694"/>
    <w:rsid w:val="006857D8"/>
    <w:rsid w:val="00686EE1"/>
    <w:rsid w:val="0068728F"/>
    <w:rsid w:val="00690EE4"/>
    <w:rsid w:val="00691E7A"/>
    <w:rsid w:val="006923A0"/>
    <w:rsid w:val="006951E5"/>
    <w:rsid w:val="00696046"/>
    <w:rsid w:val="00697536"/>
    <w:rsid w:val="00697F9F"/>
    <w:rsid w:val="006A449D"/>
    <w:rsid w:val="006A44C9"/>
    <w:rsid w:val="006A601E"/>
    <w:rsid w:val="006A6754"/>
    <w:rsid w:val="006A6F6A"/>
    <w:rsid w:val="006B25BD"/>
    <w:rsid w:val="006B2F2F"/>
    <w:rsid w:val="006B455C"/>
    <w:rsid w:val="006B6650"/>
    <w:rsid w:val="006B6B72"/>
    <w:rsid w:val="006B77D1"/>
    <w:rsid w:val="006B7B96"/>
    <w:rsid w:val="006C0962"/>
    <w:rsid w:val="006C12C0"/>
    <w:rsid w:val="006C2636"/>
    <w:rsid w:val="006C3085"/>
    <w:rsid w:val="006C4405"/>
    <w:rsid w:val="006C4F29"/>
    <w:rsid w:val="006C5F00"/>
    <w:rsid w:val="006C77FF"/>
    <w:rsid w:val="006D0168"/>
    <w:rsid w:val="006D0D70"/>
    <w:rsid w:val="006D16E0"/>
    <w:rsid w:val="006D1930"/>
    <w:rsid w:val="006D20E2"/>
    <w:rsid w:val="006D312A"/>
    <w:rsid w:val="006D4961"/>
    <w:rsid w:val="006D5A96"/>
    <w:rsid w:val="006D7F0C"/>
    <w:rsid w:val="006E203B"/>
    <w:rsid w:val="006E38C2"/>
    <w:rsid w:val="006E4D56"/>
    <w:rsid w:val="006E5714"/>
    <w:rsid w:val="006E6EA7"/>
    <w:rsid w:val="006E6F5A"/>
    <w:rsid w:val="006E770D"/>
    <w:rsid w:val="006F0B36"/>
    <w:rsid w:val="006F4770"/>
    <w:rsid w:val="00700030"/>
    <w:rsid w:val="007013AF"/>
    <w:rsid w:val="00703B12"/>
    <w:rsid w:val="00705091"/>
    <w:rsid w:val="00705C8E"/>
    <w:rsid w:val="00706B0C"/>
    <w:rsid w:val="00706F04"/>
    <w:rsid w:val="00711CD6"/>
    <w:rsid w:val="0071279C"/>
    <w:rsid w:val="00713C7B"/>
    <w:rsid w:val="00714C42"/>
    <w:rsid w:val="007151DC"/>
    <w:rsid w:val="00715759"/>
    <w:rsid w:val="007169F5"/>
    <w:rsid w:val="00720933"/>
    <w:rsid w:val="007211A0"/>
    <w:rsid w:val="00721934"/>
    <w:rsid w:val="0072396F"/>
    <w:rsid w:val="00723DE9"/>
    <w:rsid w:val="007271AF"/>
    <w:rsid w:val="007273E6"/>
    <w:rsid w:val="007307EA"/>
    <w:rsid w:val="007311A9"/>
    <w:rsid w:val="007325DC"/>
    <w:rsid w:val="0073287C"/>
    <w:rsid w:val="0073611C"/>
    <w:rsid w:val="00736194"/>
    <w:rsid w:val="007403DD"/>
    <w:rsid w:val="00741651"/>
    <w:rsid w:val="00741F25"/>
    <w:rsid w:val="00742389"/>
    <w:rsid w:val="0074280B"/>
    <w:rsid w:val="00743A3E"/>
    <w:rsid w:val="00744EE0"/>
    <w:rsid w:val="00747156"/>
    <w:rsid w:val="00747C15"/>
    <w:rsid w:val="007503FE"/>
    <w:rsid w:val="00752A20"/>
    <w:rsid w:val="0075341B"/>
    <w:rsid w:val="007540EB"/>
    <w:rsid w:val="00755F48"/>
    <w:rsid w:val="00760463"/>
    <w:rsid w:val="007611F7"/>
    <w:rsid w:val="00761979"/>
    <w:rsid w:val="00762917"/>
    <w:rsid w:val="00763F46"/>
    <w:rsid w:val="00764665"/>
    <w:rsid w:val="00764E0C"/>
    <w:rsid w:val="00764EBB"/>
    <w:rsid w:val="00765EA1"/>
    <w:rsid w:val="0076600A"/>
    <w:rsid w:val="00766C6A"/>
    <w:rsid w:val="00766EF5"/>
    <w:rsid w:val="0076791A"/>
    <w:rsid w:val="007717B2"/>
    <w:rsid w:val="00772C6B"/>
    <w:rsid w:val="00772CF4"/>
    <w:rsid w:val="007737C4"/>
    <w:rsid w:val="00774530"/>
    <w:rsid w:val="007752CC"/>
    <w:rsid w:val="00776766"/>
    <w:rsid w:val="00777073"/>
    <w:rsid w:val="007806A7"/>
    <w:rsid w:val="00780F85"/>
    <w:rsid w:val="00780FCB"/>
    <w:rsid w:val="007826A3"/>
    <w:rsid w:val="00782BD3"/>
    <w:rsid w:val="00783359"/>
    <w:rsid w:val="00783DCC"/>
    <w:rsid w:val="0078424C"/>
    <w:rsid w:val="007846B9"/>
    <w:rsid w:val="00785D02"/>
    <w:rsid w:val="0078679F"/>
    <w:rsid w:val="00790EAD"/>
    <w:rsid w:val="00794E61"/>
    <w:rsid w:val="007A14BB"/>
    <w:rsid w:val="007A17AE"/>
    <w:rsid w:val="007A23C7"/>
    <w:rsid w:val="007A4D3D"/>
    <w:rsid w:val="007A5E50"/>
    <w:rsid w:val="007B104A"/>
    <w:rsid w:val="007B3138"/>
    <w:rsid w:val="007B3740"/>
    <w:rsid w:val="007B4852"/>
    <w:rsid w:val="007B5569"/>
    <w:rsid w:val="007B557B"/>
    <w:rsid w:val="007B72E5"/>
    <w:rsid w:val="007B7CB6"/>
    <w:rsid w:val="007B7E11"/>
    <w:rsid w:val="007C0E8C"/>
    <w:rsid w:val="007C1667"/>
    <w:rsid w:val="007C192A"/>
    <w:rsid w:val="007C2CF2"/>
    <w:rsid w:val="007C685E"/>
    <w:rsid w:val="007C6A7A"/>
    <w:rsid w:val="007C7977"/>
    <w:rsid w:val="007C7C80"/>
    <w:rsid w:val="007D0D42"/>
    <w:rsid w:val="007D16BB"/>
    <w:rsid w:val="007D18B2"/>
    <w:rsid w:val="007D26DA"/>
    <w:rsid w:val="007D2F6B"/>
    <w:rsid w:val="007D4A59"/>
    <w:rsid w:val="007D587C"/>
    <w:rsid w:val="007D5B99"/>
    <w:rsid w:val="007D5D79"/>
    <w:rsid w:val="007D737D"/>
    <w:rsid w:val="007E0732"/>
    <w:rsid w:val="007E22DD"/>
    <w:rsid w:val="007E2567"/>
    <w:rsid w:val="007E3DA5"/>
    <w:rsid w:val="007E4398"/>
    <w:rsid w:val="007E535E"/>
    <w:rsid w:val="007E561E"/>
    <w:rsid w:val="007E6666"/>
    <w:rsid w:val="007E726B"/>
    <w:rsid w:val="007E7E23"/>
    <w:rsid w:val="007F01BE"/>
    <w:rsid w:val="007F5D7C"/>
    <w:rsid w:val="007F701D"/>
    <w:rsid w:val="007F7982"/>
    <w:rsid w:val="00800008"/>
    <w:rsid w:val="00800517"/>
    <w:rsid w:val="0080065E"/>
    <w:rsid w:val="008016C3"/>
    <w:rsid w:val="00801BD2"/>
    <w:rsid w:val="008038FD"/>
    <w:rsid w:val="008067A3"/>
    <w:rsid w:val="008077FE"/>
    <w:rsid w:val="00810848"/>
    <w:rsid w:val="00811219"/>
    <w:rsid w:val="0081285C"/>
    <w:rsid w:val="00812E2E"/>
    <w:rsid w:val="00812FA0"/>
    <w:rsid w:val="00813091"/>
    <w:rsid w:val="008133F1"/>
    <w:rsid w:val="008137B1"/>
    <w:rsid w:val="0081467A"/>
    <w:rsid w:val="00815FD4"/>
    <w:rsid w:val="00820075"/>
    <w:rsid w:val="00822620"/>
    <w:rsid w:val="00822D21"/>
    <w:rsid w:val="00822E01"/>
    <w:rsid w:val="00823B75"/>
    <w:rsid w:val="0082443C"/>
    <w:rsid w:val="00824FDF"/>
    <w:rsid w:val="008265FE"/>
    <w:rsid w:val="00826ADE"/>
    <w:rsid w:val="00826D7F"/>
    <w:rsid w:val="00826D87"/>
    <w:rsid w:val="008274B6"/>
    <w:rsid w:val="008300BA"/>
    <w:rsid w:val="00830707"/>
    <w:rsid w:val="00830B69"/>
    <w:rsid w:val="0083174A"/>
    <w:rsid w:val="00834B8A"/>
    <w:rsid w:val="008357C7"/>
    <w:rsid w:val="00836A16"/>
    <w:rsid w:val="00836E0B"/>
    <w:rsid w:val="008377B6"/>
    <w:rsid w:val="00840EA7"/>
    <w:rsid w:val="00841345"/>
    <w:rsid w:val="00843555"/>
    <w:rsid w:val="00846FF8"/>
    <w:rsid w:val="00847A42"/>
    <w:rsid w:val="00847CDD"/>
    <w:rsid w:val="008521DD"/>
    <w:rsid w:val="008528FA"/>
    <w:rsid w:val="0085312F"/>
    <w:rsid w:val="008534A5"/>
    <w:rsid w:val="00853949"/>
    <w:rsid w:val="00853F00"/>
    <w:rsid w:val="00854F34"/>
    <w:rsid w:val="00856300"/>
    <w:rsid w:val="00857363"/>
    <w:rsid w:val="00857C89"/>
    <w:rsid w:val="00860430"/>
    <w:rsid w:val="00862A08"/>
    <w:rsid w:val="0086446B"/>
    <w:rsid w:val="00865449"/>
    <w:rsid w:val="0086646A"/>
    <w:rsid w:val="00867141"/>
    <w:rsid w:val="0086719D"/>
    <w:rsid w:val="008674AC"/>
    <w:rsid w:val="0087014D"/>
    <w:rsid w:val="008702F8"/>
    <w:rsid w:val="008705D6"/>
    <w:rsid w:val="00870CD0"/>
    <w:rsid w:val="00873E0E"/>
    <w:rsid w:val="0087447C"/>
    <w:rsid w:val="00877C91"/>
    <w:rsid w:val="008800F3"/>
    <w:rsid w:val="0088180D"/>
    <w:rsid w:val="008818A9"/>
    <w:rsid w:val="00883F81"/>
    <w:rsid w:val="0088440A"/>
    <w:rsid w:val="0088629F"/>
    <w:rsid w:val="00890B05"/>
    <w:rsid w:val="0089113B"/>
    <w:rsid w:val="00892056"/>
    <w:rsid w:val="00894151"/>
    <w:rsid w:val="00894E04"/>
    <w:rsid w:val="0089581D"/>
    <w:rsid w:val="008A25FA"/>
    <w:rsid w:val="008A3231"/>
    <w:rsid w:val="008A4101"/>
    <w:rsid w:val="008A4539"/>
    <w:rsid w:val="008A5AE8"/>
    <w:rsid w:val="008A5C10"/>
    <w:rsid w:val="008A6C9A"/>
    <w:rsid w:val="008A740B"/>
    <w:rsid w:val="008A7EF8"/>
    <w:rsid w:val="008B133C"/>
    <w:rsid w:val="008B2BDD"/>
    <w:rsid w:val="008B2EDE"/>
    <w:rsid w:val="008B30E4"/>
    <w:rsid w:val="008B3E90"/>
    <w:rsid w:val="008B4D2B"/>
    <w:rsid w:val="008B50BA"/>
    <w:rsid w:val="008B5704"/>
    <w:rsid w:val="008B5809"/>
    <w:rsid w:val="008B5CD7"/>
    <w:rsid w:val="008B7CEE"/>
    <w:rsid w:val="008B7E6D"/>
    <w:rsid w:val="008C1A59"/>
    <w:rsid w:val="008C1D03"/>
    <w:rsid w:val="008C2641"/>
    <w:rsid w:val="008C2CD3"/>
    <w:rsid w:val="008C53AA"/>
    <w:rsid w:val="008C5A4A"/>
    <w:rsid w:val="008C6894"/>
    <w:rsid w:val="008C7D24"/>
    <w:rsid w:val="008C7D80"/>
    <w:rsid w:val="008D1CEE"/>
    <w:rsid w:val="008D20E8"/>
    <w:rsid w:val="008D4F9D"/>
    <w:rsid w:val="008D56A1"/>
    <w:rsid w:val="008D56E2"/>
    <w:rsid w:val="008D57D4"/>
    <w:rsid w:val="008D64B0"/>
    <w:rsid w:val="008D775D"/>
    <w:rsid w:val="008D7B70"/>
    <w:rsid w:val="008E0193"/>
    <w:rsid w:val="008E3B35"/>
    <w:rsid w:val="008E3CAA"/>
    <w:rsid w:val="008E451A"/>
    <w:rsid w:val="008E4A9F"/>
    <w:rsid w:val="008E5549"/>
    <w:rsid w:val="008E58DD"/>
    <w:rsid w:val="008E5BE6"/>
    <w:rsid w:val="008E673A"/>
    <w:rsid w:val="008E7B04"/>
    <w:rsid w:val="008F247D"/>
    <w:rsid w:val="008F2879"/>
    <w:rsid w:val="008F2D50"/>
    <w:rsid w:val="008F2FA9"/>
    <w:rsid w:val="008F301C"/>
    <w:rsid w:val="008F38E0"/>
    <w:rsid w:val="008F3A75"/>
    <w:rsid w:val="008F3B6E"/>
    <w:rsid w:val="008F5529"/>
    <w:rsid w:val="008F7925"/>
    <w:rsid w:val="008F7EC4"/>
    <w:rsid w:val="009003CE"/>
    <w:rsid w:val="00900D57"/>
    <w:rsid w:val="0090119F"/>
    <w:rsid w:val="0090294A"/>
    <w:rsid w:val="00904D51"/>
    <w:rsid w:val="00905E36"/>
    <w:rsid w:val="00906D77"/>
    <w:rsid w:val="00907040"/>
    <w:rsid w:val="00907812"/>
    <w:rsid w:val="00911CD5"/>
    <w:rsid w:val="00912426"/>
    <w:rsid w:val="00914B2C"/>
    <w:rsid w:val="00916348"/>
    <w:rsid w:val="00916653"/>
    <w:rsid w:val="00916B7E"/>
    <w:rsid w:val="009175D1"/>
    <w:rsid w:val="009176B1"/>
    <w:rsid w:val="00917B63"/>
    <w:rsid w:val="0092001B"/>
    <w:rsid w:val="00920445"/>
    <w:rsid w:val="00921DCB"/>
    <w:rsid w:val="0092213E"/>
    <w:rsid w:val="00922BA1"/>
    <w:rsid w:val="0092368B"/>
    <w:rsid w:val="00924FD5"/>
    <w:rsid w:val="00925A59"/>
    <w:rsid w:val="00926DE1"/>
    <w:rsid w:val="00927253"/>
    <w:rsid w:val="00927663"/>
    <w:rsid w:val="009301FC"/>
    <w:rsid w:val="00930E73"/>
    <w:rsid w:val="00932DE3"/>
    <w:rsid w:val="00933FDD"/>
    <w:rsid w:val="0093490A"/>
    <w:rsid w:val="00935945"/>
    <w:rsid w:val="00936BF5"/>
    <w:rsid w:val="0094103E"/>
    <w:rsid w:val="009414AB"/>
    <w:rsid w:val="00943A32"/>
    <w:rsid w:val="009442B9"/>
    <w:rsid w:val="00945307"/>
    <w:rsid w:val="009456B7"/>
    <w:rsid w:val="00945961"/>
    <w:rsid w:val="00945D10"/>
    <w:rsid w:val="009475B4"/>
    <w:rsid w:val="00947A2A"/>
    <w:rsid w:val="0095110D"/>
    <w:rsid w:val="0095175C"/>
    <w:rsid w:val="0095285E"/>
    <w:rsid w:val="00952DFC"/>
    <w:rsid w:val="009530AA"/>
    <w:rsid w:val="00953821"/>
    <w:rsid w:val="00956989"/>
    <w:rsid w:val="009570CB"/>
    <w:rsid w:val="0096000D"/>
    <w:rsid w:val="00960197"/>
    <w:rsid w:val="00963B18"/>
    <w:rsid w:val="00964BB2"/>
    <w:rsid w:val="00965A1D"/>
    <w:rsid w:val="00965E82"/>
    <w:rsid w:val="00966A6D"/>
    <w:rsid w:val="009703BF"/>
    <w:rsid w:val="00971417"/>
    <w:rsid w:val="00971CAD"/>
    <w:rsid w:val="00972DC9"/>
    <w:rsid w:val="00977AA4"/>
    <w:rsid w:val="00981ACB"/>
    <w:rsid w:val="00983066"/>
    <w:rsid w:val="0098375A"/>
    <w:rsid w:val="009840B8"/>
    <w:rsid w:val="00987200"/>
    <w:rsid w:val="00991D3C"/>
    <w:rsid w:val="00992AA7"/>
    <w:rsid w:val="00993A5C"/>
    <w:rsid w:val="00995325"/>
    <w:rsid w:val="009953B1"/>
    <w:rsid w:val="00995AF2"/>
    <w:rsid w:val="0099604D"/>
    <w:rsid w:val="009961B2"/>
    <w:rsid w:val="009A078A"/>
    <w:rsid w:val="009A0C49"/>
    <w:rsid w:val="009A15BF"/>
    <w:rsid w:val="009A1ED3"/>
    <w:rsid w:val="009A2882"/>
    <w:rsid w:val="009A3FC3"/>
    <w:rsid w:val="009A4A9C"/>
    <w:rsid w:val="009A4F5C"/>
    <w:rsid w:val="009A5551"/>
    <w:rsid w:val="009A5FAB"/>
    <w:rsid w:val="009B184F"/>
    <w:rsid w:val="009B3E6F"/>
    <w:rsid w:val="009B4985"/>
    <w:rsid w:val="009B702B"/>
    <w:rsid w:val="009B7508"/>
    <w:rsid w:val="009B7574"/>
    <w:rsid w:val="009B7C32"/>
    <w:rsid w:val="009C0090"/>
    <w:rsid w:val="009C0342"/>
    <w:rsid w:val="009C16B7"/>
    <w:rsid w:val="009C1A0D"/>
    <w:rsid w:val="009C2278"/>
    <w:rsid w:val="009C4014"/>
    <w:rsid w:val="009C6FD8"/>
    <w:rsid w:val="009C711B"/>
    <w:rsid w:val="009C72C0"/>
    <w:rsid w:val="009C72DE"/>
    <w:rsid w:val="009C784B"/>
    <w:rsid w:val="009D0D60"/>
    <w:rsid w:val="009D1421"/>
    <w:rsid w:val="009D1A1B"/>
    <w:rsid w:val="009D3506"/>
    <w:rsid w:val="009D5855"/>
    <w:rsid w:val="009D5B5A"/>
    <w:rsid w:val="009D6753"/>
    <w:rsid w:val="009D6921"/>
    <w:rsid w:val="009D6AA4"/>
    <w:rsid w:val="009D7C3D"/>
    <w:rsid w:val="009E1147"/>
    <w:rsid w:val="009E278E"/>
    <w:rsid w:val="009E330D"/>
    <w:rsid w:val="009E34DC"/>
    <w:rsid w:val="009E44FB"/>
    <w:rsid w:val="009E5CD1"/>
    <w:rsid w:val="009E5DCD"/>
    <w:rsid w:val="009E5EDD"/>
    <w:rsid w:val="009E601B"/>
    <w:rsid w:val="009E632A"/>
    <w:rsid w:val="009F0D88"/>
    <w:rsid w:val="009F0EF7"/>
    <w:rsid w:val="009F1103"/>
    <w:rsid w:val="009F1292"/>
    <w:rsid w:val="009F3A48"/>
    <w:rsid w:val="009F5952"/>
    <w:rsid w:val="009F5AFC"/>
    <w:rsid w:val="009F6A1D"/>
    <w:rsid w:val="00A00C68"/>
    <w:rsid w:val="00A04460"/>
    <w:rsid w:val="00A06FE5"/>
    <w:rsid w:val="00A10F54"/>
    <w:rsid w:val="00A12373"/>
    <w:rsid w:val="00A12919"/>
    <w:rsid w:val="00A12F1B"/>
    <w:rsid w:val="00A138F2"/>
    <w:rsid w:val="00A15691"/>
    <w:rsid w:val="00A15ED2"/>
    <w:rsid w:val="00A163C9"/>
    <w:rsid w:val="00A170A7"/>
    <w:rsid w:val="00A1763E"/>
    <w:rsid w:val="00A17D49"/>
    <w:rsid w:val="00A2009B"/>
    <w:rsid w:val="00A206BF"/>
    <w:rsid w:val="00A2078A"/>
    <w:rsid w:val="00A21683"/>
    <w:rsid w:val="00A21769"/>
    <w:rsid w:val="00A22C80"/>
    <w:rsid w:val="00A22D50"/>
    <w:rsid w:val="00A230AB"/>
    <w:rsid w:val="00A23725"/>
    <w:rsid w:val="00A23B71"/>
    <w:rsid w:val="00A252AC"/>
    <w:rsid w:val="00A255CF"/>
    <w:rsid w:val="00A26817"/>
    <w:rsid w:val="00A26843"/>
    <w:rsid w:val="00A30472"/>
    <w:rsid w:val="00A305B1"/>
    <w:rsid w:val="00A31BA2"/>
    <w:rsid w:val="00A31F06"/>
    <w:rsid w:val="00A33F35"/>
    <w:rsid w:val="00A34652"/>
    <w:rsid w:val="00A3492B"/>
    <w:rsid w:val="00A34F8C"/>
    <w:rsid w:val="00A36509"/>
    <w:rsid w:val="00A41109"/>
    <w:rsid w:val="00A439A7"/>
    <w:rsid w:val="00A460CB"/>
    <w:rsid w:val="00A463D8"/>
    <w:rsid w:val="00A47696"/>
    <w:rsid w:val="00A505FC"/>
    <w:rsid w:val="00A50774"/>
    <w:rsid w:val="00A51AC5"/>
    <w:rsid w:val="00A51B52"/>
    <w:rsid w:val="00A547CF"/>
    <w:rsid w:val="00A57973"/>
    <w:rsid w:val="00A61CB9"/>
    <w:rsid w:val="00A61E5F"/>
    <w:rsid w:val="00A6540D"/>
    <w:rsid w:val="00A666B6"/>
    <w:rsid w:val="00A66BD1"/>
    <w:rsid w:val="00A70628"/>
    <w:rsid w:val="00A70E34"/>
    <w:rsid w:val="00A718BB"/>
    <w:rsid w:val="00A722BA"/>
    <w:rsid w:val="00A7242F"/>
    <w:rsid w:val="00A74C4C"/>
    <w:rsid w:val="00A75164"/>
    <w:rsid w:val="00A7597D"/>
    <w:rsid w:val="00A75F69"/>
    <w:rsid w:val="00A76EE6"/>
    <w:rsid w:val="00A77118"/>
    <w:rsid w:val="00A778BC"/>
    <w:rsid w:val="00A82E67"/>
    <w:rsid w:val="00A83249"/>
    <w:rsid w:val="00A838EF"/>
    <w:rsid w:val="00A840FA"/>
    <w:rsid w:val="00A8675F"/>
    <w:rsid w:val="00A8680D"/>
    <w:rsid w:val="00A90EEE"/>
    <w:rsid w:val="00A9338C"/>
    <w:rsid w:val="00A93752"/>
    <w:rsid w:val="00A97E62"/>
    <w:rsid w:val="00AA24A8"/>
    <w:rsid w:val="00AA2697"/>
    <w:rsid w:val="00AA491D"/>
    <w:rsid w:val="00AB0057"/>
    <w:rsid w:val="00AB0882"/>
    <w:rsid w:val="00AB30C6"/>
    <w:rsid w:val="00AB3B72"/>
    <w:rsid w:val="00AB4108"/>
    <w:rsid w:val="00AB43BC"/>
    <w:rsid w:val="00AB4D00"/>
    <w:rsid w:val="00AB5CF1"/>
    <w:rsid w:val="00AB7326"/>
    <w:rsid w:val="00AB7BEF"/>
    <w:rsid w:val="00AC045B"/>
    <w:rsid w:val="00AC0555"/>
    <w:rsid w:val="00AC09B5"/>
    <w:rsid w:val="00AC160E"/>
    <w:rsid w:val="00AC22CE"/>
    <w:rsid w:val="00AC348B"/>
    <w:rsid w:val="00AC5046"/>
    <w:rsid w:val="00AC5381"/>
    <w:rsid w:val="00AC76C9"/>
    <w:rsid w:val="00AC7D29"/>
    <w:rsid w:val="00AD20C7"/>
    <w:rsid w:val="00AD21E5"/>
    <w:rsid w:val="00AD283D"/>
    <w:rsid w:val="00AD2B43"/>
    <w:rsid w:val="00AD3F18"/>
    <w:rsid w:val="00AD4155"/>
    <w:rsid w:val="00AD5F92"/>
    <w:rsid w:val="00AE1D08"/>
    <w:rsid w:val="00AE273A"/>
    <w:rsid w:val="00AE2A96"/>
    <w:rsid w:val="00AE36A5"/>
    <w:rsid w:val="00AE6210"/>
    <w:rsid w:val="00AE62B7"/>
    <w:rsid w:val="00AE6303"/>
    <w:rsid w:val="00AE7715"/>
    <w:rsid w:val="00AF00AB"/>
    <w:rsid w:val="00AF00B6"/>
    <w:rsid w:val="00AF0866"/>
    <w:rsid w:val="00AF0C68"/>
    <w:rsid w:val="00AF2395"/>
    <w:rsid w:val="00AF2FE7"/>
    <w:rsid w:val="00AF4375"/>
    <w:rsid w:val="00AF4805"/>
    <w:rsid w:val="00AF6062"/>
    <w:rsid w:val="00AF6D2B"/>
    <w:rsid w:val="00AF738B"/>
    <w:rsid w:val="00AF780A"/>
    <w:rsid w:val="00AF7E0E"/>
    <w:rsid w:val="00B03768"/>
    <w:rsid w:val="00B0438D"/>
    <w:rsid w:val="00B04553"/>
    <w:rsid w:val="00B050F4"/>
    <w:rsid w:val="00B061FE"/>
    <w:rsid w:val="00B0737B"/>
    <w:rsid w:val="00B0768B"/>
    <w:rsid w:val="00B07F83"/>
    <w:rsid w:val="00B105B5"/>
    <w:rsid w:val="00B10C3A"/>
    <w:rsid w:val="00B11932"/>
    <w:rsid w:val="00B11D08"/>
    <w:rsid w:val="00B13A62"/>
    <w:rsid w:val="00B14D90"/>
    <w:rsid w:val="00B15432"/>
    <w:rsid w:val="00B16058"/>
    <w:rsid w:val="00B165AC"/>
    <w:rsid w:val="00B1714E"/>
    <w:rsid w:val="00B173C9"/>
    <w:rsid w:val="00B204D1"/>
    <w:rsid w:val="00B26510"/>
    <w:rsid w:val="00B3009C"/>
    <w:rsid w:val="00B3258C"/>
    <w:rsid w:val="00B32F87"/>
    <w:rsid w:val="00B332ED"/>
    <w:rsid w:val="00B33428"/>
    <w:rsid w:val="00B340EB"/>
    <w:rsid w:val="00B34C63"/>
    <w:rsid w:val="00B352B6"/>
    <w:rsid w:val="00B370BA"/>
    <w:rsid w:val="00B41CE4"/>
    <w:rsid w:val="00B42F4D"/>
    <w:rsid w:val="00B441C1"/>
    <w:rsid w:val="00B46687"/>
    <w:rsid w:val="00B47CCB"/>
    <w:rsid w:val="00B50959"/>
    <w:rsid w:val="00B5234B"/>
    <w:rsid w:val="00B611CA"/>
    <w:rsid w:val="00B615BD"/>
    <w:rsid w:val="00B634E6"/>
    <w:rsid w:val="00B6583B"/>
    <w:rsid w:val="00B666E4"/>
    <w:rsid w:val="00B67950"/>
    <w:rsid w:val="00B70316"/>
    <w:rsid w:val="00B72CFC"/>
    <w:rsid w:val="00B7510C"/>
    <w:rsid w:val="00B75F54"/>
    <w:rsid w:val="00B76721"/>
    <w:rsid w:val="00B76B75"/>
    <w:rsid w:val="00B7788E"/>
    <w:rsid w:val="00B8082C"/>
    <w:rsid w:val="00B80F1E"/>
    <w:rsid w:val="00B81BF1"/>
    <w:rsid w:val="00B826AD"/>
    <w:rsid w:val="00B82E28"/>
    <w:rsid w:val="00B85AFC"/>
    <w:rsid w:val="00B85BD9"/>
    <w:rsid w:val="00B860C0"/>
    <w:rsid w:val="00B86541"/>
    <w:rsid w:val="00B86FF4"/>
    <w:rsid w:val="00B877CC"/>
    <w:rsid w:val="00B92235"/>
    <w:rsid w:val="00B93562"/>
    <w:rsid w:val="00B942D5"/>
    <w:rsid w:val="00B946AA"/>
    <w:rsid w:val="00B95706"/>
    <w:rsid w:val="00B968D8"/>
    <w:rsid w:val="00B9712E"/>
    <w:rsid w:val="00BA08A1"/>
    <w:rsid w:val="00BA0E44"/>
    <w:rsid w:val="00BA3B76"/>
    <w:rsid w:val="00BA47D8"/>
    <w:rsid w:val="00BA48C6"/>
    <w:rsid w:val="00BA4D70"/>
    <w:rsid w:val="00BA5C49"/>
    <w:rsid w:val="00BA6250"/>
    <w:rsid w:val="00BB1521"/>
    <w:rsid w:val="00BB1893"/>
    <w:rsid w:val="00BB2025"/>
    <w:rsid w:val="00BB2368"/>
    <w:rsid w:val="00BB3986"/>
    <w:rsid w:val="00BB43D1"/>
    <w:rsid w:val="00BB5571"/>
    <w:rsid w:val="00BB561D"/>
    <w:rsid w:val="00BB6A69"/>
    <w:rsid w:val="00BB7263"/>
    <w:rsid w:val="00BB7CCC"/>
    <w:rsid w:val="00BC018F"/>
    <w:rsid w:val="00BC061C"/>
    <w:rsid w:val="00BC0C77"/>
    <w:rsid w:val="00BC6AEB"/>
    <w:rsid w:val="00BC7B61"/>
    <w:rsid w:val="00BC7C8D"/>
    <w:rsid w:val="00BD0EBE"/>
    <w:rsid w:val="00BD1414"/>
    <w:rsid w:val="00BD17AC"/>
    <w:rsid w:val="00BD18FB"/>
    <w:rsid w:val="00BD1FEF"/>
    <w:rsid w:val="00BD207B"/>
    <w:rsid w:val="00BD55DA"/>
    <w:rsid w:val="00BD56C4"/>
    <w:rsid w:val="00BD5BC7"/>
    <w:rsid w:val="00BD69AF"/>
    <w:rsid w:val="00BD7DD3"/>
    <w:rsid w:val="00BE318E"/>
    <w:rsid w:val="00BE3E65"/>
    <w:rsid w:val="00BE63D6"/>
    <w:rsid w:val="00BE7DF8"/>
    <w:rsid w:val="00BE7E64"/>
    <w:rsid w:val="00BF0E95"/>
    <w:rsid w:val="00BF26EA"/>
    <w:rsid w:val="00BF2BDC"/>
    <w:rsid w:val="00BF3127"/>
    <w:rsid w:val="00BF32DA"/>
    <w:rsid w:val="00BF3DAE"/>
    <w:rsid w:val="00BF3F57"/>
    <w:rsid w:val="00BF4A1B"/>
    <w:rsid w:val="00BF5124"/>
    <w:rsid w:val="00BF5515"/>
    <w:rsid w:val="00BF5916"/>
    <w:rsid w:val="00BF5AC2"/>
    <w:rsid w:val="00BF6BBC"/>
    <w:rsid w:val="00BF7E71"/>
    <w:rsid w:val="00C002C2"/>
    <w:rsid w:val="00C03384"/>
    <w:rsid w:val="00C04D41"/>
    <w:rsid w:val="00C04D58"/>
    <w:rsid w:val="00C0552D"/>
    <w:rsid w:val="00C06610"/>
    <w:rsid w:val="00C07CC1"/>
    <w:rsid w:val="00C10CF9"/>
    <w:rsid w:val="00C10E51"/>
    <w:rsid w:val="00C11EE0"/>
    <w:rsid w:val="00C137C5"/>
    <w:rsid w:val="00C13CA0"/>
    <w:rsid w:val="00C216B4"/>
    <w:rsid w:val="00C2487B"/>
    <w:rsid w:val="00C24AC9"/>
    <w:rsid w:val="00C25C47"/>
    <w:rsid w:val="00C25CDC"/>
    <w:rsid w:val="00C25D1F"/>
    <w:rsid w:val="00C2612C"/>
    <w:rsid w:val="00C26F48"/>
    <w:rsid w:val="00C31BBE"/>
    <w:rsid w:val="00C3209D"/>
    <w:rsid w:val="00C33645"/>
    <w:rsid w:val="00C35546"/>
    <w:rsid w:val="00C3554B"/>
    <w:rsid w:val="00C36C38"/>
    <w:rsid w:val="00C37C16"/>
    <w:rsid w:val="00C403A1"/>
    <w:rsid w:val="00C40B63"/>
    <w:rsid w:val="00C40B7C"/>
    <w:rsid w:val="00C411B8"/>
    <w:rsid w:val="00C4505C"/>
    <w:rsid w:val="00C50E27"/>
    <w:rsid w:val="00C51A46"/>
    <w:rsid w:val="00C53416"/>
    <w:rsid w:val="00C5369D"/>
    <w:rsid w:val="00C54B21"/>
    <w:rsid w:val="00C55C33"/>
    <w:rsid w:val="00C562AD"/>
    <w:rsid w:val="00C570D7"/>
    <w:rsid w:val="00C61466"/>
    <w:rsid w:val="00C621F2"/>
    <w:rsid w:val="00C645E3"/>
    <w:rsid w:val="00C65463"/>
    <w:rsid w:val="00C6695F"/>
    <w:rsid w:val="00C671C8"/>
    <w:rsid w:val="00C67577"/>
    <w:rsid w:val="00C70488"/>
    <w:rsid w:val="00C70622"/>
    <w:rsid w:val="00C70C59"/>
    <w:rsid w:val="00C711CE"/>
    <w:rsid w:val="00C71CAC"/>
    <w:rsid w:val="00C72015"/>
    <w:rsid w:val="00C73B22"/>
    <w:rsid w:val="00C755C3"/>
    <w:rsid w:val="00C75B5A"/>
    <w:rsid w:val="00C778B6"/>
    <w:rsid w:val="00C8022D"/>
    <w:rsid w:val="00C80D56"/>
    <w:rsid w:val="00C820D7"/>
    <w:rsid w:val="00C82610"/>
    <w:rsid w:val="00C83EDE"/>
    <w:rsid w:val="00C8446D"/>
    <w:rsid w:val="00C844C8"/>
    <w:rsid w:val="00C845CE"/>
    <w:rsid w:val="00C84F0D"/>
    <w:rsid w:val="00C8547F"/>
    <w:rsid w:val="00C869E2"/>
    <w:rsid w:val="00C8723B"/>
    <w:rsid w:val="00C90FE4"/>
    <w:rsid w:val="00C91830"/>
    <w:rsid w:val="00C91A05"/>
    <w:rsid w:val="00C91B18"/>
    <w:rsid w:val="00C91BAD"/>
    <w:rsid w:val="00C951F0"/>
    <w:rsid w:val="00C95D0F"/>
    <w:rsid w:val="00C96367"/>
    <w:rsid w:val="00C96A1D"/>
    <w:rsid w:val="00C96B27"/>
    <w:rsid w:val="00CA01C6"/>
    <w:rsid w:val="00CA064C"/>
    <w:rsid w:val="00CA155A"/>
    <w:rsid w:val="00CA1817"/>
    <w:rsid w:val="00CA1D85"/>
    <w:rsid w:val="00CA221B"/>
    <w:rsid w:val="00CA2648"/>
    <w:rsid w:val="00CA2D45"/>
    <w:rsid w:val="00CA6012"/>
    <w:rsid w:val="00CA73B9"/>
    <w:rsid w:val="00CB06DF"/>
    <w:rsid w:val="00CB10E0"/>
    <w:rsid w:val="00CB2979"/>
    <w:rsid w:val="00CB2C89"/>
    <w:rsid w:val="00CB3551"/>
    <w:rsid w:val="00CB4217"/>
    <w:rsid w:val="00CB4265"/>
    <w:rsid w:val="00CB4FDA"/>
    <w:rsid w:val="00CB7383"/>
    <w:rsid w:val="00CC0F01"/>
    <w:rsid w:val="00CC1340"/>
    <w:rsid w:val="00CC5483"/>
    <w:rsid w:val="00CC7A35"/>
    <w:rsid w:val="00CD0982"/>
    <w:rsid w:val="00CD1CD7"/>
    <w:rsid w:val="00CD20CB"/>
    <w:rsid w:val="00CD2975"/>
    <w:rsid w:val="00CD300B"/>
    <w:rsid w:val="00CD3643"/>
    <w:rsid w:val="00CD3762"/>
    <w:rsid w:val="00CD4118"/>
    <w:rsid w:val="00CD5B1E"/>
    <w:rsid w:val="00CD6227"/>
    <w:rsid w:val="00CD6512"/>
    <w:rsid w:val="00CD67DC"/>
    <w:rsid w:val="00CD7717"/>
    <w:rsid w:val="00CE05E0"/>
    <w:rsid w:val="00CE07E6"/>
    <w:rsid w:val="00CE0828"/>
    <w:rsid w:val="00CE0960"/>
    <w:rsid w:val="00CE0CF7"/>
    <w:rsid w:val="00CE0E6C"/>
    <w:rsid w:val="00CE0EAB"/>
    <w:rsid w:val="00CE24C8"/>
    <w:rsid w:val="00CE5026"/>
    <w:rsid w:val="00CF0911"/>
    <w:rsid w:val="00CF0D45"/>
    <w:rsid w:val="00CF394D"/>
    <w:rsid w:val="00CF47ED"/>
    <w:rsid w:val="00CF572F"/>
    <w:rsid w:val="00CF617B"/>
    <w:rsid w:val="00CF6CBD"/>
    <w:rsid w:val="00CF7411"/>
    <w:rsid w:val="00D01057"/>
    <w:rsid w:val="00D01338"/>
    <w:rsid w:val="00D02409"/>
    <w:rsid w:val="00D03694"/>
    <w:rsid w:val="00D03CDE"/>
    <w:rsid w:val="00D03EB7"/>
    <w:rsid w:val="00D0470A"/>
    <w:rsid w:val="00D05346"/>
    <w:rsid w:val="00D06105"/>
    <w:rsid w:val="00D0623E"/>
    <w:rsid w:val="00D067C0"/>
    <w:rsid w:val="00D06B48"/>
    <w:rsid w:val="00D071FF"/>
    <w:rsid w:val="00D07495"/>
    <w:rsid w:val="00D07D90"/>
    <w:rsid w:val="00D11118"/>
    <w:rsid w:val="00D1167C"/>
    <w:rsid w:val="00D12013"/>
    <w:rsid w:val="00D12618"/>
    <w:rsid w:val="00D133C6"/>
    <w:rsid w:val="00D1359D"/>
    <w:rsid w:val="00D16710"/>
    <w:rsid w:val="00D16E5F"/>
    <w:rsid w:val="00D17D13"/>
    <w:rsid w:val="00D17D8E"/>
    <w:rsid w:val="00D21F6B"/>
    <w:rsid w:val="00D22573"/>
    <w:rsid w:val="00D22E34"/>
    <w:rsid w:val="00D244CB"/>
    <w:rsid w:val="00D24726"/>
    <w:rsid w:val="00D24B9A"/>
    <w:rsid w:val="00D2609F"/>
    <w:rsid w:val="00D27985"/>
    <w:rsid w:val="00D31867"/>
    <w:rsid w:val="00D31F35"/>
    <w:rsid w:val="00D32651"/>
    <w:rsid w:val="00D3295B"/>
    <w:rsid w:val="00D336B9"/>
    <w:rsid w:val="00D336CF"/>
    <w:rsid w:val="00D33A59"/>
    <w:rsid w:val="00D34548"/>
    <w:rsid w:val="00D350B8"/>
    <w:rsid w:val="00D35B28"/>
    <w:rsid w:val="00D36009"/>
    <w:rsid w:val="00D37437"/>
    <w:rsid w:val="00D374B6"/>
    <w:rsid w:val="00D37C3E"/>
    <w:rsid w:val="00D37D0B"/>
    <w:rsid w:val="00D403D5"/>
    <w:rsid w:val="00D40690"/>
    <w:rsid w:val="00D4104C"/>
    <w:rsid w:val="00D4270D"/>
    <w:rsid w:val="00D434B8"/>
    <w:rsid w:val="00D435F3"/>
    <w:rsid w:val="00D43792"/>
    <w:rsid w:val="00D44057"/>
    <w:rsid w:val="00D441C9"/>
    <w:rsid w:val="00D4425F"/>
    <w:rsid w:val="00D4482B"/>
    <w:rsid w:val="00D47355"/>
    <w:rsid w:val="00D4769B"/>
    <w:rsid w:val="00D47FF5"/>
    <w:rsid w:val="00D50DEA"/>
    <w:rsid w:val="00D518AC"/>
    <w:rsid w:val="00D51BE9"/>
    <w:rsid w:val="00D51E45"/>
    <w:rsid w:val="00D52F88"/>
    <w:rsid w:val="00D53967"/>
    <w:rsid w:val="00D540A7"/>
    <w:rsid w:val="00D55C4F"/>
    <w:rsid w:val="00D5708D"/>
    <w:rsid w:val="00D57214"/>
    <w:rsid w:val="00D57A61"/>
    <w:rsid w:val="00D6119F"/>
    <w:rsid w:val="00D614D9"/>
    <w:rsid w:val="00D62DC7"/>
    <w:rsid w:val="00D63A55"/>
    <w:rsid w:val="00D65414"/>
    <w:rsid w:val="00D66032"/>
    <w:rsid w:val="00D673EF"/>
    <w:rsid w:val="00D70413"/>
    <w:rsid w:val="00D71EFE"/>
    <w:rsid w:val="00D748C2"/>
    <w:rsid w:val="00D75268"/>
    <w:rsid w:val="00D7530D"/>
    <w:rsid w:val="00D763C1"/>
    <w:rsid w:val="00D76C50"/>
    <w:rsid w:val="00D777D9"/>
    <w:rsid w:val="00D77A53"/>
    <w:rsid w:val="00D81EC0"/>
    <w:rsid w:val="00D82881"/>
    <w:rsid w:val="00D86082"/>
    <w:rsid w:val="00D87076"/>
    <w:rsid w:val="00D90658"/>
    <w:rsid w:val="00D92D28"/>
    <w:rsid w:val="00D9522E"/>
    <w:rsid w:val="00D96E4C"/>
    <w:rsid w:val="00D9706D"/>
    <w:rsid w:val="00DA1774"/>
    <w:rsid w:val="00DA29B4"/>
    <w:rsid w:val="00DA3947"/>
    <w:rsid w:val="00DA4E5D"/>
    <w:rsid w:val="00DA5D36"/>
    <w:rsid w:val="00DA60B5"/>
    <w:rsid w:val="00DA7599"/>
    <w:rsid w:val="00DA75AC"/>
    <w:rsid w:val="00DA7BE9"/>
    <w:rsid w:val="00DB0DCD"/>
    <w:rsid w:val="00DB249A"/>
    <w:rsid w:val="00DB26CF"/>
    <w:rsid w:val="00DB3EB8"/>
    <w:rsid w:val="00DB3EEA"/>
    <w:rsid w:val="00DB51D1"/>
    <w:rsid w:val="00DB5BF1"/>
    <w:rsid w:val="00DB726C"/>
    <w:rsid w:val="00DC069C"/>
    <w:rsid w:val="00DC0D22"/>
    <w:rsid w:val="00DC43B4"/>
    <w:rsid w:val="00DC53FB"/>
    <w:rsid w:val="00DC6B61"/>
    <w:rsid w:val="00DC75B6"/>
    <w:rsid w:val="00DC7839"/>
    <w:rsid w:val="00DC7D97"/>
    <w:rsid w:val="00DC7ED7"/>
    <w:rsid w:val="00DD1AB5"/>
    <w:rsid w:val="00DD3C82"/>
    <w:rsid w:val="00DD3D7E"/>
    <w:rsid w:val="00DD49EC"/>
    <w:rsid w:val="00DD58F8"/>
    <w:rsid w:val="00DD5C7E"/>
    <w:rsid w:val="00DD62D6"/>
    <w:rsid w:val="00DD788B"/>
    <w:rsid w:val="00DE0133"/>
    <w:rsid w:val="00DE1023"/>
    <w:rsid w:val="00DE3B98"/>
    <w:rsid w:val="00DE42DB"/>
    <w:rsid w:val="00DE4393"/>
    <w:rsid w:val="00DE4687"/>
    <w:rsid w:val="00DE4A14"/>
    <w:rsid w:val="00DE50ED"/>
    <w:rsid w:val="00DE53AE"/>
    <w:rsid w:val="00DE572B"/>
    <w:rsid w:val="00DF0971"/>
    <w:rsid w:val="00DF09ED"/>
    <w:rsid w:val="00DF1B0B"/>
    <w:rsid w:val="00DF1F47"/>
    <w:rsid w:val="00DF22DB"/>
    <w:rsid w:val="00DF569C"/>
    <w:rsid w:val="00DF61F0"/>
    <w:rsid w:val="00DF73DB"/>
    <w:rsid w:val="00DF7667"/>
    <w:rsid w:val="00E004D7"/>
    <w:rsid w:val="00E046BE"/>
    <w:rsid w:val="00E0759D"/>
    <w:rsid w:val="00E145A1"/>
    <w:rsid w:val="00E14F08"/>
    <w:rsid w:val="00E15CD2"/>
    <w:rsid w:val="00E15ECB"/>
    <w:rsid w:val="00E1780F"/>
    <w:rsid w:val="00E20579"/>
    <w:rsid w:val="00E20992"/>
    <w:rsid w:val="00E228D7"/>
    <w:rsid w:val="00E22B1B"/>
    <w:rsid w:val="00E23C56"/>
    <w:rsid w:val="00E23DFC"/>
    <w:rsid w:val="00E250A6"/>
    <w:rsid w:val="00E2621F"/>
    <w:rsid w:val="00E30ADA"/>
    <w:rsid w:val="00E3160D"/>
    <w:rsid w:val="00E348E5"/>
    <w:rsid w:val="00E40198"/>
    <w:rsid w:val="00E40A6E"/>
    <w:rsid w:val="00E40CED"/>
    <w:rsid w:val="00E41881"/>
    <w:rsid w:val="00E43C66"/>
    <w:rsid w:val="00E44740"/>
    <w:rsid w:val="00E44A37"/>
    <w:rsid w:val="00E44E26"/>
    <w:rsid w:val="00E45776"/>
    <w:rsid w:val="00E45F2C"/>
    <w:rsid w:val="00E46C61"/>
    <w:rsid w:val="00E46CA4"/>
    <w:rsid w:val="00E4705C"/>
    <w:rsid w:val="00E4710E"/>
    <w:rsid w:val="00E51116"/>
    <w:rsid w:val="00E524CD"/>
    <w:rsid w:val="00E52CB1"/>
    <w:rsid w:val="00E5373A"/>
    <w:rsid w:val="00E550A7"/>
    <w:rsid w:val="00E553A2"/>
    <w:rsid w:val="00E55771"/>
    <w:rsid w:val="00E55772"/>
    <w:rsid w:val="00E5640B"/>
    <w:rsid w:val="00E56EAB"/>
    <w:rsid w:val="00E6064D"/>
    <w:rsid w:val="00E61271"/>
    <w:rsid w:val="00E6264E"/>
    <w:rsid w:val="00E627C5"/>
    <w:rsid w:val="00E63E9E"/>
    <w:rsid w:val="00E648AA"/>
    <w:rsid w:val="00E65387"/>
    <w:rsid w:val="00E678A4"/>
    <w:rsid w:val="00E678F6"/>
    <w:rsid w:val="00E70B14"/>
    <w:rsid w:val="00E71161"/>
    <w:rsid w:val="00E71253"/>
    <w:rsid w:val="00E71485"/>
    <w:rsid w:val="00E726BB"/>
    <w:rsid w:val="00E73532"/>
    <w:rsid w:val="00E761E8"/>
    <w:rsid w:val="00E76457"/>
    <w:rsid w:val="00E8144C"/>
    <w:rsid w:val="00E814B2"/>
    <w:rsid w:val="00E818E2"/>
    <w:rsid w:val="00E82206"/>
    <w:rsid w:val="00E837FE"/>
    <w:rsid w:val="00E85856"/>
    <w:rsid w:val="00E91757"/>
    <w:rsid w:val="00E91B1E"/>
    <w:rsid w:val="00E9293C"/>
    <w:rsid w:val="00E94162"/>
    <w:rsid w:val="00E94BBE"/>
    <w:rsid w:val="00E975E5"/>
    <w:rsid w:val="00EA0E97"/>
    <w:rsid w:val="00EA1182"/>
    <w:rsid w:val="00EA2202"/>
    <w:rsid w:val="00EA33C1"/>
    <w:rsid w:val="00EA39E1"/>
    <w:rsid w:val="00EA3A46"/>
    <w:rsid w:val="00EA55C9"/>
    <w:rsid w:val="00EA743B"/>
    <w:rsid w:val="00EA7499"/>
    <w:rsid w:val="00EB0621"/>
    <w:rsid w:val="00EB156E"/>
    <w:rsid w:val="00EB34C6"/>
    <w:rsid w:val="00EB441B"/>
    <w:rsid w:val="00EB6940"/>
    <w:rsid w:val="00EB6BE6"/>
    <w:rsid w:val="00EC0587"/>
    <w:rsid w:val="00EC0798"/>
    <w:rsid w:val="00EC1198"/>
    <w:rsid w:val="00EC1318"/>
    <w:rsid w:val="00EC1520"/>
    <w:rsid w:val="00EC378A"/>
    <w:rsid w:val="00EC400E"/>
    <w:rsid w:val="00EC495E"/>
    <w:rsid w:val="00EC7D89"/>
    <w:rsid w:val="00EC7EEC"/>
    <w:rsid w:val="00ED181F"/>
    <w:rsid w:val="00ED1831"/>
    <w:rsid w:val="00ED23A0"/>
    <w:rsid w:val="00ED37EB"/>
    <w:rsid w:val="00ED3919"/>
    <w:rsid w:val="00ED391D"/>
    <w:rsid w:val="00ED3F3A"/>
    <w:rsid w:val="00ED50CF"/>
    <w:rsid w:val="00ED5374"/>
    <w:rsid w:val="00ED54A5"/>
    <w:rsid w:val="00ED5994"/>
    <w:rsid w:val="00EE0A9A"/>
    <w:rsid w:val="00EE412A"/>
    <w:rsid w:val="00EE49C2"/>
    <w:rsid w:val="00EE5360"/>
    <w:rsid w:val="00EE5CA0"/>
    <w:rsid w:val="00EE6A77"/>
    <w:rsid w:val="00EE75FE"/>
    <w:rsid w:val="00EE7E62"/>
    <w:rsid w:val="00EF4CC2"/>
    <w:rsid w:val="00EF5B76"/>
    <w:rsid w:val="00EF678A"/>
    <w:rsid w:val="00EF68C5"/>
    <w:rsid w:val="00EF7EB0"/>
    <w:rsid w:val="00F00AF4"/>
    <w:rsid w:val="00F02293"/>
    <w:rsid w:val="00F0450F"/>
    <w:rsid w:val="00F07361"/>
    <w:rsid w:val="00F07DC1"/>
    <w:rsid w:val="00F12615"/>
    <w:rsid w:val="00F14713"/>
    <w:rsid w:val="00F1743C"/>
    <w:rsid w:val="00F17B92"/>
    <w:rsid w:val="00F20161"/>
    <w:rsid w:val="00F21061"/>
    <w:rsid w:val="00F21E78"/>
    <w:rsid w:val="00F22AFA"/>
    <w:rsid w:val="00F2328D"/>
    <w:rsid w:val="00F241CD"/>
    <w:rsid w:val="00F252B1"/>
    <w:rsid w:val="00F26066"/>
    <w:rsid w:val="00F26F6A"/>
    <w:rsid w:val="00F27805"/>
    <w:rsid w:val="00F27AC8"/>
    <w:rsid w:val="00F27F24"/>
    <w:rsid w:val="00F3065F"/>
    <w:rsid w:val="00F32AE4"/>
    <w:rsid w:val="00F3346F"/>
    <w:rsid w:val="00F34E4E"/>
    <w:rsid w:val="00F3505B"/>
    <w:rsid w:val="00F36C30"/>
    <w:rsid w:val="00F43BA3"/>
    <w:rsid w:val="00F45733"/>
    <w:rsid w:val="00F45E9D"/>
    <w:rsid w:val="00F4758D"/>
    <w:rsid w:val="00F47DD1"/>
    <w:rsid w:val="00F51AE7"/>
    <w:rsid w:val="00F52BC4"/>
    <w:rsid w:val="00F54992"/>
    <w:rsid w:val="00F5549C"/>
    <w:rsid w:val="00F564C3"/>
    <w:rsid w:val="00F56C01"/>
    <w:rsid w:val="00F56C3D"/>
    <w:rsid w:val="00F573A0"/>
    <w:rsid w:val="00F57B98"/>
    <w:rsid w:val="00F57DAD"/>
    <w:rsid w:val="00F61CA5"/>
    <w:rsid w:val="00F6355B"/>
    <w:rsid w:val="00F64AB8"/>
    <w:rsid w:val="00F64C56"/>
    <w:rsid w:val="00F66720"/>
    <w:rsid w:val="00F67F3D"/>
    <w:rsid w:val="00F70D10"/>
    <w:rsid w:val="00F720FA"/>
    <w:rsid w:val="00F72269"/>
    <w:rsid w:val="00F72A70"/>
    <w:rsid w:val="00F73BBC"/>
    <w:rsid w:val="00F73BDF"/>
    <w:rsid w:val="00F743E9"/>
    <w:rsid w:val="00F75296"/>
    <w:rsid w:val="00F757CD"/>
    <w:rsid w:val="00F761A9"/>
    <w:rsid w:val="00F77170"/>
    <w:rsid w:val="00F77BCB"/>
    <w:rsid w:val="00F832F8"/>
    <w:rsid w:val="00F84274"/>
    <w:rsid w:val="00F847EB"/>
    <w:rsid w:val="00F8677B"/>
    <w:rsid w:val="00F86A72"/>
    <w:rsid w:val="00F87577"/>
    <w:rsid w:val="00F8771F"/>
    <w:rsid w:val="00F878D7"/>
    <w:rsid w:val="00F901F7"/>
    <w:rsid w:val="00F91ADA"/>
    <w:rsid w:val="00F91D22"/>
    <w:rsid w:val="00F975D5"/>
    <w:rsid w:val="00FA0171"/>
    <w:rsid w:val="00FA1A9A"/>
    <w:rsid w:val="00FA1E7A"/>
    <w:rsid w:val="00FA61B0"/>
    <w:rsid w:val="00FA6D88"/>
    <w:rsid w:val="00FA7639"/>
    <w:rsid w:val="00FB0009"/>
    <w:rsid w:val="00FB03D0"/>
    <w:rsid w:val="00FB1D1E"/>
    <w:rsid w:val="00FB478D"/>
    <w:rsid w:val="00FB7004"/>
    <w:rsid w:val="00FB71B0"/>
    <w:rsid w:val="00FB7C50"/>
    <w:rsid w:val="00FB7E88"/>
    <w:rsid w:val="00FC0C4B"/>
    <w:rsid w:val="00FC3F44"/>
    <w:rsid w:val="00FC48D2"/>
    <w:rsid w:val="00FC6696"/>
    <w:rsid w:val="00FD08E9"/>
    <w:rsid w:val="00FD0CF2"/>
    <w:rsid w:val="00FD2251"/>
    <w:rsid w:val="00FD2A15"/>
    <w:rsid w:val="00FD4016"/>
    <w:rsid w:val="00FD4096"/>
    <w:rsid w:val="00FD5D67"/>
    <w:rsid w:val="00FD6530"/>
    <w:rsid w:val="00FD6736"/>
    <w:rsid w:val="00FD67B7"/>
    <w:rsid w:val="00FD7D8C"/>
    <w:rsid w:val="00FE0034"/>
    <w:rsid w:val="00FE20CC"/>
    <w:rsid w:val="00FE379A"/>
    <w:rsid w:val="00FE601F"/>
    <w:rsid w:val="00FE606D"/>
    <w:rsid w:val="00FE77F1"/>
    <w:rsid w:val="00FE79EC"/>
    <w:rsid w:val="00FF07B6"/>
    <w:rsid w:val="00FF17C6"/>
    <w:rsid w:val="00FF1F46"/>
    <w:rsid w:val="00FF384E"/>
    <w:rsid w:val="00FF421A"/>
    <w:rsid w:val="00FF511D"/>
    <w:rsid w:val="00FF517C"/>
    <w:rsid w:val="00FF5992"/>
    <w:rsid w:val="00FF6527"/>
    <w:rsid w:val="00FF66FB"/>
    <w:rsid w:val="00FF6767"/>
    <w:rsid w:val="00FF6E0F"/>
    <w:rsid w:val="00FF7BC0"/>
    <w:rsid w:val="00FF7CA1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6F8D3"/>
  <w15:docId w15:val="{619383C8-4B89-46FA-97C1-8927CD07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BF5"/>
    <w:pPr>
      <w:spacing w:before="200"/>
      <w:jc w:val="both"/>
    </w:pPr>
    <w:rPr>
      <w:rFonts w:ascii="Arial" w:hAnsi="Arial" w:cs="Times New Roman"/>
    </w:rPr>
  </w:style>
  <w:style w:type="paragraph" w:styleId="Heading10">
    <w:name w:val="heading 1"/>
    <w:aliases w:val="TSB Headings"/>
    <w:basedOn w:val="ListParagraph"/>
    <w:next w:val="Normal"/>
    <w:link w:val="Heading1Char"/>
    <w:autoRedefine/>
    <w:uiPriority w:val="9"/>
    <w:qFormat/>
    <w:rsid w:val="009A1ED3"/>
    <w:pPr>
      <w:ind w:left="0"/>
      <w:contextualSpacing w:val="0"/>
      <w:outlineLvl w:val="0"/>
    </w:pPr>
    <w:rPr>
      <w:rFonts w:asciiTheme="majorHAnsi" w:hAnsiTheme="majorHAnsi" w:cstheme="majorHAns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7E2"/>
    <w:pPr>
      <w:numPr>
        <w:ilvl w:val="1"/>
        <w:numId w:val="2"/>
      </w:numPr>
      <w:spacing w:after="120"/>
      <w:outlineLvl w:val="1"/>
    </w:pPr>
    <w:rPr>
      <w:rFonts w:asciiTheme="majorHAnsi" w:hAnsiTheme="majorHAnsi" w:cs="Arial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CD3"/>
    <w:pPr>
      <w:keepNext/>
      <w:keepLines/>
      <w:numPr>
        <w:ilvl w:val="2"/>
        <w:numId w:val="2"/>
      </w:numPr>
      <w:outlineLvl w:val="2"/>
    </w:pPr>
    <w:rPr>
      <w:rFonts w:asciiTheme="majorHAnsi" w:eastAsiaTheme="majorEastAsia" w:hAnsiTheme="majorHAnsi" w:cstheme="majorBidi"/>
      <w:b/>
      <w:bCs/>
      <w:color w:val="B1B1B1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CD3"/>
    <w:pPr>
      <w:keepNext/>
      <w:keepLines/>
      <w:numPr>
        <w:ilvl w:val="3"/>
        <w:numId w:val="2"/>
      </w:numPr>
      <w:outlineLvl w:val="3"/>
    </w:pPr>
    <w:rPr>
      <w:rFonts w:asciiTheme="majorHAnsi" w:eastAsiaTheme="majorEastAsia" w:hAnsiTheme="majorHAnsi" w:cstheme="majorBidi"/>
      <w:b/>
      <w:bCs/>
      <w:i/>
      <w:iCs/>
      <w:color w:val="B1B1B1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CD3"/>
    <w:pPr>
      <w:keepNext/>
      <w:keepLines/>
      <w:numPr>
        <w:ilvl w:val="4"/>
        <w:numId w:val="2"/>
      </w:numPr>
      <w:outlineLvl w:val="4"/>
    </w:pPr>
    <w:rPr>
      <w:rFonts w:asciiTheme="majorHAnsi" w:eastAsiaTheme="majorEastAsia" w:hAnsiTheme="majorHAnsi" w:cstheme="majorBidi"/>
      <w:color w:val="5858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CD3"/>
    <w:pPr>
      <w:keepNext/>
      <w:keepLines/>
      <w:numPr>
        <w:ilvl w:val="5"/>
        <w:numId w:val="2"/>
      </w:numPr>
      <w:outlineLvl w:val="5"/>
    </w:pPr>
    <w:rPr>
      <w:rFonts w:asciiTheme="majorHAnsi" w:eastAsiaTheme="majorEastAsia" w:hAnsiTheme="majorHAnsi" w:cstheme="majorBidi"/>
      <w:i/>
      <w:iCs/>
      <w:color w:val="5858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CD3"/>
    <w:pPr>
      <w:keepNext/>
      <w:keepLines/>
      <w:numPr>
        <w:ilvl w:val="6"/>
        <w:numId w:val="2"/>
      </w:numPr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CD3"/>
    <w:pPr>
      <w:keepNext/>
      <w:keepLines/>
      <w:numPr>
        <w:ilvl w:val="7"/>
        <w:numId w:val="2"/>
      </w:numPr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CD3"/>
    <w:pPr>
      <w:keepNext/>
      <w:keepLines/>
      <w:numPr>
        <w:ilvl w:val="8"/>
        <w:numId w:val="2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8446D"/>
    <w:pPr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59"/>
    <w:rsid w:val="001F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D415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1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4155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D4155"/>
  </w:style>
  <w:style w:type="paragraph" w:styleId="Footer">
    <w:name w:val="footer"/>
    <w:basedOn w:val="Normal"/>
    <w:link w:val="FooterChar"/>
    <w:uiPriority w:val="99"/>
    <w:unhideWhenUsed/>
    <w:rsid w:val="00AD4155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D4155"/>
  </w:style>
  <w:style w:type="character" w:styleId="Hyperlink">
    <w:name w:val="Hyperlink"/>
    <w:basedOn w:val="DefaultParagraphFont"/>
    <w:uiPriority w:val="99"/>
    <w:unhideWhenUsed/>
    <w:rsid w:val="00AD4155"/>
    <w:rPr>
      <w:color w:val="0000FF"/>
      <w:u w:val="single"/>
    </w:rPr>
  </w:style>
  <w:style w:type="character" w:customStyle="1" w:styleId="Heading1Char">
    <w:name w:val="Heading 1 Char"/>
    <w:aliases w:val="TSB Headings Char"/>
    <w:basedOn w:val="DefaultParagraphFont"/>
    <w:link w:val="Heading10"/>
    <w:uiPriority w:val="9"/>
    <w:rsid w:val="009A1ED3"/>
    <w:rPr>
      <w:rFonts w:asciiTheme="majorHAnsi" w:hAnsiTheme="majorHAnsi" w:cstheme="majorHAns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7E2"/>
    <w:rPr>
      <w:rFonts w:asciiTheme="majorHAnsi" w:hAnsiTheme="majorHAnsi" w:cs="Arial"/>
      <w:sz w:val="32"/>
      <w:szCs w:val="32"/>
    </w:rPr>
  </w:style>
  <w:style w:type="paragraph" w:styleId="NoSpacing">
    <w:name w:val="No Spacing"/>
    <w:aliases w:val="TSB Body Text"/>
    <w:basedOn w:val="Normal"/>
    <w:link w:val="NoSpacingChar"/>
    <w:autoRedefine/>
    <w:uiPriority w:val="1"/>
    <w:qFormat/>
    <w:rsid w:val="001A4BE7"/>
    <w:rPr>
      <w:rFonts w:asciiTheme="minorHAnsi" w:hAnsiTheme="minorHAnsi" w:cstheme="minorBidi"/>
      <w:bCs/>
    </w:rPr>
  </w:style>
  <w:style w:type="character" w:customStyle="1" w:styleId="NoSpacingChar">
    <w:name w:val="No Spacing Char"/>
    <w:aliases w:val="TSB Body Text Char"/>
    <w:basedOn w:val="DefaultParagraphFont"/>
    <w:link w:val="NoSpacing"/>
    <w:uiPriority w:val="1"/>
    <w:rsid w:val="001A4BE7"/>
    <w:rPr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CD3"/>
    <w:rPr>
      <w:rFonts w:asciiTheme="majorHAnsi" w:eastAsiaTheme="majorEastAsia" w:hAnsiTheme="majorHAnsi" w:cstheme="majorBidi"/>
      <w:b/>
      <w:bCs/>
      <w:color w:val="B1B1B1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CD3"/>
    <w:rPr>
      <w:rFonts w:asciiTheme="majorHAnsi" w:eastAsiaTheme="majorEastAsia" w:hAnsiTheme="majorHAnsi" w:cstheme="majorBidi"/>
      <w:b/>
      <w:bCs/>
      <w:i/>
      <w:iCs/>
      <w:color w:val="B1B1B1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CD3"/>
    <w:rPr>
      <w:rFonts w:asciiTheme="majorHAnsi" w:eastAsiaTheme="majorEastAsia" w:hAnsiTheme="majorHAnsi" w:cstheme="majorBidi"/>
      <w:color w:val="58585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CD3"/>
    <w:rPr>
      <w:rFonts w:asciiTheme="majorHAnsi" w:eastAsiaTheme="majorEastAsia" w:hAnsiTheme="majorHAnsi" w:cstheme="majorBidi"/>
      <w:i/>
      <w:iCs/>
      <w:color w:val="58585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C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C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C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">
    <w:name w:val="List"/>
    <w:basedOn w:val="TSB-Level1Numbers"/>
    <w:uiPriority w:val="99"/>
    <w:unhideWhenUsed/>
    <w:qFormat/>
    <w:rsid w:val="00122ED0"/>
  </w:style>
  <w:style w:type="numbering" w:customStyle="1" w:styleId="Style1">
    <w:name w:val="Style1"/>
    <w:basedOn w:val="NoList"/>
    <w:uiPriority w:val="99"/>
    <w:rsid w:val="00122ED0"/>
    <w:pPr>
      <w:numPr>
        <w:numId w:val="3"/>
      </w:numPr>
    </w:pPr>
  </w:style>
  <w:style w:type="paragraph" w:customStyle="1" w:styleId="TSB-Level1Numbers">
    <w:name w:val="TSB - Level 1 Numbers"/>
    <w:basedOn w:val="Heading10"/>
    <w:link w:val="TSB-Level1NumbersChar"/>
    <w:qFormat/>
    <w:rsid w:val="007D26DA"/>
    <w:pPr>
      <w:ind w:left="1480" w:hanging="482"/>
    </w:pPr>
    <w:rPr>
      <w:rFonts w:cstheme="minorHAnsi"/>
      <w:b w:val="0"/>
      <w:sz w:val="22"/>
    </w:rPr>
  </w:style>
  <w:style w:type="paragraph" w:customStyle="1" w:styleId="Heading1">
    <w:name w:val="Heading1"/>
    <w:basedOn w:val="Normal"/>
    <w:next w:val="Normal"/>
    <w:rsid w:val="002255EF"/>
    <w:pPr>
      <w:numPr>
        <w:numId w:val="4"/>
      </w:numPr>
      <w:spacing w:before="120" w:after="120" w:line="320" w:lineRule="exact"/>
    </w:pPr>
    <w:rPr>
      <w:rFonts w:cs="Arial"/>
      <w:b/>
      <w:color w:val="000000" w:themeColor="text1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A76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7639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76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63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C1520"/>
    <w:rPr>
      <w:color w:val="990099" w:themeColor="followedHyperlink"/>
      <w:u w:val="single"/>
    </w:rPr>
  </w:style>
  <w:style w:type="paragraph" w:customStyle="1" w:styleId="TSB-PolicyBullets">
    <w:name w:val="TSB - Policy Bullets"/>
    <w:basedOn w:val="ListParagraph"/>
    <w:link w:val="TSB-PolicyBulletsChar"/>
    <w:autoRedefine/>
    <w:qFormat/>
    <w:rsid w:val="00894E04"/>
    <w:pPr>
      <w:numPr>
        <w:numId w:val="5"/>
      </w:numPr>
      <w:tabs>
        <w:tab w:val="left" w:pos="3686"/>
      </w:tabs>
      <w:spacing w:after="120"/>
      <w:ind w:left="2137" w:hanging="357"/>
      <w:contextualSpacing w:val="0"/>
    </w:pPr>
  </w:style>
  <w:style w:type="paragraph" w:customStyle="1" w:styleId="TSB-Level2Numbers">
    <w:name w:val="TSB - Level 2 Numbers"/>
    <w:basedOn w:val="TSB-Level1Numbers"/>
    <w:link w:val="TSB-Level2NumbersChar"/>
    <w:autoRedefine/>
    <w:qFormat/>
    <w:rsid w:val="0014229B"/>
    <w:pPr>
      <w:ind w:left="1424" w:hanging="431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C4AE2"/>
  </w:style>
  <w:style w:type="character" w:customStyle="1" w:styleId="TSB-PolicyBulletsChar">
    <w:name w:val="TSB - Policy Bullets Char"/>
    <w:basedOn w:val="ListParagraphChar"/>
    <w:link w:val="TSB-PolicyBullets"/>
    <w:rsid w:val="00894E04"/>
  </w:style>
  <w:style w:type="character" w:customStyle="1" w:styleId="TSB-Level1NumbersChar">
    <w:name w:val="TSB - Level 1 Numbers Char"/>
    <w:basedOn w:val="Heading1Char"/>
    <w:link w:val="TSB-Level1Numbers"/>
    <w:rsid w:val="007D26DA"/>
    <w:rPr>
      <w:rFonts w:asciiTheme="majorHAnsi" w:hAnsiTheme="majorHAnsi" w:cstheme="minorHAnsi"/>
      <w:b w:val="0"/>
      <w:sz w:val="28"/>
      <w:szCs w:val="32"/>
    </w:rPr>
  </w:style>
  <w:style w:type="character" w:customStyle="1" w:styleId="TSB-Level2NumbersChar">
    <w:name w:val="TSB - Level 2 Numbers Char"/>
    <w:basedOn w:val="TSB-Level1NumbersChar"/>
    <w:link w:val="TSB-Level2Numbers"/>
    <w:rsid w:val="0014229B"/>
    <w:rPr>
      <w:rFonts w:asciiTheme="majorHAnsi" w:hAnsiTheme="majorHAnsi" w:cstheme="minorHAnsi"/>
      <w:b w:val="0"/>
      <w:sz w:val="28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AF2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A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AF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1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4FA7"/>
    <w:pPr>
      <w:spacing w:after="0" w:line="240" w:lineRule="auto"/>
    </w:pPr>
  </w:style>
  <w:style w:type="paragraph" w:customStyle="1" w:styleId="p39">
    <w:name w:val="p39"/>
    <w:basedOn w:val="Normal"/>
    <w:rsid w:val="00DE4687"/>
    <w:pPr>
      <w:spacing w:line="240" w:lineRule="atLeast"/>
    </w:pPr>
    <w:rPr>
      <w:rFonts w:ascii="Times New Roman" w:eastAsia="Times New Roman" w:hAnsi="Times New Roman"/>
      <w:snapToGrid w:val="0"/>
      <w:sz w:val="24"/>
      <w:szCs w:val="20"/>
    </w:rPr>
  </w:style>
  <w:style w:type="paragraph" w:customStyle="1" w:styleId="Noparagraphstyle">
    <w:name w:val="[No paragraph style]"/>
    <w:rsid w:val="0021266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75327"/>
    <w:pPr>
      <w:pBdr>
        <w:bottom w:val="single" w:sz="8" w:space="4" w:color="B1B1B1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532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customStyle="1" w:styleId="PolicyBullets">
    <w:name w:val="Policy Bullets"/>
    <w:basedOn w:val="ListParagraph"/>
    <w:link w:val="PolicyBulletsChar"/>
    <w:qFormat/>
    <w:rsid w:val="00A23725"/>
    <w:pPr>
      <w:numPr>
        <w:numId w:val="6"/>
      </w:numPr>
      <w:spacing w:after="0"/>
      <w:ind w:left="1922" w:hanging="357"/>
    </w:pPr>
  </w:style>
  <w:style w:type="character" w:customStyle="1" w:styleId="PolicyBulletsChar">
    <w:name w:val="Policy Bullets Char"/>
    <w:basedOn w:val="DefaultParagraphFont"/>
    <w:link w:val="PolicyBullets"/>
    <w:locked/>
    <w:rsid w:val="00464A54"/>
  </w:style>
  <w:style w:type="paragraph" w:customStyle="1" w:styleId="Style2">
    <w:name w:val="Style2"/>
    <w:basedOn w:val="Heading10"/>
    <w:link w:val="Style2Char"/>
    <w:qFormat/>
    <w:rsid w:val="00C83EDE"/>
    <w:pPr>
      <w:ind w:left="1424" w:hanging="432"/>
      <w:jc w:val="left"/>
    </w:pPr>
    <w:rPr>
      <w:rFonts w:cstheme="minorHAnsi"/>
      <w:b w:val="0"/>
    </w:rPr>
  </w:style>
  <w:style w:type="paragraph" w:customStyle="1" w:styleId="PolicyLevel3">
    <w:name w:val="Policy Level 3"/>
    <w:basedOn w:val="Style2"/>
    <w:qFormat/>
    <w:rsid w:val="00C83EDE"/>
    <w:pPr>
      <w:ind w:left="1224" w:hanging="504"/>
    </w:pPr>
  </w:style>
  <w:style w:type="character" w:customStyle="1" w:styleId="Style2Char">
    <w:name w:val="Style2 Char"/>
    <w:basedOn w:val="Heading1Char"/>
    <w:link w:val="Style2"/>
    <w:rsid w:val="00C83EDE"/>
    <w:rPr>
      <w:rFonts w:asciiTheme="majorHAnsi" w:hAnsiTheme="majorHAnsi" w:cstheme="minorHAnsi"/>
      <w:b w:val="0"/>
      <w:sz w:val="28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E50E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25D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textmarker">
    <w:name w:val="textmarker"/>
    <w:basedOn w:val="DefaultParagraphFont"/>
    <w:rsid w:val="00F4758D"/>
  </w:style>
  <w:style w:type="paragraph" w:customStyle="1" w:styleId="TNCBodyText">
    <w:name w:val="TNC Body Text"/>
    <w:basedOn w:val="Normal"/>
    <w:link w:val="TNCBodyTextChar"/>
    <w:qFormat/>
    <w:rsid w:val="00F743E9"/>
    <w:rPr>
      <w:rFonts w:asciiTheme="minorHAnsi" w:hAnsiTheme="minorHAnsi" w:cstheme="minorBidi"/>
    </w:rPr>
  </w:style>
  <w:style w:type="character" w:customStyle="1" w:styleId="TNCBodyTextChar">
    <w:name w:val="TNC Body Text Char"/>
    <w:basedOn w:val="DefaultParagraphFont"/>
    <w:link w:val="TNCBodyText"/>
    <w:rsid w:val="00F743E9"/>
  </w:style>
  <w:style w:type="paragraph" w:customStyle="1" w:styleId="Policysections">
    <w:name w:val="Policy sections"/>
    <w:basedOn w:val="Heading10"/>
    <w:rsid w:val="00AB0057"/>
    <w:pPr>
      <w:keepNext/>
      <w:keepLines/>
      <w:numPr>
        <w:numId w:val="8"/>
      </w:numPr>
      <w:spacing w:line="259" w:lineRule="auto"/>
      <w:ind w:left="425" w:hanging="425"/>
      <w:jc w:val="left"/>
    </w:pPr>
    <w:rPr>
      <w:rFonts w:eastAsiaTheme="majorEastAsia" w:cstheme="majorBidi"/>
      <w:b w:val="0"/>
      <w:color w:val="848484" w:themeColor="accent1" w:themeShade="BF"/>
      <w:sz w:val="32"/>
    </w:rPr>
  </w:style>
  <w:style w:type="table" w:customStyle="1" w:styleId="TableGrid2">
    <w:name w:val="Table Grid2"/>
    <w:basedOn w:val="TableNormal"/>
    <w:next w:val="TableGrid"/>
    <w:uiPriority w:val="59"/>
    <w:rsid w:val="00236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36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TSB2021">
      <a:dk1>
        <a:srgbClr val="000000"/>
      </a:dk1>
      <a:lt1>
        <a:sysClr val="window" lastClr="FFFFFF"/>
      </a:lt1>
      <a:dk2>
        <a:srgbClr val="000000"/>
      </a:dk2>
      <a:lt2>
        <a:srgbClr val="ECECEC"/>
      </a:lt2>
      <a:accent1>
        <a:srgbClr val="B1B1B1"/>
      </a:accent1>
      <a:accent2>
        <a:srgbClr val="041E42"/>
      </a:accent2>
      <a:accent3>
        <a:srgbClr val="041E42"/>
      </a:accent3>
      <a:accent4>
        <a:srgbClr val="47D7AC"/>
      </a:accent4>
      <a:accent5>
        <a:srgbClr val="FF6900"/>
      </a:accent5>
      <a:accent6>
        <a:srgbClr val="FF6900"/>
      </a:accent6>
      <a:hlink>
        <a:srgbClr val="0000EE"/>
      </a:hlink>
      <a:folHlink>
        <a:srgbClr val="990099"/>
      </a:folHlink>
    </a:clrScheme>
    <a:fontScheme name="Policy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C9E9D-BEE4-419E-A913-F482B18A8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Kieran Bamford</dc:creator>
  <cp:lastModifiedBy>Martin Farmer</cp:lastModifiedBy>
  <cp:revision>2</cp:revision>
  <cp:lastPrinted>2025-06-25T12:13:00Z</cp:lastPrinted>
  <dcterms:created xsi:type="dcterms:W3CDTF">2025-07-09T10:08:00Z</dcterms:created>
  <dcterms:modified xsi:type="dcterms:W3CDTF">2025-07-09T10:08:00Z</dcterms:modified>
</cp:coreProperties>
</file>