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8B5EE" w14:textId="53FA848A" w:rsidR="00495A53" w:rsidRPr="00114B8E" w:rsidRDefault="00495A53" w:rsidP="00495A53">
      <w:pPr>
        <w:rPr>
          <w:rFonts w:eastAsiaTheme="minorEastAsia"/>
          <w:b/>
          <w:sz w:val="32"/>
          <w:lang w:eastAsia="ja-JP"/>
        </w:rPr>
      </w:pPr>
      <w:r w:rsidRPr="00114B8E">
        <w:rPr>
          <w:rFonts w:eastAsiaTheme="minorEastAsia"/>
          <w:b/>
          <w:noProof/>
          <w:sz w:val="32"/>
          <w:lang w:eastAsia="ja-JP"/>
        </w:rPr>
        <w:drawing>
          <wp:inline distT="0" distB="0" distL="0" distR="0" wp14:anchorId="1ABBB436" wp14:editId="650EA682">
            <wp:extent cx="8927197" cy="238125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8" cstate="print">
                      <a:extLst>
                        <a:ext uri="{28A0092B-C50C-407E-A947-70E740481C1C}">
                          <a14:useLocalDpi xmlns:a14="http://schemas.microsoft.com/office/drawing/2010/main" val="0"/>
                        </a:ext>
                      </a:extLst>
                    </a:blip>
                    <a:srcRect l="1804" t="10211" r="3174" b="11063"/>
                    <a:stretch/>
                  </pic:blipFill>
                  <pic:spPr bwMode="auto">
                    <a:xfrm>
                      <a:off x="0" y="0"/>
                      <a:ext cx="8968592" cy="2392292"/>
                    </a:xfrm>
                    <a:prstGeom prst="rect">
                      <a:avLst/>
                    </a:prstGeom>
                    <a:ln>
                      <a:noFill/>
                    </a:ln>
                    <a:extLst>
                      <a:ext uri="{53640926-AAD7-44D8-BBD7-CCE9431645EC}">
                        <a14:shadowObscured xmlns:a14="http://schemas.microsoft.com/office/drawing/2010/main"/>
                      </a:ext>
                    </a:extLst>
                  </pic:spPr>
                </pic:pic>
              </a:graphicData>
            </a:graphic>
          </wp:inline>
        </w:drawing>
      </w:r>
    </w:p>
    <w:p w14:paraId="24482B74" w14:textId="69E7CE99" w:rsidR="009276A1" w:rsidRPr="00114B8E" w:rsidRDefault="005840C9" w:rsidP="00AA1C1D">
      <w:pPr>
        <w:jc w:val="center"/>
        <w:rPr>
          <w:rFonts w:eastAsiaTheme="majorEastAsia" w:cs="Arial"/>
          <w:color w:val="000000" w:themeColor="text1"/>
          <w:sz w:val="68"/>
          <w:szCs w:val="68"/>
          <w:lang w:eastAsia="ja-JP"/>
        </w:rPr>
      </w:pPr>
      <w:r>
        <w:rPr>
          <w:rFonts w:eastAsiaTheme="majorEastAsia" w:cs="Arial"/>
          <w:color w:val="000000" w:themeColor="text1"/>
          <w:sz w:val="68"/>
          <w:szCs w:val="68"/>
          <w:lang w:eastAsia="ja-JP"/>
        </w:rPr>
        <w:t>Professional Learning</w:t>
      </w:r>
      <w:r w:rsidR="004018F6">
        <w:rPr>
          <w:rFonts w:eastAsiaTheme="majorEastAsia" w:cs="Arial"/>
          <w:color w:val="000000" w:themeColor="text1"/>
          <w:sz w:val="68"/>
          <w:szCs w:val="68"/>
          <w:lang w:eastAsia="ja-JP"/>
        </w:rPr>
        <w:t xml:space="preserve"> </w:t>
      </w:r>
      <w:r w:rsidR="00495A53" w:rsidRPr="00114B8E">
        <w:rPr>
          <w:rFonts w:eastAsiaTheme="majorEastAsia" w:cs="Arial"/>
          <w:color w:val="000000" w:themeColor="text1"/>
          <w:sz w:val="68"/>
          <w:szCs w:val="68"/>
          <w:lang w:eastAsia="ja-JP"/>
        </w:rPr>
        <w:t>Policy</w:t>
      </w:r>
    </w:p>
    <w:p w14:paraId="24D839E5" w14:textId="6E53E018" w:rsidR="00495A53" w:rsidRPr="00114B8E" w:rsidRDefault="00495A53" w:rsidP="00495A53">
      <w:pPr>
        <w:jc w:val="center"/>
        <w:rPr>
          <w:rFonts w:eastAsiaTheme="majorEastAsia" w:cs="Arial"/>
          <w:color w:val="000000" w:themeColor="text1"/>
          <w:sz w:val="68"/>
          <w:szCs w:val="68"/>
          <w:lang w:eastAsia="ja-JP"/>
        </w:rPr>
      </w:pPr>
      <w:r w:rsidRPr="00114B8E">
        <w:rPr>
          <w:rFonts w:eastAsiaTheme="majorEastAsia" w:cs="Arial"/>
          <w:color w:val="000000" w:themeColor="text1"/>
          <w:sz w:val="68"/>
          <w:szCs w:val="68"/>
          <w:lang w:eastAsia="ja-JP"/>
        </w:rPr>
        <w:t>#</w:t>
      </w:r>
      <w:r w:rsidR="009A1ED3">
        <w:rPr>
          <w:rFonts w:eastAsiaTheme="majorEastAsia" w:cs="Arial"/>
          <w:color w:val="000000" w:themeColor="text1"/>
          <w:sz w:val="68"/>
          <w:szCs w:val="68"/>
          <w:lang w:eastAsia="ja-JP"/>
        </w:rPr>
        <w:t>HR</w:t>
      </w:r>
      <w:r w:rsidR="00D21185">
        <w:rPr>
          <w:rFonts w:eastAsiaTheme="majorEastAsia" w:cs="Arial"/>
          <w:color w:val="000000" w:themeColor="text1"/>
          <w:sz w:val="68"/>
          <w:szCs w:val="68"/>
          <w:lang w:eastAsia="ja-JP"/>
        </w:rPr>
        <w:t>41</w:t>
      </w:r>
    </w:p>
    <w:p w14:paraId="39356A1F" w14:textId="77777777" w:rsidR="002B2F28" w:rsidRPr="00114B8E" w:rsidRDefault="002B2F28" w:rsidP="00FE20CC">
      <w:pPr>
        <w:jc w:val="center"/>
        <w:rPr>
          <w:rFonts w:eastAsiaTheme="majorEastAsia" w:cs="Arial"/>
          <w:b/>
          <w:bCs/>
          <w:color w:val="FF0000"/>
          <w:sz w:val="24"/>
          <w:szCs w:val="28"/>
          <w:lang w:eastAsia="ja-JP"/>
        </w:rPr>
      </w:pPr>
    </w:p>
    <w:p w14:paraId="0065BF80" w14:textId="471857BA" w:rsidR="002B2F28" w:rsidRPr="006078CB" w:rsidRDefault="002B2F28" w:rsidP="002B2F28">
      <w:pPr>
        <w:jc w:val="center"/>
        <w:rPr>
          <w:rFonts w:eastAsiaTheme="majorEastAsia" w:cs="Arial"/>
          <w:b/>
          <w:bCs/>
          <w:sz w:val="24"/>
          <w:szCs w:val="28"/>
          <w:lang w:eastAsia="ja-JP"/>
        </w:rPr>
      </w:pPr>
      <w:r w:rsidRPr="00114B8E">
        <w:rPr>
          <w:rFonts w:eastAsiaTheme="majorEastAsia" w:cs="Arial"/>
          <w:b/>
          <w:bCs/>
          <w:sz w:val="24"/>
          <w:szCs w:val="28"/>
          <w:lang w:eastAsia="ja-JP"/>
        </w:rPr>
        <w:t xml:space="preserve">Last amended </w:t>
      </w:r>
      <w:r w:rsidR="001170AA">
        <w:rPr>
          <w:rFonts w:eastAsiaTheme="majorEastAsia" w:cs="Arial"/>
          <w:b/>
          <w:bCs/>
          <w:sz w:val="24"/>
          <w:szCs w:val="28"/>
          <w:lang w:eastAsia="ja-JP"/>
        </w:rPr>
        <w:t>1</w:t>
      </w:r>
      <w:r w:rsidR="005840C9">
        <w:rPr>
          <w:rFonts w:eastAsiaTheme="majorEastAsia" w:cs="Arial"/>
          <w:b/>
          <w:bCs/>
          <w:sz w:val="24"/>
          <w:szCs w:val="28"/>
          <w:lang w:eastAsia="ja-JP"/>
        </w:rPr>
        <w:t>7</w:t>
      </w:r>
      <w:r w:rsidR="00925CA6" w:rsidRPr="00925CA6">
        <w:rPr>
          <w:rFonts w:eastAsiaTheme="majorEastAsia" w:cs="Arial"/>
          <w:b/>
          <w:bCs/>
          <w:sz w:val="24"/>
          <w:szCs w:val="28"/>
          <w:vertAlign w:val="superscript"/>
          <w:lang w:eastAsia="ja-JP"/>
        </w:rPr>
        <w:t>th</w:t>
      </w:r>
      <w:r w:rsidR="00925CA6">
        <w:rPr>
          <w:rFonts w:eastAsiaTheme="majorEastAsia" w:cs="Arial"/>
          <w:b/>
          <w:bCs/>
          <w:sz w:val="24"/>
          <w:szCs w:val="28"/>
          <w:lang w:eastAsia="ja-JP"/>
        </w:rPr>
        <w:t xml:space="preserve"> </w:t>
      </w:r>
      <w:r w:rsidR="006078CB">
        <w:rPr>
          <w:rFonts w:eastAsiaTheme="majorEastAsia" w:cs="Arial"/>
          <w:b/>
          <w:bCs/>
          <w:sz w:val="24"/>
          <w:szCs w:val="28"/>
          <w:lang w:eastAsia="ja-JP"/>
        </w:rPr>
        <w:t>July</w:t>
      </w:r>
      <w:r w:rsidRPr="00114B8E">
        <w:rPr>
          <w:rFonts w:eastAsiaTheme="majorEastAsia" w:cs="Arial"/>
          <w:b/>
          <w:bCs/>
          <w:sz w:val="24"/>
          <w:szCs w:val="28"/>
          <w:lang w:eastAsia="ja-JP"/>
        </w:rPr>
        <w:t xml:space="preserve"> </w:t>
      </w:r>
      <w:r w:rsidRPr="006078CB">
        <w:rPr>
          <w:rFonts w:eastAsiaTheme="majorEastAsia" w:cs="Arial"/>
          <w:b/>
          <w:bCs/>
          <w:sz w:val="24"/>
          <w:szCs w:val="28"/>
          <w:lang w:eastAsia="ja-JP"/>
        </w:rPr>
        <w:t>202</w:t>
      </w:r>
      <w:r w:rsidR="006078CB">
        <w:rPr>
          <w:rFonts w:eastAsiaTheme="majorEastAsia" w:cs="Arial"/>
          <w:b/>
          <w:bCs/>
          <w:sz w:val="24"/>
          <w:szCs w:val="28"/>
          <w:lang w:eastAsia="ja-JP"/>
        </w:rPr>
        <w:t>6</w:t>
      </w:r>
      <w:r w:rsidR="006078CB" w:rsidRPr="006078CB">
        <w:rPr>
          <w:rFonts w:eastAsiaTheme="majorEastAsia" w:cs="Arial"/>
          <w:b/>
          <w:bCs/>
          <w:sz w:val="24"/>
          <w:szCs w:val="28"/>
          <w:lang w:eastAsia="ja-JP"/>
        </w:rPr>
        <w:t xml:space="preserve"> (v1.0)</w:t>
      </w:r>
    </w:p>
    <w:p w14:paraId="4723D9DD" w14:textId="247B86D3" w:rsidR="006701E5" w:rsidRDefault="006078CB" w:rsidP="009276A1">
      <w:pPr>
        <w:jc w:val="center"/>
        <w:rPr>
          <w:rFonts w:eastAsiaTheme="majorEastAsia" w:cs="Arial"/>
          <w:b/>
          <w:bCs/>
          <w:sz w:val="24"/>
          <w:szCs w:val="28"/>
          <w:lang w:eastAsia="ja-JP"/>
        </w:rPr>
      </w:pPr>
      <w:r w:rsidRPr="006078CB">
        <w:rPr>
          <w:rFonts w:eastAsiaTheme="majorEastAsia" w:cs="Arial"/>
          <w:b/>
          <w:bCs/>
          <w:sz w:val="24"/>
          <w:szCs w:val="28"/>
          <w:lang w:eastAsia="ja-JP"/>
        </w:rPr>
        <w:t xml:space="preserve">Policy lifespan: </w:t>
      </w:r>
      <w:r w:rsidR="001170AA">
        <w:rPr>
          <w:rFonts w:eastAsiaTheme="majorEastAsia" w:cs="Arial"/>
          <w:b/>
          <w:bCs/>
          <w:sz w:val="24"/>
          <w:szCs w:val="28"/>
          <w:lang w:eastAsia="ja-JP"/>
        </w:rPr>
        <w:t>3 years</w:t>
      </w:r>
      <w:r w:rsidRPr="006078CB">
        <w:rPr>
          <w:rFonts w:eastAsiaTheme="majorEastAsia" w:cs="Arial"/>
          <w:b/>
          <w:bCs/>
          <w:sz w:val="24"/>
          <w:szCs w:val="28"/>
          <w:lang w:eastAsia="ja-JP"/>
        </w:rPr>
        <w:t xml:space="preserve">. Subject to annual compliance check. Next full review </w:t>
      </w:r>
      <w:r w:rsidR="005840C9">
        <w:rPr>
          <w:rFonts w:eastAsiaTheme="majorEastAsia" w:cs="Arial"/>
          <w:b/>
          <w:bCs/>
          <w:sz w:val="24"/>
          <w:szCs w:val="28"/>
          <w:lang w:eastAsia="ja-JP"/>
        </w:rPr>
        <w:t>16</w:t>
      </w:r>
      <w:r w:rsidR="001170AA" w:rsidRPr="001170AA">
        <w:rPr>
          <w:rFonts w:eastAsiaTheme="majorEastAsia" w:cs="Arial"/>
          <w:b/>
          <w:bCs/>
          <w:sz w:val="24"/>
          <w:szCs w:val="28"/>
          <w:vertAlign w:val="superscript"/>
          <w:lang w:eastAsia="ja-JP"/>
        </w:rPr>
        <w:t>th</w:t>
      </w:r>
      <w:r w:rsidR="001170AA">
        <w:rPr>
          <w:rFonts w:eastAsiaTheme="majorEastAsia" w:cs="Arial"/>
          <w:b/>
          <w:bCs/>
          <w:sz w:val="24"/>
          <w:szCs w:val="28"/>
          <w:lang w:eastAsia="ja-JP"/>
        </w:rPr>
        <w:t xml:space="preserve"> July</w:t>
      </w:r>
      <w:r w:rsidR="00CE500C">
        <w:rPr>
          <w:rFonts w:eastAsiaTheme="majorEastAsia" w:cs="Arial"/>
          <w:b/>
          <w:bCs/>
          <w:sz w:val="24"/>
          <w:szCs w:val="28"/>
          <w:lang w:eastAsia="ja-JP"/>
        </w:rPr>
        <w:t xml:space="preserve"> </w:t>
      </w:r>
      <w:r w:rsidR="00FE20CC" w:rsidRPr="006078CB">
        <w:rPr>
          <w:rFonts w:eastAsiaTheme="majorEastAsia" w:cs="Arial"/>
          <w:b/>
          <w:bCs/>
          <w:sz w:val="24"/>
          <w:szCs w:val="28"/>
          <w:lang w:eastAsia="ja-JP"/>
        </w:rPr>
        <w:t>202</w:t>
      </w:r>
      <w:r w:rsidR="001170AA">
        <w:rPr>
          <w:rFonts w:eastAsiaTheme="majorEastAsia" w:cs="Arial"/>
          <w:b/>
          <w:bCs/>
          <w:sz w:val="24"/>
          <w:szCs w:val="28"/>
          <w:lang w:eastAsia="ja-JP"/>
        </w:rPr>
        <w:t>9</w:t>
      </w:r>
      <w:r w:rsidRPr="006078CB">
        <w:rPr>
          <w:rFonts w:eastAsiaTheme="majorEastAsia" w:cs="Arial"/>
          <w:b/>
          <w:bCs/>
          <w:sz w:val="24"/>
          <w:szCs w:val="28"/>
          <w:lang w:eastAsia="ja-JP"/>
        </w:rPr>
        <w:t>.</w:t>
      </w:r>
    </w:p>
    <w:p w14:paraId="7880F63C" w14:textId="77777777" w:rsidR="00AA1C1D" w:rsidRDefault="00AA1C1D" w:rsidP="009276A1">
      <w:pPr>
        <w:jc w:val="center"/>
        <w:rPr>
          <w:rFonts w:eastAsiaTheme="majorEastAsia" w:cs="Arial"/>
          <w:b/>
          <w:bCs/>
          <w:sz w:val="24"/>
          <w:szCs w:val="28"/>
          <w:lang w:eastAsia="ja-JP"/>
        </w:rPr>
      </w:pPr>
    </w:p>
    <w:p w14:paraId="1235C268" w14:textId="77777777" w:rsidR="00AA1C1D" w:rsidRPr="006078CB" w:rsidRDefault="00AA1C1D" w:rsidP="009276A1">
      <w:pPr>
        <w:jc w:val="center"/>
        <w:rPr>
          <w:rFonts w:eastAsiaTheme="majorEastAsia" w:cs="Arial"/>
          <w:b/>
          <w:bCs/>
          <w:sz w:val="24"/>
          <w:szCs w:val="28"/>
          <w:lang w:eastAsia="ja-JP"/>
        </w:rPr>
      </w:pPr>
    </w:p>
    <w:p w14:paraId="264DF761" w14:textId="50440453" w:rsidR="009A1ED3" w:rsidRDefault="00A75164" w:rsidP="009A1ED3">
      <w:pPr>
        <w:pStyle w:val="Heading10"/>
      </w:pPr>
      <w:r w:rsidRPr="00114B8E">
        <w:lastRenderedPageBreak/>
        <w:t>Statement of intent</w:t>
      </w:r>
    </w:p>
    <w:p w14:paraId="4EB0C346" w14:textId="77777777" w:rsidR="005840C9" w:rsidRPr="000D0CB4" w:rsidRDefault="005840C9" w:rsidP="005840C9">
      <w:pPr>
        <w:pStyle w:val="TNCBodyText"/>
      </w:pPr>
      <w:r>
        <w:t>Three Countie</w:t>
      </w:r>
      <w:r w:rsidRPr="000D0CB4">
        <w:t>s</w:t>
      </w:r>
      <w:r>
        <w:t xml:space="preserve"> Academy Trust (TCAT) is</w:t>
      </w:r>
      <w:r w:rsidRPr="000D0CB4">
        <w:t xml:space="preserve"> committed to the learning and development of all </w:t>
      </w:r>
      <w:r>
        <w:t>of our</w:t>
      </w:r>
      <w:r w:rsidRPr="000D0CB4">
        <w:t xml:space="preserve"> staff members. T</w:t>
      </w:r>
      <w:r>
        <w:t>CAT and our schools</w:t>
      </w:r>
      <w:r w:rsidRPr="000D0CB4">
        <w:t xml:space="preserve"> actively support and promote all relevant learning and development recognising the importance of making adequate development and support available to both teaching and non-teaching staff at all levels. </w:t>
      </w:r>
    </w:p>
    <w:p w14:paraId="6E403FB9" w14:textId="77777777" w:rsidR="005840C9" w:rsidRDefault="005840C9" w:rsidP="005840C9">
      <w:pPr>
        <w:pStyle w:val="TNCBodyText"/>
        <w:spacing w:before="0" w:after="160" w:line="259" w:lineRule="auto"/>
        <w:contextualSpacing/>
      </w:pPr>
      <w:r w:rsidRPr="000D0CB4">
        <w:t>The purpose of continuing professional development and ongoing training is:</w:t>
      </w:r>
    </w:p>
    <w:p w14:paraId="31D9A09B" w14:textId="77777777" w:rsidR="005840C9" w:rsidRPr="000D0CB4" w:rsidRDefault="005840C9" w:rsidP="005840C9">
      <w:pPr>
        <w:pStyle w:val="TNCBodyText"/>
        <w:spacing w:before="0" w:after="160" w:line="259" w:lineRule="auto"/>
        <w:contextualSpacing/>
      </w:pPr>
    </w:p>
    <w:p w14:paraId="04F332A7" w14:textId="77777777" w:rsidR="005840C9" w:rsidRDefault="005840C9" w:rsidP="005840C9">
      <w:pPr>
        <w:pStyle w:val="TNCBodyText"/>
        <w:numPr>
          <w:ilvl w:val="0"/>
          <w:numId w:val="49"/>
        </w:numPr>
        <w:spacing w:before="0" w:after="160" w:line="259" w:lineRule="auto"/>
        <w:ind w:left="714" w:hanging="357"/>
        <w:contextualSpacing/>
      </w:pPr>
      <w:r>
        <w:t>To improve the quality of teaching and learning</w:t>
      </w:r>
    </w:p>
    <w:p w14:paraId="00EAEA11" w14:textId="77777777" w:rsidR="005840C9" w:rsidRDefault="005840C9" w:rsidP="005840C9">
      <w:pPr>
        <w:pStyle w:val="TNCBodyText"/>
        <w:numPr>
          <w:ilvl w:val="0"/>
          <w:numId w:val="49"/>
        </w:numPr>
        <w:spacing w:before="0" w:after="160" w:line="259" w:lineRule="auto"/>
        <w:ind w:left="714" w:hanging="357"/>
        <w:contextualSpacing/>
      </w:pPr>
      <w:r>
        <w:t>To enable staff to meet their individual objectives as set out in their performance management review</w:t>
      </w:r>
    </w:p>
    <w:p w14:paraId="4F2246E5" w14:textId="77777777" w:rsidR="005840C9" w:rsidRDefault="005840C9" w:rsidP="005840C9">
      <w:pPr>
        <w:pStyle w:val="TNCBodyText"/>
        <w:numPr>
          <w:ilvl w:val="0"/>
          <w:numId w:val="49"/>
        </w:numPr>
        <w:spacing w:before="0" w:after="160" w:line="259" w:lineRule="auto"/>
        <w:ind w:left="714" w:hanging="357"/>
        <w:contextualSpacing/>
      </w:pPr>
      <w:r>
        <w:t>To facilitate the CPD of all staff</w:t>
      </w:r>
    </w:p>
    <w:p w14:paraId="7106AC49" w14:textId="77777777" w:rsidR="005840C9" w:rsidRDefault="005840C9" w:rsidP="005840C9">
      <w:pPr>
        <w:pStyle w:val="TNCBodyText"/>
        <w:numPr>
          <w:ilvl w:val="0"/>
          <w:numId w:val="49"/>
        </w:numPr>
        <w:spacing w:before="0" w:after="160" w:line="259" w:lineRule="auto"/>
        <w:ind w:left="714" w:hanging="357"/>
        <w:contextualSpacing/>
      </w:pPr>
      <w:r>
        <w:t>To involve all staff in moving the school towards the objectives stated in the school improvement plan (SIP)</w:t>
      </w:r>
    </w:p>
    <w:p w14:paraId="280C63CF" w14:textId="77777777" w:rsidR="005840C9" w:rsidRDefault="005840C9" w:rsidP="005840C9">
      <w:pPr>
        <w:pStyle w:val="TNCBodyText"/>
        <w:numPr>
          <w:ilvl w:val="0"/>
          <w:numId w:val="49"/>
        </w:numPr>
        <w:spacing w:before="0" w:after="160" w:line="259" w:lineRule="auto"/>
        <w:ind w:left="714" w:hanging="357"/>
        <w:contextualSpacing/>
      </w:pPr>
      <w:r>
        <w:t>To provide a systematic approach to development for all staff</w:t>
      </w:r>
    </w:p>
    <w:p w14:paraId="7E5DB644" w14:textId="77777777" w:rsidR="005840C9" w:rsidRDefault="005840C9" w:rsidP="005840C9">
      <w:pPr>
        <w:pStyle w:val="TNCBodyText"/>
        <w:numPr>
          <w:ilvl w:val="0"/>
          <w:numId w:val="49"/>
        </w:numPr>
        <w:spacing w:before="0" w:after="160" w:line="259" w:lineRule="auto"/>
        <w:ind w:left="714" w:hanging="357"/>
        <w:contextualSpacing/>
      </w:pPr>
      <w:r>
        <w:t>To provide support and advice for staff</w:t>
      </w:r>
    </w:p>
    <w:p w14:paraId="6C264623" w14:textId="77777777" w:rsidR="005840C9" w:rsidRDefault="005840C9" w:rsidP="005840C9">
      <w:pPr>
        <w:pStyle w:val="TNCBodyText"/>
        <w:numPr>
          <w:ilvl w:val="0"/>
          <w:numId w:val="49"/>
        </w:numPr>
        <w:spacing w:before="0" w:after="160" w:line="259" w:lineRule="auto"/>
        <w:ind w:left="714" w:hanging="357"/>
        <w:contextualSpacing/>
      </w:pPr>
      <w:r>
        <w:t>To ensure all teaching staff are able to meet the teachers</w:t>
      </w:r>
      <w:r>
        <w:rPr>
          <w:rFonts w:hint="cs"/>
        </w:rPr>
        <w:t>’</w:t>
      </w:r>
      <w:r>
        <w:t xml:space="preserve"> standards</w:t>
      </w:r>
    </w:p>
    <w:p w14:paraId="135D9B3D" w14:textId="77777777" w:rsidR="005840C9" w:rsidRDefault="005840C9" w:rsidP="005840C9">
      <w:pPr>
        <w:pStyle w:val="TNCBodyText"/>
        <w:spacing w:before="0" w:after="160" w:line="259" w:lineRule="auto"/>
        <w:contextualSpacing/>
      </w:pPr>
    </w:p>
    <w:p w14:paraId="091923A4" w14:textId="77777777" w:rsidR="005840C9" w:rsidRDefault="005840C9" w:rsidP="005840C9">
      <w:pPr>
        <w:pStyle w:val="TNCBodyText"/>
        <w:spacing w:before="0" w:after="160" w:line="259" w:lineRule="auto"/>
        <w:contextualSpacing/>
      </w:pPr>
      <w:r>
        <w:t xml:space="preserve">This policy serves as an overarching policy within which TCAT schools should work whilst making their own specific, needs focussed and relevant CPD and training programmes. Collectively these will be referred to as </w:t>
      </w:r>
      <w:r w:rsidRPr="0097755E">
        <w:rPr>
          <w:b/>
          <w:bCs/>
        </w:rPr>
        <w:t>“Professional Learning</w:t>
      </w:r>
      <w:r>
        <w:rPr>
          <w:b/>
          <w:bCs/>
        </w:rPr>
        <w:t xml:space="preserve"> (PL)</w:t>
      </w:r>
      <w:r w:rsidRPr="0097755E">
        <w:rPr>
          <w:b/>
          <w:bCs/>
        </w:rPr>
        <w:t>”</w:t>
      </w:r>
      <w:r>
        <w:t>.</w:t>
      </w:r>
    </w:p>
    <w:p w14:paraId="24791210" w14:textId="77777777" w:rsidR="005840C9" w:rsidRDefault="005840C9" w:rsidP="005840C9">
      <w:pPr>
        <w:pStyle w:val="TNCBodyText"/>
        <w:spacing w:before="0" w:after="160" w:line="259" w:lineRule="auto"/>
        <w:contextualSpacing/>
      </w:pPr>
    </w:p>
    <w:p w14:paraId="53B6AE3A" w14:textId="77777777" w:rsidR="005840C9" w:rsidRDefault="005840C9" w:rsidP="005840C9">
      <w:pPr>
        <w:pStyle w:val="TNCBodyText"/>
        <w:spacing w:before="0" w:after="160" w:line="259" w:lineRule="auto"/>
        <w:contextualSpacing/>
      </w:pPr>
      <w:r>
        <w:t xml:space="preserve">Therefore, the purposes of this policy, </w:t>
      </w:r>
      <w:r w:rsidRPr="00E65C76">
        <w:rPr>
          <w:b/>
          <w:bCs/>
        </w:rPr>
        <w:t>Professional Learning (PL)</w:t>
      </w:r>
      <w:r>
        <w:t xml:space="preserve"> is defined as a</w:t>
      </w:r>
      <w:r w:rsidRPr="00E65C76">
        <w:t xml:space="preserve"> planned, continuous and evidence-informed process through which staff develop the knowledge, skills, behaviours and professional expertise required to fulfil their current role, support school</w:t>
      </w:r>
      <w:r>
        <w:t xml:space="preserve"> and Trust</w:t>
      </w:r>
      <w:r w:rsidRPr="00E65C76">
        <w:t xml:space="preserve"> improvement, enhance pupil outcomes and prepare for future career development. Within TCAT, Professional Learning encompasses statutory and mandatory training, continuing professional development (CPD), coaching, mentoring, collaboration, professional enquiry, research, leadership development, accredited qualifications and other learning activities that contribute to individual, team and organisational improvement.</w:t>
      </w:r>
    </w:p>
    <w:p w14:paraId="2201CD83" w14:textId="21F24CE4" w:rsidR="008C4425" w:rsidRPr="008C4425" w:rsidRDefault="008C4425" w:rsidP="008C4425">
      <w:pPr>
        <w:pStyle w:val="NoSpacing"/>
      </w:pPr>
      <w:r w:rsidRPr="00E44389">
        <w:t xml:space="preserve">To that effect, </w:t>
      </w:r>
      <w:r>
        <w:t>this policy has restricted access, HR</w:t>
      </w:r>
      <w:r w:rsidR="005840C9">
        <w:t>41</w:t>
      </w:r>
      <w:r>
        <w:t xml:space="preserve"> </w:t>
      </w:r>
      <w:r w:rsidR="005840C9">
        <w:t>Professional Learning</w:t>
      </w:r>
      <w:r>
        <w:t xml:space="preserve"> Policy (Full Version) can be obtained on request for appropriate persons from the TCAT Central Team or from the Headteacher/Head of School and is the full and unabridged version as ratified and adopted by the TCAT Trust Board.</w:t>
      </w:r>
    </w:p>
    <w:sectPr w:rsidR="008C4425" w:rsidRPr="008C4425" w:rsidSect="00A75164">
      <w:pgSz w:w="16838" w:h="11906" w:orient="landscape"/>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8B28D" w14:textId="77777777" w:rsidR="008023B1" w:rsidRPr="00114B8E" w:rsidRDefault="008023B1" w:rsidP="00AD4155">
      <w:r w:rsidRPr="00114B8E">
        <w:separator/>
      </w:r>
    </w:p>
  </w:endnote>
  <w:endnote w:type="continuationSeparator" w:id="0">
    <w:p w14:paraId="0D224066" w14:textId="77777777" w:rsidR="008023B1" w:rsidRPr="00114B8E" w:rsidRDefault="008023B1" w:rsidP="00AD4155">
      <w:r w:rsidRPr="00114B8E">
        <w:continuationSeparator/>
      </w:r>
    </w:p>
  </w:endnote>
  <w:endnote w:type="continuationNotice" w:id="1">
    <w:p w14:paraId="730C13C4" w14:textId="77777777" w:rsidR="008023B1" w:rsidRPr="00114B8E" w:rsidRDefault="008023B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9166A58-867A-4A61-97F1-9D8647B5D06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228C" w14:textId="77777777" w:rsidR="008023B1" w:rsidRPr="00114B8E" w:rsidRDefault="008023B1" w:rsidP="00AD4155">
      <w:r w:rsidRPr="00114B8E">
        <w:separator/>
      </w:r>
    </w:p>
  </w:footnote>
  <w:footnote w:type="continuationSeparator" w:id="0">
    <w:p w14:paraId="0420B0CD" w14:textId="77777777" w:rsidR="008023B1" w:rsidRPr="00114B8E" w:rsidRDefault="008023B1" w:rsidP="00AD4155">
      <w:r w:rsidRPr="00114B8E">
        <w:continuationSeparator/>
      </w:r>
    </w:p>
  </w:footnote>
  <w:footnote w:type="continuationNotice" w:id="1">
    <w:p w14:paraId="1C873E89" w14:textId="77777777" w:rsidR="008023B1" w:rsidRPr="00114B8E" w:rsidRDefault="008023B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B47"/>
    <w:multiLevelType w:val="hybridMultilevel"/>
    <w:tmpl w:val="6864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B3EF1"/>
    <w:multiLevelType w:val="hybridMultilevel"/>
    <w:tmpl w:val="ED3A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6BC"/>
    <w:multiLevelType w:val="hybridMultilevel"/>
    <w:tmpl w:val="C1406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C01287"/>
    <w:multiLevelType w:val="hybridMultilevel"/>
    <w:tmpl w:val="431E3688"/>
    <w:lvl w:ilvl="0" w:tplc="515A6F02">
      <w:start w:val="1"/>
      <w:numFmt w:val="bullet"/>
      <w:lvlText w:val=""/>
      <w:lvlJc w:val="left"/>
      <w:pPr>
        <w:ind w:left="720" w:hanging="360"/>
      </w:pPr>
      <w:rPr>
        <w:rFonts w:ascii="Symbol" w:hAnsi="Symbol" w:hint="default"/>
      </w:rPr>
    </w:lvl>
    <w:lvl w:ilvl="1" w:tplc="5D54BDC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06851"/>
    <w:multiLevelType w:val="hybridMultilevel"/>
    <w:tmpl w:val="63AAF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843C4"/>
    <w:multiLevelType w:val="hybridMultilevel"/>
    <w:tmpl w:val="0772E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55053CC"/>
    <w:multiLevelType w:val="hybridMultilevel"/>
    <w:tmpl w:val="1B60B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D0E2E"/>
    <w:multiLevelType w:val="hybridMultilevel"/>
    <w:tmpl w:val="42C4C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402631"/>
    <w:multiLevelType w:val="hybridMultilevel"/>
    <w:tmpl w:val="9E664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AD69CD"/>
    <w:multiLevelType w:val="hybridMultilevel"/>
    <w:tmpl w:val="7428A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BC2994"/>
    <w:multiLevelType w:val="hybridMultilevel"/>
    <w:tmpl w:val="9094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C3A5A"/>
    <w:multiLevelType w:val="hybridMultilevel"/>
    <w:tmpl w:val="A788B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35A86"/>
    <w:multiLevelType w:val="hybridMultilevel"/>
    <w:tmpl w:val="3CC81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646F47"/>
    <w:multiLevelType w:val="hybridMultilevel"/>
    <w:tmpl w:val="81A6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D17FF"/>
    <w:multiLevelType w:val="hybridMultilevel"/>
    <w:tmpl w:val="7BE8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D51334"/>
    <w:multiLevelType w:val="hybridMultilevel"/>
    <w:tmpl w:val="D5F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65547C"/>
    <w:multiLevelType w:val="hybridMultilevel"/>
    <w:tmpl w:val="B1127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501DA8"/>
    <w:multiLevelType w:val="hybridMultilevel"/>
    <w:tmpl w:val="D102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36804"/>
    <w:multiLevelType w:val="hybridMultilevel"/>
    <w:tmpl w:val="E5DE0562"/>
    <w:lvl w:ilvl="0" w:tplc="530EA8B6">
      <w:start w:val="1"/>
      <w:numFmt w:val="bullet"/>
      <w:lvlText w:val="­"/>
      <w:lvlJc w:val="left"/>
      <w:pPr>
        <w:ind w:left="1440" w:hanging="360"/>
      </w:pPr>
      <w:rPr>
        <w:rFonts w:ascii="Courier New" w:hAnsi="Courier Ne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7DB19B5"/>
    <w:multiLevelType w:val="hybridMultilevel"/>
    <w:tmpl w:val="DDB2A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FD6C71"/>
    <w:multiLevelType w:val="hybridMultilevel"/>
    <w:tmpl w:val="DB7A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0E217D"/>
    <w:multiLevelType w:val="hybridMultilevel"/>
    <w:tmpl w:val="01C2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D946DD"/>
    <w:multiLevelType w:val="hybridMultilevel"/>
    <w:tmpl w:val="A8DE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031ED4"/>
    <w:multiLevelType w:val="hybridMultilevel"/>
    <w:tmpl w:val="B976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EF7930"/>
    <w:multiLevelType w:val="hybridMultilevel"/>
    <w:tmpl w:val="E9863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E958C2"/>
    <w:multiLevelType w:val="hybridMultilevel"/>
    <w:tmpl w:val="82A69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AE7515"/>
    <w:multiLevelType w:val="hybridMultilevel"/>
    <w:tmpl w:val="9386E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C836ED"/>
    <w:multiLevelType w:val="hybridMultilevel"/>
    <w:tmpl w:val="D49AD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6A63B4"/>
    <w:multiLevelType w:val="hybridMultilevel"/>
    <w:tmpl w:val="6A6AF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F50FFD"/>
    <w:multiLevelType w:val="hybridMultilevel"/>
    <w:tmpl w:val="20E07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55EF7053"/>
    <w:multiLevelType w:val="hybridMultilevel"/>
    <w:tmpl w:val="C8D4E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8B2224"/>
    <w:multiLevelType w:val="hybridMultilevel"/>
    <w:tmpl w:val="ED4C2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8" w15:restartNumberingAfterBreak="0">
    <w:nsid w:val="5C160F0F"/>
    <w:multiLevelType w:val="hybridMultilevel"/>
    <w:tmpl w:val="A9909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3A40C9"/>
    <w:multiLevelType w:val="hybridMultilevel"/>
    <w:tmpl w:val="1EF0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746004"/>
    <w:multiLevelType w:val="hybridMultilevel"/>
    <w:tmpl w:val="78F02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07888"/>
    <w:multiLevelType w:val="hybridMultilevel"/>
    <w:tmpl w:val="D040C192"/>
    <w:lvl w:ilvl="0" w:tplc="B2E82648">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2773281"/>
    <w:multiLevelType w:val="hybridMultilevel"/>
    <w:tmpl w:val="6EE23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CE0B13"/>
    <w:multiLevelType w:val="hybridMultilevel"/>
    <w:tmpl w:val="19C0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623D45"/>
    <w:multiLevelType w:val="hybridMultilevel"/>
    <w:tmpl w:val="7C28A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71755961"/>
    <w:multiLevelType w:val="hybridMultilevel"/>
    <w:tmpl w:val="3B92A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BE4EE3"/>
    <w:multiLevelType w:val="hybridMultilevel"/>
    <w:tmpl w:val="25627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689360">
    <w:abstractNumId w:val="45"/>
  </w:num>
  <w:num w:numId="2" w16cid:durableId="843592689">
    <w:abstractNumId w:val="46"/>
  </w:num>
  <w:num w:numId="3" w16cid:durableId="713430728">
    <w:abstractNumId w:val="29"/>
  </w:num>
  <w:num w:numId="4" w16cid:durableId="882670824">
    <w:abstractNumId w:val="3"/>
  </w:num>
  <w:num w:numId="5" w16cid:durableId="1539582641">
    <w:abstractNumId w:val="37"/>
  </w:num>
  <w:num w:numId="6" w16cid:durableId="1652752479">
    <w:abstractNumId w:val="33"/>
  </w:num>
  <w:num w:numId="7" w16cid:durableId="1876189327">
    <w:abstractNumId w:val="41"/>
  </w:num>
  <w:num w:numId="8" w16cid:durableId="525289912">
    <w:abstractNumId w:val="36"/>
  </w:num>
  <w:num w:numId="9" w16cid:durableId="1937864363">
    <w:abstractNumId w:val="25"/>
  </w:num>
  <w:num w:numId="10" w16cid:durableId="1341276455">
    <w:abstractNumId w:val="21"/>
  </w:num>
  <w:num w:numId="11" w16cid:durableId="672802137">
    <w:abstractNumId w:val="5"/>
  </w:num>
  <w:num w:numId="12" w16cid:durableId="1233196529">
    <w:abstractNumId w:val="42"/>
  </w:num>
  <w:num w:numId="13" w16cid:durableId="1473982845">
    <w:abstractNumId w:val="24"/>
  </w:num>
  <w:num w:numId="14" w16cid:durableId="1536775383">
    <w:abstractNumId w:val="8"/>
  </w:num>
  <w:num w:numId="15" w16cid:durableId="943921756">
    <w:abstractNumId w:val="44"/>
  </w:num>
  <w:num w:numId="16" w16cid:durableId="1871528313">
    <w:abstractNumId w:val="2"/>
  </w:num>
  <w:num w:numId="17" w16cid:durableId="246497030">
    <w:abstractNumId w:val="1"/>
  </w:num>
  <w:num w:numId="18" w16cid:durableId="266816689">
    <w:abstractNumId w:val="40"/>
  </w:num>
  <w:num w:numId="19" w16cid:durableId="1900742683">
    <w:abstractNumId w:val="18"/>
  </w:num>
  <w:num w:numId="20" w16cid:durableId="840966811">
    <w:abstractNumId w:val="22"/>
  </w:num>
  <w:num w:numId="21" w16cid:durableId="833568567">
    <w:abstractNumId w:val="31"/>
  </w:num>
  <w:num w:numId="22" w16cid:durableId="955020126">
    <w:abstractNumId w:val="7"/>
  </w:num>
  <w:num w:numId="23" w16cid:durableId="392050715">
    <w:abstractNumId w:val="12"/>
  </w:num>
  <w:num w:numId="24" w16cid:durableId="15354898">
    <w:abstractNumId w:val="13"/>
  </w:num>
  <w:num w:numId="25" w16cid:durableId="501356449">
    <w:abstractNumId w:val="26"/>
  </w:num>
  <w:num w:numId="26" w16cid:durableId="534974959">
    <w:abstractNumId w:val="27"/>
  </w:num>
  <w:num w:numId="27" w16cid:durableId="829102616">
    <w:abstractNumId w:val="23"/>
  </w:num>
  <w:num w:numId="28" w16cid:durableId="2147043628">
    <w:abstractNumId w:val="35"/>
  </w:num>
  <w:num w:numId="29" w16cid:durableId="90318258">
    <w:abstractNumId w:val="43"/>
  </w:num>
  <w:num w:numId="30" w16cid:durableId="716470638">
    <w:abstractNumId w:val="28"/>
  </w:num>
  <w:num w:numId="31" w16cid:durableId="1638533384">
    <w:abstractNumId w:val="10"/>
  </w:num>
  <w:num w:numId="32" w16cid:durableId="1050835838">
    <w:abstractNumId w:val="30"/>
  </w:num>
  <w:num w:numId="33" w16cid:durableId="518080794">
    <w:abstractNumId w:val="14"/>
  </w:num>
  <w:num w:numId="34" w16cid:durableId="1637642658">
    <w:abstractNumId w:val="15"/>
  </w:num>
  <w:num w:numId="35" w16cid:durableId="2029939630">
    <w:abstractNumId w:val="20"/>
  </w:num>
  <w:num w:numId="36" w16cid:durableId="321593158">
    <w:abstractNumId w:val="47"/>
  </w:num>
  <w:num w:numId="37" w16cid:durableId="2138571493">
    <w:abstractNumId w:val="16"/>
  </w:num>
  <w:num w:numId="38" w16cid:durableId="770585631">
    <w:abstractNumId w:val="34"/>
  </w:num>
  <w:num w:numId="39" w16cid:durableId="2096437226">
    <w:abstractNumId w:val="11"/>
  </w:num>
  <w:num w:numId="40" w16cid:durableId="1178273151">
    <w:abstractNumId w:val="6"/>
  </w:num>
  <w:num w:numId="41" w16cid:durableId="402801507">
    <w:abstractNumId w:val="48"/>
  </w:num>
  <w:num w:numId="42" w16cid:durableId="1308633526">
    <w:abstractNumId w:val="32"/>
  </w:num>
  <w:num w:numId="43" w16cid:durableId="1900746586">
    <w:abstractNumId w:val="0"/>
  </w:num>
  <w:num w:numId="44" w16cid:durableId="256640088">
    <w:abstractNumId w:val="4"/>
  </w:num>
  <w:num w:numId="45" w16cid:durableId="373772323">
    <w:abstractNumId w:val="9"/>
  </w:num>
  <w:num w:numId="46" w16cid:durableId="338234708">
    <w:abstractNumId w:val="39"/>
  </w:num>
  <w:num w:numId="47" w16cid:durableId="1370959502">
    <w:abstractNumId w:val="17"/>
  </w:num>
  <w:num w:numId="48" w16cid:durableId="1279068855">
    <w:abstractNumId w:val="38"/>
  </w:num>
  <w:num w:numId="49" w16cid:durableId="2065980206">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3513"/>
    <w:rsid w:val="00004242"/>
    <w:rsid w:val="00006003"/>
    <w:rsid w:val="000100B6"/>
    <w:rsid w:val="00010D79"/>
    <w:rsid w:val="0001177F"/>
    <w:rsid w:val="000118E2"/>
    <w:rsid w:val="00012052"/>
    <w:rsid w:val="00013F7E"/>
    <w:rsid w:val="00014CF2"/>
    <w:rsid w:val="000165F4"/>
    <w:rsid w:val="00020136"/>
    <w:rsid w:val="00020921"/>
    <w:rsid w:val="00020924"/>
    <w:rsid w:val="00020DFD"/>
    <w:rsid w:val="00022605"/>
    <w:rsid w:val="000229DE"/>
    <w:rsid w:val="0002583A"/>
    <w:rsid w:val="00025A79"/>
    <w:rsid w:val="00026E96"/>
    <w:rsid w:val="0003060D"/>
    <w:rsid w:val="000309F5"/>
    <w:rsid w:val="00030C87"/>
    <w:rsid w:val="000312DD"/>
    <w:rsid w:val="0003218C"/>
    <w:rsid w:val="00032CCD"/>
    <w:rsid w:val="000342EF"/>
    <w:rsid w:val="00034774"/>
    <w:rsid w:val="00034AD7"/>
    <w:rsid w:val="000358C3"/>
    <w:rsid w:val="00035A9C"/>
    <w:rsid w:val="00037174"/>
    <w:rsid w:val="000402B3"/>
    <w:rsid w:val="0004034D"/>
    <w:rsid w:val="00040709"/>
    <w:rsid w:val="00040C15"/>
    <w:rsid w:val="00040E9B"/>
    <w:rsid w:val="0004203D"/>
    <w:rsid w:val="00042069"/>
    <w:rsid w:val="000424D3"/>
    <w:rsid w:val="000429C1"/>
    <w:rsid w:val="00046FC1"/>
    <w:rsid w:val="00047288"/>
    <w:rsid w:val="0004784E"/>
    <w:rsid w:val="000510BB"/>
    <w:rsid w:val="00051336"/>
    <w:rsid w:val="0005350A"/>
    <w:rsid w:val="0005474E"/>
    <w:rsid w:val="000547F0"/>
    <w:rsid w:val="00055C65"/>
    <w:rsid w:val="00056533"/>
    <w:rsid w:val="000567E2"/>
    <w:rsid w:val="000606F6"/>
    <w:rsid w:val="000624B2"/>
    <w:rsid w:val="00065C6B"/>
    <w:rsid w:val="000717B5"/>
    <w:rsid w:val="00074C8C"/>
    <w:rsid w:val="00077F67"/>
    <w:rsid w:val="00080091"/>
    <w:rsid w:val="00080783"/>
    <w:rsid w:val="00082668"/>
    <w:rsid w:val="00087B46"/>
    <w:rsid w:val="00087F57"/>
    <w:rsid w:val="0009203F"/>
    <w:rsid w:val="000933DC"/>
    <w:rsid w:val="00095119"/>
    <w:rsid w:val="00095EF3"/>
    <w:rsid w:val="00096780"/>
    <w:rsid w:val="0009685D"/>
    <w:rsid w:val="000A092A"/>
    <w:rsid w:val="000A0E7E"/>
    <w:rsid w:val="000A1305"/>
    <w:rsid w:val="000A228B"/>
    <w:rsid w:val="000A34FD"/>
    <w:rsid w:val="000A4907"/>
    <w:rsid w:val="000A6B9C"/>
    <w:rsid w:val="000A738F"/>
    <w:rsid w:val="000B0BB6"/>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5EB8"/>
    <w:rsid w:val="000C61BF"/>
    <w:rsid w:val="000C65C8"/>
    <w:rsid w:val="000C70E2"/>
    <w:rsid w:val="000C7259"/>
    <w:rsid w:val="000C747B"/>
    <w:rsid w:val="000C75AE"/>
    <w:rsid w:val="000D00DE"/>
    <w:rsid w:val="000D0534"/>
    <w:rsid w:val="000D0695"/>
    <w:rsid w:val="000D2BFC"/>
    <w:rsid w:val="000D32B6"/>
    <w:rsid w:val="000D5C10"/>
    <w:rsid w:val="000D618A"/>
    <w:rsid w:val="000D6CB9"/>
    <w:rsid w:val="000D769D"/>
    <w:rsid w:val="000E006C"/>
    <w:rsid w:val="000E015A"/>
    <w:rsid w:val="000E085B"/>
    <w:rsid w:val="000E1307"/>
    <w:rsid w:val="000E1630"/>
    <w:rsid w:val="000E2C37"/>
    <w:rsid w:val="000E3A6F"/>
    <w:rsid w:val="000E3CA7"/>
    <w:rsid w:val="000E3FB7"/>
    <w:rsid w:val="000E4501"/>
    <w:rsid w:val="000E451C"/>
    <w:rsid w:val="000E4979"/>
    <w:rsid w:val="000E6EDE"/>
    <w:rsid w:val="000E72AD"/>
    <w:rsid w:val="000F0BDC"/>
    <w:rsid w:val="000F2717"/>
    <w:rsid w:val="000F2C76"/>
    <w:rsid w:val="000F6641"/>
    <w:rsid w:val="000F7364"/>
    <w:rsid w:val="0010030D"/>
    <w:rsid w:val="00100E48"/>
    <w:rsid w:val="00101BDB"/>
    <w:rsid w:val="00102117"/>
    <w:rsid w:val="001027B0"/>
    <w:rsid w:val="00102C35"/>
    <w:rsid w:val="00102F13"/>
    <w:rsid w:val="001041F9"/>
    <w:rsid w:val="00104487"/>
    <w:rsid w:val="0010744E"/>
    <w:rsid w:val="00111AB1"/>
    <w:rsid w:val="00112B3A"/>
    <w:rsid w:val="00112B99"/>
    <w:rsid w:val="00112BA7"/>
    <w:rsid w:val="00113D79"/>
    <w:rsid w:val="00114B8E"/>
    <w:rsid w:val="00114F0B"/>
    <w:rsid w:val="00115A0E"/>
    <w:rsid w:val="00115F6A"/>
    <w:rsid w:val="001161EF"/>
    <w:rsid w:val="001170AA"/>
    <w:rsid w:val="00117B96"/>
    <w:rsid w:val="00120C1C"/>
    <w:rsid w:val="00120D87"/>
    <w:rsid w:val="00122ED0"/>
    <w:rsid w:val="0012519B"/>
    <w:rsid w:val="00125A74"/>
    <w:rsid w:val="001274D5"/>
    <w:rsid w:val="00127C83"/>
    <w:rsid w:val="00130DAE"/>
    <w:rsid w:val="001311A4"/>
    <w:rsid w:val="00131C61"/>
    <w:rsid w:val="00132747"/>
    <w:rsid w:val="001328E8"/>
    <w:rsid w:val="00134C0F"/>
    <w:rsid w:val="001352CE"/>
    <w:rsid w:val="00136110"/>
    <w:rsid w:val="00136EC0"/>
    <w:rsid w:val="00136F0D"/>
    <w:rsid w:val="0014229B"/>
    <w:rsid w:val="0014320D"/>
    <w:rsid w:val="0014667C"/>
    <w:rsid w:val="0015350F"/>
    <w:rsid w:val="0015474B"/>
    <w:rsid w:val="0015617E"/>
    <w:rsid w:val="00156C6A"/>
    <w:rsid w:val="00157F90"/>
    <w:rsid w:val="00160266"/>
    <w:rsid w:val="0016046D"/>
    <w:rsid w:val="00160E7C"/>
    <w:rsid w:val="00160EA3"/>
    <w:rsid w:val="001617A3"/>
    <w:rsid w:val="001619CD"/>
    <w:rsid w:val="001635E9"/>
    <w:rsid w:val="00164909"/>
    <w:rsid w:val="00166C2A"/>
    <w:rsid w:val="00166F67"/>
    <w:rsid w:val="0016765F"/>
    <w:rsid w:val="0017087A"/>
    <w:rsid w:val="001708B8"/>
    <w:rsid w:val="001709BB"/>
    <w:rsid w:val="00171113"/>
    <w:rsid w:val="00171D78"/>
    <w:rsid w:val="00175DAC"/>
    <w:rsid w:val="0017622A"/>
    <w:rsid w:val="001768B0"/>
    <w:rsid w:val="001769DF"/>
    <w:rsid w:val="00180455"/>
    <w:rsid w:val="001816F5"/>
    <w:rsid w:val="00181BE5"/>
    <w:rsid w:val="00182077"/>
    <w:rsid w:val="00186497"/>
    <w:rsid w:val="00186C5F"/>
    <w:rsid w:val="001906F3"/>
    <w:rsid w:val="00190AFE"/>
    <w:rsid w:val="00191960"/>
    <w:rsid w:val="00191CCB"/>
    <w:rsid w:val="001920EE"/>
    <w:rsid w:val="00193E92"/>
    <w:rsid w:val="00194662"/>
    <w:rsid w:val="00196AEB"/>
    <w:rsid w:val="0019707E"/>
    <w:rsid w:val="0019777A"/>
    <w:rsid w:val="001977AF"/>
    <w:rsid w:val="001A0771"/>
    <w:rsid w:val="001A1242"/>
    <w:rsid w:val="001A18B6"/>
    <w:rsid w:val="001A1AF6"/>
    <w:rsid w:val="001A3075"/>
    <w:rsid w:val="001A42F0"/>
    <w:rsid w:val="001A49C2"/>
    <w:rsid w:val="001A4B45"/>
    <w:rsid w:val="001A4BE7"/>
    <w:rsid w:val="001A5858"/>
    <w:rsid w:val="001A5C40"/>
    <w:rsid w:val="001A6604"/>
    <w:rsid w:val="001A6811"/>
    <w:rsid w:val="001A79FA"/>
    <w:rsid w:val="001B0D61"/>
    <w:rsid w:val="001B290B"/>
    <w:rsid w:val="001B2B9B"/>
    <w:rsid w:val="001B4BEB"/>
    <w:rsid w:val="001B60C3"/>
    <w:rsid w:val="001B63F4"/>
    <w:rsid w:val="001B6AD2"/>
    <w:rsid w:val="001B76C4"/>
    <w:rsid w:val="001B787C"/>
    <w:rsid w:val="001C0534"/>
    <w:rsid w:val="001C0D9A"/>
    <w:rsid w:val="001C173E"/>
    <w:rsid w:val="001C181C"/>
    <w:rsid w:val="001C3BD6"/>
    <w:rsid w:val="001C3D56"/>
    <w:rsid w:val="001C420D"/>
    <w:rsid w:val="001C4B21"/>
    <w:rsid w:val="001C55C2"/>
    <w:rsid w:val="001C64D8"/>
    <w:rsid w:val="001C6D2B"/>
    <w:rsid w:val="001C7E09"/>
    <w:rsid w:val="001D035F"/>
    <w:rsid w:val="001D05A9"/>
    <w:rsid w:val="001D0981"/>
    <w:rsid w:val="001D2793"/>
    <w:rsid w:val="001D4A52"/>
    <w:rsid w:val="001D5456"/>
    <w:rsid w:val="001D5697"/>
    <w:rsid w:val="001D5987"/>
    <w:rsid w:val="001D5C83"/>
    <w:rsid w:val="001D609E"/>
    <w:rsid w:val="001D6688"/>
    <w:rsid w:val="001D6AFF"/>
    <w:rsid w:val="001D6EFA"/>
    <w:rsid w:val="001E1528"/>
    <w:rsid w:val="001E1D88"/>
    <w:rsid w:val="001E227A"/>
    <w:rsid w:val="001E3C10"/>
    <w:rsid w:val="001E4E61"/>
    <w:rsid w:val="001E5AF6"/>
    <w:rsid w:val="001E5BB1"/>
    <w:rsid w:val="001E6910"/>
    <w:rsid w:val="001E79D4"/>
    <w:rsid w:val="001F084F"/>
    <w:rsid w:val="001F393D"/>
    <w:rsid w:val="001F3CFB"/>
    <w:rsid w:val="001F3F26"/>
    <w:rsid w:val="001F50FF"/>
    <w:rsid w:val="001F5C0B"/>
    <w:rsid w:val="001F635A"/>
    <w:rsid w:val="001F6737"/>
    <w:rsid w:val="00201B4B"/>
    <w:rsid w:val="0020652F"/>
    <w:rsid w:val="002065FA"/>
    <w:rsid w:val="00206835"/>
    <w:rsid w:val="00206EDA"/>
    <w:rsid w:val="00207C5A"/>
    <w:rsid w:val="00212661"/>
    <w:rsid w:val="00216288"/>
    <w:rsid w:val="00220DF6"/>
    <w:rsid w:val="00223D79"/>
    <w:rsid w:val="00224677"/>
    <w:rsid w:val="002255EF"/>
    <w:rsid w:val="002266F3"/>
    <w:rsid w:val="00226DA4"/>
    <w:rsid w:val="00230DE8"/>
    <w:rsid w:val="00231302"/>
    <w:rsid w:val="002317E1"/>
    <w:rsid w:val="002331D2"/>
    <w:rsid w:val="002333A7"/>
    <w:rsid w:val="00234463"/>
    <w:rsid w:val="0023633E"/>
    <w:rsid w:val="00236849"/>
    <w:rsid w:val="00237B28"/>
    <w:rsid w:val="00240743"/>
    <w:rsid w:val="00240E20"/>
    <w:rsid w:val="002415BA"/>
    <w:rsid w:val="00241682"/>
    <w:rsid w:val="00241BCE"/>
    <w:rsid w:val="00242754"/>
    <w:rsid w:val="00243C32"/>
    <w:rsid w:val="002455D7"/>
    <w:rsid w:val="00246C04"/>
    <w:rsid w:val="002470C8"/>
    <w:rsid w:val="00251899"/>
    <w:rsid w:val="00253BCA"/>
    <w:rsid w:val="002553B9"/>
    <w:rsid w:val="00255903"/>
    <w:rsid w:val="00257790"/>
    <w:rsid w:val="00261B84"/>
    <w:rsid w:val="002636F6"/>
    <w:rsid w:val="00264827"/>
    <w:rsid w:val="00265515"/>
    <w:rsid w:val="00266795"/>
    <w:rsid w:val="0026779E"/>
    <w:rsid w:val="002702CE"/>
    <w:rsid w:val="0027048C"/>
    <w:rsid w:val="002777FB"/>
    <w:rsid w:val="0028203B"/>
    <w:rsid w:val="00282257"/>
    <w:rsid w:val="0028252D"/>
    <w:rsid w:val="0028407E"/>
    <w:rsid w:val="00284768"/>
    <w:rsid w:val="00285028"/>
    <w:rsid w:val="00285083"/>
    <w:rsid w:val="00285505"/>
    <w:rsid w:val="00291B8F"/>
    <w:rsid w:val="0029265C"/>
    <w:rsid w:val="00292795"/>
    <w:rsid w:val="0029426F"/>
    <w:rsid w:val="00296326"/>
    <w:rsid w:val="002A0C00"/>
    <w:rsid w:val="002A2040"/>
    <w:rsid w:val="002A3C43"/>
    <w:rsid w:val="002A43B2"/>
    <w:rsid w:val="002A5C08"/>
    <w:rsid w:val="002A6EDA"/>
    <w:rsid w:val="002B016F"/>
    <w:rsid w:val="002B0F16"/>
    <w:rsid w:val="002B17F3"/>
    <w:rsid w:val="002B2C96"/>
    <w:rsid w:val="002B2F28"/>
    <w:rsid w:val="002B6711"/>
    <w:rsid w:val="002B7AD5"/>
    <w:rsid w:val="002C20A7"/>
    <w:rsid w:val="002C220C"/>
    <w:rsid w:val="002C2DD0"/>
    <w:rsid w:val="002C3AF5"/>
    <w:rsid w:val="002C4AE2"/>
    <w:rsid w:val="002C59B8"/>
    <w:rsid w:val="002C64EB"/>
    <w:rsid w:val="002C7582"/>
    <w:rsid w:val="002C7E5B"/>
    <w:rsid w:val="002D1E35"/>
    <w:rsid w:val="002D349C"/>
    <w:rsid w:val="002D3A21"/>
    <w:rsid w:val="002D4754"/>
    <w:rsid w:val="002D48AD"/>
    <w:rsid w:val="002D768D"/>
    <w:rsid w:val="002E1E2A"/>
    <w:rsid w:val="002E2188"/>
    <w:rsid w:val="002E324D"/>
    <w:rsid w:val="002E404D"/>
    <w:rsid w:val="002E404F"/>
    <w:rsid w:val="002E5390"/>
    <w:rsid w:val="002E5B12"/>
    <w:rsid w:val="002E5B64"/>
    <w:rsid w:val="002E6879"/>
    <w:rsid w:val="002E6B97"/>
    <w:rsid w:val="002F0D3C"/>
    <w:rsid w:val="002F166B"/>
    <w:rsid w:val="002F2CF8"/>
    <w:rsid w:val="002F4149"/>
    <w:rsid w:val="002F7E63"/>
    <w:rsid w:val="003001A4"/>
    <w:rsid w:val="0030038C"/>
    <w:rsid w:val="00306461"/>
    <w:rsid w:val="00306711"/>
    <w:rsid w:val="0031073C"/>
    <w:rsid w:val="00310B3A"/>
    <w:rsid w:val="00310EF5"/>
    <w:rsid w:val="003121A3"/>
    <w:rsid w:val="003129E4"/>
    <w:rsid w:val="00312F93"/>
    <w:rsid w:val="00313692"/>
    <w:rsid w:val="00314964"/>
    <w:rsid w:val="00315271"/>
    <w:rsid w:val="0032130A"/>
    <w:rsid w:val="00321E87"/>
    <w:rsid w:val="00322E0A"/>
    <w:rsid w:val="00322E1A"/>
    <w:rsid w:val="003251F2"/>
    <w:rsid w:val="00326609"/>
    <w:rsid w:val="00326785"/>
    <w:rsid w:val="003277F9"/>
    <w:rsid w:val="00330B5C"/>
    <w:rsid w:val="00330BD2"/>
    <w:rsid w:val="00330F8D"/>
    <w:rsid w:val="00333C39"/>
    <w:rsid w:val="0033414D"/>
    <w:rsid w:val="00337964"/>
    <w:rsid w:val="00340AA1"/>
    <w:rsid w:val="003436AA"/>
    <w:rsid w:val="0034785B"/>
    <w:rsid w:val="00350000"/>
    <w:rsid w:val="0035073F"/>
    <w:rsid w:val="00351B31"/>
    <w:rsid w:val="0035319B"/>
    <w:rsid w:val="003537FB"/>
    <w:rsid w:val="003572E2"/>
    <w:rsid w:val="003573B4"/>
    <w:rsid w:val="00357E5F"/>
    <w:rsid w:val="00360133"/>
    <w:rsid w:val="00360212"/>
    <w:rsid w:val="00361211"/>
    <w:rsid w:val="00361A70"/>
    <w:rsid w:val="003625AB"/>
    <w:rsid w:val="00366529"/>
    <w:rsid w:val="00370C93"/>
    <w:rsid w:val="00370F77"/>
    <w:rsid w:val="00373559"/>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5578"/>
    <w:rsid w:val="003A6AA1"/>
    <w:rsid w:val="003A7504"/>
    <w:rsid w:val="003B0AE5"/>
    <w:rsid w:val="003B1ABB"/>
    <w:rsid w:val="003B207A"/>
    <w:rsid w:val="003B25E8"/>
    <w:rsid w:val="003B2793"/>
    <w:rsid w:val="003B2C96"/>
    <w:rsid w:val="003B5119"/>
    <w:rsid w:val="003B628D"/>
    <w:rsid w:val="003B650D"/>
    <w:rsid w:val="003B7AAC"/>
    <w:rsid w:val="003C0592"/>
    <w:rsid w:val="003C0A60"/>
    <w:rsid w:val="003C170E"/>
    <w:rsid w:val="003C2EEE"/>
    <w:rsid w:val="003C35A4"/>
    <w:rsid w:val="003C3C79"/>
    <w:rsid w:val="003C3F23"/>
    <w:rsid w:val="003C4278"/>
    <w:rsid w:val="003C57E7"/>
    <w:rsid w:val="003D0E8B"/>
    <w:rsid w:val="003D3458"/>
    <w:rsid w:val="003D4488"/>
    <w:rsid w:val="003D4877"/>
    <w:rsid w:val="003D4CAA"/>
    <w:rsid w:val="003D5965"/>
    <w:rsid w:val="003D6EF1"/>
    <w:rsid w:val="003D7107"/>
    <w:rsid w:val="003E0A1D"/>
    <w:rsid w:val="003E0F1E"/>
    <w:rsid w:val="003E1EBC"/>
    <w:rsid w:val="003E2874"/>
    <w:rsid w:val="003E32E1"/>
    <w:rsid w:val="003E3AE5"/>
    <w:rsid w:val="003E3D18"/>
    <w:rsid w:val="003E4129"/>
    <w:rsid w:val="003E50AF"/>
    <w:rsid w:val="003E7B98"/>
    <w:rsid w:val="003E7CE4"/>
    <w:rsid w:val="003E7DBA"/>
    <w:rsid w:val="003F05B5"/>
    <w:rsid w:val="003F0A4B"/>
    <w:rsid w:val="003F2E2E"/>
    <w:rsid w:val="003F30C3"/>
    <w:rsid w:val="003F31D0"/>
    <w:rsid w:val="003F5934"/>
    <w:rsid w:val="003F5C52"/>
    <w:rsid w:val="003F60CE"/>
    <w:rsid w:val="00400640"/>
    <w:rsid w:val="004010C8"/>
    <w:rsid w:val="004018F6"/>
    <w:rsid w:val="00402FF6"/>
    <w:rsid w:val="0040475D"/>
    <w:rsid w:val="0041093B"/>
    <w:rsid w:val="00411BEB"/>
    <w:rsid w:val="00411E4D"/>
    <w:rsid w:val="00413263"/>
    <w:rsid w:val="00413367"/>
    <w:rsid w:val="00413A16"/>
    <w:rsid w:val="00415353"/>
    <w:rsid w:val="0041677E"/>
    <w:rsid w:val="00416A63"/>
    <w:rsid w:val="00417980"/>
    <w:rsid w:val="00417DAB"/>
    <w:rsid w:val="00420760"/>
    <w:rsid w:val="0042524C"/>
    <w:rsid w:val="0042535E"/>
    <w:rsid w:val="00425FE6"/>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3C9D"/>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34A"/>
    <w:rsid w:val="00465987"/>
    <w:rsid w:val="00466259"/>
    <w:rsid w:val="00470BDB"/>
    <w:rsid w:val="004720FB"/>
    <w:rsid w:val="004721B9"/>
    <w:rsid w:val="004723F4"/>
    <w:rsid w:val="00472C4A"/>
    <w:rsid w:val="00472C64"/>
    <w:rsid w:val="00472CC2"/>
    <w:rsid w:val="004749B4"/>
    <w:rsid w:val="00475044"/>
    <w:rsid w:val="00475327"/>
    <w:rsid w:val="00475594"/>
    <w:rsid w:val="004807DE"/>
    <w:rsid w:val="00480C32"/>
    <w:rsid w:val="00480E35"/>
    <w:rsid w:val="00482C00"/>
    <w:rsid w:val="00483FE0"/>
    <w:rsid w:val="004843E1"/>
    <w:rsid w:val="0048631B"/>
    <w:rsid w:val="004871B8"/>
    <w:rsid w:val="00487590"/>
    <w:rsid w:val="00490625"/>
    <w:rsid w:val="004916AF"/>
    <w:rsid w:val="00491F60"/>
    <w:rsid w:val="00495A53"/>
    <w:rsid w:val="004968AB"/>
    <w:rsid w:val="00496A27"/>
    <w:rsid w:val="0049704B"/>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3AD"/>
    <w:rsid w:val="004C5DDB"/>
    <w:rsid w:val="004C69B5"/>
    <w:rsid w:val="004C6B7F"/>
    <w:rsid w:val="004D04B1"/>
    <w:rsid w:val="004D18F0"/>
    <w:rsid w:val="004D242A"/>
    <w:rsid w:val="004D36A1"/>
    <w:rsid w:val="004D5CF7"/>
    <w:rsid w:val="004D7474"/>
    <w:rsid w:val="004E018D"/>
    <w:rsid w:val="004E0CC0"/>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658"/>
    <w:rsid w:val="00503FE4"/>
    <w:rsid w:val="00504D8D"/>
    <w:rsid w:val="00504FA7"/>
    <w:rsid w:val="005059F8"/>
    <w:rsid w:val="00505C53"/>
    <w:rsid w:val="00506406"/>
    <w:rsid w:val="0050713B"/>
    <w:rsid w:val="00507686"/>
    <w:rsid w:val="0051000B"/>
    <w:rsid w:val="00510B45"/>
    <w:rsid w:val="00511050"/>
    <w:rsid w:val="0051116B"/>
    <w:rsid w:val="00512125"/>
    <w:rsid w:val="00512ED4"/>
    <w:rsid w:val="00513442"/>
    <w:rsid w:val="005138C6"/>
    <w:rsid w:val="00513915"/>
    <w:rsid w:val="00514C2C"/>
    <w:rsid w:val="00515448"/>
    <w:rsid w:val="00516B68"/>
    <w:rsid w:val="00517320"/>
    <w:rsid w:val="00517BCF"/>
    <w:rsid w:val="00522DC2"/>
    <w:rsid w:val="005237F3"/>
    <w:rsid w:val="005243AE"/>
    <w:rsid w:val="00525284"/>
    <w:rsid w:val="005267A5"/>
    <w:rsid w:val="00527A84"/>
    <w:rsid w:val="0053432F"/>
    <w:rsid w:val="00537C1D"/>
    <w:rsid w:val="00537FAA"/>
    <w:rsid w:val="00540916"/>
    <w:rsid w:val="00540DFC"/>
    <w:rsid w:val="005439FB"/>
    <w:rsid w:val="00544074"/>
    <w:rsid w:val="00544310"/>
    <w:rsid w:val="0055140F"/>
    <w:rsid w:val="0055197D"/>
    <w:rsid w:val="00551A23"/>
    <w:rsid w:val="00551B14"/>
    <w:rsid w:val="005551A8"/>
    <w:rsid w:val="00555295"/>
    <w:rsid w:val="005564EF"/>
    <w:rsid w:val="0055675B"/>
    <w:rsid w:val="00556ECE"/>
    <w:rsid w:val="00557FBC"/>
    <w:rsid w:val="0056073E"/>
    <w:rsid w:val="00560CCA"/>
    <w:rsid w:val="005621A9"/>
    <w:rsid w:val="00562D6D"/>
    <w:rsid w:val="00563A69"/>
    <w:rsid w:val="00563EA7"/>
    <w:rsid w:val="005653CE"/>
    <w:rsid w:val="00565FBD"/>
    <w:rsid w:val="00566EA3"/>
    <w:rsid w:val="00567E68"/>
    <w:rsid w:val="00570380"/>
    <w:rsid w:val="00570D08"/>
    <w:rsid w:val="0057140B"/>
    <w:rsid w:val="00571CA2"/>
    <w:rsid w:val="005735E7"/>
    <w:rsid w:val="00574008"/>
    <w:rsid w:val="005740A3"/>
    <w:rsid w:val="00575C85"/>
    <w:rsid w:val="00580AC8"/>
    <w:rsid w:val="00583213"/>
    <w:rsid w:val="00583FC6"/>
    <w:rsid w:val="005840C9"/>
    <w:rsid w:val="00584AEA"/>
    <w:rsid w:val="00584C53"/>
    <w:rsid w:val="00585773"/>
    <w:rsid w:val="00586921"/>
    <w:rsid w:val="0059116A"/>
    <w:rsid w:val="005918E9"/>
    <w:rsid w:val="00591B19"/>
    <w:rsid w:val="00592088"/>
    <w:rsid w:val="005927DC"/>
    <w:rsid w:val="00593D35"/>
    <w:rsid w:val="00596C3A"/>
    <w:rsid w:val="005970E7"/>
    <w:rsid w:val="005972BE"/>
    <w:rsid w:val="00597AE2"/>
    <w:rsid w:val="00597E0C"/>
    <w:rsid w:val="00597FF3"/>
    <w:rsid w:val="005A46B7"/>
    <w:rsid w:val="005A6620"/>
    <w:rsid w:val="005A7426"/>
    <w:rsid w:val="005A7559"/>
    <w:rsid w:val="005A784D"/>
    <w:rsid w:val="005A7AC1"/>
    <w:rsid w:val="005B132B"/>
    <w:rsid w:val="005B1C5F"/>
    <w:rsid w:val="005B268E"/>
    <w:rsid w:val="005C15E4"/>
    <w:rsid w:val="005C1B60"/>
    <w:rsid w:val="005C1C4B"/>
    <w:rsid w:val="005C1D5D"/>
    <w:rsid w:val="005C31A9"/>
    <w:rsid w:val="005C4CDA"/>
    <w:rsid w:val="005C5BFA"/>
    <w:rsid w:val="005C6C9E"/>
    <w:rsid w:val="005C7483"/>
    <w:rsid w:val="005C7B10"/>
    <w:rsid w:val="005D0409"/>
    <w:rsid w:val="005D169B"/>
    <w:rsid w:val="005D22CD"/>
    <w:rsid w:val="005D3602"/>
    <w:rsid w:val="005D369B"/>
    <w:rsid w:val="005D391F"/>
    <w:rsid w:val="005D4EF0"/>
    <w:rsid w:val="005D5DF7"/>
    <w:rsid w:val="005D6BF0"/>
    <w:rsid w:val="005E0355"/>
    <w:rsid w:val="005E041B"/>
    <w:rsid w:val="005E0AC7"/>
    <w:rsid w:val="005E1F75"/>
    <w:rsid w:val="005E2D1D"/>
    <w:rsid w:val="005E412E"/>
    <w:rsid w:val="005E41A5"/>
    <w:rsid w:val="005E440A"/>
    <w:rsid w:val="005F13A3"/>
    <w:rsid w:val="005F251C"/>
    <w:rsid w:val="005F292F"/>
    <w:rsid w:val="005F3E9D"/>
    <w:rsid w:val="005F44F2"/>
    <w:rsid w:val="005F4C1A"/>
    <w:rsid w:val="005F6DDE"/>
    <w:rsid w:val="006006D4"/>
    <w:rsid w:val="0060158E"/>
    <w:rsid w:val="00603B1D"/>
    <w:rsid w:val="006055E4"/>
    <w:rsid w:val="00605732"/>
    <w:rsid w:val="006078CB"/>
    <w:rsid w:val="00610CE8"/>
    <w:rsid w:val="0061136D"/>
    <w:rsid w:val="00611B11"/>
    <w:rsid w:val="0061378C"/>
    <w:rsid w:val="00613D2C"/>
    <w:rsid w:val="00617D26"/>
    <w:rsid w:val="006203C1"/>
    <w:rsid w:val="006205D0"/>
    <w:rsid w:val="00620637"/>
    <w:rsid w:val="006217F8"/>
    <w:rsid w:val="00623140"/>
    <w:rsid w:val="0062549C"/>
    <w:rsid w:val="00626EF8"/>
    <w:rsid w:val="006272AA"/>
    <w:rsid w:val="0063116D"/>
    <w:rsid w:val="00631F57"/>
    <w:rsid w:val="006345D9"/>
    <w:rsid w:val="00635744"/>
    <w:rsid w:val="00642DEE"/>
    <w:rsid w:val="0064371A"/>
    <w:rsid w:val="0064440E"/>
    <w:rsid w:val="00644449"/>
    <w:rsid w:val="0064490A"/>
    <w:rsid w:val="00644F33"/>
    <w:rsid w:val="0064663F"/>
    <w:rsid w:val="00646E55"/>
    <w:rsid w:val="0064782B"/>
    <w:rsid w:val="00647EA0"/>
    <w:rsid w:val="00650847"/>
    <w:rsid w:val="0065190B"/>
    <w:rsid w:val="00651A5D"/>
    <w:rsid w:val="00653298"/>
    <w:rsid w:val="00653A10"/>
    <w:rsid w:val="0065414D"/>
    <w:rsid w:val="00655B0C"/>
    <w:rsid w:val="006570E9"/>
    <w:rsid w:val="0066208C"/>
    <w:rsid w:val="0066442C"/>
    <w:rsid w:val="00665B41"/>
    <w:rsid w:val="00665E56"/>
    <w:rsid w:val="00665F38"/>
    <w:rsid w:val="006672A2"/>
    <w:rsid w:val="00667DBB"/>
    <w:rsid w:val="006701E5"/>
    <w:rsid w:val="006727FA"/>
    <w:rsid w:val="0067438C"/>
    <w:rsid w:val="0067520E"/>
    <w:rsid w:val="00675537"/>
    <w:rsid w:val="00675B7F"/>
    <w:rsid w:val="00677792"/>
    <w:rsid w:val="00680370"/>
    <w:rsid w:val="006808B9"/>
    <w:rsid w:val="00680C23"/>
    <w:rsid w:val="00680F11"/>
    <w:rsid w:val="00681729"/>
    <w:rsid w:val="00682C2E"/>
    <w:rsid w:val="00682EB6"/>
    <w:rsid w:val="0068332B"/>
    <w:rsid w:val="00683473"/>
    <w:rsid w:val="00683C65"/>
    <w:rsid w:val="00684ECC"/>
    <w:rsid w:val="00685262"/>
    <w:rsid w:val="00685694"/>
    <w:rsid w:val="006857D8"/>
    <w:rsid w:val="00686EE1"/>
    <w:rsid w:val="0068728F"/>
    <w:rsid w:val="00690EE4"/>
    <w:rsid w:val="00691E7A"/>
    <w:rsid w:val="006923A0"/>
    <w:rsid w:val="006951E5"/>
    <w:rsid w:val="00696046"/>
    <w:rsid w:val="00697536"/>
    <w:rsid w:val="00697F9F"/>
    <w:rsid w:val="006A449D"/>
    <w:rsid w:val="006A44C9"/>
    <w:rsid w:val="006A601E"/>
    <w:rsid w:val="006A6754"/>
    <w:rsid w:val="006A6F6A"/>
    <w:rsid w:val="006B25BD"/>
    <w:rsid w:val="006B2F2F"/>
    <w:rsid w:val="006B455C"/>
    <w:rsid w:val="006B5F95"/>
    <w:rsid w:val="006B6650"/>
    <w:rsid w:val="006B6B72"/>
    <w:rsid w:val="006B77D1"/>
    <w:rsid w:val="006B7B96"/>
    <w:rsid w:val="006C0962"/>
    <w:rsid w:val="006C12C0"/>
    <w:rsid w:val="006C2636"/>
    <w:rsid w:val="006C3085"/>
    <w:rsid w:val="006C4405"/>
    <w:rsid w:val="006C4F29"/>
    <w:rsid w:val="006C5F00"/>
    <w:rsid w:val="006C6545"/>
    <w:rsid w:val="006C77FF"/>
    <w:rsid w:val="006D0168"/>
    <w:rsid w:val="006D0D70"/>
    <w:rsid w:val="006D16E0"/>
    <w:rsid w:val="006D1930"/>
    <w:rsid w:val="006D20E2"/>
    <w:rsid w:val="006D312A"/>
    <w:rsid w:val="006D4961"/>
    <w:rsid w:val="006D5A96"/>
    <w:rsid w:val="006D7F0C"/>
    <w:rsid w:val="006E0EFF"/>
    <w:rsid w:val="006E203B"/>
    <w:rsid w:val="006E38C2"/>
    <w:rsid w:val="006E4D56"/>
    <w:rsid w:val="006E5714"/>
    <w:rsid w:val="006E6EA7"/>
    <w:rsid w:val="006E6F5A"/>
    <w:rsid w:val="006E770D"/>
    <w:rsid w:val="006F0B36"/>
    <w:rsid w:val="006F4770"/>
    <w:rsid w:val="00700030"/>
    <w:rsid w:val="007013AF"/>
    <w:rsid w:val="00703B12"/>
    <w:rsid w:val="00705091"/>
    <w:rsid w:val="00705C8E"/>
    <w:rsid w:val="00706B0C"/>
    <w:rsid w:val="00706F04"/>
    <w:rsid w:val="00711CD6"/>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783"/>
    <w:rsid w:val="00752A20"/>
    <w:rsid w:val="0075341B"/>
    <w:rsid w:val="007540EB"/>
    <w:rsid w:val="00755F48"/>
    <w:rsid w:val="00760463"/>
    <w:rsid w:val="007611F7"/>
    <w:rsid w:val="00761979"/>
    <w:rsid w:val="00762917"/>
    <w:rsid w:val="00763F46"/>
    <w:rsid w:val="00764665"/>
    <w:rsid w:val="00764E0C"/>
    <w:rsid w:val="00764EBB"/>
    <w:rsid w:val="00765EA1"/>
    <w:rsid w:val="0076600A"/>
    <w:rsid w:val="00766C6A"/>
    <w:rsid w:val="00766EF5"/>
    <w:rsid w:val="0076791A"/>
    <w:rsid w:val="007717B2"/>
    <w:rsid w:val="00772C6B"/>
    <w:rsid w:val="00772CF4"/>
    <w:rsid w:val="007737C4"/>
    <w:rsid w:val="00774530"/>
    <w:rsid w:val="007752CC"/>
    <w:rsid w:val="00776766"/>
    <w:rsid w:val="00777073"/>
    <w:rsid w:val="007806A7"/>
    <w:rsid w:val="00780F85"/>
    <w:rsid w:val="00780FCB"/>
    <w:rsid w:val="007826A3"/>
    <w:rsid w:val="00782BD3"/>
    <w:rsid w:val="00783359"/>
    <w:rsid w:val="00783DCC"/>
    <w:rsid w:val="0078424C"/>
    <w:rsid w:val="007846B9"/>
    <w:rsid w:val="00785D02"/>
    <w:rsid w:val="0078679F"/>
    <w:rsid w:val="00790EAD"/>
    <w:rsid w:val="00794E61"/>
    <w:rsid w:val="007A14BB"/>
    <w:rsid w:val="007A17AE"/>
    <w:rsid w:val="007A23C7"/>
    <w:rsid w:val="007A4D3D"/>
    <w:rsid w:val="007A5E50"/>
    <w:rsid w:val="007B104A"/>
    <w:rsid w:val="007B3138"/>
    <w:rsid w:val="007B3740"/>
    <w:rsid w:val="007B4852"/>
    <w:rsid w:val="007B5569"/>
    <w:rsid w:val="007B557B"/>
    <w:rsid w:val="007B72E5"/>
    <w:rsid w:val="007B7CB6"/>
    <w:rsid w:val="007B7E11"/>
    <w:rsid w:val="007C0E8C"/>
    <w:rsid w:val="007C1667"/>
    <w:rsid w:val="007C192A"/>
    <w:rsid w:val="007C2CF2"/>
    <w:rsid w:val="007C4FF0"/>
    <w:rsid w:val="007C685E"/>
    <w:rsid w:val="007C6A7A"/>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4398"/>
    <w:rsid w:val="007E535E"/>
    <w:rsid w:val="007E561E"/>
    <w:rsid w:val="007E6666"/>
    <w:rsid w:val="007E726B"/>
    <w:rsid w:val="007E7E23"/>
    <w:rsid w:val="007F01BE"/>
    <w:rsid w:val="007F5D7C"/>
    <w:rsid w:val="007F701D"/>
    <w:rsid w:val="007F7982"/>
    <w:rsid w:val="00800008"/>
    <w:rsid w:val="00800517"/>
    <w:rsid w:val="0080065E"/>
    <w:rsid w:val="008016C3"/>
    <w:rsid w:val="00801BD2"/>
    <w:rsid w:val="008023B1"/>
    <w:rsid w:val="008038FD"/>
    <w:rsid w:val="008067A3"/>
    <w:rsid w:val="008077FE"/>
    <w:rsid w:val="00810848"/>
    <w:rsid w:val="00811219"/>
    <w:rsid w:val="0081285C"/>
    <w:rsid w:val="00812E2E"/>
    <w:rsid w:val="00812FA0"/>
    <w:rsid w:val="00813091"/>
    <w:rsid w:val="008133F1"/>
    <w:rsid w:val="008137B1"/>
    <w:rsid w:val="0081467A"/>
    <w:rsid w:val="00815FD4"/>
    <w:rsid w:val="00820075"/>
    <w:rsid w:val="00822620"/>
    <w:rsid w:val="00822D21"/>
    <w:rsid w:val="00822E01"/>
    <w:rsid w:val="00823B75"/>
    <w:rsid w:val="0082443C"/>
    <w:rsid w:val="00824FDF"/>
    <w:rsid w:val="008265FE"/>
    <w:rsid w:val="00826ADE"/>
    <w:rsid w:val="00826D7F"/>
    <w:rsid w:val="00826D87"/>
    <w:rsid w:val="008274B6"/>
    <w:rsid w:val="008300BA"/>
    <w:rsid w:val="00830707"/>
    <w:rsid w:val="00830B69"/>
    <w:rsid w:val="0083174A"/>
    <w:rsid w:val="00834B8A"/>
    <w:rsid w:val="008357C7"/>
    <w:rsid w:val="00836A16"/>
    <w:rsid w:val="00836E0B"/>
    <w:rsid w:val="008377B6"/>
    <w:rsid w:val="00840EA7"/>
    <w:rsid w:val="00841345"/>
    <w:rsid w:val="00843555"/>
    <w:rsid w:val="00846FF8"/>
    <w:rsid w:val="00847A42"/>
    <w:rsid w:val="00847CDD"/>
    <w:rsid w:val="008521DD"/>
    <w:rsid w:val="008528FA"/>
    <w:rsid w:val="0085312F"/>
    <w:rsid w:val="008534A5"/>
    <w:rsid w:val="00853949"/>
    <w:rsid w:val="00853F00"/>
    <w:rsid w:val="00854F34"/>
    <w:rsid w:val="00856300"/>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18A9"/>
    <w:rsid w:val="00883F81"/>
    <w:rsid w:val="0088440A"/>
    <w:rsid w:val="0088629F"/>
    <w:rsid w:val="00890B05"/>
    <w:rsid w:val="0089113B"/>
    <w:rsid w:val="00892056"/>
    <w:rsid w:val="00894151"/>
    <w:rsid w:val="00894E04"/>
    <w:rsid w:val="0089581D"/>
    <w:rsid w:val="008A25FA"/>
    <w:rsid w:val="008A3231"/>
    <w:rsid w:val="008A4101"/>
    <w:rsid w:val="008A4539"/>
    <w:rsid w:val="008A5AE8"/>
    <w:rsid w:val="008A5C10"/>
    <w:rsid w:val="008A6C9A"/>
    <w:rsid w:val="008A740B"/>
    <w:rsid w:val="008A7EF8"/>
    <w:rsid w:val="008B133C"/>
    <w:rsid w:val="008B2BDD"/>
    <w:rsid w:val="008B2EDE"/>
    <w:rsid w:val="008B30E4"/>
    <w:rsid w:val="008B3E90"/>
    <w:rsid w:val="008B45F2"/>
    <w:rsid w:val="008B4D2B"/>
    <w:rsid w:val="008B50BA"/>
    <w:rsid w:val="008B5704"/>
    <w:rsid w:val="008B5809"/>
    <w:rsid w:val="008B5CD7"/>
    <w:rsid w:val="008B7CEE"/>
    <w:rsid w:val="008B7E6D"/>
    <w:rsid w:val="008C1A59"/>
    <w:rsid w:val="008C1D03"/>
    <w:rsid w:val="008C2641"/>
    <w:rsid w:val="008C2CD3"/>
    <w:rsid w:val="008C4425"/>
    <w:rsid w:val="008C53AA"/>
    <w:rsid w:val="008C5A4A"/>
    <w:rsid w:val="008C6894"/>
    <w:rsid w:val="008C7D24"/>
    <w:rsid w:val="008C7D80"/>
    <w:rsid w:val="008D1CEE"/>
    <w:rsid w:val="008D20E8"/>
    <w:rsid w:val="008D4F9D"/>
    <w:rsid w:val="008D56A1"/>
    <w:rsid w:val="008D56E2"/>
    <w:rsid w:val="008D57D4"/>
    <w:rsid w:val="008D64B0"/>
    <w:rsid w:val="008D775D"/>
    <w:rsid w:val="008D7B70"/>
    <w:rsid w:val="008E0193"/>
    <w:rsid w:val="008E3B35"/>
    <w:rsid w:val="008E3CAA"/>
    <w:rsid w:val="008E451A"/>
    <w:rsid w:val="008E4A9F"/>
    <w:rsid w:val="008E5549"/>
    <w:rsid w:val="008E58DD"/>
    <w:rsid w:val="008E5BE6"/>
    <w:rsid w:val="008E673A"/>
    <w:rsid w:val="008E7B04"/>
    <w:rsid w:val="008F247D"/>
    <w:rsid w:val="008F2879"/>
    <w:rsid w:val="008F2D50"/>
    <w:rsid w:val="008F2FA9"/>
    <w:rsid w:val="008F301C"/>
    <w:rsid w:val="008F38E0"/>
    <w:rsid w:val="008F3A75"/>
    <w:rsid w:val="008F3B6E"/>
    <w:rsid w:val="008F5529"/>
    <w:rsid w:val="008F7925"/>
    <w:rsid w:val="008F7EC4"/>
    <w:rsid w:val="009003CE"/>
    <w:rsid w:val="00900D57"/>
    <w:rsid w:val="0090119F"/>
    <w:rsid w:val="0090294A"/>
    <w:rsid w:val="00904D51"/>
    <w:rsid w:val="00905E36"/>
    <w:rsid w:val="00906D77"/>
    <w:rsid w:val="00907040"/>
    <w:rsid w:val="00907812"/>
    <w:rsid w:val="00911CD5"/>
    <w:rsid w:val="00912426"/>
    <w:rsid w:val="00914B2C"/>
    <w:rsid w:val="00916348"/>
    <w:rsid w:val="00916653"/>
    <w:rsid w:val="00916B7E"/>
    <w:rsid w:val="009175D1"/>
    <w:rsid w:val="009176B1"/>
    <w:rsid w:val="00917B63"/>
    <w:rsid w:val="0092001B"/>
    <w:rsid w:val="00920445"/>
    <w:rsid w:val="00921DCB"/>
    <w:rsid w:val="0092213E"/>
    <w:rsid w:val="00922BA1"/>
    <w:rsid w:val="0092368B"/>
    <w:rsid w:val="00924FD5"/>
    <w:rsid w:val="00925A59"/>
    <w:rsid w:val="00925CA6"/>
    <w:rsid w:val="00926DE1"/>
    <w:rsid w:val="00927253"/>
    <w:rsid w:val="00927663"/>
    <w:rsid w:val="009276A1"/>
    <w:rsid w:val="009301FC"/>
    <w:rsid w:val="00930E73"/>
    <w:rsid w:val="00932DE3"/>
    <w:rsid w:val="00933FDD"/>
    <w:rsid w:val="0093490A"/>
    <w:rsid w:val="00935945"/>
    <w:rsid w:val="00936BF5"/>
    <w:rsid w:val="00937469"/>
    <w:rsid w:val="0094103E"/>
    <w:rsid w:val="009414AB"/>
    <w:rsid w:val="00943A32"/>
    <w:rsid w:val="009442B9"/>
    <w:rsid w:val="009447D5"/>
    <w:rsid w:val="00945307"/>
    <w:rsid w:val="009456B7"/>
    <w:rsid w:val="00945961"/>
    <w:rsid w:val="00945D10"/>
    <w:rsid w:val="009475B4"/>
    <w:rsid w:val="00947A2A"/>
    <w:rsid w:val="0095110D"/>
    <w:rsid w:val="0095175C"/>
    <w:rsid w:val="0095285E"/>
    <w:rsid w:val="00952DFC"/>
    <w:rsid w:val="009530AA"/>
    <w:rsid w:val="00953821"/>
    <w:rsid w:val="00956989"/>
    <w:rsid w:val="009570CB"/>
    <w:rsid w:val="0096000D"/>
    <w:rsid w:val="00960197"/>
    <w:rsid w:val="00963B18"/>
    <w:rsid w:val="00964BB2"/>
    <w:rsid w:val="00965A1D"/>
    <w:rsid w:val="00965E82"/>
    <w:rsid w:val="00966A6D"/>
    <w:rsid w:val="009703BF"/>
    <w:rsid w:val="00971417"/>
    <w:rsid w:val="00971CAD"/>
    <w:rsid w:val="00972DC9"/>
    <w:rsid w:val="00977AA4"/>
    <w:rsid w:val="00981ACB"/>
    <w:rsid w:val="00983066"/>
    <w:rsid w:val="0098375A"/>
    <w:rsid w:val="009840B8"/>
    <w:rsid w:val="00987200"/>
    <w:rsid w:val="00991D3C"/>
    <w:rsid w:val="00992AA7"/>
    <w:rsid w:val="00993A5C"/>
    <w:rsid w:val="00995325"/>
    <w:rsid w:val="009953B1"/>
    <w:rsid w:val="00995AF2"/>
    <w:rsid w:val="0099604D"/>
    <w:rsid w:val="009961B2"/>
    <w:rsid w:val="009A078A"/>
    <w:rsid w:val="009A0C49"/>
    <w:rsid w:val="009A15BF"/>
    <w:rsid w:val="009A1ED3"/>
    <w:rsid w:val="009A2882"/>
    <w:rsid w:val="009A3FC3"/>
    <w:rsid w:val="009A4A9C"/>
    <w:rsid w:val="009A4F5C"/>
    <w:rsid w:val="009A5551"/>
    <w:rsid w:val="009A5FAB"/>
    <w:rsid w:val="009B184F"/>
    <w:rsid w:val="009B3E6F"/>
    <w:rsid w:val="009B4985"/>
    <w:rsid w:val="009B702B"/>
    <w:rsid w:val="009B7508"/>
    <w:rsid w:val="009B7574"/>
    <w:rsid w:val="009B7C32"/>
    <w:rsid w:val="009C0090"/>
    <w:rsid w:val="009C0342"/>
    <w:rsid w:val="009C16B7"/>
    <w:rsid w:val="009C1A0D"/>
    <w:rsid w:val="009C2278"/>
    <w:rsid w:val="009C4014"/>
    <w:rsid w:val="009C6FD8"/>
    <w:rsid w:val="009C711B"/>
    <w:rsid w:val="009C72C0"/>
    <w:rsid w:val="009C72DE"/>
    <w:rsid w:val="009C784B"/>
    <w:rsid w:val="009D0D60"/>
    <w:rsid w:val="009D1421"/>
    <w:rsid w:val="009D1A1B"/>
    <w:rsid w:val="009D3506"/>
    <w:rsid w:val="009D5855"/>
    <w:rsid w:val="009D5B5A"/>
    <w:rsid w:val="009D6753"/>
    <w:rsid w:val="009D6921"/>
    <w:rsid w:val="009D6AA4"/>
    <w:rsid w:val="009D7C3D"/>
    <w:rsid w:val="009E1147"/>
    <w:rsid w:val="009E278E"/>
    <w:rsid w:val="009E330D"/>
    <w:rsid w:val="009E34DC"/>
    <w:rsid w:val="009E44FB"/>
    <w:rsid w:val="009E5CD1"/>
    <w:rsid w:val="009E5DCD"/>
    <w:rsid w:val="009E5EDD"/>
    <w:rsid w:val="009E601B"/>
    <w:rsid w:val="009E632A"/>
    <w:rsid w:val="009F0D88"/>
    <w:rsid w:val="009F0EF7"/>
    <w:rsid w:val="009F1103"/>
    <w:rsid w:val="009F1292"/>
    <w:rsid w:val="009F3A48"/>
    <w:rsid w:val="009F5952"/>
    <w:rsid w:val="009F5AFC"/>
    <w:rsid w:val="009F6A1D"/>
    <w:rsid w:val="00A00C68"/>
    <w:rsid w:val="00A04460"/>
    <w:rsid w:val="00A06FE5"/>
    <w:rsid w:val="00A10F54"/>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0AB"/>
    <w:rsid w:val="00A23725"/>
    <w:rsid w:val="00A23B71"/>
    <w:rsid w:val="00A252AC"/>
    <w:rsid w:val="00A255CF"/>
    <w:rsid w:val="00A26817"/>
    <w:rsid w:val="00A26843"/>
    <w:rsid w:val="00A30472"/>
    <w:rsid w:val="00A305B1"/>
    <w:rsid w:val="00A31BA2"/>
    <w:rsid w:val="00A31F06"/>
    <w:rsid w:val="00A33F35"/>
    <w:rsid w:val="00A34652"/>
    <w:rsid w:val="00A3492B"/>
    <w:rsid w:val="00A34F8C"/>
    <w:rsid w:val="00A36509"/>
    <w:rsid w:val="00A41109"/>
    <w:rsid w:val="00A439A7"/>
    <w:rsid w:val="00A460CB"/>
    <w:rsid w:val="00A463D8"/>
    <w:rsid w:val="00A47696"/>
    <w:rsid w:val="00A505FC"/>
    <w:rsid w:val="00A50774"/>
    <w:rsid w:val="00A51AC5"/>
    <w:rsid w:val="00A51B52"/>
    <w:rsid w:val="00A547CF"/>
    <w:rsid w:val="00A57973"/>
    <w:rsid w:val="00A61CB9"/>
    <w:rsid w:val="00A61E5F"/>
    <w:rsid w:val="00A6540D"/>
    <w:rsid w:val="00A666B6"/>
    <w:rsid w:val="00A66BD1"/>
    <w:rsid w:val="00A70628"/>
    <w:rsid w:val="00A70E34"/>
    <w:rsid w:val="00A718BB"/>
    <w:rsid w:val="00A722BA"/>
    <w:rsid w:val="00A7242F"/>
    <w:rsid w:val="00A74C4C"/>
    <w:rsid w:val="00A75164"/>
    <w:rsid w:val="00A7597D"/>
    <w:rsid w:val="00A75F69"/>
    <w:rsid w:val="00A76EE6"/>
    <w:rsid w:val="00A77118"/>
    <w:rsid w:val="00A778BC"/>
    <w:rsid w:val="00A82E67"/>
    <w:rsid w:val="00A83249"/>
    <w:rsid w:val="00A838EF"/>
    <w:rsid w:val="00A840FA"/>
    <w:rsid w:val="00A8675F"/>
    <w:rsid w:val="00A8680D"/>
    <w:rsid w:val="00A90EEE"/>
    <w:rsid w:val="00A9338C"/>
    <w:rsid w:val="00A93752"/>
    <w:rsid w:val="00A97E62"/>
    <w:rsid w:val="00AA1C1D"/>
    <w:rsid w:val="00AA24A8"/>
    <w:rsid w:val="00AA2697"/>
    <w:rsid w:val="00AA491D"/>
    <w:rsid w:val="00AB0057"/>
    <w:rsid w:val="00AB0882"/>
    <w:rsid w:val="00AB30C6"/>
    <w:rsid w:val="00AB3B72"/>
    <w:rsid w:val="00AB4108"/>
    <w:rsid w:val="00AB43BC"/>
    <w:rsid w:val="00AB4D00"/>
    <w:rsid w:val="00AB5CF1"/>
    <w:rsid w:val="00AB7326"/>
    <w:rsid w:val="00AB7BEF"/>
    <w:rsid w:val="00AC045B"/>
    <w:rsid w:val="00AC0555"/>
    <w:rsid w:val="00AC09B5"/>
    <w:rsid w:val="00AC160E"/>
    <w:rsid w:val="00AC22CE"/>
    <w:rsid w:val="00AC348B"/>
    <w:rsid w:val="00AC5046"/>
    <w:rsid w:val="00AC5381"/>
    <w:rsid w:val="00AC76C9"/>
    <w:rsid w:val="00AC7D29"/>
    <w:rsid w:val="00AD20C7"/>
    <w:rsid w:val="00AD21E5"/>
    <w:rsid w:val="00AD283D"/>
    <w:rsid w:val="00AD2B43"/>
    <w:rsid w:val="00AD3F18"/>
    <w:rsid w:val="00AD4155"/>
    <w:rsid w:val="00AD5F92"/>
    <w:rsid w:val="00AE18A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4805"/>
    <w:rsid w:val="00AF6062"/>
    <w:rsid w:val="00AF6D2B"/>
    <w:rsid w:val="00AF738B"/>
    <w:rsid w:val="00AF780A"/>
    <w:rsid w:val="00AF7E0E"/>
    <w:rsid w:val="00B03069"/>
    <w:rsid w:val="00B03768"/>
    <w:rsid w:val="00B0438D"/>
    <w:rsid w:val="00B04553"/>
    <w:rsid w:val="00B050F4"/>
    <w:rsid w:val="00B061FE"/>
    <w:rsid w:val="00B0737B"/>
    <w:rsid w:val="00B0768B"/>
    <w:rsid w:val="00B07F83"/>
    <w:rsid w:val="00B105B5"/>
    <w:rsid w:val="00B10C3A"/>
    <w:rsid w:val="00B11932"/>
    <w:rsid w:val="00B11D08"/>
    <w:rsid w:val="00B13A62"/>
    <w:rsid w:val="00B14D90"/>
    <w:rsid w:val="00B15432"/>
    <w:rsid w:val="00B16058"/>
    <w:rsid w:val="00B165AC"/>
    <w:rsid w:val="00B1714E"/>
    <w:rsid w:val="00B173C9"/>
    <w:rsid w:val="00B204D1"/>
    <w:rsid w:val="00B26510"/>
    <w:rsid w:val="00B3009C"/>
    <w:rsid w:val="00B3258C"/>
    <w:rsid w:val="00B32F87"/>
    <w:rsid w:val="00B332ED"/>
    <w:rsid w:val="00B33428"/>
    <w:rsid w:val="00B340EB"/>
    <w:rsid w:val="00B34C63"/>
    <w:rsid w:val="00B352B6"/>
    <w:rsid w:val="00B370BA"/>
    <w:rsid w:val="00B41CE4"/>
    <w:rsid w:val="00B42F4D"/>
    <w:rsid w:val="00B441C1"/>
    <w:rsid w:val="00B46687"/>
    <w:rsid w:val="00B47CCB"/>
    <w:rsid w:val="00B50565"/>
    <w:rsid w:val="00B50959"/>
    <w:rsid w:val="00B5234B"/>
    <w:rsid w:val="00B611CA"/>
    <w:rsid w:val="00B615BD"/>
    <w:rsid w:val="00B634E6"/>
    <w:rsid w:val="00B6583B"/>
    <w:rsid w:val="00B666E4"/>
    <w:rsid w:val="00B67950"/>
    <w:rsid w:val="00B70316"/>
    <w:rsid w:val="00B72CFC"/>
    <w:rsid w:val="00B7510C"/>
    <w:rsid w:val="00B75F54"/>
    <w:rsid w:val="00B76721"/>
    <w:rsid w:val="00B76B75"/>
    <w:rsid w:val="00B7788E"/>
    <w:rsid w:val="00B8082C"/>
    <w:rsid w:val="00B80F1E"/>
    <w:rsid w:val="00B81BF1"/>
    <w:rsid w:val="00B826AD"/>
    <w:rsid w:val="00B82E28"/>
    <w:rsid w:val="00B83920"/>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7D8"/>
    <w:rsid w:val="00BA48C6"/>
    <w:rsid w:val="00BA4D70"/>
    <w:rsid w:val="00BA5C49"/>
    <w:rsid w:val="00BA6250"/>
    <w:rsid w:val="00BB1521"/>
    <w:rsid w:val="00BB1893"/>
    <w:rsid w:val="00BB2025"/>
    <w:rsid w:val="00BB2368"/>
    <w:rsid w:val="00BB3986"/>
    <w:rsid w:val="00BB43D1"/>
    <w:rsid w:val="00BB5571"/>
    <w:rsid w:val="00BB561D"/>
    <w:rsid w:val="00BB6A69"/>
    <w:rsid w:val="00BB7263"/>
    <w:rsid w:val="00BB7CCC"/>
    <w:rsid w:val="00BC018F"/>
    <w:rsid w:val="00BC061C"/>
    <w:rsid w:val="00BC0C77"/>
    <w:rsid w:val="00BC6288"/>
    <w:rsid w:val="00BC6AEB"/>
    <w:rsid w:val="00BC7B61"/>
    <w:rsid w:val="00BC7C8D"/>
    <w:rsid w:val="00BD0EBE"/>
    <w:rsid w:val="00BD1414"/>
    <w:rsid w:val="00BD17AC"/>
    <w:rsid w:val="00BD18FB"/>
    <w:rsid w:val="00BD1FEF"/>
    <w:rsid w:val="00BD207B"/>
    <w:rsid w:val="00BD55DA"/>
    <w:rsid w:val="00BD56C4"/>
    <w:rsid w:val="00BD5BC7"/>
    <w:rsid w:val="00BD69AF"/>
    <w:rsid w:val="00BD7DD3"/>
    <w:rsid w:val="00BE318E"/>
    <w:rsid w:val="00BE3E65"/>
    <w:rsid w:val="00BE412D"/>
    <w:rsid w:val="00BE63D6"/>
    <w:rsid w:val="00BE7DF8"/>
    <w:rsid w:val="00BE7E64"/>
    <w:rsid w:val="00BF0E95"/>
    <w:rsid w:val="00BF26EA"/>
    <w:rsid w:val="00BF2BDC"/>
    <w:rsid w:val="00BF3127"/>
    <w:rsid w:val="00BF32DA"/>
    <w:rsid w:val="00BF3DAE"/>
    <w:rsid w:val="00BF3F57"/>
    <w:rsid w:val="00BF4A1B"/>
    <w:rsid w:val="00BF5124"/>
    <w:rsid w:val="00BF5515"/>
    <w:rsid w:val="00BF5916"/>
    <w:rsid w:val="00BF5AC2"/>
    <w:rsid w:val="00BF6BBC"/>
    <w:rsid w:val="00BF7E71"/>
    <w:rsid w:val="00C002C2"/>
    <w:rsid w:val="00C03384"/>
    <w:rsid w:val="00C04D41"/>
    <w:rsid w:val="00C04D58"/>
    <w:rsid w:val="00C0552D"/>
    <w:rsid w:val="00C06610"/>
    <w:rsid w:val="00C07CC1"/>
    <w:rsid w:val="00C10CF9"/>
    <w:rsid w:val="00C10E51"/>
    <w:rsid w:val="00C11EE0"/>
    <w:rsid w:val="00C137C5"/>
    <w:rsid w:val="00C13CA0"/>
    <w:rsid w:val="00C2024E"/>
    <w:rsid w:val="00C216B4"/>
    <w:rsid w:val="00C2487B"/>
    <w:rsid w:val="00C24AC9"/>
    <w:rsid w:val="00C25C47"/>
    <w:rsid w:val="00C25CDC"/>
    <w:rsid w:val="00C25D1F"/>
    <w:rsid w:val="00C2612C"/>
    <w:rsid w:val="00C26F48"/>
    <w:rsid w:val="00C31BBE"/>
    <w:rsid w:val="00C3209D"/>
    <w:rsid w:val="00C33645"/>
    <w:rsid w:val="00C35546"/>
    <w:rsid w:val="00C3554B"/>
    <w:rsid w:val="00C36C38"/>
    <w:rsid w:val="00C37C16"/>
    <w:rsid w:val="00C403A1"/>
    <w:rsid w:val="00C40B63"/>
    <w:rsid w:val="00C40B7C"/>
    <w:rsid w:val="00C411B8"/>
    <w:rsid w:val="00C4505C"/>
    <w:rsid w:val="00C46B72"/>
    <w:rsid w:val="00C50E27"/>
    <w:rsid w:val="00C51A46"/>
    <w:rsid w:val="00C53416"/>
    <w:rsid w:val="00C5369D"/>
    <w:rsid w:val="00C54B21"/>
    <w:rsid w:val="00C55C33"/>
    <w:rsid w:val="00C562AD"/>
    <w:rsid w:val="00C570D7"/>
    <w:rsid w:val="00C61466"/>
    <w:rsid w:val="00C621F2"/>
    <w:rsid w:val="00C645E3"/>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0D56"/>
    <w:rsid w:val="00C820D7"/>
    <w:rsid w:val="00C82610"/>
    <w:rsid w:val="00C83EDE"/>
    <w:rsid w:val="00C8446D"/>
    <w:rsid w:val="00C844C8"/>
    <w:rsid w:val="00C845CE"/>
    <w:rsid w:val="00C84F0D"/>
    <w:rsid w:val="00C8547F"/>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1D85"/>
    <w:rsid w:val="00CA221B"/>
    <w:rsid w:val="00CA2648"/>
    <w:rsid w:val="00CA2D45"/>
    <w:rsid w:val="00CA6012"/>
    <w:rsid w:val="00CA73B9"/>
    <w:rsid w:val="00CB06DF"/>
    <w:rsid w:val="00CB10E0"/>
    <w:rsid w:val="00CB2979"/>
    <w:rsid w:val="00CB2C89"/>
    <w:rsid w:val="00CB3551"/>
    <w:rsid w:val="00CB4217"/>
    <w:rsid w:val="00CB4265"/>
    <w:rsid w:val="00CB4FDA"/>
    <w:rsid w:val="00CB7383"/>
    <w:rsid w:val="00CC0F01"/>
    <w:rsid w:val="00CC1340"/>
    <w:rsid w:val="00CC5483"/>
    <w:rsid w:val="00CC7A35"/>
    <w:rsid w:val="00CD0982"/>
    <w:rsid w:val="00CD1CD7"/>
    <w:rsid w:val="00CD20CB"/>
    <w:rsid w:val="00CD2975"/>
    <w:rsid w:val="00CD300B"/>
    <w:rsid w:val="00CD3643"/>
    <w:rsid w:val="00CD3762"/>
    <w:rsid w:val="00CD4118"/>
    <w:rsid w:val="00CD5B1E"/>
    <w:rsid w:val="00CD6227"/>
    <w:rsid w:val="00CD6512"/>
    <w:rsid w:val="00CD67DC"/>
    <w:rsid w:val="00CD7717"/>
    <w:rsid w:val="00CE05E0"/>
    <w:rsid w:val="00CE07E6"/>
    <w:rsid w:val="00CE0828"/>
    <w:rsid w:val="00CE0960"/>
    <w:rsid w:val="00CE0CF7"/>
    <w:rsid w:val="00CE0E6C"/>
    <w:rsid w:val="00CE0EAB"/>
    <w:rsid w:val="00CE24C8"/>
    <w:rsid w:val="00CE500C"/>
    <w:rsid w:val="00CE5026"/>
    <w:rsid w:val="00CF0911"/>
    <w:rsid w:val="00CF0D45"/>
    <w:rsid w:val="00CF394D"/>
    <w:rsid w:val="00CF47ED"/>
    <w:rsid w:val="00CF572F"/>
    <w:rsid w:val="00CF617B"/>
    <w:rsid w:val="00CF6CBD"/>
    <w:rsid w:val="00CF7411"/>
    <w:rsid w:val="00D01057"/>
    <w:rsid w:val="00D01338"/>
    <w:rsid w:val="00D02409"/>
    <w:rsid w:val="00D03694"/>
    <w:rsid w:val="00D03CDE"/>
    <w:rsid w:val="00D03EB7"/>
    <w:rsid w:val="00D0470A"/>
    <w:rsid w:val="00D05346"/>
    <w:rsid w:val="00D06105"/>
    <w:rsid w:val="00D0623E"/>
    <w:rsid w:val="00D067C0"/>
    <w:rsid w:val="00D06B48"/>
    <w:rsid w:val="00D071FF"/>
    <w:rsid w:val="00D07495"/>
    <w:rsid w:val="00D07D90"/>
    <w:rsid w:val="00D11118"/>
    <w:rsid w:val="00D1167C"/>
    <w:rsid w:val="00D12013"/>
    <w:rsid w:val="00D12618"/>
    <w:rsid w:val="00D133C6"/>
    <w:rsid w:val="00D1359D"/>
    <w:rsid w:val="00D16710"/>
    <w:rsid w:val="00D16E5F"/>
    <w:rsid w:val="00D17D13"/>
    <w:rsid w:val="00D17D8E"/>
    <w:rsid w:val="00D21185"/>
    <w:rsid w:val="00D21F6B"/>
    <w:rsid w:val="00D22573"/>
    <w:rsid w:val="00D22E34"/>
    <w:rsid w:val="00D244CB"/>
    <w:rsid w:val="00D24726"/>
    <w:rsid w:val="00D24B9A"/>
    <w:rsid w:val="00D2609F"/>
    <w:rsid w:val="00D27985"/>
    <w:rsid w:val="00D31867"/>
    <w:rsid w:val="00D31F35"/>
    <w:rsid w:val="00D32651"/>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08D"/>
    <w:rsid w:val="00D57214"/>
    <w:rsid w:val="00D57A61"/>
    <w:rsid w:val="00D6119F"/>
    <w:rsid w:val="00D614D9"/>
    <w:rsid w:val="00D62DC7"/>
    <w:rsid w:val="00D63A55"/>
    <w:rsid w:val="00D65414"/>
    <w:rsid w:val="00D66032"/>
    <w:rsid w:val="00D673EF"/>
    <w:rsid w:val="00D70413"/>
    <w:rsid w:val="00D71EFE"/>
    <w:rsid w:val="00D748C2"/>
    <w:rsid w:val="00D75268"/>
    <w:rsid w:val="00D7530D"/>
    <w:rsid w:val="00D763C1"/>
    <w:rsid w:val="00D76C50"/>
    <w:rsid w:val="00D777D9"/>
    <w:rsid w:val="00D77A53"/>
    <w:rsid w:val="00D81EC0"/>
    <w:rsid w:val="00D82881"/>
    <w:rsid w:val="00D86082"/>
    <w:rsid w:val="00D87076"/>
    <w:rsid w:val="00D90658"/>
    <w:rsid w:val="00D92D28"/>
    <w:rsid w:val="00D9522E"/>
    <w:rsid w:val="00D96E4C"/>
    <w:rsid w:val="00D9706D"/>
    <w:rsid w:val="00DA1774"/>
    <w:rsid w:val="00DA29B4"/>
    <w:rsid w:val="00DA3947"/>
    <w:rsid w:val="00DA4E5D"/>
    <w:rsid w:val="00DA5D36"/>
    <w:rsid w:val="00DA60B5"/>
    <w:rsid w:val="00DA7599"/>
    <w:rsid w:val="00DA75AC"/>
    <w:rsid w:val="00DA7BE9"/>
    <w:rsid w:val="00DB0DCD"/>
    <w:rsid w:val="00DB249A"/>
    <w:rsid w:val="00DB26CF"/>
    <w:rsid w:val="00DB3EB8"/>
    <w:rsid w:val="00DB3EEA"/>
    <w:rsid w:val="00DB51D1"/>
    <w:rsid w:val="00DB5BF1"/>
    <w:rsid w:val="00DB726C"/>
    <w:rsid w:val="00DC069C"/>
    <w:rsid w:val="00DC0D22"/>
    <w:rsid w:val="00DC43B4"/>
    <w:rsid w:val="00DC53FB"/>
    <w:rsid w:val="00DC6B61"/>
    <w:rsid w:val="00DC75B6"/>
    <w:rsid w:val="00DC7839"/>
    <w:rsid w:val="00DC7D97"/>
    <w:rsid w:val="00DC7ED7"/>
    <w:rsid w:val="00DD1AB5"/>
    <w:rsid w:val="00DD3C82"/>
    <w:rsid w:val="00DD3D7E"/>
    <w:rsid w:val="00DD49EC"/>
    <w:rsid w:val="00DD58F8"/>
    <w:rsid w:val="00DD5C7E"/>
    <w:rsid w:val="00DD62D6"/>
    <w:rsid w:val="00DD788B"/>
    <w:rsid w:val="00DE0133"/>
    <w:rsid w:val="00DE1023"/>
    <w:rsid w:val="00DE3B98"/>
    <w:rsid w:val="00DE42DB"/>
    <w:rsid w:val="00DE4393"/>
    <w:rsid w:val="00DE4687"/>
    <w:rsid w:val="00DE4A14"/>
    <w:rsid w:val="00DE50ED"/>
    <w:rsid w:val="00DE53AE"/>
    <w:rsid w:val="00DE572B"/>
    <w:rsid w:val="00DF0971"/>
    <w:rsid w:val="00DF09ED"/>
    <w:rsid w:val="00DF1B0B"/>
    <w:rsid w:val="00DF1F47"/>
    <w:rsid w:val="00DF22DB"/>
    <w:rsid w:val="00DF569C"/>
    <w:rsid w:val="00DF61F0"/>
    <w:rsid w:val="00DF73DB"/>
    <w:rsid w:val="00DF7667"/>
    <w:rsid w:val="00E004D7"/>
    <w:rsid w:val="00E046BE"/>
    <w:rsid w:val="00E0759D"/>
    <w:rsid w:val="00E145A1"/>
    <w:rsid w:val="00E14F08"/>
    <w:rsid w:val="00E15CD2"/>
    <w:rsid w:val="00E15ECB"/>
    <w:rsid w:val="00E1780F"/>
    <w:rsid w:val="00E20579"/>
    <w:rsid w:val="00E20992"/>
    <w:rsid w:val="00E228D7"/>
    <w:rsid w:val="00E22B1B"/>
    <w:rsid w:val="00E23C56"/>
    <w:rsid w:val="00E23DFC"/>
    <w:rsid w:val="00E250A6"/>
    <w:rsid w:val="00E2621F"/>
    <w:rsid w:val="00E30ADA"/>
    <w:rsid w:val="00E3160D"/>
    <w:rsid w:val="00E348E5"/>
    <w:rsid w:val="00E40198"/>
    <w:rsid w:val="00E40A6E"/>
    <w:rsid w:val="00E40CED"/>
    <w:rsid w:val="00E41881"/>
    <w:rsid w:val="00E43551"/>
    <w:rsid w:val="00E43C66"/>
    <w:rsid w:val="00E44740"/>
    <w:rsid w:val="00E44A37"/>
    <w:rsid w:val="00E44E26"/>
    <w:rsid w:val="00E45776"/>
    <w:rsid w:val="00E45F2C"/>
    <w:rsid w:val="00E46C61"/>
    <w:rsid w:val="00E46CA4"/>
    <w:rsid w:val="00E4705C"/>
    <w:rsid w:val="00E4710E"/>
    <w:rsid w:val="00E51116"/>
    <w:rsid w:val="00E524CD"/>
    <w:rsid w:val="00E52CB1"/>
    <w:rsid w:val="00E5373A"/>
    <w:rsid w:val="00E550A7"/>
    <w:rsid w:val="00E553A2"/>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1E8"/>
    <w:rsid w:val="00E76457"/>
    <w:rsid w:val="00E8144C"/>
    <w:rsid w:val="00E814B2"/>
    <w:rsid w:val="00E818E2"/>
    <w:rsid w:val="00E82206"/>
    <w:rsid w:val="00E837FE"/>
    <w:rsid w:val="00E85856"/>
    <w:rsid w:val="00E91757"/>
    <w:rsid w:val="00E91B1E"/>
    <w:rsid w:val="00E9293C"/>
    <w:rsid w:val="00E94162"/>
    <w:rsid w:val="00E94BBE"/>
    <w:rsid w:val="00E975E5"/>
    <w:rsid w:val="00EA0E97"/>
    <w:rsid w:val="00EA1182"/>
    <w:rsid w:val="00EA2202"/>
    <w:rsid w:val="00EA33C1"/>
    <w:rsid w:val="00EA39E1"/>
    <w:rsid w:val="00EA3A46"/>
    <w:rsid w:val="00EA55C9"/>
    <w:rsid w:val="00EA743B"/>
    <w:rsid w:val="00EA7499"/>
    <w:rsid w:val="00EB0621"/>
    <w:rsid w:val="00EB156E"/>
    <w:rsid w:val="00EB34C6"/>
    <w:rsid w:val="00EB441B"/>
    <w:rsid w:val="00EB6940"/>
    <w:rsid w:val="00EB6BE6"/>
    <w:rsid w:val="00EC0587"/>
    <w:rsid w:val="00EC0798"/>
    <w:rsid w:val="00EC1198"/>
    <w:rsid w:val="00EC1318"/>
    <w:rsid w:val="00EC1520"/>
    <w:rsid w:val="00EC378A"/>
    <w:rsid w:val="00EC400E"/>
    <w:rsid w:val="00EC495E"/>
    <w:rsid w:val="00EC7D89"/>
    <w:rsid w:val="00EC7EEC"/>
    <w:rsid w:val="00ED181F"/>
    <w:rsid w:val="00ED1831"/>
    <w:rsid w:val="00ED23A0"/>
    <w:rsid w:val="00ED37EB"/>
    <w:rsid w:val="00ED3919"/>
    <w:rsid w:val="00ED391D"/>
    <w:rsid w:val="00ED3F3A"/>
    <w:rsid w:val="00ED50CF"/>
    <w:rsid w:val="00ED5374"/>
    <w:rsid w:val="00ED54A5"/>
    <w:rsid w:val="00ED5994"/>
    <w:rsid w:val="00EE0A9A"/>
    <w:rsid w:val="00EE412A"/>
    <w:rsid w:val="00EE49C2"/>
    <w:rsid w:val="00EE5360"/>
    <w:rsid w:val="00EE5CA0"/>
    <w:rsid w:val="00EE6A77"/>
    <w:rsid w:val="00EE75FE"/>
    <w:rsid w:val="00EE7E62"/>
    <w:rsid w:val="00EF4CC2"/>
    <w:rsid w:val="00EF5B76"/>
    <w:rsid w:val="00EF678A"/>
    <w:rsid w:val="00EF68C5"/>
    <w:rsid w:val="00EF7EB0"/>
    <w:rsid w:val="00F00AF4"/>
    <w:rsid w:val="00F02293"/>
    <w:rsid w:val="00F0450F"/>
    <w:rsid w:val="00F07361"/>
    <w:rsid w:val="00F07DC1"/>
    <w:rsid w:val="00F12615"/>
    <w:rsid w:val="00F14713"/>
    <w:rsid w:val="00F1743C"/>
    <w:rsid w:val="00F17B92"/>
    <w:rsid w:val="00F20161"/>
    <w:rsid w:val="00F21061"/>
    <w:rsid w:val="00F21E78"/>
    <w:rsid w:val="00F22AFA"/>
    <w:rsid w:val="00F2328D"/>
    <w:rsid w:val="00F241CD"/>
    <w:rsid w:val="00F252B1"/>
    <w:rsid w:val="00F26066"/>
    <w:rsid w:val="00F26F6A"/>
    <w:rsid w:val="00F27805"/>
    <w:rsid w:val="00F27AC8"/>
    <w:rsid w:val="00F27F24"/>
    <w:rsid w:val="00F3065F"/>
    <w:rsid w:val="00F32AE4"/>
    <w:rsid w:val="00F3346F"/>
    <w:rsid w:val="00F34E4E"/>
    <w:rsid w:val="00F3505B"/>
    <w:rsid w:val="00F36C30"/>
    <w:rsid w:val="00F43BA3"/>
    <w:rsid w:val="00F43C15"/>
    <w:rsid w:val="00F45733"/>
    <w:rsid w:val="00F45E9D"/>
    <w:rsid w:val="00F4758D"/>
    <w:rsid w:val="00F47DD1"/>
    <w:rsid w:val="00F51AE7"/>
    <w:rsid w:val="00F52BC4"/>
    <w:rsid w:val="00F54992"/>
    <w:rsid w:val="00F5549C"/>
    <w:rsid w:val="00F564C3"/>
    <w:rsid w:val="00F56C01"/>
    <w:rsid w:val="00F56C3D"/>
    <w:rsid w:val="00F573A0"/>
    <w:rsid w:val="00F57B98"/>
    <w:rsid w:val="00F57DAD"/>
    <w:rsid w:val="00F61CA5"/>
    <w:rsid w:val="00F6355B"/>
    <w:rsid w:val="00F64AB8"/>
    <w:rsid w:val="00F64C56"/>
    <w:rsid w:val="00F66720"/>
    <w:rsid w:val="00F67F3D"/>
    <w:rsid w:val="00F7017B"/>
    <w:rsid w:val="00F70D10"/>
    <w:rsid w:val="00F720FA"/>
    <w:rsid w:val="00F72269"/>
    <w:rsid w:val="00F72A70"/>
    <w:rsid w:val="00F73BBC"/>
    <w:rsid w:val="00F73BDF"/>
    <w:rsid w:val="00F743E9"/>
    <w:rsid w:val="00F75296"/>
    <w:rsid w:val="00F757CD"/>
    <w:rsid w:val="00F761A9"/>
    <w:rsid w:val="00F77170"/>
    <w:rsid w:val="00F77BCB"/>
    <w:rsid w:val="00F832F8"/>
    <w:rsid w:val="00F84274"/>
    <w:rsid w:val="00F847EB"/>
    <w:rsid w:val="00F8677B"/>
    <w:rsid w:val="00F86A72"/>
    <w:rsid w:val="00F87577"/>
    <w:rsid w:val="00F8771F"/>
    <w:rsid w:val="00F878D7"/>
    <w:rsid w:val="00F901F7"/>
    <w:rsid w:val="00F91ADA"/>
    <w:rsid w:val="00F91D22"/>
    <w:rsid w:val="00F975D5"/>
    <w:rsid w:val="00FA0171"/>
    <w:rsid w:val="00FA1A9A"/>
    <w:rsid w:val="00FA1E7A"/>
    <w:rsid w:val="00FA61B0"/>
    <w:rsid w:val="00FA6D88"/>
    <w:rsid w:val="00FA7639"/>
    <w:rsid w:val="00FB0009"/>
    <w:rsid w:val="00FB03D0"/>
    <w:rsid w:val="00FB1D1E"/>
    <w:rsid w:val="00FB478D"/>
    <w:rsid w:val="00FB7004"/>
    <w:rsid w:val="00FB71B0"/>
    <w:rsid w:val="00FB7C50"/>
    <w:rsid w:val="00FB7E88"/>
    <w:rsid w:val="00FC0C4B"/>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0034"/>
    <w:rsid w:val="00FE20CC"/>
    <w:rsid w:val="00FE379A"/>
    <w:rsid w:val="00FE601F"/>
    <w:rsid w:val="00FE606D"/>
    <w:rsid w:val="00FE77F1"/>
    <w:rsid w:val="00FE79EC"/>
    <w:rsid w:val="00FF07B6"/>
    <w:rsid w:val="00FF17C6"/>
    <w:rsid w:val="00FF1F46"/>
    <w:rsid w:val="00FF384E"/>
    <w:rsid w:val="00FF421A"/>
    <w:rsid w:val="00FF511D"/>
    <w:rsid w:val="00FF517C"/>
    <w:rsid w:val="00FF5992"/>
    <w:rsid w:val="00FF6527"/>
    <w:rsid w:val="00FF66FB"/>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9A1ED3"/>
    <w:pPr>
      <w:ind w:left="0"/>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A1ED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TNCBodyText">
    <w:name w:val="TNC Body Text"/>
    <w:basedOn w:val="Normal"/>
    <w:link w:val="TNCBodyTextChar"/>
    <w:qFormat/>
    <w:rsid w:val="00F743E9"/>
    <w:rPr>
      <w:rFonts w:asciiTheme="minorHAnsi" w:hAnsiTheme="minorHAnsi" w:cstheme="minorBidi"/>
    </w:rPr>
  </w:style>
  <w:style w:type="character" w:customStyle="1" w:styleId="TNCBodyTextChar">
    <w:name w:val="TNC Body Text Char"/>
    <w:basedOn w:val="DefaultParagraphFont"/>
    <w:link w:val="TNCBodyText"/>
    <w:rsid w:val="00F743E9"/>
  </w:style>
  <w:style w:type="paragraph" w:customStyle="1" w:styleId="Policysections">
    <w:name w:val="Policy sections"/>
    <w:basedOn w:val="Heading10"/>
    <w:rsid w:val="00AB0057"/>
    <w:pPr>
      <w:keepNext/>
      <w:keepLines/>
      <w:numPr>
        <w:numId w:val="8"/>
      </w:numPr>
      <w:spacing w:line="259" w:lineRule="auto"/>
      <w:ind w:left="425" w:hanging="425"/>
      <w:jc w:val="left"/>
    </w:pPr>
    <w:rPr>
      <w:rFonts w:eastAsiaTheme="majorEastAsia" w:cstheme="majorBidi"/>
      <w:b w:val="0"/>
      <w:color w:val="848484" w:themeColor="accent1" w:themeShade="BF"/>
      <w:sz w:val="32"/>
    </w:rPr>
  </w:style>
  <w:style w:type="table" w:customStyle="1" w:styleId="TableGrid2">
    <w:name w:val="Table Grid2"/>
    <w:basedOn w:val="TableNormal"/>
    <w:next w:val="TableGrid"/>
    <w:uiPriority w:val="59"/>
    <w:rsid w:val="00236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36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6457582">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09192707">
      <w:bodyDiv w:val="1"/>
      <w:marLeft w:val="0"/>
      <w:marRight w:val="0"/>
      <w:marTop w:val="0"/>
      <w:marBottom w:val="0"/>
      <w:divBdr>
        <w:top w:val="none" w:sz="0" w:space="0" w:color="auto"/>
        <w:left w:val="none" w:sz="0" w:space="0" w:color="auto"/>
        <w:bottom w:val="none" w:sz="0" w:space="0" w:color="auto"/>
        <w:right w:val="none" w:sz="0" w:space="0" w:color="auto"/>
      </w:divBdr>
    </w:div>
    <w:div w:id="222328308">
      <w:bodyDiv w:val="1"/>
      <w:marLeft w:val="0"/>
      <w:marRight w:val="0"/>
      <w:marTop w:val="0"/>
      <w:marBottom w:val="0"/>
      <w:divBdr>
        <w:top w:val="none" w:sz="0" w:space="0" w:color="auto"/>
        <w:left w:val="none" w:sz="0" w:space="0" w:color="auto"/>
        <w:bottom w:val="none" w:sz="0" w:space="0" w:color="auto"/>
        <w:right w:val="none" w:sz="0" w:space="0" w:color="auto"/>
      </w:divBdr>
    </w:div>
    <w:div w:id="287975961">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2845521">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4667891">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6578358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4515521">
      <w:bodyDiv w:val="1"/>
      <w:marLeft w:val="0"/>
      <w:marRight w:val="0"/>
      <w:marTop w:val="0"/>
      <w:marBottom w:val="0"/>
      <w:divBdr>
        <w:top w:val="none" w:sz="0" w:space="0" w:color="auto"/>
        <w:left w:val="none" w:sz="0" w:space="0" w:color="auto"/>
        <w:bottom w:val="none" w:sz="0" w:space="0" w:color="auto"/>
        <w:right w:val="none" w:sz="0" w:space="0" w:color="auto"/>
      </w:divBdr>
    </w:div>
    <w:div w:id="508953365">
      <w:bodyDiv w:val="1"/>
      <w:marLeft w:val="0"/>
      <w:marRight w:val="0"/>
      <w:marTop w:val="0"/>
      <w:marBottom w:val="0"/>
      <w:divBdr>
        <w:top w:val="none" w:sz="0" w:space="0" w:color="auto"/>
        <w:left w:val="none" w:sz="0" w:space="0" w:color="auto"/>
        <w:bottom w:val="none" w:sz="0" w:space="0" w:color="auto"/>
        <w:right w:val="none" w:sz="0" w:space="0" w:color="auto"/>
      </w:divBdr>
    </w:div>
    <w:div w:id="511529569">
      <w:bodyDiv w:val="1"/>
      <w:marLeft w:val="0"/>
      <w:marRight w:val="0"/>
      <w:marTop w:val="0"/>
      <w:marBottom w:val="0"/>
      <w:divBdr>
        <w:top w:val="none" w:sz="0" w:space="0" w:color="auto"/>
        <w:left w:val="none" w:sz="0" w:space="0" w:color="auto"/>
        <w:bottom w:val="none" w:sz="0" w:space="0" w:color="auto"/>
        <w:right w:val="none" w:sz="0" w:space="0" w:color="auto"/>
      </w:divBdr>
    </w:div>
    <w:div w:id="536158553">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71834179">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85082622">
      <w:bodyDiv w:val="1"/>
      <w:marLeft w:val="0"/>
      <w:marRight w:val="0"/>
      <w:marTop w:val="0"/>
      <w:marBottom w:val="0"/>
      <w:divBdr>
        <w:top w:val="none" w:sz="0" w:space="0" w:color="auto"/>
        <w:left w:val="none" w:sz="0" w:space="0" w:color="auto"/>
        <w:bottom w:val="none" w:sz="0" w:space="0" w:color="auto"/>
        <w:right w:val="none" w:sz="0" w:space="0" w:color="auto"/>
      </w:divBdr>
    </w:div>
    <w:div w:id="811217437">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11239429">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41312259">
      <w:bodyDiv w:val="1"/>
      <w:marLeft w:val="0"/>
      <w:marRight w:val="0"/>
      <w:marTop w:val="0"/>
      <w:marBottom w:val="0"/>
      <w:divBdr>
        <w:top w:val="none" w:sz="0" w:space="0" w:color="auto"/>
        <w:left w:val="none" w:sz="0" w:space="0" w:color="auto"/>
        <w:bottom w:val="none" w:sz="0" w:space="0" w:color="auto"/>
        <w:right w:val="none" w:sz="0" w:space="0" w:color="auto"/>
      </w:divBdr>
    </w:div>
    <w:div w:id="1155342801">
      <w:bodyDiv w:val="1"/>
      <w:marLeft w:val="0"/>
      <w:marRight w:val="0"/>
      <w:marTop w:val="0"/>
      <w:marBottom w:val="0"/>
      <w:divBdr>
        <w:top w:val="none" w:sz="0" w:space="0" w:color="auto"/>
        <w:left w:val="none" w:sz="0" w:space="0" w:color="auto"/>
        <w:bottom w:val="none" w:sz="0" w:space="0" w:color="auto"/>
        <w:right w:val="none" w:sz="0" w:space="0" w:color="auto"/>
      </w:divBdr>
    </w:div>
    <w:div w:id="1171482259">
      <w:bodyDiv w:val="1"/>
      <w:marLeft w:val="0"/>
      <w:marRight w:val="0"/>
      <w:marTop w:val="0"/>
      <w:marBottom w:val="0"/>
      <w:divBdr>
        <w:top w:val="none" w:sz="0" w:space="0" w:color="auto"/>
        <w:left w:val="none" w:sz="0" w:space="0" w:color="auto"/>
        <w:bottom w:val="none" w:sz="0" w:space="0" w:color="auto"/>
        <w:right w:val="none" w:sz="0" w:space="0" w:color="auto"/>
      </w:divBdr>
    </w:div>
    <w:div w:id="1180970004">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2838022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54709069">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1401469">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9189331">
      <w:bodyDiv w:val="1"/>
      <w:marLeft w:val="0"/>
      <w:marRight w:val="0"/>
      <w:marTop w:val="0"/>
      <w:marBottom w:val="0"/>
      <w:divBdr>
        <w:top w:val="none" w:sz="0" w:space="0" w:color="auto"/>
        <w:left w:val="none" w:sz="0" w:space="0" w:color="auto"/>
        <w:bottom w:val="none" w:sz="0" w:space="0" w:color="auto"/>
        <w:right w:val="none" w:sz="0" w:space="0" w:color="auto"/>
      </w:divBdr>
    </w:div>
    <w:div w:id="1599219974">
      <w:bodyDiv w:val="1"/>
      <w:marLeft w:val="0"/>
      <w:marRight w:val="0"/>
      <w:marTop w:val="0"/>
      <w:marBottom w:val="0"/>
      <w:divBdr>
        <w:top w:val="none" w:sz="0" w:space="0" w:color="auto"/>
        <w:left w:val="none" w:sz="0" w:space="0" w:color="auto"/>
        <w:bottom w:val="none" w:sz="0" w:space="0" w:color="auto"/>
        <w:right w:val="none" w:sz="0" w:space="0" w:color="auto"/>
      </w:divBdr>
    </w:div>
    <w:div w:id="1599292097">
      <w:bodyDiv w:val="1"/>
      <w:marLeft w:val="0"/>
      <w:marRight w:val="0"/>
      <w:marTop w:val="0"/>
      <w:marBottom w:val="0"/>
      <w:divBdr>
        <w:top w:val="none" w:sz="0" w:space="0" w:color="auto"/>
        <w:left w:val="none" w:sz="0" w:space="0" w:color="auto"/>
        <w:bottom w:val="none" w:sz="0" w:space="0" w:color="auto"/>
        <w:right w:val="none" w:sz="0" w:space="0" w:color="auto"/>
      </w:divBdr>
    </w:div>
    <w:div w:id="1640262177">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86540598">
      <w:bodyDiv w:val="1"/>
      <w:marLeft w:val="0"/>
      <w:marRight w:val="0"/>
      <w:marTop w:val="0"/>
      <w:marBottom w:val="0"/>
      <w:divBdr>
        <w:top w:val="none" w:sz="0" w:space="0" w:color="auto"/>
        <w:left w:val="none" w:sz="0" w:space="0" w:color="auto"/>
        <w:bottom w:val="none" w:sz="0" w:space="0" w:color="auto"/>
        <w:right w:val="none" w:sz="0" w:space="0" w:color="auto"/>
      </w:divBdr>
    </w:div>
    <w:div w:id="1792476332">
      <w:bodyDiv w:val="1"/>
      <w:marLeft w:val="0"/>
      <w:marRight w:val="0"/>
      <w:marTop w:val="0"/>
      <w:marBottom w:val="0"/>
      <w:divBdr>
        <w:top w:val="none" w:sz="0" w:space="0" w:color="auto"/>
        <w:left w:val="none" w:sz="0" w:space="0" w:color="auto"/>
        <w:bottom w:val="none" w:sz="0" w:space="0" w:color="auto"/>
        <w:right w:val="none" w:sz="0" w:space="0" w:color="auto"/>
      </w:divBdr>
    </w:div>
    <w:div w:id="1816532562">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32397422">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2106961">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04818207">
      <w:bodyDiv w:val="1"/>
      <w:marLeft w:val="0"/>
      <w:marRight w:val="0"/>
      <w:marTop w:val="0"/>
      <w:marBottom w:val="0"/>
      <w:divBdr>
        <w:top w:val="none" w:sz="0" w:space="0" w:color="auto"/>
        <w:left w:val="none" w:sz="0" w:space="0" w:color="auto"/>
        <w:bottom w:val="none" w:sz="0" w:space="0" w:color="auto"/>
        <w:right w:val="none" w:sz="0" w:space="0" w:color="auto"/>
      </w:divBdr>
    </w:div>
    <w:div w:id="2077386806">
      <w:bodyDiv w:val="1"/>
      <w:marLeft w:val="0"/>
      <w:marRight w:val="0"/>
      <w:marTop w:val="0"/>
      <w:marBottom w:val="0"/>
      <w:divBdr>
        <w:top w:val="none" w:sz="0" w:space="0" w:color="auto"/>
        <w:left w:val="none" w:sz="0" w:space="0" w:color="auto"/>
        <w:bottom w:val="none" w:sz="0" w:space="0" w:color="auto"/>
        <w:right w:val="none" w:sz="0" w:space="0" w:color="auto"/>
      </w:divBdr>
    </w:div>
    <w:div w:id="2083982313">
      <w:bodyDiv w:val="1"/>
      <w:marLeft w:val="0"/>
      <w:marRight w:val="0"/>
      <w:marTop w:val="0"/>
      <w:marBottom w:val="0"/>
      <w:divBdr>
        <w:top w:val="none" w:sz="0" w:space="0" w:color="auto"/>
        <w:left w:val="none" w:sz="0" w:space="0" w:color="auto"/>
        <w:bottom w:val="none" w:sz="0" w:space="0" w:color="auto"/>
        <w:right w:val="none" w:sz="0" w:space="0" w:color="auto"/>
      </w:divBdr>
    </w:div>
    <w:div w:id="2100783342">
      <w:bodyDiv w:val="1"/>
      <w:marLeft w:val="0"/>
      <w:marRight w:val="0"/>
      <w:marTop w:val="0"/>
      <w:marBottom w:val="0"/>
      <w:divBdr>
        <w:top w:val="none" w:sz="0" w:space="0" w:color="auto"/>
        <w:left w:val="none" w:sz="0" w:space="0" w:color="auto"/>
        <w:bottom w:val="none" w:sz="0" w:space="0" w:color="auto"/>
        <w:right w:val="none" w:sz="0" w:space="0" w:color="auto"/>
      </w:divBdr>
    </w:div>
    <w:div w:id="21393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C9E9D-BEE4-419E-A913-F482B18A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Martin Farmer</cp:lastModifiedBy>
  <cp:revision>3</cp:revision>
  <cp:lastPrinted>2026-07-17T10:23:00Z</cp:lastPrinted>
  <dcterms:created xsi:type="dcterms:W3CDTF">2026-07-17T10:20:00Z</dcterms:created>
  <dcterms:modified xsi:type="dcterms:W3CDTF">2026-07-17T10:23:00Z</dcterms:modified>
</cp:coreProperties>
</file>