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73D39FF2" w:rsidR="00495A53" w:rsidRPr="00114B8E" w:rsidRDefault="00310B3A"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Legionella Health and Safety</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5983EB87"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1B6AD2">
        <w:rPr>
          <w:rFonts w:eastAsiaTheme="majorEastAsia" w:cs="Arial"/>
          <w:color w:val="000000" w:themeColor="text1"/>
          <w:sz w:val="68"/>
          <w:szCs w:val="68"/>
          <w:lang w:eastAsia="ja-JP"/>
        </w:rPr>
        <w:t>HS1</w:t>
      </w:r>
      <w:r w:rsidR="00310B3A">
        <w:rPr>
          <w:rFonts w:eastAsiaTheme="majorEastAsia" w:cs="Arial"/>
          <w:color w:val="000000" w:themeColor="text1"/>
          <w:sz w:val="68"/>
          <w:szCs w:val="68"/>
          <w:lang w:eastAsia="ja-JP"/>
        </w:rPr>
        <w:t>3</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3F754D5E"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9840B8">
        <w:rPr>
          <w:rFonts w:eastAsiaTheme="majorEastAsia" w:cs="Arial"/>
          <w:b/>
          <w:bCs/>
          <w:sz w:val="24"/>
          <w:szCs w:val="28"/>
          <w:lang w:eastAsia="ja-JP"/>
        </w:rPr>
        <w:t>1</w:t>
      </w:r>
      <w:r w:rsidR="008D56A1">
        <w:rPr>
          <w:rFonts w:eastAsiaTheme="majorEastAsia" w:cs="Arial"/>
          <w:b/>
          <w:bCs/>
          <w:sz w:val="24"/>
          <w:szCs w:val="28"/>
          <w:lang w:eastAsia="ja-JP"/>
        </w:rPr>
        <w:t>9</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8D56A1">
        <w:rPr>
          <w:rFonts w:eastAsiaTheme="majorEastAsia" w:cs="Arial"/>
          <w:b/>
          <w:bCs/>
          <w:sz w:val="24"/>
          <w:szCs w:val="28"/>
          <w:lang w:eastAsia="ja-JP"/>
        </w:rPr>
        <w:t>June</w:t>
      </w:r>
      <w:r w:rsidRPr="00114B8E">
        <w:rPr>
          <w:rFonts w:eastAsiaTheme="majorEastAsia" w:cs="Arial"/>
          <w:b/>
          <w:bCs/>
          <w:sz w:val="24"/>
          <w:szCs w:val="28"/>
          <w:lang w:eastAsia="ja-JP"/>
        </w:rPr>
        <w:t xml:space="preserve"> 2025</w:t>
      </w:r>
    </w:p>
    <w:p w14:paraId="1E98695D" w14:textId="6932CED1"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C36C38">
        <w:rPr>
          <w:rFonts w:eastAsiaTheme="majorEastAsia" w:cs="Arial"/>
          <w:b/>
          <w:bCs/>
          <w:color w:val="FF0000"/>
          <w:sz w:val="24"/>
          <w:szCs w:val="28"/>
          <w:lang w:eastAsia="ja-JP"/>
        </w:rPr>
        <w:t>6</w:t>
      </w:r>
    </w:p>
    <w:p w14:paraId="15E7BD09" w14:textId="77777777" w:rsidR="00696046" w:rsidRDefault="00696046" w:rsidP="00BE3E65">
      <w:pPr>
        <w:rPr>
          <w:b/>
          <w:bCs/>
          <w:sz w:val="32"/>
          <w:szCs w:val="32"/>
        </w:rPr>
      </w:pPr>
    </w:p>
    <w:p w14:paraId="6BB0B58A" w14:textId="77777777" w:rsidR="00A75164" w:rsidRDefault="00A75164" w:rsidP="00A75164">
      <w:pPr>
        <w:rPr>
          <w:b/>
          <w:bCs/>
          <w:sz w:val="32"/>
          <w:szCs w:val="32"/>
        </w:rPr>
      </w:pPr>
    </w:p>
    <w:p w14:paraId="677F1311" w14:textId="77777777" w:rsidR="00A75164" w:rsidRPr="00114B8E" w:rsidRDefault="00A75164" w:rsidP="00A75164">
      <w:pPr>
        <w:rPr>
          <w:rFonts w:eastAsiaTheme="majorEastAsia" w:cs="Arial"/>
          <w:sz w:val="80"/>
          <w:szCs w:val="80"/>
          <w:lang w:eastAsia="ja-JP"/>
        </w:rPr>
      </w:pPr>
      <w:r w:rsidRPr="00114B8E">
        <w:rPr>
          <w:b/>
          <w:bCs/>
          <w:sz w:val="32"/>
          <w:szCs w:val="32"/>
        </w:rPr>
        <w:lastRenderedPageBreak/>
        <w:t>Contents:</w:t>
      </w:r>
    </w:p>
    <w:p w14:paraId="110B6CCA" w14:textId="77777777" w:rsidR="00A75164" w:rsidRPr="00114B8E" w:rsidRDefault="00A75164" w:rsidP="00A75164">
      <w:pPr>
        <w:rPr>
          <w:rFonts w:cs="Arial"/>
        </w:rPr>
      </w:pPr>
      <w:r w:rsidRPr="00114B8E">
        <w:rPr>
          <w:rFonts w:cs="Arial"/>
        </w:rPr>
        <w:t>Common abbreviations and acronyms</w:t>
      </w:r>
    </w:p>
    <w:p w14:paraId="7E592D4A" w14:textId="77777777" w:rsidR="00A75164" w:rsidRPr="00114B8E" w:rsidRDefault="00A75164" w:rsidP="00A75164">
      <w:pPr>
        <w:rPr>
          <w:rFonts w:cs="Arial"/>
          <w:sz w:val="14"/>
        </w:rPr>
      </w:pPr>
      <w:r w:rsidRPr="00114B8E">
        <w:rPr>
          <w:rFonts w:cs="Arial"/>
        </w:rPr>
        <w:t>Statement of intent</w:t>
      </w:r>
    </w:p>
    <w:p w14:paraId="3E2B5AA8"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sidRPr="00114B8E">
        <w:rPr>
          <w:rFonts w:ascii="Arial" w:hAnsi="Arial" w:cs="Arial"/>
        </w:rPr>
        <w:t xml:space="preserve">Legal framework </w:t>
      </w:r>
    </w:p>
    <w:p w14:paraId="2041B2BA"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13725F4B" w14:textId="2632FC0B" w:rsidR="00A75164" w:rsidRDefault="003C57E7" w:rsidP="00A75164">
      <w:pPr>
        <w:pStyle w:val="ListParagraph"/>
        <w:numPr>
          <w:ilvl w:val="0"/>
          <w:numId w:val="1"/>
        </w:numPr>
        <w:spacing w:before="0" w:after="0"/>
        <w:ind w:left="426"/>
        <w:contextualSpacing w:val="0"/>
        <w:rPr>
          <w:rFonts w:ascii="Arial" w:hAnsi="Arial" w:cs="Arial"/>
        </w:rPr>
      </w:pPr>
      <w:r>
        <w:rPr>
          <w:rFonts w:ascii="Arial" w:hAnsi="Arial" w:cs="Arial"/>
        </w:rPr>
        <w:t>Identifying and accessing risks</w:t>
      </w:r>
    </w:p>
    <w:p w14:paraId="25BE6BEE" w14:textId="52BB226A" w:rsidR="00A75164" w:rsidRPr="005551A8" w:rsidRDefault="003C57E7" w:rsidP="00A75164">
      <w:pPr>
        <w:pStyle w:val="ListParagraph"/>
        <w:numPr>
          <w:ilvl w:val="0"/>
          <w:numId w:val="1"/>
        </w:numPr>
        <w:spacing w:before="0" w:after="0"/>
        <w:ind w:left="426"/>
        <w:contextualSpacing w:val="0"/>
        <w:rPr>
          <w:rFonts w:ascii="Arial" w:hAnsi="Arial" w:cs="Arial"/>
        </w:rPr>
      </w:pPr>
      <w:r>
        <w:rPr>
          <w:rFonts w:ascii="Arial" w:hAnsi="Arial" w:cs="Arial"/>
        </w:rPr>
        <w:t>Managing risks</w:t>
      </w:r>
    </w:p>
    <w:p w14:paraId="153F5F55" w14:textId="2D309B46" w:rsidR="00A75164" w:rsidRDefault="003C57E7" w:rsidP="00A75164">
      <w:pPr>
        <w:pStyle w:val="ListParagraph"/>
        <w:numPr>
          <w:ilvl w:val="0"/>
          <w:numId w:val="1"/>
        </w:numPr>
        <w:spacing w:before="0" w:after="0"/>
        <w:ind w:left="426"/>
        <w:contextualSpacing w:val="0"/>
        <w:rPr>
          <w:rFonts w:ascii="Arial" w:hAnsi="Arial" w:cs="Arial"/>
        </w:rPr>
      </w:pPr>
      <w:r>
        <w:rPr>
          <w:rFonts w:ascii="Arial" w:hAnsi="Arial" w:cs="Arial"/>
        </w:rPr>
        <w:t>Preventing risks</w:t>
      </w:r>
    </w:p>
    <w:p w14:paraId="77AA2249" w14:textId="77F7A528" w:rsidR="005059F8" w:rsidRPr="005059F8" w:rsidRDefault="003C57E7" w:rsidP="005059F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Record keeping</w:t>
      </w:r>
    </w:p>
    <w:p w14:paraId="3B38F980" w14:textId="40B9C051" w:rsidR="00A75164" w:rsidRPr="00114B8E" w:rsidRDefault="003C57E7" w:rsidP="00A75164">
      <w:pPr>
        <w:pStyle w:val="ListParagraph"/>
        <w:numPr>
          <w:ilvl w:val="0"/>
          <w:numId w:val="1"/>
        </w:numPr>
        <w:spacing w:before="0" w:after="0"/>
        <w:ind w:left="426"/>
        <w:contextualSpacing w:val="0"/>
        <w:rPr>
          <w:rFonts w:ascii="Arial" w:hAnsi="Arial" w:cs="Arial"/>
        </w:rPr>
      </w:pPr>
      <w:r>
        <w:rPr>
          <w:rFonts w:ascii="Arial" w:hAnsi="Arial" w:cs="Arial"/>
        </w:rPr>
        <w:t>Incident reporting</w:t>
      </w:r>
    </w:p>
    <w:p w14:paraId="13C87121" w14:textId="7824560D" w:rsidR="00A75164" w:rsidRPr="00114B8E" w:rsidRDefault="003C57E7" w:rsidP="00A75164">
      <w:pPr>
        <w:pStyle w:val="ListParagraph"/>
        <w:numPr>
          <w:ilvl w:val="0"/>
          <w:numId w:val="1"/>
        </w:numPr>
        <w:spacing w:before="0" w:after="0"/>
        <w:ind w:left="426"/>
        <w:contextualSpacing w:val="0"/>
        <w:rPr>
          <w:rFonts w:ascii="Arial" w:hAnsi="Arial" w:cs="Arial"/>
        </w:rPr>
      </w:pPr>
      <w:r>
        <w:rPr>
          <w:rFonts w:ascii="Arial" w:hAnsi="Arial" w:cs="Arial"/>
        </w:rPr>
        <w:t>Reporting procedure</w:t>
      </w:r>
    </w:p>
    <w:p w14:paraId="0BA8B95C" w14:textId="6A1E01D3" w:rsidR="00A75164" w:rsidRDefault="003121A3" w:rsidP="00A75164">
      <w:pPr>
        <w:pStyle w:val="ListParagraph"/>
        <w:numPr>
          <w:ilvl w:val="0"/>
          <w:numId w:val="1"/>
        </w:numPr>
        <w:spacing w:before="0" w:after="0"/>
        <w:ind w:left="426"/>
        <w:contextualSpacing w:val="0"/>
        <w:rPr>
          <w:rFonts w:ascii="Arial" w:hAnsi="Arial" w:cs="Arial"/>
        </w:rPr>
      </w:pPr>
      <w:r>
        <w:rPr>
          <w:rFonts w:ascii="Arial" w:hAnsi="Arial" w:cs="Arial"/>
        </w:rPr>
        <w:t>A</w:t>
      </w:r>
      <w:r w:rsidR="003C57E7">
        <w:rPr>
          <w:rFonts w:ascii="Arial" w:hAnsi="Arial" w:cs="Arial"/>
        </w:rPr>
        <w:t>ccident investigation</w:t>
      </w:r>
    </w:p>
    <w:p w14:paraId="62DBC501" w14:textId="3BF53F4E" w:rsidR="00A75164" w:rsidRDefault="003C57E7" w:rsidP="00A75164">
      <w:pPr>
        <w:pStyle w:val="ListParagraph"/>
        <w:numPr>
          <w:ilvl w:val="0"/>
          <w:numId w:val="1"/>
        </w:numPr>
        <w:spacing w:before="0" w:after="0"/>
        <w:ind w:left="426"/>
        <w:contextualSpacing w:val="0"/>
        <w:rPr>
          <w:rFonts w:ascii="Arial" w:hAnsi="Arial" w:cs="Arial"/>
        </w:rPr>
      </w:pPr>
      <w:r>
        <w:rPr>
          <w:rFonts w:ascii="Arial" w:hAnsi="Arial" w:cs="Arial"/>
        </w:rPr>
        <w:t>Implementing a control scheme</w:t>
      </w:r>
    </w:p>
    <w:p w14:paraId="37678294" w14:textId="77777777" w:rsidR="00A75164" w:rsidRPr="00114B8E" w:rsidRDefault="00A75164" w:rsidP="00A75164">
      <w:pPr>
        <w:spacing w:before="0" w:after="0"/>
        <w:ind w:left="66"/>
        <w:rPr>
          <w:rFonts w:cs="Arial"/>
        </w:rPr>
      </w:pPr>
    </w:p>
    <w:p w14:paraId="190948CD" w14:textId="77777777" w:rsidR="00A75164" w:rsidRDefault="00A75164" w:rsidP="00A75164">
      <w:pPr>
        <w:spacing w:before="0" w:after="0"/>
        <w:ind w:left="66"/>
        <w:rPr>
          <w:rFonts w:cs="Arial"/>
        </w:rPr>
      </w:pPr>
      <w:r w:rsidRPr="00114B8E">
        <w:rPr>
          <w:rFonts w:cs="Arial"/>
        </w:rPr>
        <w:t>Monitoring and review</w:t>
      </w:r>
    </w:p>
    <w:p w14:paraId="143A9C91" w14:textId="77777777" w:rsidR="00A75164" w:rsidRDefault="00A75164" w:rsidP="00A75164">
      <w:pPr>
        <w:spacing w:before="0" w:after="0"/>
        <w:ind w:left="66"/>
        <w:rPr>
          <w:rFonts w:cs="Arial"/>
        </w:rPr>
      </w:pPr>
    </w:p>
    <w:p w14:paraId="27953414" w14:textId="77777777" w:rsidR="00A75164" w:rsidRDefault="00A75164" w:rsidP="00A75164">
      <w:pPr>
        <w:rPr>
          <w:b/>
          <w:bCs/>
          <w:sz w:val="28"/>
          <w:szCs w:val="28"/>
        </w:rPr>
      </w:pPr>
      <w:bookmarkStart w:id="0" w:name="_Statement_of_intent_1"/>
      <w:bookmarkEnd w:id="0"/>
    </w:p>
    <w:p w14:paraId="21FBAF18" w14:textId="77777777" w:rsidR="00A75164" w:rsidRDefault="00A75164" w:rsidP="00A75164">
      <w:pPr>
        <w:rPr>
          <w:b/>
          <w:bCs/>
          <w:sz w:val="28"/>
          <w:szCs w:val="28"/>
        </w:rPr>
      </w:pPr>
    </w:p>
    <w:p w14:paraId="4F78FEAA" w14:textId="77777777" w:rsidR="00A75164" w:rsidRDefault="00A75164" w:rsidP="00A75164">
      <w:pPr>
        <w:rPr>
          <w:b/>
          <w:bCs/>
          <w:sz w:val="28"/>
          <w:szCs w:val="28"/>
        </w:rPr>
      </w:pPr>
    </w:p>
    <w:p w14:paraId="37C7AAED" w14:textId="77777777" w:rsidR="003121A3" w:rsidRDefault="003121A3" w:rsidP="00A75164">
      <w:pPr>
        <w:rPr>
          <w:b/>
          <w:bCs/>
          <w:sz w:val="28"/>
          <w:szCs w:val="28"/>
        </w:rPr>
      </w:pPr>
    </w:p>
    <w:p w14:paraId="6FCE9C84" w14:textId="77777777" w:rsidR="00A75164" w:rsidRDefault="00A75164" w:rsidP="00A75164">
      <w:pPr>
        <w:rPr>
          <w:b/>
          <w:bCs/>
          <w:sz w:val="28"/>
          <w:szCs w:val="28"/>
        </w:rPr>
      </w:pPr>
    </w:p>
    <w:p w14:paraId="64576F35" w14:textId="77777777" w:rsidR="00A75164" w:rsidRDefault="00A75164" w:rsidP="00A75164">
      <w:pPr>
        <w:rPr>
          <w:b/>
          <w:bCs/>
          <w:sz w:val="28"/>
          <w:szCs w:val="28"/>
        </w:rPr>
      </w:pPr>
    </w:p>
    <w:p w14:paraId="32F3DB5E" w14:textId="77777777" w:rsidR="00A75164" w:rsidRPr="00114B8E" w:rsidRDefault="00A75164" w:rsidP="00A75164">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A75164" w:rsidRPr="00114B8E" w14:paraId="2EFF37EB" w14:textId="77777777" w:rsidTr="00837459">
        <w:trPr>
          <w:trHeight w:val="432"/>
        </w:trPr>
        <w:tc>
          <w:tcPr>
            <w:tcW w:w="1271" w:type="dxa"/>
          </w:tcPr>
          <w:p w14:paraId="50337CE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624B0534" w14:textId="77777777" w:rsidR="00A75164" w:rsidRPr="00114B8E" w:rsidRDefault="00A75164" w:rsidP="00837459">
            <w:pPr>
              <w:rPr>
                <w:rFonts w:asciiTheme="minorHAnsi" w:hAnsiTheme="minorHAnsi" w:cstheme="minorHAnsi"/>
              </w:rPr>
            </w:pPr>
            <w:r>
              <w:rPr>
                <w:rFonts w:asciiTheme="minorHAnsi" w:hAnsiTheme="minorHAnsi" w:cstheme="minorHAnsi"/>
              </w:rPr>
              <w:t>Admissions Authority</w:t>
            </w:r>
          </w:p>
        </w:tc>
        <w:tc>
          <w:tcPr>
            <w:tcW w:w="1249" w:type="dxa"/>
          </w:tcPr>
          <w:p w14:paraId="7313759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GIAS</w:t>
            </w:r>
          </w:p>
        </w:tc>
        <w:tc>
          <w:tcPr>
            <w:tcW w:w="5719" w:type="dxa"/>
          </w:tcPr>
          <w:p w14:paraId="4C9298DD" w14:textId="77777777" w:rsidR="00A75164" w:rsidRPr="00114B8E" w:rsidRDefault="00A75164" w:rsidP="00837459">
            <w:pPr>
              <w:rPr>
                <w:rFonts w:asciiTheme="minorHAnsi" w:hAnsiTheme="minorHAnsi" w:cstheme="minorHAnsi"/>
              </w:rPr>
            </w:pPr>
            <w:r>
              <w:rPr>
                <w:rFonts w:asciiTheme="minorHAnsi" w:hAnsiTheme="minorHAnsi" w:cstheme="minorHAnsi"/>
              </w:rPr>
              <w:t>Get Information about Schools</w:t>
            </w:r>
          </w:p>
        </w:tc>
      </w:tr>
      <w:tr w:rsidR="00A75164" w:rsidRPr="00114B8E" w14:paraId="063E30E7" w14:textId="77777777" w:rsidTr="00837459">
        <w:trPr>
          <w:trHeight w:val="432"/>
        </w:trPr>
        <w:tc>
          <w:tcPr>
            <w:tcW w:w="1271" w:type="dxa"/>
          </w:tcPr>
          <w:p w14:paraId="1010FFD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AAI</w:t>
            </w:r>
          </w:p>
        </w:tc>
        <w:tc>
          <w:tcPr>
            <w:tcW w:w="5697" w:type="dxa"/>
          </w:tcPr>
          <w:p w14:paraId="7733FAA0" w14:textId="77777777" w:rsidR="00A75164" w:rsidRPr="00114B8E" w:rsidRDefault="00A75164" w:rsidP="00837459">
            <w:pPr>
              <w:rPr>
                <w:rFonts w:asciiTheme="minorHAnsi" w:hAnsiTheme="minorHAnsi" w:cstheme="minorHAnsi"/>
              </w:rPr>
            </w:pPr>
            <w:r>
              <w:rPr>
                <w:rFonts w:asciiTheme="minorHAnsi" w:hAnsiTheme="minorHAnsi" w:cstheme="minorHAnsi"/>
              </w:rPr>
              <w:t>Adrenaline Auto-Injector (Epi Pen)</w:t>
            </w:r>
          </w:p>
        </w:tc>
        <w:tc>
          <w:tcPr>
            <w:tcW w:w="1249" w:type="dxa"/>
          </w:tcPr>
          <w:p w14:paraId="2022C15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GPA</w:t>
            </w:r>
          </w:p>
        </w:tc>
        <w:tc>
          <w:tcPr>
            <w:tcW w:w="5719" w:type="dxa"/>
          </w:tcPr>
          <w:p w14:paraId="705EF732" w14:textId="77777777" w:rsidR="00A75164" w:rsidRPr="00114B8E" w:rsidRDefault="00A75164" w:rsidP="00837459">
            <w:pPr>
              <w:rPr>
                <w:rFonts w:asciiTheme="minorHAnsi" w:hAnsiTheme="minorHAnsi" w:cstheme="minorHAnsi"/>
              </w:rPr>
            </w:pPr>
            <w:r>
              <w:rPr>
                <w:rFonts w:asciiTheme="minorHAnsi" w:hAnsiTheme="minorHAnsi" w:cstheme="minorHAnsi"/>
              </w:rPr>
              <w:t>Government Procurement Arrangement</w:t>
            </w:r>
          </w:p>
        </w:tc>
      </w:tr>
      <w:tr w:rsidR="00A75164" w:rsidRPr="00114B8E" w14:paraId="4B1A3F57" w14:textId="77777777" w:rsidTr="00837459">
        <w:trPr>
          <w:trHeight w:val="432"/>
        </w:trPr>
        <w:tc>
          <w:tcPr>
            <w:tcW w:w="1271" w:type="dxa"/>
          </w:tcPr>
          <w:p w14:paraId="1AE6CB96"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ACM</w:t>
            </w:r>
          </w:p>
        </w:tc>
        <w:tc>
          <w:tcPr>
            <w:tcW w:w="5697" w:type="dxa"/>
          </w:tcPr>
          <w:p w14:paraId="231CFFC7" w14:textId="77777777" w:rsidR="00A75164" w:rsidRPr="00114B8E" w:rsidRDefault="00A75164" w:rsidP="00837459">
            <w:pPr>
              <w:rPr>
                <w:rFonts w:asciiTheme="minorHAnsi" w:hAnsiTheme="minorHAnsi" w:cstheme="minorHAnsi"/>
              </w:rPr>
            </w:pPr>
            <w:r>
              <w:rPr>
                <w:rFonts w:asciiTheme="minorHAnsi" w:hAnsiTheme="minorHAnsi" w:cstheme="minorHAnsi"/>
              </w:rPr>
              <w:t>Asbestos Containing Materials</w:t>
            </w:r>
          </w:p>
        </w:tc>
        <w:tc>
          <w:tcPr>
            <w:tcW w:w="1249" w:type="dxa"/>
          </w:tcPr>
          <w:p w14:paraId="2A8D374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HASH</w:t>
            </w:r>
          </w:p>
        </w:tc>
        <w:tc>
          <w:tcPr>
            <w:tcW w:w="5719" w:type="dxa"/>
          </w:tcPr>
          <w:p w14:paraId="068F8627" w14:textId="77777777" w:rsidR="00A75164" w:rsidRPr="00114B8E" w:rsidRDefault="00A75164" w:rsidP="00837459">
            <w:pPr>
              <w:rPr>
                <w:rFonts w:asciiTheme="minorHAnsi" w:hAnsiTheme="minorHAnsi" w:cstheme="minorHAnsi"/>
              </w:rPr>
            </w:pPr>
            <w:r>
              <w:rPr>
                <w:rFonts w:asciiTheme="minorHAnsi" w:hAnsiTheme="minorHAnsi" w:cstheme="minorHAnsi"/>
              </w:rPr>
              <w:t>Herefordshire Association of Secondary Heads</w:t>
            </w:r>
          </w:p>
        </w:tc>
      </w:tr>
      <w:tr w:rsidR="00A75164" w:rsidRPr="00114B8E" w14:paraId="387A5BA6" w14:textId="77777777" w:rsidTr="00837459">
        <w:trPr>
          <w:trHeight w:val="418"/>
        </w:trPr>
        <w:tc>
          <w:tcPr>
            <w:tcW w:w="1271" w:type="dxa"/>
          </w:tcPr>
          <w:p w14:paraId="48FCB6C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AFH</w:t>
            </w:r>
          </w:p>
        </w:tc>
        <w:tc>
          <w:tcPr>
            <w:tcW w:w="5697" w:type="dxa"/>
          </w:tcPr>
          <w:p w14:paraId="21FD101E" w14:textId="77777777" w:rsidR="00A75164" w:rsidRPr="00114B8E" w:rsidRDefault="00A75164" w:rsidP="00837459">
            <w:pPr>
              <w:rPr>
                <w:rFonts w:asciiTheme="minorHAnsi" w:hAnsiTheme="minorHAnsi" w:cstheme="minorHAnsi"/>
              </w:rPr>
            </w:pPr>
            <w:r>
              <w:rPr>
                <w:rFonts w:asciiTheme="minorHAnsi" w:hAnsiTheme="minorHAnsi" w:cstheme="minorHAnsi"/>
              </w:rPr>
              <w:t>Academies Financial Handbook</w:t>
            </w:r>
          </w:p>
        </w:tc>
        <w:tc>
          <w:tcPr>
            <w:tcW w:w="1249" w:type="dxa"/>
          </w:tcPr>
          <w:p w14:paraId="0460133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HBV</w:t>
            </w:r>
          </w:p>
        </w:tc>
        <w:tc>
          <w:tcPr>
            <w:tcW w:w="5719" w:type="dxa"/>
          </w:tcPr>
          <w:p w14:paraId="74CEB172" w14:textId="77777777" w:rsidR="00A75164" w:rsidRPr="00114B8E" w:rsidRDefault="00A75164" w:rsidP="00837459">
            <w:pPr>
              <w:rPr>
                <w:rFonts w:asciiTheme="minorHAnsi" w:hAnsiTheme="minorHAnsi" w:cstheme="minorHAnsi"/>
              </w:rPr>
            </w:pPr>
            <w:r>
              <w:rPr>
                <w:rFonts w:asciiTheme="minorHAnsi" w:hAnsiTheme="minorHAnsi" w:cstheme="minorHAnsi"/>
              </w:rPr>
              <w:t>Honour Based Violence</w:t>
            </w:r>
          </w:p>
        </w:tc>
      </w:tr>
      <w:tr w:rsidR="00A75164" w:rsidRPr="00114B8E" w14:paraId="6C94A9B7" w14:textId="77777777" w:rsidTr="00837459">
        <w:trPr>
          <w:trHeight w:val="432"/>
        </w:trPr>
        <w:tc>
          <w:tcPr>
            <w:tcW w:w="1271" w:type="dxa"/>
          </w:tcPr>
          <w:p w14:paraId="491AC53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AHT</w:t>
            </w:r>
          </w:p>
        </w:tc>
        <w:tc>
          <w:tcPr>
            <w:tcW w:w="5697" w:type="dxa"/>
          </w:tcPr>
          <w:p w14:paraId="230DE8D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Assistant Headteacher</w:t>
            </w:r>
          </w:p>
        </w:tc>
        <w:tc>
          <w:tcPr>
            <w:tcW w:w="1249" w:type="dxa"/>
          </w:tcPr>
          <w:p w14:paraId="67AA499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HR</w:t>
            </w:r>
          </w:p>
        </w:tc>
        <w:tc>
          <w:tcPr>
            <w:tcW w:w="5719" w:type="dxa"/>
          </w:tcPr>
          <w:p w14:paraId="0AD6C6C8"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Human Resources</w:t>
            </w:r>
          </w:p>
        </w:tc>
      </w:tr>
      <w:tr w:rsidR="00A75164" w:rsidRPr="00114B8E" w14:paraId="42EA9B6D" w14:textId="77777777" w:rsidTr="00837459">
        <w:trPr>
          <w:trHeight w:val="432"/>
        </w:trPr>
        <w:tc>
          <w:tcPr>
            <w:tcW w:w="1271" w:type="dxa"/>
          </w:tcPr>
          <w:p w14:paraId="1E3FC120"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AIR</w:t>
            </w:r>
          </w:p>
        </w:tc>
        <w:tc>
          <w:tcPr>
            <w:tcW w:w="5697" w:type="dxa"/>
          </w:tcPr>
          <w:p w14:paraId="0EE0B4FB" w14:textId="77777777" w:rsidR="00A75164" w:rsidRPr="00114B8E" w:rsidRDefault="00A75164" w:rsidP="00837459">
            <w:pPr>
              <w:rPr>
                <w:rFonts w:asciiTheme="minorHAnsi" w:hAnsiTheme="minorHAnsi" w:cstheme="minorHAnsi"/>
              </w:rPr>
            </w:pPr>
            <w:r>
              <w:rPr>
                <w:rFonts w:asciiTheme="minorHAnsi" w:hAnsiTheme="minorHAnsi" w:cstheme="minorHAnsi"/>
              </w:rPr>
              <w:t>Attendance Intervention Reviews</w:t>
            </w:r>
          </w:p>
        </w:tc>
        <w:tc>
          <w:tcPr>
            <w:tcW w:w="1249" w:type="dxa"/>
          </w:tcPr>
          <w:p w14:paraId="5D8BB82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H&amp;S</w:t>
            </w:r>
          </w:p>
        </w:tc>
        <w:tc>
          <w:tcPr>
            <w:tcW w:w="5719" w:type="dxa"/>
          </w:tcPr>
          <w:p w14:paraId="5425A2FD"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Health and Safety</w:t>
            </w:r>
          </w:p>
        </w:tc>
      </w:tr>
      <w:tr w:rsidR="00A75164" w:rsidRPr="00114B8E" w14:paraId="5086E5A7" w14:textId="77777777" w:rsidTr="00837459">
        <w:trPr>
          <w:trHeight w:val="432"/>
        </w:trPr>
        <w:tc>
          <w:tcPr>
            <w:tcW w:w="1271" w:type="dxa"/>
          </w:tcPr>
          <w:p w14:paraId="3D59846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APIs</w:t>
            </w:r>
          </w:p>
        </w:tc>
        <w:tc>
          <w:tcPr>
            <w:tcW w:w="5697" w:type="dxa"/>
          </w:tcPr>
          <w:p w14:paraId="2E3A5604" w14:textId="77777777" w:rsidR="00A75164" w:rsidRPr="00114B8E" w:rsidRDefault="00A75164" w:rsidP="00837459">
            <w:pPr>
              <w:rPr>
                <w:rFonts w:asciiTheme="minorHAnsi" w:hAnsiTheme="minorHAnsi" w:cstheme="minorHAnsi"/>
              </w:rPr>
            </w:pPr>
            <w:r>
              <w:rPr>
                <w:rFonts w:asciiTheme="minorHAnsi" w:hAnsiTheme="minorHAnsi" w:cstheme="minorHAnsi"/>
              </w:rPr>
              <w:t>Application Programme Interfaces</w:t>
            </w:r>
          </w:p>
        </w:tc>
        <w:tc>
          <w:tcPr>
            <w:tcW w:w="1249" w:type="dxa"/>
          </w:tcPr>
          <w:p w14:paraId="0F029A11"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HoS</w:t>
            </w:r>
          </w:p>
        </w:tc>
        <w:tc>
          <w:tcPr>
            <w:tcW w:w="5719" w:type="dxa"/>
          </w:tcPr>
          <w:p w14:paraId="71DD4402"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Head of School</w:t>
            </w:r>
          </w:p>
        </w:tc>
      </w:tr>
      <w:tr w:rsidR="00A75164" w:rsidRPr="00114B8E" w14:paraId="34044EC4" w14:textId="77777777" w:rsidTr="00837459">
        <w:trPr>
          <w:trHeight w:val="432"/>
        </w:trPr>
        <w:tc>
          <w:tcPr>
            <w:tcW w:w="1271" w:type="dxa"/>
          </w:tcPr>
          <w:p w14:paraId="62252B48"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BAME</w:t>
            </w:r>
          </w:p>
        </w:tc>
        <w:tc>
          <w:tcPr>
            <w:tcW w:w="5697" w:type="dxa"/>
          </w:tcPr>
          <w:p w14:paraId="46FA4D69" w14:textId="77777777" w:rsidR="00A75164" w:rsidRPr="00114B8E" w:rsidRDefault="00A75164" w:rsidP="00837459">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B789056"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HSE</w:t>
            </w:r>
          </w:p>
        </w:tc>
        <w:tc>
          <w:tcPr>
            <w:tcW w:w="5719" w:type="dxa"/>
          </w:tcPr>
          <w:p w14:paraId="2B45E8E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Health and Safety Executive</w:t>
            </w:r>
          </w:p>
        </w:tc>
      </w:tr>
      <w:tr w:rsidR="00A75164" w:rsidRPr="00114B8E" w14:paraId="200DD4B2" w14:textId="77777777" w:rsidTr="00837459">
        <w:trPr>
          <w:trHeight w:val="432"/>
        </w:trPr>
        <w:tc>
          <w:tcPr>
            <w:tcW w:w="1271" w:type="dxa"/>
          </w:tcPr>
          <w:p w14:paraId="244E8A2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BCP</w:t>
            </w:r>
          </w:p>
        </w:tc>
        <w:tc>
          <w:tcPr>
            <w:tcW w:w="5697" w:type="dxa"/>
          </w:tcPr>
          <w:p w14:paraId="74179312" w14:textId="77777777" w:rsidR="00A75164" w:rsidRPr="00114B8E" w:rsidRDefault="00A75164" w:rsidP="00837459">
            <w:pPr>
              <w:rPr>
                <w:rFonts w:asciiTheme="minorHAnsi" w:hAnsiTheme="minorHAnsi" w:cstheme="minorHAnsi"/>
              </w:rPr>
            </w:pPr>
            <w:r>
              <w:rPr>
                <w:rFonts w:asciiTheme="minorHAnsi" w:hAnsiTheme="minorHAnsi" w:cstheme="minorHAnsi"/>
              </w:rPr>
              <w:t>Business Continuity Plan</w:t>
            </w:r>
          </w:p>
        </w:tc>
        <w:tc>
          <w:tcPr>
            <w:tcW w:w="1249" w:type="dxa"/>
          </w:tcPr>
          <w:p w14:paraId="4772189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ICO</w:t>
            </w:r>
          </w:p>
        </w:tc>
        <w:tc>
          <w:tcPr>
            <w:tcW w:w="5719" w:type="dxa"/>
          </w:tcPr>
          <w:p w14:paraId="7F2741A2" w14:textId="77777777" w:rsidR="00A75164" w:rsidRPr="00114B8E" w:rsidRDefault="00A75164" w:rsidP="00837459">
            <w:pPr>
              <w:rPr>
                <w:rFonts w:asciiTheme="minorHAnsi" w:hAnsiTheme="minorHAnsi" w:cstheme="minorHAnsi"/>
              </w:rPr>
            </w:pPr>
            <w:r>
              <w:rPr>
                <w:rFonts w:asciiTheme="minorHAnsi" w:hAnsiTheme="minorHAnsi" w:cstheme="minorHAnsi"/>
              </w:rPr>
              <w:t>Information Commissioners Office</w:t>
            </w:r>
          </w:p>
        </w:tc>
      </w:tr>
      <w:tr w:rsidR="00A75164" w:rsidRPr="00114B8E" w14:paraId="609478E2" w14:textId="77777777" w:rsidTr="00837459">
        <w:trPr>
          <w:trHeight w:val="432"/>
        </w:trPr>
        <w:tc>
          <w:tcPr>
            <w:tcW w:w="1271" w:type="dxa"/>
          </w:tcPr>
          <w:p w14:paraId="4DA5796B"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BFR</w:t>
            </w:r>
          </w:p>
        </w:tc>
        <w:tc>
          <w:tcPr>
            <w:tcW w:w="5697" w:type="dxa"/>
          </w:tcPr>
          <w:p w14:paraId="602FE605" w14:textId="77777777" w:rsidR="00A75164" w:rsidRPr="00114B8E" w:rsidRDefault="00A75164" w:rsidP="00837459">
            <w:pPr>
              <w:rPr>
                <w:rFonts w:asciiTheme="minorHAnsi" w:hAnsiTheme="minorHAnsi" w:cstheme="minorHAnsi"/>
              </w:rPr>
            </w:pPr>
            <w:r>
              <w:rPr>
                <w:rFonts w:asciiTheme="minorHAnsi" w:hAnsiTheme="minorHAnsi" w:cstheme="minorHAnsi"/>
              </w:rPr>
              <w:t>Budget Forecast Return</w:t>
            </w:r>
          </w:p>
        </w:tc>
        <w:tc>
          <w:tcPr>
            <w:tcW w:w="1249" w:type="dxa"/>
          </w:tcPr>
          <w:p w14:paraId="28983A1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IHP</w:t>
            </w:r>
          </w:p>
        </w:tc>
        <w:tc>
          <w:tcPr>
            <w:tcW w:w="5719" w:type="dxa"/>
          </w:tcPr>
          <w:p w14:paraId="72F949E3" w14:textId="77777777" w:rsidR="00A75164" w:rsidRPr="00114B8E" w:rsidRDefault="00A75164" w:rsidP="00837459">
            <w:pPr>
              <w:rPr>
                <w:rFonts w:asciiTheme="minorHAnsi" w:hAnsiTheme="minorHAnsi" w:cstheme="minorHAnsi"/>
              </w:rPr>
            </w:pPr>
            <w:r>
              <w:rPr>
                <w:rFonts w:asciiTheme="minorHAnsi" w:hAnsiTheme="minorHAnsi" w:cstheme="minorHAnsi"/>
              </w:rPr>
              <w:t>Individual Healthcare Plan</w:t>
            </w:r>
          </w:p>
        </w:tc>
      </w:tr>
      <w:tr w:rsidR="00A75164" w:rsidRPr="00114B8E" w14:paraId="065948A5" w14:textId="77777777" w:rsidTr="00837459">
        <w:trPr>
          <w:trHeight w:val="432"/>
        </w:trPr>
        <w:tc>
          <w:tcPr>
            <w:tcW w:w="1271" w:type="dxa"/>
          </w:tcPr>
          <w:p w14:paraId="3AEE53D6"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CAMHS</w:t>
            </w:r>
          </w:p>
        </w:tc>
        <w:tc>
          <w:tcPr>
            <w:tcW w:w="5697" w:type="dxa"/>
          </w:tcPr>
          <w:p w14:paraId="64131B7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4C12C06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IRMS</w:t>
            </w:r>
          </w:p>
        </w:tc>
        <w:tc>
          <w:tcPr>
            <w:tcW w:w="5719" w:type="dxa"/>
          </w:tcPr>
          <w:p w14:paraId="066C5DDB" w14:textId="77777777" w:rsidR="00A75164" w:rsidRPr="00114B8E" w:rsidRDefault="00A75164" w:rsidP="00837459">
            <w:pPr>
              <w:rPr>
                <w:rFonts w:asciiTheme="minorHAnsi" w:hAnsiTheme="minorHAnsi" w:cstheme="minorHAnsi"/>
              </w:rPr>
            </w:pPr>
            <w:r>
              <w:rPr>
                <w:rFonts w:asciiTheme="minorHAnsi" w:hAnsiTheme="minorHAnsi" w:cstheme="minorHAnsi"/>
              </w:rPr>
              <w:t>Information and Records Management Society</w:t>
            </w:r>
          </w:p>
        </w:tc>
      </w:tr>
      <w:tr w:rsidR="00A75164" w:rsidRPr="00114B8E" w14:paraId="49B2FE13" w14:textId="77777777" w:rsidTr="00837459">
        <w:trPr>
          <w:trHeight w:val="432"/>
        </w:trPr>
        <w:tc>
          <w:tcPr>
            <w:tcW w:w="1271" w:type="dxa"/>
          </w:tcPr>
          <w:p w14:paraId="2A448A41"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CEO</w:t>
            </w:r>
          </w:p>
        </w:tc>
        <w:tc>
          <w:tcPr>
            <w:tcW w:w="5697" w:type="dxa"/>
          </w:tcPr>
          <w:p w14:paraId="2278AED1"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AD73B2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IWF</w:t>
            </w:r>
          </w:p>
        </w:tc>
        <w:tc>
          <w:tcPr>
            <w:tcW w:w="5719" w:type="dxa"/>
          </w:tcPr>
          <w:p w14:paraId="7E061079" w14:textId="77777777" w:rsidR="00A75164" w:rsidRPr="00114B8E" w:rsidRDefault="00A75164" w:rsidP="00837459">
            <w:pPr>
              <w:rPr>
                <w:rFonts w:asciiTheme="minorHAnsi" w:hAnsiTheme="minorHAnsi" w:cstheme="minorHAnsi"/>
              </w:rPr>
            </w:pPr>
            <w:r>
              <w:rPr>
                <w:rFonts w:asciiTheme="minorHAnsi" w:hAnsiTheme="minorHAnsi" w:cstheme="minorHAnsi"/>
              </w:rPr>
              <w:t>Internet Watch Foundation</w:t>
            </w:r>
          </w:p>
        </w:tc>
      </w:tr>
      <w:tr w:rsidR="00A75164" w:rsidRPr="00114B8E" w14:paraId="640C519B" w14:textId="77777777" w:rsidTr="00837459">
        <w:trPr>
          <w:trHeight w:val="432"/>
        </w:trPr>
        <w:tc>
          <w:tcPr>
            <w:tcW w:w="1271" w:type="dxa"/>
          </w:tcPr>
          <w:p w14:paraId="72C9EC27"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CFO</w:t>
            </w:r>
          </w:p>
        </w:tc>
        <w:tc>
          <w:tcPr>
            <w:tcW w:w="5697" w:type="dxa"/>
          </w:tcPr>
          <w:p w14:paraId="4775786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0099A293"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KCSIE</w:t>
            </w:r>
          </w:p>
        </w:tc>
        <w:tc>
          <w:tcPr>
            <w:tcW w:w="5719" w:type="dxa"/>
          </w:tcPr>
          <w:p w14:paraId="20FEA4FD"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Keeping Children Safe in Education</w:t>
            </w:r>
          </w:p>
        </w:tc>
      </w:tr>
      <w:tr w:rsidR="00A75164" w:rsidRPr="00114B8E" w14:paraId="78C3BE76" w14:textId="77777777" w:rsidTr="00837459">
        <w:trPr>
          <w:trHeight w:val="432"/>
        </w:trPr>
        <w:tc>
          <w:tcPr>
            <w:tcW w:w="1271" w:type="dxa"/>
          </w:tcPr>
          <w:p w14:paraId="47A38887"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7B983B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2FE5001"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0150186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Key Stage 1/2/3/4</w:t>
            </w:r>
          </w:p>
        </w:tc>
      </w:tr>
      <w:tr w:rsidR="00A75164" w:rsidRPr="00114B8E" w14:paraId="1890ED63" w14:textId="77777777" w:rsidTr="00837459">
        <w:trPr>
          <w:trHeight w:val="432"/>
        </w:trPr>
        <w:tc>
          <w:tcPr>
            <w:tcW w:w="1271" w:type="dxa"/>
          </w:tcPr>
          <w:p w14:paraId="086EBFCA"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CIN</w:t>
            </w:r>
          </w:p>
        </w:tc>
        <w:tc>
          <w:tcPr>
            <w:tcW w:w="5697" w:type="dxa"/>
          </w:tcPr>
          <w:p w14:paraId="1BC05E42"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in Need</w:t>
            </w:r>
          </w:p>
        </w:tc>
        <w:tc>
          <w:tcPr>
            <w:tcW w:w="1249" w:type="dxa"/>
          </w:tcPr>
          <w:p w14:paraId="3DECD47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LAC</w:t>
            </w:r>
          </w:p>
        </w:tc>
        <w:tc>
          <w:tcPr>
            <w:tcW w:w="5719" w:type="dxa"/>
          </w:tcPr>
          <w:p w14:paraId="419F551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Looked After Child</w:t>
            </w:r>
          </w:p>
        </w:tc>
      </w:tr>
      <w:tr w:rsidR="00A75164" w:rsidRPr="00114B8E" w14:paraId="4E9EE350" w14:textId="77777777" w:rsidTr="00837459">
        <w:trPr>
          <w:trHeight w:val="432"/>
        </w:trPr>
        <w:tc>
          <w:tcPr>
            <w:tcW w:w="1271" w:type="dxa"/>
          </w:tcPr>
          <w:p w14:paraId="0AEFBD1E"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2A36ECA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1822C5AD"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LADO</w:t>
            </w:r>
          </w:p>
        </w:tc>
        <w:tc>
          <w:tcPr>
            <w:tcW w:w="5719" w:type="dxa"/>
          </w:tcPr>
          <w:p w14:paraId="090637F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Local Authority Designated Officer</w:t>
            </w:r>
          </w:p>
        </w:tc>
      </w:tr>
      <w:tr w:rsidR="00A75164" w:rsidRPr="00114B8E" w14:paraId="23D7171A" w14:textId="77777777" w:rsidTr="00837459">
        <w:trPr>
          <w:trHeight w:val="432"/>
        </w:trPr>
        <w:tc>
          <w:tcPr>
            <w:tcW w:w="1271" w:type="dxa"/>
          </w:tcPr>
          <w:p w14:paraId="40835E50"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0AC5EC4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605D84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LGB</w:t>
            </w:r>
          </w:p>
        </w:tc>
        <w:tc>
          <w:tcPr>
            <w:tcW w:w="5719" w:type="dxa"/>
          </w:tcPr>
          <w:p w14:paraId="0947D58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Local Governing Body</w:t>
            </w:r>
          </w:p>
        </w:tc>
      </w:tr>
      <w:tr w:rsidR="00A75164" w:rsidRPr="00114B8E" w14:paraId="06B45275" w14:textId="77777777" w:rsidTr="00837459">
        <w:trPr>
          <w:trHeight w:val="432"/>
        </w:trPr>
        <w:tc>
          <w:tcPr>
            <w:tcW w:w="1271" w:type="dxa"/>
          </w:tcPr>
          <w:p w14:paraId="0D9DF460"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7FB4B5A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2A8C88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LLC</w:t>
            </w:r>
          </w:p>
        </w:tc>
        <w:tc>
          <w:tcPr>
            <w:tcW w:w="5719" w:type="dxa"/>
          </w:tcPr>
          <w:p w14:paraId="30214081" w14:textId="77777777" w:rsidR="00A75164" w:rsidRPr="00114B8E" w:rsidRDefault="00A75164" w:rsidP="00837459">
            <w:pPr>
              <w:rPr>
                <w:rFonts w:asciiTheme="minorHAnsi" w:hAnsiTheme="minorHAnsi" w:cstheme="minorHAnsi"/>
              </w:rPr>
            </w:pPr>
            <w:r>
              <w:rPr>
                <w:rFonts w:asciiTheme="minorHAnsi" w:hAnsiTheme="minorHAnsi" w:cstheme="minorHAnsi"/>
              </w:rPr>
              <w:t>Low-Level Concerns</w:t>
            </w:r>
          </w:p>
        </w:tc>
      </w:tr>
      <w:tr w:rsidR="00A75164" w:rsidRPr="00114B8E" w14:paraId="677219EA" w14:textId="77777777" w:rsidTr="00837459">
        <w:trPr>
          <w:trHeight w:val="432"/>
        </w:trPr>
        <w:tc>
          <w:tcPr>
            <w:tcW w:w="1271" w:type="dxa"/>
          </w:tcPr>
          <w:p w14:paraId="4ECC11D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5D46B6D" w14:textId="77777777" w:rsidR="00A75164" w:rsidRPr="00114B8E" w:rsidRDefault="00A75164" w:rsidP="00837459">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4129E8A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LSA</w:t>
            </w:r>
          </w:p>
        </w:tc>
        <w:tc>
          <w:tcPr>
            <w:tcW w:w="5719" w:type="dxa"/>
          </w:tcPr>
          <w:p w14:paraId="7FCFF189" w14:textId="77777777" w:rsidR="00A75164" w:rsidRPr="00114B8E" w:rsidRDefault="00A75164" w:rsidP="00837459">
            <w:pPr>
              <w:rPr>
                <w:rFonts w:asciiTheme="minorHAnsi" w:hAnsiTheme="minorHAnsi" w:cstheme="minorHAnsi"/>
              </w:rPr>
            </w:pPr>
            <w:r>
              <w:rPr>
                <w:rFonts w:asciiTheme="minorHAnsi" w:hAnsiTheme="minorHAnsi" w:cstheme="minorHAnsi"/>
              </w:rPr>
              <w:t>Learning Support Assistants</w:t>
            </w:r>
          </w:p>
        </w:tc>
      </w:tr>
      <w:tr w:rsidR="00A75164" w:rsidRPr="00114B8E" w14:paraId="149C52B9" w14:textId="77777777" w:rsidTr="00837459">
        <w:trPr>
          <w:trHeight w:val="432"/>
        </w:trPr>
        <w:tc>
          <w:tcPr>
            <w:tcW w:w="1271" w:type="dxa"/>
          </w:tcPr>
          <w:p w14:paraId="1F591DA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CP</w:t>
            </w:r>
          </w:p>
        </w:tc>
        <w:tc>
          <w:tcPr>
            <w:tcW w:w="5697" w:type="dxa"/>
          </w:tcPr>
          <w:p w14:paraId="38D40608"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Protection</w:t>
            </w:r>
          </w:p>
        </w:tc>
        <w:tc>
          <w:tcPr>
            <w:tcW w:w="1249" w:type="dxa"/>
          </w:tcPr>
          <w:p w14:paraId="38F843BD"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MASH</w:t>
            </w:r>
          </w:p>
        </w:tc>
        <w:tc>
          <w:tcPr>
            <w:tcW w:w="5719" w:type="dxa"/>
          </w:tcPr>
          <w:p w14:paraId="274B738B" w14:textId="77777777" w:rsidR="00A75164" w:rsidRPr="00114B8E" w:rsidRDefault="00A75164" w:rsidP="00837459">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A75164" w:rsidRPr="00114B8E" w14:paraId="4646FED9" w14:textId="77777777" w:rsidTr="00837459">
        <w:trPr>
          <w:trHeight w:val="432"/>
        </w:trPr>
        <w:tc>
          <w:tcPr>
            <w:tcW w:w="1271" w:type="dxa"/>
          </w:tcPr>
          <w:p w14:paraId="4C1E31A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CPD</w:t>
            </w:r>
          </w:p>
        </w:tc>
        <w:tc>
          <w:tcPr>
            <w:tcW w:w="5697" w:type="dxa"/>
          </w:tcPr>
          <w:p w14:paraId="3D6411E9"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430FF89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MAT</w:t>
            </w:r>
          </w:p>
        </w:tc>
        <w:tc>
          <w:tcPr>
            <w:tcW w:w="5719" w:type="dxa"/>
          </w:tcPr>
          <w:p w14:paraId="56C1076F" w14:textId="77777777" w:rsidR="00A75164" w:rsidRPr="00114B8E" w:rsidRDefault="00A75164" w:rsidP="00837459">
            <w:pPr>
              <w:rPr>
                <w:rFonts w:asciiTheme="minorHAnsi" w:hAnsiTheme="minorHAnsi" w:cstheme="minorHAnsi"/>
              </w:rPr>
            </w:pPr>
            <w:r>
              <w:rPr>
                <w:rFonts w:asciiTheme="minorHAnsi" w:hAnsiTheme="minorHAnsi" w:cstheme="minorHAnsi"/>
              </w:rPr>
              <w:t>Multi-Academy Trust</w:t>
            </w:r>
          </w:p>
        </w:tc>
      </w:tr>
      <w:tr w:rsidR="00A75164" w:rsidRPr="00114B8E" w14:paraId="3A956C46" w14:textId="77777777" w:rsidTr="00837459">
        <w:trPr>
          <w:trHeight w:val="418"/>
        </w:trPr>
        <w:tc>
          <w:tcPr>
            <w:tcW w:w="1271" w:type="dxa"/>
          </w:tcPr>
          <w:p w14:paraId="2CAB964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CSCS</w:t>
            </w:r>
          </w:p>
        </w:tc>
        <w:tc>
          <w:tcPr>
            <w:tcW w:w="5697" w:type="dxa"/>
          </w:tcPr>
          <w:p w14:paraId="4DB144FC" w14:textId="77777777" w:rsidR="00A75164" w:rsidRPr="00114B8E" w:rsidRDefault="00A75164" w:rsidP="00837459">
            <w:pPr>
              <w:rPr>
                <w:rFonts w:asciiTheme="minorHAnsi" w:hAnsiTheme="minorHAnsi" w:cstheme="minorHAnsi"/>
              </w:rPr>
            </w:pPr>
            <w:r>
              <w:rPr>
                <w:rFonts w:asciiTheme="minorHAnsi" w:hAnsiTheme="minorHAnsi" w:cstheme="minorHAnsi"/>
              </w:rPr>
              <w:t>Children’s Social Care Services</w:t>
            </w:r>
          </w:p>
        </w:tc>
        <w:tc>
          <w:tcPr>
            <w:tcW w:w="1249" w:type="dxa"/>
          </w:tcPr>
          <w:p w14:paraId="24B068E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MFA</w:t>
            </w:r>
          </w:p>
        </w:tc>
        <w:tc>
          <w:tcPr>
            <w:tcW w:w="5719" w:type="dxa"/>
          </w:tcPr>
          <w:p w14:paraId="1EB5AC08" w14:textId="77777777" w:rsidR="00A75164" w:rsidRPr="00114B8E" w:rsidRDefault="00A75164" w:rsidP="00837459">
            <w:pPr>
              <w:rPr>
                <w:rFonts w:asciiTheme="minorHAnsi" w:hAnsiTheme="minorHAnsi" w:cstheme="minorHAnsi"/>
              </w:rPr>
            </w:pPr>
            <w:r>
              <w:rPr>
                <w:rFonts w:asciiTheme="minorHAnsi" w:hAnsiTheme="minorHAnsi" w:cstheme="minorHAnsi"/>
              </w:rPr>
              <w:t>Multi-Factor Authentication</w:t>
            </w:r>
          </w:p>
        </w:tc>
      </w:tr>
      <w:tr w:rsidR="00A75164" w:rsidRPr="00114B8E" w14:paraId="633E8161" w14:textId="77777777" w:rsidTr="00837459">
        <w:trPr>
          <w:trHeight w:val="432"/>
        </w:trPr>
        <w:tc>
          <w:tcPr>
            <w:tcW w:w="1271" w:type="dxa"/>
          </w:tcPr>
          <w:p w14:paraId="11678A3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CSE</w:t>
            </w:r>
          </w:p>
        </w:tc>
        <w:tc>
          <w:tcPr>
            <w:tcW w:w="5697" w:type="dxa"/>
          </w:tcPr>
          <w:p w14:paraId="4C2DBF6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141248"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MFL</w:t>
            </w:r>
          </w:p>
        </w:tc>
        <w:tc>
          <w:tcPr>
            <w:tcW w:w="5719" w:type="dxa"/>
          </w:tcPr>
          <w:p w14:paraId="270E1B6A" w14:textId="77777777" w:rsidR="00A75164" w:rsidRPr="00114B8E" w:rsidRDefault="00A75164" w:rsidP="00837459">
            <w:pPr>
              <w:rPr>
                <w:rFonts w:asciiTheme="minorHAnsi" w:hAnsiTheme="minorHAnsi" w:cstheme="minorHAnsi"/>
              </w:rPr>
            </w:pPr>
            <w:r>
              <w:rPr>
                <w:rFonts w:asciiTheme="minorHAnsi" w:hAnsiTheme="minorHAnsi" w:cstheme="minorHAnsi"/>
              </w:rPr>
              <w:t>Modern Foreign Language</w:t>
            </w:r>
          </w:p>
        </w:tc>
      </w:tr>
      <w:tr w:rsidR="00A75164" w:rsidRPr="00114B8E" w14:paraId="5EF58FFE" w14:textId="77777777" w:rsidTr="00837459">
        <w:trPr>
          <w:trHeight w:val="432"/>
        </w:trPr>
        <w:tc>
          <w:tcPr>
            <w:tcW w:w="1271" w:type="dxa"/>
          </w:tcPr>
          <w:p w14:paraId="6FF6583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CTIRU</w:t>
            </w:r>
          </w:p>
        </w:tc>
        <w:tc>
          <w:tcPr>
            <w:tcW w:w="5697" w:type="dxa"/>
          </w:tcPr>
          <w:p w14:paraId="58A2A74B" w14:textId="77777777" w:rsidR="00A75164" w:rsidRPr="00114B8E" w:rsidRDefault="00A75164" w:rsidP="00837459">
            <w:pPr>
              <w:rPr>
                <w:rFonts w:asciiTheme="minorHAnsi" w:hAnsiTheme="minorHAnsi" w:cstheme="minorHAnsi"/>
              </w:rPr>
            </w:pPr>
            <w:r>
              <w:rPr>
                <w:rFonts w:asciiTheme="minorHAnsi" w:hAnsiTheme="minorHAnsi" w:cstheme="minorHAnsi"/>
              </w:rPr>
              <w:t>Counter-Terrorism Internet Referral Unit</w:t>
            </w:r>
          </w:p>
        </w:tc>
        <w:tc>
          <w:tcPr>
            <w:tcW w:w="1249" w:type="dxa"/>
          </w:tcPr>
          <w:p w14:paraId="72F8D15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NCSC’s</w:t>
            </w:r>
          </w:p>
        </w:tc>
        <w:tc>
          <w:tcPr>
            <w:tcW w:w="5719" w:type="dxa"/>
          </w:tcPr>
          <w:p w14:paraId="4E84FD48" w14:textId="77777777" w:rsidR="00A75164" w:rsidRPr="00114B8E" w:rsidRDefault="00A75164" w:rsidP="00837459">
            <w:pPr>
              <w:rPr>
                <w:rFonts w:asciiTheme="minorHAnsi" w:hAnsiTheme="minorHAnsi" w:cstheme="minorHAnsi"/>
              </w:rPr>
            </w:pPr>
            <w:r>
              <w:rPr>
                <w:rFonts w:asciiTheme="minorHAnsi" w:hAnsiTheme="minorHAnsi" w:cstheme="minorHAnsi"/>
              </w:rPr>
              <w:t>National Cyber Security Centres</w:t>
            </w:r>
          </w:p>
        </w:tc>
      </w:tr>
      <w:tr w:rsidR="00A75164" w:rsidRPr="00114B8E" w14:paraId="7E873555" w14:textId="77777777" w:rsidTr="00837459">
        <w:trPr>
          <w:trHeight w:val="432"/>
        </w:trPr>
        <w:tc>
          <w:tcPr>
            <w:tcW w:w="1271" w:type="dxa"/>
          </w:tcPr>
          <w:p w14:paraId="0DA1DF2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CWD</w:t>
            </w:r>
          </w:p>
        </w:tc>
        <w:tc>
          <w:tcPr>
            <w:tcW w:w="5697" w:type="dxa"/>
          </w:tcPr>
          <w:p w14:paraId="15FA0FB8" w14:textId="77777777" w:rsidR="00A75164" w:rsidRPr="00114B8E" w:rsidRDefault="00A75164" w:rsidP="00837459">
            <w:pPr>
              <w:rPr>
                <w:rFonts w:asciiTheme="minorHAnsi" w:hAnsiTheme="minorHAnsi" w:cstheme="minorHAnsi"/>
              </w:rPr>
            </w:pPr>
            <w:r>
              <w:rPr>
                <w:rFonts w:asciiTheme="minorHAnsi" w:hAnsiTheme="minorHAnsi" w:cstheme="minorHAnsi"/>
              </w:rPr>
              <w:t>Children with Disabilities</w:t>
            </w:r>
          </w:p>
        </w:tc>
        <w:tc>
          <w:tcPr>
            <w:tcW w:w="1249" w:type="dxa"/>
          </w:tcPr>
          <w:p w14:paraId="3539BCB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NPQEL</w:t>
            </w:r>
          </w:p>
        </w:tc>
        <w:tc>
          <w:tcPr>
            <w:tcW w:w="5719" w:type="dxa"/>
          </w:tcPr>
          <w:p w14:paraId="0308AAA5" w14:textId="77777777" w:rsidR="00A75164" w:rsidRPr="00114B8E" w:rsidRDefault="00A75164" w:rsidP="00837459">
            <w:pPr>
              <w:rPr>
                <w:rFonts w:asciiTheme="minorHAnsi" w:hAnsiTheme="minorHAnsi" w:cstheme="minorHAnsi"/>
              </w:rPr>
            </w:pPr>
            <w:r>
              <w:rPr>
                <w:rFonts w:asciiTheme="minorHAnsi" w:hAnsiTheme="minorHAnsi" w:cstheme="minorHAnsi"/>
              </w:rPr>
              <w:t>National Professional Qualification in Executive Leadership</w:t>
            </w:r>
          </w:p>
        </w:tc>
      </w:tr>
      <w:tr w:rsidR="00A75164" w:rsidRPr="00114B8E" w14:paraId="792802A9" w14:textId="77777777" w:rsidTr="00837459">
        <w:trPr>
          <w:trHeight w:val="432"/>
        </w:trPr>
        <w:tc>
          <w:tcPr>
            <w:tcW w:w="1271" w:type="dxa"/>
          </w:tcPr>
          <w:p w14:paraId="2416035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DBS</w:t>
            </w:r>
          </w:p>
        </w:tc>
        <w:tc>
          <w:tcPr>
            <w:tcW w:w="5697" w:type="dxa"/>
          </w:tcPr>
          <w:p w14:paraId="7B8A8B3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0D0CF902"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PA</w:t>
            </w:r>
          </w:p>
        </w:tc>
        <w:tc>
          <w:tcPr>
            <w:tcW w:w="5719" w:type="dxa"/>
          </w:tcPr>
          <w:p w14:paraId="45B984CA" w14:textId="77777777" w:rsidR="00A75164" w:rsidRPr="00114B8E" w:rsidRDefault="00A75164" w:rsidP="00837459">
            <w:pPr>
              <w:rPr>
                <w:rFonts w:asciiTheme="minorHAnsi" w:hAnsiTheme="minorHAnsi" w:cstheme="minorHAnsi"/>
              </w:rPr>
            </w:pPr>
            <w:r>
              <w:rPr>
                <w:rFonts w:asciiTheme="minorHAnsi" w:hAnsiTheme="minorHAnsi" w:cstheme="minorHAnsi"/>
              </w:rPr>
              <w:t>Persistent Absence</w:t>
            </w:r>
          </w:p>
        </w:tc>
      </w:tr>
      <w:tr w:rsidR="00A75164" w:rsidRPr="00114B8E" w14:paraId="02562AA8" w14:textId="77777777" w:rsidTr="00837459">
        <w:trPr>
          <w:trHeight w:val="432"/>
        </w:trPr>
        <w:tc>
          <w:tcPr>
            <w:tcW w:w="1271" w:type="dxa"/>
          </w:tcPr>
          <w:p w14:paraId="0EFAFFF7"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DDSL</w:t>
            </w:r>
          </w:p>
        </w:tc>
        <w:tc>
          <w:tcPr>
            <w:tcW w:w="5697" w:type="dxa"/>
          </w:tcPr>
          <w:p w14:paraId="4E3A4FDE"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E16C6C6"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PAN</w:t>
            </w:r>
          </w:p>
        </w:tc>
        <w:tc>
          <w:tcPr>
            <w:tcW w:w="5719" w:type="dxa"/>
          </w:tcPr>
          <w:p w14:paraId="3AD46C94" w14:textId="77777777" w:rsidR="00A75164" w:rsidRPr="00114B8E" w:rsidRDefault="00A75164" w:rsidP="00837459">
            <w:pPr>
              <w:rPr>
                <w:rFonts w:asciiTheme="minorHAnsi" w:hAnsiTheme="minorHAnsi" w:cstheme="minorHAnsi"/>
              </w:rPr>
            </w:pPr>
            <w:r>
              <w:rPr>
                <w:rFonts w:asciiTheme="minorHAnsi" w:hAnsiTheme="minorHAnsi" w:cstheme="minorHAnsi"/>
              </w:rPr>
              <w:t>Published Admission Number</w:t>
            </w:r>
          </w:p>
        </w:tc>
      </w:tr>
      <w:tr w:rsidR="00A75164" w:rsidRPr="00114B8E" w14:paraId="40A4542A" w14:textId="77777777" w:rsidTr="00837459">
        <w:trPr>
          <w:trHeight w:val="432"/>
        </w:trPr>
        <w:tc>
          <w:tcPr>
            <w:tcW w:w="1271" w:type="dxa"/>
          </w:tcPr>
          <w:p w14:paraId="3EAF2E0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DfE</w:t>
            </w:r>
          </w:p>
        </w:tc>
        <w:tc>
          <w:tcPr>
            <w:tcW w:w="5697" w:type="dxa"/>
          </w:tcPr>
          <w:p w14:paraId="618652F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792A691B"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PECR</w:t>
            </w:r>
          </w:p>
        </w:tc>
        <w:tc>
          <w:tcPr>
            <w:tcW w:w="5719" w:type="dxa"/>
          </w:tcPr>
          <w:p w14:paraId="6B0F2FA9" w14:textId="77777777" w:rsidR="00A75164" w:rsidRPr="00114B8E" w:rsidRDefault="00A75164" w:rsidP="00837459">
            <w:pPr>
              <w:rPr>
                <w:rFonts w:asciiTheme="minorHAnsi" w:hAnsiTheme="minorHAnsi" w:cstheme="minorHAnsi"/>
              </w:rPr>
            </w:pPr>
            <w:r>
              <w:rPr>
                <w:rFonts w:asciiTheme="minorHAnsi" w:hAnsiTheme="minorHAnsi" w:cstheme="minorHAnsi"/>
              </w:rPr>
              <w:t>Privacy and Electronic Communications Regulations</w:t>
            </w:r>
          </w:p>
        </w:tc>
      </w:tr>
      <w:tr w:rsidR="00A75164" w:rsidRPr="00114B8E" w14:paraId="7A41D908" w14:textId="77777777" w:rsidTr="00837459">
        <w:trPr>
          <w:trHeight w:val="432"/>
        </w:trPr>
        <w:tc>
          <w:tcPr>
            <w:tcW w:w="1271" w:type="dxa"/>
          </w:tcPr>
          <w:p w14:paraId="7B3DAD2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DHT</w:t>
            </w:r>
          </w:p>
        </w:tc>
        <w:tc>
          <w:tcPr>
            <w:tcW w:w="5697" w:type="dxa"/>
          </w:tcPr>
          <w:p w14:paraId="08282EC6"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Deputy Headteacher</w:t>
            </w:r>
          </w:p>
        </w:tc>
        <w:tc>
          <w:tcPr>
            <w:tcW w:w="1249" w:type="dxa"/>
          </w:tcPr>
          <w:p w14:paraId="08971C9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PEP</w:t>
            </w:r>
          </w:p>
        </w:tc>
        <w:tc>
          <w:tcPr>
            <w:tcW w:w="5719" w:type="dxa"/>
          </w:tcPr>
          <w:p w14:paraId="2830FC0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Personal Education Plan</w:t>
            </w:r>
          </w:p>
        </w:tc>
      </w:tr>
      <w:tr w:rsidR="00A75164" w:rsidRPr="00114B8E" w14:paraId="2FD0DF8E" w14:textId="77777777" w:rsidTr="00837459">
        <w:trPr>
          <w:trHeight w:val="432"/>
        </w:trPr>
        <w:tc>
          <w:tcPr>
            <w:tcW w:w="1271" w:type="dxa"/>
          </w:tcPr>
          <w:p w14:paraId="4B2FFA1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DSE</w:t>
            </w:r>
          </w:p>
        </w:tc>
        <w:tc>
          <w:tcPr>
            <w:tcW w:w="5697" w:type="dxa"/>
          </w:tcPr>
          <w:p w14:paraId="0A9A6408" w14:textId="77777777" w:rsidR="00A75164" w:rsidRPr="00114B8E" w:rsidRDefault="00A75164" w:rsidP="00837459">
            <w:pPr>
              <w:rPr>
                <w:rFonts w:asciiTheme="minorHAnsi" w:hAnsiTheme="minorHAnsi" w:cstheme="minorHAnsi"/>
              </w:rPr>
            </w:pPr>
            <w:r>
              <w:rPr>
                <w:rFonts w:asciiTheme="minorHAnsi" w:hAnsiTheme="minorHAnsi" w:cstheme="minorHAnsi"/>
              </w:rPr>
              <w:t>Display Screen Equipment</w:t>
            </w:r>
          </w:p>
        </w:tc>
        <w:tc>
          <w:tcPr>
            <w:tcW w:w="1249" w:type="dxa"/>
          </w:tcPr>
          <w:p w14:paraId="5FFC3D4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PEEP</w:t>
            </w:r>
          </w:p>
        </w:tc>
        <w:tc>
          <w:tcPr>
            <w:tcW w:w="5719" w:type="dxa"/>
          </w:tcPr>
          <w:p w14:paraId="6AC8AE3A" w14:textId="77777777" w:rsidR="00A75164" w:rsidRPr="00114B8E" w:rsidRDefault="00A75164" w:rsidP="00837459">
            <w:pPr>
              <w:rPr>
                <w:rFonts w:asciiTheme="minorHAnsi" w:hAnsiTheme="minorHAnsi" w:cstheme="minorHAnsi"/>
              </w:rPr>
            </w:pPr>
            <w:r>
              <w:rPr>
                <w:rFonts w:asciiTheme="minorHAnsi" w:hAnsiTheme="minorHAnsi" w:cstheme="minorHAnsi"/>
              </w:rPr>
              <w:t>Personal Emergency Evacuation Plan</w:t>
            </w:r>
          </w:p>
        </w:tc>
      </w:tr>
      <w:tr w:rsidR="00A75164" w:rsidRPr="00114B8E" w14:paraId="3E95613A" w14:textId="77777777" w:rsidTr="00837459">
        <w:trPr>
          <w:trHeight w:val="432"/>
        </w:trPr>
        <w:tc>
          <w:tcPr>
            <w:tcW w:w="1271" w:type="dxa"/>
          </w:tcPr>
          <w:p w14:paraId="7B1D276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DSL</w:t>
            </w:r>
          </w:p>
        </w:tc>
        <w:tc>
          <w:tcPr>
            <w:tcW w:w="5697" w:type="dxa"/>
          </w:tcPr>
          <w:p w14:paraId="287E3619"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CEE2B3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PEx</w:t>
            </w:r>
          </w:p>
        </w:tc>
        <w:tc>
          <w:tcPr>
            <w:tcW w:w="5719" w:type="dxa"/>
          </w:tcPr>
          <w:p w14:paraId="27FD6195" w14:textId="77777777" w:rsidR="00A75164" w:rsidRPr="00114B8E" w:rsidRDefault="00A75164" w:rsidP="00837459">
            <w:pPr>
              <w:rPr>
                <w:rFonts w:asciiTheme="minorHAnsi" w:hAnsiTheme="minorHAnsi" w:cstheme="minorHAnsi"/>
              </w:rPr>
            </w:pPr>
            <w:r>
              <w:rPr>
                <w:rFonts w:asciiTheme="minorHAnsi" w:hAnsiTheme="minorHAnsi" w:cstheme="minorHAnsi"/>
              </w:rPr>
              <w:t>Permanent Exclusion</w:t>
            </w:r>
          </w:p>
        </w:tc>
      </w:tr>
      <w:tr w:rsidR="00A75164" w:rsidRPr="00114B8E" w14:paraId="70E5E280" w14:textId="77777777" w:rsidTr="00837459">
        <w:trPr>
          <w:trHeight w:val="432"/>
        </w:trPr>
        <w:tc>
          <w:tcPr>
            <w:tcW w:w="1271" w:type="dxa"/>
          </w:tcPr>
          <w:p w14:paraId="03BFCE95"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DPO</w:t>
            </w:r>
          </w:p>
        </w:tc>
        <w:tc>
          <w:tcPr>
            <w:tcW w:w="5697" w:type="dxa"/>
          </w:tcPr>
          <w:p w14:paraId="7064DBCE" w14:textId="77777777" w:rsidR="00A75164" w:rsidRPr="00114B8E" w:rsidRDefault="00A75164" w:rsidP="00837459">
            <w:pPr>
              <w:rPr>
                <w:rFonts w:asciiTheme="minorHAnsi" w:hAnsiTheme="minorHAnsi" w:cstheme="minorHAnsi"/>
              </w:rPr>
            </w:pPr>
            <w:r>
              <w:rPr>
                <w:rFonts w:asciiTheme="minorHAnsi" w:hAnsiTheme="minorHAnsi" w:cstheme="minorHAnsi"/>
              </w:rPr>
              <w:t>Data Protection Officer</w:t>
            </w:r>
          </w:p>
        </w:tc>
        <w:tc>
          <w:tcPr>
            <w:tcW w:w="1249" w:type="dxa"/>
          </w:tcPr>
          <w:p w14:paraId="6851581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PLAC</w:t>
            </w:r>
          </w:p>
        </w:tc>
        <w:tc>
          <w:tcPr>
            <w:tcW w:w="5719" w:type="dxa"/>
          </w:tcPr>
          <w:p w14:paraId="13AD0D5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Previously Looked After Child</w:t>
            </w:r>
          </w:p>
        </w:tc>
      </w:tr>
      <w:tr w:rsidR="00A75164" w:rsidRPr="00114B8E" w14:paraId="39183045" w14:textId="77777777" w:rsidTr="00837459">
        <w:trPr>
          <w:trHeight w:val="432"/>
        </w:trPr>
        <w:tc>
          <w:tcPr>
            <w:tcW w:w="1271" w:type="dxa"/>
          </w:tcPr>
          <w:p w14:paraId="3E2F3A2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EAL</w:t>
            </w:r>
          </w:p>
        </w:tc>
        <w:tc>
          <w:tcPr>
            <w:tcW w:w="5697" w:type="dxa"/>
          </w:tcPr>
          <w:p w14:paraId="34D74C3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42942749"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PP</w:t>
            </w:r>
          </w:p>
        </w:tc>
        <w:tc>
          <w:tcPr>
            <w:tcW w:w="5719" w:type="dxa"/>
          </w:tcPr>
          <w:p w14:paraId="48B3E9AB"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Pupil Premium</w:t>
            </w:r>
          </w:p>
        </w:tc>
      </w:tr>
      <w:tr w:rsidR="00A75164" w:rsidRPr="00114B8E" w14:paraId="44E7A622" w14:textId="77777777" w:rsidTr="00837459">
        <w:trPr>
          <w:trHeight w:val="432"/>
        </w:trPr>
        <w:tc>
          <w:tcPr>
            <w:tcW w:w="1271" w:type="dxa"/>
          </w:tcPr>
          <w:p w14:paraId="7000972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ECT</w:t>
            </w:r>
          </w:p>
        </w:tc>
        <w:tc>
          <w:tcPr>
            <w:tcW w:w="5697" w:type="dxa"/>
          </w:tcPr>
          <w:p w14:paraId="61B406C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Early Career Teacher</w:t>
            </w:r>
          </w:p>
        </w:tc>
        <w:tc>
          <w:tcPr>
            <w:tcW w:w="1249" w:type="dxa"/>
          </w:tcPr>
          <w:p w14:paraId="5274653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PSHE</w:t>
            </w:r>
          </w:p>
        </w:tc>
        <w:tc>
          <w:tcPr>
            <w:tcW w:w="5719" w:type="dxa"/>
          </w:tcPr>
          <w:p w14:paraId="565CE5C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Personal, Social and Health Education</w:t>
            </w:r>
          </w:p>
        </w:tc>
      </w:tr>
      <w:tr w:rsidR="00A75164" w:rsidRPr="00114B8E" w14:paraId="4850D027" w14:textId="77777777" w:rsidTr="00837459">
        <w:trPr>
          <w:trHeight w:val="432"/>
        </w:trPr>
        <w:tc>
          <w:tcPr>
            <w:tcW w:w="1271" w:type="dxa"/>
          </w:tcPr>
          <w:p w14:paraId="05DD51F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EHA</w:t>
            </w:r>
          </w:p>
        </w:tc>
        <w:tc>
          <w:tcPr>
            <w:tcW w:w="5697" w:type="dxa"/>
          </w:tcPr>
          <w:p w14:paraId="169DAAD3" w14:textId="77777777" w:rsidR="00A75164" w:rsidRPr="00114B8E" w:rsidRDefault="00A75164" w:rsidP="00837459">
            <w:pPr>
              <w:rPr>
                <w:rFonts w:asciiTheme="minorHAnsi" w:hAnsiTheme="minorHAnsi" w:cstheme="minorHAnsi"/>
              </w:rPr>
            </w:pPr>
            <w:r>
              <w:rPr>
                <w:rFonts w:asciiTheme="minorHAnsi" w:hAnsiTheme="minorHAnsi" w:cstheme="minorHAnsi"/>
              </w:rPr>
              <w:t>Early Help Assessment</w:t>
            </w:r>
          </w:p>
        </w:tc>
        <w:tc>
          <w:tcPr>
            <w:tcW w:w="1249" w:type="dxa"/>
          </w:tcPr>
          <w:p w14:paraId="39AF286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PSED</w:t>
            </w:r>
          </w:p>
        </w:tc>
        <w:tc>
          <w:tcPr>
            <w:tcW w:w="5719" w:type="dxa"/>
          </w:tcPr>
          <w:p w14:paraId="0FAF049E" w14:textId="77777777" w:rsidR="00A75164" w:rsidRPr="00114B8E" w:rsidRDefault="00A75164" w:rsidP="00837459">
            <w:pPr>
              <w:rPr>
                <w:rFonts w:asciiTheme="minorHAnsi" w:hAnsiTheme="minorHAnsi" w:cstheme="minorHAnsi"/>
              </w:rPr>
            </w:pPr>
            <w:r>
              <w:rPr>
                <w:rFonts w:asciiTheme="minorHAnsi" w:hAnsiTheme="minorHAnsi" w:cstheme="minorHAnsi"/>
              </w:rPr>
              <w:t>Public Sector Equality Duty</w:t>
            </w:r>
          </w:p>
        </w:tc>
      </w:tr>
      <w:tr w:rsidR="00A75164" w:rsidRPr="00114B8E" w14:paraId="6B9B1146" w14:textId="77777777" w:rsidTr="00837459">
        <w:trPr>
          <w:trHeight w:val="432"/>
        </w:trPr>
        <w:tc>
          <w:tcPr>
            <w:tcW w:w="1271" w:type="dxa"/>
          </w:tcPr>
          <w:p w14:paraId="5F4E4F31"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EHCNA</w:t>
            </w:r>
          </w:p>
        </w:tc>
        <w:tc>
          <w:tcPr>
            <w:tcW w:w="5697" w:type="dxa"/>
          </w:tcPr>
          <w:p w14:paraId="5A4101A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0AE8A73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PTFA</w:t>
            </w:r>
          </w:p>
        </w:tc>
        <w:tc>
          <w:tcPr>
            <w:tcW w:w="5719" w:type="dxa"/>
          </w:tcPr>
          <w:p w14:paraId="1A633954" w14:textId="77777777" w:rsidR="00A75164" w:rsidRPr="00114B8E" w:rsidRDefault="00A75164" w:rsidP="00837459">
            <w:pPr>
              <w:rPr>
                <w:rFonts w:asciiTheme="minorHAnsi" w:hAnsiTheme="minorHAnsi" w:cstheme="minorHAnsi"/>
              </w:rPr>
            </w:pPr>
            <w:r>
              <w:rPr>
                <w:rFonts w:asciiTheme="minorHAnsi" w:hAnsiTheme="minorHAnsi" w:cstheme="minorHAnsi"/>
              </w:rPr>
              <w:t>Parent, Teacher and Friends Association</w:t>
            </w:r>
          </w:p>
        </w:tc>
      </w:tr>
      <w:tr w:rsidR="00A75164" w:rsidRPr="00114B8E" w14:paraId="25D0F3BB" w14:textId="77777777" w:rsidTr="00837459">
        <w:trPr>
          <w:trHeight w:val="432"/>
        </w:trPr>
        <w:tc>
          <w:tcPr>
            <w:tcW w:w="1271" w:type="dxa"/>
          </w:tcPr>
          <w:p w14:paraId="36F2886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116735C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3F86D7C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RHE</w:t>
            </w:r>
          </w:p>
        </w:tc>
        <w:tc>
          <w:tcPr>
            <w:tcW w:w="5719" w:type="dxa"/>
          </w:tcPr>
          <w:p w14:paraId="3310C7E2" w14:textId="77777777" w:rsidR="00A75164" w:rsidRPr="00114B8E" w:rsidRDefault="00A75164" w:rsidP="00837459">
            <w:pPr>
              <w:rPr>
                <w:rFonts w:asciiTheme="minorHAnsi" w:hAnsiTheme="minorHAnsi" w:cstheme="minorHAnsi"/>
              </w:rPr>
            </w:pPr>
            <w:r>
              <w:rPr>
                <w:rFonts w:asciiTheme="minorHAnsi" w:hAnsiTheme="minorHAnsi" w:cstheme="minorHAnsi"/>
              </w:rPr>
              <w:t>Relationships and Health Education</w:t>
            </w:r>
          </w:p>
        </w:tc>
      </w:tr>
      <w:tr w:rsidR="00A75164" w:rsidRPr="00114B8E" w14:paraId="25BB9C1D" w14:textId="77777777" w:rsidTr="00837459">
        <w:trPr>
          <w:trHeight w:val="432"/>
        </w:trPr>
        <w:tc>
          <w:tcPr>
            <w:tcW w:w="1271" w:type="dxa"/>
          </w:tcPr>
          <w:p w14:paraId="5C23237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EHE</w:t>
            </w:r>
          </w:p>
        </w:tc>
        <w:tc>
          <w:tcPr>
            <w:tcW w:w="5697" w:type="dxa"/>
          </w:tcPr>
          <w:p w14:paraId="4B14D14B" w14:textId="77777777" w:rsidR="00A75164" w:rsidRPr="00114B8E" w:rsidRDefault="00A75164" w:rsidP="00837459">
            <w:pPr>
              <w:rPr>
                <w:rFonts w:asciiTheme="minorHAnsi" w:hAnsiTheme="minorHAnsi" w:cstheme="minorHAnsi"/>
              </w:rPr>
            </w:pPr>
            <w:r>
              <w:rPr>
                <w:rFonts w:asciiTheme="minorHAnsi" w:hAnsiTheme="minorHAnsi" w:cstheme="minorHAnsi"/>
              </w:rPr>
              <w:t>Elective Home Education</w:t>
            </w:r>
          </w:p>
        </w:tc>
        <w:tc>
          <w:tcPr>
            <w:tcW w:w="1249" w:type="dxa"/>
          </w:tcPr>
          <w:p w14:paraId="78ADF92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RSHE</w:t>
            </w:r>
          </w:p>
        </w:tc>
        <w:tc>
          <w:tcPr>
            <w:tcW w:w="5719" w:type="dxa"/>
          </w:tcPr>
          <w:p w14:paraId="453BE48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Relationships, Sex and Health Education</w:t>
            </w:r>
          </w:p>
        </w:tc>
      </w:tr>
      <w:tr w:rsidR="00A75164" w:rsidRPr="00114B8E" w14:paraId="3588BC26" w14:textId="77777777" w:rsidTr="00837459">
        <w:trPr>
          <w:trHeight w:val="432"/>
        </w:trPr>
        <w:tc>
          <w:tcPr>
            <w:tcW w:w="1271" w:type="dxa"/>
          </w:tcPr>
          <w:p w14:paraId="2960C26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ELSA</w:t>
            </w:r>
          </w:p>
        </w:tc>
        <w:tc>
          <w:tcPr>
            <w:tcW w:w="5697" w:type="dxa"/>
          </w:tcPr>
          <w:p w14:paraId="000FAACA" w14:textId="77777777" w:rsidR="00A75164" w:rsidRPr="00114B8E" w:rsidRDefault="00A75164" w:rsidP="00837459">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7417BD0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SALT</w:t>
            </w:r>
          </w:p>
        </w:tc>
        <w:tc>
          <w:tcPr>
            <w:tcW w:w="5719" w:type="dxa"/>
          </w:tcPr>
          <w:p w14:paraId="4DBBB7D8" w14:textId="77777777" w:rsidR="00A75164" w:rsidRPr="00114B8E" w:rsidRDefault="00A75164" w:rsidP="00837459">
            <w:pPr>
              <w:rPr>
                <w:rFonts w:asciiTheme="minorHAnsi" w:hAnsiTheme="minorHAnsi" w:cstheme="minorHAnsi"/>
              </w:rPr>
            </w:pPr>
            <w:r>
              <w:rPr>
                <w:rFonts w:asciiTheme="minorHAnsi" w:hAnsiTheme="minorHAnsi" w:cstheme="minorHAnsi"/>
              </w:rPr>
              <w:t>Speech and Language Therapist</w:t>
            </w:r>
          </w:p>
        </w:tc>
      </w:tr>
      <w:tr w:rsidR="00A75164" w:rsidRPr="00114B8E" w14:paraId="1E728FD8" w14:textId="77777777" w:rsidTr="00837459">
        <w:trPr>
          <w:trHeight w:val="432"/>
        </w:trPr>
        <w:tc>
          <w:tcPr>
            <w:tcW w:w="1271" w:type="dxa"/>
          </w:tcPr>
          <w:p w14:paraId="59A6E01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ELSI</w:t>
            </w:r>
          </w:p>
        </w:tc>
        <w:tc>
          <w:tcPr>
            <w:tcW w:w="5697" w:type="dxa"/>
          </w:tcPr>
          <w:p w14:paraId="71F077F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31386C12"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SARC</w:t>
            </w:r>
          </w:p>
        </w:tc>
        <w:tc>
          <w:tcPr>
            <w:tcW w:w="5719" w:type="dxa"/>
          </w:tcPr>
          <w:p w14:paraId="5C96C0E2" w14:textId="77777777" w:rsidR="00A75164" w:rsidRPr="00114B8E" w:rsidRDefault="00A75164" w:rsidP="00837459">
            <w:pPr>
              <w:rPr>
                <w:rFonts w:asciiTheme="minorHAnsi" w:hAnsiTheme="minorHAnsi" w:cstheme="minorHAnsi"/>
              </w:rPr>
            </w:pPr>
            <w:r>
              <w:rPr>
                <w:rFonts w:asciiTheme="minorHAnsi" w:hAnsiTheme="minorHAnsi" w:cstheme="minorHAnsi"/>
              </w:rPr>
              <w:t>Sexual Assault Referral Centre</w:t>
            </w:r>
          </w:p>
        </w:tc>
      </w:tr>
      <w:tr w:rsidR="00A75164" w:rsidRPr="00114B8E" w14:paraId="0BA55A47" w14:textId="77777777" w:rsidTr="00837459">
        <w:trPr>
          <w:trHeight w:val="432"/>
        </w:trPr>
        <w:tc>
          <w:tcPr>
            <w:tcW w:w="1271" w:type="dxa"/>
          </w:tcPr>
          <w:p w14:paraId="2C0520F8"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ESFA</w:t>
            </w:r>
          </w:p>
        </w:tc>
        <w:tc>
          <w:tcPr>
            <w:tcW w:w="5697" w:type="dxa"/>
          </w:tcPr>
          <w:p w14:paraId="5BCE993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1FD8CBF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SBM</w:t>
            </w:r>
          </w:p>
        </w:tc>
        <w:tc>
          <w:tcPr>
            <w:tcW w:w="5719" w:type="dxa"/>
          </w:tcPr>
          <w:p w14:paraId="5B169029" w14:textId="77777777" w:rsidR="00A75164" w:rsidRPr="00114B8E" w:rsidRDefault="00A75164" w:rsidP="00837459">
            <w:pPr>
              <w:rPr>
                <w:rFonts w:asciiTheme="minorHAnsi" w:hAnsiTheme="minorHAnsi" w:cstheme="minorHAnsi"/>
              </w:rPr>
            </w:pPr>
            <w:r>
              <w:rPr>
                <w:rFonts w:asciiTheme="minorHAnsi" w:hAnsiTheme="minorHAnsi" w:cstheme="minorHAnsi"/>
              </w:rPr>
              <w:t>School Business Manager</w:t>
            </w:r>
          </w:p>
        </w:tc>
      </w:tr>
      <w:tr w:rsidR="00A75164" w:rsidRPr="00114B8E" w14:paraId="588428A4" w14:textId="77777777" w:rsidTr="00837459">
        <w:trPr>
          <w:trHeight w:val="432"/>
        </w:trPr>
        <w:tc>
          <w:tcPr>
            <w:tcW w:w="1271" w:type="dxa"/>
          </w:tcPr>
          <w:p w14:paraId="6185000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EVC</w:t>
            </w:r>
          </w:p>
        </w:tc>
        <w:tc>
          <w:tcPr>
            <w:tcW w:w="5697" w:type="dxa"/>
          </w:tcPr>
          <w:p w14:paraId="465FDDA5" w14:textId="77777777" w:rsidR="00A75164" w:rsidRPr="00114B8E" w:rsidRDefault="00A75164" w:rsidP="00837459">
            <w:pPr>
              <w:rPr>
                <w:rFonts w:asciiTheme="minorHAnsi" w:hAnsiTheme="minorHAnsi" w:cstheme="minorHAnsi"/>
              </w:rPr>
            </w:pPr>
            <w:r>
              <w:rPr>
                <w:rFonts w:asciiTheme="minorHAnsi" w:hAnsiTheme="minorHAnsi" w:cstheme="minorHAnsi"/>
              </w:rPr>
              <w:t>Educational Visit Coordinator</w:t>
            </w:r>
          </w:p>
        </w:tc>
        <w:tc>
          <w:tcPr>
            <w:tcW w:w="1249" w:type="dxa"/>
          </w:tcPr>
          <w:p w14:paraId="66C6E47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SCCs</w:t>
            </w:r>
          </w:p>
        </w:tc>
        <w:tc>
          <w:tcPr>
            <w:tcW w:w="5719" w:type="dxa"/>
          </w:tcPr>
          <w:p w14:paraId="7738C901" w14:textId="77777777" w:rsidR="00A75164" w:rsidRPr="00114B8E" w:rsidRDefault="00A75164" w:rsidP="00837459">
            <w:pPr>
              <w:rPr>
                <w:rFonts w:asciiTheme="minorHAnsi" w:hAnsiTheme="minorHAnsi" w:cstheme="minorHAnsi"/>
              </w:rPr>
            </w:pPr>
            <w:r>
              <w:rPr>
                <w:rFonts w:asciiTheme="minorHAnsi" w:hAnsiTheme="minorHAnsi" w:cstheme="minorHAnsi"/>
              </w:rPr>
              <w:t>Standard Contractual Clauses</w:t>
            </w:r>
          </w:p>
        </w:tc>
      </w:tr>
      <w:tr w:rsidR="00A75164" w:rsidRPr="00114B8E" w14:paraId="45B374C3" w14:textId="77777777" w:rsidTr="00837459">
        <w:trPr>
          <w:trHeight w:val="432"/>
        </w:trPr>
        <w:tc>
          <w:tcPr>
            <w:tcW w:w="1271" w:type="dxa"/>
          </w:tcPr>
          <w:p w14:paraId="6118106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EWO</w:t>
            </w:r>
          </w:p>
        </w:tc>
        <w:tc>
          <w:tcPr>
            <w:tcW w:w="5697" w:type="dxa"/>
          </w:tcPr>
          <w:p w14:paraId="7339ACF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06AE258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SDQ</w:t>
            </w:r>
          </w:p>
        </w:tc>
        <w:tc>
          <w:tcPr>
            <w:tcW w:w="5719" w:type="dxa"/>
          </w:tcPr>
          <w:p w14:paraId="61E267C2" w14:textId="77777777" w:rsidR="00A75164" w:rsidRPr="00114B8E" w:rsidRDefault="00A75164" w:rsidP="00837459">
            <w:pPr>
              <w:rPr>
                <w:rFonts w:asciiTheme="minorHAnsi" w:hAnsiTheme="minorHAnsi" w:cstheme="minorHAnsi"/>
              </w:rPr>
            </w:pPr>
            <w:r>
              <w:rPr>
                <w:rFonts w:asciiTheme="minorHAnsi" w:hAnsiTheme="minorHAnsi" w:cstheme="minorHAnsi"/>
              </w:rPr>
              <w:t>Strengths and Difficulties Questionnaire</w:t>
            </w:r>
          </w:p>
        </w:tc>
      </w:tr>
      <w:tr w:rsidR="00A75164" w:rsidRPr="00114B8E" w14:paraId="2790DD19" w14:textId="77777777" w:rsidTr="00837459">
        <w:trPr>
          <w:trHeight w:val="432"/>
        </w:trPr>
        <w:tc>
          <w:tcPr>
            <w:tcW w:w="1271" w:type="dxa"/>
          </w:tcPr>
          <w:p w14:paraId="10933D47"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EYFS</w:t>
            </w:r>
          </w:p>
        </w:tc>
        <w:tc>
          <w:tcPr>
            <w:tcW w:w="5697" w:type="dxa"/>
          </w:tcPr>
          <w:p w14:paraId="7BA2778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22CF57D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SEMH</w:t>
            </w:r>
          </w:p>
        </w:tc>
        <w:tc>
          <w:tcPr>
            <w:tcW w:w="5719" w:type="dxa"/>
          </w:tcPr>
          <w:p w14:paraId="076ACEEC" w14:textId="77777777" w:rsidR="00A75164" w:rsidRPr="00114B8E" w:rsidRDefault="00A75164" w:rsidP="00837459">
            <w:pPr>
              <w:rPr>
                <w:rFonts w:asciiTheme="minorHAnsi" w:hAnsiTheme="minorHAnsi" w:cstheme="minorHAnsi"/>
              </w:rPr>
            </w:pPr>
            <w:r w:rsidRPr="00635744">
              <w:rPr>
                <w:rFonts w:asciiTheme="minorHAnsi" w:hAnsiTheme="minorHAnsi" w:cstheme="minorHAnsi"/>
              </w:rPr>
              <w:t>Social, Emotional, and Mental Health</w:t>
            </w:r>
          </w:p>
        </w:tc>
      </w:tr>
      <w:tr w:rsidR="00A75164" w:rsidRPr="00114B8E" w14:paraId="73A13568" w14:textId="77777777" w:rsidTr="00837459">
        <w:trPr>
          <w:trHeight w:val="432"/>
        </w:trPr>
        <w:tc>
          <w:tcPr>
            <w:tcW w:w="1271" w:type="dxa"/>
          </w:tcPr>
          <w:p w14:paraId="7B7EC5B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FBV</w:t>
            </w:r>
          </w:p>
        </w:tc>
        <w:tc>
          <w:tcPr>
            <w:tcW w:w="5697" w:type="dxa"/>
          </w:tcPr>
          <w:p w14:paraId="49751D08" w14:textId="77777777" w:rsidR="00A75164" w:rsidRPr="00114B8E" w:rsidRDefault="00A75164" w:rsidP="00837459">
            <w:pPr>
              <w:rPr>
                <w:rFonts w:asciiTheme="minorHAnsi" w:hAnsiTheme="minorHAnsi" w:cstheme="minorHAnsi"/>
              </w:rPr>
            </w:pPr>
            <w:r>
              <w:rPr>
                <w:rFonts w:asciiTheme="minorHAnsi" w:hAnsiTheme="minorHAnsi" w:cstheme="minorHAnsi"/>
              </w:rPr>
              <w:t>Fundamental British Values</w:t>
            </w:r>
          </w:p>
        </w:tc>
        <w:tc>
          <w:tcPr>
            <w:tcW w:w="1249" w:type="dxa"/>
          </w:tcPr>
          <w:p w14:paraId="2CE7A46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SENCO</w:t>
            </w:r>
          </w:p>
        </w:tc>
        <w:tc>
          <w:tcPr>
            <w:tcW w:w="5719" w:type="dxa"/>
          </w:tcPr>
          <w:p w14:paraId="4D9BF8B6" w14:textId="77777777" w:rsidR="00A75164" w:rsidRPr="00114B8E" w:rsidRDefault="00A75164" w:rsidP="00837459">
            <w:pPr>
              <w:rPr>
                <w:rFonts w:asciiTheme="minorHAnsi" w:hAnsiTheme="minorHAnsi" w:cstheme="minorHAnsi"/>
              </w:rPr>
            </w:pPr>
            <w:r w:rsidRPr="00635744">
              <w:rPr>
                <w:rFonts w:asciiTheme="minorHAnsi" w:hAnsiTheme="minorHAnsi" w:cstheme="minorHAnsi"/>
              </w:rPr>
              <w:t>Special Educational Needs Coordinator</w:t>
            </w:r>
          </w:p>
        </w:tc>
      </w:tr>
      <w:tr w:rsidR="00A75164" w:rsidRPr="00114B8E" w14:paraId="6EA5CC00" w14:textId="77777777" w:rsidTr="00837459">
        <w:trPr>
          <w:trHeight w:val="432"/>
        </w:trPr>
        <w:tc>
          <w:tcPr>
            <w:tcW w:w="1271" w:type="dxa"/>
          </w:tcPr>
          <w:p w14:paraId="0A8AC81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FGM</w:t>
            </w:r>
          </w:p>
        </w:tc>
        <w:tc>
          <w:tcPr>
            <w:tcW w:w="5697" w:type="dxa"/>
          </w:tcPr>
          <w:p w14:paraId="092A4CF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36D7147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SEND</w:t>
            </w:r>
          </w:p>
        </w:tc>
        <w:tc>
          <w:tcPr>
            <w:tcW w:w="5719" w:type="dxa"/>
          </w:tcPr>
          <w:p w14:paraId="7439F62B"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Special Educational Needs and Disabilities</w:t>
            </w:r>
          </w:p>
        </w:tc>
      </w:tr>
      <w:tr w:rsidR="00A75164" w:rsidRPr="00114B8E" w14:paraId="7CD34B51" w14:textId="77777777" w:rsidTr="00837459">
        <w:trPr>
          <w:trHeight w:val="432"/>
        </w:trPr>
        <w:tc>
          <w:tcPr>
            <w:tcW w:w="1271" w:type="dxa"/>
          </w:tcPr>
          <w:p w14:paraId="699009E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FOI</w:t>
            </w:r>
          </w:p>
        </w:tc>
        <w:tc>
          <w:tcPr>
            <w:tcW w:w="5697" w:type="dxa"/>
          </w:tcPr>
          <w:p w14:paraId="55D96831"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Freedom of Information</w:t>
            </w:r>
          </w:p>
        </w:tc>
        <w:tc>
          <w:tcPr>
            <w:tcW w:w="1249" w:type="dxa"/>
          </w:tcPr>
          <w:p w14:paraId="107F084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SLA’s</w:t>
            </w:r>
          </w:p>
        </w:tc>
        <w:tc>
          <w:tcPr>
            <w:tcW w:w="5719" w:type="dxa"/>
          </w:tcPr>
          <w:p w14:paraId="746C6107" w14:textId="77777777" w:rsidR="00A75164" w:rsidRPr="00114B8E" w:rsidRDefault="00A75164" w:rsidP="00837459">
            <w:pPr>
              <w:rPr>
                <w:rFonts w:asciiTheme="minorHAnsi" w:hAnsiTheme="minorHAnsi" w:cstheme="minorHAnsi"/>
              </w:rPr>
            </w:pPr>
            <w:r>
              <w:rPr>
                <w:rFonts w:asciiTheme="minorHAnsi" w:hAnsiTheme="minorHAnsi" w:cstheme="minorHAnsi"/>
              </w:rPr>
              <w:t>Service Level Agreements</w:t>
            </w:r>
          </w:p>
        </w:tc>
      </w:tr>
      <w:tr w:rsidR="00A75164" w:rsidRPr="00114B8E" w14:paraId="29A14C12" w14:textId="77777777" w:rsidTr="00837459">
        <w:trPr>
          <w:trHeight w:val="432"/>
        </w:trPr>
        <w:tc>
          <w:tcPr>
            <w:tcW w:w="1271" w:type="dxa"/>
          </w:tcPr>
          <w:p w14:paraId="50FD5358"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FSM</w:t>
            </w:r>
          </w:p>
        </w:tc>
        <w:tc>
          <w:tcPr>
            <w:tcW w:w="5697" w:type="dxa"/>
          </w:tcPr>
          <w:p w14:paraId="2173269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Free School Meals</w:t>
            </w:r>
          </w:p>
        </w:tc>
        <w:tc>
          <w:tcPr>
            <w:tcW w:w="1249" w:type="dxa"/>
          </w:tcPr>
          <w:p w14:paraId="599D5875"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STEM</w:t>
            </w:r>
          </w:p>
        </w:tc>
        <w:tc>
          <w:tcPr>
            <w:tcW w:w="5719" w:type="dxa"/>
          </w:tcPr>
          <w:p w14:paraId="04577146" w14:textId="77777777" w:rsidR="00A75164" w:rsidRPr="00114B8E" w:rsidRDefault="00A75164" w:rsidP="00837459">
            <w:pPr>
              <w:rPr>
                <w:rFonts w:asciiTheme="minorHAnsi" w:hAnsiTheme="minorHAnsi" w:cstheme="minorHAnsi"/>
              </w:rPr>
            </w:pPr>
            <w:r>
              <w:rPr>
                <w:rFonts w:asciiTheme="minorHAnsi" w:hAnsiTheme="minorHAnsi" w:cstheme="minorHAnsi"/>
              </w:rPr>
              <w:t>Science, Technology, Engineering and Maths</w:t>
            </w:r>
          </w:p>
        </w:tc>
      </w:tr>
      <w:tr w:rsidR="00A75164" w:rsidRPr="00114B8E" w14:paraId="40480A1A" w14:textId="77777777" w:rsidTr="00837459">
        <w:trPr>
          <w:trHeight w:val="432"/>
        </w:trPr>
        <w:tc>
          <w:tcPr>
            <w:tcW w:w="1271" w:type="dxa"/>
          </w:tcPr>
          <w:p w14:paraId="2BF00683"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FTS</w:t>
            </w:r>
          </w:p>
        </w:tc>
        <w:tc>
          <w:tcPr>
            <w:tcW w:w="5697" w:type="dxa"/>
          </w:tcPr>
          <w:p w14:paraId="32369D5E" w14:textId="77777777" w:rsidR="00A75164" w:rsidRPr="00114B8E" w:rsidRDefault="00A75164" w:rsidP="00837459">
            <w:pPr>
              <w:rPr>
                <w:rFonts w:asciiTheme="minorHAnsi" w:hAnsiTheme="minorHAnsi" w:cstheme="minorHAnsi"/>
              </w:rPr>
            </w:pPr>
            <w:r>
              <w:rPr>
                <w:rFonts w:asciiTheme="minorHAnsi" w:hAnsiTheme="minorHAnsi" w:cstheme="minorHAnsi"/>
              </w:rPr>
              <w:t>Find a Tender Service</w:t>
            </w:r>
          </w:p>
        </w:tc>
        <w:tc>
          <w:tcPr>
            <w:tcW w:w="1249" w:type="dxa"/>
          </w:tcPr>
          <w:p w14:paraId="743FE77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TA</w:t>
            </w:r>
          </w:p>
        </w:tc>
        <w:tc>
          <w:tcPr>
            <w:tcW w:w="5719" w:type="dxa"/>
          </w:tcPr>
          <w:p w14:paraId="529F31D8" w14:textId="77777777" w:rsidR="00A75164" w:rsidRPr="00114B8E" w:rsidRDefault="00A75164" w:rsidP="00837459">
            <w:pPr>
              <w:rPr>
                <w:rFonts w:asciiTheme="minorHAnsi" w:hAnsiTheme="minorHAnsi" w:cstheme="minorHAnsi"/>
              </w:rPr>
            </w:pPr>
            <w:r>
              <w:rPr>
                <w:rFonts w:asciiTheme="minorHAnsi" w:hAnsiTheme="minorHAnsi" w:cstheme="minorHAnsi"/>
              </w:rPr>
              <w:t>Teaching Assistant</w:t>
            </w:r>
          </w:p>
        </w:tc>
      </w:tr>
      <w:tr w:rsidR="00A75164" w:rsidRPr="00114B8E" w14:paraId="08319D28" w14:textId="77777777" w:rsidTr="00837459">
        <w:trPr>
          <w:trHeight w:val="432"/>
        </w:trPr>
        <w:tc>
          <w:tcPr>
            <w:tcW w:w="1271" w:type="dxa"/>
          </w:tcPr>
          <w:p w14:paraId="26B8711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GAG</w:t>
            </w:r>
          </w:p>
        </w:tc>
        <w:tc>
          <w:tcPr>
            <w:tcW w:w="5697" w:type="dxa"/>
          </w:tcPr>
          <w:p w14:paraId="0CD783E8" w14:textId="77777777" w:rsidR="00A75164" w:rsidRPr="00114B8E" w:rsidRDefault="00A75164" w:rsidP="00837459">
            <w:pPr>
              <w:rPr>
                <w:rFonts w:asciiTheme="minorHAnsi" w:hAnsiTheme="minorHAnsi" w:cstheme="minorHAnsi"/>
              </w:rPr>
            </w:pPr>
            <w:r>
              <w:rPr>
                <w:rFonts w:asciiTheme="minorHAnsi" w:hAnsiTheme="minorHAnsi" w:cstheme="minorHAnsi"/>
              </w:rPr>
              <w:t>General Annual Grant</w:t>
            </w:r>
          </w:p>
        </w:tc>
        <w:tc>
          <w:tcPr>
            <w:tcW w:w="1249" w:type="dxa"/>
          </w:tcPr>
          <w:p w14:paraId="42EC1B1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TCAT</w:t>
            </w:r>
          </w:p>
        </w:tc>
        <w:tc>
          <w:tcPr>
            <w:tcW w:w="5719" w:type="dxa"/>
          </w:tcPr>
          <w:p w14:paraId="76D944CE"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Three Counties Academy Trust</w:t>
            </w:r>
          </w:p>
        </w:tc>
      </w:tr>
      <w:tr w:rsidR="00A75164" w:rsidRPr="00114B8E" w14:paraId="6DC71818" w14:textId="77777777" w:rsidTr="00837459">
        <w:trPr>
          <w:trHeight w:val="432"/>
        </w:trPr>
        <w:tc>
          <w:tcPr>
            <w:tcW w:w="1271" w:type="dxa"/>
          </w:tcPr>
          <w:p w14:paraId="7266C6F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GDPR</w:t>
            </w:r>
          </w:p>
        </w:tc>
        <w:tc>
          <w:tcPr>
            <w:tcW w:w="5697" w:type="dxa"/>
          </w:tcPr>
          <w:p w14:paraId="6BECF8B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D0E0A19"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VSH</w:t>
            </w:r>
          </w:p>
        </w:tc>
        <w:tc>
          <w:tcPr>
            <w:tcW w:w="5719" w:type="dxa"/>
          </w:tcPr>
          <w:p w14:paraId="1EA652E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Virtual School Headteacher</w:t>
            </w:r>
          </w:p>
        </w:tc>
      </w:tr>
      <w:tr w:rsidR="00A75164" w:rsidRPr="00114B8E" w14:paraId="0F7F5DC6" w14:textId="77777777" w:rsidTr="00837459">
        <w:trPr>
          <w:trHeight w:val="432"/>
        </w:trPr>
        <w:tc>
          <w:tcPr>
            <w:tcW w:w="1271" w:type="dxa"/>
          </w:tcPr>
          <w:p w14:paraId="09F4490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RIDDOR</w:t>
            </w:r>
          </w:p>
        </w:tc>
        <w:tc>
          <w:tcPr>
            <w:tcW w:w="5697" w:type="dxa"/>
          </w:tcPr>
          <w:p w14:paraId="7BA36D22" w14:textId="77777777" w:rsidR="00A75164" w:rsidRPr="00114B8E" w:rsidRDefault="00A75164" w:rsidP="00837459">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479EA364" w14:textId="77777777" w:rsidR="00A75164" w:rsidRPr="00114B8E" w:rsidRDefault="00A75164" w:rsidP="00837459">
            <w:pPr>
              <w:rPr>
                <w:rFonts w:asciiTheme="minorHAnsi" w:hAnsiTheme="minorHAnsi" w:cstheme="minorHAnsi"/>
                <w:b/>
                <w:bCs/>
              </w:rPr>
            </w:pPr>
          </w:p>
        </w:tc>
        <w:tc>
          <w:tcPr>
            <w:tcW w:w="5719" w:type="dxa"/>
          </w:tcPr>
          <w:p w14:paraId="2BEF1EDA" w14:textId="77777777" w:rsidR="00A75164" w:rsidRPr="00114B8E" w:rsidRDefault="00A75164" w:rsidP="00837459">
            <w:pPr>
              <w:rPr>
                <w:rFonts w:asciiTheme="minorHAnsi" w:hAnsiTheme="minorHAnsi" w:cstheme="minorHAnsi"/>
              </w:rPr>
            </w:pPr>
          </w:p>
        </w:tc>
      </w:tr>
    </w:tbl>
    <w:p w14:paraId="5CED054B" w14:textId="77777777" w:rsidR="00A75164" w:rsidRDefault="00A75164" w:rsidP="00A75164">
      <w:pPr>
        <w:rPr>
          <w:rFonts w:asciiTheme="minorHAnsi" w:hAnsiTheme="minorHAnsi" w:cstheme="minorHAnsi"/>
        </w:rPr>
      </w:pPr>
    </w:p>
    <w:p w14:paraId="2F82F9F9" w14:textId="77777777" w:rsidR="009840B8" w:rsidRDefault="009840B8" w:rsidP="00A75164">
      <w:pPr>
        <w:rPr>
          <w:b/>
          <w:bCs/>
          <w:sz w:val="28"/>
          <w:szCs w:val="28"/>
        </w:rPr>
      </w:pPr>
    </w:p>
    <w:p w14:paraId="0BF0E6E4" w14:textId="41F357FA" w:rsidR="00A75164" w:rsidRPr="00CD300B" w:rsidRDefault="00A75164" w:rsidP="00A75164">
      <w:pPr>
        <w:rPr>
          <w:b/>
          <w:bCs/>
          <w:sz w:val="28"/>
          <w:szCs w:val="28"/>
        </w:rPr>
      </w:pPr>
      <w:r w:rsidRPr="00CD300B">
        <w:rPr>
          <w:b/>
          <w:bCs/>
          <w:sz w:val="28"/>
          <w:szCs w:val="28"/>
        </w:rPr>
        <w:lastRenderedPageBreak/>
        <w:t>Statement of intent</w:t>
      </w:r>
    </w:p>
    <w:p w14:paraId="115826DC" w14:textId="087ACA77" w:rsidR="00E20579" w:rsidRPr="00BD49C6" w:rsidRDefault="00AF6D2B" w:rsidP="00E20579">
      <w:pPr>
        <w:pStyle w:val="TNCBodyText"/>
      </w:pPr>
      <w:r>
        <w:rPr>
          <w:bCs/>
        </w:rPr>
        <w:t>Three Counties Academy Trust (TCAT)</w:t>
      </w:r>
      <w:r w:rsidRPr="004F6294">
        <w:rPr>
          <w:bCs/>
        </w:rPr>
        <w:t xml:space="preserve">, </w:t>
      </w:r>
      <w:r w:rsidR="00E20579" w:rsidRPr="00BD49C6">
        <w:t>understands its responsibility to assess, prevent and control any risks from harmful bacteria, like legionella, and to implement suitable precautions</w:t>
      </w:r>
      <w:r w:rsidR="00E20579">
        <w:t xml:space="preserve"> across the TCAT estate</w:t>
      </w:r>
      <w:r w:rsidR="00E20579" w:rsidRPr="00BD49C6">
        <w:t xml:space="preserve"> to ensure the health and safety of our staff, pupils and school community. To meet this duty, we have developed this policy, which outlines how </w:t>
      </w:r>
      <w:r w:rsidR="009E5CD1">
        <w:t>TCAT</w:t>
      </w:r>
      <w:r w:rsidR="00E20579" w:rsidRPr="00BD49C6">
        <w:t xml:space="preserve"> will keep the entire </w:t>
      </w:r>
      <w:r w:rsidR="009E5CD1">
        <w:t>TCAT</w:t>
      </w:r>
      <w:r w:rsidR="00E20579" w:rsidRPr="00BD49C6">
        <w:t xml:space="preserve"> community safe from legionella. </w:t>
      </w:r>
    </w:p>
    <w:p w14:paraId="7DD78708" w14:textId="2B5FB982" w:rsidR="00E20579" w:rsidRPr="00BD49C6" w:rsidRDefault="00E20579" w:rsidP="00E20579">
      <w:pPr>
        <w:pStyle w:val="TNCBodyText"/>
        <w:rPr>
          <w:b/>
          <w:bCs/>
        </w:rPr>
      </w:pPr>
      <w:r w:rsidRPr="00BD49C6">
        <w:t xml:space="preserve">Legionnaires’ disease is a potentially fatal form of pneumonia caused by the inhalation of water droplets infected with the legionella bacteria. Legionella bacteria can occur naturally in lakes, rivers, etc. and in the water systems of buildings, such as schools. The bacteria thrive between temperatures of 20ºC and 45ºC; however, it can be killed by elevated temperatures or chemical treatment methods. This policy outlines how </w:t>
      </w:r>
      <w:r w:rsidR="009E5CD1">
        <w:t>TCAT</w:t>
      </w:r>
      <w:r w:rsidRPr="00BD49C6">
        <w:t xml:space="preserve"> aim</w:t>
      </w:r>
      <w:r w:rsidR="009E5CD1">
        <w:t>s</w:t>
      </w:r>
      <w:r w:rsidRPr="00BD49C6">
        <w:t xml:space="preserve"> to mitigate any risks involving legionella bacteria.</w:t>
      </w:r>
    </w:p>
    <w:p w14:paraId="2462CADF" w14:textId="50643830" w:rsidR="00A75164" w:rsidRDefault="00A75164" w:rsidP="00E20579">
      <w:pPr>
        <w:pStyle w:val="TNCBodyText"/>
        <w:rPr>
          <w:b/>
          <w:bCs/>
          <w:sz w:val="28"/>
          <w:szCs w:val="28"/>
          <w:highlight w:val="yellow"/>
        </w:rPr>
      </w:pPr>
    </w:p>
    <w:p w14:paraId="79C9EEAD" w14:textId="77777777" w:rsidR="00AF6D2B" w:rsidRDefault="00AF6D2B" w:rsidP="00A75164">
      <w:pPr>
        <w:pStyle w:val="TNCBodyText"/>
        <w:rPr>
          <w:b/>
          <w:bCs/>
          <w:sz w:val="28"/>
          <w:szCs w:val="28"/>
          <w:highlight w:val="yellow"/>
        </w:rPr>
      </w:pPr>
    </w:p>
    <w:p w14:paraId="01F3E5E4" w14:textId="77777777" w:rsidR="00AF6D2B" w:rsidRDefault="00AF6D2B" w:rsidP="00A75164">
      <w:pPr>
        <w:pStyle w:val="TNCBodyText"/>
        <w:rPr>
          <w:b/>
          <w:bCs/>
          <w:sz w:val="28"/>
          <w:szCs w:val="28"/>
          <w:highlight w:val="yellow"/>
        </w:rPr>
      </w:pPr>
    </w:p>
    <w:p w14:paraId="65F5FA3D" w14:textId="77777777" w:rsidR="00AF6D2B" w:rsidRDefault="00AF6D2B" w:rsidP="00A75164">
      <w:pPr>
        <w:pStyle w:val="TNCBodyText"/>
        <w:rPr>
          <w:b/>
          <w:bCs/>
          <w:sz w:val="28"/>
          <w:szCs w:val="28"/>
          <w:highlight w:val="yellow"/>
        </w:rPr>
      </w:pPr>
    </w:p>
    <w:p w14:paraId="65766E61" w14:textId="77777777" w:rsidR="00AF6D2B" w:rsidRDefault="00AF6D2B" w:rsidP="00A75164">
      <w:pPr>
        <w:pStyle w:val="TNCBodyText"/>
        <w:rPr>
          <w:b/>
          <w:bCs/>
          <w:sz w:val="28"/>
          <w:szCs w:val="28"/>
          <w:highlight w:val="yellow"/>
        </w:rPr>
      </w:pPr>
    </w:p>
    <w:p w14:paraId="3356BE5D" w14:textId="77777777" w:rsidR="00AF6D2B" w:rsidRDefault="00AF6D2B" w:rsidP="00A75164">
      <w:pPr>
        <w:pStyle w:val="TNCBodyText"/>
        <w:rPr>
          <w:b/>
          <w:bCs/>
          <w:sz w:val="28"/>
          <w:szCs w:val="28"/>
          <w:highlight w:val="yellow"/>
        </w:rPr>
      </w:pPr>
    </w:p>
    <w:p w14:paraId="09C3770A" w14:textId="77777777" w:rsidR="00AF6D2B" w:rsidRDefault="00AF6D2B" w:rsidP="00A75164">
      <w:pPr>
        <w:pStyle w:val="TNCBodyText"/>
        <w:rPr>
          <w:b/>
          <w:bCs/>
          <w:sz w:val="28"/>
          <w:szCs w:val="28"/>
          <w:highlight w:val="yellow"/>
        </w:rPr>
      </w:pPr>
    </w:p>
    <w:p w14:paraId="503E15E4" w14:textId="77777777" w:rsidR="00AF6D2B" w:rsidRDefault="00AF6D2B" w:rsidP="00A75164">
      <w:pPr>
        <w:pStyle w:val="TNCBodyText"/>
        <w:rPr>
          <w:b/>
          <w:bCs/>
          <w:sz w:val="28"/>
          <w:szCs w:val="28"/>
          <w:highlight w:val="yellow"/>
        </w:rPr>
      </w:pPr>
    </w:p>
    <w:p w14:paraId="77CA5A83" w14:textId="77777777" w:rsidR="00AF6D2B" w:rsidRPr="006D1930" w:rsidRDefault="00AF6D2B" w:rsidP="00A75164">
      <w:pPr>
        <w:pStyle w:val="TNCBodyText"/>
        <w:rPr>
          <w:b/>
          <w:bCs/>
          <w:sz w:val="28"/>
          <w:szCs w:val="28"/>
          <w:highlight w:val="yellow"/>
        </w:rPr>
      </w:pPr>
    </w:p>
    <w:p w14:paraId="7D0D8FEC" w14:textId="77777777" w:rsidR="00A75164" w:rsidRPr="006D1930" w:rsidRDefault="00A75164" w:rsidP="00A75164">
      <w:pPr>
        <w:rPr>
          <w:highlight w:val="yellow"/>
        </w:rPr>
      </w:pPr>
    </w:p>
    <w:p w14:paraId="1C8ED6B3" w14:textId="77777777" w:rsidR="00A75164" w:rsidRPr="006D1930" w:rsidRDefault="00A75164" w:rsidP="00A75164">
      <w:pPr>
        <w:rPr>
          <w:highlight w:val="yellow"/>
        </w:rPr>
      </w:pPr>
    </w:p>
    <w:p w14:paraId="2ECF4E18" w14:textId="77777777" w:rsidR="00A75164" w:rsidRPr="00CD300B" w:rsidRDefault="00A75164" w:rsidP="00A75164">
      <w:pPr>
        <w:pStyle w:val="Heading10"/>
      </w:pPr>
      <w:r w:rsidRPr="00CD300B">
        <w:lastRenderedPageBreak/>
        <w:t>Legal framework</w:t>
      </w:r>
    </w:p>
    <w:p w14:paraId="61F3C9FB" w14:textId="77777777" w:rsidR="00A75164" w:rsidRPr="00CD300B" w:rsidRDefault="00A75164" w:rsidP="00A75164">
      <w:r w:rsidRPr="00CD300B">
        <w:t xml:space="preserve">This policy has due regard to all relevant legislation and statutory guidance including, but not limited to, the following: </w:t>
      </w:r>
    </w:p>
    <w:p w14:paraId="02311E0D" w14:textId="77777777" w:rsidR="009E5CD1" w:rsidRPr="00410AB1" w:rsidRDefault="009E5CD1" w:rsidP="00B165AC">
      <w:pPr>
        <w:pStyle w:val="TNCBodyText"/>
        <w:numPr>
          <w:ilvl w:val="0"/>
          <w:numId w:val="21"/>
        </w:numPr>
        <w:ind w:left="714" w:hanging="357"/>
        <w:contextualSpacing/>
      </w:pPr>
      <w:r w:rsidRPr="00410AB1">
        <w:t xml:space="preserve">Health and Safety at Work etc. Act 1974 </w:t>
      </w:r>
    </w:p>
    <w:p w14:paraId="315A85AE" w14:textId="77777777" w:rsidR="009E5CD1" w:rsidRPr="00410AB1" w:rsidRDefault="009E5CD1" w:rsidP="00B165AC">
      <w:pPr>
        <w:pStyle w:val="TNCBodyText"/>
        <w:numPr>
          <w:ilvl w:val="0"/>
          <w:numId w:val="21"/>
        </w:numPr>
        <w:ind w:left="714" w:hanging="357"/>
        <w:contextualSpacing/>
      </w:pPr>
      <w:r w:rsidRPr="00410AB1">
        <w:t>Management of Health and Safety at Work Regulations 1999</w:t>
      </w:r>
    </w:p>
    <w:p w14:paraId="78C73D73" w14:textId="77777777" w:rsidR="009E5CD1" w:rsidRPr="00410AB1" w:rsidRDefault="009E5CD1" w:rsidP="00B165AC">
      <w:pPr>
        <w:pStyle w:val="TNCBodyText"/>
        <w:numPr>
          <w:ilvl w:val="0"/>
          <w:numId w:val="21"/>
        </w:numPr>
        <w:ind w:left="714" w:hanging="357"/>
        <w:contextualSpacing/>
      </w:pPr>
      <w:r w:rsidRPr="00410AB1">
        <w:t>Control of Substances Hazardous to Heath Regulations 2002</w:t>
      </w:r>
    </w:p>
    <w:p w14:paraId="0E8D626F" w14:textId="77777777" w:rsidR="009E5CD1" w:rsidRPr="00410AB1" w:rsidRDefault="009E5CD1" w:rsidP="00B165AC">
      <w:pPr>
        <w:pStyle w:val="TNCBodyText"/>
        <w:numPr>
          <w:ilvl w:val="0"/>
          <w:numId w:val="21"/>
        </w:numPr>
        <w:ind w:left="714" w:hanging="357"/>
        <w:contextualSpacing/>
      </w:pPr>
      <w:r w:rsidRPr="00410AB1">
        <w:t>Safety Representatives and Safety Communities Regulations 1977</w:t>
      </w:r>
    </w:p>
    <w:p w14:paraId="61060753" w14:textId="77777777" w:rsidR="009E5CD1" w:rsidRPr="00410AB1" w:rsidRDefault="009E5CD1" w:rsidP="00B165AC">
      <w:pPr>
        <w:pStyle w:val="TNCBodyText"/>
        <w:numPr>
          <w:ilvl w:val="0"/>
          <w:numId w:val="21"/>
        </w:numPr>
        <w:ind w:left="714" w:hanging="357"/>
        <w:contextualSpacing/>
      </w:pPr>
      <w:r w:rsidRPr="00410AB1">
        <w:t>Health and Safety (Consultation with Employees) Regulations 1996</w:t>
      </w:r>
    </w:p>
    <w:p w14:paraId="3F53F489" w14:textId="77777777" w:rsidR="009E5CD1" w:rsidRPr="00410AB1" w:rsidRDefault="009E5CD1" w:rsidP="00B165AC">
      <w:pPr>
        <w:pStyle w:val="TNCBodyText"/>
        <w:numPr>
          <w:ilvl w:val="0"/>
          <w:numId w:val="21"/>
        </w:numPr>
        <w:ind w:left="714" w:hanging="357"/>
        <w:contextualSpacing/>
      </w:pPr>
      <w:r w:rsidRPr="00410AB1">
        <w:t>Reporting of Injuries, Diseases and Dangerous Occurrences Regulations 2013 (RIDDOR)</w:t>
      </w:r>
    </w:p>
    <w:p w14:paraId="12D90F81" w14:textId="77777777" w:rsidR="009E5CD1" w:rsidRPr="00410AB1" w:rsidRDefault="009E5CD1" w:rsidP="00B165AC">
      <w:pPr>
        <w:pStyle w:val="TNCBodyText"/>
        <w:numPr>
          <w:ilvl w:val="0"/>
          <w:numId w:val="21"/>
        </w:numPr>
        <w:ind w:left="714" w:hanging="357"/>
        <w:contextualSpacing/>
      </w:pPr>
      <w:r w:rsidRPr="00410AB1">
        <w:t>Notification of Cooling Towers and Evaporative Condensers Regulations 1992</w:t>
      </w:r>
    </w:p>
    <w:p w14:paraId="3F2542CA" w14:textId="77777777" w:rsidR="00A75164" w:rsidRPr="00CD300B" w:rsidRDefault="00A75164" w:rsidP="00A75164">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3800944" w14:textId="77777777" w:rsidR="00A75164" w:rsidRPr="00AC045B" w:rsidRDefault="00A75164" w:rsidP="00A75164">
      <w:r w:rsidRPr="00AC045B">
        <w:t>This policy operates in conjunction with the following policies:</w:t>
      </w:r>
    </w:p>
    <w:p w14:paraId="7A15DFAE" w14:textId="764F7FFC" w:rsidR="00AF6D2B" w:rsidRPr="00E54F90" w:rsidRDefault="00AF6D2B" w:rsidP="00B165AC">
      <w:pPr>
        <w:pStyle w:val="ListParagraph"/>
        <w:numPr>
          <w:ilvl w:val="0"/>
          <w:numId w:val="9"/>
        </w:numPr>
      </w:pPr>
      <w:r w:rsidRPr="00E54F90">
        <w:t>Health and Safety Policy</w:t>
      </w:r>
      <w:r>
        <w:t xml:space="preserve"> (HS1)</w:t>
      </w:r>
    </w:p>
    <w:p w14:paraId="3432FD77" w14:textId="6E1FD496" w:rsidR="00AF6D2B" w:rsidRDefault="00A305B1" w:rsidP="00B165AC">
      <w:pPr>
        <w:pStyle w:val="ListParagraph"/>
        <w:numPr>
          <w:ilvl w:val="0"/>
          <w:numId w:val="9"/>
        </w:numPr>
      </w:pPr>
      <w:r>
        <w:t>COSHH</w:t>
      </w:r>
      <w:r w:rsidR="00AF6D2B" w:rsidRPr="00E54F90">
        <w:t xml:space="preserve"> Policy</w:t>
      </w:r>
      <w:r w:rsidR="00AF6D2B">
        <w:t xml:space="preserve"> (HS</w:t>
      </w:r>
      <w:r>
        <w:t>7</w:t>
      </w:r>
      <w:r w:rsidR="00AF6D2B">
        <w:t>)</w:t>
      </w:r>
    </w:p>
    <w:p w14:paraId="52033BE9" w14:textId="2B5901AF" w:rsidR="00291B8F" w:rsidRDefault="00291B8F" w:rsidP="00B165AC">
      <w:pPr>
        <w:pStyle w:val="ListParagraph"/>
        <w:numPr>
          <w:ilvl w:val="0"/>
          <w:numId w:val="9"/>
        </w:numPr>
      </w:pPr>
      <w:r>
        <w:t>Records Management Policy (FI2)</w:t>
      </w:r>
    </w:p>
    <w:p w14:paraId="4246A99D" w14:textId="0CE40F76" w:rsidR="00291B8F" w:rsidRPr="00E54F90" w:rsidRDefault="00291B8F" w:rsidP="00B165AC">
      <w:pPr>
        <w:pStyle w:val="ListParagraph"/>
        <w:numPr>
          <w:ilvl w:val="0"/>
          <w:numId w:val="9"/>
        </w:numPr>
      </w:pPr>
      <w:r>
        <w:t>Data Protection Policy (FI20)</w:t>
      </w:r>
    </w:p>
    <w:p w14:paraId="127A8A7F" w14:textId="77777777" w:rsidR="00A75164" w:rsidRDefault="00A75164" w:rsidP="00A75164">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021FF631" w14:textId="77777777" w:rsidR="00A75164" w:rsidRPr="00284768" w:rsidRDefault="00A75164" w:rsidP="00A75164">
      <w:pPr>
        <w:pStyle w:val="Heading10"/>
      </w:pPr>
      <w:r w:rsidRPr="00FB0009">
        <w:t xml:space="preserve">Roles and </w:t>
      </w:r>
      <w:r w:rsidRPr="00284768">
        <w:t>responsibilities</w:t>
      </w:r>
    </w:p>
    <w:p w14:paraId="1F34774A" w14:textId="189D1158" w:rsidR="00A75164" w:rsidRPr="00284768" w:rsidRDefault="001D035F" w:rsidP="00A75164">
      <w:r>
        <w:t xml:space="preserve">As the employer, the </w:t>
      </w:r>
      <w:r w:rsidR="00A75164" w:rsidRPr="00284768">
        <w:t>Trust Board</w:t>
      </w:r>
      <w:r w:rsidR="00A75164">
        <w:t xml:space="preserve"> </w:t>
      </w:r>
      <w:r w:rsidR="00A75164" w:rsidRPr="00284768">
        <w:t>will be responsible for:</w:t>
      </w:r>
    </w:p>
    <w:p w14:paraId="64D08D03" w14:textId="4444C889" w:rsidR="001D035F" w:rsidRPr="003E0042" w:rsidRDefault="001D035F" w:rsidP="00B165AC">
      <w:pPr>
        <w:pStyle w:val="TNCBodyText"/>
        <w:numPr>
          <w:ilvl w:val="0"/>
          <w:numId w:val="22"/>
        </w:numPr>
        <w:ind w:left="714" w:hanging="357"/>
        <w:contextualSpacing/>
      </w:pPr>
      <w:r w:rsidRPr="003E0042">
        <w:t>Ensur</w:t>
      </w:r>
      <w:r>
        <w:t>ing</w:t>
      </w:r>
      <w:r w:rsidRPr="003E0042">
        <w:t xml:space="preserve"> that risks pertaining to legionella are managed so far as is reasonably practicable</w:t>
      </w:r>
    </w:p>
    <w:p w14:paraId="2FBE966A" w14:textId="3B691948" w:rsidR="001D035F" w:rsidRPr="003E0042" w:rsidRDefault="001D035F" w:rsidP="00B165AC">
      <w:pPr>
        <w:pStyle w:val="TNCBodyText"/>
        <w:numPr>
          <w:ilvl w:val="0"/>
          <w:numId w:val="22"/>
        </w:numPr>
        <w:ind w:left="714" w:hanging="357"/>
        <w:contextualSpacing/>
      </w:pPr>
      <w:r w:rsidRPr="003E0042">
        <w:t>Be</w:t>
      </w:r>
      <w:r w:rsidR="00FF421A">
        <w:t>ing</w:t>
      </w:r>
      <w:r w:rsidRPr="003E0042">
        <w:t xml:space="preserve"> legally responsible for all employees regarding health and safety</w:t>
      </w:r>
    </w:p>
    <w:p w14:paraId="3D9D30AE" w14:textId="3376FEB3" w:rsidR="001D035F" w:rsidRPr="003E0042" w:rsidRDefault="001D035F" w:rsidP="00B165AC">
      <w:pPr>
        <w:pStyle w:val="TNCBodyText"/>
        <w:numPr>
          <w:ilvl w:val="0"/>
          <w:numId w:val="22"/>
        </w:numPr>
        <w:ind w:left="714" w:hanging="357"/>
        <w:contextualSpacing/>
      </w:pPr>
      <w:r w:rsidRPr="003E0042">
        <w:t>Put</w:t>
      </w:r>
      <w:r w:rsidR="00FF421A">
        <w:t>ting</w:t>
      </w:r>
      <w:r w:rsidRPr="003E0042">
        <w:t xml:space="preserve"> sensible and robust procedures in place to manage legionella risks that do not encourage unnecessary paperwork</w:t>
      </w:r>
    </w:p>
    <w:p w14:paraId="52616AB0" w14:textId="7641A326" w:rsidR="001D035F" w:rsidRPr="003E0042" w:rsidRDefault="001D035F" w:rsidP="00B165AC">
      <w:pPr>
        <w:pStyle w:val="TNCBodyText"/>
        <w:numPr>
          <w:ilvl w:val="0"/>
          <w:numId w:val="22"/>
        </w:numPr>
        <w:ind w:left="714" w:hanging="357"/>
        <w:contextualSpacing/>
      </w:pPr>
      <w:r w:rsidRPr="003E0042">
        <w:lastRenderedPageBreak/>
        <w:t>Implement</w:t>
      </w:r>
      <w:r w:rsidR="00FF421A">
        <w:t>ing</w:t>
      </w:r>
      <w:r w:rsidRPr="003E0042">
        <w:t xml:space="preserve"> procedures that manage legionella risks to staff, pupils and visitors</w:t>
      </w:r>
    </w:p>
    <w:p w14:paraId="7E46B5DB" w14:textId="47E353FA" w:rsidR="001D035F" w:rsidRPr="003E0042" w:rsidRDefault="001D035F" w:rsidP="00B165AC">
      <w:pPr>
        <w:pStyle w:val="TNCBodyText"/>
        <w:numPr>
          <w:ilvl w:val="0"/>
          <w:numId w:val="22"/>
        </w:numPr>
        <w:ind w:left="714" w:hanging="357"/>
        <w:contextualSpacing/>
      </w:pPr>
      <w:r w:rsidRPr="003E0042">
        <w:t>Inform</w:t>
      </w:r>
      <w:r w:rsidR="00FF421A">
        <w:t>ing</w:t>
      </w:r>
      <w:r w:rsidRPr="003E0042">
        <w:t xml:space="preserve"> all employees about legionella risks and the precautions they need to take to manage them</w:t>
      </w:r>
    </w:p>
    <w:p w14:paraId="79BB7D2E" w14:textId="59521D2E" w:rsidR="001D035F" w:rsidRPr="003E0042" w:rsidRDefault="001D035F" w:rsidP="00B165AC">
      <w:pPr>
        <w:pStyle w:val="TNCBodyText"/>
        <w:numPr>
          <w:ilvl w:val="0"/>
          <w:numId w:val="22"/>
        </w:numPr>
        <w:ind w:left="714" w:hanging="357"/>
        <w:contextualSpacing/>
      </w:pPr>
      <w:r w:rsidRPr="003E0042">
        <w:t>Ensur</w:t>
      </w:r>
      <w:r w:rsidR="00FF421A">
        <w:t>ing</w:t>
      </w:r>
      <w:r w:rsidRPr="003E0042">
        <w:t xml:space="preserve"> all employees have the relevant information and training necessary to manage legionella risks</w:t>
      </w:r>
    </w:p>
    <w:p w14:paraId="28BE39D6" w14:textId="651BADE3" w:rsidR="001D035F" w:rsidRDefault="001D035F" w:rsidP="00B165AC">
      <w:pPr>
        <w:pStyle w:val="TNCBodyText"/>
        <w:numPr>
          <w:ilvl w:val="0"/>
          <w:numId w:val="22"/>
        </w:numPr>
        <w:ind w:left="714" w:hanging="357"/>
        <w:contextualSpacing/>
      </w:pPr>
      <w:r w:rsidRPr="003E0042">
        <w:t>Ensur</w:t>
      </w:r>
      <w:r w:rsidR="00FF421A">
        <w:t>ing</w:t>
      </w:r>
      <w:r w:rsidRPr="003E0042">
        <w:t xml:space="preserve"> that legionella control measures have been implemented and are still appropriate and effective</w:t>
      </w:r>
    </w:p>
    <w:p w14:paraId="48EE69B3" w14:textId="77777777" w:rsidR="001D035F" w:rsidRDefault="001D035F" w:rsidP="001D035F">
      <w:pPr>
        <w:pStyle w:val="TNCBodyText"/>
        <w:contextualSpacing/>
      </w:pPr>
    </w:p>
    <w:p w14:paraId="46BFCCED" w14:textId="33B8F612" w:rsidR="001D035F" w:rsidRDefault="001D035F" w:rsidP="001D035F">
      <w:pPr>
        <w:pStyle w:val="TNCBodyText"/>
        <w:contextualSpacing/>
      </w:pPr>
      <w:r>
        <w:t>Furthermore, the Trust Board will work with Local Governing Bodies to:</w:t>
      </w:r>
    </w:p>
    <w:p w14:paraId="3ABB8E15" w14:textId="77777777" w:rsidR="001D035F" w:rsidRDefault="001D035F" w:rsidP="001D035F">
      <w:pPr>
        <w:pStyle w:val="TNCBodyText"/>
        <w:contextualSpacing/>
      </w:pPr>
    </w:p>
    <w:p w14:paraId="053C84A7" w14:textId="320E6346" w:rsidR="001D035F" w:rsidRPr="003E0042" w:rsidRDefault="001D035F" w:rsidP="00B165AC">
      <w:pPr>
        <w:pStyle w:val="TNCBodyText"/>
        <w:numPr>
          <w:ilvl w:val="0"/>
          <w:numId w:val="23"/>
        </w:numPr>
        <w:ind w:left="714" w:hanging="357"/>
        <w:contextualSpacing/>
      </w:pPr>
      <w:r w:rsidRPr="003E0042">
        <w:t xml:space="preserve">Ensure that the overall health and safety provision in </w:t>
      </w:r>
      <w:r>
        <w:t>each TCAT</w:t>
      </w:r>
      <w:r w:rsidRPr="003E0042">
        <w:t xml:space="preserve"> school is effective and sufficient, by following </w:t>
      </w:r>
      <w:r>
        <w:t>TCAT</w:t>
      </w:r>
      <w:r w:rsidRPr="003E0042">
        <w:t>’s policies and procedures</w:t>
      </w:r>
    </w:p>
    <w:p w14:paraId="7DB9A945" w14:textId="115B5D63" w:rsidR="001D035F" w:rsidRPr="003E0042" w:rsidRDefault="001D035F" w:rsidP="00B165AC">
      <w:pPr>
        <w:pStyle w:val="TNCBodyText"/>
        <w:numPr>
          <w:ilvl w:val="0"/>
          <w:numId w:val="23"/>
        </w:numPr>
        <w:ind w:left="714" w:hanging="357"/>
        <w:contextualSpacing/>
      </w:pPr>
      <w:r w:rsidRPr="003E0042">
        <w:t xml:space="preserve">Work closely with </w:t>
      </w:r>
      <w:r>
        <w:t>Trust Estate Manager, H</w:t>
      </w:r>
      <w:r w:rsidRPr="003E0042">
        <w:t>eadteacher</w:t>
      </w:r>
      <w:r>
        <w:t>s/Heads of School</w:t>
      </w:r>
      <w:r w:rsidRPr="003E0042">
        <w:t xml:space="preserve"> and </w:t>
      </w:r>
      <w:r>
        <w:t xml:space="preserve">their </w:t>
      </w:r>
      <w:r w:rsidRPr="003E0042">
        <w:t>SLT</w:t>
      </w:r>
      <w:r>
        <w:t>s</w:t>
      </w:r>
      <w:r w:rsidRPr="003E0042">
        <w:t xml:space="preserve"> to ensure health and safety provision in </w:t>
      </w:r>
      <w:r>
        <w:t>each</w:t>
      </w:r>
      <w:r w:rsidRPr="003E0042">
        <w:t xml:space="preserve"> </w:t>
      </w:r>
      <w:r>
        <w:t xml:space="preserve">TCAT </w:t>
      </w:r>
      <w:r w:rsidRPr="003E0042">
        <w:t>school is effective</w:t>
      </w:r>
    </w:p>
    <w:p w14:paraId="569FBB85" w14:textId="007ADA81" w:rsidR="001D035F" w:rsidRPr="003E0042" w:rsidRDefault="001D035F" w:rsidP="00B165AC">
      <w:pPr>
        <w:pStyle w:val="TNCBodyText"/>
        <w:numPr>
          <w:ilvl w:val="0"/>
          <w:numId w:val="23"/>
        </w:numPr>
        <w:ind w:left="714" w:hanging="357"/>
        <w:contextualSpacing/>
      </w:pPr>
      <w:r w:rsidRPr="003E0042">
        <w:t>Identify and assess sources of risks relating to legionella, e.g. checking the water systems</w:t>
      </w:r>
    </w:p>
    <w:p w14:paraId="48E9B61B" w14:textId="70DDE711" w:rsidR="001D035F" w:rsidRPr="003E0042" w:rsidRDefault="001D035F" w:rsidP="00B165AC">
      <w:pPr>
        <w:pStyle w:val="TNCBodyText"/>
        <w:numPr>
          <w:ilvl w:val="0"/>
          <w:numId w:val="23"/>
        </w:numPr>
        <w:ind w:left="714" w:hanging="357"/>
        <w:contextualSpacing/>
      </w:pPr>
      <w:r w:rsidRPr="003E0042">
        <w:t>Prevent and control any risks that arise following a legionella risk assessment</w:t>
      </w:r>
    </w:p>
    <w:p w14:paraId="48FC0D03" w14:textId="0A106F4A" w:rsidR="001D035F" w:rsidRPr="003E0042" w:rsidRDefault="001D035F" w:rsidP="00B165AC">
      <w:pPr>
        <w:pStyle w:val="TNCBodyText"/>
        <w:numPr>
          <w:ilvl w:val="0"/>
          <w:numId w:val="23"/>
        </w:numPr>
        <w:ind w:left="714" w:hanging="357"/>
        <w:contextualSpacing/>
      </w:pPr>
      <w:r w:rsidRPr="003E0042">
        <w:t>Keep and maintain up-to-date records of any legionella risks and the control measures implemented</w:t>
      </w:r>
    </w:p>
    <w:p w14:paraId="088C18D1" w14:textId="338A2FDE" w:rsidR="001D035F" w:rsidRDefault="001D035F" w:rsidP="00B165AC">
      <w:pPr>
        <w:pStyle w:val="TNCBodyText"/>
        <w:numPr>
          <w:ilvl w:val="0"/>
          <w:numId w:val="23"/>
        </w:numPr>
        <w:ind w:left="714" w:hanging="357"/>
        <w:contextualSpacing/>
      </w:pPr>
      <w:r w:rsidRPr="003E0042">
        <w:t>Ensure all staff receive adequate training to enable them to carry out their responsibilities</w:t>
      </w:r>
    </w:p>
    <w:p w14:paraId="5062982D" w14:textId="687E38B1" w:rsidR="000A34FD" w:rsidRDefault="000A34FD" w:rsidP="00B165AC">
      <w:pPr>
        <w:pStyle w:val="TNCBodyText"/>
        <w:numPr>
          <w:ilvl w:val="0"/>
          <w:numId w:val="23"/>
        </w:numPr>
        <w:contextualSpacing/>
      </w:pPr>
      <w:r w:rsidRPr="003E0042">
        <w:t xml:space="preserve">Designate a competent person who will be responsible for ensuring </w:t>
      </w:r>
      <w:r>
        <w:t>TCAT</w:t>
      </w:r>
      <w:r w:rsidRPr="003E0042">
        <w:t xml:space="preserve"> school</w:t>
      </w:r>
      <w:r>
        <w:t>s</w:t>
      </w:r>
      <w:r w:rsidRPr="003E0042">
        <w:t xml:space="preserve"> meet </w:t>
      </w:r>
      <w:r>
        <w:t>their</w:t>
      </w:r>
      <w:r w:rsidRPr="003E0042">
        <w:t xml:space="preserve"> health and safety duties, including in relation to legionella – the competent person will be the </w:t>
      </w:r>
      <w:r>
        <w:t>Trust Estate Manager</w:t>
      </w:r>
    </w:p>
    <w:p w14:paraId="350E2367" w14:textId="4442FF07" w:rsidR="001D035F" w:rsidRPr="003E0042" w:rsidRDefault="001D035F" w:rsidP="00B165AC">
      <w:pPr>
        <w:pStyle w:val="TNCBodyText"/>
        <w:numPr>
          <w:ilvl w:val="0"/>
          <w:numId w:val="23"/>
        </w:numPr>
        <w:contextualSpacing/>
      </w:pPr>
      <w:r w:rsidRPr="003E0042">
        <w:t xml:space="preserve">Review this policy and its effectiveness </w:t>
      </w:r>
      <w:r w:rsidRPr="001D035F">
        <w:rPr>
          <w:bCs/>
        </w:rPr>
        <w:t>annually, in</w:t>
      </w:r>
      <w:r w:rsidRPr="001D035F">
        <w:t xml:space="preserve"> </w:t>
      </w:r>
      <w:r w:rsidRPr="003E0042">
        <w:t>liaison with the competent person</w:t>
      </w:r>
    </w:p>
    <w:p w14:paraId="0F7D5D5C" w14:textId="77777777" w:rsidR="00A305B1" w:rsidRPr="00A305B1" w:rsidRDefault="00A305B1" w:rsidP="001D035F">
      <w:pPr>
        <w:pStyle w:val="TNCBodyText"/>
        <w:contextualSpacing/>
      </w:pPr>
    </w:p>
    <w:p w14:paraId="3F4F4621" w14:textId="32322F73" w:rsidR="00A75164" w:rsidRPr="00284768" w:rsidRDefault="001D035F" w:rsidP="00A75164">
      <w:pPr>
        <w:pStyle w:val="TNCBodyText"/>
      </w:pPr>
      <w:r>
        <w:t>Headteachers/Heads of School will be responsible for</w:t>
      </w:r>
      <w:r w:rsidR="00A75164" w:rsidRPr="00284768">
        <w:t>:</w:t>
      </w:r>
    </w:p>
    <w:p w14:paraId="4A530CAB" w14:textId="7AAEBD1B" w:rsidR="001D035F" w:rsidRPr="003E0042" w:rsidRDefault="001D035F" w:rsidP="00B165AC">
      <w:pPr>
        <w:pStyle w:val="TNCBodyText"/>
        <w:numPr>
          <w:ilvl w:val="0"/>
          <w:numId w:val="24"/>
        </w:numPr>
        <w:ind w:left="714" w:hanging="357"/>
        <w:contextualSpacing/>
      </w:pPr>
      <w:r w:rsidRPr="003E0042">
        <w:t>Ensur</w:t>
      </w:r>
      <w:r w:rsidR="00FF421A">
        <w:t>ing</w:t>
      </w:r>
      <w:r w:rsidRPr="003E0042">
        <w:t xml:space="preserve"> t</w:t>
      </w:r>
      <w:r>
        <w:t>heir</w:t>
      </w:r>
      <w:r w:rsidRPr="003E0042">
        <w:t xml:space="preserve"> school is following </w:t>
      </w:r>
      <w:r>
        <w:t>TCAT</w:t>
      </w:r>
      <w:r w:rsidRPr="003E0042">
        <w:t>’s health and safety policy and procedures</w:t>
      </w:r>
    </w:p>
    <w:p w14:paraId="6F19D74E" w14:textId="745CF99B" w:rsidR="001D035F" w:rsidRPr="003E0042" w:rsidRDefault="001D035F" w:rsidP="00B165AC">
      <w:pPr>
        <w:pStyle w:val="TNCBodyText"/>
        <w:numPr>
          <w:ilvl w:val="0"/>
          <w:numId w:val="24"/>
        </w:numPr>
        <w:ind w:left="714" w:hanging="357"/>
        <w:contextualSpacing/>
      </w:pPr>
      <w:r w:rsidRPr="003E0042">
        <w:t>Ensur</w:t>
      </w:r>
      <w:r w:rsidR="00FF421A">
        <w:t>ing</w:t>
      </w:r>
      <w:r w:rsidRPr="003E0042">
        <w:t xml:space="preserve"> the day-to-day development and implementation of safe working practices and conditions for all staff, pupils and visitors</w:t>
      </w:r>
    </w:p>
    <w:p w14:paraId="4D65CDB6" w14:textId="054B065D" w:rsidR="001D035F" w:rsidRPr="003E0042" w:rsidRDefault="001D035F" w:rsidP="00B165AC">
      <w:pPr>
        <w:pStyle w:val="TNCBodyText"/>
        <w:numPr>
          <w:ilvl w:val="0"/>
          <w:numId w:val="24"/>
        </w:numPr>
        <w:ind w:left="714" w:hanging="357"/>
        <w:contextualSpacing/>
      </w:pPr>
      <w:r w:rsidRPr="003E0042">
        <w:t>Mak</w:t>
      </w:r>
      <w:r w:rsidR="00FF421A">
        <w:t>ing</w:t>
      </w:r>
      <w:r w:rsidRPr="003E0042">
        <w:t xml:space="preserve"> sure that staff have the appropriate training in order for them to deal with risks in their areas of responsibility</w:t>
      </w:r>
    </w:p>
    <w:p w14:paraId="55919B0E" w14:textId="339F3B13" w:rsidR="001D035F" w:rsidRPr="003E0042" w:rsidRDefault="001D035F" w:rsidP="00B165AC">
      <w:pPr>
        <w:pStyle w:val="TNCBodyText"/>
        <w:numPr>
          <w:ilvl w:val="0"/>
          <w:numId w:val="24"/>
        </w:numPr>
        <w:ind w:left="714" w:hanging="357"/>
        <w:contextualSpacing/>
      </w:pPr>
      <w:r w:rsidRPr="003E0042">
        <w:t>Introduc</w:t>
      </w:r>
      <w:r w:rsidR="00FF421A">
        <w:t>ing</w:t>
      </w:r>
      <w:r w:rsidRPr="003E0042">
        <w:t xml:space="preserve"> management systems and practices that ensure risks are dealt with sensibly, responsibly and proportionately</w:t>
      </w:r>
    </w:p>
    <w:p w14:paraId="4DF63D0E" w14:textId="2FE4490B" w:rsidR="001D035F" w:rsidRPr="003E0042" w:rsidRDefault="001D035F" w:rsidP="00B165AC">
      <w:pPr>
        <w:pStyle w:val="TNCBodyText"/>
        <w:numPr>
          <w:ilvl w:val="0"/>
          <w:numId w:val="24"/>
        </w:numPr>
        <w:ind w:left="714" w:hanging="357"/>
        <w:contextualSpacing/>
      </w:pPr>
      <w:r w:rsidRPr="003E0042">
        <w:t>Maintain</w:t>
      </w:r>
      <w:r w:rsidR="00FF421A">
        <w:t>ing</w:t>
      </w:r>
      <w:r w:rsidRPr="003E0042">
        <w:t xml:space="preserve"> effective communication with the </w:t>
      </w:r>
      <w:r>
        <w:t>Trust Board</w:t>
      </w:r>
      <w:r w:rsidRPr="003E0042">
        <w:t xml:space="preserve">, </w:t>
      </w:r>
      <w:r>
        <w:t>Local G</w:t>
      </w:r>
      <w:r w:rsidRPr="003E0042">
        <w:t>overn</w:t>
      </w:r>
      <w:r>
        <w:t>ing Bodies</w:t>
      </w:r>
      <w:r w:rsidRPr="003E0042">
        <w:t>, trade union safety representatives and school staff, and give pupils and visitors clear information about on-site risks</w:t>
      </w:r>
    </w:p>
    <w:p w14:paraId="52E5E2C1" w14:textId="25B85E33" w:rsidR="00A75164" w:rsidRPr="00284768" w:rsidRDefault="00B165AC" w:rsidP="00A75164">
      <w:r>
        <w:t>The</w:t>
      </w:r>
      <w:r w:rsidR="0023633E">
        <w:t xml:space="preserve"> </w:t>
      </w:r>
      <w:r w:rsidR="003277F9">
        <w:t>Trust Estate Manager</w:t>
      </w:r>
      <w:r w:rsidR="00A75164" w:rsidRPr="00284768">
        <w:t xml:space="preserve"> will be responsible for:</w:t>
      </w:r>
    </w:p>
    <w:p w14:paraId="038ED2AD" w14:textId="73472A9B" w:rsidR="003277F9" w:rsidRPr="003E0042" w:rsidRDefault="003277F9" w:rsidP="00B165AC">
      <w:pPr>
        <w:pStyle w:val="TNCBodyText"/>
        <w:numPr>
          <w:ilvl w:val="0"/>
          <w:numId w:val="25"/>
        </w:numPr>
        <w:ind w:left="714" w:hanging="357"/>
        <w:contextualSpacing/>
      </w:pPr>
      <w:r w:rsidRPr="003E0042">
        <w:t>Assist</w:t>
      </w:r>
      <w:r w:rsidR="00B165AC">
        <w:t>ing</w:t>
      </w:r>
      <w:r w:rsidRPr="003E0042">
        <w:t xml:space="preserve"> with the creation and implementation of this policy</w:t>
      </w:r>
    </w:p>
    <w:p w14:paraId="1934F15F" w14:textId="18A6D566" w:rsidR="003277F9" w:rsidRPr="003E0042" w:rsidRDefault="003277F9" w:rsidP="00B165AC">
      <w:pPr>
        <w:pStyle w:val="TNCBodyText"/>
        <w:numPr>
          <w:ilvl w:val="0"/>
          <w:numId w:val="25"/>
        </w:numPr>
        <w:ind w:left="714" w:hanging="357"/>
        <w:contextualSpacing/>
      </w:pPr>
      <w:r w:rsidRPr="003E0042">
        <w:lastRenderedPageBreak/>
        <w:t>Investigat</w:t>
      </w:r>
      <w:r w:rsidR="00FF421A">
        <w:t>ing</w:t>
      </w:r>
      <w:r w:rsidRPr="003E0042">
        <w:t xml:space="preserve"> accidents and incidents, understanding the causes and amending risk assessments as required</w:t>
      </w:r>
    </w:p>
    <w:p w14:paraId="1F1C77AB" w14:textId="62B0BD51" w:rsidR="003277F9" w:rsidRPr="003E0042" w:rsidRDefault="003277F9" w:rsidP="00B165AC">
      <w:pPr>
        <w:pStyle w:val="TNCBodyText"/>
        <w:numPr>
          <w:ilvl w:val="0"/>
          <w:numId w:val="25"/>
        </w:numPr>
        <w:ind w:left="714" w:hanging="357"/>
        <w:contextualSpacing/>
      </w:pPr>
      <w:r w:rsidRPr="003E0042">
        <w:t xml:space="preserve">Be the designated contact with the </w:t>
      </w:r>
      <w:r w:rsidR="008D56A1">
        <w:t>Local Authority (</w:t>
      </w:r>
      <w:r w:rsidRPr="003E0042">
        <w:t>LA</w:t>
      </w:r>
      <w:r w:rsidR="008D56A1">
        <w:t>)</w:t>
      </w:r>
      <w:r w:rsidRPr="003E0042">
        <w:t xml:space="preserve"> and the HSE where necessary</w:t>
      </w:r>
    </w:p>
    <w:p w14:paraId="2227B0C4" w14:textId="344E6125" w:rsidR="003277F9" w:rsidRPr="003E0042" w:rsidRDefault="003277F9" w:rsidP="00B165AC">
      <w:pPr>
        <w:pStyle w:val="TNCBodyText"/>
        <w:numPr>
          <w:ilvl w:val="0"/>
          <w:numId w:val="25"/>
        </w:numPr>
        <w:ind w:left="714" w:hanging="357"/>
        <w:contextualSpacing/>
      </w:pPr>
      <w:r w:rsidRPr="003E0042">
        <w:t>Support</w:t>
      </w:r>
      <w:r w:rsidR="00FF421A">
        <w:t>ing</w:t>
      </w:r>
      <w:r w:rsidRPr="003E0042">
        <w:t xml:space="preserve"> staff with any queries or concerns regarding health and safety</w:t>
      </w:r>
    </w:p>
    <w:p w14:paraId="67B51A47" w14:textId="694428C5" w:rsidR="003277F9" w:rsidRPr="003E0042" w:rsidRDefault="003277F9" w:rsidP="00B165AC">
      <w:pPr>
        <w:pStyle w:val="TNCBodyText"/>
        <w:numPr>
          <w:ilvl w:val="0"/>
          <w:numId w:val="25"/>
        </w:numPr>
        <w:ind w:left="714" w:hanging="357"/>
        <w:contextualSpacing/>
      </w:pPr>
      <w:r w:rsidRPr="003E0042">
        <w:t>Identify</w:t>
      </w:r>
      <w:r w:rsidR="00FF421A">
        <w:t>ing</w:t>
      </w:r>
      <w:r w:rsidRPr="003E0042">
        <w:t xml:space="preserve"> hazards by conducting risk assessments</w:t>
      </w:r>
    </w:p>
    <w:p w14:paraId="29BE1626" w14:textId="2C42D686" w:rsidR="003277F9" w:rsidRPr="003E0042" w:rsidRDefault="003277F9" w:rsidP="00B165AC">
      <w:pPr>
        <w:pStyle w:val="TNCBodyText"/>
        <w:numPr>
          <w:ilvl w:val="0"/>
          <w:numId w:val="25"/>
        </w:numPr>
        <w:ind w:left="714" w:hanging="357"/>
        <w:contextualSpacing/>
      </w:pPr>
      <w:r w:rsidRPr="003E0042">
        <w:t>Implement</w:t>
      </w:r>
      <w:r w:rsidR="00FF421A">
        <w:t>ing</w:t>
      </w:r>
      <w:r w:rsidRPr="003E0042">
        <w:t xml:space="preserve"> the specific measures needed to comply with the law</w:t>
      </w:r>
    </w:p>
    <w:p w14:paraId="7C64690C" w14:textId="3DEF53F3" w:rsidR="003277F9" w:rsidRPr="003E0042" w:rsidRDefault="003277F9" w:rsidP="00B165AC">
      <w:pPr>
        <w:pStyle w:val="TNCBodyText"/>
        <w:numPr>
          <w:ilvl w:val="0"/>
          <w:numId w:val="25"/>
        </w:numPr>
        <w:ind w:left="714" w:hanging="357"/>
        <w:contextualSpacing/>
      </w:pPr>
      <w:r w:rsidRPr="003E0042">
        <w:t>Liais</w:t>
      </w:r>
      <w:r w:rsidR="00FF421A">
        <w:t>ing</w:t>
      </w:r>
      <w:r w:rsidRPr="003E0042">
        <w:t xml:space="preserve"> with competent help when applying the provisions of health and safety law, e.g. external health and safety organisations</w:t>
      </w:r>
    </w:p>
    <w:p w14:paraId="331EE8DF" w14:textId="229281D1" w:rsidR="003277F9" w:rsidRPr="003E0042" w:rsidRDefault="003277F9" w:rsidP="00B165AC">
      <w:pPr>
        <w:pStyle w:val="TNCBodyText"/>
        <w:numPr>
          <w:ilvl w:val="0"/>
          <w:numId w:val="25"/>
        </w:numPr>
        <w:ind w:left="714" w:hanging="357"/>
        <w:contextualSpacing/>
      </w:pPr>
      <w:r w:rsidRPr="003E0042">
        <w:t>Report</w:t>
      </w:r>
      <w:r w:rsidR="00FF421A">
        <w:t>ing</w:t>
      </w:r>
      <w:r w:rsidRPr="003E0042">
        <w:t xml:space="preserve"> cases of legionnaires’ disease to HSE, if necessary</w:t>
      </w:r>
    </w:p>
    <w:p w14:paraId="43D88210" w14:textId="633E53AA" w:rsidR="003277F9" w:rsidRPr="003E0042" w:rsidRDefault="003277F9" w:rsidP="00B165AC">
      <w:pPr>
        <w:pStyle w:val="TNCBodyText"/>
        <w:numPr>
          <w:ilvl w:val="0"/>
          <w:numId w:val="25"/>
        </w:numPr>
        <w:ind w:left="714" w:hanging="357"/>
        <w:contextualSpacing/>
      </w:pPr>
      <w:r w:rsidRPr="003E0042">
        <w:t>Consult</w:t>
      </w:r>
      <w:r w:rsidR="00FF421A">
        <w:t>ing</w:t>
      </w:r>
      <w:r w:rsidRPr="003E0042">
        <w:t xml:space="preserve"> with trade union representatives, other employee representatives, or employees where there are no representatives, regarding health and safety matters</w:t>
      </w:r>
    </w:p>
    <w:p w14:paraId="64026B7D" w14:textId="07982B80" w:rsidR="003277F9" w:rsidRPr="003E0042" w:rsidRDefault="003277F9" w:rsidP="00B165AC">
      <w:pPr>
        <w:pStyle w:val="TNCBodyText"/>
        <w:numPr>
          <w:ilvl w:val="0"/>
          <w:numId w:val="25"/>
        </w:numPr>
        <w:ind w:left="714" w:hanging="357"/>
        <w:contextualSpacing/>
      </w:pPr>
      <w:r w:rsidRPr="003E0042">
        <w:t>Check</w:t>
      </w:r>
      <w:r w:rsidR="00FF421A">
        <w:t>ing</w:t>
      </w:r>
      <w:r w:rsidRPr="003E0042">
        <w:t xml:space="preserve"> water temperatures during climatic changes</w:t>
      </w:r>
    </w:p>
    <w:p w14:paraId="4BE285C8" w14:textId="2B32BBB3" w:rsidR="003277F9" w:rsidRPr="003E0042" w:rsidRDefault="003277F9" w:rsidP="00B165AC">
      <w:pPr>
        <w:pStyle w:val="TNCBodyText"/>
        <w:numPr>
          <w:ilvl w:val="0"/>
          <w:numId w:val="25"/>
        </w:numPr>
        <w:ind w:left="714" w:hanging="357"/>
        <w:contextualSpacing/>
      </w:pPr>
      <w:r w:rsidRPr="003E0042">
        <w:t>Monitor</w:t>
      </w:r>
      <w:r w:rsidR="00FF421A">
        <w:t>ing</w:t>
      </w:r>
      <w:r w:rsidRPr="003E0042">
        <w:t xml:space="preserve"> the general bacterial numbers within water systems to ensure safe levels</w:t>
      </w:r>
    </w:p>
    <w:p w14:paraId="4C332EA9" w14:textId="53F190C2" w:rsidR="003277F9" w:rsidRPr="003E0042" w:rsidRDefault="003277F9" w:rsidP="00B165AC">
      <w:pPr>
        <w:pStyle w:val="TNCBodyText"/>
        <w:numPr>
          <w:ilvl w:val="0"/>
          <w:numId w:val="25"/>
        </w:numPr>
        <w:ind w:left="714" w:hanging="357"/>
        <w:contextualSpacing/>
      </w:pPr>
      <w:r w:rsidRPr="003E0042">
        <w:t>Arrang</w:t>
      </w:r>
      <w:r w:rsidR="00FF421A">
        <w:t>ing</w:t>
      </w:r>
      <w:r w:rsidRPr="003E0042">
        <w:t xml:space="preserve"> expert microbiological sampling of water systems when elevated bacteria levels have been identified</w:t>
      </w:r>
    </w:p>
    <w:p w14:paraId="6291DD8A" w14:textId="2E36442C" w:rsidR="003277F9" w:rsidRPr="003E0042" w:rsidRDefault="003277F9" w:rsidP="00B165AC">
      <w:pPr>
        <w:pStyle w:val="TNCBodyText"/>
        <w:numPr>
          <w:ilvl w:val="0"/>
          <w:numId w:val="25"/>
        </w:numPr>
        <w:ind w:left="714" w:hanging="357"/>
        <w:contextualSpacing/>
      </w:pPr>
      <w:r w:rsidRPr="003E0042">
        <w:t>Prepar</w:t>
      </w:r>
      <w:r w:rsidR="00FF421A">
        <w:t>ing</w:t>
      </w:r>
      <w:r w:rsidRPr="003E0042">
        <w:t xml:space="preserve"> a written scheme for preventing and controlling the risk of legionnaire’s disease</w:t>
      </w:r>
    </w:p>
    <w:p w14:paraId="10ECD04D" w14:textId="4DB806CD" w:rsidR="003277F9" w:rsidRPr="003E0042" w:rsidRDefault="003277F9" w:rsidP="00B165AC">
      <w:pPr>
        <w:pStyle w:val="TNCBodyText"/>
        <w:numPr>
          <w:ilvl w:val="0"/>
          <w:numId w:val="25"/>
        </w:numPr>
        <w:ind w:left="714" w:hanging="357"/>
        <w:contextualSpacing/>
      </w:pPr>
      <w:r w:rsidRPr="003E0042">
        <w:t>Check</w:t>
      </w:r>
      <w:r w:rsidR="00FF421A">
        <w:t>ing</w:t>
      </w:r>
      <w:r w:rsidRPr="003E0042">
        <w:t xml:space="preserve"> risks of contaminated water supplies</w:t>
      </w:r>
    </w:p>
    <w:p w14:paraId="2A2C5C19" w14:textId="2BBF8EEB" w:rsidR="00B165AC" w:rsidRDefault="003277F9" w:rsidP="00B165AC">
      <w:pPr>
        <w:pStyle w:val="TNCBodyText"/>
        <w:numPr>
          <w:ilvl w:val="0"/>
          <w:numId w:val="25"/>
        </w:numPr>
        <w:ind w:left="714" w:hanging="357"/>
        <w:contextualSpacing/>
      </w:pPr>
      <w:r w:rsidRPr="003E0042">
        <w:t>Check</w:t>
      </w:r>
      <w:r w:rsidR="00FF421A">
        <w:t>ing</w:t>
      </w:r>
      <w:r w:rsidRPr="003E0042">
        <w:t xml:space="preserve"> systems for deposits of rust, sludge, scale or biofilms</w:t>
      </w:r>
    </w:p>
    <w:p w14:paraId="05BB689D" w14:textId="082DDE35" w:rsidR="00B165AC" w:rsidRPr="00284768" w:rsidRDefault="00B165AC" w:rsidP="00B165AC">
      <w:r>
        <w:t>All staff</w:t>
      </w:r>
      <w:r w:rsidRPr="00284768">
        <w:t xml:space="preserve"> will be responsible for:</w:t>
      </w:r>
    </w:p>
    <w:p w14:paraId="3D7AFF03" w14:textId="3B56E7FF" w:rsidR="00B165AC" w:rsidRPr="003E0042" w:rsidRDefault="00B165AC" w:rsidP="00B165AC">
      <w:pPr>
        <w:pStyle w:val="TNCBodyText"/>
        <w:numPr>
          <w:ilvl w:val="0"/>
          <w:numId w:val="26"/>
        </w:numPr>
        <w:ind w:left="714" w:hanging="357"/>
        <w:contextualSpacing/>
      </w:pPr>
      <w:r w:rsidRPr="003E0042">
        <w:t>Act</w:t>
      </w:r>
      <w:r w:rsidR="00FF421A">
        <w:t>ing</w:t>
      </w:r>
      <w:r w:rsidRPr="003E0042">
        <w:t xml:space="preserve"> in accordance with this policy at all times</w:t>
      </w:r>
    </w:p>
    <w:p w14:paraId="3295EAFC" w14:textId="38D12B50" w:rsidR="00B165AC" w:rsidRPr="003E0042" w:rsidRDefault="00B165AC" w:rsidP="00B165AC">
      <w:pPr>
        <w:pStyle w:val="TNCBodyText"/>
        <w:numPr>
          <w:ilvl w:val="0"/>
          <w:numId w:val="26"/>
        </w:numPr>
        <w:ind w:left="714" w:hanging="357"/>
        <w:contextualSpacing/>
      </w:pPr>
      <w:r w:rsidRPr="003E0042">
        <w:t>Report</w:t>
      </w:r>
      <w:r w:rsidR="00FF421A">
        <w:t>ing</w:t>
      </w:r>
      <w:r w:rsidRPr="003E0042">
        <w:t xml:space="preserve"> any concerns regarding legionella to the </w:t>
      </w:r>
      <w:r>
        <w:t>Trust Estate Manager</w:t>
      </w:r>
      <w:r w:rsidRPr="003E0042">
        <w:t xml:space="preserve"> as soon as possible</w:t>
      </w:r>
    </w:p>
    <w:p w14:paraId="3C6497AB" w14:textId="15F21894" w:rsidR="00B165AC" w:rsidRPr="003E0042" w:rsidRDefault="00B165AC" w:rsidP="00B165AC">
      <w:pPr>
        <w:pStyle w:val="TNCBodyText"/>
        <w:numPr>
          <w:ilvl w:val="0"/>
          <w:numId w:val="26"/>
        </w:numPr>
        <w:ind w:left="714" w:hanging="357"/>
        <w:contextualSpacing/>
      </w:pPr>
      <w:r w:rsidRPr="003E0042">
        <w:t>Cooperat</w:t>
      </w:r>
      <w:r w:rsidR="00FF421A">
        <w:t>ing</w:t>
      </w:r>
      <w:r w:rsidRPr="003E0042">
        <w:t xml:space="preserve"> with their employers on health and safety matters</w:t>
      </w:r>
    </w:p>
    <w:p w14:paraId="7A1B57F4" w14:textId="427D691D" w:rsidR="00B165AC" w:rsidRPr="003E0042" w:rsidRDefault="00B165AC" w:rsidP="00B165AC">
      <w:pPr>
        <w:pStyle w:val="TNCBodyText"/>
        <w:numPr>
          <w:ilvl w:val="0"/>
          <w:numId w:val="26"/>
        </w:numPr>
        <w:ind w:left="714" w:hanging="357"/>
        <w:contextualSpacing/>
      </w:pPr>
      <w:r w:rsidRPr="003E0042">
        <w:t>Carry</w:t>
      </w:r>
      <w:r w:rsidR="00FF421A">
        <w:t>ing</w:t>
      </w:r>
      <w:r w:rsidRPr="003E0042">
        <w:t xml:space="preserve"> out their work in accordance with training and instructions</w:t>
      </w:r>
    </w:p>
    <w:p w14:paraId="060A2DDF" w14:textId="506FD9D7" w:rsidR="00B165AC" w:rsidRPr="003E0042" w:rsidRDefault="00B165AC" w:rsidP="00B165AC">
      <w:pPr>
        <w:pStyle w:val="TNCBodyText"/>
        <w:numPr>
          <w:ilvl w:val="0"/>
          <w:numId w:val="26"/>
        </w:numPr>
        <w:ind w:left="714" w:hanging="357"/>
        <w:contextualSpacing/>
      </w:pPr>
      <w:r w:rsidRPr="003E0042">
        <w:t>Familiaris</w:t>
      </w:r>
      <w:r w:rsidR="00FF421A">
        <w:t>ing</w:t>
      </w:r>
      <w:r w:rsidRPr="003E0042">
        <w:t xml:space="preserve"> themselves with the Health and Safety Policy and aspects of their work related to health and safety</w:t>
      </w:r>
    </w:p>
    <w:p w14:paraId="4F8E6BCC" w14:textId="3188B048" w:rsidR="00B165AC" w:rsidRPr="003E0042" w:rsidRDefault="00B165AC" w:rsidP="00B165AC">
      <w:pPr>
        <w:pStyle w:val="TNCBodyText"/>
        <w:numPr>
          <w:ilvl w:val="0"/>
          <w:numId w:val="26"/>
        </w:numPr>
        <w:ind w:left="714" w:hanging="357"/>
        <w:contextualSpacing/>
      </w:pPr>
      <w:r w:rsidRPr="003E0042">
        <w:t>Follow</w:t>
      </w:r>
      <w:r w:rsidR="00FF421A">
        <w:t>ing</w:t>
      </w:r>
      <w:r w:rsidRPr="003E0042">
        <w:t xml:space="preserve"> the instructions of the </w:t>
      </w:r>
      <w:r>
        <w:t>Trust Estate Manager in respect of health and safety</w:t>
      </w:r>
    </w:p>
    <w:p w14:paraId="25CA5C42" w14:textId="3309DD34" w:rsidR="00B165AC" w:rsidRPr="00FC330D" w:rsidRDefault="00B165AC" w:rsidP="00B165AC">
      <w:pPr>
        <w:pStyle w:val="TNCBodyText"/>
        <w:numPr>
          <w:ilvl w:val="0"/>
          <w:numId w:val="26"/>
        </w:numPr>
        <w:ind w:left="714" w:hanging="357"/>
        <w:contextualSpacing/>
      </w:pPr>
      <w:r w:rsidRPr="003E0042">
        <w:t>Ensur</w:t>
      </w:r>
      <w:r w:rsidR="00FF421A">
        <w:t>ing</w:t>
      </w:r>
      <w:r w:rsidRPr="003E0042">
        <w:t xml:space="preserve"> the health and safety of pupils</w:t>
      </w:r>
    </w:p>
    <w:p w14:paraId="200A71A5" w14:textId="27C86E6E" w:rsidR="00A75164" w:rsidRDefault="003C57E7" w:rsidP="00A75164">
      <w:pPr>
        <w:pStyle w:val="Heading10"/>
      </w:pPr>
      <w:r>
        <w:t>Identifying and assessing risks</w:t>
      </w:r>
    </w:p>
    <w:p w14:paraId="35728B2B" w14:textId="0464FA44" w:rsidR="00FF421A" w:rsidRPr="005B5C16" w:rsidRDefault="00FF421A" w:rsidP="00FF421A">
      <w:pPr>
        <w:pStyle w:val="TNCBodyText"/>
      </w:pPr>
      <w:r w:rsidRPr="005B5C16">
        <w:t xml:space="preserve">The </w:t>
      </w:r>
      <w:r>
        <w:t>Trust Estate Manager</w:t>
      </w:r>
      <w:r w:rsidRPr="005B5C16">
        <w:t xml:space="preserve"> will conduct a risk assessment to identify and assess any risks regarding legionella. </w:t>
      </w:r>
    </w:p>
    <w:p w14:paraId="0651CDD6" w14:textId="35841B41" w:rsidR="00FF421A" w:rsidRPr="005B5C16" w:rsidRDefault="00FF421A" w:rsidP="00FF421A">
      <w:pPr>
        <w:pStyle w:val="TNCBodyText"/>
      </w:pPr>
      <w:r w:rsidRPr="005B5C16">
        <w:t xml:space="preserve">Where required, the </w:t>
      </w:r>
      <w:r w:rsidR="00DE4A14">
        <w:t>Trust Estate Manager</w:t>
      </w:r>
      <w:r w:rsidR="00DE4A14" w:rsidRPr="005B5C16">
        <w:t xml:space="preserve"> </w:t>
      </w:r>
      <w:r w:rsidRPr="005B5C16">
        <w:t xml:space="preserve">will seek advice when conducting the risk assessment, e.g. from external consultancies. </w:t>
      </w:r>
    </w:p>
    <w:p w14:paraId="0B523CB9" w14:textId="7D76AC8B" w:rsidR="00FF421A" w:rsidRPr="005B5C16" w:rsidRDefault="00FF421A" w:rsidP="00FF421A">
      <w:pPr>
        <w:pStyle w:val="TNCBodyText"/>
      </w:pPr>
      <w:r w:rsidRPr="005B5C16">
        <w:lastRenderedPageBreak/>
        <w:t xml:space="preserve">The </w:t>
      </w:r>
      <w:r w:rsidR="00DE4A14">
        <w:t>Trust Estate Manager</w:t>
      </w:r>
      <w:r w:rsidR="00DE4A14" w:rsidRPr="005B5C16">
        <w:t xml:space="preserve"> </w:t>
      </w:r>
      <w:r w:rsidRPr="005B5C16">
        <w:t>will understand, and ensure any other relevant staff understand, how to use the water systems and equipment associated with the systems, e.g. pumps.</w:t>
      </w:r>
    </w:p>
    <w:p w14:paraId="6CF03E9A" w14:textId="5BDCC0DD" w:rsidR="00FF421A" w:rsidRPr="005B5C16" w:rsidRDefault="00FF421A" w:rsidP="00FF421A">
      <w:pPr>
        <w:pStyle w:val="TNCBodyText"/>
      </w:pPr>
      <w:r w:rsidRPr="005B5C16">
        <w:t xml:space="preserve">By understanding the systems and related equipment, the </w:t>
      </w:r>
      <w:r w:rsidR="00DE4A14">
        <w:t>Trust Estate Manager</w:t>
      </w:r>
      <w:r w:rsidR="00DE4A14" w:rsidRPr="005B5C16">
        <w:t xml:space="preserve"> </w:t>
      </w:r>
      <w:r w:rsidRPr="005B5C16">
        <w:t xml:space="preserve">will ensure that any associated risks from exposure to legionella are identified. </w:t>
      </w:r>
      <w:r w:rsidR="00DE4A14">
        <w:t>In each TCAT</w:t>
      </w:r>
      <w:r w:rsidRPr="005B5C16">
        <w:t xml:space="preserve"> school</w:t>
      </w:r>
      <w:r w:rsidR="00DE4A14">
        <w:t>, Trust Estate Manager</w:t>
      </w:r>
      <w:r w:rsidRPr="005B5C16">
        <w:t xml:space="preserve"> will establish whether: </w:t>
      </w:r>
    </w:p>
    <w:p w14:paraId="579E7907" w14:textId="1E10610A" w:rsidR="00FF421A" w:rsidRPr="005B5C16" w:rsidRDefault="00FF421A" w:rsidP="00DE4A14">
      <w:pPr>
        <w:pStyle w:val="TNCBodyText"/>
        <w:numPr>
          <w:ilvl w:val="0"/>
          <w:numId w:val="27"/>
        </w:numPr>
        <w:ind w:left="714" w:hanging="357"/>
        <w:contextualSpacing/>
      </w:pPr>
      <w:r w:rsidRPr="005B5C16">
        <w:t>The water temperature in all or some parts of the system is between 20ºC and 45ºC</w:t>
      </w:r>
    </w:p>
    <w:p w14:paraId="7595EEB6" w14:textId="3A3D003F" w:rsidR="00FF421A" w:rsidRPr="005B5C16" w:rsidRDefault="00FF421A" w:rsidP="00DE4A14">
      <w:pPr>
        <w:pStyle w:val="TNCBodyText"/>
        <w:numPr>
          <w:ilvl w:val="0"/>
          <w:numId w:val="27"/>
        </w:numPr>
        <w:ind w:left="714" w:hanging="357"/>
        <w:contextualSpacing/>
      </w:pPr>
      <w:r w:rsidRPr="005B5C16">
        <w:t>Water is stored or re-circulated as part of the system</w:t>
      </w:r>
    </w:p>
    <w:p w14:paraId="13F3AEE9" w14:textId="03819A7D" w:rsidR="00FF421A" w:rsidRPr="005B5C16" w:rsidRDefault="00FF421A" w:rsidP="00DE4A14">
      <w:pPr>
        <w:pStyle w:val="TNCBodyText"/>
        <w:numPr>
          <w:ilvl w:val="0"/>
          <w:numId w:val="27"/>
        </w:numPr>
        <w:ind w:left="714" w:hanging="357"/>
        <w:contextualSpacing/>
      </w:pPr>
      <w:r w:rsidRPr="005B5C16">
        <w:t>There are sources of rust, sludge, scale, organic matter and biofilms</w:t>
      </w:r>
    </w:p>
    <w:p w14:paraId="0689DE9D" w14:textId="1D2209E3" w:rsidR="00FF421A" w:rsidRPr="005B5C16" w:rsidRDefault="00FF421A" w:rsidP="00DE4A14">
      <w:pPr>
        <w:pStyle w:val="TNCBodyText"/>
        <w:numPr>
          <w:ilvl w:val="0"/>
          <w:numId w:val="27"/>
        </w:numPr>
        <w:ind w:left="714" w:hanging="357"/>
        <w:contextualSpacing/>
      </w:pPr>
      <w:r w:rsidRPr="005B5C16">
        <w:t>The conditions are likely to encourage bacteria to multiply</w:t>
      </w:r>
    </w:p>
    <w:p w14:paraId="722DE8D3" w14:textId="25D34BA2" w:rsidR="00FF421A" w:rsidRPr="005B5C16" w:rsidRDefault="00FF421A" w:rsidP="00DE4A14">
      <w:pPr>
        <w:pStyle w:val="TNCBodyText"/>
        <w:numPr>
          <w:ilvl w:val="0"/>
          <w:numId w:val="27"/>
        </w:numPr>
        <w:ind w:left="714" w:hanging="357"/>
        <w:contextualSpacing/>
      </w:pPr>
      <w:r w:rsidRPr="005B5C16">
        <w:t>It is possible for water droplets to be produced and, if so, whether they can be dispersed over a wide area, e.g. showers and aerosols from cooling towers</w:t>
      </w:r>
    </w:p>
    <w:p w14:paraId="6649E4E8" w14:textId="36094ADD" w:rsidR="00FF421A" w:rsidRPr="005B5C16" w:rsidRDefault="00FF421A" w:rsidP="00DE4A14">
      <w:pPr>
        <w:pStyle w:val="TNCBodyText"/>
        <w:numPr>
          <w:ilvl w:val="0"/>
          <w:numId w:val="27"/>
        </w:numPr>
        <w:ind w:left="714" w:hanging="357"/>
        <w:contextualSpacing/>
      </w:pPr>
      <w:r w:rsidRPr="005B5C16">
        <w:t>It is likely that any of the school’s community are more susceptible to infection due to age, illness or a weakened immune system, and whether they could be exposed to any contaminated water droplets</w:t>
      </w:r>
    </w:p>
    <w:p w14:paraId="6D18C6AC" w14:textId="77777777" w:rsidR="00DE4A14" w:rsidRDefault="00DE4A14" w:rsidP="00DE4A14">
      <w:pPr>
        <w:pStyle w:val="TNCBodyText"/>
        <w:contextualSpacing/>
      </w:pPr>
    </w:p>
    <w:p w14:paraId="3BDF74AB" w14:textId="13743B6F" w:rsidR="00FF421A" w:rsidRPr="005B5C16" w:rsidRDefault="00FF421A" w:rsidP="00FF421A">
      <w:pPr>
        <w:pStyle w:val="TNCBodyText"/>
      </w:pPr>
      <w:r w:rsidRPr="005B5C16">
        <w:t xml:space="preserve">The risk assessment will include the following: </w:t>
      </w:r>
    </w:p>
    <w:p w14:paraId="068B9C8A" w14:textId="77777777" w:rsidR="00FF421A" w:rsidRPr="005B5C16" w:rsidRDefault="00FF421A" w:rsidP="00DE4A14">
      <w:pPr>
        <w:pStyle w:val="TNCBodyText"/>
        <w:numPr>
          <w:ilvl w:val="0"/>
          <w:numId w:val="28"/>
        </w:numPr>
        <w:ind w:left="714" w:hanging="357"/>
        <w:contextualSpacing/>
      </w:pPr>
      <w:r w:rsidRPr="005B5C16">
        <w:t xml:space="preserve">Management responsibilities, including the name of the competent person and a description of the water system installed </w:t>
      </w:r>
    </w:p>
    <w:p w14:paraId="35011A7F" w14:textId="77777777" w:rsidR="00FF421A" w:rsidRPr="005B5C16" w:rsidRDefault="00FF421A" w:rsidP="00DE4A14">
      <w:pPr>
        <w:pStyle w:val="TNCBodyText"/>
        <w:numPr>
          <w:ilvl w:val="0"/>
          <w:numId w:val="28"/>
        </w:numPr>
        <w:ind w:left="714" w:hanging="357"/>
        <w:contextualSpacing/>
      </w:pPr>
      <w:r w:rsidRPr="005B5C16">
        <w:t xml:space="preserve">Details of the competence and training of all key personnel </w:t>
      </w:r>
    </w:p>
    <w:p w14:paraId="0662551A" w14:textId="77777777" w:rsidR="00FF421A" w:rsidRPr="005B5C16" w:rsidRDefault="00FF421A" w:rsidP="00DE4A14">
      <w:pPr>
        <w:pStyle w:val="TNCBodyText"/>
        <w:numPr>
          <w:ilvl w:val="0"/>
          <w:numId w:val="28"/>
        </w:numPr>
        <w:ind w:left="714" w:hanging="357"/>
        <w:contextualSpacing/>
      </w:pPr>
      <w:r w:rsidRPr="005B5C16">
        <w:t xml:space="preserve">Any identified potential risk sources </w:t>
      </w:r>
    </w:p>
    <w:p w14:paraId="05678D8E" w14:textId="77777777" w:rsidR="00FF421A" w:rsidRPr="005B5C16" w:rsidRDefault="00FF421A" w:rsidP="00DE4A14">
      <w:pPr>
        <w:pStyle w:val="TNCBodyText"/>
        <w:numPr>
          <w:ilvl w:val="0"/>
          <w:numId w:val="28"/>
        </w:numPr>
        <w:ind w:left="714" w:hanging="357"/>
        <w:contextualSpacing/>
      </w:pPr>
      <w:r w:rsidRPr="005B5C16">
        <w:t xml:space="preserve">Any controls in place to mitigate these risks </w:t>
      </w:r>
    </w:p>
    <w:p w14:paraId="70AE4285" w14:textId="77777777" w:rsidR="00FF421A" w:rsidRPr="005B5C16" w:rsidRDefault="00FF421A" w:rsidP="00DE4A14">
      <w:pPr>
        <w:pStyle w:val="TNCBodyText"/>
        <w:numPr>
          <w:ilvl w:val="0"/>
          <w:numId w:val="28"/>
        </w:numPr>
        <w:ind w:left="714" w:hanging="357"/>
        <w:contextualSpacing/>
      </w:pPr>
      <w:r w:rsidRPr="005B5C16">
        <w:t>Details of monitoring, inspection and maintenance procedures</w:t>
      </w:r>
    </w:p>
    <w:p w14:paraId="683AE286" w14:textId="77777777" w:rsidR="00FF421A" w:rsidRPr="005B5C16" w:rsidRDefault="00FF421A" w:rsidP="00DE4A14">
      <w:pPr>
        <w:pStyle w:val="TNCBodyText"/>
        <w:numPr>
          <w:ilvl w:val="0"/>
          <w:numId w:val="28"/>
        </w:numPr>
        <w:ind w:left="714" w:hanging="357"/>
        <w:contextualSpacing/>
      </w:pPr>
      <w:r w:rsidRPr="005B5C16">
        <w:t>Records of the monitoring results, inspections and checks carried out</w:t>
      </w:r>
    </w:p>
    <w:p w14:paraId="36111269" w14:textId="77777777" w:rsidR="00FF421A" w:rsidRPr="005B5C16" w:rsidRDefault="00FF421A" w:rsidP="00DE4A14">
      <w:pPr>
        <w:pStyle w:val="TNCBodyText"/>
        <w:numPr>
          <w:ilvl w:val="0"/>
          <w:numId w:val="28"/>
        </w:numPr>
        <w:ind w:left="714" w:hanging="357"/>
        <w:contextualSpacing/>
      </w:pPr>
      <w:r w:rsidRPr="005B5C16">
        <w:t xml:space="preserve">Arrangements to review the risk assessment annually, particularly when there is reason to suspect it is no longer valid  </w:t>
      </w:r>
    </w:p>
    <w:p w14:paraId="2DC0CD1F" w14:textId="77777777" w:rsidR="00DE4A14" w:rsidRDefault="00DE4A14" w:rsidP="00DE4A14">
      <w:pPr>
        <w:pStyle w:val="TNCBodyText"/>
        <w:contextualSpacing/>
      </w:pPr>
    </w:p>
    <w:p w14:paraId="47FC16EB" w14:textId="40DE6079" w:rsidR="00FF421A" w:rsidRPr="005B5C16" w:rsidRDefault="00FF421A" w:rsidP="00FF421A">
      <w:pPr>
        <w:pStyle w:val="TNCBodyText"/>
      </w:pPr>
      <w:r w:rsidRPr="005B5C16">
        <w:t xml:space="preserve">When undertaking the risk assessment, if the </w:t>
      </w:r>
      <w:r w:rsidR="00DE4A14">
        <w:t>Trust Estate Manager</w:t>
      </w:r>
      <w:r w:rsidR="00DE4A14" w:rsidRPr="005B5C16">
        <w:t xml:space="preserve"> </w:t>
      </w:r>
      <w:r w:rsidRPr="005B5C16">
        <w:t xml:space="preserve">deems that the risks are low and are being properly managed in accordance with the law, the assessment will be considered complete. </w:t>
      </w:r>
    </w:p>
    <w:p w14:paraId="2D0807DE" w14:textId="69CB1B40" w:rsidR="00FF421A" w:rsidRPr="005B5C16" w:rsidRDefault="00FF421A" w:rsidP="00FF421A">
      <w:pPr>
        <w:pStyle w:val="TNCBodyText"/>
      </w:pPr>
      <w:r w:rsidRPr="005B5C16">
        <w:t xml:space="preserve">Where the assessment is considered complete, the </w:t>
      </w:r>
      <w:r w:rsidR="00DE4A14">
        <w:t>Trust Estate Manager</w:t>
      </w:r>
      <w:r w:rsidR="00DE4A14" w:rsidRPr="005B5C16">
        <w:t xml:space="preserve"> </w:t>
      </w:r>
      <w:r w:rsidRPr="005B5C16">
        <w:t>may deem that no further action is required; however, any existing control will be maintained</w:t>
      </w:r>
      <w:r w:rsidR="00CE0EAB">
        <w:t>,</w:t>
      </w:r>
      <w:r w:rsidRPr="005B5C16">
        <w:t xml:space="preserve"> and the assessment will be regularly reviewed in case anything in the system changes. </w:t>
      </w:r>
    </w:p>
    <w:p w14:paraId="2822A8F7" w14:textId="77777777" w:rsidR="00FF421A" w:rsidRPr="005B5C16" w:rsidRDefault="00FF421A" w:rsidP="00FF421A">
      <w:pPr>
        <w:pStyle w:val="TNCBodyText"/>
      </w:pPr>
      <w:r w:rsidRPr="005B5C16">
        <w:t xml:space="preserve">The risk assessment will be </w:t>
      </w:r>
      <w:r w:rsidRPr="00DE4A14">
        <w:t>reviewed annually</w:t>
      </w:r>
      <w:r w:rsidRPr="005B5C16">
        <w:t>, following any known changes to the system or when a concern over the system has been raised.</w:t>
      </w:r>
    </w:p>
    <w:p w14:paraId="5FCC06B0" w14:textId="6449A038" w:rsidR="0031073C" w:rsidRPr="00483939" w:rsidRDefault="00FF421A" w:rsidP="0031073C">
      <w:pPr>
        <w:pStyle w:val="TNCBodyText"/>
      </w:pPr>
      <w:r w:rsidRPr="005B5C16">
        <w:lastRenderedPageBreak/>
        <w:t xml:space="preserve">If the risk assessment raises any concerns, the </w:t>
      </w:r>
      <w:r w:rsidR="00DE4A14">
        <w:t>Trust Estate Manager</w:t>
      </w:r>
      <w:r w:rsidR="00DE4A14" w:rsidRPr="005B5C16">
        <w:t xml:space="preserve"> </w:t>
      </w:r>
      <w:r w:rsidRPr="005B5C16">
        <w:t xml:space="preserve">will inform the appropriate members of staff, e.g. the </w:t>
      </w:r>
      <w:r w:rsidR="00DE4A14">
        <w:t xml:space="preserve">CFO </w:t>
      </w:r>
      <w:r w:rsidRPr="005B5C16">
        <w:t>and control measures will be implemented.</w:t>
      </w:r>
    </w:p>
    <w:p w14:paraId="2672320F" w14:textId="3FDB62EC" w:rsidR="00A75164" w:rsidRPr="00D22E34" w:rsidRDefault="003C57E7" w:rsidP="00A75164">
      <w:pPr>
        <w:pStyle w:val="Heading10"/>
      </w:pPr>
      <w:r>
        <w:t>Managing risks</w:t>
      </w:r>
    </w:p>
    <w:p w14:paraId="19E26BAF" w14:textId="68F04D71" w:rsidR="00CE0EAB" w:rsidRPr="00103AED" w:rsidRDefault="00CE0EAB" w:rsidP="00CE0EAB">
      <w:pPr>
        <w:pStyle w:val="TNCBodyText"/>
      </w:pPr>
      <w:r>
        <w:t xml:space="preserve">The Trust Estate Manager operates in the capacity of </w:t>
      </w:r>
      <w:r w:rsidRPr="00103AED">
        <w:t xml:space="preserve">the </w:t>
      </w:r>
      <w:r>
        <w:t>H</w:t>
      </w:r>
      <w:r w:rsidRPr="00103AED">
        <w:t xml:space="preserve">ealth and </w:t>
      </w:r>
      <w:r>
        <w:t>S</w:t>
      </w:r>
      <w:r w:rsidRPr="00103AED">
        <w:t xml:space="preserve">afety </w:t>
      </w:r>
      <w:r>
        <w:t>O</w:t>
      </w:r>
      <w:r w:rsidRPr="00103AED">
        <w:t>fficer</w:t>
      </w:r>
      <w:r>
        <w:t>,</w:t>
      </w:r>
      <w:r w:rsidRPr="00103AED">
        <w:t xml:space="preserve"> and </w:t>
      </w:r>
      <w:r w:rsidR="008D56A1">
        <w:t>has</w:t>
      </w:r>
      <w:r w:rsidRPr="00103AED">
        <w:t xml:space="preserve"> the authority, competence, understanding and skills to fulfil this role. </w:t>
      </w:r>
    </w:p>
    <w:p w14:paraId="1333BD39" w14:textId="0811279C" w:rsidR="00CE0EAB" w:rsidRPr="00103AED" w:rsidRDefault="00CE0EAB" w:rsidP="00CE0EAB">
      <w:pPr>
        <w:pStyle w:val="TNCBodyText"/>
      </w:pPr>
      <w:r w:rsidRPr="00103AED">
        <w:t xml:space="preserve">Where contractors are used to undertake water treatments, the </w:t>
      </w:r>
      <w:r>
        <w:t xml:space="preserve">Trust Estate Manager </w:t>
      </w:r>
      <w:r w:rsidRPr="00103AED">
        <w:t xml:space="preserve">will ensure that the treatment meets all legal obligations. </w:t>
      </w:r>
    </w:p>
    <w:p w14:paraId="220B366A" w14:textId="1AF4BE3A" w:rsidR="00A75164" w:rsidRPr="00A230AB" w:rsidRDefault="003C57E7" w:rsidP="00A75164">
      <w:pPr>
        <w:pStyle w:val="Heading10"/>
      </w:pPr>
      <w:r>
        <w:t>Preventing risks</w:t>
      </w:r>
    </w:p>
    <w:p w14:paraId="2836888F" w14:textId="52CB970F" w:rsidR="00CE0EAB" w:rsidRPr="00B118E6" w:rsidRDefault="00CE0EAB" w:rsidP="00CE0EAB">
      <w:pPr>
        <w:pStyle w:val="TNCBodyText"/>
      </w:pPr>
      <w:r w:rsidRPr="00B118E6">
        <w:t xml:space="preserve">Following a risk assessment, the </w:t>
      </w:r>
      <w:r>
        <w:t xml:space="preserve">Trust Estate Manager </w:t>
      </w:r>
      <w:r w:rsidRPr="00B118E6">
        <w:t xml:space="preserve">will consider whether the risk of legionella can be prevented by reviewing the type of water system that is installed and assessing whether it is fit for purpose. </w:t>
      </w:r>
    </w:p>
    <w:p w14:paraId="4F21A227" w14:textId="2DE351FD" w:rsidR="00CE0EAB" w:rsidRPr="00B118E6" w:rsidRDefault="005C5BFA" w:rsidP="00CE0EAB">
      <w:pPr>
        <w:pStyle w:val="TNCBodyText"/>
      </w:pPr>
      <w:r>
        <w:t>TCAT</w:t>
      </w:r>
      <w:r w:rsidR="00CE0EAB" w:rsidRPr="00B118E6">
        <w:t xml:space="preserve"> will ensure that the design, maintenance and operation of water services are in a condition that prevents or controls the growth and multiplication of legionella. </w:t>
      </w:r>
    </w:p>
    <w:p w14:paraId="58568197" w14:textId="658A673E" w:rsidR="00CE0EAB" w:rsidRPr="00B118E6" w:rsidRDefault="00CE0EAB" w:rsidP="00CE0EAB">
      <w:pPr>
        <w:pStyle w:val="TNCBodyText"/>
      </w:pPr>
      <w:r w:rsidRPr="00B118E6">
        <w:t xml:space="preserve">If risks that cannot be prevented are identified, the </w:t>
      </w:r>
      <w:r w:rsidR="005C5BFA">
        <w:t xml:space="preserve">Trust Estate Manager </w:t>
      </w:r>
      <w:r w:rsidRPr="00B118E6">
        <w:t xml:space="preserve">will develop a written control scheme, which will help </w:t>
      </w:r>
      <w:r w:rsidR="005C5BFA">
        <w:t>TCAT</w:t>
      </w:r>
      <w:r w:rsidRPr="00B118E6">
        <w:t xml:space="preserve"> to manage the risk of legionella</w:t>
      </w:r>
      <w:r w:rsidR="005C5BFA">
        <w:t xml:space="preserve"> in any TCAT school</w:t>
      </w:r>
      <w:r w:rsidRPr="00B118E6">
        <w:t xml:space="preserve">. </w:t>
      </w:r>
    </w:p>
    <w:p w14:paraId="09B66C61" w14:textId="77777777" w:rsidR="00CE0EAB" w:rsidRPr="00B118E6" w:rsidRDefault="00CE0EAB" w:rsidP="00CE0EAB">
      <w:pPr>
        <w:pStyle w:val="TNCBodyText"/>
      </w:pPr>
      <w:r w:rsidRPr="00B118E6">
        <w:t xml:space="preserve">The control scheme will implement effective control measures by outlining the following: </w:t>
      </w:r>
    </w:p>
    <w:p w14:paraId="366875A5" w14:textId="77777777" w:rsidR="00CE0EAB" w:rsidRPr="00B118E6" w:rsidRDefault="00CE0EAB" w:rsidP="005C5BFA">
      <w:pPr>
        <w:pStyle w:val="TNCBodyText"/>
        <w:numPr>
          <w:ilvl w:val="0"/>
          <w:numId w:val="29"/>
        </w:numPr>
        <w:ind w:left="714" w:hanging="357"/>
        <w:contextualSpacing/>
      </w:pPr>
      <w:r w:rsidRPr="00B118E6">
        <w:t>The water system, e.g. develop a schematic diagram</w:t>
      </w:r>
    </w:p>
    <w:p w14:paraId="6075FB74" w14:textId="77777777" w:rsidR="00CE0EAB" w:rsidRPr="00B118E6" w:rsidRDefault="00CE0EAB" w:rsidP="005C5BFA">
      <w:pPr>
        <w:pStyle w:val="TNCBodyText"/>
        <w:numPr>
          <w:ilvl w:val="0"/>
          <w:numId w:val="29"/>
        </w:numPr>
        <w:ind w:left="714" w:hanging="357"/>
        <w:contextualSpacing/>
      </w:pPr>
      <w:r w:rsidRPr="00B118E6">
        <w:t>Who is responsible for carrying out the assessment and managing its implementation</w:t>
      </w:r>
    </w:p>
    <w:p w14:paraId="293C7A0B" w14:textId="77777777" w:rsidR="00CE0EAB" w:rsidRPr="00B118E6" w:rsidRDefault="00CE0EAB" w:rsidP="005C5BFA">
      <w:pPr>
        <w:pStyle w:val="TNCBodyText"/>
        <w:numPr>
          <w:ilvl w:val="0"/>
          <w:numId w:val="29"/>
        </w:numPr>
        <w:ind w:left="714" w:hanging="357"/>
        <w:contextualSpacing/>
      </w:pPr>
      <w:r w:rsidRPr="00B118E6">
        <w:t>The safe and correct operation of the system</w:t>
      </w:r>
    </w:p>
    <w:p w14:paraId="1022B6DD" w14:textId="77777777" w:rsidR="00CE0EAB" w:rsidRPr="00B118E6" w:rsidRDefault="00CE0EAB" w:rsidP="005C5BFA">
      <w:pPr>
        <w:pStyle w:val="TNCBodyText"/>
        <w:numPr>
          <w:ilvl w:val="0"/>
          <w:numId w:val="29"/>
        </w:numPr>
        <w:ind w:left="714" w:hanging="357"/>
        <w:contextualSpacing/>
      </w:pPr>
      <w:r w:rsidRPr="00B118E6">
        <w:t>What control methods and other precautions will be used</w:t>
      </w:r>
    </w:p>
    <w:p w14:paraId="1ECDFEF9" w14:textId="77777777" w:rsidR="00CE0EAB" w:rsidRPr="00B118E6" w:rsidRDefault="00CE0EAB" w:rsidP="005C5BFA">
      <w:pPr>
        <w:pStyle w:val="TNCBodyText"/>
        <w:numPr>
          <w:ilvl w:val="0"/>
          <w:numId w:val="29"/>
        </w:numPr>
        <w:ind w:left="714" w:hanging="357"/>
        <w:contextualSpacing/>
      </w:pPr>
      <w:r w:rsidRPr="00B118E6">
        <w:t>What checks will be carried out, and how often they will be carried out, to ensure the controls remain effective</w:t>
      </w:r>
    </w:p>
    <w:p w14:paraId="1107B898" w14:textId="77777777" w:rsidR="005C5BFA" w:rsidRDefault="005C5BFA" w:rsidP="005C5BFA">
      <w:pPr>
        <w:pStyle w:val="TNCBodyText"/>
        <w:contextualSpacing/>
      </w:pPr>
    </w:p>
    <w:p w14:paraId="5FBB6342" w14:textId="44C81A07" w:rsidR="00CE0EAB" w:rsidRPr="00B118E6" w:rsidRDefault="00CE0EAB" w:rsidP="00CE0EAB">
      <w:pPr>
        <w:pStyle w:val="TNCBodyText"/>
      </w:pPr>
      <w:r w:rsidRPr="00B118E6">
        <w:t>To ensure the health and safety of the</w:t>
      </w:r>
      <w:r w:rsidR="005C5BFA">
        <w:t xml:space="preserve"> TCAT and</w:t>
      </w:r>
      <w:r w:rsidRPr="00B118E6">
        <w:t xml:space="preserve"> school communit</w:t>
      </w:r>
      <w:r w:rsidR="005C5BFA">
        <w:t>ies</w:t>
      </w:r>
      <w:r w:rsidRPr="00B118E6">
        <w:t xml:space="preserve"> regarding preventing legionella, </w:t>
      </w:r>
      <w:r w:rsidR="005C5BFA">
        <w:t>TCAT, through the Trust Estate Manager</w:t>
      </w:r>
      <w:r w:rsidRPr="00B118E6">
        <w:t xml:space="preserve"> will: </w:t>
      </w:r>
    </w:p>
    <w:p w14:paraId="32DBBBC9" w14:textId="511E7D19" w:rsidR="00CE0EAB" w:rsidRPr="00B118E6" w:rsidRDefault="00CE0EAB" w:rsidP="005C5BFA">
      <w:pPr>
        <w:pStyle w:val="TNCBodyText"/>
        <w:numPr>
          <w:ilvl w:val="0"/>
          <w:numId w:val="30"/>
        </w:numPr>
        <w:ind w:left="714" w:hanging="357"/>
        <w:contextualSpacing/>
      </w:pPr>
      <w:r w:rsidRPr="00B118E6">
        <w:t>Ensure that the release of water spray is sufficiently controlled</w:t>
      </w:r>
    </w:p>
    <w:p w14:paraId="32BFDB92" w14:textId="19B215DB" w:rsidR="00CE0EAB" w:rsidRPr="00B118E6" w:rsidRDefault="00CE0EAB" w:rsidP="005C5BFA">
      <w:pPr>
        <w:pStyle w:val="TNCBodyText"/>
        <w:numPr>
          <w:ilvl w:val="0"/>
          <w:numId w:val="30"/>
        </w:numPr>
        <w:ind w:left="714" w:hanging="357"/>
        <w:contextualSpacing/>
      </w:pPr>
      <w:r w:rsidRPr="00B118E6">
        <w:lastRenderedPageBreak/>
        <w:t>Avoid water temperatures and conditions that favour the growth of legionella and other microorganisms</w:t>
      </w:r>
    </w:p>
    <w:p w14:paraId="055749CF" w14:textId="4B9B6558" w:rsidR="00CE0EAB" w:rsidRPr="00B118E6" w:rsidRDefault="00CE0EAB" w:rsidP="005C5BFA">
      <w:pPr>
        <w:pStyle w:val="TNCBodyText"/>
        <w:numPr>
          <w:ilvl w:val="0"/>
          <w:numId w:val="30"/>
        </w:numPr>
        <w:ind w:left="714" w:hanging="357"/>
        <w:contextualSpacing/>
      </w:pPr>
      <w:r w:rsidRPr="00B118E6">
        <w:t>Ensure water cannot stagnate anywhere in the system by keeping pipe lengths as short as possible or removing redundant pipework</w:t>
      </w:r>
    </w:p>
    <w:p w14:paraId="00B72E8B" w14:textId="43C0DAE7" w:rsidR="00CE0EAB" w:rsidRPr="00B118E6" w:rsidRDefault="00CE0EAB" w:rsidP="005C5BFA">
      <w:pPr>
        <w:pStyle w:val="TNCBodyText"/>
        <w:numPr>
          <w:ilvl w:val="0"/>
          <w:numId w:val="30"/>
        </w:numPr>
        <w:ind w:left="714" w:hanging="357"/>
        <w:contextualSpacing/>
      </w:pPr>
      <w:r w:rsidRPr="00B118E6">
        <w:t>Avoid materials that encourage the growth of legionella</w:t>
      </w:r>
    </w:p>
    <w:p w14:paraId="0E8141A6" w14:textId="589AB897" w:rsidR="00CE0EAB" w:rsidRPr="00B118E6" w:rsidRDefault="00CE0EAB" w:rsidP="005C5BFA">
      <w:pPr>
        <w:pStyle w:val="TNCBodyText"/>
        <w:numPr>
          <w:ilvl w:val="0"/>
          <w:numId w:val="30"/>
        </w:numPr>
        <w:ind w:left="714" w:hanging="357"/>
        <w:contextualSpacing/>
      </w:pPr>
      <w:r w:rsidRPr="00B118E6">
        <w:t>Keep the system and the water in it clean</w:t>
      </w:r>
    </w:p>
    <w:p w14:paraId="0FC024CC" w14:textId="42A86F8B" w:rsidR="00CE0EAB" w:rsidRPr="00B118E6" w:rsidRDefault="00CE0EAB" w:rsidP="005C5BFA">
      <w:pPr>
        <w:pStyle w:val="TNCBodyText"/>
        <w:numPr>
          <w:ilvl w:val="0"/>
          <w:numId w:val="30"/>
        </w:numPr>
        <w:ind w:left="714" w:hanging="357"/>
        <w:contextualSpacing/>
      </w:pPr>
      <w:r w:rsidRPr="00B118E6">
        <w:t>Treat water to either control the growth of legionella (and other microorganisms) or limit their ability to grow</w:t>
      </w:r>
    </w:p>
    <w:p w14:paraId="59505A85" w14:textId="52CBF68B" w:rsidR="00CE0EAB" w:rsidRPr="00B118E6" w:rsidRDefault="00CE0EAB" w:rsidP="005C5BFA">
      <w:pPr>
        <w:pStyle w:val="TNCBodyText"/>
        <w:numPr>
          <w:ilvl w:val="0"/>
          <w:numId w:val="30"/>
        </w:numPr>
        <w:ind w:left="714" w:hanging="357"/>
        <w:contextualSpacing/>
      </w:pPr>
      <w:r w:rsidRPr="00B118E6">
        <w:t>Monitor any control measures applied</w:t>
      </w:r>
    </w:p>
    <w:p w14:paraId="1C295529" w14:textId="641882AC" w:rsidR="005C5BFA" w:rsidRDefault="00CE0EAB" w:rsidP="00CE0EAB">
      <w:pPr>
        <w:pStyle w:val="TNCBodyText"/>
        <w:numPr>
          <w:ilvl w:val="0"/>
          <w:numId w:val="30"/>
        </w:numPr>
        <w:ind w:left="714" w:hanging="357"/>
        <w:contextualSpacing/>
      </w:pPr>
      <w:r w:rsidRPr="00B118E6">
        <w:t>Keep records of control measures and other actions taken, such as maintenance or repair work</w:t>
      </w:r>
    </w:p>
    <w:p w14:paraId="656C2208" w14:textId="77777777" w:rsidR="005C5BFA" w:rsidRDefault="005C5BFA" w:rsidP="005C5BFA">
      <w:pPr>
        <w:pStyle w:val="TNCBodyText"/>
        <w:ind w:left="714"/>
        <w:contextualSpacing/>
      </w:pPr>
    </w:p>
    <w:p w14:paraId="39EF2D60" w14:textId="0E395F04" w:rsidR="00337964" w:rsidRPr="00337964" w:rsidRDefault="00CE0EAB" w:rsidP="00337964">
      <w:pPr>
        <w:pStyle w:val="TNCBodyText"/>
      </w:pPr>
      <w:r w:rsidRPr="00B118E6">
        <w:t>T</w:t>
      </w:r>
      <w:r w:rsidR="005C5BFA">
        <w:t>CAT</w:t>
      </w:r>
      <w:r w:rsidRPr="00B118E6">
        <w:t xml:space="preserve"> will consult with employees or their representatives on the identified risks and the measures and actions that will be taken to prevent and control the risks.</w:t>
      </w:r>
    </w:p>
    <w:p w14:paraId="7954AEA7" w14:textId="594073D9" w:rsidR="005059F8" w:rsidRDefault="003C57E7" w:rsidP="005059F8">
      <w:pPr>
        <w:pStyle w:val="Heading10"/>
      </w:pPr>
      <w:r>
        <w:t>Record keeping</w:t>
      </w:r>
    </w:p>
    <w:p w14:paraId="3423472D" w14:textId="4A9E1718" w:rsidR="005C5BFA" w:rsidRPr="00544B01" w:rsidRDefault="005C5BFA" w:rsidP="005C5BFA">
      <w:pPr>
        <w:pStyle w:val="TNCBodyText"/>
      </w:pPr>
      <w:r w:rsidRPr="00544B01">
        <w:t xml:space="preserve">The </w:t>
      </w:r>
      <w:r>
        <w:t>Trust Estate Manager</w:t>
      </w:r>
      <w:r w:rsidRPr="00B118E6">
        <w:t xml:space="preserve"> </w:t>
      </w:r>
      <w:r w:rsidRPr="00544B01">
        <w:t xml:space="preserve">will maintain an up-to-date record of any significant legionella findings, including any individuals who are identified as being particularly at risk and the steps taken to prevent or control risks. </w:t>
      </w:r>
    </w:p>
    <w:p w14:paraId="486E4F08" w14:textId="583A125B" w:rsidR="005C5BFA" w:rsidRPr="00544B01" w:rsidRDefault="005C5BFA" w:rsidP="005C5BFA">
      <w:pPr>
        <w:pStyle w:val="TNCBodyText"/>
      </w:pPr>
      <w:r w:rsidRPr="00544B01">
        <w:t>T</w:t>
      </w:r>
      <w:r>
        <w:t>CAT</w:t>
      </w:r>
      <w:r w:rsidRPr="00544B01">
        <w:t xml:space="preserve"> is required to keep records of the following: </w:t>
      </w:r>
    </w:p>
    <w:p w14:paraId="4ADABCE6" w14:textId="77777777" w:rsidR="005C5BFA" w:rsidRPr="00544B01" w:rsidRDefault="005C5BFA" w:rsidP="005C5BFA">
      <w:pPr>
        <w:pStyle w:val="TNCBodyText"/>
        <w:numPr>
          <w:ilvl w:val="0"/>
          <w:numId w:val="31"/>
        </w:numPr>
        <w:ind w:left="714" w:hanging="357"/>
        <w:contextualSpacing/>
      </w:pPr>
      <w:r w:rsidRPr="00544B01">
        <w:t xml:space="preserve">The person(s) responsible for conducting the risk assessment </w:t>
      </w:r>
    </w:p>
    <w:p w14:paraId="448D98F9" w14:textId="77777777" w:rsidR="005C5BFA" w:rsidRPr="00544B01" w:rsidRDefault="005C5BFA" w:rsidP="005C5BFA">
      <w:pPr>
        <w:pStyle w:val="TNCBodyText"/>
        <w:numPr>
          <w:ilvl w:val="0"/>
          <w:numId w:val="31"/>
        </w:numPr>
        <w:ind w:left="714" w:hanging="357"/>
        <w:contextualSpacing/>
      </w:pPr>
      <w:r w:rsidRPr="00544B01">
        <w:t xml:space="preserve">Any significant findings that were identified from the risk assessment </w:t>
      </w:r>
    </w:p>
    <w:p w14:paraId="073264FF" w14:textId="77777777" w:rsidR="005C5BFA" w:rsidRPr="00544B01" w:rsidRDefault="005C5BFA" w:rsidP="005C5BFA">
      <w:pPr>
        <w:pStyle w:val="TNCBodyText"/>
        <w:numPr>
          <w:ilvl w:val="0"/>
          <w:numId w:val="31"/>
        </w:numPr>
        <w:ind w:left="714" w:hanging="357"/>
        <w:contextualSpacing/>
      </w:pPr>
      <w:r w:rsidRPr="00544B01">
        <w:t xml:space="preserve">Any written control scheme and details of its implementation </w:t>
      </w:r>
    </w:p>
    <w:p w14:paraId="33594AA0" w14:textId="77777777" w:rsidR="005C5BFA" w:rsidRPr="00544B01" w:rsidRDefault="005C5BFA" w:rsidP="005C5BFA">
      <w:pPr>
        <w:pStyle w:val="TNCBodyText"/>
        <w:numPr>
          <w:ilvl w:val="0"/>
          <w:numId w:val="31"/>
        </w:numPr>
        <w:ind w:left="714" w:hanging="357"/>
        <w:contextualSpacing/>
      </w:pPr>
      <w:r w:rsidRPr="00544B01">
        <w:t xml:space="preserve">Details of the state of operation of the system, i.e. in use or not </w:t>
      </w:r>
    </w:p>
    <w:p w14:paraId="0390BA9D" w14:textId="77777777" w:rsidR="005C5BFA" w:rsidRDefault="005C5BFA" w:rsidP="005C5BFA">
      <w:pPr>
        <w:pStyle w:val="TNCBodyText"/>
        <w:numPr>
          <w:ilvl w:val="0"/>
          <w:numId w:val="31"/>
        </w:numPr>
        <w:ind w:left="714" w:hanging="357"/>
        <w:contextualSpacing/>
      </w:pPr>
      <w:r w:rsidRPr="00544B01">
        <w:t>Any results following monitoring inspections, including the dates of these</w:t>
      </w:r>
    </w:p>
    <w:p w14:paraId="69E9448F" w14:textId="77777777" w:rsidR="005C5BFA" w:rsidRPr="00544B01" w:rsidRDefault="005C5BFA" w:rsidP="005C5BFA">
      <w:pPr>
        <w:pStyle w:val="TNCBodyText"/>
        <w:ind w:left="714"/>
        <w:contextualSpacing/>
      </w:pPr>
    </w:p>
    <w:p w14:paraId="6253CE62" w14:textId="0E5B14E4" w:rsidR="005C5BFA" w:rsidRPr="00544B01" w:rsidRDefault="005C5BFA" w:rsidP="005C5BFA">
      <w:pPr>
        <w:pStyle w:val="TNCBodyText"/>
      </w:pPr>
      <w:r w:rsidRPr="00544B01">
        <w:t>Records will be retained</w:t>
      </w:r>
      <w:r>
        <w:t xml:space="preserve"> by the Trust Estate Manager</w:t>
      </w:r>
      <w:r w:rsidRPr="00544B01">
        <w:t xml:space="preserve"> while they are in date, and for at least two years afterwards. Additionally, any records of monitoring inspections will be kept for at least five years. </w:t>
      </w:r>
    </w:p>
    <w:p w14:paraId="44216C07" w14:textId="75DE9F20" w:rsidR="005C5BFA" w:rsidRPr="00544B01" w:rsidRDefault="005C5BFA" w:rsidP="005C5BFA">
      <w:pPr>
        <w:pStyle w:val="TNCBodyText"/>
      </w:pPr>
      <w:r w:rsidRPr="00544B01">
        <w:t xml:space="preserve">In addition to the previous list, </w:t>
      </w:r>
      <w:r>
        <w:t>TCAT</w:t>
      </w:r>
      <w:r w:rsidRPr="00544B01">
        <w:t xml:space="preserve"> should keep records of the following items: </w:t>
      </w:r>
    </w:p>
    <w:p w14:paraId="513A2DFF" w14:textId="77777777" w:rsidR="005C5BFA" w:rsidRPr="00544B01" w:rsidRDefault="005C5BFA" w:rsidP="005C5BFA">
      <w:pPr>
        <w:pStyle w:val="TNCBodyText"/>
        <w:numPr>
          <w:ilvl w:val="0"/>
          <w:numId w:val="32"/>
        </w:numPr>
        <w:ind w:left="714" w:hanging="357"/>
        <w:contextualSpacing/>
      </w:pPr>
      <w:r w:rsidRPr="00544B01">
        <w:t>Names and positions of people, and their deputies, responsible for carrying out the various tasks under the written control scheme</w:t>
      </w:r>
    </w:p>
    <w:p w14:paraId="4003673A" w14:textId="77777777" w:rsidR="005C5BFA" w:rsidRPr="00544B01" w:rsidRDefault="005C5BFA" w:rsidP="005C5BFA">
      <w:pPr>
        <w:pStyle w:val="TNCBodyText"/>
        <w:numPr>
          <w:ilvl w:val="0"/>
          <w:numId w:val="32"/>
        </w:numPr>
        <w:ind w:left="714" w:hanging="357"/>
        <w:contextualSpacing/>
      </w:pPr>
      <w:r w:rsidRPr="00544B01">
        <w:t>Names and positions of people responsible for implementing the written control scheme, their respective responsibilities and their lines of communication</w:t>
      </w:r>
    </w:p>
    <w:p w14:paraId="5D9C02DF" w14:textId="77777777" w:rsidR="005C5BFA" w:rsidRPr="00544B01" w:rsidRDefault="005C5BFA" w:rsidP="005C5BFA">
      <w:pPr>
        <w:pStyle w:val="TNCBodyText"/>
        <w:numPr>
          <w:ilvl w:val="0"/>
          <w:numId w:val="32"/>
        </w:numPr>
        <w:ind w:left="714" w:hanging="357"/>
        <w:contextualSpacing/>
      </w:pPr>
      <w:r w:rsidRPr="00544B01">
        <w:lastRenderedPageBreak/>
        <w:t>A risk assessment and a written scheme of actions and control measures</w:t>
      </w:r>
    </w:p>
    <w:p w14:paraId="452706F1" w14:textId="77777777" w:rsidR="005C5BFA" w:rsidRPr="00544B01" w:rsidRDefault="005C5BFA" w:rsidP="005C5BFA">
      <w:pPr>
        <w:pStyle w:val="TNCBodyText"/>
        <w:numPr>
          <w:ilvl w:val="0"/>
          <w:numId w:val="32"/>
        </w:numPr>
        <w:ind w:left="714" w:hanging="357"/>
        <w:contextualSpacing/>
      </w:pPr>
      <w:r w:rsidRPr="00544B01">
        <w:t>Schematic diagrams of the water systems</w:t>
      </w:r>
    </w:p>
    <w:p w14:paraId="054234E7" w14:textId="1E8F777B" w:rsidR="005C5BFA" w:rsidRPr="00544B01" w:rsidRDefault="005C5BFA" w:rsidP="005C5BFA">
      <w:pPr>
        <w:pStyle w:val="TNCBodyText"/>
        <w:numPr>
          <w:ilvl w:val="0"/>
          <w:numId w:val="32"/>
        </w:numPr>
        <w:ind w:left="714" w:hanging="357"/>
        <w:contextualSpacing/>
      </w:pPr>
      <w:r w:rsidRPr="00544B01">
        <w:t>Details of precautionary measures that have been implemented including enough detail to show that they were implemented correctly, and the dates on which they were carried out</w:t>
      </w:r>
    </w:p>
    <w:p w14:paraId="57F4443A" w14:textId="77777777" w:rsidR="005C5BFA" w:rsidRPr="00544B01" w:rsidRDefault="005C5BFA" w:rsidP="005C5BFA">
      <w:pPr>
        <w:pStyle w:val="TNCBodyText"/>
        <w:numPr>
          <w:ilvl w:val="0"/>
          <w:numId w:val="32"/>
        </w:numPr>
        <w:ind w:left="714" w:hanging="357"/>
        <w:contextualSpacing/>
      </w:pPr>
      <w:r w:rsidRPr="00544B01">
        <w:t>Remedial work required and carried out, and the date of completion</w:t>
      </w:r>
    </w:p>
    <w:p w14:paraId="50EA5BC2" w14:textId="77777777" w:rsidR="005C5BFA" w:rsidRPr="00544B01" w:rsidRDefault="005C5BFA" w:rsidP="005C5BFA">
      <w:pPr>
        <w:pStyle w:val="TNCBodyText"/>
        <w:numPr>
          <w:ilvl w:val="0"/>
          <w:numId w:val="32"/>
        </w:numPr>
        <w:ind w:left="714" w:hanging="357"/>
        <w:contextualSpacing/>
      </w:pPr>
      <w:r w:rsidRPr="00544B01">
        <w:t>A signature of the person who carried out the work</w:t>
      </w:r>
    </w:p>
    <w:p w14:paraId="49CEF087" w14:textId="77777777" w:rsidR="005C5BFA" w:rsidRPr="00544B01" w:rsidRDefault="005C5BFA" w:rsidP="005C5BFA">
      <w:pPr>
        <w:pStyle w:val="TNCBodyText"/>
        <w:numPr>
          <w:ilvl w:val="0"/>
          <w:numId w:val="32"/>
        </w:numPr>
        <w:ind w:left="714" w:hanging="357"/>
        <w:contextualSpacing/>
      </w:pPr>
      <w:r w:rsidRPr="00544B01">
        <w:t>A log detailing visits by contractors, consultants and other personnel</w:t>
      </w:r>
    </w:p>
    <w:p w14:paraId="22EE36B9" w14:textId="77777777" w:rsidR="005C5BFA" w:rsidRPr="00544B01" w:rsidRDefault="005C5BFA" w:rsidP="005C5BFA">
      <w:pPr>
        <w:pStyle w:val="TNCBodyText"/>
        <w:numPr>
          <w:ilvl w:val="0"/>
          <w:numId w:val="32"/>
        </w:numPr>
        <w:ind w:left="714" w:hanging="357"/>
        <w:contextualSpacing/>
      </w:pPr>
      <w:r w:rsidRPr="00544B01">
        <w:t>Cleaning and disinfecting procedures and associated reports and certificates</w:t>
      </w:r>
    </w:p>
    <w:p w14:paraId="27B61C38" w14:textId="77777777" w:rsidR="005C5BFA" w:rsidRPr="00544B01" w:rsidRDefault="005C5BFA" w:rsidP="005C5BFA">
      <w:pPr>
        <w:pStyle w:val="TNCBodyText"/>
        <w:numPr>
          <w:ilvl w:val="0"/>
          <w:numId w:val="32"/>
        </w:numPr>
        <w:ind w:left="714" w:hanging="357"/>
        <w:contextualSpacing/>
      </w:pPr>
      <w:r w:rsidRPr="00544B01">
        <w:t>Results of any chemical analysis of the water</w:t>
      </w:r>
    </w:p>
    <w:p w14:paraId="10654EFD" w14:textId="77777777" w:rsidR="005C5BFA" w:rsidRPr="00544B01" w:rsidRDefault="005C5BFA" w:rsidP="005C5BFA">
      <w:pPr>
        <w:pStyle w:val="TNCBodyText"/>
        <w:numPr>
          <w:ilvl w:val="0"/>
          <w:numId w:val="32"/>
        </w:numPr>
        <w:ind w:left="714" w:hanging="357"/>
        <w:contextualSpacing/>
      </w:pPr>
      <w:r w:rsidRPr="00544B01">
        <w:t>Results of any biological monitoring</w:t>
      </w:r>
    </w:p>
    <w:p w14:paraId="1993EDB2" w14:textId="77777777" w:rsidR="005C5BFA" w:rsidRPr="00544B01" w:rsidRDefault="005C5BFA" w:rsidP="005C5BFA">
      <w:pPr>
        <w:pStyle w:val="TNCBodyText"/>
        <w:numPr>
          <w:ilvl w:val="0"/>
          <w:numId w:val="32"/>
        </w:numPr>
        <w:ind w:left="714" w:hanging="357"/>
        <w:contextualSpacing/>
      </w:pPr>
      <w:r w:rsidRPr="00544B01">
        <w:t>Information on other hazards, e.g. treatment chemicals</w:t>
      </w:r>
    </w:p>
    <w:p w14:paraId="5B127877" w14:textId="77777777" w:rsidR="005C5BFA" w:rsidRPr="00544B01" w:rsidRDefault="005C5BFA" w:rsidP="005C5BFA">
      <w:pPr>
        <w:pStyle w:val="TNCBodyText"/>
        <w:numPr>
          <w:ilvl w:val="0"/>
          <w:numId w:val="32"/>
        </w:numPr>
        <w:ind w:left="714" w:hanging="357"/>
        <w:contextualSpacing/>
      </w:pPr>
      <w:r w:rsidRPr="00544B01">
        <w:t>Cooling tower and evaporative condenser notifications</w:t>
      </w:r>
    </w:p>
    <w:p w14:paraId="6EA44CE9" w14:textId="77777777" w:rsidR="005C5BFA" w:rsidRDefault="005C5BFA" w:rsidP="005C5BFA">
      <w:pPr>
        <w:pStyle w:val="TNCBodyText"/>
        <w:numPr>
          <w:ilvl w:val="0"/>
          <w:numId w:val="32"/>
        </w:numPr>
        <w:ind w:left="714" w:hanging="357"/>
        <w:contextualSpacing/>
      </w:pPr>
      <w:r w:rsidRPr="00544B01">
        <w:t>Training records of personnel</w:t>
      </w:r>
    </w:p>
    <w:p w14:paraId="63B9E581" w14:textId="77777777" w:rsidR="005C5BFA" w:rsidRPr="00544B01" w:rsidRDefault="005C5BFA" w:rsidP="005C5BFA">
      <w:pPr>
        <w:pStyle w:val="TNCBodyText"/>
        <w:ind w:left="714"/>
        <w:contextualSpacing/>
      </w:pPr>
    </w:p>
    <w:p w14:paraId="30278520" w14:textId="6C4086F0" w:rsidR="005C5BFA" w:rsidRPr="00FC330D" w:rsidRDefault="005C5BFA" w:rsidP="005C5BFA">
      <w:pPr>
        <w:pStyle w:val="TNCBodyText"/>
      </w:pPr>
      <w:r w:rsidRPr="00544B01">
        <w:t xml:space="preserve">Records will be retained in line with </w:t>
      </w:r>
      <w:r>
        <w:t>TCAT</w:t>
      </w:r>
      <w:r w:rsidRPr="00544B01">
        <w:t>’s Records Management Policy and Data Protection Policy.</w:t>
      </w:r>
    </w:p>
    <w:p w14:paraId="29B47FB8" w14:textId="7535C191" w:rsidR="00A75164" w:rsidRDefault="003C57E7" w:rsidP="00A75164">
      <w:pPr>
        <w:pStyle w:val="Heading10"/>
      </w:pPr>
      <w:r>
        <w:t>Incident reporting</w:t>
      </w:r>
    </w:p>
    <w:p w14:paraId="6538C055" w14:textId="09D75E4D" w:rsidR="008E58DD" w:rsidRPr="00D1479D" w:rsidRDefault="008E58DD" w:rsidP="008E58DD">
      <w:pPr>
        <w:pStyle w:val="TNCBodyText"/>
      </w:pPr>
      <w:r w:rsidRPr="00D1479D">
        <w:t xml:space="preserve">All incidents of legionella will be reported as soon as possible to the </w:t>
      </w:r>
      <w:r>
        <w:t xml:space="preserve">Trust Estate Manager, who </w:t>
      </w:r>
      <w:r w:rsidRPr="00D1479D">
        <w:t xml:space="preserve">will be responsible for informing the </w:t>
      </w:r>
      <w:r>
        <w:t>CEO, CFO and H</w:t>
      </w:r>
      <w:r w:rsidRPr="00D1479D">
        <w:t>eadteacher</w:t>
      </w:r>
      <w:r>
        <w:t>/Head of School</w:t>
      </w:r>
      <w:r w:rsidRPr="00D1479D">
        <w:t xml:space="preserve"> – the notification will cover:</w:t>
      </w:r>
    </w:p>
    <w:p w14:paraId="4D376FBE" w14:textId="70AA7C9E" w:rsidR="008E58DD" w:rsidRPr="00D1479D" w:rsidRDefault="008E58DD" w:rsidP="008E58DD">
      <w:pPr>
        <w:pStyle w:val="TNCBodyText"/>
        <w:numPr>
          <w:ilvl w:val="0"/>
          <w:numId w:val="33"/>
        </w:numPr>
        <w:ind w:left="714" w:hanging="357"/>
        <w:contextualSpacing/>
      </w:pPr>
      <w:r w:rsidRPr="00D1479D">
        <w:t>Details of the sample</w:t>
      </w:r>
    </w:p>
    <w:p w14:paraId="62C6B752" w14:textId="13C7BD01" w:rsidR="008E58DD" w:rsidRPr="00D1479D" w:rsidRDefault="008E58DD" w:rsidP="008E58DD">
      <w:pPr>
        <w:pStyle w:val="TNCBodyText"/>
        <w:numPr>
          <w:ilvl w:val="0"/>
          <w:numId w:val="33"/>
        </w:numPr>
        <w:ind w:left="714" w:hanging="357"/>
        <w:contextualSpacing/>
      </w:pPr>
      <w:r w:rsidRPr="00D1479D">
        <w:t>The organism present in the sample</w:t>
      </w:r>
    </w:p>
    <w:p w14:paraId="7C73A2D2" w14:textId="65414382" w:rsidR="008E58DD" w:rsidRPr="00D1479D" w:rsidRDefault="008E58DD" w:rsidP="008E58DD">
      <w:pPr>
        <w:pStyle w:val="TNCBodyText"/>
        <w:numPr>
          <w:ilvl w:val="0"/>
          <w:numId w:val="33"/>
        </w:numPr>
        <w:ind w:left="714" w:hanging="357"/>
        <w:contextualSpacing/>
      </w:pPr>
      <w:r w:rsidRPr="00D1479D">
        <w:t>The location</w:t>
      </w:r>
    </w:p>
    <w:p w14:paraId="7B3A50EA" w14:textId="721922E9" w:rsidR="008E58DD" w:rsidRDefault="008E58DD" w:rsidP="008E58DD">
      <w:pPr>
        <w:pStyle w:val="TNCBodyText"/>
        <w:numPr>
          <w:ilvl w:val="0"/>
          <w:numId w:val="33"/>
        </w:numPr>
        <w:ind w:left="714" w:hanging="357"/>
        <w:contextualSpacing/>
      </w:pPr>
      <w:r w:rsidRPr="00D1479D">
        <w:t>Advice on appropriate remedial measures</w:t>
      </w:r>
    </w:p>
    <w:p w14:paraId="178F0862" w14:textId="77777777" w:rsidR="008E58DD" w:rsidRPr="00D1479D" w:rsidRDefault="008E58DD" w:rsidP="008E58DD">
      <w:pPr>
        <w:pStyle w:val="TNCBodyText"/>
        <w:ind w:left="714"/>
        <w:contextualSpacing/>
      </w:pPr>
    </w:p>
    <w:p w14:paraId="073F2051" w14:textId="72ABFADA" w:rsidR="008E58DD" w:rsidRDefault="008E58DD" w:rsidP="008E58DD">
      <w:pPr>
        <w:pStyle w:val="TNCBodyText"/>
      </w:pPr>
      <w:r w:rsidRPr="00D1479D">
        <w:t xml:space="preserve">If a member of the </w:t>
      </w:r>
      <w:r>
        <w:t>TCAT</w:t>
      </w:r>
      <w:r w:rsidRPr="00D1479D">
        <w:t xml:space="preserve"> community is taken ill following exposure to legionella, the </w:t>
      </w:r>
      <w:r>
        <w:t>Chair of the Trust Board</w:t>
      </w:r>
      <w:r w:rsidRPr="00D1479D">
        <w:t xml:space="preserve"> will be notified immediately. </w:t>
      </w:r>
    </w:p>
    <w:p w14:paraId="453C0B6E" w14:textId="77777777" w:rsidR="008E58DD" w:rsidRDefault="008E58DD" w:rsidP="008E58DD">
      <w:pPr>
        <w:pStyle w:val="TNCBodyText"/>
      </w:pPr>
    </w:p>
    <w:p w14:paraId="34843058" w14:textId="77777777" w:rsidR="008E58DD" w:rsidRPr="00FC330D" w:rsidRDefault="008E58DD" w:rsidP="008E58DD">
      <w:pPr>
        <w:pStyle w:val="TNCBodyText"/>
      </w:pPr>
    </w:p>
    <w:p w14:paraId="38F1AE6A" w14:textId="6C448405" w:rsidR="00A75164" w:rsidRPr="007C6A7A" w:rsidRDefault="003C57E7" w:rsidP="00A75164">
      <w:pPr>
        <w:pStyle w:val="Heading10"/>
      </w:pPr>
      <w:r>
        <w:lastRenderedPageBreak/>
        <w:t>Reporting procedure</w:t>
      </w:r>
    </w:p>
    <w:p w14:paraId="1FDEDD62" w14:textId="7910253C" w:rsidR="008E58DD" w:rsidRPr="00BF631F" w:rsidRDefault="008E58DD" w:rsidP="008E58DD">
      <w:pPr>
        <w:pStyle w:val="TNCBodyText"/>
      </w:pPr>
      <w:r w:rsidRPr="00BF631F">
        <w:rPr>
          <w:bCs/>
        </w:rPr>
        <w:t xml:space="preserve">Should an incident require </w:t>
      </w:r>
      <w:hyperlink r:id="rId9" w:history="1">
        <w:r w:rsidRPr="00BF631F">
          <w:rPr>
            <w:rStyle w:val="Hyperlink"/>
          </w:rPr>
          <w:t>reporting</w:t>
        </w:r>
      </w:hyperlink>
      <w:r w:rsidRPr="00BF631F">
        <w:rPr>
          <w:bCs/>
        </w:rPr>
        <w:t xml:space="preserve">, </w:t>
      </w:r>
      <w:r w:rsidRPr="00BF631F">
        <w:t xml:space="preserve">the </w:t>
      </w:r>
      <w:r>
        <w:t>Trust Estate Manager</w:t>
      </w:r>
      <w:r w:rsidRPr="00BF631F">
        <w:t xml:space="preserve">, or a person appointed on their behalf, will file a report as soon as is reasonably possible. </w:t>
      </w:r>
    </w:p>
    <w:p w14:paraId="43DFBD50" w14:textId="77777777" w:rsidR="008E58DD" w:rsidRPr="00BF631F" w:rsidRDefault="008E58DD" w:rsidP="008E58DD">
      <w:pPr>
        <w:pStyle w:val="TNCBodyText"/>
        <w:rPr>
          <w:b/>
        </w:rPr>
      </w:pPr>
      <w:bookmarkStart w:id="1" w:name="report"/>
      <w:bookmarkEnd w:id="1"/>
      <w:r w:rsidRPr="00BF631F">
        <w:rPr>
          <w:bCs/>
        </w:rPr>
        <w:t xml:space="preserve">The designated person will complete the </w:t>
      </w:r>
      <w:hyperlink r:id="rId10" w:history="1">
        <w:r w:rsidRPr="00BF631F">
          <w:rPr>
            <w:rStyle w:val="Hyperlink"/>
          </w:rPr>
          <w:t>relevant online form</w:t>
        </w:r>
      </w:hyperlink>
      <w:r w:rsidRPr="00BF631F">
        <w:rPr>
          <w:bCs/>
        </w:rPr>
        <w:t xml:space="preserve">. </w:t>
      </w:r>
    </w:p>
    <w:p w14:paraId="796E6F30" w14:textId="77777777" w:rsidR="008E58DD" w:rsidRPr="00BF631F" w:rsidRDefault="008E58DD" w:rsidP="008E58DD">
      <w:pPr>
        <w:pStyle w:val="TNCBodyText"/>
      </w:pPr>
      <w:r w:rsidRPr="00BF631F">
        <w:t>Alternatively, the designated person can report fatal, specified and major incidents via telephone on 0345 300 9923 (Monday to Friday 8:30am to 5:00pm).</w:t>
      </w:r>
    </w:p>
    <w:p w14:paraId="3EB063EE" w14:textId="16FBFE75" w:rsidR="00A51AC5" w:rsidRDefault="008E58DD" w:rsidP="0031073C">
      <w:pPr>
        <w:pStyle w:val="TNCBodyText"/>
      </w:pPr>
      <w:r w:rsidRPr="00BF631F">
        <w:t>T</w:t>
      </w:r>
      <w:r>
        <w:t>CAT</w:t>
      </w:r>
      <w:r w:rsidRPr="00BF631F">
        <w:t xml:space="preserve"> will notify the LA, in writing, if a cooling tower or evaporative condenser is present on </w:t>
      </w:r>
      <w:r w:rsidR="00420760" w:rsidRPr="00BF631F">
        <w:t>site and</w:t>
      </w:r>
      <w:r w:rsidRPr="00BF631F">
        <w:t xml:space="preserve"> include details about where they are located. T</w:t>
      </w:r>
      <w:r>
        <w:t>CAT</w:t>
      </w:r>
      <w:r w:rsidRPr="00BF631F">
        <w:t xml:space="preserve"> will also inform the LA if and when such devices are no longer in use.</w:t>
      </w:r>
    </w:p>
    <w:p w14:paraId="34B063B7" w14:textId="232A25A2" w:rsidR="00A75164" w:rsidRPr="00BB1521" w:rsidRDefault="003121A3" w:rsidP="00A75164">
      <w:pPr>
        <w:pStyle w:val="Heading10"/>
      </w:pPr>
      <w:r>
        <w:t>A</w:t>
      </w:r>
      <w:r w:rsidR="003C57E7">
        <w:t>ccident investigation</w:t>
      </w:r>
    </w:p>
    <w:p w14:paraId="6CAD6D13" w14:textId="77777777" w:rsidR="008E58DD" w:rsidRPr="00300569" w:rsidRDefault="008E58DD" w:rsidP="008E58DD">
      <w:pPr>
        <w:pStyle w:val="TNCBodyText"/>
      </w:pPr>
      <w:r w:rsidRPr="00300569">
        <w:t xml:space="preserve">All occurrences of legionella, however small, will be investigated by an appointed party and the outcomes recorded. </w:t>
      </w:r>
    </w:p>
    <w:p w14:paraId="543E7567" w14:textId="77777777" w:rsidR="008E58DD" w:rsidRPr="00300569" w:rsidRDefault="008E58DD" w:rsidP="008E58DD">
      <w:pPr>
        <w:pStyle w:val="TNCBodyText"/>
      </w:pPr>
      <w:r w:rsidRPr="00300569">
        <w:t>The length of time dedicated to each investigation will vary on the seriousness of the occurrence.</w:t>
      </w:r>
    </w:p>
    <w:p w14:paraId="7B2AC1DD" w14:textId="77777777" w:rsidR="008E58DD" w:rsidRPr="00300569" w:rsidRDefault="008E58DD" w:rsidP="008E58DD">
      <w:pPr>
        <w:pStyle w:val="TNCBodyText"/>
      </w:pPr>
      <w:r w:rsidRPr="00300569">
        <w:t>After an investigation takes place, a risk assessment will be carried out, or the existing risk assessment will be amended, to avoid reoccurrence.</w:t>
      </w:r>
    </w:p>
    <w:p w14:paraId="325C2622" w14:textId="4B797C61" w:rsidR="008E58DD" w:rsidRPr="00FC330D" w:rsidRDefault="008E58DD" w:rsidP="008E58DD">
      <w:pPr>
        <w:pStyle w:val="TNCBodyText"/>
      </w:pPr>
      <w:r w:rsidRPr="00300569">
        <w:t xml:space="preserve">Where appropriate, the </w:t>
      </w:r>
      <w:r>
        <w:t>Trust Estate Manager</w:t>
      </w:r>
      <w:r w:rsidRPr="00300569">
        <w:t xml:space="preserve"> will complete the relevant form as outline</w:t>
      </w:r>
      <w:r>
        <w:t>d above</w:t>
      </w:r>
      <w:r w:rsidRPr="00300569">
        <w:t>.</w:t>
      </w:r>
    </w:p>
    <w:p w14:paraId="4B3B83A1" w14:textId="28305740" w:rsidR="00A75164" w:rsidRPr="00A75164" w:rsidRDefault="003C57E7" w:rsidP="00A75164">
      <w:pPr>
        <w:pStyle w:val="Heading10"/>
      </w:pPr>
      <w:r>
        <w:t>Implementing a control scheme</w:t>
      </w:r>
    </w:p>
    <w:p w14:paraId="1B828565" w14:textId="42EB1854" w:rsidR="008E58DD" w:rsidRPr="00FE2F5B" w:rsidRDefault="008E58DD" w:rsidP="008E58DD">
      <w:pPr>
        <w:pStyle w:val="TNCBodyText"/>
      </w:pPr>
      <w:r w:rsidRPr="00FE2F5B">
        <w:t>T</w:t>
      </w:r>
      <w:r>
        <w:t>CAT</w:t>
      </w:r>
      <w:r w:rsidRPr="00FE2F5B">
        <w:t xml:space="preserve"> will avoid using water systems, parts of water systems or systems of work that lead to exposure of legionella as far as reasonably practicable. The </w:t>
      </w:r>
      <w:r>
        <w:t>Trust Estate Manager</w:t>
      </w:r>
      <w:r w:rsidRPr="00FE2F5B">
        <w:t xml:space="preserve"> will establish a written control scheme in instances where it is not reasonably practicable to avoid these. </w:t>
      </w:r>
    </w:p>
    <w:p w14:paraId="79443600" w14:textId="79177A30" w:rsidR="008E58DD" w:rsidRPr="00FE2F5B" w:rsidRDefault="008E58DD" w:rsidP="008E58DD">
      <w:pPr>
        <w:pStyle w:val="TNCBodyText"/>
      </w:pPr>
      <w:r w:rsidRPr="00FE2F5B">
        <w:t xml:space="preserve">The implementation of any written control scheme will be monitored by the </w:t>
      </w:r>
      <w:r w:rsidR="001C4B21">
        <w:t>Trust Estate Manager</w:t>
      </w:r>
      <w:r w:rsidRPr="00FE2F5B">
        <w:t xml:space="preserve">. </w:t>
      </w:r>
    </w:p>
    <w:p w14:paraId="48D894B0" w14:textId="5F0895D7" w:rsidR="008E58DD" w:rsidRPr="00FE2F5B" w:rsidRDefault="008E58DD" w:rsidP="008E58DD">
      <w:pPr>
        <w:pStyle w:val="TNCBodyText"/>
      </w:pPr>
      <w:r w:rsidRPr="00FE2F5B">
        <w:t xml:space="preserve">The </w:t>
      </w:r>
      <w:r w:rsidR="001C4B21">
        <w:t>Trust Estate Manager</w:t>
      </w:r>
      <w:r w:rsidR="001C4B21" w:rsidRPr="00FE2F5B">
        <w:t xml:space="preserve"> </w:t>
      </w:r>
      <w:r w:rsidRPr="00FE2F5B">
        <w:t xml:space="preserve">will supervise anyone involved in any related procedure of the written control scheme. </w:t>
      </w:r>
    </w:p>
    <w:p w14:paraId="37CCF2FD" w14:textId="4941A62E" w:rsidR="008E58DD" w:rsidRPr="00FE2F5B" w:rsidRDefault="008E58DD" w:rsidP="008E58DD">
      <w:pPr>
        <w:pStyle w:val="TNCBodyText"/>
      </w:pPr>
      <w:r w:rsidRPr="00FE2F5B">
        <w:t xml:space="preserve">The </w:t>
      </w:r>
      <w:r w:rsidR="001C4B21">
        <w:t>Trust Estate Manager</w:t>
      </w:r>
      <w:r w:rsidR="001C4B21" w:rsidRPr="00FE2F5B">
        <w:t xml:space="preserve"> </w:t>
      </w:r>
      <w:r w:rsidRPr="00FE2F5B">
        <w:t xml:space="preserve">will ensure all responsibilities are defined in the written control scheme and all staff understand these responsibilities. </w:t>
      </w:r>
    </w:p>
    <w:p w14:paraId="4C929F96" w14:textId="77777777" w:rsidR="008E58DD" w:rsidRPr="00FE2F5B" w:rsidRDefault="008E58DD" w:rsidP="008E58DD">
      <w:pPr>
        <w:pStyle w:val="TNCBodyText"/>
      </w:pPr>
      <w:r w:rsidRPr="00FE2F5B">
        <w:t xml:space="preserve">Staff with any responsibilities within the written control scheme will have the necessary skills and experience needed to carry out their roles. </w:t>
      </w:r>
    </w:p>
    <w:p w14:paraId="300128DE" w14:textId="043D02B1" w:rsidR="008E58DD" w:rsidRPr="00FE2F5B" w:rsidRDefault="008E58DD" w:rsidP="008E58DD">
      <w:pPr>
        <w:pStyle w:val="TNCBodyText"/>
      </w:pPr>
      <w:r w:rsidRPr="00FE2F5B">
        <w:lastRenderedPageBreak/>
        <w:t xml:space="preserve">The </w:t>
      </w:r>
      <w:r w:rsidR="001C4B21">
        <w:t>Trust Estate Manager</w:t>
      </w:r>
      <w:r w:rsidR="001C4B21" w:rsidRPr="00FE2F5B">
        <w:t xml:space="preserve"> </w:t>
      </w:r>
      <w:r w:rsidRPr="00FE2F5B">
        <w:t xml:space="preserve">will ensure that there is an appropriate number of </w:t>
      </w:r>
      <w:r w:rsidR="008D56A1">
        <w:t xml:space="preserve">site </w:t>
      </w:r>
      <w:r w:rsidRPr="00FE2F5B">
        <w:t xml:space="preserve">staff available during all hours that the water system is operating – this will be established depending on the risks the water system poses.  </w:t>
      </w:r>
    </w:p>
    <w:p w14:paraId="37898B4A" w14:textId="5D04F4CB" w:rsidR="008E58DD" w:rsidRPr="00FE2F5B" w:rsidRDefault="008E58DD" w:rsidP="008E58DD">
      <w:pPr>
        <w:pStyle w:val="TNCBodyText"/>
      </w:pPr>
      <w:r w:rsidRPr="00FE2F5B">
        <w:t xml:space="preserve">The </w:t>
      </w:r>
      <w:r w:rsidR="001C4B21">
        <w:t>Trust Estate Manager</w:t>
      </w:r>
      <w:r w:rsidRPr="00FE2F5B">
        <w:t xml:space="preserve">, or </w:t>
      </w:r>
      <w:r w:rsidR="001C4B21">
        <w:t>other designated site staff</w:t>
      </w:r>
      <w:r w:rsidRPr="00FE2F5B">
        <w:t xml:space="preserve">, will be contactable during all hours that the water system is in operation. </w:t>
      </w:r>
    </w:p>
    <w:p w14:paraId="32B16A07" w14:textId="77777777" w:rsidR="008E58DD" w:rsidRPr="00FE2F5B" w:rsidRDefault="008E58DD" w:rsidP="008E58DD">
      <w:pPr>
        <w:pStyle w:val="TNCBodyText"/>
      </w:pPr>
      <w:r w:rsidRPr="00FE2F5B">
        <w:t xml:space="preserve">There will be established methods for communication and management when there are several people who are responsible for the control scheme. </w:t>
      </w:r>
    </w:p>
    <w:p w14:paraId="5B3D67B5" w14:textId="2978A48C" w:rsidR="008E58DD" w:rsidRPr="00FE2F5B" w:rsidRDefault="008E58DD" w:rsidP="008E58DD">
      <w:pPr>
        <w:pStyle w:val="TNCBodyText"/>
      </w:pPr>
      <w:r w:rsidRPr="00FE2F5B">
        <w:t>T</w:t>
      </w:r>
      <w:r w:rsidR="001C4B21">
        <w:t>CAT</w:t>
      </w:r>
      <w:r w:rsidRPr="00FE2F5B">
        <w:t xml:space="preserve"> will be responsible for the health and safety of the </w:t>
      </w:r>
      <w:r w:rsidR="001C4B21">
        <w:t>TCAT</w:t>
      </w:r>
      <w:r w:rsidRPr="00FE2F5B">
        <w:t xml:space="preserve"> community, regardless of if contractors are employed for any reason. </w:t>
      </w:r>
    </w:p>
    <w:p w14:paraId="5DC06A70" w14:textId="77777777" w:rsidR="008E58DD" w:rsidRPr="00FE2F5B" w:rsidRDefault="008E58DD" w:rsidP="008E58DD">
      <w:pPr>
        <w:pStyle w:val="TNCBodyText"/>
      </w:pPr>
      <w:r w:rsidRPr="00FE2F5B">
        <w:t xml:space="preserve">The written control scheme will include details of the following: </w:t>
      </w:r>
    </w:p>
    <w:p w14:paraId="39C022CE" w14:textId="77777777" w:rsidR="008E58DD" w:rsidRPr="00FE2F5B" w:rsidRDefault="008E58DD" w:rsidP="001C4B21">
      <w:pPr>
        <w:pStyle w:val="TNCBodyText"/>
        <w:numPr>
          <w:ilvl w:val="0"/>
          <w:numId w:val="34"/>
        </w:numPr>
        <w:ind w:left="714" w:hanging="357"/>
        <w:contextualSpacing/>
      </w:pPr>
      <w:r w:rsidRPr="00FE2F5B">
        <w:t>An up-to-date plan showing the layout of the plant or water system, including parts temporarily out of use (a schematic diagram is sufficient)</w:t>
      </w:r>
    </w:p>
    <w:p w14:paraId="1B0403B1" w14:textId="77777777" w:rsidR="008E58DD" w:rsidRPr="00FE2F5B" w:rsidRDefault="008E58DD" w:rsidP="001C4B21">
      <w:pPr>
        <w:pStyle w:val="TNCBodyText"/>
        <w:numPr>
          <w:ilvl w:val="0"/>
          <w:numId w:val="34"/>
        </w:numPr>
        <w:ind w:left="714" w:hanging="357"/>
        <w:contextualSpacing/>
      </w:pPr>
      <w:r w:rsidRPr="00FE2F5B">
        <w:t>A description of the correct and safe operation of the system</w:t>
      </w:r>
    </w:p>
    <w:p w14:paraId="040E6263" w14:textId="77777777" w:rsidR="008E58DD" w:rsidRPr="00FE2F5B" w:rsidRDefault="008E58DD" w:rsidP="001C4B21">
      <w:pPr>
        <w:pStyle w:val="TNCBodyText"/>
        <w:numPr>
          <w:ilvl w:val="0"/>
          <w:numId w:val="34"/>
        </w:numPr>
        <w:ind w:left="714" w:hanging="357"/>
        <w:contextualSpacing/>
      </w:pPr>
      <w:r w:rsidRPr="00FE2F5B">
        <w:t>The precautions that have been implemented</w:t>
      </w:r>
    </w:p>
    <w:p w14:paraId="36E13593" w14:textId="77777777" w:rsidR="008E58DD" w:rsidRPr="00FE2F5B" w:rsidRDefault="008E58DD" w:rsidP="001C4B21">
      <w:pPr>
        <w:pStyle w:val="TNCBodyText"/>
        <w:numPr>
          <w:ilvl w:val="0"/>
          <w:numId w:val="34"/>
        </w:numPr>
        <w:ind w:left="714" w:hanging="357"/>
        <w:contextualSpacing/>
      </w:pPr>
      <w:r w:rsidRPr="00FE2F5B">
        <w:t>Checks to carry out to ensure the written control scheme is effective and the frequency of such checks</w:t>
      </w:r>
    </w:p>
    <w:p w14:paraId="78D1186C" w14:textId="77777777" w:rsidR="008E58DD" w:rsidRDefault="008E58DD" w:rsidP="001C4B21">
      <w:pPr>
        <w:pStyle w:val="TNCBodyText"/>
        <w:numPr>
          <w:ilvl w:val="0"/>
          <w:numId w:val="34"/>
        </w:numPr>
        <w:ind w:left="714" w:hanging="357"/>
        <w:contextualSpacing/>
      </w:pPr>
      <w:r w:rsidRPr="00FE2F5B">
        <w:t>The remedial action to take if the written scheme is shown not to be effective</w:t>
      </w:r>
    </w:p>
    <w:p w14:paraId="18ECF4B7" w14:textId="77777777" w:rsidR="001C4B21" w:rsidRPr="00FE2F5B" w:rsidRDefault="001C4B21" w:rsidP="001C4B21">
      <w:pPr>
        <w:pStyle w:val="TNCBodyText"/>
        <w:ind w:left="714"/>
        <w:contextualSpacing/>
      </w:pPr>
    </w:p>
    <w:p w14:paraId="08A2E724" w14:textId="77777777" w:rsidR="008E58DD" w:rsidRPr="00FE2F5B" w:rsidRDefault="008E58DD" w:rsidP="008E58DD">
      <w:pPr>
        <w:pStyle w:val="TNCBodyText"/>
      </w:pPr>
      <w:r w:rsidRPr="00FE2F5B">
        <w:t xml:space="preserve">The written control scheme will give details on how to use and carry out the various control measures and water treatment regimes, e.g. health and safety information regarding storage. </w:t>
      </w:r>
    </w:p>
    <w:p w14:paraId="6C8A05F3" w14:textId="77777777" w:rsidR="008E58DD" w:rsidRPr="00FE2F5B" w:rsidRDefault="008E58DD" w:rsidP="008E58DD">
      <w:pPr>
        <w:pStyle w:val="TNCBodyText"/>
      </w:pPr>
      <w:r w:rsidRPr="00FE2F5B">
        <w:t xml:space="preserve">The written control scheme will also provide details on the correct operation of the water system, including: </w:t>
      </w:r>
    </w:p>
    <w:p w14:paraId="06132C20" w14:textId="5574C7A0" w:rsidR="008E58DD" w:rsidRPr="00FE2F5B" w:rsidRDefault="008E58DD" w:rsidP="001C4B21">
      <w:pPr>
        <w:pStyle w:val="TNCBodyText"/>
        <w:numPr>
          <w:ilvl w:val="0"/>
          <w:numId w:val="35"/>
        </w:numPr>
        <w:ind w:left="714" w:hanging="357"/>
        <w:contextualSpacing/>
      </w:pPr>
      <w:r w:rsidRPr="00FE2F5B">
        <w:t>Commissioning and recommissioning procedures</w:t>
      </w:r>
    </w:p>
    <w:p w14:paraId="28906A05" w14:textId="7C1B3956" w:rsidR="008E58DD" w:rsidRPr="00FE2F5B" w:rsidRDefault="008E58DD" w:rsidP="001C4B21">
      <w:pPr>
        <w:pStyle w:val="TNCBodyText"/>
        <w:numPr>
          <w:ilvl w:val="0"/>
          <w:numId w:val="35"/>
        </w:numPr>
        <w:ind w:left="714" w:hanging="357"/>
        <w:contextualSpacing/>
      </w:pPr>
      <w:r w:rsidRPr="00FE2F5B">
        <w:t>Shutdown procedures</w:t>
      </w:r>
    </w:p>
    <w:p w14:paraId="4740039A" w14:textId="3B738DE1" w:rsidR="008E58DD" w:rsidRPr="00FE2F5B" w:rsidRDefault="008E58DD" w:rsidP="001C4B21">
      <w:pPr>
        <w:pStyle w:val="TNCBodyText"/>
        <w:numPr>
          <w:ilvl w:val="0"/>
          <w:numId w:val="35"/>
        </w:numPr>
        <w:ind w:left="714" w:hanging="357"/>
        <w:contextualSpacing/>
      </w:pPr>
      <w:r w:rsidRPr="00FE2F5B">
        <w:t>Checks of warning systems and diagnostic systems in case of system malfunctions</w:t>
      </w:r>
    </w:p>
    <w:p w14:paraId="7DD71737" w14:textId="5B16D178" w:rsidR="008E58DD" w:rsidRPr="00FE2F5B" w:rsidRDefault="008E58DD" w:rsidP="001C4B21">
      <w:pPr>
        <w:pStyle w:val="TNCBodyText"/>
        <w:numPr>
          <w:ilvl w:val="0"/>
          <w:numId w:val="35"/>
        </w:numPr>
        <w:ind w:left="714" w:hanging="357"/>
        <w:contextualSpacing/>
      </w:pPr>
      <w:r w:rsidRPr="00FE2F5B">
        <w:t>Maintenance requirements and frequencies</w:t>
      </w:r>
    </w:p>
    <w:p w14:paraId="3FA284E1" w14:textId="156ED58B" w:rsidR="008E58DD" w:rsidRPr="00FC330D" w:rsidRDefault="008E58DD" w:rsidP="001C4B21">
      <w:pPr>
        <w:pStyle w:val="TNCBodyText"/>
        <w:numPr>
          <w:ilvl w:val="0"/>
          <w:numId w:val="35"/>
        </w:numPr>
        <w:ind w:left="714" w:hanging="357"/>
        <w:contextualSpacing/>
      </w:pPr>
      <w:r w:rsidRPr="00FE2F5B">
        <w:t>Operating cycles – including when the system plant is in use or not</w:t>
      </w:r>
    </w:p>
    <w:p w14:paraId="63271080" w14:textId="77777777" w:rsidR="00A51AC5" w:rsidRDefault="00A51AC5" w:rsidP="00A75164">
      <w:pPr>
        <w:pStyle w:val="Heading10"/>
        <w:numPr>
          <w:ilvl w:val="0"/>
          <w:numId w:val="0"/>
        </w:numPr>
      </w:pPr>
    </w:p>
    <w:p w14:paraId="59CF779A" w14:textId="77777777" w:rsidR="00A51AC5" w:rsidRDefault="00A51AC5" w:rsidP="00A75164">
      <w:pPr>
        <w:pStyle w:val="Heading10"/>
        <w:numPr>
          <w:ilvl w:val="0"/>
          <w:numId w:val="0"/>
        </w:numPr>
      </w:pPr>
    </w:p>
    <w:p w14:paraId="4D1EE736" w14:textId="6CB0E85F" w:rsidR="00A75164" w:rsidRPr="00114B8E" w:rsidRDefault="00A75164" w:rsidP="00A75164">
      <w:pPr>
        <w:pStyle w:val="Heading10"/>
        <w:numPr>
          <w:ilvl w:val="0"/>
          <w:numId w:val="0"/>
        </w:numPr>
      </w:pPr>
      <w:r w:rsidRPr="007A4D3D">
        <w:lastRenderedPageBreak/>
        <w:t>Monitoring and review</w:t>
      </w:r>
    </w:p>
    <w:p w14:paraId="3598E200" w14:textId="77777777" w:rsidR="00A75164" w:rsidRPr="00114B8E" w:rsidRDefault="00A75164" w:rsidP="00A7516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522FC9B" w14:textId="77777777" w:rsidR="00A75164" w:rsidRPr="00114B8E" w:rsidRDefault="00A75164" w:rsidP="00A7516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71DA8722" w14:textId="510FAA33" w:rsidR="00A75164" w:rsidRDefault="00A75164" w:rsidP="00A75164">
      <w:r w:rsidRPr="00114B8E">
        <w:t>The next scheduled review date for this policy is 31</w:t>
      </w:r>
      <w:r w:rsidRPr="00114B8E">
        <w:rPr>
          <w:vertAlign w:val="superscript"/>
        </w:rPr>
        <w:t>st</w:t>
      </w:r>
      <w:r w:rsidRPr="00114B8E">
        <w:t xml:space="preserve"> </w:t>
      </w:r>
      <w:r w:rsidR="00B634E6">
        <w:t>August</w:t>
      </w:r>
      <w:r w:rsidRPr="00114B8E">
        <w:t xml:space="preserve"> 202</w:t>
      </w:r>
      <w:r>
        <w:t>6</w:t>
      </w:r>
      <w:r w:rsidRPr="00114B8E">
        <w:t>.</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7A4D3D" w:rsidRPr="00114B8E" w14:paraId="2A7FA499" w14:textId="77777777" w:rsidTr="009340C5">
        <w:trPr>
          <w:trHeight w:val="561"/>
        </w:trPr>
        <w:tc>
          <w:tcPr>
            <w:tcW w:w="14206" w:type="dxa"/>
            <w:gridSpan w:val="4"/>
            <w:vAlign w:val="center"/>
          </w:tcPr>
          <w:p w14:paraId="20EC7635" w14:textId="77777777" w:rsidR="007A4D3D" w:rsidRPr="00114B8E" w:rsidRDefault="007A4D3D" w:rsidP="009340C5">
            <w:pPr>
              <w:spacing w:after="200" w:line="276" w:lineRule="auto"/>
            </w:pPr>
            <w:r w:rsidRPr="00114B8E">
              <w:t>Signed by:</w:t>
            </w:r>
          </w:p>
        </w:tc>
      </w:tr>
      <w:tr w:rsidR="007A4D3D" w:rsidRPr="00114B8E" w14:paraId="7257DBBA" w14:textId="77777777" w:rsidTr="009340C5">
        <w:trPr>
          <w:trHeight w:val="900"/>
        </w:trPr>
        <w:tc>
          <w:tcPr>
            <w:tcW w:w="4427" w:type="dxa"/>
            <w:tcBorders>
              <w:bottom w:val="single" w:sz="2" w:space="0" w:color="auto"/>
            </w:tcBorders>
          </w:tcPr>
          <w:p w14:paraId="7DDA5726" w14:textId="77777777" w:rsidR="007A4D3D" w:rsidRPr="00114B8E" w:rsidRDefault="007A4D3D" w:rsidP="009340C5">
            <w:pPr>
              <w:spacing w:line="276" w:lineRule="auto"/>
            </w:pPr>
          </w:p>
        </w:tc>
        <w:tc>
          <w:tcPr>
            <w:tcW w:w="3381" w:type="dxa"/>
            <w:vAlign w:val="bottom"/>
          </w:tcPr>
          <w:p w14:paraId="3C4E3747" w14:textId="77777777" w:rsidR="007A4D3D" w:rsidRPr="00114B8E" w:rsidRDefault="007A4D3D" w:rsidP="009340C5">
            <w:pPr>
              <w:spacing w:line="276" w:lineRule="auto"/>
            </w:pPr>
            <w:r w:rsidRPr="00114B8E">
              <w:t>Executive Headteacher/CEO</w:t>
            </w:r>
          </w:p>
        </w:tc>
        <w:tc>
          <w:tcPr>
            <w:tcW w:w="1330" w:type="dxa"/>
            <w:vAlign w:val="bottom"/>
          </w:tcPr>
          <w:p w14:paraId="1FAB7CFB" w14:textId="77777777" w:rsidR="007A4D3D" w:rsidRPr="00114B8E" w:rsidRDefault="007A4D3D" w:rsidP="009340C5">
            <w:pPr>
              <w:spacing w:line="276" w:lineRule="auto"/>
              <w:jc w:val="right"/>
            </w:pPr>
            <w:r w:rsidRPr="00114B8E">
              <w:t>Date:</w:t>
            </w:r>
          </w:p>
        </w:tc>
        <w:tc>
          <w:tcPr>
            <w:tcW w:w="5068" w:type="dxa"/>
            <w:tcBorders>
              <w:bottom w:val="single" w:sz="2" w:space="0" w:color="auto"/>
            </w:tcBorders>
          </w:tcPr>
          <w:p w14:paraId="10E66907" w14:textId="77777777" w:rsidR="007A4D3D" w:rsidRPr="00114B8E" w:rsidRDefault="007A4D3D" w:rsidP="009340C5">
            <w:pPr>
              <w:spacing w:line="276" w:lineRule="auto"/>
            </w:pPr>
          </w:p>
        </w:tc>
      </w:tr>
      <w:tr w:rsidR="007A4D3D" w:rsidRPr="00114B8E" w14:paraId="2860DEA4" w14:textId="77777777" w:rsidTr="009340C5">
        <w:trPr>
          <w:trHeight w:val="900"/>
        </w:trPr>
        <w:tc>
          <w:tcPr>
            <w:tcW w:w="4427" w:type="dxa"/>
            <w:tcBorders>
              <w:top w:val="single" w:sz="2" w:space="0" w:color="auto"/>
              <w:bottom w:val="single" w:sz="4" w:space="0" w:color="auto"/>
            </w:tcBorders>
          </w:tcPr>
          <w:p w14:paraId="2F955287" w14:textId="77777777" w:rsidR="007A4D3D" w:rsidRPr="00114B8E" w:rsidRDefault="007A4D3D" w:rsidP="009340C5">
            <w:pPr>
              <w:spacing w:line="276" w:lineRule="auto"/>
            </w:pPr>
          </w:p>
        </w:tc>
        <w:tc>
          <w:tcPr>
            <w:tcW w:w="3381" w:type="dxa"/>
            <w:vAlign w:val="bottom"/>
          </w:tcPr>
          <w:p w14:paraId="0E8BC483" w14:textId="77777777" w:rsidR="007A4D3D" w:rsidRPr="00114B8E" w:rsidRDefault="007A4D3D" w:rsidP="009340C5">
            <w:pPr>
              <w:spacing w:line="276" w:lineRule="auto"/>
              <w:rPr>
                <w:highlight w:val="lightGray"/>
              </w:rPr>
            </w:pPr>
            <w:r w:rsidRPr="00114B8E">
              <w:t>Board appointed Trustee</w:t>
            </w:r>
          </w:p>
        </w:tc>
        <w:tc>
          <w:tcPr>
            <w:tcW w:w="1330" w:type="dxa"/>
            <w:vAlign w:val="bottom"/>
          </w:tcPr>
          <w:p w14:paraId="22FE834C" w14:textId="77777777" w:rsidR="007A4D3D" w:rsidRPr="00114B8E" w:rsidRDefault="007A4D3D" w:rsidP="009340C5">
            <w:pPr>
              <w:spacing w:line="276" w:lineRule="auto"/>
              <w:jc w:val="right"/>
            </w:pPr>
            <w:r w:rsidRPr="00114B8E">
              <w:t>Date:</w:t>
            </w:r>
          </w:p>
        </w:tc>
        <w:tc>
          <w:tcPr>
            <w:tcW w:w="5068" w:type="dxa"/>
            <w:tcBorders>
              <w:top w:val="single" w:sz="2" w:space="0" w:color="auto"/>
              <w:bottom w:val="single" w:sz="4" w:space="0" w:color="auto"/>
            </w:tcBorders>
          </w:tcPr>
          <w:p w14:paraId="18FFCCCF" w14:textId="77777777" w:rsidR="007A4D3D" w:rsidRPr="00114B8E" w:rsidRDefault="007A4D3D" w:rsidP="009340C5">
            <w:pPr>
              <w:spacing w:line="276" w:lineRule="auto"/>
            </w:pPr>
          </w:p>
        </w:tc>
      </w:tr>
    </w:tbl>
    <w:p w14:paraId="57D12497" w14:textId="77777777" w:rsidR="007A4D3D" w:rsidRDefault="007A4D3D" w:rsidP="00A75164"/>
    <w:p w14:paraId="21E6C549" w14:textId="77777777" w:rsidR="00A75164" w:rsidRPr="00E553A2" w:rsidRDefault="00A75164" w:rsidP="00A75164">
      <w:pPr>
        <w:rPr>
          <w:sz w:val="2"/>
          <w:szCs w:val="2"/>
        </w:rPr>
      </w:pPr>
    </w:p>
    <w:sectPr w:rsidR="00A75164" w:rsidRPr="00E553A2"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E174F60-CD08-49CC-A6F5-ACA0837056D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EBE4A64"/>
    <w:multiLevelType w:val="hybridMultilevel"/>
    <w:tmpl w:val="45AA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56FCD"/>
    <w:multiLevelType w:val="hybridMultilevel"/>
    <w:tmpl w:val="AE98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92CF7"/>
    <w:multiLevelType w:val="hybridMultilevel"/>
    <w:tmpl w:val="8B04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B68A6"/>
    <w:multiLevelType w:val="hybridMultilevel"/>
    <w:tmpl w:val="0E6E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96E65"/>
    <w:multiLevelType w:val="hybridMultilevel"/>
    <w:tmpl w:val="C4B8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2231C"/>
    <w:multiLevelType w:val="hybridMultilevel"/>
    <w:tmpl w:val="46A2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054F0"/>
    <w:multiLevelType w:val="hybridMultilevel"/>
    <w:tmpl w:val="6C1E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84BD5"/>
    <w:multiLevelType w:val="hybridMultilevel"/>
    <w:tmpl w:val="C270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C6153"/>
    <w:multiLevelType w:val="hybridMultilevel"/>
    <w:tmpl w:val="EEF8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D7D9E"/>
    <w:multiLevelType w:val="hybridMultilevel"/>
    <w:tmpl w:val="D1F0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B6912"/>
    <w:multiLevelType w:val="hybridMultilevel"/>
    <w:tmpl w:val="0AB05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A3F29"/>
    <w:multiLevelType w:val="hybridMultilevel"/>
    <w:tmpl w:val="AC2C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B19B5"/>
    <w:multiLevelType w:val="hybridMultilevel"/>
    <w:tmpl w:val="DDB2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C0686"/>
    <w:multiLevelType w:val="hybridMultilevel"/>
    <w:tmpl w:val="08BA0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31ED4"/>
    <w:multiLevelType w:val="hybridMultilevel"/>
    <w:tmpl w:val="B97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75A7B"/>
    <w:multiLevelType w:val="hybridMultilevel"/>
    <w:tmpl w:val="EC54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C1758"/>
    <w:multiLevelType w:val="hybridMultilevel"/>
    <w:tmpl w:val="9EC0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F410B3"/>
    <w:multiLevelType w:val="hybridMultilevel"/>
    <w:tmpl w:val="98A0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5236A5"/>
    <w:multiLevelType w:val="hybridMultilevel"/>
    <w:tmpl w:val="045E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C41A5"/>
    <w:multiLevelType w:val="hybridMultilevel"/>
    <w:tmpl w:val="1DC6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BC52F80"/>
    <w:multiLevelType w:val="hybridMultilevel"/>
    <w:tmpl w:val="D630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6A4905"/>
    <w:multiLevelType w:val="hybridMultilevel"/>
    <w:tmpl w:val="F7E2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FE74169"/>
    <w:multiLevelType w:val="hybridMultilevel"/>
    <w:tmpl w:val="4108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2D3504"/>
    <w:multiLevelType w:val="hybridMultilevel"/>
    <w:tmpl w:val="BF189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AA4071"/>
    <w:multiLevelType w:val="hybridMultilevel"/>
    <w:tmpl w:val="F6C809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BFD6E57"/>
    <w:multiLevelType w:val="hybridMultilevel"/>
    <w:tmpl w:val="940A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A2A29"/>
    <w:multiLevelType w:val="hybridMultilevel"/>
    <w:tmpl w:val="5042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26"/>
  </w:num>
  <w:num w:numId="2" w16cid:durableId="843592689">
    <w:abstractNumId w:val="29"/>
  </w:num>
  <w:num w:numId="3" w16cid:durableId="713430728">
    <w:abstractNumId w:val="19"/>
  </w:num>
  <w:num w:numId="4" w16cid:durableId="882670824">
    <w:abstractNumId w:val="0"/>
  </w:num>
  <w:num w:numId="5" w16cid:durableId="1539582641">
    <w:abstractNumId w:val="22"/>
  </w:num>
  <w:num w:numId="6" w16cid:durableId="1652752479">
    <w:abstractNumId w:val="20"/>
  </w:num>
  <w:num w:numId="7" w16cid:durableId="1876189327">
    <w:abstractNumId w:val="23"/>
  </w:num>
  <w:num w:numId="8" w16cid:durableId="525289912">
    <w:abstractNumId w:val="21"/>
  </w:num>
  <w:num w:numId="9" w16cid:durableId="1937864363">
    <w:abstractNumId w:val="15"/>
  </w:num>
  <w:num w:numId="10" w16cid:durableId="454374102">
    <w:abstractNumId w:val="24"/>
  </w:num>
  <w:num w:numId="11" w16cid:durableId="328291743">
    <w:abstractNumId w:val="11"/>
  </w:num>
  <w:num w:numId="12" w16cid:durableId="831870097">
    <w:abstractNumId w:val="17"/>
  </w:num>
  <w:num w:numId="13" w16cid:durableId="1834878096">
    <w:abstractNumId w:val="7"/>
  </w:num>
  <w:num w:numId="14" w16cid:durableId="1889103261">
    <w:abstractNumId w:val="27"/>
  </w:num>
  <w:num w:numId="15" w16cid:durableId="1922059675">
    <w:abstractNumId w:val="25"/>
  </w:num>
  <w:num w:numId="16" w16cid:durableId="1783308009">
    <w:abstractNumId w:val="33"/>
  </w:num>
  <w:num w:numId="17" w16cid:durableId="1488744949">
    <w:abstractNumId w:val="32"/>
  </w:num>
  <w:num w:numId="18" w16cid:durableId="365954527">
    <w:abstractNumId w:val="10"/>
  </w:num>
  <w:num w:numId="19" w16cid:durableId="1064834143">
    <w:abstractNumId w:val="31"/>
  </w:num>
  <w:num w:numId="20" w16cid:durableId="307519463">
    <w:abstractNumId w:val="1"/>
  </w:num>
  <w:num w:numId="21" w16cid:durableId="772944926">
    <w:abstractNumId w:val="9"/>
  </w:num>
  <w:num w:numId="22" w16cid:durableId="1347054382">
    <w:abstractNumId w:val="3"/>
  </w:num>
  <w:num w:numId="23" w16cid:durableId="1589801522">
    <w:abstractNumId w:val="14"/>
  </w:num>
  <w:num w:numId="24" w16cid:durableId="1569339390">
    <w:abstractNumId w:val="12"/>
  </w:num>
  <w:num w:numId="25" w16cid:durableId="1341276455">
    <w:abstractNumId w:val="13"/>
  </w:num>
  <w:num w:numId="26" w16cid:durableId="152263225">
    <w:abstractNumId w:val="34"/>
  </w:num>
  <w:num w:numId="27" w16cid:durableId="874394153">
    <w:abstractNumId w:val="4"/>
  </w:num>
  <w:num w:numId="28" w16cid:durableId="393546241">
    <w:abstractNumId w:val="28"/>
  </w:num>
  <w:num w:numId="29" w16cid:durableId="784429368">
    <w:abstractNumId w:val="16"/>
  </w:num>
  <w:num w:numId="30" w16cid:durableId="162742937">
    <w:abstractNumId w:val="8"/>
  </w:num>
  <w:num w:numId="31" w16cid:durableId="853301639">
    <w:abstractNumId w:val="18"/>
  </w:num>
  <w:num w:numId="32" w16cid:durableId="1269583042">
    <w:abstractNumId w:val="30"/>
  </w:num>
  <w:num w:numId="33" w16cid:durableId="1111513251">
    <w:abstractNumId w:val="5"/>
  </w:num>
  <w:num w:numId="34" w16cid:durableId="1447962773">
    <w:abstractNumId w:val="6"/>
  </w:num>
  <w:num w:numId="35" w16cid:durableId="204721820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34FD"/>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2C76"/>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3075"/>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63F4"/>
    <w:rsid w:val="001B6AD2"/>
    <w:rsid w:val="001B76C4"/>
    <w:rsid w:val="001B787C"/>
    <w:rsid w:val="001C0534"/>
    <w:rsid w:val="001C0D9A"/>
    <w:rsid w:val="001C173E"/>
    <w:rsid w:val="001C181C"/>
    <w:rsid w:val="001C3BD6"/>
    <w:rsid w:val="001C3D56"/>
    <w:rsid w:val="001C420D"/>
    <w:rsid w:val="001C4B21"/>
    <w:rsid w:val="001C55C2"/>
    <w:rsid w:val="001C64D8"/>
    <w:rsid w:val="001C6D2B"/>
    <w:rsid w:val="001C7E09"/>
    <w:rsid w:val="001D035F"/>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7E1"/>
    <w:rsid w:val="002331D2"/>
    <w:rsid w:val="002333A7"/>
    <w:rsid w:val="00234463"/>
    <w:rsid w:val="0023633E"/>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1B8F"/>
    <w:rsid w:val="0029265C"/>
    <w:rsid w:val="00292795"/>
    <w:rsid w:val="0029426F"/>
    <w:rsid w:val="00296326"/>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461"/>
    <w:rsid w:val="00306711"/>
    <w:rsid w:val="0031073C"/>
    <w:rsid w:val="00310B3A"/>
    <w:rsid w:val="00310EF5"/>
    <w:rsid w:val="003121A3"/>
    <w:rsid w:val="003129E4"/>
    <w:rsid w:val="00312F93"/>
    <w:rsid w:val="00313692"/>
    <w:rsid w:val="00314964"/>
    <w:rsid w:val="00315271"/>
    <w:rsid w:val="0032130A"/>
    <w:rsid w:val="00321E87"/>
    <w:rsid w:val="00322E1A"/>
    <w:rsid w:val="003251F2"/>
    <w:rsid w:val="00326609"/>
    <w:rsid w:val="00326785"/>
    <w:rsid w:val="003277F9"/>
    <w:rsid w:val="00330B5C"/>
    <w:rsid w:val="00330BD2"/>
    <w:rsid w:val="00330F8D"/>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C57E7"/>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76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80AC8"/>
    <w:rsid w:val="00583213"/>
    <w:rsid w:val="00583FC6"/>
    <w:rsid w:val="00584C53"/>
    <w:rsid w:val="00585773"/>
    <w:rsid w:val="00586921"/>
    <w:rsid w:val="0059116A"/>
    <w:rsid w:val="005918E9"/>
    <w:rsid w:val="00591B1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5BF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6E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01BE"/>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90B05"/>
    <w:rsid w:val="0089113B"/>
    <w:rsid w:val="00892056"/>
    <w:rsid w:val="00894151"/>
    <w:rsid w:val="00894E04"/>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A1"/>
    <w:rsid w:val="008D56E2"/>
    <w:rsid w:val="008D57D4"/>
    <w:rsid w:val="008D64B0"/>
    <w:rsid w:val="008D775D"/>
    <w:rsid w:val="008D7B70"/>
    <w:rsid w:val="008E0193"/>
    <w:rsid w:val="008E3B35"/>
    <w:rsid w:val="008E3CAA"/>
    <w:rsid w:val="008E451A"/>
    <w:rsid w:val="008E4A9F"/>
    <w:rsid w:val="008E5549"/>
    <w:rsid w:val="008E58DD"/>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CD1"/>
    <w:rsid w:val="009E5DCD"/>
    <w:rsid w:val="009E5EDD"/>
    <w:rsid w:val="009E601B"/>
    <w:rsid w:val="009F0D88"/>
    <w:rsid w:val="009F0EF7"/>
    <w:rsid w:val="009F1103"/>
    <w:rsid w:val="009F1292"/>
    <w:rsid w:val="009F3A48"/>
    <w:rsid w:val="009F5952"/>
    <w:rsid w:val="009F5AFC"/>
    <w:rsid w:val="009F6A1D"/>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3F18"/>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805"/>
    <w:rsid w:val="00AF6062"/>
    <w:rsid w:val="00AF6D2B"/>
    <w:rsid w:val="00AF738B"/>
    <w:rsid w:val="00AF780A"/>
    <w:rsid w:val="00AF7E0E"/>
    <w:rsid w:val="00B03768"/>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65AC"/>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025"/>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0D7"/>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0EAB"/>
    <w:rsid w:val="00CE24C8"/>
    <w:rsid w:val="00CE5026"/>
    <w:rsid w:val="00CF0911"/>
    <w:rsid w:val="00CF0D45"/>
    <w:rsid w:val="00CF394D"/>
    <w:rsid w:val="00CF47E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6710"/>
    <w:rsid w:val="00D16E5F"/>
    <w:rsid w:val="00D17D13"/>
    <w:rsid w:val="00D17D8E"/>
    <w:rsid w:val="00D21F6B"/>
    <w:rsid w:val="00D22573"/>
    <w:rsid w:val="00D22E34"/>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1D1"/>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4A14"/>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579"/>
    <w:rsid w:val="00E20992"/>
    <w:rsid w:val="00E228D7"/>
    <w:rsid w:val="00E22B1B"/>
    <w:rsid w:val="00E23C56"/>
    <w:rsid w:val="00E23DFC"/>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D"/>
    <w:rsid w:val="00ED3F3A"/>
    <w:rsid w:val="00ED50CF"/>
    <w:rsid w:val="00ED5374"/>
    <w:rsid w:val="00ED54A5"/>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421A"/>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8"/>
      </w:numPr>
      <w:spacing w:line="259" w:lineRule="auto"/>
      <w:ind w:left="425" w:hanging="425"/>
      <w:jc w:val="left"/>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se.gov.uk/forms/incident/" TargetMode="External"/><Relationship Id="rId4" Type="http://schemas.openxmlformats.org/officeDocument/2006/relationships/settings" Target="settings.xml"/><Relationship Id="rId9" Type="http://schemas.openxmlformats.org/officeDocument/2006/relationships/hyperlink" Target="http://www.hse.gov.uk/ridd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16</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11</cp:revision>
  <cp:lastPrinted>2025-06-09T11:52:00Z</cp:lastPrinted>
  <dcterms:created xsi:type="dcterms:W3CDTF">2025-06-11T09:33:00Z</dcterms:created>
  <dcterms:modified xsi:type="dcterms:W3CDTF">2025-06-19T09:37:00Z</dcterms:modified>
</cp:coreProperties>
</file>