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BEFD9" w14:textId="77777777" w:rsidR="00360154" w:rsidRDefault="00360154">
      <w:pPr>
        <w:rPr>
          <w:b/>
        </w:rPr>
      </w:pPr>
    </w:p>
    <w:p w14:paraId="39D9F382" w14:textId="77777777" w:rsidR="003E3C55" w:rsidRDefault="00F72917">
      <w:r w:rsidRPr="00F72917">
        <w:rPr>
          <w:b/>
        </w:rPr>
        <w:t>Intent Statement</w:t>
      </w:r>
      <w:r>
        <w:t xml:space="preserve">: </w:t>
      </w:r>
    </w:p>
    <w:p w14:paraId="1FE66A2B" w14:textId="3DE5F44D" w:rsidR="00DF2094" w:rsidRDefault="00F72917">
      <w:pPr>
        <w:rPr>
          <w:rFonts w:ascii="Calibri" w:hAnsi="Calibri" w:cs="Calibri"/>
          <w:color w:val="111111"/>
          <w:bdr w:val="none" w:sz="0" w:space="0" w:color="auto" w:frame="1"/>
          <w:shd w:val="clear" w:color="auto" w:fill="FFFFFF"/>
        </w:rPr>
      </w:pPr>
      <w:r w:rsidRPr="00360154">
        <w:rPr>
          <w:rFonts w:ascii="Calibri" w:hAnsi="Calibri" w:cs="Calibri"/>
          <w:color w:val="000000"/>
          <w:bdr w:val="none" w:sz="0" w:space="0" w:color="auto" w:frame="1"/>
          <w:shd w:val="clear" w:color="auto" w:fill="FFFFFF"/>
          <w:lang w:val="en"/>
        </w:rPr>
        <w:t xml:space="preserve">Our vision for </w:t>
      </w:r>
      <w:r w:rsidR="00360154" w:rsidRPr="00360154">
        <w:rPr>
          <w:rFonts w:ascii="Calibri" w:hAnsi="Calibri" w:cs="Calibri"/>
          <w:color w:val="000000"/>
          <w:bdr w:val="none" w:sz="0" w:space="0" w:color="auto" w:frame="1"/>
          <w:shd w:val="clear" w:color="auto" w:fill="FFFFFF"/>
          <w:lang w:val="en"/>
        </w:rPr>
        <w:t>History</w:t>
      </w:r>
      <w:r w:rsidRPr="00360154">
        <w:rPr>
          <w:rFonts w:ascii="Calibri" w:hAnsi="Calibri" w:cs="Calibri"/>
          <w:color w:val="000000"/>
          <w:bdr w:val="none" w:sz="0" w:space="0" w:color="auto" w:frame="1"/>
          <w:shd w:val="clear" w:color="auto" w:fill="FFFFFF"/>
          <w:lang w:val="en"/>
        </w:rPr>
        <w:t xml:space="preserve"> at Tottington High School is for all students </w:t>
      </w:r>
      <w:r w:rsidRPr="00360154">
        <w:rPr>
          <w:rFonts w:ascii="Calibri" w:hAnsi="Calibri" w:cs="Calibri"/>
          <w:color w:val="000000"/>
          <w:bdr w:val="none" w:sz="0" w:space="0" w:color="auto" w:frame="1"/>
          <w:shd w:val="clear" w:color="auto" w:fill="FFFFFF"/>
        </w:rPr>
        <w:t xml:space="preserve">to develop a passion for </w:t>
      </w:r>
      <w:r w:rsidR="00360154" w:rsidRPr="00360154">
        <w:rPr>
          <w:rFonts w:ascii="Calibri" w:hAnsi="Calibri" w:cs="Calibri"/>
          <w:color w:val="000000"/>
          <w:bdr w:val="none" w:sz="0" w:space="0" w:color="auto" w:frame="1"/>
          <w:shd w:val="clear" w:color="auto" w:fill="FFFFFF"/>
        </w:rPr>
        <w:t>the past</w:t>
      </w:r>
      <w:r w:rsidRPr="00360154">
        <w:rPr>
          <w:rFonts w:ascii="Calibri" w:hAnsi="Calibri" w:cs="Calibri"/>
          <w:color w:val="000000"/>
          <w:bdr w:val="none" w:sz="0" w:space="0" w:color="auto" w:frame="1"/>
          <w:shd w:val="clear" w:color="auto" w:fill="FFFFFF"/>
        </w:rPr>
        <w:t xml:space="preserve">, to promote </w:t>
      </w:r>
      <w:r w:rsidR="00360154" w:rsidRPr="00360154">
        <w:rPr>
          <w:rFonts w:ascii="Calibri" w:hAnsi="Calibri" w:cs="Calibri"/>
          <w:color w:val="000000"/>
          <w:bdr w:val="none" w:sz="0" w:space="0" w:color="auto" w:frame="1"/>
          <w:shd w:val="clear" w:color="auto" w:fill="FFFFFF"/>
        </w:rPr>
        <w:t>empathy</w:t>
      </w:r>
      <w:r w:rsidR="00360154">
        <w:rPr>
          <w:rFonts w:ascii="Calibri" w:hAnsi="Calibri" w:cs="Calibri"/>
          <w:color w:val="000000"/>
          <w:bdr w:val="none" w:sz="0" w:space="0" w:color="auto" w:frame="1"/>
          <w:shd w:val="clear" w:color="auto" w:fill="FFFFFF"/>
        </w:rPr>
        <w:t xml:space="preserve"> for people after life changing events</w:t>
      </w:r>
      <w:r w:rsidRPr="00360154">
        <w:rPr>
          <w:rFonts w:ascii="Calibri" w:hAnsi="Calibri" w:cs="Calibri"/>
          <w:color w:val="000000"/>
          <w:bdr w:val="none" w:sz="0" w:space="0" w:color="auto" w:frame="1"/>
          <w:shd w:val="clear" w:color="auto" w:fill="FFFFFF"/>
        </w:rPr>
        <w:t xml:space="preserve">, </w:t>
      </w:r>
      <w:r w:rsidR="00360154">
        <w:rPr>
          <w:rFonts w:ascii="Calibri" w:hAnsi="Calibri" w:cs="Calibri"/>
          <w:color w:val="000000"/>
          <w:bdr w:val="none" w:sz="0" w:space="0" w:color="auto" w:frame="1"/>
          <w:shd w:val="clear" w:color="auto" w:fill="FFFFFF"/>
        </w:rPr>
        <w:t xml:space="preserve">and create </w:t>
      </w:r>
      <w:r w:rsidRPr="00360154">
        <w:rPr>
          <w:rFonts w:ascii="Calibri" w:hAnsi="Calibri" w:cs="Calibri"/>
          <w:color w:val="000000"/>
          <w:bdr w:val="none" w:sz="0" w:space="0" w:color="auto" w:frame="1"/>
          <w:shd w:val="clear" w:color="auto" w:fill="FFFFFF"/>
        </w:rPr>
        <w:t xml:space="preserve">independent </w:t>
      </w:r>
      <w:r w:rsidR="00360154" w:rsidRPr="00360154">
        <w:rPr>
          <w:rFonts w:ascii="Calibri" w:hAnsi="Calibri" w:cs="Calibri"/>
          <w:color w:val="000000"/>
          <w:bdr w:val="none" w:sz="0" w:space="0" w:color="auto" w:frame="1"/>
          <w:shd w:val="clear" w:color="auto" w:fill="FFFFFF"/>
        </w:rPr>
        <w:t>learners</w:t>
      </w:r>
      <w:r w:rsidRPr="00360154">
        <w:rPr>
          <w:rFonts w:ascii="Calibri" w:hAnsi="Calibri" w:cs="Calibri"/>
          <w:color w:val="000000"/>
          <w:bdr w:val="none" w:sz="0" w:space="0" w:color="auto" w:frame="1"/>
          <w:shd w:val="clear" w:color="auto" w:fill="FFFFFF"/>
        </w:rPr>
        <w:t xml:space="preserve"> who appreciate and understand the world around them. </w:t>
      </w:r>
      <w:r w:rsidR="00360154" w:rsidRPr="00360154">
        <w:rPr>
          <w:rFonts w:ascii="Calibri" w:hAnsi="Calibri" w:cs="Calibri"/>
          <w:color w:val="111111"/>
          <w:bdr w:val="none" w:sz="0" w:space="0" w:color="auto" w:frame="1"/>
          <w:shd w:val="clear" w:color="auto" w:fill="FFFFFF"/>
        </w:rPr>
        <w:t xml:space="preserve">Historical events </w:t>
      </w:r>
      <w:r w:rsidRPr="00360154">
        <w:rPr>
          <w:rFonts w:ascii="Calibri" w:hAnsi="Calibri" w:cs="Calibri"/>
          <w:color w:val="111111"/>
          <w:bdr w:val="none" w:sz="0" w:space="0" w:color="auto" w:frame="1"/>
          <w:shd w:val="clear" w:color="auto" w:fill="FFFFFF"/>
        </w:rPr>
        <w:t xml:space="preserve">influence our lives and </w:t>
      </w:r>
      <w:r w:rsidR="00360154" w:rsidRPr="00360154">
        <w:rPr>
          <w:rFonts w:ascii="Calibri" w:hAnsi="Calibri" w:cs="Calibri"/>
          <w:color w:val="111111"/>
          <w:bdr w:val="none" w:sz="0" w:space="0" w:color="auto" w:frame="1"/>
          <w:shd w:val="clear" w:color="auto" w:fill="FFFFFF"/>
        </w:rPr>
        <w:t>have shaped our personal Histories, so with the Curriculum, we intend to investigate the impact these events have, and how they influence the future</w:t>
      </w:r>
      <w:r w:rsidRPr="00360154">
        <w:rPr>
          <w:rFonts w:ascii="Calibri" w:hAnsi="Calibri" w:cs="Calibri"/>
          <w:color w:val="111111"/>
          <w:bdr w:val="none" w:sz="0" w:space="0" w:color="auto" w:frame="1"/>
          <w:shd w:val="clear" w:color="auto" w:fill="FFFFFF"/>
        </w:rPr>
        <w:t xml:space="preserve">. Our </w:t>
      </w:r>
      <w:r w:rsidR="00360154" w:rsidRPr="00360154">
        <w:rPr>
          <w:rFonts w:ascii="Calibri" w:hAnsi="Calibri" w:cs="Calibri"/>
          <w:color w:val="111111"/>
          <w:bdr w:val="none" w:sz="0" w:space="0" w:color="auto" w:frame="1"/>
          <w:shd w:val="clear" w:color="auto" w:fill="FFFFFF"/>
        </w:rPr>
        <w:t>History</w:t>
      </w:r>
      <w:r w:rsidRPr="00360154">
        <w:rPr>
          <w:rFonts w:ascii="Calibri" w:hAnsi="Calibri" w:cs="Calibri"/>
          <w:color w:val="111111"/>
          <w:bdr w:val="none" w:sz="0" w:space="0" w:color="auto" w:frame="1"/>
          <w:shd w:val="clear" w:color="auto" w:fill="FFFFFF"/>
        </w:rPr>
        <w:t xml:space="preserve"> curriculum enables students to </w:t>
      </w:r>
      <w:r w:rsidR="00360154" w:rsidRPr="00360154">
        <w:rPr>
          <w:rFonts w:ascii="Calibri" w:hAnsi="Calibri" w:cs="Calibri"/>
          <w:color w:val="111111"/>
          <w:bdr w:val="none" w:sz="0" w:space="0" w:color="auto" w:frame="1"/>
          <w:shd w:val="clear" w:color="auto" w:fill="FFFFFF"/>
        </w:rPr>
        <w:t xml:space="preserve">develop their skills through using evidence from the past to investigate </w:t>
      </w:r>
      <w:r w:rsidR="00360154">
        <w:rPr>
          <w:rFonts w:ascii="Calibri" w:hAnsi="Calibri" w:cs="Calibri"/>
          <w:color w:val="111111"/>
          <w:bdr w:val="none" w:sz="0" w:space="0" w:color="auto" w:frame="1"/>
          <w:shd w:val="clear" w:color="auto" w:fill="FFFFFF"/>
        </w:rPr>
        <w:t>how the w</w:t>
      </w:r>
      <w:r w:rsidR="00360154" w:rsidRPr="00360154">
        <w:rPr>
          <w:rFonts w:ascii="Calibri" w:hAnsi="Calibri" w:cs="Calibri"/>
          <w:color w:val="111111"/>
          <w:bdr w:val="none" w:sz="0" w:space="0" w:color="auto" w:frame="1"/>
          <w:shd w:val="clear" w:color="auto" w:fill="FFFFFF"/>
        </w:rPr>
        <w:t>orld has been shaped through past events, reach judgements about the past, and become analytical learners</w:t>
      </w:r>
      <w:r w:rsidRPr="00360154">
        <w:rPr>
          <w:rFonts w:ascii="Calibri" w:hAnsi="Calibri" w:cs="Calibri"/>
          <w:color w:val="111111"/>
          <w:bdr w:val="none" w:sz="0" w:space="0" w:color="auto" w:frame="1"/>
          <w:shd w:val="clear" w:color="auto" w:fill="FFFFFF"/>
        </w:rPr>
        <w:t xml:space="preserve">. </w:t>
      </w:r>
    </w:p>
    <w:p w14:paraId="2275AFF9" w14:textId="298308C9" w:rsidR="003E3C55" w:rsidRDefault="003E3C55">
      <w:pPr>
        <w:rPr>
          <w:rFonts w:ascii="Calibri" w:hAnsi="Calibri" w:cs="Calibri"/>
          <w:b/>
          <w:color w:val="111111"/>
          <w:bdr w:val="none" w:sz="0" w:space="0" w:color="auto" w:frame="1"/>
          <w:shd w:val="clear" w:color="auto" w:fill="FFFFFF"/>
        </w:rPr>
      </w:pPr>
      <w:r w:rsidRPr="003E3C55">
        <w:rPr>
          <w:rFonts w:ascii="Calibri" w:hAnsi="Calibri" w:cs="Calibri"/>
          <w:b/>
          <w:color w:val="111111"/>
          <w:bdr w:val="none" w:sz="0" w:space="0" w:color="auto" w:frame="1"/>
          <w:shd w:val="clear" w:color="auto" w:fill="FFFFFF"/>
        </w:rPr>
        <w:t>Implementation statement:</w:t>
      </w:r>
    </w:p>
    <w:p w14:paraId="22F4E296" w14:textId="6DC47E1F" w:rsidR="003E3C55" w:rsidRPr="003E3C55" w:rsidRDefault="003E3C55">
      <w:pPr>
        <w:rPr>
          <w:rFonts w:ascii="Calibri" w:hAnsi="Calibri" w:cs="Calibri"/>
          <w:color w:val="111111"/>
          <w:bdr w:val="none" w:sz="0" w:space="0" w:color="auto" w:frame="1"/>
          <w:shd w:val="clear" w:color="auto" w:fill="FFFFFF"/>
        </w:rPr>
      </w:pPr>
      <w:r w:rsidRPr="003E3C55">
        <w:rPr>
          <w:rFonts w:ascii="Calibri" w:hAnsi="Calibri" w:cs="Calibri"/>
          <w:color w:val="111111"/>
          <w:bdr w:val="none" w:sz="0" w:space="0" w:color="auto" w:frame="1"/>
          <w:shd w:val="clear" w:color="auto" w:fill="FFFFFF"/>
        </w:rPr>
        <w:t xml:space="preserve">Learning History at Tottington is through the development of skills over the course of KS3 and into KS4. We revisit skills throughout the curriculum, ensuring that pupils are aware that history is not just about recalling facts, but also investigating the impact that this has on our daily lives. We reach in the main in chronological order, so that pupils are able to compare and contrast the developments and what has impacted change throughout the years. </w:t>
      </w:r>
      <w:r w:rsidR="00A57F9A">
        <w:rPr>
          <w:rFonts w:ascii="Calibri" w:hAnsi="Calibri" w:cs="Calibri"/>
          <w:color w:val="111111"/>
          <w:bdr w:val="none" w:sz="0" w:space="0" w:color="auto" w:frame="1"/>
          <w:shd w:val="clear" w:color="auto" w:fill="FFFFFF"/>
        </w:rPr>
        <w:t xml:space="preserve">In history we want pupils to be able to expand both their knowledge, but also their understanding about the world that they live in; to help them form clear judgements and ensure that after their school experience they have skills for life such as an inquisitive mind, evaluation and confidence in their opinions. Regular extended writing tasks with </w:t>
      </w:r>
      <w:r w:rsidR="00CC375A">
        <w:rPr>
          <w:rFonts w:ascii="Calibri" w:hAnsi="Calibri" w:cs="Calibri"/>
          <w:color w:val="111111"/>
          <w:bdr w:val="none" w:sz="0" w:space="0" w:color="auto" w:frame="1"/>
          <w:shd w:val="clear" w:color="auto" w:fill="FFFFFF"/>
        </w:rPr>
        <w:t>reference</w:t>
      </w:r>
      <w:r w:rsidR="00A57F9A">
        <w:rPr>
          <w:rFonts w:ascii="Calibri" w:hAnsi="Calibri" w:cs="Calibri"/>
          <w:color w:val="111111"/>
          <w:bdr w:val="none" w:sz="0" w:space="0" w:color="auto" w:frame="1"/>
          <w:shd w:val="clear" w:color="auto" w:fill="FFFFFF"/>
        </w:rPr>
        <w:t xml:space="preserve"> made to assessment objectives and structures ensures that there is </w:t>
      </w:r>
      <w:proofErr w:type="gramStart"/>
      <w:r w:rsidR="00A57F9A">
        <w:rPr>
          <w:rFonts w:ascii="Calibri" w:hAnsi="Calibri" w:cs="Calibri"/>
          <w:color w:val="111111"/>
          <w:bdr w:val="none" w:sz="0" w:space="0" w:color="auto" w:frame="1"/>
          <w:shd w:val="clear" w:color="auto" w:fill="FFFFFF"/>
        </w:rPr>
        <w:t>a gradual progressions</w:t>
      </w:r>
      <w:proofErr w:type="gramEnd"/>
      <w:r w:rsidR="00A57F9A">
        <w:rPr>
          <w:rFonts w:ascii="Calibri" w:hAnsi="Calibri" w:cs="Calibri"/>
          <w:color w:val="111111"/>
          <w:bdr w:val="none" w:sz="0" w:space="0" w:color="auto" w:frame="1"/>
          <w:shd w:val="clear" w:color="auto" w:fill="FFFFFF"/>
        </w:rPr>
        <w:t xml:space="preserve"> of skills and knowledge.   </w:t>
      </w:r>
      <w:r w:rsidR="00CC375A">
        <w:rPr>
          <w:rFonts w:ascii="Calibri" w:hAnsi="Calibri" w:cs="Calibri"/>
          <w:color w:val="111111"/>
          <w:bdr w:val="none" w:sz="0" w:space="0" w:color="auto" w:frame="1"/>
          <w:shd w:val="clear" w:color="auto" w:fill="FFFFFF"/>
        </w:rPr>
        <w:t xml:space="preserve">Skills of </w:t>
      </w:r>
      <w:proofErr w:type="spellStart"/>
      <w:r w:rsidR="00CC375A">
        <w:rPr>
          <w:rFonts w:ascii="Calibri" w:hAnsi="Calibri" w:cs="Calibri"/>
          <w:color w:val="111111"/>
          <w:bdr w:val="none" w:sz="0" w:space="0" w:color="auto" w:frame="1"/>
          <w:shd w:val="clear" w:color="auto" w:fill="FFFFFF"/>
        </w:rPr>
        <w:t>oracy</w:t>
      </w:r>
      <w:proofErr w:type="spellEnd"/>
      <w:r w:rsidR="00A57F9A">
        <w:rPr>
          <w:rFonts w:ascii="Calibri" w:hAnsi="Calibri" w:cs="Calibri"/>
          <w:color w:val="111111"/>
          <w:bdr w:val="none" w:sz="0" w:space="0" w:color="auto" w:frame="1"/>
          <w:shd w:val="clear" w:color="auto" w:fill="FFFFFF"/>
        </w:rPr>
        <w:t xml:space="preserve"> are being developed </w:t>
      </w:r>
      <w:r w:rsidR="00CC375A">
        <w:rPr>
          <w:rFonts w:ascii="Calibri" w:hAnsi="Calibri" w:cs="Calibri"/>
          <w:color w:val="111111"/>
          <w:bdr w:val="none" w:sz="0" w:space="0" w:color="auto" w:frame="1"/>
          <w:shd w:val="clear" w:color="auto" w:fill="FFFFFF"/>
        </w:rPr>
        <w:t xml:space="preserve">through debars, especially at KS4, which assists with the development of </w:t>
      </w:r>
      <w:proofErr w:type="gramStart"/>
      <w:r w:rsidR="00CC375A">
        <w:rPr>
          <w:rFonts w:ascii="Calibri" w:hAnsi="Calibri" w:cs="Calibri"/>
          <w:color w:val="111111"/>
          <w:bdr w:val="none" w:sz="0" w:space="0" w:color="auto" w:frame="1"/>
          <w:shd w:val="clear" w:color="auto" w:fill="FFFFFF"/>
        </w:rPr>
        <w:t xml:space="preserve">conclusions </w:t>
      </w:r>
      <w:r w:rsidR="00A57F9A">
        <w:rPr>
          <w:rFonts w:ascii="Calibri" w:hAnsi="Calibri" w:cs="Calibri"/>
          <w:color w:val="111111"/>
          <w:bdr w:val="none" w:sz="0" w:space="0" w:color="auto" w:frame="1"/>
          <w:shd w:val="clear" w:color="auto" w:fill="FFFFFF"/>
        </w:rPr>
        <w:t xml:space="preserve"> </w:t>
      </w:r>
      <w:r w:rsidR="00CC375A">
        <w:rPr>
          <w:rFonts w:ascii="Calibri" w:hAnsi="Calibri" w:cs="Calibri"/>
          <w:color w:val="111111"/>
          <w:bdr w:val="none" w:sz="0" w:space="0" w:color="auto" w:frame="1"/>
          <w:shd w:val="clear" w:color="auto" w:fill="FFFFFF"/>
        </w:rPr>
        <w:t>and</w:t>
      </w:r>
      <w:proofErr w:type="gramEnd"/>
      <w:r w:rsidR="00CC375A">
        <w:rPr>
          <w:rFonts w:ascii="Calibri" w:hAnsi="Calibri" w:cs="Calibri"/>
          <w:color w:val="111111"/>
          <w:bdr w:val="none" w:sz="0" w:space="0" w:color="auto" w:frame="1"/>
          <w:shd w:val="clear" w:color="auto" w:fill="FFFFFF"/>
        </w:rPr>
        <w:t xml:space="preserve"> listening to alternative viewpoints.  </w:t>
      </w:r>
    </w:p>
    <w:p w14:paraId="08C9B9B4" w14:textId="77777777" w:rsidR="003E3C55" w:rsidRDefault="003E3C55">
      <w:pPr>
        <w:rPr>
          <w:rFonts w:ascii="Calibri" w:hAnsi="Calibri" w:cs="Calibri"/>
          <w:color w:val="111111"/>
          <w:bdr w:val="none" w:sz="0" w:space="0" w:color="auto" w:frame="1"/>
          <w:shd w:val="clear" w:color="auto" w:fill="FFFFFF"/>
        </w:rPr>
      </w:pPr>
      <w:bookmarkStart w:id="0" w:name="_GoBack"/>
      <w:bookmarkEnd w:id="0"/>
    </w:p>
    <w:tbl>
      <w:tblPr>
        <w:tblStyle w:val="TableGrid"/>
        <w:tblW w:w="0" w:type="auto"/>
        <w:tblLook w:val="04A0" w:firstRow="1" w:lastRow="0" w:firstColumn="1" w:lastColumn="0" w:noHBand="0" w:noVBand="1"/>
      </w:tblPr>
      <w:tblGrid>
        <w:gridCol w:w="1003"/>
        <w:gridCol w:w="2131"/>
        <w:gridCol w:w="2206"/>
        <w:gridCol w:w="2241"/>
        <w:gridCol w:w="2105"/>
        <w:gridCol w:w="2131"/>
        <w:gridCol w:w="2131"/>
      </w:tblGrid>
      <w:tr w:rsidR="00C60A4E" w14:paraId="3CBBD172" w14:textId="77777777" w:rsidTr="00DF0767">
        <w:tc>
          <w:tcPr>
            <w:tcW w:w="1026" w:type="dxa"/>
            <w:vMerge w:val="restart"/>
          </w:tcPr>
          <w:p w14:paraId="67D640D8" w14:textId="77777777" w:rsidR="001A00BB" w:rsidRDefault="001A00BB">
            <w:pPr>
              <w:rPr>
                <w:rFonts w:ascii="Calibri" w:hAnsi="Calibri" w:cs="Calibri"/>
                <w:color w:val="111111"/>
                <w:bdr w:val="none" w:sz="0" w:space="0" w:color="auto" w:frame="1"/>
                <w:shd w:val="clear" w:color="auto" w:fill="FFFFFF"/>
              </w:rPr>
            </w:pPr>
          </w:p>
        </w:tc>
        <w:tc>
          <w:tcPr>
            <w:tcW w:w="12922" w:type="dxa"/>
            <w:gridSpan w:val="6"/>
          </w:tcPr>
          <w:p w14:paraId="321A79B5" w14:textId="23ADBE32"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History</w:t>
            </w:r>
          </w:p>
        </w:tc>
      </w:tr>
      <w:tr w:rsidR="00C60A4E" w14:paraId="073AE2AB" w14:textId="77777777" w:rsidTr="00DF0767">
        <w:tc>
          <w:tcPr>
            <w:tcW w:w="1026" w:type="dxa"/>
            <w:vMerge/>
          </w:tcPr>
          <w:p w14:paraId="0C5EE134" w14:textId="77777777" w:rsidR="001A00BB" w:rsidRDefault="001A00BB">
            <w:pPr>
              <w:rPr>
                <w:rFonts w:ascii="Calibri" w:hAnsi="Calibri" w:cs="Calibri"/>
                <w:color w:val="111111"/>
                <w:bdr w:val="none" w:sz="0" w:space="0" w:color="auto" w:frame="1"/>
                <w:shd w:val="clear" w:color="auto" w:fill="FFFFFF"/>
              </w:rPr>
            </w:pPr>
          </w:p>
        </w:tc>
        <w:tc>
          <w:tcPr>
            <w:tcW w:w="2092" w:type="dxa"/>
          </w:tcPr>
          <w:p w14:paraId="2EF232C0" w14:textId="4A742D7F" w:rsidR="001A00BB" w:rsidRDefault="001A00BB" w:rsidP="001A00BB">
            <w:pPr>
              <w:jc w:val="center"/>
              <w:rPr>
                <w:rFonts w:ascii="Calibri" w:hAnsi="Calibri" w:cs="Calibri"/>
                <w:color w:val="111111"/>
                <w:bdr w:val="none" w:sz="0" w:space="0" w:color="auto" w:frame="1"/>
                <w:shd w:val="clear" w:color="auto" w:fill="FFFFFF"/>
              </w:rPr>
            </w:pPr>
            <w:r w:rsidRPr="00A05E00">
              <w:rPr>
                <w:b/>
              </w:rPr>
              <w:t>Term 1</w:t>
            </w:r>
          </w:p>
        </w:tc>
        <w:tc>
          <w:tcPr>
            <w:tcW w:w="2185" w:type="dxa"/>
          </w:tcPr>
          <w:p w14:paraId="1C91C5B2" w14:textId="37B3B789"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Term 2</w:t>
            </w:r>
          </w:p>
        </w:tc>
        <w:tc>
          <w:tcPr>
            <w:tcW w:w="2298" w:type="dxa"/>
          </w:tcPr>
          <w:p w14:paraId="1F59FE41" w14:textId="2F39E621"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Term 3</w:t>
            </w:r>
          </w:p>
        </w:tc>
        <w:tc>
          <w:tcPr>
            <w:tcW w:w="2158" w:type="dxa"/>
          </w:tcPr>
          <w:p w14:paraId="5A7BCD1E" w14:textId="29615631"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Term 4</w:t>
            </w:r>
          </w:p>
        </w:tc>
        <w:tc>
          <w:tcPr>
            <w:tcW w:w="2090" w:type="dxa"/>
          </w:tcPr>
          <w:p w14:paraId="5A78D901" w14:textId="22219C2D"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Term 5</w:t>
            </w:r>
          </w:p>
        </w:tc>
        <w:tc>
          <w:tcPr>
            <w:tcW w:w="2099" w:type="dxa"/>
          </w:tcPr>
          <w:p w14:paraId="6929E4C9" w14:textId="0494E262" w:rsidR="001A00BB" w:rsidRPr="001A00BB" w:rsidRDefault="001A00BB" w:rsidP="001A00BB">
            <w:pPr>
              <w:jc w:val="center"/>
              <w:rPr>
                <w:rFonts w:ascii="Calibri" w:hAnsi="Calibri" w:cs="Calibri"/>
                <w:b/>
                <w:color w:val="111111"/>
                <w:bdr w:val="none" w:sz="0" w:space="0" w:color="auto" w:frame="1"/>
                <w:shd w:val="clear" w:color="auto" w:fill="FFFFFF"/>
              </w:rPr>
            </w:pPr>
            <w:r w:rsidRPr="001A00BB">
              <w:rPr>
                <w:rFonts w:ascii="Calibri" w:hAnsi="Calibri" w:cs="Calibri"/>
                <w:b/>
                <w:color w:val="111111"/>
                <w:bdr w:val="none" w:sz="0" w:space="0" w:color="auto" w:frame="1"/>
                <w:shd w:val="clear" w:color="auto" w:fill="FFFFFF"/>
              </w:rPr>
              <w:t>Term 6</w:t>
            </w:r>
          </w:p>
        </w:tc>
      </w:tr>
      <w:tr w:rsidR="00C60A4E" w14:paraId="24F471F4" w14:textId="77777777" w:rsidTr="00DF0767">
        <w:tc>
          <w:tcPr>
            <w:tcW w:w="1026" w:type="dxa"/>
          </w:tcPr>
          <w:p w14:paraId="79165FF5" w14:textId="5CFD48EE" w:rsidR="001A00BB" w:rsidRDefault="001A00BB" w:rsidP="007C52E5">
            <w:pPr>
              <w:rPr>
                <w:rFonts w:ascii="Calibri" w:hAnsi="Calibri" w:cs="Calibri"/>
                <w:color w:val="111111"/>
                <w:bdr w:val="none" w:sz="0" w:space="0" w:color="auto" w:frame="1"/>
                <w:shd w:val="clear" w:color="auto" w:fill="FFFFFF"/>
              </w:rPr>
            </w:pPr>
            <w:r w:rsidRPr="00A05E00">
              <w:rPr>
                <w:b/>
              </w:rPr>
              <w:t>Year 7</w:t>
            </w:r>
            <w:r w:rsidR="00C35711">
              <w:rPr>
                <w:b/>
              </w:rPr>
              <w:t xml:space="preserve"> </w:t>
            </w:r>
            <w:r w:rsidR="007C52E5">
              <w:rPr>
                <w:b/>
              </w:rPr>
              <w:t>Unit objective</w:t>
            </w:r>
          </w:p>
        </w:tc>
        <w:tc>
          <w:tcPr>
            <w:tcW w:w="2092" w:type="dxa"/>
          </w:tcPr>
          <w:p w14:paraId="2C2CC1AE" w14:textId="694B8816" w:rsidR="001A00BB" w:rsidRDefault="001A00BB" w:rsidP="001A00BB">
            <w:r w:rsidRPr="007B1B12">
              <w:rPr>
                <w:b/>
              </w:rPr>
              <w:t xml:space="preserve">Skills </w:t>
            </w:r>
            <w:r w:rsidRPr="005C1F0D">
              <w:t>– What is History, and the skills needed to access and investigate.</w:t>
            </w:r>
          </w:p>
          <w:p w14:paraId="4C0EFEF6" w14:textId="77777777" w:rsidR="001A00BB" w:rsidRPr="005C1F0D" w:rsidRDefault="001A00BB" w:rsidP="001A00BB"/>
          <w:p w14:paraId="7657F988" w14:textId="77777777" w:rsidR="001A00BB" w:rsidRPr="005C1F0D" w:rsidRDefault="001A00BB" w:rsidP="001A00BB">
            <w:pPr>
              <w:pStyle w:val="ListParagraph"/>
            </w:pPr>
          </w:p>
          <w:p w14:paraId="6A6C2FCA" w14:textId="77777777" w:rsidR="001A00BB" w:rsidRDefault="001A00BB" w:rsidP="001A00BB">
            <w:pPr>
              <w:rPr>
                <w:rFonts w:ascii="Calibri" w:hAnsi="Calibri" w:cs="Calibri"/>
                <w:color w:val="111111"/>
                <w:bdr w:val="none" w:sz="0" w:space="0" w:color="auto" w:frame="1"/>
                <w:shd w:val="clear" w:color="auto" w:fill="FFFFFF"/>
              </w:rPr>
            </w:pPr>
          </w:p>
        </w:tc>
        <w:tc>
          <w:tcPr>
            <w:tcW w:w="2185" w:type="dxa"/>
          </w:tcPr>
          <w:p w14:paraId="280CD244" w14:textId="35FCBB6C" w:rsidR="001A00BB" w:rsidRDefault="001A00BB" w:rsidP="001A00BB">
            <w:r w:rsidRPr="007B1B12">
              <w:rPr>
                <w:b/>
              </w:rPr>
              <w:t>Norman</w:t>
            </w:r>
            <w:r w:rsidRPr="007C52E5">
              <w:rPr>
                <w:b/>
              </w:rPr>
              <w:t>s</w:t>
            </w:r>
            <w:r w:rsidRPr="005C1F0D">
              <w:t xml:space="preserve"> – the Norman Invasion, William the Conqueror and Settlement.</w:t>
            </w:r>
          </w:p>
          <w:p w14:paraId="537246E7" w14:textId="77777777" w:rsidR="001A00BB" w:rsidRDefault="001A00BB" w:rsidP="001A00BB">
            <w:pPr>
              <w:rPr>
                <w:rFonts w:ascii="Calibri" w:hAnsi="Calibri" w:cs="Calibri"/>
                <w:color w:val="111111"/>
                <w:bdr w:val="none" w:sz="0" w:space="0" w:color="auto" w:frame="1"/>
                <w:shd w:val="clear" w:color="auto" w:fill="FFFFFF"/>
              </w:rPr>
            </w:pPr>
          </w:p>
        </w:tc>
        <w:tc>
          <w:tcPr>
            <w:tcW w:w="2298" w:type="dxa"/>
          </w:tcPr>
          <w:p w14:paraId="0EEB37EC" w14:textId="77777777" w:rsidR="001A00BB" w:rsidRPr="005C1F0D" w:rsidRDefault="001A00BB" w:rsidP="001A00BB">
            <w:r w:rsidRPr="005C1F0D">
              <w:rPr>
                <w:b/>
              </w:rPr>
              <w:t>Medieval life</w:t>
            </w:r>
            <w:r w:rsidRPr="005C1F0D">
              <w:t xml:space="preserve"> – what was life like, how were medieval people controlled, Black Death, Peasants Revolt, and </w:t>
            </w:r>
            <w:r w:rsidRPr="005C1F0D">
              <w:lastRenderedPageBreak/>
              <w:t>developments in Medicine.</w:t>
            </w:r>
          </w:p>
          <w:p w14:paraId="6216E2AF" w14:textId="77777777" w:rsidR="001A00BB" w:rsidRDefault="001A00BB" w:rsidP="001A00BB">
            <w:pPr>
              <w:rPr>
                <w:rFonts w:ascii="Calibri" w:hAnsi="Calibri" w:cs="Calibri"/>
                <w:color w:val="111111"/>
                <w:bdr w:val="none" w:sz="0" w:space="0" w:color="auto" w:frame="1"/>
                <w:shd w:val="clear" w:color="auto" w:fill="FFFFFF"/>
              </w:rPr>
            </w:pPr>
          </w:p>
        </w:tc>
        <w:tc>
          <w:tcPr>
            <w:tcW w:w="2158" w:type="dxa"/>
          </w:tcPr>
          <w:p w14:paraId="70CD1B91" w14:textId="77777777" w:rsidR="001A00BB" w:rsidRPr="005C1F0D" w:rsidRDefault="001A00BB" w:rsidP="001A00BB">
            <w:r w:rsidRPr="005C1F0D">
              <w:rPr>
                <w:b/>
              </w:rPr>
              <w:lastRenderedPageBreak/>
              <w:t>Medieval life</w:t>
            </w:r>
            <w:r w:rsidRPr="005C1F0D">
              <w:t xml:space="preserve"> –Black Death, Peasants Revolt, and developments in Medicine.</w:t>
            </w:r>
          </w:p>
          <w:p w14:paraId="23033A74" w14:textId="77777777" w:rsidR="001A00BB" w:rsidRDefault="001A00BB" w:rsidP="001A00BB">
            <w:pPr>
              <w:rPr>
                <w:rFonts w:ascii="Calibri" w:hAnsi="Calibri" w:cs="Calibri"/>
                <w:color w:val="111111"/>
                <w:bdr w:val="none" w:sz="0" w:space="0" w:color="auto" w:frame="1"/>
                <w:shd w:val="clear" w:color="auto" w:fill="FFFFFF"/>
              </w:rPr>
            </w:pPr>
          </w:p>
        </w:tc>
        <w:tc>
          <w:tcPr>
            <w:tcW w:w="2090" w:type="dxa"/>
          </w:tcPr>
          <w:p w14:paraId="07A78AC8" w14:textId="77777777" w:rsidR="001A00BB" w:rsidRPr="005C1F0D" w:rsidRDefault="001A00BB" w:rsidP="001A00BB">
            <w:r w:rsidRPr="007B1B12">
              <w:rPr>
                <w:b/>
              </w:rPr>
              <w:t>Plains Indians</w:t>
            </w:r>
            <w:r w:rsidRPr="005C1F0D">
              <w:t xml:space="preserve"> – who were they and how did life change with Westward expansion?</w:t>
            </w:r>
          </w:p>
          <w:p w14:paraId="4183CCEF" w14:textId="77777777" w:rsidR="001A00BB" w:rsidRPr="005C1F0D" w:rsidRDefault="001A00BB" w:rsidP="001A00BB">
            <w:pPr>
              <w:ind w:left="360"/>
            </w:pPr>
          </w:p>
          <w:p w14:paraId="4DE636AD" w14:textId="77777777" w:rsidR="001A00BB" w:rsidRDefault="001A00BB" w:rsidP="001A00BB">
            <w:pPr>
              <w:rPr>
                <w:rFonts w:ascii="Calibri" w:hAnsi="Calibri" w:cs="Calibri"/>
                <w:color w:val="111111"/>
                <w:bdr w:val="none" w:sz="0" w:space="0" w:color="auto" w:frame="1"/>
                <w:shd w:val="clear" w:color="auto" w:fill="FFFFFF"/>
              </w:rPr>
            </w:pPr>
          </w:p>
        </w:tc>
        <w:tc>
          <w:tcPr>
            <w:tcW w:w="2099" w:type="dxa"/>
          </w:tcPr>
          <w:p w14:paraId="13CC7014" w14:textId="7859C217" w:rsidR="001A00BB" w:rsidRDefault="001A00BB" w:rsidP="001A00BB">
            <w:pPr>
              <w:rPr>
                <w:rFonts w:ascii="Calibri" w:hAnsi="Calibri" w:cs="Calibri"/>
                <w:color w:val="111111"/>
                <w:bdr w:val="none" w:sz="0" w:space="0" w:color="auto" w:frame="1"/>
                <w:shd w:val="clear" w:color="auto" w:fill="FFFFFF"/>
              </w:rPr>
            </w:pPr>
            <w:r w:rsidRPr="007B1B12">
              <w:rPr>
                <w:b/>
              </w:rPr>
              <w:t>Tudors</w:t>
            </w:r>
            <w:r w:rsidRPr="005C1F0D">
              <w:t xml:space="preserve"> – What challenges did the Tudor monarchs face, and what was life like under their rule?</w:t>
            </w:r>
            <w:r>
              <w:t xml:space="preserve"> *</w:t>
            </w:r>
          </w:p>
        </w:tc>
      </w:tr>
      <w:tr w:rsidR="00C60A4E" w14:paraId="5A9E424B" w14:textId="77777777" w:rsidTr="00DF0767">
        <w:tc>
          <w:tcPr>
            <w:tcW w:w="1026" w:type="dxa"/>
          </w:tcPr>
          <w:p w14:paraId="29CB6445" w14:textId="038E0093" w:rsidR="00C35711" w:rsidRPr="00A05E00" w:rsidRDefault="00C35711" w:rsidP="007C52E5">
            <w:pPr>
              <w:rPr>
                <w:b/>
              </w:rPr>
            </w:pPr>
            <w:r>
              <w:rPr>
                <w:b/>
              </w:rPr>
              <w:lastRenderedPageBreak/>
              <w:t xml:space="preserve">Year 7 </w:t>
            </w:r>
            <w:r w:rsidR="007C52E5">
              <w:rPr>
                <w:b/>
              </w:rPr>
              <w:t>key concepts</w:t>
            </w:r>
          </w:p>
        </w:tc>
        <w:tc>
          <w:tcPr>
            <w:tcW w:w="2092" w:type="dxa"/>
          </w:tcPr>
          <w:p w14:paraId="7AD27C23" w14:textId="1D75B0A2" w:rsidR="00C35711" w:rsidRPr="007C52E5" w:rsidRDefault="007C52E5" w:rsidP="001A00BB">
            <w:r w:rsidRPr="007C52E5">
              <w:t xml:space="preserve">Pupils build on the skills learnt at Key stage 2, developing their historical skills of chronology, inference, using sources as evidence, analysing interpretations and reaching judgements. </w:t>
            </w:r>
          </w:p>
        </w:tc>
        <w:tc>
          <w:tcPr>
            <w:tcW w:w="2185" w:type="dxa"/>
          </w:tcPr>
          <w:p w14:paraId="26CE92F2" w14:textId="77777777" w:rsidR="00C35711" w:rsidRPr="007C52E5" w:rsidRDefault="007C52E5" w:rsidP="007C52E5">
            <w:pPr>
              <w:pStyle w:val="ListParagraph"/>
              <w:numPr>
                <w:ilvl w:val="0"/>
                <w:numId w:val="5"/>
              </w:numPr>
            </w:pPr>
            <w:r w:rsidRPr="007C52E5">
              <w:t>Understanding how law and life in England changed under different societal leadership styles.</w:t>
            </w:r>
          </w:p>
          <w:p w14:paraId="2055B8D1" w14:textId="77777777" w:rsidR="007C52E5" w:rsidRPr="007C52E5" w:rsidRDefault="007C52E5" w:rsidP="007C52E5">
            <w:pPr>
              <w:pStyle w:val="ListParagraph"/>
              <w:numPr>
                <w:ilvl w:val="0"/>
                <w:numId w:val="5"/>
              </w:numPr>
            </w:pPr>
            <w:r w:rsidRPr="007C52E5">
              <w:t>Reaching judgements on who would make the best King when a country has no leader.</w:t>
            </w:r>
          </w:p>
          <w:p w14:paraId="77F13915" w14:textId="41BDF2DA" w:rsidR="007C52E5" w:rsidRPr="007C52E5" w:rsidRDefault="007C52E5" w:rsidP="007C52E5">
            <w:pPr>
              <w:pStyle w:val="ListParagraph"/>
              <w:numPr>
                <w:ilvl w:val="0"/>
                <w:numId w:val="5"/>
              </w:numPr>
              <w:rPr>
                <w:b/>
              </w:rPr>
            </w:pPr>
            <w:r w:rsidRPr="007C52E5">
              <w:t>Analysing the impact of the Norman Conquest on law, order and individual lives</w:t>
            </w:r>
            <w:r>
              <w:rPr>
                <w:b/>
              </w:rPr>
              <w:t xml:space="preserve">. </w:t>
            </w:r>
          </w:p>
        </w:tc>
        <w:tc>
          <w:tcPr>
            <w:tcW w:w="2298" w:type="dxa"/>
          </w:tcPr>
          <w:p w14:paraId="55A9D0CF" w14:textId="4E3621B8" w:rsidR="00C35711" w:rsidRPr="004F0A8C" w:rsidRDefault="007C52E5" w:rsidP="007C52E5">
            <w:pPr>
              <w:pStyle w:val="ListParagraph"/>
              <w:numPr>
                <w:ilvl w:val="0"/>
                <w:numId w:val="5"/>
              </w:numPr>
            </w:pPr>
            <w:r w:rsidRPr="004F0A8C">
              <w:t>Chronological awareness of Medieval Society is investigated.</w:t>
            </w:r>
          </w:p>
          <w:p w14:paraId="7C27C9E5" w14:textId="0806A995" w:rsidR="007C52E5" w:rsidRPr="007C52E5" w:rsidRDefault="004F0A8C" w:rsidP="007C52E5">
            <w:pPr>
              <w:pStyle w:val="ListParagraph"/>
              <w:numPr>
                <w:ilvl w:val="0"/>
                <w:numId w:val="5"/>
              </w:numPr>
              <w:rPr>
                <w:b/>
              </w:rPr>
            </w:pPr>
            <w:r w:rsidRPr="004F0A8C">
              <w:t>Developments are analysed using key judgements.</w:t>
            </w:r>
            <w:r>
              <w:rPr>
                <w:b/>
              </w:rPr>
              <w:t xml:space="preserve">  </w:t>
            </w:r>
          </w:p>
        </w:tc>
        <w:tc>
          <w:tcPr>
            <w:tcW w:w="2158" w:type="dxa"/>
          </w:tcPr>
          <w:p w14:paraId="61285D30" w14:textId="77777777" w:rsidR="004F0A8C" w:rsidRPr="004F0A8C" w:rsidRDefault="004F0A8C" w:rsidP="004F0A8C">
            <w:pPr>
              <w:pStyle w:val="ListParagraph"/>
              <w:numPr>
                <w:ilvl w:val="0"/>
                <w:numId w:val="5"/>
              </w:numPr>
            </w:pPr>
            <w:r w:rsidRPr="004F0A8C">
              <w:t>Chronological awareness of Medieval Society is investigated.</w:t>
            </w:r>
          </w:p>
          <w:p w14:paraId="1D794C5B" w14:textId="648BE7FB" w:rsidR="00C35711" w:rsidRPr="004F0A8C" w:rsidRDefault="004F0A8C" w:rsidP="004F0A8C">
            <w:pPr>
              <w:pStyle w:val="ListParagraph"/>
              <w:numPr>
                <w:ilvl w:val="0"/>
                <w:numId w:val="5"/>
              </w:numPr>
              <w:rPr>
                <w:b/>
              </w:rPr>
            </w:pPr>
            <w:r w:rsidRPr="004F0A8C">
              <w:t>Developments are analysed using key judgements.</w:t>
            </w:r>
            <w:r w:rsidRPr="004F0A8C">
              <w:rPr>
                <w:b/>
              </w:rPr>
              <w:t xml:space="preserve">  </w:t>
            </w:r>
          </w:p>
        </w:tc>
        <w:tc>
          <w:tcPr>
            <w:tcW w:w="2090" w:type="dxa"/>
          </w:tcPr>
          <w:p w14:paraId="194A1871" w14:textId="4E513531" w:rsidR="00C35711" w:rsidRPr="004F0A8C" w:rsidRDefault="004F0A8C" w:rsidP="004F0A8C">
            <w:pPr>
              <w:pStyle w:val="ListParagraph"/>
              <w:numPr>
                <w:ilvl w:val="0"/>
                <w:numId w:val="5"/>
              </w:numPr>
            </w:pPr>
            <w:r w:rsidRPr="004F0A8C">
              <w:t>Chronological skills used to investigate the changes Native Americans had.</w:t>
            </w:r>
          </w:p>
          <w:p w14:paraId="660F547F" w14:textId="77777777" w:rsidR="004F0A8C" w:rsidRPr="004F0A8C" w:rsidRDefault="004F0A8C" w:rsidP="004F0A8C">
            <w:pPr>
              <w:pStyle w:val="ListParagraph"/>
              <w:numPr>
                <w:ilvl w:val="0"/>
                <w:numId w:val="5"/>
              </w:numPr>
            </w:pPr>
            <w:r w:rsidRPr="004F0A8C">
              <w:t>Analyse the impact of migration.</w:t>
            </w:r>
          </w:p>
          <w:p w14:paraId="517303C4" w14:textId="6E588FEF" w:rsidR="004F0A8C" w:rsidRPr="004F0A8C" w:rsidRDefault="004F0A8C" w:rsidP="004F0A8C">
            <w:pPr>
              <w:pStyle w:val="ListParagraph"/>
              <w:numPr>
                <w:ilvl w:val="0"/>
                <w:numId w:val="5"/>
              </w:numPr>
            </w:pPr>
            <w:r w:rsidRPr="004F0A8C">
              <w:t xml:space="preserve">Evaluate the impact of European influence on Native American societies. </w:t>
            </w:r>
          </w:p>
        </w:tc>
        <w:tc>
          <w:tcPr>
            <w:tcW w:w="2099" w:type="dxa"/>
          </w:tcPr>
          <w:p w14:paraId="21D37987" w14:textId="77777777" w:rsidR="00465610" w:rsidRPr="00465610" w:rsidRDefault="00465610" w:rsidP="00465610">
            <w:pPr>
              <w:pStyle w:val="ListParagraph"/>
              <w:numPr>
                <w:ilvl w:val="0"/>
                <w:numId w:val="5"/>
              </w:numPr>
            </w:pPr>
            <w:r w:rsidRPr="00465610">
              <w:t>Analysing sources to understand their reliability.</w:t>
            </w:r>
          </w:p>
          <w:p w14:paraId="256AC28C" w14:textId="77777777" w:rsidR="00465610" w:rsidRPr="00465610" w:rsidRDefault="00465610" w:rsidP="00465610">
            <w:pPr>
              <w:pStyle w:val="ListParagraph"/>
              <w:numPr>
                <w:ilvl w:val="0"/>
                <w:numId w:val="5"/>
              </w:numPr>
            </w:pPr>
            <w:r w:rsidRPr="00465610">
              <w:t>Questioning why certain sources were created.</w:t>
            </w:r>
          </w:p>
          <w:p w14:paraId="446465B2" w14:textId="593B60F7" w:rsidR="00C35711" w:rsidRPr="00465610" w:rsidRDefault="00465610" w:rsidP="00465610">
            <w:pPr>
              <w:pStyle w:val="ListParagraph"/>
              <w:numPr>
                <w:ilvl w:val="0"/>
                <w:numId w:val="5"/>
              </w:numPr>
              <w:rPr>
                <w:b/>
              </w:rPr>
            </w:pPr>
            <w:r w:rsidRPr="00465610">
              <w:t>Evaluating the reigns of different Tudor monarchs</w:t>
            </w:r>
            <w:r>
              <w:rPr>
                <w:b/>
              </w:rPr>
              <w:t xml:space="preserve"> </w:t>
            </w:r>
          </w:p>
        </w:tc>
      </w:tr>
      <w:tr w:rsidR="00C60A4E" w14:paraId="06C566E1" w14:textId="77777777" w:rsidTr="00DF0767">
        <w:tc>
          <w:tcPr>
            <w:tcW w:w="1026" w:type="dxa"/>
          </w:tcPr>
          <w:p w14:paraId="50C46A71" w14:textId="20F9C119" w:rsidR="001A00BB" w:rsidRDefault="001A00BB" w:rsidP="007C52E5">
            <w:pPr>
              <w:rPr>
                <w:rFonts w:ascii="Calibri" w:hAnsi="Calibri" w:cs="Calibri"/>
                <w:color w:val="111111"/>
                <w:bdr w:val="none" w:sz="0" w:space="0" w:color="auto" w:frame="1"/>
                <w:shd w:val="clear" w:color="auto" w:fill="FFFFFF"/>
              </w:rPr>
            </w:pPr>
            <w:r w:rsidRPr="00A05E00">
              <w:rPr>
                <w:b/>
              </w:rPr>
              <w:t>Year 8</w:t>
            </w:r>
            <w:r w:rsidR="00C35711">
              <w:rPr>
                <w:b/>
              </w:rPr>
              <w:t xml:space="preserve"> </w:t>
            </w:r>
            <w:r w:rsidR="007C52E5">
              <w:rPr>
                <w:b/>
              </w:rPr>
              <w:t xml:space="preserve">Unit </w:t>
            </w:r>
            <w:r w:rsidR="007C52E5">
              <w:rPr>
                <w:b/>
              </w:rPr>
              <w:lastRenderedPageBreak/>
              <w:t>objective</w:t>
            </w:r>
          </w:p>
        </w:tc>
        <w:tc>
          <w:tcPr>
            <w:tcW w:w="2092" w:type="dxa"/>
          </w:tcPr>
          <w:p w14:paraId="1A3451DC" w14:textId="33574444" w:rsidR="001A00BB" w:rsidRDefault="00931E96" w:rsidP="00931E96">
            <w:pPr>
              <w:rPr>
                <w:rFonts w:ascii="Calibri" w:hAnsi="Calibri" w:cs="Calibri"/>
                <w:color w:val="111111"/>
                <w:bdr w:val="none" w:sz="0" w:space="0" w:color="auto" w:frame="1"/>
                <w:shd w:val="clear" w:color="auto" w:fill="FFFFFF"/>
              </w:rPr>
            </w:pPr>
            <w:r w:rsidRPr="007B1B12">
              <w:rPr>
                <w:b/>
              </w:rPr>
              <w:lastRenderedPageBreak/>
              <w:t>Tudors</w:t>
            </w:r>
            <w:r w:rsidRPr="005C1F0D">
              <w:t xml:space="preserve"> – What challenges did the Tudor monarchs </w:t>
            </w:r>
            <w:r w:rsidRPr="005C1F0D">
              <w:lastRenderedPageBreak/>
              <w:t>face, and what was life like under their rule?</w:t>
            </w:r>
            <w:r>
              <w:t xml:space="preserve"> *</w:t>
            </w:r>
          </w:p>
        </w:tc>
        <w:tc>
          <w:tcPr>
            <w:tcW w:w="2185" w:type="dxa"/>
          </w:tcPr>
          <w:p w14:paraId="4E114A0E" w14:textId="77777777" w:rsidR="001A00BB" w:rsidRPr="005C1F0D" w:rsidRDefault="001A00BB" w:rsidP="001A00BB">
            <w:r w:rsidRPr="007B1B12">
              <w:rPr>
                <w:b/>
              </w:rPr>
              <w:lastRenderedPageBreak/>
              <w:t>Stuarts</w:t>
            </w:r>
            <w:r w:rsidRPr="005C1F0D">
              <w:t xml:space="preserve"> – Why was there so much disruption and </w:t>
            </w:r>
            <w:r w:rsidRPr="005C1F0D">
              <w:lastRenderedPageBreak/>
              <w:t>rebellion, including Civil war and the Gunpowder Plotters?</w:t>
            </w:r>
          </w:p>
          <w:p w14:paraId="64353279" w14:textId="77777777" w:rsidR="001A00BB" w:rsidRDefault="001A00BB" w:rsidP="001A00BB">
            <w:pPr>
              <w:rPr>
                <w:rFonts w:ascii="Calibri" w:hAnsi="Calibri" w:cs="Calibri"/>
                <w:color w:val="111111"/>
                <w:bdr w:val="none" w:sz="0" w:space="0" w:color="auto" w:frame="1"/>
                <w:shd w:val="clear" w:color="auto" w:fill="FFFFFF"/>
              </w:rPr>
            </w:pPr>
          </w:p>
        </w:tc>
        <w:tc>
          <w:tcPr>
            <w:tcW w:w="2298" w:type="dxa"/>
          </w:tcPr>
          <w:p w14:paraId="0852D108" w14:textId="77777777" w:rsidR="001A00BB" w:rsidRPr="005C1F0D" w:rsidRDefault="001A00BB" w:rsidP="001A00BB">
            <w:r w:rsidRPr="007B1B12">
              <w:rPr>
                <w:b/>
              </w:rPr>
              <w:lastRenderedPageBreak/>
              <w:t>Industrial Revolution</w:t>
            </w:r>
            <w:r w:rsidRPr="005C1F0D">
              <w:t xml:space="preserve"> – How did this change the face of Britain, </w:t>
            </w:r>
            <w:r w:rsidRPr="005C1F0D">
              <w:lastRenderedPageBreak/>
              <w:t>and help with the British Empire?</w:t>
            </w:r>
          </w:p>
          <w:p w14:paraId="67DE25B8" w14:textId="77777777" w:rsidR="001A00BB" w:rsidRDefault="001A00BB" w:rsidP="001A00BB">
            <w:pPr>
              <w:rPr>
                <w:rFonts w:ascii="Calibri" w:hAnsi="Calibri" w:cs="Calibri"/>
                <w:color w:val="111111"/>
                <w:bdr w:val="none" w:sz="0" w:space="0" w:color="auto" w:frame="1"/>
                <w:shd w:val="clear" w:color="auto" w:fill="FFFFFF"/>
              </w:rPr>
            </w:pPr>
          </w:p>
        </w:tc>
        <w:tc>
          <w:tcPr>
            <w:tcW w:w="2158" w:type="dxa"/>
          </w:tcPr>
          <w:p w14:paraId="6C29E07E" w14:textId="77777777" w:rsidR="001A00BB" w:rsidRPr="005C1F0D" w:rsidRDefault="001A00BB" w:rsidP="001A00BB">
            <w:r w:rsidRPr="007B1B12">
              <w:rPr>
                <w:b/>
              </w:rPr>
              <w:lastRenderedPageBreak/>
              <w:t>Slavery</w:t>
            </w:r>
            <w:r w:rsidRPr="005C1F0D">
              <w:t xml:space="preserve"> – Life for a slave, why slavery </w:t>
            </w:r>
            <w:r w:rsidRPr="005C1F0D">
              <w:lastRenderedPageBreak/>
              <w:t>was needed, how did it end?</w:t>
            </w:r>
          </w:p>
          <w:p w14:paraId="5059F4E9" w14:textId="77777777" w:rsidR="001A00BB" w:rsidRDefault="001A00BB" w:rsidP="001A00BB">
            <w:pPr>
              <w:rPr>
                <w:rFonts w:ascii="Calibri" w:hAnsi="Calibri" w:cs="Calibri"/>
                <w:color w:val="111111"/>
                <w:bdr w:val="none" w:sz="0" w:space="0" w:color="auto" w:frame="1"/>
                <w:shd w:val="clear" w:color="auto" w:fill="FFFFFF"/>
              </w:rPr>
            </w:pPr>
          </w:p>
        </w:tc>
        <w:tc>
          <w:tcPr>
            <w:tcW w:w="2090" w:type="dxa"/>
          </w:tcPr>
          <w:p w14:paraId="26156C28" w14:textId="1D9631A5" w:rsidR="001A00BB" w:rsidRDefault="001A00BB" w:rsidP="001A00BB">
            <w:pPr>
              <w:rPr>
                <w:rFonts w:ascii="Calibri" w:hAnsi="Calibri" w:cs="Calibri"/>
                <w:color w:val="111111"/>
                <w:bdr w:val="none" w:sz="0" w:space="0" w:color="auto" w:frame="1"/>
                <w:shd w:val="clear" w:color="auto" w:fill="FFFFFF"/>
              </w:rPr>
            </w:pPr>
            <w:r w:rsidRPr="005C1F0D">
              <w:rPr>
                <w:b/>
              </w:rPr>
              <w:lastRenderedPageBreak/>
              <w:t>World War I</w:t>
            </w:r>
            <w:r w:rsidRPr="005C1F0D">
              <w:t xml:space="preserve"> – short term and long term </w:t>
            </w:r>
            <w:r w:rsidRPr="005C1F0D">
              <w:lastRenderedPageBreak/>
              <w:t>causes, trenches and the role of women</w:t>
            </w:r>
          </w:p>
        </w:tc>
        <w:tc>
          <w:tcPr>
            <w:tcW w:w="2099" w:type="dxa"/>
          </w:tcPr>
          <w:p w14:paraId="25FB41C3" w14:textId="77777777" w:rsidR="001A00BB" w:rsidRDefault="001A00BB" w:rsidP="001A00BB">
            <w:r w:rsidRPr="007B1B12">
              <w:rPr>
                <w:b/>
              </w:rPr>
              <w:lastRenderedPageBreak/>
              <w:t>Suffragettes</w:t>
            </w:r>
            <w:r w:rsidRPr="005C1F0D">
              <w:t xml:space="preserve"> – why did suffrage and voting become </w:t>
            </w:r>
            <w:r w:rsidRPr="005C1F0D">
              <w:lastRenderedPageBreak/>
              <w:t>important during the 20</w:t>
            </w:r>
            <w:r w:rsidRPr="007B1B12">
              <w:rPr>
                <w:vertAlign w:val="superscript"/>
              </w:rPr>
              <w:t>th</w:t>
            </w:r>
            <w:r w:rsidRPr="005C1F0D">
              <w:t xml:space="preserve"> century, and how did women finally get the vote?</w:t>
            </w:r>
          </w:p>
          <w:p w14:paraId="1EE30862" w14:textId="77777777" w:rsidR="001A00BB" w:rsidRDefault="001A00BB" w:rsidP="001A00BB">
            <w:pPr>
              <w:rPr>
                <w:rFonts w:ascii="Calibri" w:hAnsi="Calibri" w:cs="Calibri"/>
                <w:color w:val="111111"/>
                <w:bdr w:val="none" w:sz="0" w:space="0" w:color="auto" w:frame="1"/>
                <w:shd w:val="clear" w:color="auto" w:fill="FFFFFF"/>
              </w:rPr>
            </w:pPr>
          </w:p>
        </w:tc>
      </w:tr>
      <w:tr w:rsidR="00C60A4E" w14:paraId="58EF5134" w14:textId="77777777" w:rsidTr="00DF0767">
        <w:tc>
          <w:tcPr>
            <w:tcW w:w="1026" w:type="dxa"/>
          </w:tcPr>
          <w:p w14:paraId="2282B4E7" w14:textId="7BEBA853" w:rsidR="00C35711" w:rsidRPr="00A05E00" w:rsidRDefault="00C35711" w:rsidP="007C52E5">
            <w:pPr>
              <w:rPr>
                <w:b/>
              </w:rPr>
            </w:pPr>
            <w:r>
              <w:rPr>
                <w:b/>
              </w:rPr>
              <w:lastRenderedPageBreak/>
              <w:t xml:space="preserve">Year 8 </w:t>
            </w:r>
            <w:r w:rsidR="007C52E5">
              <w:rPr>
                <w:b/>
              </w:rPr>
              <w:t>key concepts</w:t>
            </w:r>
          </w:p>
        </w:tc>
        <w:tc>
          <w:tcPr>
            <w:tcW w:w="2092" w:type="dxa"/>
          </w:tcPr>
          <w:p w14:paraId="772DBE75" w14:textId="77777777" w:rsidR="00465610" w:rsidRPr="00465610" w:rsidRDefault="00465610" w:rsidP="00465610">
            <w:pPr>
              <w:pStyle w:val="ListParagraph"/>
              <w:numPr>
                <w:ilvl w:val="0"/>
                <w:numId w:val="5"/>
              </w:numPr>
            </w:pPr>
            <w:r w:rsidRPr="00465610">
              <w:t>Analysing sources to understand their reliability.</w:t>
            </w:r>
          </w:p>
          <w:p w14:paraId="30F07322" w14:textId="77777777" w:rsidR="00465610" w:rsidRPr="00465610" w:rsidRDefault="00465610" w:rsidP="00465610">
            <w:pPr>
              <w:pStyle w:val="ListParagraph"/>
              <w:numPr>
                <w:ilvl w:val="0"/>
                <w:numId w:val="5"/>
              </w:numPr>
            </w:pPr>
            <w:r w:rsidRPr="00465610">
              <w:t>Questioning why certain sources were created.</w:t>
            </w:r>
          </w:p>
          <w:p w14:paraId="0B62CA4D" w14:textId="137DB718" w:rsidR="00C35711" w:rsidRPr="00567865" w:rsidRDefault="00465610" w:rsidP="00567865">
            <w:pPr>
              <w:pStyle w:val="ListParagraph"/>
              <w:numPr>
                <w:ilvl w:val="0"/>
                <w:numId w:val="5"/>
              </w:numPr>
              <w:rPr>
                <w:b/>
              </w:rPr>
            </w:pPr>
            <w:r w:rsidRPr="00465610">
              <w:t>Evaluating the reigns of different Tudor monarchs</w:t>
            </w:r>
          </w:p>
        </w:tc>
        <w:tc>
          <w:tcPr>
            <w:tcW w:w="2185" w:type="dxa"/>
          </w:tcPr>
          <w:p w14:paraId="220C9FE5" w14:textId="55AF1056" w:rsidR="00C35711" w:rsidRDefault="00465610" w:rsidP="00465610">
            <w:pPr>
              <w:pStyle w:val="ListParagraph"/>
              <w:numPr>
                <w:ilvl w:val="0"/>
                <w:numId w:val="6"/>
              </w:numPr>
            </w:pPr>
            <w:r>
              <w:t>Investigating the chronology of the Stuart reign.</w:t>
            </w:r>
          </w:p>
          <w:p w14:paraId="76CD55E6" w14:textId="3D0875CA" w:rsidR="00465610" w:rsidRDefault="00465610" w:rsidP="00465610">
            <w:pPr>
              <w:pStyle w:val="ListParagraph"/>
              <w:numPr>
                <w:ilvl w:val="0"/>
                <w:numId w:val="6"/>
              </w:numPr>
            </w:pPr>
            <w:r>
              <w:t>Analysing the strengths and weaknesses of Oliver Cromwell.</w:t>
            </w:r>
          </w:p>
          <w:p w14:paraId="67F7B147" w14:textId="3F73D90B" w:rsidR="00465610" w:rsidRPr="00465610" w:rsidRDefault="00465610" w:rsidP="00465610">
            <w:pPr>
              <w:pStyle w:val="ListParagraph"/>
              <w:numPr>
                <w:ilvl w:val="0"/>
                <w:numId w:val="6"/>
              </w:numPr>
            </w:pPr>
            <w:r>
              <w:t xml:space="preserve">Analysing sources to judge if Oliver Cromwell was a hero or a villain. </w:t>
            </w:r>
          </w:p>
        </w:tc>
        <w:tc>
          <w:tcPr>
            <w:tcW w:w="2298" w:type="dxa"/>
          </w:tcPr>
          <w:p w14:paraId="6D676D90" w14:textId="77777777" w:rsidR="00C35711" w:rsidRPr="00465610" w:rsidRDefault="00465610" w:rsidP="00465610">
            <w:pPr>
              <w:pStyle w:val="ListParagraph"/>
              <w:numPr>
                <w:ilvl w:val="0"/>
                <w:numId w:val="6"/>
              </w:numPr>
            </w:pPr>
            <w:r w:rsidRPr="00465610">
              <w:t>Looking at the chronology of the development of Britain.</w:t>
            </w:r>
          </w:p>
          <w:p w14:paraId="783C1307" w14:textId="77777777" w:rsidR="00465610" w:rsidRPr="00465610" w:rsidRDefault="00465610" w:rsidP="00465610">
            <w:pPr>
              <w:pStyle w:val="ListParagraph"/>
              <w:numPr>
                <w:ilvl w:val="0"/>
                <w:numId w:val="6"/>
              </w:numPr>
            </w:pPr>
            <w:r w:rsidRPr="00465610">
              <w:t xml:space="preserve">Analysing sources to judge their use, and how the Industrialisation of England, most significantly the North West, impacted society. </w:t>
            </w:r>
          </w:p>
          <w:p w14:paraId="2458F1AC" w14:textId="5416D41B" w:rsidR="00465610" w:rsidRPr="00465610" w:rsidRDefault="00465610" w:rsidP="00465610">
            <w:pPr>
              <w:pStyle w:val="ListParagraph"/>
              <w:numPr>
                <w:ilvl w:val="0"/>
                <w:numId w:val="6"/>
              </w:numPr>
            </w:pPr>
            <w:r w:rsidRPr="00465610">
              <w:t xml:space="preserve">Evaluating the success of the British Empire, and why this happened. </w:t>
            </w:r>
          </w:p>
        </w:tc>
        <w:tc>
          <w:tcPr>
            <w:tcW w:w="2158" w:type="dxa"/>
          </w:tcPr>
          <w:p w14:paraId="323840DE" w14:textId="77777777" w:rsidR="00C35711" w:rsidRPr="00465610" w:rsidRDefault="00465610" w:rsidP="00465610">
            <w:pPr>
              <w:pStyle w:val="ListParagraph"/>
              <w:numPr>
                <w:ilvl w:val="0"/>
                <w:numId w:val="6"/>
              </w:numPr>
            </w:pPr>
            <w:r w:rsidRPr="00465610">
              <w:t xml:space="preserve">Looking at the chronology of the slave trade – how it began, the slave triangle and then the abolition. </w:t>
            </w:r>
          </w:p>
          <w:p w14:paraId="033C1726" w14:textId="5A7D4AC6" w:rsidR="00465610" w:rsidRPr="00465610" w:rsidRDefault="00465610" w:rsidP="00465610">
            <w:pPr>
              <w:pStyle w:val="ListParagraph"/>
              <w:numPr>
                <w:ilvl w:val="0"/>
                <w:numId w:val="6"/>
              </w:numPr>
            </w:pPr>
            <w:r w:rsidRPr="00465610">
              <w:t xml:space="preserve">Researching individuals, and analysing their impact and significance on the abolition of the slave trade. </w:t>
            </w:r>
          </w:p>
        </w:tc>
        <w:tc>
          <w:tcPr>
            <w:tcW w:w="2090" w:type="dxa"/>
          </w:tcPr>
          <w:p w14:paraId="0C17273C" w14:textId="77777777" w:rsidR="00C35711" w:rsidRPr="00C22680" w:rsidRDefault="00C22680" w:rsidP="00C22680">
            <w:pPr>
              <w:pStyle w:val="ListParagraph"/>
              <w:numPr>
                <w:ilvl w:val="0"/>
                <w:numId w:val="6"/>
              </w:numPr>
            </w:pPr>
            <w:r w:rsidRPr="00C22680">
              <w:t>Categorising the long and short term causes of war.</w:t>
            </w:r>
          </w:p>
          <w:p w14:paraId="449A7D04" w14:textId="77777777" w:rsidR="00C22680" w:rsidRPr="00C22680" w:rsidRDefault="00C22680" w:rsidP="00C22680">
            <w:pPr>
              <w:pStyle w:val="ListParagraph"/>
              <w:numPr>
                <w:ilvl w:val="0"/>
                <w:numId w:val="6"/>
              </w:numPr>
            </w:pPr>
            <w:r w:rsidRPr="00C22680">
              <w:t>Evaluating the main reason that the war broke out</w:t>
            </w:r>
          </w:p>
          <w:p w14:paraId="50C57DBD" w14:textId="7B54F36E" w:rsidR="00C22680" w:rsidRPr="00C22680" w:rsidRDefault="00C22680" w:rsidP="00C22680">
            <w:pPr>
              <w:pStyle w:val="ListParagraph"/>
              <w:numPr>
                <w:ilvl w:val="0"/>
                <w:numId w:val="6"/>
              </w:numPr>
            </w:pPr>
            <w:r w:rsidRPr="00C22680">
              <w:t>Comparing the role of men and women</w:t>
            </w:r>
            <w:r>
              <w:t xml:space="preserve"> in war through the use of sources.</w:t>
            </w:r>
          </w:p>
          <w:p w14:paraId="3350C11B" w14:textId="7E753839" w:rsidR="00C22680" w:rsidRPr="00C22680" w:rsidRDefault="00C22680" w:rsidP="00C22680">
            <w:pPr>
              <w:pStyle w:val="ListParagraph"/>
            </w:pPr>
            <w:r w:rsidRPr="00C22680">
              <w:t xml:space="preserve"> </w:t>
            </w:r>
          </w:p>
        </w:tc>
        <w:tc>
          <w:tcPr>
            <w:tcW w:w="2099" w:type="dxa"/>
          </w:tcPr>
          <w:p w14:paraId="71FADF4F" w14:textId="77777777" w:rsidR="00C22680" w:rsidRPr="00C22680" w:rsidRDefault="00C22680" w:rsidP="00C22680">
            <w:pPr>
              <w:pStyle w:val="ListParagraph"/>
              <w:numPr>
                <w:ilvl w:val="0"/>
                <w:numId w:val="6"/>
              </w:numPr>
            </w:pPr>
            <w:r w:rsidRPr="00C22680">
              <w:t>Evaluating sources to show the impact of the suffrage movement.</w:t>
            </w:r>
          </w:p>
          <w:p w14:paraId="3C0CFA69" w14:textId="4055DC99" w:rsidR="00C35711" w:rsidRPr="00C22680" w:rsidRDefault="00C22680" w:rsidP="00C22680">
            <w:pPr>
              <w:pStyle w:val="ListParagraph"/>
              <w:numPr>
                <w:ilvl w:val="0"/>
                <w:numId w:val="6"/>
              </w:numPr>
              <w:rPr>
                <w:b/>
              </w:rPr>
            </w:pPr>
            <w:r w:rsidRPr="00C22680">
              <w:t>Evaluating whether the suffrage movement was a success or not, through investigations of individuals.</w:t>
            </w:r>
          </w:p>
        </w:tc>
      </w:tr>
      <w:tr w:rsidR="00C60A4E" w14:paraId="6A534CE3" w14:textId="77777777" w:rsidTr="00DF0767">
        <w:tc>
          <w:tcPr>
            <w:tcW w:w="1026" w:type="dxa"/>
          </w:tcPr>
          <w:p w14:paraId="5E087FF5" w14:textId="2871AA29" w:rsidR="001A00BB" w:rsidRDefault="001A00BB" w:rsidP="007C52E5">
            <w:pPr>
              <w:rPr>
                <w:rFonts w:ascii="Calibri" w:hAnsi="Calibri" w:cs="Calibri"/>
                <w:color w:val="111111"/>
                <w:bdr w:val="none" w:sz="0" w:space="0" w:color="auto" w:frame="1"/>
                <w:shd w:val="clear" w:color="auto" w:fill="FFFFFF"/>
              </w:rPr>
            </w:pPr>
            <w:r w:rsidRPr="00A05E00">
              <w:rPr>
                <w:b/>
              </w:rPr>
              <w:t>Year 9</w:t>
            </w:r>
            <w:r w:rsidR="00C35711">
              <w:rPr>
                <w:b/>
              </w:rPr>
              <w:t xml:space="preserve"> </w:t>
            </w:r>
            <w:r w:rsidR="007C52E5">
              <w:rPr>
                <w:b/>
              </w:rPr>
              <w:t xml:space="preserve">Unit </w:t>
            </w:r>
            <w:r w:rsidR="007C52E5">
              <w:rPr>
                <w:b/>
              </w:rPr>
              <w:lastRenderedPageBreak/>
              <w:t>objective</w:t>
            </w:r>
          </w:p>
        </w:tc>
        <w:tc>
          <w:tcPr>
            <w:tcW w:w="2092" w:type="dxa"/>
          </w:tcPr>
          <w:p w14:paraId="79026717" w14:textId="77777777" w:rsidR="001A00BB" w:rsidRPr="005C1F0D" w:rsidRDefault="001A00BB" w:rsidP="001A00BB">
            <w:r w:rsidRPr="007B1B12">
              <w:rPr>
                <w:b/>
              </w:rPr>
              <w:lastRenderedPageBreak/>
              <w:t>Days that shook the world</w:t>
            </w:r>
            <w:r w:rsidRPr="005C1F0D">
              <w:t xml:space="preserve"> – How did </w:t>
            </w:r>
            <w:r w:rsidRPr="005C1F0D">
              <w:lastRenderedPageBreak/>
              <w:t>events during the 20</w:t>
            </w:r>
            <w:r w:rsidRPr="007B1B12">
              <w:rPr>
                <w:vertAlign w:val="superscript"/>
              </w:rPr>
              <w:t>th</w:t>
            </w:r>
            <w:r w:rsidRPr="005C1F0D">
              <w:t xml:space="preserve"> century impact on everyday life?  Featuring Atomic bomb, the Cold War, America and the Vietnam War, the moon landings</w:t>
            </w:r>
            <w:r>
              <w:t>.</w:t>
            </w:r>
          </w:p>
          <w:p w14:paraId="0721B904" w14:textId="77777777" w:rsidR="001A00BB" w:rsidRDefault="001A00BB" w:rsidP="001A00BB">
            <w:pPr>
              <w:rPr>
                <w:rFonts w:ascii="Calibri" w:hAnsi="Calibri" w:cs="Calibri"/>
                <w:color w:val="111111"/>
                <w:bdr w:val="none" w:sz="0" w:space="0" w:color="auto" w:frame="1"/>
                <w:shd w:val="clear" w:color="auto" w:fill="FFFFFF"/>
              </w:rPr>
            </w:pPr>
          </w:p>
        </w:tc>
        <w:tc>
          <w:tcPr>
            <w:tcW w:w="2185" w:type="dxa"/>
          </w:tcPr>
          <w:p w14:paraId="3740914B" w14:textId="77777777" w:rsidR="00931E96" w:rsidRPr="005C1F0D" w:rsidRDefault="00931E96" w:rsidP="00931E96">
            <w:r w:rsidRPr="007B1B12">
              <w:rPr>
                <w:b/>
              </w:rPr>
              <w:lastRenderedPageBreak/>
              <w:t>Days that shook the world</w:t>
            </w:r>
            <w:r w:rsidRPr="005C1F0D">
              <w:t xml:space="preserve"> – How did </w:t>
            </w:r>
            <w:r w:rsidRPr="005C1F0D">
              <w:lastRenderedPageBreak/>
              <w:t>events during the 20</w:t>
            </w:r>
            <w:r w:rsidRPr="007B1B12">
              <w:rPr>
                <w:vertAlign w:val="superscript"/>
              </w:rPr>
              <w:t>th</w:t>
            </w:r>
            <w:r w:rsidRPr="005C1F0D">
              <w:t xml:space="preserve"> century impact on everyday life?  Featuring Atomic bomb, the Cold War, America and the Vietnam War, the moon landings</w:t>
            </w:r>
            <w:r>
              <w:t>.</w:t>
            </w:r>
          </w:p>
          <w:p w14:paraId="33C38E38" w14:textId="77777777" w:rsidR="001A00BB" w:rsidRDefault="001A00BB" w:rsidP="00931E96">
            <w:pPr>
              <w:rPr>
                <w:rFonts w:ascii="Calibri" w:hAnsi="Calibri" w:cs="Calibri"/>
                <w:color w:val="111111"/>
                <w:bdr w:val="none" w:sz="0" w:space="0" w:color="auto" w:frame="1"/>
                <w:shd w:val="clear" w:color="auto" w:fill="FFFFFF"/>
              </w:rPr>
            </w:pPr>
          </w:p>
        </w:tc>
        <w:tc>
          <w:tcPr>
            <w:tcW w:w="2298" w:type="dxa"/>
          </w:tcPr>
          <w:p w14:paraId="6E0518DA" w14:textId="77777777" w:rsidR="00931E96" w:rsidRPr="00DD06B8" w:rsidRDefault="00931E96" w:rsidP="00931E96">
            <w:r w:rsidRPr="007B1B12">
              <w:rPr>
                <w:b/>
              </w:rPr>
              <w:lastRenderedPageBreak/>
              <w:t>Holocaust</w:t>
            </w:r>
            <w:r>
              <w:t xml:space="preserve"> – review what started the </w:t>
            </w:r>
            <w:r>
              <w:lastRenderedPageBreak/>
              <w:t>Holocaust, impact and events. Also, acknowledge other genocides throughout the world, and the impact that this had</w:t>
            </w:r>
          </w:p>
          <w:p w14:paraId="7033C3EC" w14:textId="77777777" w:rsidR="001A00BB" w:rsidRDefault="001A00BB" w:rsidP="00931E96">
            <w:pPr>
              <w:rPr>
                <w:rFonts w:ascii="Calibri" w:hAnsi="Calibri" w:cs="Calibri"/>
                <w:color w:val="111111"/>
                <w:bdr w:val="none" w:sz="0" w:space="0" w:color="auto" w:frame="1"/>
                <w:shd w:val="clear" w:color="auto" w:fill="FFFFFF"/>
              </w:rPr>
            </w:pPr>
          </w:p>
        </w:tc>
        <w:tc>
          <w:tcPr>
            <w:tcW w:w="2158" w:type="dxa"/>
          </w:tcPr>
          <w:p w14:paraId="3FD41FE0" w14:textId="77777777" w:rsidR="00931E96" w:rsidRPr="005C1F0D" w:rsidRDefault="00931E96" w:rsidP="00931E96">
            <w:r w:rsidRPr="007B1B12">
              <w:rPr>
                <w:b/>
              </w:rPr>
              <w:lastRenderedPageBreak/>
              <w:t>Days that shook the world</w:t>
            </w:r>
            <w:r w:rsidRPr="005C1F0D">
              <w:t xml:space="preserve"> – How did </w:t>
            </w:r>
            <w:r w:rsidRPr="005C1F0D">
              <w:lastRenderedPageBreak/>
              <w:t>events during the 20</w:t>
            </w:r>
            <w:r w:rsidRPr="007B1B12">
              <w:rPr>
                <w:vertAlign w:val="superscript"/>
              </w:rPr>
              <w:t>th</w:t>
            </w:r>
            <w:r w:rsidRPr="005C1F0D">
              <w:t xml:space="preserve"> century impact on everyday life?  Featuring who shot JFK, Black Civil Rights, slavery, genocide, Diana, 9/11.</w:t>
            </w:r>
          </w:p>
          <w:p w14:paraId="0CF01CD0" w14:textId="7F0A9305" w:rsidR="001A00BB" w:rsidRDefault="001A00BB" w:rsidP="00931E96">
            <w:pPr>
              <w:rPr>
                <w:rFonts w:ascii="Calibri" w:hAnsi="Calibri" w:cs="Calibri"/>
                <w:color w:val="111111"/>
                <w:bdr w:val="none" w:sz="0" w:space="0" w:color="auto" w:frame="1"/>
                <w:shd w:val="clear" w:color="auto" w:fill="FFFFFF"/>
              </w:rPr>
            </w:pPr>
          </w:p>
        </w:tc>
        <w:tc>
          <w:tcPr>
            <w:tcW w:w="2090" w:type="dxa"/>
          </w:tcPr>
          <w:p w14:paraId="728E1693" w14:textId="0CD72424" w:rsidR="001A00BB" w:rsidRDefault="00DF0767" w:rsidP="001A00BB">
            <w:pPr>
              <w:rPr>
                <w:rFonts w:ascii="Calibri" w:hAnsi="Calibri" w:cs="Calibri"/>
                <w:color w:val="111111"/>
                <w:bdr w:val="none" w:sz="0" w:space="0" w:color="auto" w:frame="1"/>
                <w:shd w:val="clear" w:color="auto" w:fill="FFFFFF"/>
              </w:rPr>
            </w:pPr>
            <w:r w:rsidRPr="005C1F0D">
              <w:rPr>
                <w:b/>
              </w:rPr>
              <w:lastRenderedPageBreak/>
              <w:t>Crime and Punishment</w:t>
            </w:r>
            <w:r>
              <w:rPr>
                <w:b/>
              </w:rPr>
              <w:t xml:space="preserve"> </w:t>
            </w:r>
            <w:r>
              <w:rPr>
                <w:b/>
              </w:rPr>
              <w:lastRenderedPageBreak/>
              <w:t>(Whitechapel) -</w:t>
            </w:r>
            <w:r w:rsidRPr="005C1F0D">
              <w:t xml:space="preserve"> </w:t>
            </w:r>
            <w:r>
              <w:t>30% GCSE Thematic study of Crime and Punishment from c1000-present.</w:t>
            </w:r>
          </w:p>
        </w:tc>
        <w:tc>
          <w:tcPr>
            <w:tcW w:w="2099" w:type="dxa"/>
          </w:tcPr>
          <w:p w14:paraId="5004FC63" w14:textId="762FAA5A" w:rsidR="001A00BB" w:rsidRDefault="001A00BB" w:rsidP="001A00BB">
            <w:pPr>
              <w:rPr>
                <w:rFonts w:ascii="Calibri" w:hAnsi="Calibri" w:cs="Calibri"/>
                <w:color w:val="111111"/>
                <w:bdr w:val="none" w:sz="0" w:space="0" w:color="auto" w:frame="1"/>
                <w:shd w:val="clear" w:color="auto" w:fill="FFFFFF"/>
              </w:rPr>
            </w:pPr>
            <w:r w:rsidRPr="005C1F0D">
              <w:rPr>
                <w:b/>
              </w:rPr>
              <w:lastRenderedPageBreak/>
              <w:t>Crime and Punishment</w:t>
            </w:r>
            <w:r>
              <w:rPr>
                <w:b/>
              </w:rPr>
              <w:t xml:space="preserve"> </w:t>
            </w:r>
            <w:r>
              <w:rPr>
                <w:b/>
              </w:rPr>
              <w:lastRenderedPageBreak/>
              <w:t>(Whitechapel) -</w:t>
            </w:r>
            <w:r w:rsidRPr="005C1F0D">
              <w:t xml:space="preserve"> </w:t>
            </w:r>
            <w:r>
              <w:t>30% GCSE Thematic study of Crime and Punishment from c1000-present.</w:t>
            </w:r>
          </w:p>
        </w:tc>
      </w:tr>
      <w:tr w:rsidR="00C60A4E" w14:paraId="39BFCAD2" w14:textId="77777777" w:rsidTr="00DF0767">
        <w:tc>
          <w:tcPr>
            <w:tcW w:w="1026" w:type="dxa"/>
          </w:tcPr>
          <w:p w14:paraId="43FB3E19" w14:textId="1AA573C9" w:rsidR="00DF0767" w:rsidRPr="00A05E00" w:rsidRDefault="00DF0767" w:rsidP="00DF0767">
            <w:pPr>
              <w:rPr>
                <w:b/>
              </w:rPr>
            </w:pPr>
            <w:r>
              <w:rPr>
                <w:b/>
              </w:rPr>
              <w:lastRenderedPageBreak/>
              <w:t xml:space="preserve">Year 9 </w:t>
            </w:r>
            <w:r>
              <w:rPr>
                <w:b/>
              </w:rPr>
              <w:t>key concepts</w:t>
            </w:r>
          </w:p>
        </w:tc>
        <w:tc>
          <w:tcPr>
            <w:tcW w:w="2092" w:type="dxa"/>
          </w:tcPr>
          <w:p w14:paraId="4EDCE27C" w14:textId="77777777" w:rsidR="00DF0767" w:rsidRPr="00DF0767" w:rsidRDefault="00DF0767" w:rsidP="00DF0767">
            <w:pPr>
              <w:pStyle w:val="ListParagraph"/>
              <w:numPr>
                <w:ilvl w:val="0"/>
                <w:numId w:val="7"/>
              </w:numPr>
            </w:pPr>
            <w:r w:rsidRPr="00DF0767">
              <w:t>Analyse the impact of each event that is covered.</w:t>
            </w:r>
          </w:p>
          <w:p w14:paraId="188A1DBA" w14:textId="687E22C0" w:rsidR="00DF0767" w:rsidRPr="00DF0767" w:rsidRDefault="00DF0767" w:rsidP="00DF0767">
            <w:pPr>
              <w:pStyle w:val="ListParagraph"/>
              <w:numPr>
                <w:ilvl w:val="0"/>
                <w:numId w:val="7"/>
              </w:numPr>
              <w:rPr>
                <w:b/>
              </w:rPr>
            </w:pPr>
            <w:r w:rsidRPr="00DF0767">
              <w:t>Annotate and analyse sources to reach a judgement about how fairly they</w:t>
            </w:r>
            <w:r>
              <w:rPr>
                <w:b/>
              </w:rPr>
              <w:t xml:space="preserve"> </w:t>
            </w:r>
            <w:r w:rsidRPr="00DF0767">
              <w:t>are represented.</w:t>
            </w:r>
            <w:r>
              <w:rPr>
                <w:b/>
              </w:rPr>
              <w:t xml:space="preserve"> </w:t>
            </w:r>
          </w:p>
        </w:tc>
        <w:tc>
          <w:tcPr>
            <w:tcW w:w="2185" w:type="dxa"/>
          </w:tcPr>
          <w:p w14:paraId="3505C9D6" w14:textId="77777777" w:rsidR="00DF0767" w:rsidRPr="00DF0767" w:rsidRDefault="00DF0767" w:rsidP="00DF0767">
            <w:pPr>
              <w:pStyle w:val="ListParagraph"/>
              <w:numPr>
                <w:ilvl w:val="0"/>
                <w:numId w:val="7"/>
              </w:numPr>
            </w:pPr>
            <w:r w:rsidRPr="00DF0767">
              <w:t>Analyse the impact of each event that is covered.</w:t>
            </w:r>
          </w:p>
          <w:p w14:paraId="05A3177B" w14:textId="3A1CE86A" w:rsidR="00DF0767" w:rsidRPr="00DF0767" w:rsidRDefault="00DF0767" w:rsidP="00DF0767">
            <w:pPr>
              <w:pStyle w:val="ListParagraph"/>
              <w:numPr>
                <w:ilvl w:val="0"/>
                <w:numId w:val="7"/>
              </w:numPr>
              <w:rPr>
                <w:b/>
              </w:rPr>
            </w:pPr>
            <w:r w:rsidRPr="00DF0767">
              <w:t>Annotate and analyse sources to reach a judgement about how fairly they</w:t>
            </w:r>
            <w:r w:rsidRPr="00DF0767">
              <w:rPr>
                <w:b/>
              </w:rPr>
              <w:t xml:space="preserve"> </w:t>
            </w:r>
            <w:r w:rsidRPr="00DF0767">
              <w:t>are represented</w:t>
            </w:r>
            <w:r w:rsidRPr="00DF0767">
              <w:rPr>
                <w:b/>
              </w:rPr>
              <w:t>.</w:t>
            </w:r>
          </w:p>
        </w:tc>
        <w:tc>
          <w:tcPr>
            <w:tcW w:w="2298" w:type="dxa"/>
          </w:tcPr>
          <w:p w14:paraId="692D1DFE" w14:textId="77777777" w:rsidR="00DF0767" w:rsidRPr="00DF0767" w:rsidRDefault="00DF0767" w:rsidP="00DF0767">
            <w:pPr>
              <w:pStyle w:val="ListParagraph"/>
              <w:numPr>
                <w:ilvl w:val="0"/>
                <w:numId w:val="7"/>
              </w:numPr>
            </w:pPr>
            <w:r w:rsidRPr="00DF0767">
              <w:t>Understand the chronology of events leading up to the Holocaust.</w:t>
            </w:r>
          </w:p>
          <w:p w14:paraId="1D0DCC39" w14:textId="77777777" w:rsidR="00DF0767" w:rsidRDefault="00DF0767" w:rsidP="00DF0767">
            <w:pPr>
              <w:pStyle w:val="ListParagraph"/>
              <w:numPr>
                <w:ilvl w:val="0"/>
                <w:numId w:val="7"/>
              </w:numPr>
            </w:pPr>
            <w:r w:rsidRPr="00DF0767">
              <w:t>Analyse interpretation and sources to</w:t>
            </w:r>
            <w:r>
              <w:t xml:space="preserve"> investigate opinions at the time.</w:t>
            </w:r>
          </w:p>
          <w:p w14:paraId="5CC871EB" w14:textId="71B6EE90" w:rsidR="00DF0767" w:rsidRPr="00DF0767" w:rsidRDefault="00DF0767" w:rsidP="00DF0767">
            <w:pPr>
              <w:pStyle w:val="ListParagraph"/>
              <w:numPr>
                <w:ilvl w:val="0"/>
                <w:numId w:val="7"/>
              </w:numPr>
            </w:pPr>
            <w:r>
              <w:t>Use empathy skills to relate to those who were affected by the Holocaust.</w:t>
            </w:r>
          </w:p>
        </w:tc>
        <w:tc>
          <w:tcPr>
            <w:tcW w:w="2158" w:type="dxa"/>
          </w:tcPr>
          <w:p w14:paraId="5A9EA457" w14:textId="77777777" w:rsidR="00DF0767" w:rsidRPr="00DF0767" w:rsidRDefault="00DF0767" w:rsidP="00DF0767">
            <w:pPr>
              <w:pStyle w:val="ListParagraph"/>
              <w:numPr>
                <w:ilvl w:val="0"/>
                <w:numId w:val="7"/>
              </w:numPr>
            </w:pPr>
            <w:r w:rsidRPr="00DF0767">
              <w:t>Analyse the impact of each event that is covered.</w:t>
            </w:r>
          </w:p>
          <w:p w14:paraId="10C732F8" w14:textId="13138EAD" w:rsidR="00DF0767" w:rsidRPr="00DF0767" w:rsidRDefault="00DF0767" w:rsidP="00DF0767">
            <w:pPr>
              <w:pStyle w:val="ListParagraph"/>
              <w:numPr>
                <w:ilvl w:val="0"/>
                <w:numId w:val="7"/>
              </w:numPr>
              <w:rPr>
                <w:b/>
              </w:rPr>
            </w:pPr>
            <w:r w:rsidRPr="00DF0767">
              <w:t>Annotate and analyse sources to reach a judgement about how fairly they</w:t>
            </w:r>
            <w:r w:rsidRPr="00DF0767">
              <w:rPr>
                <w:b/>
              </w:rPr>
              <w:t xml:space="preserve"> </w:t>
            </w:r>
            <w:r w:rsidRPr="00DF0767">
              <w:t>are represented.</w:t>
            </w:r>
            <w:r w:rsidRPr="00DF0767">
              <w:rPr>
                <w:b/>
              </w:rPr>
              <w:t xml:space="preserve"> </w:t>
            </w:r>
          </w:p>
        </w:tc>
        <w:tc>
          <w:tcPr>
            <w:tcW w:w="2090" w:type="dxa"/>
          </w:tcPr>
          <w:p w14:paraId="2F3539E9" w14:textId="77777777" w:rsidR="00DF0767" w:rsidRPr="00DF0767" w:rsidRDefault="00DF0767" w:rsidP="00DF0767">
            <w:pPr>
              <w:pStyle w:val="ListParagraph"/>
              <w:numPr>
                <w:ilvl w:val="0"/>
                <w:numId w:val="7"/>
              </w:numPr>
            </w:pPr>
            <w:r w:rsidRPr="00DF0767">
              <w:t>Use source evaluation skills to reach judgements about the reliability of sources to investigate the past.</w:t>
            </w:r>
          </w:p>
          <w:p w14:paraId="74CF62F5" w14:textId="7D82FBB7" w:rsidR="00DF0767" w:rsidRPr="00DF0767" w:rsidRDefault="00DF0767" w:rsidP="00DF0767">
            <w:pPr>
              <w:pStyle w:val="ListParagraph"/>
              <w:numPr>
                <w:ilvl w:val="0"/>
                <w:numId w:val="7"/>
              </w:numPr>
            </w:pPr>
            <w:r w:rsidRPr="00DF0767">
              <w:t>Under</w:t>
            </w:r>
            <w:r>
              <w:t>stand key events on Whitechapel</w:t>
            </w:r>
          </w:p>
          <w:p w14:paraId="44FB0B77" w14:textId="77777777" w:rsidR="00DF0767" w:rsidRPr="005C1F0D" w:rsidRDefault="00DF0767" w:rsidP="00DF0767">
            <w:pPr>
              <w:rPr>
                <w:b/>
              </w:rPr>
            </w:pPr>
          </w:p>
        </w:tc>
        <w:tc>
          <w:tcPr>
            <w:tcW w:w="2099" w:type="dxa"/>
          </w:tcPr>
          <w:p w14:paraId="27892A6A" w14:textId="77777777" w:rsidR="00DF0767" w:rsidRPr="00DF0767" w:rsidRDefault="00DF0767" w:rsidP="00DF0767">
            <w:pPr>
              <w:pStyle w:val="ListParagraph"/>
              <w:numPr>
                <w:ilvl w:val="0"/>
                <w:numId w:val="7"/>
              </w:numPr>
            </w:pPr>
            <w:r w:rsidRPr="00DF0767">
              <w:t>Use source evaluation skills to reach judgements about the reliability of sources to investigate the past.</w:t>
            </w:r>
          </w:p>
          <w:p w14:paraId="542CE28C" w14:textId="77777777" w:rsidR="00DF0767" w:rsidRPr="00DF0767" w:rsidRDefault="00DF0767" w:rsidP="00DF0767">
            <w:pPr>
              <w:pStyle w:val="ListParagraph"/>
              <w:numPr>
                <w:ilvl w:val="0"/>
                <w:numId w:val="7"/>
              </w:numPr>
            </w:pPr>
            <w:r w:rsidRPr="00DF0767">
              <w:t>Under</w:t>
            </w:r>
            <w:r>
              <w:t>stand key events on Whitechapel</w:t>
            </w:r>
          </w:p>
          <w:p w14:paraId="6DF3B6FC" w14:textId="07791CBD" w:rsidR="00DF0767" w:rsidRPr="00DF0767" w:rsidRDefault="00DF0767" w:rsidP="00DF0767">
            <w:pPr>
              <w:rPr>
                <w:b/>
              </w:rPr>
            </w:pPr>
          </w:p>
        </w:tc>
      </w:tr>
      <w:tr w:rsidR="00C60A4E" w14:paraId="7633DAE2" w14:textId="77777777" w:rsidTr="00DF0767">
        <w:tc>
          <w:tcPr>
            <w:tcW w:w="1026" w:type="dxa"/>
          </w:tcPr>
          <w:p w14:paraId="18B98206" w14:textId="2B99A4B6" w:rsidR="00DF0767" w:rsidRDefault="00DF0767" w:rsidP="00DF0767">
            <w:pPr>
              <w:rPr>
                <w:rFonts w:ascii="Calibri" w:hAnsi="Calibri" w:cs="Calibri"/>
                <w:color w:val="111111"/>
                <w:bdr w:val="none" w:sz="0" w:space="0" w:color="auto" w:frame="1"/>
                <w:shd w:val="clear" w:color="auto" w:fill="FFFFFF"/>
              </w:rPr>
            </w:pPr>
            <w:r>
              <w:rPr>
                <w:b/>
              </w:rPr>
              <w:t xml:space="preserve">Year 10 </w:t>
            </w:r>
            <w:r>
              <w:rPr>
                <w:b/>
              </w:rPr>
              <w:t>Unit objective</w:t>
            </w:r>
          </w:p>
        </w:tc>
        <w:tc>
          <w:tcPr>
            <w:tcW w:w="2092" w:type="dxa"/>
          </w:tcPr>
          <w:p w14:paraId="1FBDE6B1" w14:textId="665ED51F" w:rsidR="00DF0767" w:rsidRDefault="00DF0767" w:rsidP="00DF0767">
            <w:pPr>
              <w:rPr>
                <w:rFonts w:ascii="Calibri" w:hAnsi="Calibri" w:cs="Calibri"/>
                <w:color w:val="111111"/>
                <w:bdr w:val="none" w:sz="0" w:space="0" w:color="auto" w:frame="1"/>
                <w:shd w:val="clear" w:color="auto" w:fill="FFFFFF"/>
              </w:rPr>
            </w:pPr>
            <w:r w:rsidRPr="005C1F0D">
              <w:rPr>
                <w:b/>
              </w:rPr>
              <w:t>Crime and Punishment</w:t>
            </w:r>
            <w:r>
              <w:rPr>
                <w:b/>
              </w:rPr>
              <w:t xml:space="preserve">  -</w:t>
            </w:r>
            <w:r w:rsidRPr="005C1F0D">
              <w:t xml:space="preserve"> </w:t>
            </w:r>
            <w:r>
              <w:t xml:space="preserve">30% GCSE Thematic study of Crime and </w:t>
            </w:r>
            <w:r>
              <w:lastRenderedPageBreak/>
              <w:t>Punishment from c1000-present.</w:t>
            </w:r>
          </w:p>
        </w:tc>
        <w:tc>
          <w:tcPr>
            <w:tcW w:w="2185" w:type="dxa"/>
          </w:tcPr>
          <w:p w14:paraId="5347C4DA" w14:textId="5F22EF29" w:rsidR="00DF0767" w:rsidRDefault="00DF0767" w:rsidP="00DF0767">
            <w:pPr>
              <w:rPr>
                <w:rFonts w:ascii="Calibri" w:hAnsi="Calibri" w:cs="Calibri"/>
                <w:color w:val="111111"/>
                <w:bdr w:val="none" w:sz="0" w:space="0" w:color="auto" w:frame="1"/>
                <w:shd w:val="clear" w:color="auto" w:fill="FFFFFF"/>
              </w:rPr>
            </w:pPr>
            <w:r w:rsidRPr="005C1F0D">
              <w:rPr>
                <w:b/>
              </w:rPr>
              <w:lastRenderedPageBreak/>
              <w:t>Crime and Punishment</w:t>
            </w:r>
            <w:r>
              <w:rPr>
                <w:b/>
              </w:rPr>
              <w:t xml:space="preserve">   (Whitechapel) -</w:t>
            </w:r>
            <w:r w:rsidRPr="005C1F0D">
              <w:t xml:space="preserve"> </w:t>
            </w:r>
            <w:r>
              <w:t xml:space="preserve">30% GCSE Thematic study </w:t>
            </w:r>
            <w:r>
              <w:lastRenderedPageBreak/>
              <w:t>of Crime and Punishment from c1000-present.</w:t>
            </w:r>
          </w:p>
        </w:tc>
        <w:tc>
          <w:tcPr>
            <w:tcW w:w="2298" w:type="dxa"/>
          </w:tcPr>
          <w:p w14:paraId="0357D403" w14:textId="5A3DDD1F" w:rsidR="00DF0767" w:rsidRDefault="00DF0767" w:rsidP="00DF0767">
            <w:pPr>
              <w:rPr>
                <w:rFonts w:ascii="Calibri" w:hAnsi="Calibri" w:cs="Calibri"/>
                <w:color w:val="111111"/>
                <w:bdr w:val="none" w:sz="0" w:space="0" w:color="auto" w:frame="1"/>
                <w:shd w:val="clear" w:color="auto" w:fill="FFFFFF"/>
              </w:rPr>
            </w:pPr>
            <w:r w:rsidRPr="00022097">
              <w:rPr>
                <w:rFonts w:cstheme="minorHAnsi"/>
                <w:b/>
              </w:rPr>
              <w:lastRenderedPageBreak/>
              <w:t>Elizabeth</w:t>
            </w:r>
            <w:r>
              <w:rPr>
                <w:rFonts w:cstheme="minorHAnsi"/>
                <w:b/>
              </w:rPr>
              <w:t xml:space="preserve"> – </w:t>
            </w:r>
            <w:r w:rsidRPr="00022097">
              <w:rPr>
                <w:rFonts w:cstheme="minorHAnsi"/>
              </w:rPr>
              <w:t>20% GCSE. British depth study on Early Elizabethan England, 1558-88</w:t>
            </w:r>
          </w:p>
        </w:tc>
        <w:tc>
          <w:tcPr>
            <w:tcW w:w="2158" w:type="dxa"/>
          </w:tcPr>
          <w:p w14:paraId="5B6D3162" w14:textId="1258D750" w:rsidR="00DF0767" w:rsidRDefault="00DF0767" w:rsidP="00DF0767">
            <w:pPr>
              <w:rPr>
                <w:rFonts w:ascii="Calibri" w:hAnsi="Calibri" w:cs="Calibri"/>
                <w:color w:val="111111"/>
                <w:bdr w:val="none" w:sz="0" w:space="0" w:color="auto" w:frame="1"/>
                <w:shd w:val="clear" w:color="auto" w:fill="FFFFFF"/>
              </w:rPr>
            </w:pPr>
            <w:r w:rsidRPr="00022097">
              <w:rPr>
                <w:rFonts w:cstheme="minorHAnsi"/>
                <w:b/>
              </w:rPr>
              <w:t>Elizabeth</w:t>
            </w:r>
            <w:r>
              <w:rPr>
                <w:rFonts w:cstheme="minorHAnsi"/>
                <w:b/>
              </w:rPr>
              <w:t xml:space="preserve"> – </w:t>
            </w:r>
            <w:r w:rsidRPr="00022097">
              <w:rPr>
                <w:rFonts w:cstheme="minorHAnsi"/>
              </w:rPr>
              <w:t xml:space="preserve">20% GCSE. British depth study on Early </w:t>
            </w:r>
            <w:r w:rsidRPr="00022097">
              <w:rPr>
                <w:rFonts w:cstheme="minorHAnsi"/>
              </w:rPr>
              <w:lastRenderedPageBreak/>
              <w:t>Elizabethan England, 1558-88</w:t>
            </w:r>
          </w:p>
        </w:tc>
        <w:tc>
          <w:tcPr>
            <w:tcW w:w="2090" w:type="dxa"/>
          </w:tcPr>
          <w:p w14:paraId="070C6295" w14:textId="7548E4DC" w:rsidR="00DF0767" w:rsidRDefault="00DF0767" w:rsidP="00DF0767">
            <w:pPr>
              <w:rPr>
                <w:rFonts w:ascii="Calibri" w:hAnsi="Calibri" w:cs="Calibri"/>
                <w:color w:val="111111"/>
                <w:bdr w:val="none" w:sz="0" w:space="0" w:color="auto" w:frame="1"/>
                <w:shd w:val="clear" w:color="auto" w:fill="FFFFFF"/>
              </w:rPr>
            </w:pPr>
            <w:r w:rsidRPr="00022097">
              <w:rPr>
                <w:rFonts w:cstheme="minorHAnsi"/>
                <w:b/>
              </w:rPr>
              <w:lastRenderedPageBreak/>
              <w:t>Cold War</w:t>
            </w:r>
            <w:r>
              <w:rPr>
                <w:rFonts w:cstheme="minorHAnsi"/>
              </w:rPr>
              <w:t xml:space="preserve"> – 20% GCSE Period study on Superpower relations, 1941-91</w:t>
            </w:r>
          </w:p>
        </w:tc>
        <w:tc>
          <w:tcPr>
            <w:tcW w:w="2099" w:type="dxa"/>
          </w:tcPr>
          <w:p w14:paraId="012EA9C7" w14:textId="0880D319" w:rsidR="00DF0767" w:rsidRDefault="00DF0767" w:rsidP="00DF0767">
            <w:pPr>
              <w:rPr>
                <w:rFonts w:ascii="Calibri" w:hAnsi="Calibri" w:cs="Calibri"/>
                <w:color w:val="111111"/>
                <w:bdr w:val="none" w:sz="0" w:space="0" w:color="auto" w:frame="1"/>
                <w:shd w:val="clear" w:color="auto" w:fill="FFFFFF"/>
              </w:rPr>
            </w:pPr>
            <w:r w:rsidRPr="00022097">
              <w:rPr>
                <w:rFonts w:cstheme="minorHAnsi"/>
                <w:b/>
              </w:rPr>
              <w:t>Cold War</w:t>
            </w:r>
            <w:r>
              <w:rPr>
                <w:rFonts w:cstheme="minorHAnsi"/>
              </w:rPr>
              <w:t xml:space="preserve"> – 20% GCSE Period study on Superpower relations, 1941-91</w:t>
            </w:r>
          </w:p>
        </w:tc>
      </w:tr>
      <w:tr w:rsidR="00C60A4E" w14:paraId="32FE4D06" w14:textId="77777777" w:rsidTr="00DF0767">
        <w:tc>
          <w:tcPr>
            <w:tcW w:w="1026" w:type="dxa"/>
          </w:tcPr>
          <w:p w14:paraId="0C00554C" w14:textId="5857B4C5" w:rsidR="00C60A4E" w:rsidRDefault="00C60A4E" w:rsidP="00C60A4E">
            <w:pPr>
              <w:rPr>
                <w:b/>
              </w:rPr>
            </w:pPr>
            <w:r>
              <w:rPr>
                <w:b/>
              </w:rPr>
              <w:lastRenderedPageBreak/>
              <w:t xml:space="preserve">Year 10 </w:t>
            </w:r>
            <w:r>
              <w:rPr>
                <w:b/>
              </w:rPr>
              <w:t>key concepts</w:t>
            </w:r>
          </w:p>
        </w:tc>
        <w:tc>
          <w:tcPr>
            <w:tcW w:w="2092" w:type="dxa"/>
          </w:tcPr>
          <w:p w14:paraId="7D2E97ED" w14:textId="764ADF45" w:rsidR="00C60A4E" w:rsidRPr="00DF0767" w:rsidRDefault="00C60A4E" w:rsidP="00C60A4E">
            <w:pPr>
              <w:pStyle w:val="ListParagraph"/>
              <w:numPr>
                <w:ilvl w:val="0"/>
                <w:numId w:val="8"/>
              </w:numPr>
              <w:rPr>
                <w:b/>
              </w:rPr>
            </w:pPr>
            <w:r w:rsidRPr="00DF0767">
              <w:t>Have a chronological awareness of events from 1100-present (crimes, punishment and law enforcement)</w:t>
            </w:r>
          </w:p>
          <w:p w14:paraId="4BE95752" w14:textId="77777777" w:rsidR="00C60A4E" w:rsidRPr="00DF0767" w:rsidRDefault="00C60A4E" w:rsidP="00C60A4E">
            <w:pPr>
              <w:pStyle w:val="ListParagraph"/>
              <w:numPr>
                <w:ilvl w:val="0"/>
                <w:numId w:val="8"/>
              </w:numPr>
              <w:rPr>
                <w:b/>
              </w:rPr>
            </w:pPr>
            <w:r>
              <w:t xml:space="preserve">Compare similarities and differences between period about similar themes. </w:t>
            </w:r>
          </w:p>
          <w:p w14:paraId="2BB7CF4F" w14:textId="77777777" w:rsidR="00C60A4E" w:rsidRPr="00DF0767" w:rsidRDefault="00C60A4E" w:rsidP="00C60A4E">
            <w:pPr>
              <w:pStyle w:val="ListParagraph"/>
              <w:numPr>
                <w:ilvl w:val="0"/>
                <w:numId w:val="8"/>
              </w:numPr>
            </w:pPr>
            <w:r w:rsidRPr="00DF0767">
              <w:t xml:space="preserve">Explain the importance of key events in History. </w:t>
            </w:r>
          </w:p>
          <w:p w14:paraId="03D50CC5" w14:textId="46271DC8" w:rsidR="00C60A4E" w:rsidRPr="00DF0767" w:rsidRDefault="00C60A4E" w:rsidP="00C60A4E">
            <w:pPr>
              <w:pStyle w:val="ListParagraph"/>
              <w:numPr>
                <w:ilvl w:val="0"/>
                <w:numId w:val="8"/>
              </w:numPr>
              <w:rPr>
                <w:b/>
              </w:rPr>
            </w:pPr>
            <w:r w:rsidRPr="00DF0767">
              <w:t xml:space="preserve">Reach judgements and evaluate the importance </w:t>
            </w:r>
            <w:r w:rsidRPr="00DF0767">
              <w:lastRenderedPageBreak/>
              <w:t>of key events in each time period</w:t>
            </w:r>
            <w:r>
              <w:rPr>
                <w:b/>
              </w:rPr>
              <w:t xml:space="preserve">. </w:t>
            </w:r>
          </w:p>
        </w:tc>
        <w:tc>
          <w:tcPr>
            <w:tcW w:w="2185" w:type="dxa"/>
          </w:tcPr>
          <w:p w14:paraId="67D616B9" w14:textId="77777777" w:rsidR="00C60A4E" w:rsidRPr="00DF0767" w:rsidRDefault="00C60A4E" w:rsidP="00C60A4E">
            <w:pPr>
              <w:pStyle w:val="ListParagraph"/>
              <w:numPr>
                <w:ilvl w:val="0"/>
                <w:numId w:val="8"/>
              </w:numPr>
              <w:rPr>
                <w:b/>
              </w:rPr>
            </w:pPr>
            <w:r w:rsidRPr="00DF0767">
              <w:lastRenderedPageBreak/>
              <w:t>Have a chronological awareness of events from 1100-present (crimes, punishment and law enforcement)</w:t>
            </w:r>
          </w:p>
          <w:p w14:paraId="1B329279" w14:textId="77777777" w:rsidR="00C60A4E" w:rsidRPr="00DF0767" w:rsidRDefault="00C60A4E" w:rsidP="00C60A4E">
            <w:pPr>
              <w:pStyle w:val="ListParagraph"/>
              <w:numPr>
                <w:ilvl w:val="0"/>
                <w:numId w:val="8"/>
              </w:numPr>
              <w:rPr>
                <w:b/>
              </w:rPr>
            </w:pPr>
            <w:r>
              <w:t xml:space="preserve">Compare similarities and differences between period about similar themes. </w:t>
            </w:r>
          </w:p>
          <w:p w14:paraId="7E29E892" w14:textId="056D28B4" w:rsidR="00C60A4E" w:rsidRPr="00DF0767" w:rsidRDefault="00C60A4E" w:rsidP="00C60A4E">
            <w:pPr>
              <w:pStyle w:val="ListParagraph"/>
              <w:numPr>
                <w:ilvl w:val="0"/>
                <w:numId w:val="8"/>
              </w:numPr>
            </w:pPr>
            <w:r w:rsidRPr="00DF0767">
              <w:t>Explain the importance of key events in</w:t>
            </w:r>
            <w:r>
              <w:t xml:space="preserve"> </w:t>
            </w:r>
            <w:proofErr w:type="gramStart"/>
            <w:r>
              <w:t xml:space="preserve">Elizabethan </w:t>
            </w:r>
            <w:r w:rsidRPr="00DF0767">
              <w:t xml:space="preserve"> History</w:t>
            </w:r>
            <w:proofErr w:type="gramEnd"/>
            <w:r w:rsidRPr="00DF0767">
              <w:t xml:space="preserve">. </w:t>
            </w:r>
          </w:p>
          <w:p w14:paraId="1F5791F9" w14:textId="28CC2738" w:rsidR="00C60A4E" w:rsidRPr="00C60A4E" w:rsidRDefault="00C60A4E" w:rsidP="00C60A4E">
            <w:pPr>
              <w:pStyle w:val="ListParagraph"/>
              <w:numPr>
                <w:ilvl w:val="0"/>
                <w:numId w:val="8"/>
              </w:numPr>
              <w:rPr>
                <w:b/>
              </w:rPr>
            </w:pPr>
            <w:r w:rsidRPr="00DF0767">
              <w:t xml:space="preserve">Reach judgements and evaluate the importance of key events in </w:t>
            </w:r>
            <w:r w:rsidRPr="00DF0767">
              <w:lastRenderedPageBreak/>
              <w:t>each time period</w:t>
            </w:r>
            <w:r w:rsidRPr="00C60A4E">
              <w:rPr>
                <w:b/>
              </w:rPr>
              <w:t xml:space="preserve">. </w:t>
            </w:r>
          </w:p>
        </w:tc>
        <w:tc>
          <w:tcPr>
            <w:tcW w:w="2298" w:type="dxa"/>
          </w:tcPr>
          <w:p w14:paraId="50CBD79D" w14:textId="77777777" w:rsidR="00C60A4E" w:rsidRDefault="00C60A4E" w:rsidP="00C60A4E">
            <w:pPr>
              <w:pStyle w:val="ListParagraph"/>
              <w:numPr>
                <w:ilvl w:val="0"/>
                <w:numId w:val="9"/>
              </w:numPr>
              <w:rPr>
                <w:rFonts w:cstheme="minorHAnsi"/>
              </w:rPr>
            </w:pPr>
            <w:r w:rsidRPr="00C60A4E">
              <w:rPr>
                <w:rFonts w:cstheme="minorHAnsi"/>
              </w:rPr>
              <w:lastRenderedPageBreak/>
              <w:t xml:space="preserve">Understand the chronology of Elizabeth I’s reign. </w:t>
            </w:r>
          </w:p>
          <w:p w14:paraId="371B743B" w14:textId="77777777" w:rsidR="00C60A4E" w:rsidRPr="00DF0767" w:rsidRDefault="00C60A4E" w:rsidP="00C60A4E">
            <w:pPr>
              <w:pStyle w:val="ListParagraph"/>
              <w:numPr>
                <w:ilvl w:val="0"/>
                <w:numId w:val="9"/>
              </w:numPr>
            </w:pPr>
            <w:r w:rsidRPr="00DF0767">
              <w:t xml:space="preserve">Explain the importance of key events in History. </w:t>
            </w:r>
          </w:p>
          <w:p w14:paraId="7D87BDF8" w14:textId="3346DF3D" w:rsidR="00C60A4E" w:rsidRPr="00C60A4E" w:rsidRDefault="00C60A4E" w:rsidP="00C60A4E">
            <w:pPr>
              <w:pStyle w:val="ListParagraph"/>
              <w:numPr>
                <w:ilvl w:val="0"/>
                <w:numId w:val="9"/>
              </w:numPr>
              <w:rPr>
                <w:rFonts w:cstheme="minorHAnsi"/>
              </w:rPr>
            </w:pPr>
            <w:r w:rsidRPr="00DF0767">
              <w:t>Reach judgements and evaluate the importance of key events in each time period</w:t>
            </w:r>
            <w:r>
              <w:rPr>
                <w:b/>
              </w:rPr>
              <w:t>.</w:t>
            </w:r>
          </w:p>
        </w:tc>
        <w:tc>
          <w:tcPr>
            <w:tcW w:w="2158" w:type="dxa"/>
          </w:tcPr>
          <w:p w14:paraId="7A3ECD15" w14:textId="77777777" w:rsidR="00C60A4E" w:rsidRDefault="00C60A4E" w:rsidP="00C60A4E">
            <w:pPr>
              <w:pStyle w:val="ListParagraph"/>
              <w:numPr>
                <w:ilvl w:val="0"/>
                <w:numId w:val="9"/>
              </w:numPr>
              <w:rPr>
                <w:rFonts w:cstheme="minorHAnsi"/>
              </w:rPr>
            </w:pPr>
            <w:r w:rsidRPr="00C60A4E">
              <w:rPr>
                <w:rFonts w:cstheme="minorHAnsi"/>
              </w:rPr>
              <w:t xml:space="preserve">Understand the chronology of Elizabeth I’s reign. </w:t>
            </w:r>
          </w:p>
          <w:p w14:paraId="564EA87F" w14:textId="77777777" w:rsidR="00C60A4E" w:rsidRPr="00DF0767" w:rsidRDefault="00C60A4E" w:rsidP="00C60A4E">
            <w:pPr>
              <w:pStyle w:val="ListParagraph"/>
              <w:numPr>
                <w:ilvl w:val="0"/>
                <w:numId w:val="9"/>
              </w:numPr>
            </w:pPr>
            <w:r w:rsidRPr="00DF0767">
              <w:t xml:space="preserve">Explain the importance of key events in History. </w:t>
            </w:r>
          </w:p>
          <w:p w14:paraId="5B8FBBFE" w14:textId="22A2F25F" w:rsidR="00C60A4E" w:rsidRPr="00C60A4E" w:rsidRDefault="00C60A4E" w:rsidP="00C60A4E">
            <w:pPr>
              <w:pStyle w:val="ListParagraph"/>
              <w:numPr>
                <w:ilvl w:val="0"/>
                <w:numId w:val="9"/>
              </w:numPr>
              <w:rPr>
                <w:rFonts w:cstheme="minorHAnsi"/>
                <w:b/>
              </w:rPr>
            </w:pPr>
            <w:r w:rsidRPr="00DF0767">
              <w:t>Reach judgements and evaluate the importance of key events in each time period</w:t>
            </w:r>
            <w:r w:rsidRPr="00C60A4E">
              <w:rPr>
                <w:b/>
              </w:rPr>
              <w:t>.</w:t>
            </w:r>
          </w:p>
        </w:tc>
        <w:tc>
          <w:tcPr>
            <w:tcW w:w="2090" w:type="dxa"/>
          </w:tcPr>
          <w:p w14:paraId="5D43FBEA" w14:textId="77777777" w:rsidR="00C60A4E" w:rsidRPr="00C60A4E" w:rsidRDefault="00C60A4E" w:rsidP="00C60A4E">
            <w:pPr>
              <w:pStyle w:val="ListParagraph"/>
              <w:numPr>
                <w:ilvl w:val="0"/>
                <w:numId w:val="9"/>
              </w:numPr>
              <w:rPr>
                <w:rFonts w:cstheme="minorHAnsi"/>
              </w:rPr>
            </w:pPr>
            <w:r w:rsidRPr="00C60A4E">
              <w:rPr>
                <w:rFonts w:cstheme="minorHAnsi"/>
              </w:rPr>
              <w:t>Understand the causes and consequence of the Cold War</w:t>
            </w:r>
          </w:p>
          <w:p w14:paraId="0AF48148" w14:textId="449B7FF7" w:rsidR="00C60A4E" w:rsidRPr="00C60A4E" w:rsidRDefault="00C60A4E" w:rsidP="00C60A4E">
            <w:pPr>
              <w:pStyle w:val="ListParagraph"/>
              <w:numPr>
                <w:ilvl w:val="0"/>
                <w:numId w:val="9"/>
              </w:numPr>
              <w:rPr>
                <w:rFonts w:cstheme="minorHAnsi"/>
              </w:rPr>
            </w:pPr>
            <w:r w:rsidRPr="00C60A4E">
              <w:rPr>
                <w:rFonts w:cstheme="minorHAnsi"/>
              </w:rPr>
              <w:t>Understanding the key events during the Cold War, showing an awareness of chronology.</w:t>
            </w:r>
          </w:p>
          <w:p w14:paraId="342BE481" w14:textId="3B7461B2" w:rsidR="00C60A4E" w:rsidRPr="00C60A4E" w:rsidRDefault="00C60A4E" w:rsidP="00C60A4E">
            <w:pPr>
              <w:pStyle w:val="ListParagraph"/>
              <w:numPr>
                <w:ilvl w:val="0"/>
                <w:numId w:val="9"/>
              </w:numPr>
              <w:rPr>
                <w:rFonts w:cstheme="minorHAnsi"/>
                <w:b/>
              </w:rPr>
            </w:pPr>
            <w:r w:rsidRPr="00C60A4E">
              <w:rPr>
                <w:rFonts w:cstheme="minorHAnsi"/>
              </w:rPr>
              <w:t>Evaluating the importance of events</w:t>
            </w:r>
            <w:r>
              <w:rPr>
                <w:rFonts w:cstheme="minorHAnsi"/>
                <w:b/>
              </w:rPr>
              <w:t>.</w:t>
            </w:r>
          </w:p>
        </w:tc>
        <w:tc>
          <w:tcPr>
            <w:tcW w:w="2099" w:type="dxa"/>
          </w:tcPr>
          <w:p w14:paraId="35ADD6B5" w14:textId="77777777" w:rsidR="00C60A4E" w:rsidRPr="00C60A4E" w:rsidRDefault="00C60A4E" w:rsidP="00C60A4E">
            <w:pPr>
              <w:pStyle w:val="ListParagraph"/>
              <w:numPr>
                <w:ilvl w:val="0"/>
                <w:numId w:val="9"/>
              </w:numPr>
              <w:rPr>
                <w:rFonts w:cstheme="minorHAnsi"/>
              </w:rPr>
            </w:pPr>
            <w:r w:rsidRPr="00C60A4E">
              <w:rPr>
                <w:rFonts w:cstheme="minorHAnsi"/>
              </w:rPr>
              <w:t>Understand the causes and consequence of the Cold War</w:t>
            </w:r>
          </w:p>
          <w:p w14:paraId="6912A0AA" w14:textId="77777777" w:rsidR="00C60A4E" w:rsidRPr="00C60A4E" w:rsidRDefault="00C60A4E" w:rsidP="00C60A4E">
            <w:pPr>
              <w:pStyle w:val="ListParagraph"/>
              <w:numPr>
                <w:ilvl w:val="0"/>
                <w:numId w:val="9"/>
              </w:numPr>
              <w:rPr>
                <w:rFonts w:cstheme="minorHAnsi"/>
              </w:rPr>
            </w:pPr>
            <w:r w:rsidRPr="00C60A4E">
              <w:rPr>
                <w:rFonts w:cstheme="minorHAnsi"/>
              </w:rPr>
              <w:t>Understanding the key events during the Cold War, showing an awareness of chronology.</w:t>
            </w:r>
          </w:p>
          <w:p w14:paraId="12E9EB8D" w14:textId="0AAA7B78" w:rsidR="00C60A4E" w:rsidRPr="00C60A4E" w:rsidRDefault="00C60A4E" w:rsidP="00C60A4E">
            <w:pPr>
              <w:pStyle w:val="ListParagraph"/>
              <w:numPr>
                <w:ilvl w:val="0"/>
                <w:numId w:val="9"/>
              </w:numPr>
              <w:rPr>
                <w:rFonts w:cstheme="minorHAnsi"/>
                <w:b/>
              </w:rPr>
            </w:pPr>
            <w:r w:rsidRPr="00C60A4E">
              <w:rPr>
                <w:rFonts w:cstheme="minorHAnsi"/>
              </w:rPr>
              <w:t>Evaluating the importance of events</w:t>
            </w:r>
            <w:r w:rsidRPr="00C60A4E">
              <w:rPr>
                <w:rFonts w:cstheme="minorHAnsi"/>
                <w:b/>
              </w:rPr>
              <w:t>.</w:t>
            </w:r>
          </w:p>
        </w:tc>
      </w:tr>
      <w:tr w:rsidR="00C60A4E" w14:paraId="58F93F0A" w14:textId="77777777" w:rsidTr="00DF0767">
        <w:tc>
          <w:tcPr>
            <w:tcW w:w="1026" w:type="dxa"/>
          </w:tcPr>
          <w:p w14:paraId="242B5F7E" w14:textId="4050AE56" w:rsidR="00C60A4E" w:rsidRDefault="00C60A4E" w:rsidP="00C60A4E">
            <w:pPr>
              <w:rPr>
                <w:b/>
              </w:rPr>
            </w:pPr>
            <w:r>
              <w:rPr>
                <w:b/>
              </w:rPr>
              <w:lastRenderedPageBreak/>
              <w:t xml:space="preserve">Year 11 </w:t>
            </w:r>
            <w:r>
              <w:rPr>
                <w:b/>
              </w:rPr>
              <w:t>Unit objective</w:t>
            </w:r>
          </w:p>
          <w:p w14:paraId="1F8E8E0C" w14:textId="3AEC37B4" w:rsidR="00C60A4E" w:rsidRDefault="00C60A4E" w:rsidP="00C60A4E"/>
          <w:p w14:paraId="1321C9F6" w14:textId="77777777" w:rsidR="00C60A4E" w:rsidRPr="00C35711" w:rsidRDefault="00C60A4E" w:rsidP="00C60A4E">
            <w:pPr>
              <w:jc w:val="center"/>
            </w:pPr>
          </w:p>
        </w:tc>
        <w:tc>
          <w:tcPr>
            <w:tcW w:w="2092" w:type="dxa"/>
          </w:tcPr>
          <w:p w14:paraId="2EFB1C4C" w14:textId="4123F35C" w:rsidR="00C60A4E" w:rsidRPr="005C1F0D" w:rsidRDefault="00C60A4E" w:rsidP="00C60A4E">
            <w:pPr>
              <w:rPr>
                <w:b/>
              </w:rPr>
            </w:pPr>
            <w:r w:rsidRPr="00022097">
              <w:rPr>
                <w:rFonts w:cstheme="minorHAnsi"/>
                <w:b/>
              </w:rPr>
              <w:t>Cold War</w:t>
            </w:r>
            <w:r>
              <w:rPr>
                <w:rFonts w:cstheme="minorHAnsi"/>
              </w:rPr>
              <w:t xml:space="preserve"> – 20% GCSE Period study on Superpower relations, 1941-91</w:t>
            </w:r>
          </w:p>
        </w:tc>
        <w:tc>
          <w:tcPr>
            <w:tcW w:w="2185" w:type="dxa"/>
          </w:tcPr>
          <w:p w14:paraId="727959EF" w14:textId="539DD7A1" w:rsidR="00C60A4E" w:rsidRPr="005C1F0D" w:rsidRDefault="00C60A4E" w:rsidP="00C60A4E">
            <w:pPr>
              <w:rPr>
                <w:b/>
              </w:rPr>
            </w:pPr>
            <w:r>
              <w:rPr>
                <w:rFonts w:cstheme="minorHAnsi"/>
                <w:b/>
              </w:rPr>
              <w:t xml:space="preserve">Weimar Germany – </w:t>
            </w:r>
            <w:r w:rsidRPr="00931E96">
              <w:rPr>
                <w:rFonts w:cstheme="minorHAnsi"/>
              </w:rPr>
              <w:t>30% GCSE study of changes during Weimar Germany</w:t>
            </w:r>
          </w:p>
        </w:tc>
        <w:tc>
          <w:tcPr>
            <w:tcW w:w="2298" w:type="dxa"/>
          </w:tcPr>
          <w:p w14:paraId="347C2D38" w14:textId="6244774F" w:rsidR="00C60A4E" w:rsidRPr="00022097" w:rsidRDefault="00C60A4E" w:rsidP="00C60A4E">
            <w:pPr>
              <w:rPr>
                <w:rFonts w:cstheme="minorHAnsi"/>
                <w:b/>
              </w:rPr>
            </w:pPr>
            <w:r>
              <w:rPr>
                <w:rFonts w:cstheme="minorHAnsi"/>
                <w:b/>
              </w:rPr>
              <w:t xml:space="preserve">Weimar Germany – </w:t>
            </w:r>
            <w:r w:rsidRPr="00931E96">
              <w:rPr>
                <w:rFonts w:cstheme="minorHAnsi"/>
              </w:rPr>
              <w:t>30% GCSE study of changes during Weimar Germany</w:t>
            </w:r>
          </w:p>
        </w:tc>
        <w:tc>
          <w:tcPr>
            <w:tcW w:w="2158" w:type="dxa"/>
          </w:tcPr>
          <w:p w14:paraId="1ADF9FE1" w14:textId="75196381" w:rsidR="00C60A4E" w:rsidRPr="00022097" w:rsidRDefault="00C60A4E" w:rsidP="00C60A4E">
            <w:pPr>
              <w:rPr>
                <w:rFonts w:cstheme="minorHAnsi"/>
                <w:b/>
              </w:rPr>
            </w:pPr>
          </w:p>
        </w:tc>
        <w:tc>
          <w:tcPr>
            <w:tcW w:w="2090" w:type="dxa"/>
          </w:tcPr>
          <w:p w14:paraId="100528BF" w14:textId="2150A493" w:rsidR="00C60A4E" w:rsidRPr="00022097" w:rsidRDefault="00C60A4E" w:rsidP="00C60A4E">
            <w:pPr>
              <w:rPr>
                <w:rFonts w:cstheme="minorHAnsi"/>
                <w:b/>
              </w:rPr>
            </w:pPr>
            <w:r>
              <w:rPr>
                <w:rFonts w:cstheme="minorHAnsi"/>
                <w:b/>
              </w:rPr>
              <w:t>Revision/ exam practice</w:t>
            </w:r>
          </w:p>
        </w:tc>
        <w:tc>
          <w:tcPr>
            <w:tcW w:w="2099" w:type="dxa"/>
          </w:tcPr>
          <w:p w14:paraId="30F8EF18" w14:textId="21F68F1E" w:rsidR="00C60A4E" w:rsidRPr="00022097" w:rsidRDefault="00C60A4E" w:rsidP="00C60A4E">
            <w:pPr>
              <w:rPr>
                <w:rFonts w:cstheme="minorHAnsi"/>
                <w:b/>
              </w:rPr>
            </w:pPr>
            <w:r>
              <w:rPr>
                <w:rFonts w:cstheme="minorHAnsi"/>
                <w:b/>
              </w:rPr>
              <w:t>Revision/ exam practice</w:t>
            </w:r>
          </w:p>
        </w:tc>
      </w:tr>
      <w:tr w:rsidR="00C60A4E" w14:paraId="45AA729B" w14:textId="77777777" w:rsidTr="00DF0767">
        <w:tc>
          <w:tcPr>
            <w:tcW w:w="1026" w:type="dxa"/>
          </w:tcPr>
          <w:p w14:paraId="6723150D" w14:textId="37BEBFBC" w:rsidR="00C60A4E" w:rsidRDefault="00C60A4E" w:rsidP="00C60A4E">
            <w:pPr>
              <w:rPr>
                <w:b/>
              </w:rPr>
            </w:pPr>
            <w:r>
              <w:rPr>
                <w:b/>
              </w:rPr>
              <w:t xml:space="preserve">Year 11 </w:t>
            </w:r>
            <w:r>
              <w:rPr>
                <w:b/>
              </w:rPr>
              <w:t>key concepts</w:t>
            </w:r>
          </w:p>
        </w:tc>
        <w:tc>
          <w:tcPr>
            <w:tcW w:w="2092" w:type="dxa"/>
          </w:tcPr>
          <w:p w14:paraId="6882CCDA" w14:textId="77777777" w:rsidR="00C60A4E" w:rsidRPr="00C60A4E" w:rsidRDefault="00C60A4E" w:rsidP="00C60A4E">
            <w:pPr>
              <w:pStyle w:val="ListParagraph"/>
              <w:numPr>
                <w:ilvl w:val="0"/>
                <w:numId w:val="9"/>
              </w:numPr>
              <w:spacing w:after="160" w:line="259" w:lineRule="auto"/>
              <w:rPr>
                <w:rFonts w:cstheme="minorHAnsi"/>
              </w:rPr>
            </w:pPr>
            <w:r w:rsidRPr="00C60A4E">
              <w:rPr>
                <w:rFonts w:cstheme="minorHAnsi"/>
              </w:rPr>
              <w:t>Understand the causes and consequence of the Cold War</w:t>
            </w:r>
          </w:p>
          <w:p w14:paraId="7CF9AA9F" w14:textId="77777777" w:rsidR="00C60A4E" w:rsidRPr="00C60A4E" w:rsidRDefault="00C60A4E" w:rsidP="00C60A4E">
            <w:pPr>
              <w:pStyle w:val="ListParagraph"/>
              <w:numPr>
                <w:ilvl w:val="0"/>
                <w:numId w:val="9"/>
              </w:numPr>
              <w:spacing w:after="160" w:line="259" w:lineRule="auto"/>
              <w:rPr>
                <w:rFonts w:cstheme="minorHAnsi"/>
              </w:rPr>
            </w:pPr>
            <w:r w:rsidRPr="00C60A4E">
              <w:rPr>
                <w:rFonts w:cstheme="minorHAnsi"/>
              </w:rPr>
              <w:t>Understanding the key events during the Cold War, showing an awareness of chronology.</w:t>
            </w:r>
          </w:p>
          <w:p w14:paraId="47EB8863" w14:textId="11139764" w:rsidR="00C60A4E" w:rsidRPr="00C60A4E" w:rsidRDefault="00C60A4E" w:rsidP="00C60A4E">
            <w:pPr>
              <w:pStyle w:val="ListParagraph"/>
              <w:numPr>
                <w:ilvl w:val="0"/>
                <w:numId w:val="9"/>
              </w:numPr>
              <w:rPr>
                <w:rFonts w:cstheme="minorHAnsi"/>
                <w:b/>
              </w:rPr>
            </w:pPr>
            <w:r w:rsidRPr="00C60A4E">
              <w:rPr>
                <w:rFonts w:cstheme="minorHAnsi"/>
              </w:rPr>
              <w:t>Evaluating the importance of events</w:t>
            </w:r>
            <w:r w:rsidRPr="00C60A4E">
              <w:rPr>
                <w:rFonts w:cstheme="minorHAnsi"/>
                <w:b/>
              </w:rPr>
              <w:t>.</w:t>
            </w:r>
          </w:p>
        </w:tc>
        <w:tc>
          <w:tcPr>
            <w:tcW w:w="2185" w:type="dxa"/>
          </w:tcPr>
          <w:p w14:paraId="571EF7B3" w14:textId="77777777" w:rsidR="00C60A4E" w:rsidRPr="00C60A4E" w:rsidRDefault="00C60A4E" w:rsidP="00C60A4E">
            <w:pPr>
              <w:pStyle w:val="ListParagraph"/>
              <w:numPr>
                <w:ilvl w:val="0"/>
                <w:numId w:val="9"/>
              </w:numPr>
              <w:rPr>
                <w:rFonts w:cstheme="minorHAnsi"/>
              </w:rPr>
            </w:pPr>
            <w:r w:rsidRPr="00C60A4E">
              <w:rPr>
                <w:rFonts w:cstheme="minorHAnsi"/>
              </w:rPr>
              <w:t>Understanding the chronology of Weimar to Nazi Germany.</w:t>
            </w:r>
          </w:p>
          <w:p w14:paraId="2FA374C7" w14:textId="77777777" w:rsidR="00C60A4E" w:rsidRPr="00C60A4E" w:rsidRDefault="00C60A4E" w:rsidP="00C60A4E">
            <w:pPr>
              <w:pStyle w:val="ListParagraph"/>
              <w:numPr>
                <w:ilvl w:val="0"/>
                <w:numId w:val="9"/>
              </w:numPr>
              <w:rPr>
                <w:rFonts w:cstheme="minorHAnsi"/>
              </w:rPr>
            </w:pPr>
            <w:r w:rsidRPr="00C60A4E">
              <w:rPr>
                <w:rFonts w:cstheme="minorHAnsi"/>
              </w:rPr>
              <w:t>Analysing sources and interpretations.</w:t>
            </w:r>
          </w:p>
          <w:p w14:paraId="7B33AF6F" w14:textId="77777777" w:rsidR="00C60A4E" w:rsidRDefault="00C60A4E" w:rsidP="00C60A4E">
            <w:pPr>
              <w:pStyle w:val="ListParagraph"/>
              <w:numPr>
                <w:ilvl w:val="0"/>
                <w:numId w:val="9"/>
              </w:numPr>
              <w:rPr>
                <w:rFonts w:cstheme="minorHAnsi"/>
                <w:b/>
              </w:rPr>
            </w:pPr>
            <w:r w:rsidRPr="00C60A4E">
              <w:rPr>
                <w:rFonts w:cstheme="minorHAnsi"/>
              </w:rPr>
              <w:t>Making inferences from sources to gain a viewpoint and understanding of the time.</w:t>
            </w:r>
            <w:r w:rsidRPr="00C60A4E">
              <w:rPr>
                <w:rFonts w:cstheme="minorHAnsi"/>
                <w:b/>
              </w:rPr>
              <w:t xml:space="preserve"> </w:t>
            </w:r>
          </w:p>
          <w:p w14:paraId="47BF25BB" w14:textId="6F135115" w:rsidR="00C60A4E" w:rsidRPr="00DF0767" w:rsidRDefault="00C60A4E" w:rsidP="00C60A4E">
            <w:pPr>
              <w:pStyle w:val="ListParagraph"/>
              <w:numPr>
                <w:ilvl w:val="0"/>
                <w:numId w:val="8"/>
              </w:numPr>
            </w:pPr>
            <w:r w:rsidRPr="00C60A4E">
              <w:rPr>
                <w:rFonts w:cstheme="minorHAnsi"/>
                <w:b/>
              </w:rPr>
              <w:t xml:space="preserve"> </w:t>
            </w:r>
            <w:r w:rsidRPr="00DF0767">
              <w:t xml:space="preserve">Explain the importance of key events in </w:t>
            </w:r>
            <w:r>
              <w:t>Germany</w:t>
            </w:r>
            <w:r w:rsidRPr="00DF0767">
              <w:t xml:space="preserve">. </w:t>
            </w:r>
          </w:p>
          <w:p w14:paraId="2B3B2F56" w14:textId="77777777" w:rsidR="00C60A4E" w:rsidRPr="00C60A4E" w:rsidRDefault="00C60A4E" w:rsidP="00C60A4E">
            <w:pPr>
              <w:pStyle w:val="ListParagraph"/>
              <w:numPr>
                <w:ilvl w:val="0"/>
                <w:numId w:val="9"/>
              </w:numPr>
              <w:rPr>
                <w:rFonts w:cstheme="minorHAnsi"/>
              </w:rPr>
            </w:pPr>
            <w:r w:rsidRPr="00C60A4E">
              <w:rPr>
                <w:rFonts w:cstheme="minorHAnsi"/>
              </w:rPr>
              <w:lastRenderedPageBreak/>
              <w:t xml:space="preserve">Evaluating the importance of certain laws and events, and the impact that this will have on Germany. </w:t>
            </w:r>
          </w:p>
          <w:p w14:paraId="31DC10B0" w14:textId="3A00DF25" w:rsidR="00C60A4E" w:rsidRPr="00C60A4E" w:rsidRDefault="00C60A4E" w:rsidP="00C60A4E">
            <w:pPr>
              <w:pStyle w:val="ListParagraph"/>
              <w:numPr>
                <w:ilvl w:val="0"/>
                <w:numId w:val="9"/>
              </w:numPr>
              <w:rPr>
                <w:rFonts w:cstheme="minorHAnsi"/>
                <w:b/>
              </w:rPr>
            </w:pPr>
            <w:r w:rsidRPr="00C60A4E">
              <w:rPr>
                <w:rFonts w:cstheme="minorHAnsi"/>
              </w:rPr>
              <w:t>Reaching a judgement about how far you agree with interpretations</w:t>
            </w:r>
          </w:p>
        </w:tc>
        <w:tc>
          <w:tcPr>
            <w:tcW w:w="2298" w:type="dxa"/>
          </w:tcPr>
          <w:p w14:paraId="426D62C5" w14:textId="77777777" w:rsidR="00C60A4E" w:rsidRPr="00C60A4E" w:rsidRDefault="00C60A4E" w:rsidP="00C60A4E">
            <w:pPr>
              <w:pStyle w:val="ListParagraph"/>
              <w:numPr>
                <w:ilvl w:val="0"/>
                <w:numId w:val="9"/>
              </w:numPr>
              <w:rPr>
                <w:rFonts w:cstheme="minorHAnsi"/>
              </w:rPr>
            </w:pPr>
            <w:r w:rsidRPr="00C60A4E">
              <w:rPr>
                <w:rFonts w:cstheme="minorHAnsi"/>
              </w:rPr>
              <w:lastRenderedPageBreak/>
              <w:t>Understanding the chronology of Weimar to Nazi Germany.</w:t>
            </w:r>
          </w:p>
          <w:p w14:paraId="7972EC71" w14:textId="77777777" w:rsidR="00C60A4E" w:rsidRPr="00C60A4E" w:rsidRDefault="00C60A4E" w:rsidP="00C60A4E">
            <w:pPr>
              <w:pStyle w:val="ListParagraph"/>
              <w:numPr>
                <w:ilvl w:val="0"/>
                <w:numId w:val="9"/>
              </w:numPr>
              <w:rPr>
                <w:rFonts w:cstheme="minorHAnsi"/>
              </w:rPr>
            </w:pPr>
            <w:r w:rsidRPr="00C60A4E">
              <w:rPr>
                <w:rFonts w:cstheme="minorHAnsi"/>
              </w:rPr>
              <w:t>Analysing sources and interpretations.</w:t>
            </w:r>
          </w:p>
          <w:p w14:paraId="48E592D4" w14:textId="77777777" w:rsidR="00C60A4E" w:rsidRDefault="00C60A4E" w:rsidP="00C60A4E">
            <w:pPr>
              <w:pStyle w:val="ListParagraph"/>
              <w:numPr>
                <w:ilvl w:val="0"/>
                <w:numId w:val="9"/>
              </w:numPr>
              <w:rPr>
                <w:rFonts w:cstheme="minorHAnsi"/>
                <w:b/>
              </w:rPr>
            </w:pPr>
            <w:r w:rsidRPr="00C60A4E">
              <w:rPr>
                <w:rFonts w:cstheme="minorHAnsi"/>
              </w:rPr>
              <w:t>Making inferences from sources to gain a viewpoint and understanding of the time.</w:t>
            </w:r>
            <w:r w:rsidRPr="00C60A4E">
              <w:rPr>
                <w:rFonts w:cstheme="minorHAnsi"/>
                <w:b/>
              </w:rPr>
              <w:t xml:space="preserve"> </w:t>
            </w:r>
          </w:p>
          <w:p w14:paraId="2A3E9886" w14:textId="77777777" w:rsidR="00C60A4E" w:rsidRPr="00DF0767" w:rsidRDefault="00C60A4E" w:rsidP="00C60A4E">
            <w:pPr>
              <w:pStyle w:val="ListParagraph"/>
              <w:numPr>
                <w:ilvl w:val="0"/>
                <w:numId w:val="8"/>
              </w:numPr>
            </w:pPr>
            <w:r w:rsidRPr="00C60A4E">
              <w:rPr>
                <w:rFonts w:cstheme="minorHAnsi"/>
                <w:b/>
              </w:rPr>
              <w:t xml:space="preserve"> </w:t>
            </w:r>
            <w:r w:rsidRPr="00DF0767">
              <w:t xml:space="preserve">Explain the importance of key events in </w:t>
            </w:r>
            <w:r>
              <w:t>Germany</w:t>
            </w:r>
            <w:r w:rsidRPr="00DF0767">
              <w:t xml:space="preserve">. </w:t>
            </w:r>
          </w:p>
          <w:p w14:paraId="3E6E076D" w14:textId="77777777" w:rsidR="00C60A4E" w:rsidRPr="00C60A4E" w:rsidRDefault="00C60A4E" w:rsidP="00C60A4E">
            <w:pPr>
              <w:pStyle w:val="ListParagraph"/>
              <w:numPr>
                <w:ilvl w:val="0"/>
                <w:numId w:val="9"/>
              </w:numPr>
              <w:rPr>
                <w:rFonts w:cstheme="minorHAnsi"/>
              </w:rPr>
            </w:pPr>
            <w:r w:rsidRPr="00C60A4E">
              <w:rPr>
                <w:rFonts w:cstheme="minorHAnsi"/>
              </w:rPr>
              <w:lastRenderedPageBreak/>
              <w:t xml:space="preserve">Evaluating the importance of certain laws and events, and the impact that this will have on Germany. </w:t>
            </w:r>
          </w:p>
          <w:p w14:paraId="6278F7CB" w14:textId="1E1FA3A9" w:rsidR="00C60A4E" w:rsidRDefault="00C60A4E" w:rsidP="00C60A4E">
            <w:pPr>
              <w:rPr>
                <w:rFonts w:cstheme="minorHAnsi"/>
                <w:b/>
              </w:rPr>
            </w:pPr>
            <w:r w:rsidRPr="00C60A4E">
              <w:rPr>
                <w:rFonts w:cstheme="minorHAnsi"/>
              </w:rPr>
              <w:t>Reaching a judgement about how far you agree with</w:t>
            </w:r>
          </w:p>
        </w:tc>
        <w:tc>
          <w:tcPr>
            <w:tcW w:w="2158" w:type="dxa"/>
          </w:tcPr>
          <w:p w14:paraId="55C70801" w14:textId="77777777" w:rsidR="00C60A4E" w:rsidRDefault="00C60A4E" w:rsidP="00C60A4E">
            <w:pPr>
              <w:rPr>
                <w:rFonts w:cstheme="minorHAnsi"/>
                <w:b/>
              </w:rPr>
            </w:pPr>
          </w:p>
        </w:tc>
        <w:tc>
          <w:tcPr>
            <w:tcW w:w="2090" w:type="dxa"/>
          </w:tcPr>
          <w:p w14:paraId="4F8ADF5C" w14:textId="77777777" w:rsidR="00C60A4E" w:rsidRDefault="00C60A4E" w:rsidP="00C60A4E">
            <w:pPr>
              <w:rPr>
                <w:rFonts w:cstheme="minorHAnsi"/>
                <w:b/>
              </w:rPr>
            </w:pPr>
          </w:p>
        </w:tc>
        <w:tc>
          <w:tcPr>
            <w:tcW w:w="2099" w:type="dxa"/>
          </w:tcPr>
          <w:p w14:paraId="1DA7B3D3" w14:textId="77777777" w:rsidR="00C60A4E" w:rsidRDefault="00C60A4E" w:rsidP="00C60A4E">
            <w:pPr>
              <w:rPr>
                <w:rFonts w:cstheme="minorHAnsi"/>
                <w:b/>
              </w:rPr>
            </w:pPr>
          </w:p>
        </w:tc>
      </w:tr>
    </w:tbl>
    <w:p w14:paraId="0EA4D726" w14:textId="64DE8B12" w:rsidR="001A00BB" w:rsidRDefault="001A00BB">
      <w:pPr>
        <w:rPr>
          <w:rFonts w:ascii="Calibri" w:hAnsi="Calibri" w:cs="Calibri"/>
          <w:color w:val="111111"/>
          <w:bdr w:val="none" w:sz="0" w:space="0" w:color="auto" w:frame="1"/>
          <w:shd w:val="clear" w:color="auto" w:fill="FFFFFF"/>
        </w:rPr>
      </w:pPr>
    </w:p>
    <w:p w14:paraId="488A2035" w14:textId="77777777" w:rsidR="001A00BB" w:rsidRPr="00360154" w:rsidRDefault="001A00BB"/>
    <w:p w14:paraId="07153B8E" w14:textId="77777777" w:rsidR="001A00BB" w:rsidRPr="00360154" w:rsidRDefault="001A00BB"/>
    <w:sectPr w:rsidR="001A00BB" w:rsidRPr="00360154" w:rsidSect="00A05E0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200DE" w14:textId="77777777" w:rsidR="00D93542" w:rsidRDefault="00D93542" w:rsidP="00A05E00">
      <w:pPr>
        <w:spacing w:after="0" w:line="240" w:lineRule="auto"/>
      </w:pPr>
      <w:r>
        <w:separator/>
      </w:r>
    </w:p>
  </w:endnote>
  <w:endnote w:type="continuationSeparator" w:id="0">
    <w:p w14:paraId="7CF59B6E" w14:textId="77777777" w:rsidR="00D93542" w:rsidRDefault="00D93542" w:rsidP="00A0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6A1F" w14:textId="77777777" w:rsidR="00D93542" w:rsidRDefault="00D93542" w:rsidP="00A05E00">
      <w:pPr>
        <w:spacing w:after="0" w:line="240" w:lineRule="auto"/>
      </w:pPr>
      <w:r>
        <w:separator/>
      </w:r>
    </w:p>
  </w:footnote>
  <w:footnote w:type="continuationSeparator" w:id="0">
    <w:p w14:paraId="27B8398B" w14:textId="77777777" w:rsidR="00D93542" w:rsidRDefault="00D93542" w:rsidP="00A0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F2C3" w14:textId="77777777" w:rsidR="00A05E00" w:rsidRDefault="00A05E00">
    <w:pPr>
      <w:pStyle w:val="Header"/>
    </w:pPr>
    <w:r>
      <w:rPr>
        <w:noProof/>
        <w:lang w:eastAsia="en-GB"/>
      </w:rPr>
      <w:drawing>
        <wp:inline distT="0" distB="0" distL="0" distR="0" wp14:anchorId="15CAD85B" wp14:editId="21DAD488">
          <wp:extent cx="16097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7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0BF1"/>
    <w:multiLevelType w:val="hybridMultilevel"/>
    <w:tmpl w:val="A4BA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54214"/>
    <w:multiLevelType w:val="hybridMultilevel"/>
    <w:tmpl w:val="605A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87267"/>
    <w:multiLevelType w:val="hybridMultilevel"/>
    <w:tmpl w:val="92BC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93357"/>
    <w:multiLevelType w:val="hybridMultilevel"/>
    <w:tmpl w:val="1C04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92B0A"/>
    <w:multiLevelType w:val="hybridMultilevel"/>
    <w:tmpl w:val="5F14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E0D03"/>
    <w:multiLevelType w:val="hybridMultilevel"/>
    <w:tmpl w:val="AB1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5061F"/>
    <w:multiLevelType w:val="hybridMultilevel"/>
    <w:tmpl w:val="71F8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B564A"/>
    <w:multiLevelType w:val="hybridMultilevel"/>
    <w:tmpl w:val="81D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41458"/>
    <w:multiLevelType w:val="hybridMultilevel"/>
    <w:tmpl w:val="AA70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3"/>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00"/>
    <w:rsid w:val="00022097"/>
    <w:rsid w:val="001A00BB"/>
    <w:rsid w:val="001E776B"/>
    <w:rsid w:val="00217A21"/>
    <w:rsid w:val="00224A8C"/>
    <w:rsid w:val="002556C9"/>
    <w:rsid w:val="002F2972"/>
    <w:rsid w:val="00360154"/>
    <w:rsid w:val="003E3C55"/>
    <w:rsid w:val="00465610"/>
    <w:rsid w:val="004F0A8C"/>
    <w:rsid w:val="00567865"/>
    <w:rsid w:val="00663D3D"/>
    <w:rsid w:val="007B1B12"/>
    <w:rsid w:val="007C52E5"/>
    <w:rsid w:val="008B4DEE"/>
    <w:rsid w:val="00931E96"/>
    <w:rsid w:val="00A05E00"/>
    <w:rsid w:val="00A57F9A"/>
    <w:rsid w:val="00B84B3B"/>
    <w:rsid w:val="00C22680"/>
    <w:rsid w:val="00C35711"/>
    <w:rsid w:val="00C60A4E"/>
    <w:rsid w:val="00C81ABD"/>
    <w:rsid w:val="00CC375A"/>
    <w:rsid w:val="00D93542"/>
    <w:rsid w:val="00DF0767"/>
    <w:rsid w:val="00DF2094"/>
    <w:rsid w:val="00F7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F2B2"/>
  <w15:chartTrackingRefBased/>
  <w15:docId w15:val="{291F469E-329F-4EDC-A0CE-F10FDE46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E00"/>
  </w:style>
  <w:style w:type="paragraph" w:styleId="Footer">
    <w:name w:val="footer"/>
    <w:basedOn w:val="Normal"/>
    <w:link w:val="FooterChar"/>
    <w:uiPriority w:val="99"/>
    <w:unhideWhenUsed/>
    <w:rsid w:val="00A0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E00"/>
  </w:style>
  <w:style w:type="table" w:styleId="TableGrid">
    <w:name w:val="Table Grid"/>
    <w:basedOn w:val="TableNormal"/>
    <w:uiPriority w:val="39"/>
    <w:rsid w:val="00A0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Dawson (Tottington Staff)</dc:creator>
  <cp:keywords/>
  <dc:description/>
  <cp:lastModifiedBy>J Chadderton (Tottington Staff)</cp:lastModifiedBy>
  <cp:revision>2</cp:revision>
  <dcterms:created xsi:type="dcterms:W3CDTF">2022-11-28T12:16:00Z</dcterms:created>
  <dcterms:modified xsi:type="dcterms:W3CDTF">2022-11-28T12:16:00Z</dcterms:modified>
</cp:coreProperties>
</file>