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56499" w14:textId="6304B34F"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r>
      <w:proofErr w:type="spellStart"/>
      <w:r w:rsidR="000A04D9">
        <w:t>Tregoze</w:t>
      </w:r>
      <w:proofErr w:type="spellEnd"/>
      <w:r w:rsidR="000A04D9">
        <w:t xml:space="preserve"> Primary School</w:t>
      </w:r>
    </w:p>
    <w:p w14:paraId="7AD564A6" w14:textId="77777777" w:rsidR="00751DED" w:rsidRPr="000156E7" w:rsidRDefault="00F15877">
      <w:pPr>
        <w:pStyle w:val="Heading2"/>
        <w:rPr>
          <w:rFonts w:cs="Arial"/>
          <w:sz w:val="18"/>
          <w:szCs w:val="18"/>
        </w:rPr>
      </w:pPr>
      <w:r w:rsidRPr="000156E7">
        <w:rPr>
          <w:rFonts w:cs="Arial"/>
          <w:sz w:val="18"/>
          <w:szCs w:val="18"/>
        </w:rP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rsidRPr="000156E7"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Pr="000156E7" w:rsidRDefault="00F15877">
            <w:pPr>
              <w:pStyle w:val="TableHeader"/>
              <w:jc w:val="left"/>
              <w:rPr>
                <w:rFonts w:cs="Arial"/>
                <w:sz w:val="18"/>
                <w:szCs w:val="18"/>
              </w:rPr>
            </w:pPr>
            <w:r w:rsidRPr="000156E7">
              <w:rPr>
                <w:rFonts w:cs="Arial"/>
                <w:sz w:val="18"/>
                <w:szCs w:val="18"/>
              </w:rP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Pr="000156E7" w:rsidRDefault="00F15877">
            <w:pPr>
              <w:pStyle w:val="TableHeader"/>
              <w:jc w:val="left"/>
              <w:rPr>
                <w:rFonts w:cs="Arial"/>
                <w:sz w:val="18"/>
                <w:szCs w:val="18"/>
              </w:rPr>
            </w:pPr>
            <w:r w:rsidRPr="000156E7">
              <w:rPr>
                <w:rFonts w:cs="Arial"/>
                <w:sz w:val="18"/>
                <w:szCs w:val="18"/>
              </w:rPr>
              <w:t>Information</w:t>
            </w:r>
          </w:p>
        </w:tc>
      </w:tr>
      <w:tr w:rsidR="00751DED" w:rsidRPr="000156E7"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Pr="000156E7" w:rsidRDefault="00F15877">
            <w:pPr>
              <w:pStyle w:val="TableRow"/>
              <w:rPr>
                <w:rFonts w:cs="Arial"/>
                <w:sz w:val="18"/>
                <w:szCs w:val="18"/>
              </w:rPr>
            </w:pPr>
            <w:r w:rsidRPr="000156E7">
              <w:rPr>
                <w:rFonts w:cs="Arial"/>
                <w:sz w:val="18"/>
                <w:szCs w:val="18"/>
              </w:rP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35AD715E" w:rsidR="00751DED" w:rsidRPr="000156E7" w:rsidRDefault="00CD6B30" w:rsidP="00CD6B30">
            <w:pPr>
              <w:pStyle w:val="TableRow"/>
              <w:ind w:left="0"/>
              <w:rPr>
                <w:rFonts w:cs="Arial"/>
                <w:sz w:val="18"/>
                <w:szCs w:val="18"/>
              </w:rPr>
            </w:pPr>
            <w:r w:rsidRPr="000156E7">
              <w:rPr>
                <w:rFonts w:cs="Arial"/>
                <w:sz w:val="18"/>
                <w:szCs w:val="18"/>
              </w:rPr>
              <w:t>202</w:t>
            </w:r>
            <w:r w:rsidR="007B3046">
              <w:rPr>
                <w:rFonts w:cs="Arial"/>
                <w:sz w:val="18"/>
                <w:szCs w:val="18"/>
              </w:rPr>
              <w:t>5 -2026</w:t>
            </w:r>
          </w:p>
        </w:tc>
      </w:tr>
      <w:tr w:rsidR="00751DED" w:rsidRPr="000156E7"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Pr="000156E7" w:rsidRDefault="00F15877">
            <w:pPr>
              <w:pStyle w:val="TableRow"/>
              <w:rPr>
                <w:rFonts w:cs="Arial"/>
                <w:sz w:val="18"/>
                <w:szCs w:val="18"/>
              </w:rPr>
            </w:pPr>
            <w:r w:rsidRPr="000156E7">
              <w:rPr>
                <w:rFonts w:cs="Arial"/>
                <w:sz w:val="18"/>
                <w:szCs w:val="18"/>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74E7DDE1" w:rsidR="00751DED" w:rsidRPr="000156E7" w:rsidRDefault="00CD6B30" w:rsidP="00CD6B30">
            <w:pPr>
              <w:pStyle w:val="TableRow"/>
              <w:ind w:left="0"/>
              <w:rPr>
                <w:rFonts w:cs="Arial"/>
                <w:sz w:val="18"/>
                <w:szCs w:val="18"/>
              </w:rPr>
            </w:pPr>
            <w:r w:rsidRPr="000156E7">
              <w:rPr>
                <w:rFonts w:cs="Arial"/>
                <w:sz w:val="18"/>
                <w:szCs w:val="18"/>
              </w:rPr>
              <w:t>September 202</w:t>
            </w:r>
            <w:r w:rsidR="007B3046">
              <w:rPr>
                <w:rFonts w:cs="Arial"/>
                <w:sz w:val="18"/>
                <w:szCs w:val="18"/>
              </w:rPr>
              <w:t>5</w:t>
            </w:r>
          </w:p>
        </w:tc>
      </w:tr>
      <w:tr w:rsidR="00751DED" w:rsidRPr="000156E7"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Pr="000156E7" w:rsidRDefault="00F15877">
            <w:pPr>
              <w:pStyle w:val="TableRow"/>
              <w:rPr>
                <w:rFonts w:cs="Arial"/>
                <w:sz w:val="18"/>
                <w:szCs w:val="18"/>
              </w:rPr>
            </w:pPr>
            <w:r w:rsidRPr="000156E7">
              <w:rPr>
                <w:rFonts w:cs="Arial"/>
                <w:sz w:val="18"/>
                <w:szCs w:val="18"/>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452453C0" w:rsidR="00751DED" w:rsidRPr="000156E7" w:rsidRDefault="00CD6B30" w:rsidP="00CD6B30">
            <w:pPr>
              <w:pStyle w:val="TableRow"/>
              <w:ind w:left="0"/>
              <w:rPr>
                <w:rFonts w:cs="Arial"/>
                <w:sz w:val="18"/>
                <w:szCs w:val="18"/>
              </w:rPr>
            </w:pPr>
            <w:r w:rsidRPr="000156E7">
              <w:rPr>
                <w:rFonts w:cs="Arial"/>
                <w:sz w:val="18"/>
                <w:szCs w:val="18"/>
              </w:rPr>
              <w:t>August 202</w:t>
            </w:r>
            <w:r w:rsidR="007B3046">
              <w:rPr>
                <w:rFonts w:cs="Arial"/>
                <w:sz w:val="18"/>
                <w:szCs w:val="18"/>
              </w:rPr>
              <w:t>6</w:t>
            </w:r>
          </w:p>
        </w:tc>
      </w:tr>
      <w:tr w:rsidR="00751DED" w:rsidRPr="000156E7"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Pr="000156E7" w:rsidRDefault="00F15877">
            <w:pPr>
              <w:pStyle w:val="TableRow"/>
              <w:rPr>
                <w:rFonts w:cs="Arial"/>
                <w:sz w:val="18"/>
                <w:szCs w:val="18"/>
              </w:rPr>
            </w:pPr>
            <w:r w:rsidRPr="000156E7">
              <w:rPr>
                <w:rFonts w:cs="Arial"/>
                <w:sz w:val="18"/>
                <w:szCs w:val="18"/>
              </w:rP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05FCB9CA" w:rsidR="00751DED" w:rsidRPr="000156E7" w:rsidRDefault="000A04D9" w:rsidP="00CD6B30">
            <w:pPr>
              <w:pStyle w:val="TableRow"/>
              <w:ind w:left="0"/>
              <w:rPr>
                <w:rFonts w:cs="Arial"/>
                <w:sz w:val="18"/>
                <w:szCs w:val="18"/>
              </w:rPr>
            </w:pPr>
            <w:r>
              <w:rPr>
                <w:rFonts w:cs="Arial"/>
                <w:sz w:val="18"/>
                <w:szCs w:val="18"/>
              </w:rPr>
              <w:t>Frances Collins</w:t>
            </w:r>
          </w:p>
        </w:tc>
      </w:tr>
      <w:tr w:rsidR="00751DED" w:rsidRPr="000156E7" w14:paraId="7AD564B8"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7777777" w:rsidR="00751DED" w:rsidRPr="000156E7" w:rsidRDefault="00F15877">
            <w:pPr>
              <w:pStyle w:val="TableRow"/>
              <w:rPr>
                <w:rFonts w:cs="Arial"/>
                <w:sz w:val="18"/>
                <w:szCs w:val="18"/>
              </w:rPr>
            </w:pPr>
            <w:r w:rsidRPr="000156E7">
              <w:rPr>
                <w:rFonts w:cs="Arial"/>
                <w:sz w:val="18"/>
                <w:szCs w:val="18"/>
              </w:rP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55B20ECF" w:rsidR="00751DED" w:rsidRPr="000156E7" w:rsidRDefault="00CD6B30" w:rsidP="00CD6B30">
            <w:pPr>
              <w:pStyle w:val="TableRow"/>
              <w:ind w:left="0"/>
              <w:rPr>
                <w:rFonts w:cs="Arial"/>
                <w:sz w:val="18"/>
                <w:szCs w:val="18"/>
              </w:rPr>
            </w:pPr>
            <w:r w:rsidRPr="000156E7">
              <w:rPr>
                <w:rFonts w:cs="Arial"/>
                <w:sz w:val="18"/>
                <w:szCs w:val="18"/>
              </w:rPr>
              <w:t xml:space="preserve">Headteacher </w:t>
            </w:r>
          </w:p>
        </w:tc>
      </w:tr>
      <w:tr w:rsidR="00751DED" w:rsidRPr="000156E7"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Pr="000156E7" w:rsidRDefault="00F15877">
            <w:pPr>
              <w:pStyle w:val="TableRow"/>
              <w:rPr>
                <w:rFonts w:cs="Arial"/>
                <w:sz w:val="18"/>
                <w:szCs w:val="18"/>
              </w:rPr>
            </w:pPr>
            <w:r w:rsidRPr="000156E7">
              <w:rPr>
                <w:rFonts w:cs="Arial"/>
                <w:sz w:val="18"/>
                <w:szCs w:val="18"/>
              </w:rP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43EC8C93" w:rsidR="00751DED" w:rsidRPr="000156E7" w:rsidRDefault="000A04D9" w:rsidP="00CD6B30">
            <w:pPr>
              <w:pStyle w:val="TableRow"/>
              <w:ind w:left="0"/>
              <w:rPr>
                <w:rFonts w:cs="Arial"/>
                <w:sz w:val="18"/>
                <w:szCs w:val="18"/>
              </w:rPr>
            </w:pPr>
            <w:r>
              <w:rPr>
                <w:rFonts w:cs="Arial"/>
                <w:sz w:val="18"/>
                <w:szCs w:val="18"/>
              </w:rPr>
              <w:t>Swindon</w:t>
            </w:r>
            <w:r w:rsidR="00CD6B30" w:rsidRPr="000156E7">
              <w:rPr>
                <w:rFonts w:cs="Arial"/>
                <w:sz w:val="18"/>
                <w:szCs w:val="18"/>
              </w:rPr>
              <w:t xml:space="preserve"> Music Service</w:t>
            </w:r>
          </w:p>
        </w:tc>
      </w:tr>
      <w:tr w:rsidR="00751DED" w:rsidRPr="000156E7" w14:paraId="7AD564BE"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7777777" w:rsidR="00751DED" w:rsidRPr="000156E7" w:rsidRDefault="00F15877">
            <w:pPr>
              <w:pStyle w:val="TableRow"/>
              <w:rPr>
                <w:rFonts w:cs="Arial"/>
                <w:sz w:val="18"/>
                <w:szCs w:val="18"/>
              </w:rPr>
            </w:pPr>
            <w:r w:rsidRPr="000156E7">
              <w:rPr>
                <w:rFonts w:cs="Arial"/>
                <w:sz w:val="18"/>
                <w:szCs w:val="18"/>
              </w:rP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D" w14:textId="2903EFDE" w:rsidR="00751DED" w:rsidRPr="000156E7" w:rsidRDefault="007B3046">
            <w:pPr>
              <w:pStyle w:val="TableRow"/>
              <w:rPr>
                <w:rFonts w:cs="Arial"/>
                <w:sz w:val="18"/>
                <w:szCs w:val="18"/>
              </w:rPr>
            </w:pPr>
            <w:r>
              <w:rPr>
                <w:rFonts w:cs="Arial"/>
                <w:sz w:val="18"/>
                <w:szCs w:val="18"/>
              </w:rPr>
              <w:t>English National Opera</w:t>
            </w:r>
          </w:p>
        </w:tc>
      </w:tr>
      <w:bookmarkEnd w:id="2"/>
      <w:bookmarkEnd w:id="3"/>
      <w:bookmarkEnd w:id="4"/>
    </w:tbl>
    <w:p w14:paraId="7AD564BF" w14:textId="77777777" w:rsidR="00751DED" w:rsidRPr="000156E7" w:rsidRDefault="00751DED">
      <w:pPr>
        <w:rPr>
          <w:rFonts w:cs="Arial"/>
          <w:sz w:val="18"/>
          <w:szCs w:val="18"/>
        </w:rPr>
      </w:pPr>
    </w:p>
    <w:p w14:paraId="7AD564C0" w14:textId="77777777" w:rsidR="00751DED" w:rsidRPr="000156E7" w:rsidRDefault="00F15877">
      <w:pPr>
        <w:rPr>
          <w:rFonts w:cs="Arial"/>
          <w:sz w:val="18"/>
          <w:szCs w:val="18"/>
        </w:rPr>
      </w:pPr>
      <w:r w:rsidRPr="000156E7">
        <w:rPr>
          <w:rFonts w:cs="Arial"/>
          <w:sz w:val="18"/>
          <w:szCs w:val="18"/>
        </w:rP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Pr="000156E7" w:rsidRDefault="00F15877">
      <w:pPr>
        <w:pStyle w:val="Heading2"/>
        <w:spacing w:before="600"/>
        <w:rPr>
          <w:rFonts w:cs="Arial"/>
          <w:sz w:val="18"/>
          <w:szCs w:val="18"/>
        </w:rPr>
      </w:pPr>
      <w:bookmarkStart w:id="14" w:name="_Toc357771640"/>
      <w:bookmarkStart w:id="15" w:name="_Toc346793418"/>
      <w:r w:rsidRPr="000156E7">
        <w:rPr>
          <w:rFonts w:cs="Arial"/>
          <w:sz w:val="18"/>
          <w:szCs w:val="18"/>
        </w:rPr>
        <w:t>Part A: Curriculum music</w:t>
      </w:r>
    </w:p>
    <w:p w14:paraId="7AD564C2" w14:textId="77777777" w:rsidR="00751DED" w:rsidRPr="000156E7" w:rsidRDefault="00F15877">
      <w:pPr>
        <w:rPr>
          <w:rFonts w:cs="Arial"/>
          <w:sz w:val="18"/>
          <w:szCs w:val="18"/>
        </w:rPr>
      </w:pPr>
      <w:r w:rsidRPr="000156E7">
        <w:rPr>
          <w:rFonts w:cs="Arial"/>
          <w:sz w:val="18"/>
          <w:szCs w:val="18"/>
        </w:rPr>
        <w:t xml:space="preserve">This is about what we teach in lesson time, how much time is spent teaching music and any music qualifications or awards </w:t>
      </w:r>
      <w:proofErr w:type="gramStart"/>
      <w:r w:rsidRPr="000156E7">
        <w:rPr>
          <w:rFonts w:cs="Arial"/>
          <w:sz w:val="18"/>
          <w:szCs w:val="18"/>
        </w:rPr>
        <w:t>that pupils</w:t>
      </w:r>
      <w:proofErr w:type="gramEnd"/>
      <w:r w:rsidRPr="000156E7">
        <w:rPr>
          <w:rFonts w:cs="Arial"/>
          <w:sz w:val="18"/>
          <w:szCs w:val="18"/>
        </w:rPr>
        <w:t xml:space="preserve"> can achieve.</w:t>
      </w:r>
    </w:p>
    <w:tbl>
      <w:tblPr>
        <w:tblW w:w="9486" w:type="dxa"/>
        <w:tblCellMar>
          <w:left w:w="10" w:type="dxa"/>
          <w:right w:w="10" w:type="dxa"/>
        </w:tblCellMar>
        <w:tblLook w:val="0000" w:firstRow="0" w:lastRow="0" w:firstColumn="0" w:lastColumn="0" w:noHBand="0" w:noVBand="0"/>
      </w:tblPr>
      <w:tblGrid>
        <w:gridCol w:w="9486"/>
      </w:tblGrid>
      <w:tr w:rsidR="00751DED" w:rsidRPr="000156E7"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00D70" w14:textId="6363CE25" w:rsidR="00C4147A" w:rsidRPr="000156E7" w:rsidRDefault="00C4147A" w:rsidP="00C4147A">
            <w:pPr>
              <w:rPr>
                <w:rFonts w:cs="Arial"/>
                <w:sz w:val="18"/>
                <w:szCs w:val="18"/>
              </w:rPr>
            </w:pPr>
            <w:r w:rsidRPr="000156E7">
              <w:rPr>
                <w:rFonts w:cs="Arial"/>
                <w:sz w:val="18"/>
                <w:szCs w:val="18"/>
              </w:rPr>
              <w:t xml:space="preserve">At </w:t>
            </w:r>
            <w:proofErr w:type="spellStart"/>
            <w:r w:rsidR="000A04D9">
              <w:rPr>
                <w:rFonts w:cs="Arial"/>
                <w:sz w:val="18"/>
                <w:szCs w:val="18"/>
              </w:rPr>
              <w:t>Tregoze</w:t>
            </w:r>
            <w:proofErr w:type="spellEnd"/>
            <w:r w:rsidR="000A04D9">
              <w:rPr>
                <w:rFonts w:cs="Arial"/>
                <w:sz w:val="18"/>
                <w:szCs w:val="18"/>
              </w:rPr>
              <w:t xml:space="preserve"> </w:t>
            </w:r>
            <w:proofErr w:type="gramStart"/>
            <w:r w:rsidR="000A04D9">
              <w:rPr>
                <w:rFonts w:cs="Arial"/>
                <w:sz w:val="18"/>
                <w:szCs w:val="18"/>
              </w:rPr>
              <w:t xml:space="preserve">Primary </w:t>
            </w:r>
            <w:r w:rsidRPr="000156E7">
              <w:rPr>
                <w:rFonts w:cs="Arial"/>
                <w:sz w:val="18"/>
                <w:szCs w:val="18"/>
              </w:rPr>
              <w:t xml:space="preserve"> School</w:t>
            </w:r>
            <w:proofErr w:type="gramEnd"/>
            <w:r w:rsidRPr="000156E7">
              <w:rPr>
                <w:rFonts w:cs="Arial"/>
                <w:sz w:val="18"/>
                <w:szCs w:val="18"/>
              </w:rPr>
              <w:t xml:space="preserve"> we believe in the unlimited potential of every child . As a result of this, we have carefully designed a curriculum which is underpinned by </w:t>
            </w:r>
            <w:r w:rsidR="00371309">
              <w:rPr>
                <w:rFonts w:cs="Arial"/>
                <w:sz w:val="18"/>
                <w:szCs w:val="18"/>
              </w:rPr>
              <w:t>6</w:t>
            </w:r>
            <w:r w:rsidRPr="000156E7">
              <w:rPr>
                <w:rFonts w:cs="Arial"/>
                <w:sz w:val="18"/>
                <w:szCs w:val="18"/>
              </w:rPr>
              <w:t xml:space="preserve"> Golden Threads.</w:t>
            </w:r>
          </w:p>
          <w:p w14:paraId="59DAA3E7" w14:textId="77777777" w:rsidR="00883C22" w:rsidRDefault="00883C22" w:rsidP="00883C22">
            <w:pPr>
              <w:rPr>
                <w:rFonts w:cs="Arial"/>
                <w:sz w:val="18"/>
                <w:szCs w:val="18"/>
              </w:rPr>
            </w:pPr>
            <w:r w:rsidRPr="000156E7">
              <w:rPr>
                <w:rFonts w:cs="Arial"/>
                <w:sz w:val="18"/>
                <w:szCs w:val="18"/>
              </w:rPr>
              <w:t>We have carefully chosen our Golden Threads because they are unique to our school context and setting:</w:t>
            </w:r>
          </w:p>
          <w:p w14:paraId="140F89C2" w14:textId="7171D846" w:rsidR="00EA07B7" w:rsidRPr="005F64CE" w:rsidRDefault="00EB1D0F" w:rsidP="00EA07B7">
            <w:pPr>
              <w:pStyle w:val="ListParagraph"/>
              <w:numPr>
                <w:ilvl w:val="0"/>
                <w:numId w:val="22"/>
              </w:numPr>
              <w:rPr>
                <w:rFonts w:cs="Arial"/>
                <w:sz w:val="18"/>
                <w:szCs w:val="18"/>
              </w:rPr>
            </w:pPr>
            <w:r w:rsidRPr="005F64CE">
              <w:rPr>
                <w:rFonts w:cs="Arial"/>
                <w:sz w:val="18"/>
                <w:szCs w:val="18"/>
              </w:rPr>
              <w:t>To foster a love of reading- we believe that reading is the gateway</w:t>
            </w:r>
            <w:r w:rsidR="009961BC" w:rsidRPr="005F64CE">
              <w:rPr>
                <w:sz w:val="18"/>
                <w:szCs w:val="18"/>
              </w:rPr>
              <w:t xml:space="preserve"> to learning, a place to escape everyday life, a source of relaxation and information, and a way to develop imagination. Being able to read ensures children have the best possible outcomes.</w:t>
            </w:r>
          </w:p>
          <w:p w14:paraId="03B2630E" w14:textId="2E1ED487" w:rsidR="005F64CE" w:rsidRDefault="00C55C1F" w:rsidP="00CC4F1B">
            <w:pPr>
              <w:pStyle w:val="ListParagraph"/>
              <w:numPr>
                <w:ilvl w:val="0"/>
                <w:numId w:val="22"/>
              </w:numPr>
              <w:jc w:val="both"/>
              <w:rPr>
                <w:sz w:val="18"/>
                <w:szCs w:val="18"/>
              </w:rPr>
            </w:pPr>
            <w:r w:rsidRPr="00CC4F1B">
              <w:rPr>
                <w:rFonts w:cs="Arial"/>
                <w:sz w:val="18"/>
                <w:szCs w:val="18"/>
              </w:rPr>
              <w:t>Values are at the forefront of</w:t>
            </w:r>
            <w:r w:rsidR="005E728A" w:rsidRPr="00CC4F1B">
              <w:rPr>
                <w:rFonts w:cs="Arial"/>
                <w:sz w:val="18"/>
                <w:szCs w:val="18"/>
              </w:rPr>
              <w:t xml:space="preserve"> our school culture-</w:t>
            </w:r>
            <w:r w:rsidR="00CC4F1B" w:rsidRPr="00CC4F1B">
              <w:rPr>
                <w:rFonts w:cs="Arial"/>
                <w:sz w:val="18"/>
                <w:szCs w:val="18"/>
              </w:rPr>
              <w:t xml:space="preserve"> </w:t>
            </w:r>
            <w:r w:rsidR="00CC4F1B" w:rsidRPr="00CC4F1B">
              <w:rPr>
                <w:sz w:val="18"/>
                <w:szCs w:val="18"/>
              </w:rPr>
              <w:t>Having twelve core values at the forefront of our school culture ensures that our pupils are well- rounded and confident members of society. Our children are taught to respect themselves, others and the world they live in. Our values-based curriculum allows us to develop motivated, responsible and self-led learners.</w:t>
            </w:r>
          </w:p>
          <w:p w14:paraId="7F6E3B1D" w14:textId="40720AD5" w:rsidR="00AF1B1F" w:rsidRDefault="00927535" w:rsidP="00CC4F1B">
            <w:pPr>
              <w:pStyle w:val="ListParagraph"/>
              <w:numPr>
                <w:ilvl w:val="0"/>
                <w:numId w:val="22"/>
              </w:numPr>
              <w:jc w:val="both"/>
              <w:rPr>
                <w:sz w:val="18"/>
                <w:szCs w:val="18"/>
              </w:rPr>
            </w:pPr>
            <w:r w:rsidRPr="00837835">
              <w:rPr>
                <w:sz w:val="18"/>
                <w:szCs w:val="18"/>
              </w:rPr>
              <w:t xml:space="preserve"> </w:t>
            </w:r>
            <w:r w:rsidRPr="009960CC">
              <w:rPr>
                <w:sz w:val="18"/>
                <w:szCs w:val="18"/>
              </w:rPr>
              <w:t xml:space="preserve">Developing confident </w:t>
            </w:r>
            <w:r w:rsidRPr="009960CC">
              <w:rPr>
                <w:b/>
                <w:color w:val="FF0000"/>
                <w:sz w:val="18"/>
                <w:szCs w:val="18"/>
              </w:rPr>
              <w:t>orators</w:t>
            </w:r>
            <w:r w:rsidRPr="009960CC">
              <w:rPr>
                <w:sz w:val="18"/>
                <w:szCs w:val="18"/>
              </w:rPr>
              <w:t xml:space="preserve"> with well-developed language and vocabulary</w:t>
            </w:r>
            <w:r w:rsidR="005A3EC5" w:rsidRPr="009960CC">
              <w:rPr>
                <w:sz w:val="18"/>
                <w:szCs w:val="18"/>
              </w:rPr>
              <w:t>-</w:t>
            </w:r>
            <w:r w:rsidR="009960CC" w:rsidRPr="009960CC">
              <w:rPr>
                <w:sz w:val="18"/>
                <w:szCs w:val="18"/>
              </w:rPr>
              <w:t xml:space="preserve"> We provide children with a range of opportunities to develop skills for positive face-to-face interactions.  We believe that giving children the opportunity to foster these crucial skills will improve other parts of their development and learning, including their confidence and well-being.</w:t>
            </w:r>
          </w:p>
          <w:p w14:paraId="5B97BBA2" w14:textId="0E973B57" w:rsidR="00EB2C7F" w:rsidRDefault="00CD47F2" w:rsidP="00EB2C7F">
            <w:pPr>
              <w:pStyle w:val="ListParagraph"/>
              <w:numPr>
                <w:ilvl w:val="0"/>
                <w:numId w:val="22"/>
              </w:numPr>
              <w:jc w:val="both"/>
              <w:rPr>
                <w:sz w:val="18"/>
                <w:szCs w:val="18"/>
              </w:rPr>
            </w:pPr>
            <w:r w:rsidRPr="00871808">
              <w:rPr>
                <w:sz w:val="18"/>
                <w:szCs w:val="18"/>
              </w:rPr>
              <w:t xml:space="preserve"> To foster happy and healthy </w:t>
            </w:r>
            <w:r w:rsidRPr="00871808">
              <w:rPr>
                <w:b/>
                <w:color w:val="FF0000"/>
                <w:sz w:val="18"/>
                <w:szCs w:val="18"/>
              </w:rPr>
              <w:t>individuals</w:t>
            </w:r>
            <w:r w:rsidR="00871808">
              <w:rPr>
                <w:b/>
                <w:color w:val="FF0000"/>
                <w:sz w:val="18"/>
                <w:szCs w:val="18"/>
              </w:rPr>
              <w:t>-</w:t>
            </w:r>
            <w:r w:rsidR="00CC0FD6" w:rsidRPr="00361B0F">
              <w:rPr>
                <w:sz w:val="18"/>
                <w:szCs w:val="18"/>
              </w:rPr>
              <w:t xml:space="preserve">We want our children to have the best start in life and be equipped as adults with the best possible physical and emotional </w:t>
            </w:r>
            <w:r w:rsidR="00BD6C8D" w:rsidRPr="00361B0F">
              <w:rPr>
                <w:sz w:val="18"/>
                <w:szCs w:val="18"/>
              </w:rPr>
              <w:t xml:space="preserve">health. </w:t>
            </w:r>
            <w:proofErr w:type="gramStart"/>
            <w:r w:rsidR="00BD6C8D" w:rsidRPr="00361B0F">
              <w:rPr>
                <w:sz w:val="18"/>
                <w:szCs w:val="18"/>
              </w:rPr>
              <w:t>Our</w:t>
            </w:r>
            <w:r w:rsidR="00CC0FD6" w:rsidRPr="00361B0F">
              <w:rPr>
                <w:sz w:val="18"/>
                <w:szCs w:val="18"/>
              </w:rPr>
              <w:t xml:space="preserve"> </w:t>
            </w:r>
            <w:r w:rsidR="00361B0F">
              <w:rPr>
                <w:sz w:val="18"/>
                <w:szCs w:val="18"/>
              </w:rPr>
              <w:t xml:space="preserve"> PE</w:t>
            </w:r>
            <w:proofErr w:type="gramEnd"/>
            <w:r w:rsidR="00361B0F">
              <w:rPr>
                <w:sz w:val="18"/>
                <w:szCs w:val="18"/>
              </w:rPr>
              <w:t xml:space="preserve"> and </w:t>
            </w:r>
            <w:r w:rsidR="00CC0FD6" w:rsidRPr="00361B0F">
              <w:rPr>
                <w:sz w:val="18"/>
                <w:szCs w:val="18"/>
              </w:rPr>
              <w:t>PSHE curriculum and extra-curricular offer promotes healthy relationships, educates children on how to make positive lifestyle choices and ensures children develop their emotional literacy</w:t>
            </w:r>
          </w:p>
          <w:p w14:paraId="2C206B98" w14:textId="77777777" w:rsidR="0072795A" w:rsidRPr="0072795A" w:rsidRDefault="00C356EF" w:rsidP="0072795A">
            <w:pPr>
              <w:pStyle w:val="ListParagraph"/>
              <w:numPr>
                <w:ilvl w:val="0"/>
                <w:numId w:val="22"/>
              </w:numPr>
              <w:rPr>
                <w:sz w:val="18"/>
                <w:szCs w:val="18"/>
              </w:rPr>
            </w:pPr>
            <w:r w:rsidRPr="00C356EF">
              <w:rPr>
                <w:sz w:val="18"/>
                <w:szCs w:val="18"/>
              </w:rPr>
              <w:t xml:space="preserve">Enabling children to become </w:t>
            </w:r>
            <w:r w:rsidRPr="00C356EF">
              <w:rPr>
                <w:b/>
                <w:bCs/>
                <w:color w:val="FF0000"/>
                <w:sz w:val="18"/>
                <w:szCs w:val="18"/>
              </w:rPr>
              <w:t>curious</w:t>
            </w:r>
            <w:r w:rsidRPr="00C356EF">
              <w:rPr>
                <w:color w:val="FF0000"/>
                <w:sz w:val="18"/>
                <w:szCs w:val="18"/>
              </w:rPr>
              <w:t xml:space="preserve"> </w:t>
            </w:r>
            <w:r w:rsidRPr="00C356EF">
              <w:rPr>
                <w:sz w:val="18"/>
                <w:szCs w:val="18"/>
              </w:rPr>
              <w:t xml:space="preserve">and </w:t>
            </w:r>
            <w:r w:rsidRPr="00C356EF">
              <w:rPr>
                <w:b/>
                <w:bCs/>
                <w:color w:val="FF0000"/>
                <w:sz w:val="18"/>
                <w:szCs w:val="18"/>
              </w:rPr>
              <w:t>creative</w:t>
            </w:r>
            <w:r w:rsidRPr="00C356EF">
              <w:rPr>
                <w:color w:val="FF0000"/>
                <w:sz w:val="18"/>
                <w:szCs w:val="18"/>
              </w:rPr>
              <w:t xml:space="preserve"> </w:t>
            </w:r>
            <w:r w:rsidRPr="00C356EF">
              <w:rPr>
                <w:sz w:val="18"/>
                <w:szCs w:val="18"/>
              </w:rPr>
              <w:t xml:space="preserve">learners </w:t>
            </w:r>
            <w:r>
              <w:rPr>
                <w:sz w:val="18"/>
                <w:szCs w:val="18"/>
              </w:rPr>
              <w:t>-</w:t>
            </w:r>
            <w:r w:rsidR="0072795A" w:rsidRPr="0072795A">
              <w:rPr>
                <w:sz w:val="18"/>
                <w:szCs w:val="18"/>
              </w:rPr>
              <w:t xml:space="preserve">We believe that children develop the key skills to learn effectively at a young age; these continue to be built upon throughout their learning journey. We provide children with many enriched teaching opportunities and learning experiences as we wish them to become inquisitive and active learners and creative and critical thinkers. </w:t>
            </w:r>
          </w:p>
          <w:p w14:paraId="2A792FB3" w14:textId="77777777" w:rsidR="0072795A" w:rsidRPr="00AF1690" w:rsidRDefault="0072795A" w:rsidP="00AF1690">
            <w:pPr>
              <w:ind w:left="360"/>
              <w:rPr>
                <w:sz w:val="18"/>
                <w:szCs w:val="18"/>
              </w:rPr>
            </w:pPr>
            <w:r w:rsidRPr="00AF1690">
              <w:rPr>
                <w:sz w:val="18"/>
                <w:szCs w:val="18"/>
              </w:rPr>
              <w:lastRenderedPageBreak/>
              <w:t xml:space="preserve">Inquisitive learners at </w:t>
            </w:r>
            <w:proofErr w:type="spellStart"/>
            <w:r w:rsidRPr="00AF1690">
              <w:rPr>
                <w:sz w:val="18"/>
                <w:szCs w:val="18"/>
              </w:rPr>
              <w:t>Tregoze</w:t>
            </w:r>
            <w:proofErr w:type="spellEnd"/>
            <w:r w:rsidRPr="00AF1690">
              <w:rPr>
                <w:sz w:val="18"/>
                <w:szCs w:val="18"/>
              </w:rPr>
              <w:t xml:space="preserve"> will be curious about their learning, engage in open-ended activities and be willing to take a risk. </w:t>
            </w:r>
          </w:p>
          <w:p w14:paraId="43BF511F" w14:textId="77777777" w:rsidR="00AF1690" w:rsidRDefault="0072795A" w:rsidP="00AF1690">
            <w:pPr>
              <w:ind w:left="720" w:hanging="360"/>
              <w:rPr>
                <w:sz w:val="18"/>
                <w:szCs w:val="18"/>
              </w:rPr>
            </w:pPr>
            <w:r w:rsidRPr="00AF1690">
              <w:rPr>
                <w:sz w:val="18"/>
                <w:szCs w:val="18"/>
              </w:rPr>
              <w:t xml:space="preserve">Active learners at </w:t>
            </w:r>
            <w:proofErr w:type="spellStart"/>
            <w:r w:rsidRPr="00AF1690">
              <w:rPr>
                <w:sz w:val="18"/>
                <w:szCs w:val="18"/>
              </w:rPr>
              <w:t>Tregoze</w:t>
            </w:r>
            <w:proofErr w:type="spellEnd"/>
            <w:r w:rsidRPr="00AF1690">
              <w:rPr>
                <w:sz w:val="18"/>
                <w:szCs w:val="18"/>
              </w:rPr>
              <w:t xml:space="preserve"> embrace challenges and can analyse and engage with their learning.  The children learn to demonstrate resilience and a ‘can do’ attitude.</w:t>
            </w:r>
          </w:p>
          <w:p w14:paraId="06EECF87" w14:textId="3FF8B833" w:rsidR="00C356EF" w:rsidRDefault="0072795A" w:rsidP="00AF1690">
            <w:pPr>
              <w:ind w:left="720" w:hanging="360"/>
              <w:rPr>
                <w:sz w:val="18"/>
                <w:szCs w:val="18"/>
              </w:rPr>
            </w:pPr>
            <w:r w:rsidRPr="00AF1690">
              <w:rPr>
                <w:sz w:val="18"/>
                <w:szCs w:val="18"/>
              </w:rPr>
              <w:t xml:space="preserve">Creative and critical thinkers at </w:t>
            </w:r>
            <w:proofErr w:type="spellStart"/>
            <w:r w:rsidRPr="00AF1690">
              <w:rPr>
                <w:sz w:val="18"/>
                <w:szCs w:val="18"/>
              </w:rPr>
              <w:t>Tregoze</w:t>
            </w:r>
            <w:proofErr w:type="spellEnd"/>
            <w:r w:rsidRPr="00AF1690">
              <w:rPr>
                <w:sz w:val="18"/>
                <w:szCs w:val="18"/>
              </w:rPr>
              <w:t xml:space="preserve"> have opportunities to develop their own ideas, find ways to solve problems and make links in their learning.</w:t>
            </w:r>
          </w:p>
          <w:p w14:paraId="68B3CE54" w14:textId="05D65F83" w:rsidR="00AF1690" w:rsidRPr="00242D8D" w:rsidRDefault="00242D8D" w:rsidP="00242D8D">
            <w:pPr>
              <w:pStyle w:val="ListParagraph"/>
              <w:numPr>
                <w:ilvl w:val="0"/>
                <w:numId w:val="23"/>
              </w:numPr>
              <w:rPr>
                <w:sz w:val="18"/>
                <w:szCs w:val="18"/>
              </w:rPr>
            </w:pPr>
            <w:r w:rsidRPr="00242D8D">
              <w:rPr>
                <w:b/>
                <w:color w:val="FF0000"/>
                <w:sz w:val="18"/>
                <w:szCs w:val="18"/>
              </w:rPr>
              <w:t>Engagement</w:t>
            </w:r>
            <w:r w:rsidRPr="00242D8D">
              <w:rPr>
                <w:sz w:val="18"/>
                <w:szCs w:val="18"/>
              </w:rPr>
              <w:t xml:space="preserve"> with the wider community to develop cultural capital</w:t>
            </w:r>
            <w:r>
              <w:rPr>
                <w:sz w:val="18"/>
                <w:szCs w:val="18"/>
              </w:rPr>
              <w:t>-</w:t>
            </w:r>
            <w:r w:rsidR="00626F56">
              <w:t xml:space="preserve"> </w:t>
            </w:r>
            <w:r w:rsidR="00626F56" w:rsidRPr="00626F56">
              <w:rPr>
                <w:sz w:val="18"/>
                <w:szCs w:val="18"/>
              </w:rPr>
              <w:t>Our children experience a wealth of enrichment opportunities that extend their learning beyond the classroom: a program of extra-curricular activities, including visitors and school trips, will teach children life-skills that develop an appreciation for cultural differences, our local community, teamwork and social responsibility.</w:t>
            </w:r>
          </w:p>
          <w:p w14:paraId="319746E4" w14:textId="77777777" w:rsidR="00CD0598" w:rsidRDefault="00CD0598" w:rsidP="00C356EF">
            <w:pPr>
              <w:pStyle w:val="ListParagraph"/>
              <w:numPr>
                <w:ilvl w:val="0"/>
                <w:numId w:val="0"/>
              </w:numPr>
              <w:ind w:left="720"/>
              <w:jc w:val="both"/>
              <w:rPr>
                <w:sz w:val="18"/>
                <w:szCs w:val="18"/>
              </w:rPr>
            </w:pPr>
          </w:p>
          <w:p w14:paraId="62022A6F" w14:textId="19F5F9AE" w:rsidR="002E07AB" w:rsidRPr="00361B0F" w:rsidRDefault="002E07AB" w:rsidP="00C356EF">
            <w:pPr>
              <w:pStyle w:val="ListParagraph"/>
              <w:numPr>
                <w:ilvl w:val="0"/>
                <w:numId w:val="0"/>
              </w:numPr>
              <w:ind w:left="720"/>
              <w:jc w:val="both"/>
              <w:rPr>
                <w:sz w:val="18"/>
                <w:szCs w:val="18"/>
              </w:rPr>
            </w:pPr>
            <w:r w:rsidRPr="006B053C">
              <w:rPr>
                <w:rFonts w:cs="Arial"/>
                <w:b/>
                <w:color w:val="000000" w:themeColor="text1"/>
                <w:sz w:val="18"/>
                <w:szCs w:val="18"/>
                <w:u w:val="single"/>
              </w:rPr>
              <w:t>Our Intent for our Music Curriculum</w:t>
            </w:r>
          </w:p>
          <w:p w14:paraId="6706111D" w14:textId="22278DAD" w:rsidR="00EB2C7F" w:rsidRPr="000156E7" w:rsidRDefault="00EB2C7F" w:rsidP="00EB2C7F">
            <w:pPr>
              <w:rPr>
                <w:rFonts w:cs="Arial"/>
                <w:color w:val="000000" w:themeColor="text1"/>
                <w:sz w:val="18"/>
                <w:szCs w:val="18"/>
              </w:rPr>
            </w:pPr>
            <w:r w:rsidRPr="000156E7">
              <w:rPr>
                <w:rFonts w:cs="Arial"/>
                <w:color w:val="000000" w:themeColor="text1"/>
                <w:sz w:val="18"/>
                <w:szCs w:val="18"/>
              </w:rPr>
              <w:t>Our Golden Threads underpin our curriculum intent enabling our pupils to achieve the following in Music:</w:t>
            </w:r>
          </w:p>
          <w:p w14:paraId="6ECB7F84" w14:textId="77777777" w:rsidR="00EB2C7F" w:rsidRPr="000156E7" w:rsidRDefault="00EB2C7F" w:rsidP="00EB2C7F">
            <w:pPr>
              <w:pStyle w:val="ListParagraph"/>
              <w:numPr>
                <w:ilvl w:val="0"/>
                <w:numId w:val="19"/>
              </w:numPr>
              <w:suppressAutoHyphens w:val="0"/>
              <w:autoSpaceDN/>
              <w:spacing w:after="160" w:line="259" w:lineRule="auto"/>
              <w:rPr>
                <w:rFonts w:cs="Arial"/>
                <w:color w:val="000000" w:themeColor="text1"/>
                <w:sz w:val="18"/>
                <w:szCs w:val="18"/>
              </w:rPr>
            </w:pPr>
            <w:r w:rsidRPr="000156E7">
              <w:rPr>
                <w:rFonts w:cs="Arial"/>
                <w:color w:val="000000" w:themeColor="text1"/>
                <w:sz w:val="18"/>
                <w:szCs w:val="18"/>
              </w:rPr>
              <w:t>To be curious about different music genres and how they are composed and performed</w:t>
            </w:r>
          </w:p>
          <w:p w14:paraId="0FE7E012" w14:textId="77777777" w:rsidR="00EB2C7F" w:rsidRPr="000156E7" w:rsidRDefault="00EB2C7F" w:rsidP="00EB2C7F">
            <w:pPr>
              <w:pStyle w:val="ListParagraph"/>
              <w:numPr>
                <w:ilvl w:val="0"/>
                <w:numId w:val="19"/>
              </w:numPr>
              <w:suppressAutoHyphens w:val="0"/>
              <w:autoSpaceDN/>
              <w:spacing w:after="160" w:line="259" w:lineRule="auto"/>
              <w:rPr>
                <w:rFonts w:cs="Arial"/>
                <w:color w:val="000000" w:themeColor="text1"/>
                <w:sz w:val="18"/>
                <w:szCs w:val="18"/>
              </w:rPr>
            </w:pPr>
            <w:r w:rsidRPr="000156E7">
              <w:rPr>
                <w:rFonts w:cs="Arial"/>
                <w:color w:val="000000" w:themeColor="text1"/>
                <w:sz w:val="18"/>
                <w:szCs w:val="18"/>
              </w:rPr>
              <w:t xml:space="preserve">To learn how to play a range of instruments </w:t>
            </w:r>
          </w:p>
          <w:p w14:paraId="4D8BC26B" w14:textId="77777777" w:rsidR="00EB2C7F" w:rsidRPr="000156E7" w:rsidRDefault="00EB2C7F" w:rsidP="00EB2C7F">
            <w:pPr>
              <w:pStyle w:val="ListParagraph"/>
              <w:numPr>
                <w:ilvl w:val="0"/>
                <w:numId w:val="19"/>
              </w:numPr>
              <w:suppressAutoHyphens w:val="0"/>
              <w:autoSpaceDN/>
              <w:spacing w:after="0" w:line="259" w:lineRule="auto"/>
              <w:textAlignment w:val="baseline"/>
              <w:rPr>
                <w:rFonts w:cs="Arial"/>
                <w:color w:val="000000" w:themeColor="text1"/>
                <w:sz w:val="18"/>
                <w:szCs w:val="18"/>
                <w:lang w:val="en-US"/>
              </w:rPr>
            </w:pPr>
            <w:r w:rsidRPr="000156E7">
              <w:rPr>
                <w:rFonts w:cs="Arial"/>
                <w:color w:val="000000" w:themeColor="text1"/>
                <w:sz w:val="18"/>
                <w:szCs w:val="18"/>
              </w:rPr>
              <w:t>Use our school values to work cooperatively and persevere when activities challenge them</w:t>
            </w:r>
          </w:p>
          <w:p w14:paraId="05AE5F56" w14:textId="77777777" w:rsidR="00EB2C7F" w:rsidRPr="000156E7" w:rsidRDefault="00EB2C7F" w:rsidP="00EB2C7F">
            <w:pPr>
              <w:pStyle w:val="ListParagraph"/>
              <w:numPr>
                <w:ilvl w:val="0"/>
                <w:numId w:val="19"/>
              </w:numPr>
              <w:suppressAutoHyphens w:val="0"/>
              <w:autoSpaceDN/>
              <w:spacing w:after="0" w:line="259" w:lineRule="auto"/>
              <w:textAlignment w:val="baseline"/>
              <w:rPr>
                <w:rFonts w:cs="Arial"/>
                <w:color w:val="000000" w:themeColor="text1"/>
                <w:sz w:val="18"/>
                <w:szCs w:val="18"/>
                <w:lang w:val="en-US"/>
              </w:rPr>
            </w:pPr>
            <w:r w:rsidRPr="000156E7">
              <w:rPr>
                <w:rStyle w:val="normaltextrun"/>
                <w:rFonts w:cs="Arial"/>
                <w:color w:val="000000" w:themeColor="text1"/>
                <w:sz w:val="18"/>
                <w:szCs w:val="18"/>
                <w:lang w:val="en-US"/>
              </w:rPr>
              <w:t xml:space="preserve">To make connections in their learning and to know more, remember more and do more each year </w:t>
            </w:r>
            <w:proofErr w:type="gramStart"/>
            <w:r w:rsidRPr="000156E7">
              <w:rPr>
                <w:rStyle w:val="normaltextrun"/>
                <w:rFonts w:cs="Arial"/>
                <w:color w:val="000000" w:themeColor="text1"/>
                <w:sz w:val="18"/>
                <w:szCs w:val="18"/>
                <w:lang w:val="en-US"/>
              </w:rPr>
              <w:t>leading</w:t>
            </w:r>
            <w:proofErr w:type="gramEnd"/>
            <w:r w:rsidRPr="000156E7">
              <w:rPr>
                <w:rStyle w:val="normaltextrun"/>
                <w:rFonts w:cs="Arial"/>
                <w:color w:val="000000" w:themeColor="text1"/>
                <w:sz w:val="18"/>
                <w:szCs w:val="18"/>
                <w:lang w:val="en-US"/>
              </w:rPr>
              <w:t xml:space="preserve"> to academic success and enjoyment in music</w:t>
            </w:r>
          </w:p>
          <w:p w14:paraId="0D8C1F44" w14:textId="77777777" w:rsidR="00EB2C7F" w:rsidRPr="000156E7" w:rsidRDefault="00EB2C7F" w:rsidP="00EB2C7F">
            <w:pPr>
              <w:pStyle w:val="paragraph"/>
              <w:numPr>
                <w:ilvl w:val="0"/>
                <w:numId w:val="19"/>
              </w:numPr>
              <w:spacing w:before="0" w:beforeAutospacing="0" w:after="0" w:afterAutospacing="0"/>
              <w:textAlignment w:val="baseline"/>
              <w:rPr>
                <w:rFonts w:ascii="Arial" w:hAnsi="Arial" w:cs="Arial"/>
                <w:color w:val="000000" w:themeColor="text1"/>
                <w:sz w:val="18"/>
                <w:szCs w:val="18"/>
                <w:lang w:val="en-US"/>
              </w:rPr>
            </w:pPr>
            <w:r w:rsidRPr="000156E7">
              <w:rPr>
                <w:rStyle w:val="normaltextrun"/>
                <w:rFonts w:ascii="Arial" w:hAnsi="Arial" w:cs="Arial"/>
                <w:color w:val="000000" w:themeColor="text1"/>
                <w:sz w:val="18"/>
                <w:szCs w:val="18"/>
                <w:lang w:val="en-US"/>
              </w:rPr>
              <w:t>Develop skills </w:t>
            </w:r>
            <w:r w:rsidRPr="000156E7">
              <w:rPr>
                <w:rStyle w:val="advancedproofingissue"/>
                <w:rFonts w:ascii="Arial" w:hAnsi="Arial" w:cs="Arial"/>
                <w:color w:val="000000" w:themeColor="text1"/>
                <w:sz w:val="18"/>
                <w:szCs w:val="18"/>
                <w:lang w:val="en-US"/>
              </w:rPr>
              <w:t>in order to</w:t>
            </w:r>
            <w:r w:rsidRPr="000156E7">
              <w:rPr>
                <w:rStyle w:val="normaltextrun"/>
                <w:rFonts w:ascii="Arial" w:hAnsi="Arial" w:cs="Arial"/>
                <w:color w:val="000000" w:themeColor="text1"/>
                <w:sz w:val="18"/>
                <w:szCs w:val="18"/>
                <w:lang w:val="en-US"/>
              </w:rPr>
              <w:t> acquire, apply and transfer their knowledge </w:t>
            </w:r>
            <w:r w:rsidRPr="000156E7">
              <w:rPr>
                <w:rStyle w:val="eop"/>
                <w:rFonts w:ascii="Arial" w:hAnsi="Arial" w:cs="Arial"/>
                <w:color w:val="000000" w:themeColor="text1"/>
                <w:sz w:val="18"/>
                <w:szCs w:val="18"/>
                <w:lang w:val="en-US"/>
              </w:rPr>
              <w:t>​</w:t>
            </w:r>
          </w:p>
          <w:p w14:paraId="53982FF2" w14:textId="77777777" w:rsidR="00EB2C7F" w:rsidRPr="000156E7" w:rsidRDefault="00EB2C7F" w:rsidP="00EB2C7F">
            <w:pPr>
              <w:rPr>
                <w:rFonts w:cs="Arial"/>
                <w:color w:val="000000" w:themeColor="text1"/>
                <w:sz w:val="18"/>
                <w:szCs w:val="18"/>
              </w:rPr>
            </w:pPr>
          </w:p>
          <w:p w14:paraId="10743241" w14:textId="478C34DA" w:rsidR="00EB2C7F" w:rsidRPr="000156E7" w:rsidRDefault="00EB2C7F" w:rsidP="00EB2C7F">
            <w:pPr>
              <w:rPr>
                <w:rFonts w:cs="Arial"/>
                <w:b/>
                <w:color w:val="000000" w:themeColor="text1"/>
                <w:sz w:val="18"/>
                <w:szCs w:val="18"/>
                <w:u w:val="single"/>
              </w:rPr>
            </w:pPr>
            <w:r w:rsidRPr="000156E7">
              <w:rPr>
                <w:rFonts w:cs="Arial"/>
                <w:color w:val="000000" w:themeColor="text1"/>
                <w:sz w:val="18"/>
                <w:szCs w:val="18"/>
              </w:rPr>
              <w:t xml:space="preserve">We intend our music curriculum to be a way of celebrating our diverse school community. We aspire to offer a range of opportunities to sing a variety of multicultural songs, listen to inspirational composers, participate in music sessions delivered by </w:t>
            </w:r>
            <w:r w:rsidR="00751C06">
              <w:rPr>
                <w:rFonts w:cs="Arial"/>
                <w:color w:val="000000" w:themeColor="text1"/>
                <w:sz w:val="18"/>
                <w:szCs w:val="18"/>
              </w:rPr>
              <w:t xml:space="preserve">Swindon </w:t>
            </w:r>
            <w:r w:rsidR="00751C06" w:rsidRPr="000156E7">
              <w:rPr>
                <w:rFonts w:cs="Arial"/>
                <w:color w:val="000000" w:themeColor="text1"/>
                <w:sz w:val="18"/>
                <w:szCs w:val="18"/>
              </w:rPr>
              <w:t>Music</w:t>
            </w:r>
            <w:r w:rsidRPr="000156E7">
              <w:rPr>
                <w:rFonts w:cs="Arial"/>
                <w:color w:val="000000" w:themeColor="text1"/>
                <w:sz w:val="18"/>
                <w:szCs w:val="18"/>
              </w:rPr>
              <w:t xml:space="preserve"> Services, and compose pieces of music that reflect the mastery of music that all children have developed through accessing a planned and structured curriculum. We are committed to ensuring that children understand the value and importance of music and can transfer their musical skills knowledge and experiences into their wider community. As a school we intend to develop every child’s self-confidence and social development that will support them in their future, and as such we believe that Music offers all children an opportunity to express their creativity and inspire self-confidence through practical experiences leading to various musical performances and activities.</w:t>
            </w:r>
          </w:p>
          <w:p w14:paraId="0B47FA7C" w14:textId="77777777" w:rsidR="000C42F7" w:rsidRPr="000156E7" w:rsidRDefault="000C42F7" w:rsidP="000C42F7">
            <w:pPr>
              <w:rPr>
                <w:rFonts w:cs="Arial"/>
                <w:b/>
                <w:color w:val="000000" w:themeColor="text1"/>
                <w:sz w:val="18"/>
                <w:szCs w:val="18"/>
                <w:u w:val="single"/>
              </w:rPr>
            </w:pPr>
            <w:r w:rsidRPr="000156E7">
              <w:rPr>
                <w:rFonts w:cs="Arial"/>
                <w:b/>
                <w:color w:val="000000" w:themeColor="text1"/>
                <w:sz w:val="18"/>
                <w:szCs w:val="18"/>
                <w:u w:val="single"/>
              </w:rPr>
              <w:t>Implementation:</w:t>
            </w:r>
          </w:p>
          <w:p w14:paraId="636111AE" w14:textId="1C77C0F7" w:rsidR="000C42F7" w:rsidRPr="000156E7" w:rsidRDefault="000C42F7" w:rsidP="000C42F7">
            <w:pPr>
              <w:rPr>
                <w:rFonts w:cs="Arial"/>
                <w:color w:val="000000" w:themeColor="text1"/>
                <w:sz w:val="18"/>
                <w:szCs w:val="18"/>
              </w:rPr>
            </w:pPr>
            <w:r w:rsidRPr="000156E7">
              <w:rPr>
                <w:rFonts w:cs="Arial"/>
                <w:color w:val="000000" w:themeColor="text1"/>
                <w:sz w:val="18"/>
                <w:szCs w:val="18"/>
              </w:rPr>
              <w:t>The National Curriculum is the starting point of our curriculum design. It has been used to drive our curriculum design, in order to ensure the aims of the National Curriculum are met, and it has been used to inform the choices we have made about the content that we teach.</w:t>
            </w:r>
          </w:p>
          <w:p w14:paraId="1DF0279D" w14:textId="550CC3C3" w:rsidR="000C42F7" w:rsidRPr="007349DE" w:rsidRDefault="000C42F7" w:rsidP="000C42F7">
            <w:pPr>
              <w:rPr>
                <w:rFonts w:cs="Arial"/>
                <w:color w:val="000000" w:themeColor="text1"/>
                <w:sz w:val="18"/>
                <w:szCs w:val="18"/>
              </w:rPr>
            </w:pPr>
            <w:r w:rsidRPr="000156E7">
              <w:rPr>
                <w:rFonts w:cs="Arial"/>
                <w:color w:val="000000" w:themeColor="text1"/>
                <w:sz w:val="18"/>
                <w:szCs w:val="18"/>
              </w:rPr>
              <w:t xml:space="preserve">The implementation of the Music Curriculum is a through a combination of class teachers and music specialists from </w:t>
            </w:r>
            <w:r w:rsidR="00BD6C8D">
              <w:rPr>
                <w:rFonts w:cs="Arial"/>
                <w:color w:val="000000" w:themeColor="text1"/>
                <w:sz w:val="18"/>
                <w:szCs w:val="18"/>
              </w:rPr>
              <w:t>Swindon Music</w:t>
            </w:r>
            <w:r w:rsidR="00614B36">
              <w:rPr>
                <w:rFonts w:cs="Arial"/>
                <w:color w:val="000000" w:themeColor="text1"/>
                <w:sz w:val="18"/>
                <w:szCs w:val="18"/>
              </w:rPr>
              <w:t xml:space="preserve"> Service</w:t>
            </w:r>
            <w:r w:rsidRPr="000156E7">
              <w:rPr>
                <w:rFonts w:cs="Arial"/>
                <w:color w:val="000000" w:themeColor="text1"/>
                <w:sz w:val="18"/>
                <w:szCs w:val="18"/>
              </w:rPr>
              <w:t xml:space="preserve"> delivering sessions. Specialists from </w:t>
            </w:r>
            <w:r w:rsidR="00034D85">
              <w:rPr>
                <w:rFonts w:cs="Arial"/>
                <w:color w:val="000000" w:themeColor="text1"/>
                <w:sz w:val="18"/>
                <w:szCs w:val="18"/>
              </w:rPr>
              <w:t>the Music Service</w:t>
            </w:r>
            <w:r w:rsidRPr="000156E7">
              <w:rPr>
                <w:rFonts w:cs="Arial"/>
                <w:color w:val="000000" w:themeColor="text1"/>
                <w:sz w:val="18"/>
                <w:szCs w:val="18"/>
              </w:rPr>
              <w:t xml:space="preserve"> are utilised as they provide vital subject knowledge, musical experiences, road shows and teaching of specialised musical instruments. </w:t>
            </w:r>
            <w:r w:rsidR="00435F39">
              <w:rPr>
                <w:rFonts w:cs="Arial"/>
                <w:color w:val="000000" w:themeColor="text1"/>
                <w:sz w:val="18"/>
                <w:szCs w:val="18"/>
              </w:rPr>
              <w:t>Class teachers</w:t>
            </w:r>
            <w:r w:rsidRPr="000156E7">
              <w:rPr>
                <w:rFonts w:cs="Arial"/>
                <w:color w:val="000000" w:themeColor="text1"/>
                <w:sz w:val="18"/>
                <w:szCs w:val="18"/>
              </w:rPr>
              <w:t xml:space="preserve"> teach the National Curriculum through the Charanga scheme of work which offers a range of differentiated activities to allow every child an opportunity to access the music curriculum and celebrate the diversity</w:t>
            </w:r>
            <w:r w:rsidR="00034D85">
              <w:rPr>
                <w:rFonts w:cs="Arial"/>
                <w:color w:val="000000" w:themeColor="text1"/>
                <w:sz w:val="18"/>
                <w:szCs w:val="18"/>
              </w:rPr>
              <w:t xml:space="preserve"> and inclusivity</w:t>
            </w:r>
            <w:r w:rsidRPr="000156E7">
              <w:rPr>
                <w:rFonts w:cs="Arial"/>
                <w:color w:val="000000" w:themeColor="text1"/>
                <w:sz w:val="18"/>
                <w:szCs w:val="18"/>
              </w:rPr>
              <w:t xml:space="preserve"> of our school community. </w:t>
            </w:r>
            <w:r w:rsidR="006904D0">
              <w:rPr>
                <w:rFonts w:cs="Arial"/>
                <w:color w:val="000000" w:themeColor="text1"/>
                <w:sz w:val="18"/>
                <w:szCs w:val="18"/>
              </w:rPr>
              <w:t>M</w:t>
            </w:r>
            <w:r w:rsidRPr="000156E7">
              <w:rPr>
                <w:rFonts w:cs="Arial"/>
                <w:color w:val="000000" w:themeColor="text1"/>
                <w:sz w:val="18"/>
                <w:szCs w:val="18"/>
              </w:rPr>
              <w:t xml:space="preserve">usical vocabulary is built upon from </w:t>
            </w:r>
            <w:r w:rsidR="00435F39">
              <w:rPr>
                <w:rFonts w:cs="Arial"/>
                <w:color w:val="000000" w:themeColor="text1"/>
                <w:sz w:val="18"/>
                <w:szCs w:val="18"/>
              </w:rPr>
              <w:t>Reception</w:t>
            </w:r>
            <w:r w:rsidRPr="000156E7">
              <w:rPr>
                <w:rFonts w:cs="Arial"/>
                <w:color w:val="000000" w:themeColor="text1"/>
                <w:sz w:val="18"/>
                <w:szCs w:val="18"/>
              </w:rPr>
              <w:t xml:space="preserve"> through to Year 6 through</w:t>
            </w:r>
            <w:r w:rsidR="00427124">
              <w:rPr>
                <w:rFonts w:cs="Arial"/>
                <w:color w:val="000000" w:themeColor="text1"/>
                <w:sz w:val="18"/>
                <w:szCs w:val="18"/>
              </w:rPr>
              <w:t xml:space="preserve"> lessons, assemblies</w:t>
            </w:r>
            <w:r w:rsidR="00B96F29">
              <w:rPr>
                <w:rFonts w:cs="Arial"/>
                <w:color w:val="000000" w:themeColor="text1"/>
                <w:sz w:val="18"/>
                <w:szCs w:val="18"/>
              </w:rPr>
              <w:t>,</w:t>
            </w:r>
            <w:r w:rsidRPr="000156E7">
              <w:rPr>
                <w:rFonts w:cs="Arial"/>
                <w:color w:val="000000" w:themeColor="text1"/>
                <w:sz w:val="18"/>
                <w:szCs w:val="18"/>
              </w:rPr>
              <w:t xml:space="preserve"> movement, pictorial representations and written / oral language of musical terminology and notations. This helps to develop the skills to be able to read and understand how to perform a basic musical composition. In addition to their classroom music sessions, and experiences, children are exposed to a range of music through </w:t>
            </w:r>
            <w:r w:rsidR="00B2322D" w:rsidRPr="000156E7">
              <w:rPr>
                <w:rFonts w:cs="Arial"/>
                <w:color w:val="000000" w:themeColor="text1"/>
                <w:sz w:val="18"/>
                <w:szCs w:val="18"/>
              </w:rPr>
              <w:t>singing</w:t>
            </w:r>
            <w:r w:rsidR="00B2322D">
              <w:rPr>
                <w:rFonts w:cs="Arial"/>
                <w:color w:val="000000" w:themeColor="text1"/>
                <w:sz w:val="18"/>
                <w:szCs w:val="18"/>
              </w:rPr>
              <w:t xml:space="preserve"> in class and in assemblies</w:t>
            </w:r>
            <w:r w:rsidRPr="000156E7">
              <w:rPr>
                <w:rFonts w:cs="Arial"/>
                <w:color w:val="000000" w:themeColor="text1"/>
                <w:sz w:val="18"/>
                <w:szCs w:val="18"/>
              </w:rPr>
              <w:t xml:space="preserve"> and activities where children </w:t>
            </w:r>
            <w:r w:rsidR="00A15B6D">
              <w:rPr>
                <w:rFonts w:cs="Arial"/>
                <w:color w:val="000000" w:themeColor="text1"/>
                <w:sz w:val="18"/>
                <w:szCs w:val="18"/>
              </w:rPr>
              <w:t xml:space="preserve">can reap </w:t>
            </w:r>
            <w:r w:rsidR="00A15B6D" w:rsidRPr="000156E7">
              <w:rPr>
                <w:rFonts w:cs="Arial"/>
                <w:color w:val="000000" w:themeColor="text1"/>
                <w:sz w:val="18"/>
                <w:szCs w:val="18"/>
              </w:rPr>
              <w:t>the</w:t>
            </w:r>
            <w:r w:rsidRPr="000156E7">
              <w:rPr>
                <w:rFonts w:cs="Arial"/>
                <w:color w:val="000000" w:themeColor="text1"/>
                <w:sz w:val="18"/>
                <w:szCs w:val="18"/>
              </w:rPr>
              <w:t xml:space="preserve"> rewards</w:t>
            </w:r>
            <w:r w:rsidR="00B2322D">
              <w:rPr>
                <w:rFonts w:cs="Arial"/>
                <w:color w:val="000000" w:themeColor="text1"/>
                <w:sz w:val="18"/>
                <w:szCs w:val="18"/>
              </w:rPr>
              <w:t xml:space="preserve"> and feel good </w:t>
            </w:r>
            <w:proofErr w:type="gramStart"/>
            <w:r w:rsidR="00B2322D">
              <w:rPr>
                <w:rFonts w:cs="Arial"/>
                <w:color w:val="000000" w:themeColor="text1"/>
                <w:sz w:val="18"/>
                <w:szCs w:val="18"/>
              </w:rPr>
              <w:t xml:space="preserve">benefits </w:t>
            </w:r>
            <w:r w:rsidRPr="000156E7">
              <w:rPr>
                <w:rFonts w:cs="Arial"/>
                <w:color w:val="000000" w:themeColor="text1"/>
                <w:sz w:val="18"/>
                <w:szCs w:val="18"/>
              </w:rPr>
              <w:t xml:space="preserve"> of</w:t>
            </w:r>
            <w:proofErr w:type="gramEnd"/>
            <w:r w:rsidRPr="000156E7">
              <w:rPr>
                <w:rFonts w:cs="Arial"/>
                <w:color w:val="000000" w:themeColor="text1"/>
                <w:sz w:val="18"/>
                <w:szCs w:val="18"/>
              </w:rPr>
              <w:t xml:space="preserve"> singing in unison and harmony and are taught to consider the elements of music required for performances such as tone, tempo, pitch, along with enhancing their ability to listen, respect and cooperate with each other.</w:t>
            </w:r>
          </w:p>
          <w:p w14:paraId="2019C879" w14:textId="77777777" w:rsidR="007349DE" w:rsidRDefault="007349DE" w:rsidP="000156E7">
            <w:pPr>
              <w:rPr>
                <w:rFonts w:cs="Arial"/>
                <w:b/>
                <w:color w:val="000000" w:themeColor="text1"/>
                <w:sz w:val="18"/>
                <w:szCs w:val="18"/>
                <w:u w:val="single"/>
              </w:rPr>
            </w:pPr>
          </w:p>
          <w:p w14:paraId="01A63108" w14:textId="77777777" w:rsidR="007349DE" w:rsidRDefault="007349DE" w:rsidP="000156E7">
            <w:pPr>
              <w:rPr>
                <w:rFonts w:cs="Arial"/>
                <w:b/>
                <w:color w:val="000000" w:themeColor="text1"/>
                <w:sz w:val="18"/>
                <w:szCs w:val="18"/>
                <w:u w:val="single"/>
              </w:rPr>
            </w:pPr>
          </w:p>
          <w:p w14:paraId="7B3F5D1B" w14:textId="182C96E9" w:rsidR="000156E7" w:rsidRPr="000156E7" w:rsidRDefault="000156E7" w:rsidP="000156E7">
            <w:pPr>
              <w:rPr>
                <w:rFonts w:cs="Arial"/>
                <w:b/>
                <w:color w:val="000000" w:themeColor="text1"/>
                <w:sz w:val="18"/>
                <w:szCs w:val="18"/>
                <w:u w:val="single"/>
              </w:rPr>
            </w:pPr>
            <w:r w:rsidRPr="000156E7">
              <w:rPr>
                <w:rFonts w:cs="Arial"/>
                <w:b/>
                <w:color w:val="000000" w:themeColor="text1"/>
                <w:sz w:val="18"/>
                <w:szCs w:val="18"/>
                <w:u w:val="single"/>
              </w:rPr>
              <w:t>Impact:</w:t>
            </w:r>
          </w:p>
          <w:p w14:paraId="48E3D263" w14:textId="73E4BB3A" w:rsidR="000156E7" w:rsidRDefault="000156E7" w:rsidP="000156E7">
            <w:pPr>
              <w:rPr>
                <w:rFonts w:cs="Arial"/>
                <w:color w:val="000000" w:themeColor="text1"/>
                <w:sz w:val="18"/>
                <w:szCs w:val="18"/>
              </w:rPr>
            </w:pPr>
            <w:r w:rsidRPr="000156E7">
              <w:rPr>
                <w:rFonts w:cs="Arial"/>
                <w:color w:val="000000" w:themeColor="text1"/>
                <w:sz w:val="18"/>
                <w:szCs w:val="18"/>
              </w:rPr>
              <w:t xml:space="preserve">Our intended impact is that by the time our pupils leave </w:t>
            </w:r>
            <w:r w:rsidR="006904D0">
              <w:rPr>
                <w:rFonts w:cs="Arial"/>
                <w:color w:val="000000" w:themeColor="text1"/>
                <w:sz w:val="18"/>
                <w:szCs w:val="18"/>
              </w:rPr>
              <w:t>our school</w:t>
            </w:r>
            <w:r w:rsidRPr="000156E7">
              <w:rPr>
                <w:rFonts w:cs="Arial"/>
                <w:color w:val="000000" w:themeColor="text1"/>
                <w:sz w:val="18"/>
                <w:szCs w:val="18"/>
              </w:rPr>
              <w:t>, they will have developed:</w:t>
            </w:r>
          </w:p>
          <w:p w14:paraId="670B0A49" w14:textId="77777777" w:rsidR="000156E7" w:rsidRPr="000156E7" w:rsidRDefault="000156E7" w:rsidP="000156E7">
            <w:pPr>
              <w:pStyle w:val="ListParagraph"/>
              <w:numPr>
                <w:ilvl w:val="0"/>
                <w:numId w:val="19"/>
              </w:numPr>
              <w:suppressAutoHyphens w:val="0"/>
              <w:autoSpaceDN/>
              <w:spacing w:after="160" w:line="259" w:lineRule="auto"/>
              <w:rPr>
                <w:rFonts w:cs="Arial"/>
                <w:color w:val="000000" w:themeColor="text1"/>
                <w:sz w:val="18"/>
                <w:szCs w:val="18"/>
              </w:rPr>
            </w:pPr>
            <w:r w:rsidRPr="000156E7">
              <w:rPr>
                <w:rFonts w:cs="Arial"/>
                <w:color w:val="000000" w:themeColor="text1"/>
                <w:sz w:val="18"/>
                <w:szCs w:val="18"/>
              </w:rPr>
              <w:t>Their own opinions of different music genres and how they are composed and performed by listening and analysing different music types</w:t>
            </w:r>
          </w:p>
          <w:p w14:paraId="2D96890F" w14:textId="77777777" w:rsidR="000156E7" w:rsidRPr="000156E7" w:rsidRDefault="000156E7" w:rsidP="000156E7">
            <w:pPr>
              <w:pStyle w:val="ListParagraph"/>
              <w:numPr>
                <w:ilvl w:val="0"/>
                <w:numId w:val="19"/>
              </w:numPr>
              <w:suppressAutoHyphens w:val="0"/>
              <w:autoSpaceDN/>
              <w:spacing w:after="0" w:line="259" w:lineRule="auto"/>
              <w:textAlignment w:val="baseline"/>
              <w:rPr>
                <w:rFonts w:cs="Arial"/>
                <w:color w:val="000000" w:themeColor="text1"/>
                <w:sz w:val="18"/>
                <w:szCs w:val="18"/>
                <w:lang w:val="en-US"/>
              </w:rPr>
            </w:pPr>
            <w:r w:rsidRPr="000156E7">
              <w:rPr>
                <w:rFonts w:cs="Arial"/>
                <w:color w:val="000000" w:themeColor="text1"/>
                <w:sz w:val="18"/>
                <w:szCs w:val="18"/>
              </w:rPr>
              <w:t>To have challenged themselves to create and perform different genres of music</w:t>
            </w:r>
          </w:p>
          <w:p w14:paraId="0314C591" w14:textId="77777777" w:rsidR="000156E7" w:rsidRPr="000156E7" w:rsidRDefault="000156E7" w:rsidP="000156E7">
            <w:pPr>
              <w:pStyle w:val="paragraph"/>
              <w:numPr>
                <w:ilvl w:val="0"/>
                <w:numId w:val="19"/>
              </w:numPr>
              <w:spacing w:before="0" w:beforeAutospacing="0" w:after="0" w:afterAutospacing="0"/>
              <w:textAlignment w:val="baseline"/>
              <w:rPr>
                <w:rFonts w:ascii="Arial" w:hAnsi="Arial" w:cs="Arial"/>
                <w:color w:val="000000" w:themeColor="text1"/>
                <w:sz w:val="18"/>
                <w:szCs w:val="18"/>
                <w:lang w:val="en-US"/>
              </w:rPr>
            </w:pPr>
            <w:r w:rsidRPr="000156E7">
              <w:rPr>
                <w:rStyle w:val="normaltextrun"/>
                <w:rFonts w:ascii="Arial" w:hAnsi="Arial" w:cs="Arial"/>
                <w:color w:val="000000" w:themeColor="text1"/>
                <w:sz w:val="18"/>
                <w:szCs w:val="18"/>
                <w:lang w:val="en-US"/>
              </w:rPr>
              <w:t>Develop skills </w:t>
            </w:r>
            <w:r w:rsidRPr="000156E7">
              <w:rPr>
                <w:rStyle w:val="advancedproofingissue"/>
                <w:rFonts w:ascii="Arial" w:hAnsi="Arial" w:cs="Arial"/>
                <w:color w:val="000000" w:themeColor="text1"/>
                <w:sz w:val="18"/>
                <w:szCs w:val="18"/>
                <w:lang w:val="en-US"/>
              </w:rPr>
              <w:t>in order to</w:t>
            </w:r>
            <w:r w:rsidRPr="000156E7">
              <w:rPr>
                <w:rStyle w:val="normaltextrun"/>
                <w:rFonts w:ascii="Arial" w:hAnsi="Arial" w:cs="Arial"/>
                <w:color w:val="000000" w:themeColor="text1"/>
                <w:sz w:val="18"/>
                <w:szCs w:val="18"/>
                <w:lang w:val="en-US"/>
              </w:rPr>
              <w:t> acquire, apply and transfer their knowledge </w:t>
            </w:r>
            <w:r w:rsidRPr="000156E7">
              <w:rPr>
                <w:rStyle w:val="eop"/>
                <w:rFonts w:ascii="Arial" w:hAnsi="Arial" w:cs="Arial"/>
                <w:color w:val="000000" w:themeColor="text1"/>
                <w:sz w:val="18"/>
                <w:szCs w:val="18"/>
                <w:lang w:val="en-US"/>
              </w:rPr>
              <w:t>​across different musical instruments and genres</w:t>
            </w:r>
          </w:p>
          <w:p w14:paraId="4EEBF93B" w14:textId="145DFD9D" w:rsidR="000156E7" w:rsidRPr="00B65D63" w:rsidRDefault="000156E7" w:rsidP="000156E7">
            <w:pPr>
              <w:pStyle w:val="paragraph"/>
              <w:numPr>
                <w:ilvl w:val="0"/>
                <w:numId w:val="19"/>
              </w:numPr>
              <w:spacing w:before="0" w:beforeAutospacing="0" w:after="0" w:afterAutospacing="0"/>
              <w:textAlignment w:val="baseline"/>
              <w:rPr>
                <w:rFonts w:ascii="Arial" w:hAnsi="Arial" w:cs="Arial"/>
                <w:color w:val="000000" w:themeColor="text1"/>
                <w:sz w:val="18"/>
                <w:szCs w:val="18"/>
                <w:lang w:val="en-US"/>
              </w:rPr>
            </w:pPr>
            <w:r w:rsidRPr="000156E7">
              <w:rPr>
                <w:rStyle w:val="normaltextrun"/>
                <w:rFonts w:ascii="Arial" w:hAnsi="Arial" w:cs="Arial"/>
                <w:color w:val="000000" w:themeColor="text1"/>
                <w:sz w:val="18"/>
                <w:szCs w:val="18"/>
                <w:lang w:val="en-US"/>
              </w:rPr>
              <w:t>An appreciation</w:t>
            </w:r>
            <w:r w:rsidR="00940778">
              <w:rPr>
                <w:rStyle w:val="normaltextrun"/>
                <w:rFonts w:ascii="Arial" w:hAnsi="Arial" w:cs="Arial"/>
                <w:color w:val="000000" w:themeColor="text1"/>
                <w:sz w:val="18"/>
                <w:szCs w:val="18"/>
                <w:lang w:val="en-US"/>
              </w:rPr>
              <w:t xml:space="preserve"> </w:t>
            </w:r>
            <w:r w:rsidR="00940778" w:rsidRPr="00B65D63">
              <w:rPr>
                <w:rStyle w:val="normaltextrun"/>
                <w:rFonts w:ascii="Arial" w:hAnsi="Arial" w:cs="Arial"/>
                <w:color w:val="000000" w:themeColor="text1"/>
                <w:sz w:val="18"/>
                <w:szCs w:val="18"/>
                <w:lang w:val="en-US"/>
              </w:rPr>
              <w:t xml:space="preserve">and a </w:t>
            </w:r>
            <w:r w:rsidR="00274E30" w:rsidRPr="00B65D63">
              <w:rPr>
                <w:rStyle w:val="normaltextrun"/>
                <w:rFonts w:ascii="Arial" w:hAnsi="Arial" w:cs="Arial"/>
                <w:color w:val="000000" w:themeColor="text1"/>
                <w:sz w:val="18"/>
                <w:szCs w:val="18"/>
                <w:lang w:val="en-US"/>
              </w:rPr>
              <w:t>love for</w:t>
            </w:r>
            <w:r w:rsidRPr="00B65D63">
              <w:rPr>
                <w:rStyle w:val="normaltextrun"/>
                <w:rFonts w:ascii="Arial" w:hAnsi="Arial" w:cs="Arial"/>
                <w:color w:val="000000" w:themeColor="text1"/>
                <w:sz w:val="18"/>
                <w:szCs w:val="18"/>
                <w:lang w:val="en-US"/>
              </w:rPr>
              <w:t xml:space="preserve"> music and how it makes us feel and how it represents different cultures and other parts of the world</w:t>
            </w:r>
          </w:p>
          <w:p w14:paraId="2E8AD2A7" w14:textId="77777777" w:rsidR="00C4147A" w:rsidRPr="000156E7" w:rsidRDefault="00C4147A">
            <w:pPr>
              <w:spacing w:before="120" w:after="120"/>
              <w:rPr>
                <w:rFonts w:cs="Arial"/>
                <w:sz w:val="18"/>
                <w:szCs w:val="18"/>
              </w:rPr>
            </w:pPr>
          </w:p>
          <w:p w14:paraId="7AD564C3" w14:textId="74D72AC7" w:rsidR="00751DED" w:rsidRDefault="00751DED">
            <w:pPr>
              <w:spacing w:before="120" w:after="120"/>
              <w:rPr>
                <w:rFonts w:cs="Arial"/>
                <w:sz w:val="18"/>
                <w:szCs w:val="18"/>
              </w:rPr>
            </w:pPr>
          </w:p>
          <w:p w14:paraId="7AD564C9" w14:textId="18973FD9" w:rsidR="00751DED" w:rsidRPr="000156E7" w:rsidRDefault="007349DE">
            <w:pPr>
              <w:spacing w:before="120" w:after="120"/>
              <w:rPr>
                <w:rFonts w:cs="Arial"/>
                <w:sz w:val="18"/>
                <w:szCs w:val="18"/>
              </w:rPr>
            </w:pPr>
            <w:r>
              <w:rPr>
                <w:rFonts w:cs="Arial"/>
                <w:sz w:val="18"/>
                <w:szCs w:val="18"/>
              </w:rPr>
              <w:t xml:space="preserve">Music is timetabled weekly across the school so that all children have regular access to music lessons as part of a broad and balanced curriculum offer. Assemblies are also used as additional time where children learn songs and practise singing. </w:t>
            </w:r>
            <w:r w:rsidR="00F15877" w:rsidRPr="000156E7">
              <w:rPr>
                <w:rFonts w:cs="Arial"/>
                <w:i/>
                <w:iCs/>
                <w:sz w:val="18"/>
                <w:szCs w:val="18"/>
              </w:rPr>
              <w:t xml:space="preserve"> </w:t>
            </w:r>
          </w:p>
        </w:tc>
      </w:tr>
    </w:tbl>
    <w:p w14:paraId="7AD564CB" w14:textId="77777777" w:rsidR="00751DED" w:rsidRPr="000156E7" w:rsidRDefault="00F15877">
      <w:pPr>
        <w:pStyle w:val="Heading2"/>
        <w:spacing w:before="600"/>
        <w:rPr>
          <w:rFonts w:cs="Arial"/>
          <w:sz w:val="18"/>
          <w:szCs w:val="18"/>
        </w:rPr>
      </w:pPr>
      <w:bookmarkStart w:id="16" w:name="_Toc443397160"/>
      <w:r w:rsidRPr="000156E7">
        <w:rPr>
          <w:rFonts w:cs="Arial"/>
          <w:sz w:val="18"/>
          <w:szCs w:val="18"/>
        </w:rPr>
        <w:lastRenderedPageBreak/>
        <w:t>Part B: Co-curricular music</w:t>
      </w:r>
    </w:p>
    <w:p w14:paraId="7AD564CC" w14:textId="77777777" w:rsidR="00751DED" w:rsidRPr="000156E7" w:rsidRDefault="00F15877">
      <w:pPr>
        <w:rPr>
          <w:rFonts w:cs="Arial"/>
          <w:sz w:val="18"/>
          <w:szCs w:val="18"/>
        </w:rPr>
      </w:pPr>
      <w:r w:rsidRPr="000156E7">
        <w:rPr>
          <w:rFonts w:cs="Arial"/>
          <w:sz w:val="18"/>
          <w:szCs w:val="18"/>
        </w:rP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rsidRPr="000156E7"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1EBB7" w14:textId="1CCD23FA" w:rsidR="007349DE" w:rsidRDefault="007349DE">
            <w:pPr>
              <w:spacing w:before="120" w:after="120"/>
              <w:rPr>
                <w:rFonts w:cs="Arial"/>
                <w:sz w:val="18"/>
                <w:szCs w:val="18"/>
              </w:rPr>
            </w:pPr>
            <w:r>
              <w:rPr>
                <w:rFonts w:cs="Arial"/>
                <w:sz w:val="18"/>
                <w:szCs w:val="18"/>
              </w:rPr>
              <w:t>Our school works in partnership with</w:t>
            </w:r>
            <w:r w:rsidR="00CA6355">
              <w:rPr>
                <w:rFonts w:cs="Arial"/>
                <w:sz w:val="18"/>
                <w:szCs w:val="18"/>
              </w:rPr>
              <w:t xml:space="preserve"> Swindon</w:t>
            </w:r>
            <w:r w:rsidR="00145E80">
              <w:rPr>
                <w:rFonts w:cs="Arial"/>
                <w:sz w:val="18"/>
                <w:szCs w:val="18"/>
              </w:rPr>
              <w:t xml:space="preserve"> Music </w:t>
            </w:r>
            <w:r w:rsidR="00274E30">
              <w:rPr>
                <w:rFonts w:cs="Arial"/>
                <w:sz w:val="18"/>
                <w:szCs w:val="18"/>
              </w:rPr>
              <w:t>Service to</w:t>
            </w:r>
            <w:r w:rsidR="005C49CD">
              <w:rPr>
                <w:rFonts w:cs="Arial"/>
                <w:sz w:val="18"/>
                <w:szCs w:val="18"/>
              </w:rPr>
              <w:t xml:space="preserve"> parti</w:t>
            </w:r>
            <w:r w:rsidR="004F3F89">
              <w:rPr>
                <w:rFonts w:cs="Arial"/>
                <w:sz w:val="18"/>
                <w:szCs w:val="18"/>
              </w:rPr>
              <w:t xml:space="preserve">cipate in </w:t>
            </w:r>
            <w:r w:rsidR="00274E30">
              <w:rPr>
                <w:rFonts w:cs="Arial"/>
                <w:sz w:val="18"/>
                <w:szCs w:val="18"/>
              </w:rPr>
              <w:t>their Junior</w:t>
            </w:r>
            <w:r w:rsidR="004F3F89">
              <w:rPr>
                <w:rFonts w:cs="Arial"/>
                <w:sz w:val="18"/>
                <w:szCs w:val="18"/>
              </w:rPr>
              <w:t xml:space="preserve"> and Infant Singing festivals. </w:t>
            </w:r>
            <w:r w:rsidR="008C6E68">
              <w:rPr>
                <w:rFonts w:cs="Arial"/>
                <w:sz w:val="18"/>
                <w:szCs w:val="18"/>
              </w:rPr>
              <w:t>A wide and diverse range of songs are learned and performed at the Wyvern. The Music Coordinator runs a</w:t>
            </w:r>
            <w:r w:rsidR="001772B6">
              <w:rPr>
                <w:rFonts w:cs="Arial"/>
                <w:sz w:val="18"/>
                <w:szCs w:val="18"/>
              </w:rPr>
              <w:t xml:space="preserve">n </w:t>
            </w:r>
            <w:r w:rsidR="00C80E01">
              <w:rPr>
                <w:rFonts w:cs="Arial"/>
                <w:sz w:val="18"/>
                <w:szCs w:val="18"/>
              </w:rPr>
              <w:t>after-school choir</w:t>
            </w:r>
            <w:r w:rsidR="008C6E68">
              <w:rPr>
                <w:rFonts w:cs="Arial"/>
                <w:sz w:val="18"/>
                <w:szCs w:val="18"/>
              </w:rPr>
              <w:t xml:space="preserve"> from </w:t>
            </w:r>
            <w:r w:rsidR="00A74072">
              <w:rPr>
                <w:rFonts w:cs="Arial"/>
                <w:sz w:val="18"/>
                <w:szCs w:val="18"/>
              </w:rPr>
              <w:t xml:space="preserve">January to July to work towards these performances. The choir is open to all children in KS1 and 2. In addition </w:t>
            </w:r>
            <w:r w:rsidR="001C4350">
              <w:rPr>
                <w:rFonts w:cs="Arial"/>
                <w:sz w:val="18"/>
                <w:szCs w:val="18"/>
              </w:rPr>
              <w:t xml:space="preserve">our </w:t>
            </w:r>
            <w:proofErr w:type="gramStart"/>
            <w:r w:rsidR="001C4350">
              <w:rPr>
                <w:rFonts w:cs="Arial"/>
                <w:sz w:val="18"/>
                <w:szCs w:val="18"/>
              </w:rPr>
              <w:t>Reception</w:t>
            </w:r>
            <w:proofErr w:type="gramEnd"/>
            <w:r w:rsidR="001C4350">
              <w:rPr>
                <w:rFonts w:cs="Arial"/>
                <w:sz w:val="18"/>
                <w:szCs w:val="18"/>
              </w:rPr>
              <w:t xml:space="preserve"> class take part in a Singing Festival </w:t>
            </w:r>
            <w:r w:rsidR="008930F7">
              <w:rPr>
                <w:rFonts w:cs="Arial"/>
                <w:sz w:val="18"/>
                <w:szCs w:val="18"/>
              </w:rPr>
              <w:t xml:space="preserve">in the Spring. They perform on stage for their parents. These songs are learned </w:t>
            </w:r>
            <w:r w:rsidR="00CD6755">
              <w:rPr>
                <w:rFonts w:cs="Arial"/>
                <w:sz w:val="18"/>
                <w:szCs w:val="18"/>
              </w:rPr>
              <w:t xml:space="preserve">during class time. </w:t>
            </w:r>
            <w:r w:rsidR="003E2F4A">
              <w:rPr>
                <w:rFonts w:cs="Arial"/>
                <w:sz w:val="18"/>
                <w:szCs w:val="18"/>
              </w:rPr>
              <w:t xml:space="preserve"> </w:t>
            </w:r>
          </w:p>
          <w:p w14:paraId="0B0B48B2" w14:textId="68C0266B" w:rsidR="00751DED" w:rsidRDefault="00BD4473" w:rsidP="003B2A6B">
            <w:pPr>
              <w:spacing w:before="120" w:after="120"/>
              <w:rPr>
                <w:rFonts w:cs="Arial"/>
                <w:sz w:val="18"/>
                <w:szCs w:val="18"/>
              </w:rPr>
            </w:pPr>
            <w:r>
              <w:rPr>
                <w:rFonts w:cs="Arial"/>
                <w:sz w:val="18"/>
                <w:szCs w:val="18"/>
              </w:rPr>
              <w:t>Assembly time is also set aside on a weekly basis for singing</w:t>
            </w:r>
            <w:r w:rsidR="0065268C">
              <w:rPr>
                <w:rFonts w:cs="Arial"/>
                <w:sz w:val="18"/>
                <w:szCs w:val="18"/>
              </w:rPr>
              <w:t xml:space="preserve"> </w:t>
            </w:r>
            <w:r w:rsidR="00FC4713">
              <w:rPr>
                <w:rFonts w:cs="Arial"/>
                <w:sz w:val="18"/>
                <w:szCs w:val="18"/>
              </w:rPr>
              <w:t>and includes a section for listening with a planned program</w:t>
            </w:r>
            <w:r w:rsidR="0065268C">
              <w:rPr>
                <w:rFonts w:cs="Arial"/>
                <w:sz w:val="18"/>
                <w:szCs w:val="18"/>
              </w:rPr>
              <w:t>me of different genres and styles</w:t>
            </w:r>
            <w:r>
              <w:rPr>
                <w:rFonts w:cs="Arial"/>
                <w:sz w:val="18"/>
                <w:szCs w:val="18"/>
              </w:rPr>
              <w:t xml:space="preserve">. Children are introduced to new songs and enjoy practising, rehearsing and performing together. </w:t>
            </w:r>
          </w:p>
          <w:p w14:paraId="66B38F0D" w14:textId="6E344EBF" w:rsidR="00E72F6B" w:rsidRDefault="00E72F6B" w:rsidP="003B2A6B">
            <w:pPr>
              <w:spacing w:before="120" w:after="120"/>
              <w:rPr>
                <w:rFonts w:cs="Arial"/>
                <w:sz w:val="18"/>
                <w:szCs w:val="18"/>
              </w:rPr>
            </w:pPr>
            <w:r>
              <w:rPr>
                <w:rFonts w:cs="Arial"/>
                <w:sz w:val="18"/>
                <w:szCs w:val="18"/>
              </w:rPr>
              <w:t xml:space="preserve">There are opportunities for children to join and perform </w:t>
            </w:r>
            <w:r w:rsidR="00DF7F6E">
              <w:rPr>
                <w:rFonts w:cs="Arial"/>
                <w:sz w:val="18"/>
                <w:szCs w:val="18"/>
              </w:rPr>
              <w:t>in</w:t>
            </w:r>
            <w:r>
              <w:rPr>
                <w:rFonts w:cs="Arial"/>
                <w:sz w:val="18"/>
                <w:szCs w:val="18"/>
              </w:rPr>
              <w:t xml:space="preserve"> an </w:t>
            </w:r>
            <w:proofErr w:type="gramStart"/>
            <w:r>
              <w:rPr>
                <w:rFonts w:cs="Arial"/>
                <w:sz w:val="18"/>
                <w:szCs w:val="18"/>
              </w:rPr>
              <w:t>afte</w:t>
            </w:r>
            <w:r w:rsidR="00DF7F6E">
              <w:rPr>
                <w:rFonts w:cs="Arial"/>
                <w:sz w:val="18"/>
                <w:szCs w:val="18"/>
              </w:rPr>
              <w:t>r</w:t>
            </w:r>
            <w:r>
              <w:rPr>
                <w:rFonts w:cs="Arial"/>
                <w:sz w:val="18"/>
                <w:szCs w:val="18"/>
              </w:rPr>
              <w:t xml:space="preserve"> school</w:t>
            </w:r>
            <w:proofErr w:type="gramEnd"/>
            <w:r>
              <w:rPr>
                <w:rFonts w:cs="Arial"/>
                <w:sz w:val="18"/>
                <w:szCs w:val="18"/>
              </w:rPr>
              <w:t xml:space="preserve"> Rock Band Club</w:t>
            </w:r>
          </w:p>
          <w:p w14:paraId="7AD564D5" w14:textId="0852B285" w:rsidR="003B2A6B" w:rsidRPr="003B2A6B" w:rsidRDefault="003B2A6B" w:rsidP="00AA2E05">
            <w:pPr>
              <w:spacing w:before="120" w:after="120"/>
              <w:rPr>
                <w:rFonts w:cs="Arial"/>
                <w:i/>
                <w:iCs/>
                <w:sz w:val="18"/>
                <w:szCs w:val="18"/>
              </w:rPr>
            </w:pPr>
          </w:p>
        </w:tc>
      </w:tr>
    </w:tbl>
    <w:p w14:paraId="7AD564D7" w14:textId="77777777" w:rsidR="00751DED" w:rsidRPr="000156E7" w:rsidRDefault="00F15877">
      <w:pPr>
        <w:pStyle w:val="Heading2"/>
        <w:spacing w:before="600"/>
        <w:rPr>
          <w:rFonts w:cs="Arial"/>
          <w:sz w:val="18"/>
          <w:szCs w:val="18"/>
        </w:rPr>
      </w:pPr>
      <w:r w:rsidRPr="000156E7">
        <w:rPr>
          <w:rFonts w:cs="Arial"/>
          <w:sz w:val="18"/>
          <w:szCs w:val="18"/>
        </w:rPr>
        <w:t>Part C: Musical experiences</w:t>
      </w:r>
    </w:p>
    <w:p w14:paraId="7AD564D8" w14:textId="77777777" w:rsidR="00751DED" w:rsidRPr="000156E7" w:rsidRDefault="00F15877">
      <w:pPr>
        <w:rPr>
          <w:rFonts w:cs="Arial"/>
          <w:sz w:val="18"/>
          <w:szCs w:val="18"/>
        </w:rPr>
      </w:pPr>
      <w:r w:rsidRPr="000156E7">
        <w:rPr>
          <w:rFonts w:cs="Arial"/>
          <w:sz w:val="18"/>
          <w:szCs w:val="18"/>
        </w:rP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rsidRPr="000156E7"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EA1FD" w14:textId="0D50F991" w:rsidR="004F7692" w:rsidRDefault="004F7692" w:rsidP="004F7692">
            <w:pPr>
              <w:pStyle w:val="ListParagraph"/>
              <w:numPr>
                <w:ilvl w:val="0"/>
                <w:numId w:val="20"/>
              </w:numPr>
              <w:spacing w:before="120" w:after="120"/>
              <w:rPr>
                <w:rFonts w:cs="Arial"/>
                <w:sz w:val="18"/>
                <w:szCs w:val="18"/>
              </w:rPr>
            </w:pPr>
            <w:r>
              <w:rPr>
                <w:rFonts w:cs="Arial"/>
                <w:sz w:val="18"/>
                <w:szCs w:val="18"/>
              </w:rPr>
              <w:t>Assembly time for singing</w:t>
            </w:r>
            <w:r w:rsidR="00AA2E05">
              <w:rPr>
                <w:rFonts w:cs="Arial"/>
                <w:sz w:val="18"/>
                <w:szCs w:val="18"/>
              </w:rPr>
              <w:t xml:space="preserve"> and listening</w:t>
            </w:r>
          </w:p>
          <w:p w14:paraId="7BC2BBAA" w14:textId="7E6924F2" w:rsidR="002D2279" w:rsidRDefault="002D2279" w:rsidP="004F7692">
            <w:pPr>
              <w:pStyle w:val="ListParagraph"/>
              <w:numPr>
                <w:ilvl w:val="0"/>
                <w:numId w:val="20"/>
              </w:numPr>
              <w:spacing w:before="120" w:after="120"/>
              <w:rPr>
                <w:rFonts w:cs="Arial"/>
                <w:sz w:val="18"/>
                <w:szCs w:val="18"/>
              </w:rPr>
            </w:pPr>
            <w:r>
              <w:rPr>
                <w:rFonts w:cs="Arial"/>
                <w:sz w:val="18"/>
                <w:szCs w:val="18"/>
              </w:rPr>
              <w:t xml:space="preserve">Participation in </w:t>
            </w:r>
            <w:r w:rsidR="00BE0275">
              <w:rPr>
                <w:rFonts w:cs="Arial"/>
                <w:sz w:val="18"/>
                <w:szCs w:val="18"/>
              </w:rPr>
              <w:t>Junior and Infant Music Festivals at the Wyvern</w:t>
            </w:r>
          </w:p>
          <w:p w14:paraId="084187DF" w14:textId="54827CB0" w:rsidR="00BE0275" w:rsidRDefault="00BE0275" w:rsidP="004F7692">
            <w:pPr>
              <w:pStyle w:val="ListParagraph"/>
              <w:numPr>
                <w:ilvl w:val="0"/>
                <w:numId w:val="20"/>
              </w:numPr>
              <w:spacing w:before="120" w:after="120"/>
              <w:rPr>
                <w:rFonts w:cs="Arial"/>
                <w:sz w:val="18"/>
                <w:szCs w:val="18"/>
              </w:rPr>
            </w:pPr>
            <w:r>
              <w:rPr>
                <w:rFonts w:cs="Arial"/>
                <w:sz w:val="18"/>
                <w:szCs w:val="18"/>
              </w:rPr>
              <w:t>Participation in the EYFS performance at the Platform</w:t>
            </w:r>
          </w:p>
          <w:p w14:paraId="2640B715" w14:textId="0020AE6E" w:rsidR="00AA2E05" w:rsidRPr="00FD1208" w:rsidRDefault="00AA2E05" w:rsidP="00FD1208">
            <w:pPr>
              <w:pStyle w:val="ListParagraph"/>
              <w:numPr>
                <w:ilvl w:val="0"/>
                <w:numId w:val="20"/>
              </w:numPr>
              <w:spacing w:before="120" w:after="120"/>
              <w:ind w:left="1080"/>
              <w:rPr>
                <w:rFonts w:cs="Arial"/>
                <w:sz w:val="18"/>
                <w:szCs w:val="18"/>
              </w:rPr>
            </w:pPr>
            <w:r>
              <w:rPr>
                <w:rFonts w:cs="Arial"/>
                <w:sz w:val="18"/>
                <w:szCs w:val="18"/>
              </w:rPr>
              <w:t>Roadshow concerts from Swindon Music Se</w:t>
            </w:r>
            <w:r w:rsidR="00CE39C5">
              <w:rPr>
                <w:rFonts w:cs="Arial"/>
                <w:sz w:val="18"/>
                <w:szCs w:val="18"/>
              </w:rPr>
              <w:t>rvice</w:t>
            </w:r>
          </w:p>
          <w:p w14:paraId="5483D357" w14:textId="1FB38166" w:rsidR="00954B70" w:rsidRDefault="00C80E01" w:rsidP="00AA2E05">
            <w:pPr>
              <w:pStyle w:val="ListParagraph"/>
              <w:numPr>
                <w:ilvl w:val="0"/>
                <w:numId w:val="20"/>
              </w:numPr>
              <w:spacing w:before="120" w:after="120"/>
              <w:ind w:left="1080"/>
              <w:rPr>
                <w:rFonts w:cs="Arial"/>
                <w:sz w:val="18"/>
                <w:szCs w:val="18"/>
              </w:rPr>
            </w:pPr>
            <w:r>
              <w:rPr>
                <w:rFonts w:cs="Arial"/>
                <w:sz w:val="18"/>
                <w:szCs w:val="18"/>
              </w:rPr>
              <w:t>Partnership with</w:t>
            </w:r>
            <w:r w:rsidR="00954B70">
              <w:rPr>
                <w:rFonts w:cs="Arial"/>
                <w:sz w:val="18"/>
                <w:szCs w:val="18"/>
              </w:rPr>
              <w:t xml:space="preserve"> the English National Opera- opportunities to listen to </w:t>
            </w:r>
            <w:r w:rsidR="002D2279">
              <w:rPr>
                <w:rFonts w:cs="Arial"/>
                <w:sz w:val="18"/>
                <w:szCs w:val="18"/>
              </w:rPr>
              <w:t>Opera</w:t>
            </w:r>
          </w:p>
          <w:p w14:paraId="4C542C1F" w14:textId="404697C4" w:rsidR="002D2279" w:rsidRDefault="002D2279" w:rsidP="00AA2E05">
            <w:pPr>
              <w:pStyle w:val="ListParagraph"/>
              <w:numPr>
                <w:ilvl w:val="0"/>
                <w:numId w:val="20"/>
              </w:numPr>
              <w:spacing w:before="120" w:after="120"/>
              <w:ind w:left="1080"/>
              <w:rPr>
                <w:rFonts w:cs="Arial"/>
                <w:sz w:val="18"/>
                <w:szCs w:val="18"/>
              </w:rPr>
            </w:pPr>
            <w:r>
              <w:rPr>
                <w:rFonts w:cs="Arial"/>
                <w:sz w:val="18"/>
                <w:szCs w:val="18"/>
              </w:rPr>
              <w:t>Annual concert from the Bournemouth Symphony Orchestra</w:t>
            </w:r>
          </w:p>
          <w:p w14:paraId="47146EBB" w14:textId="638FEBC4" w:rsidR="00C80E01" w:rsidRDefault="00C80E01" w:rsidP="00AA2E05">
            <w:pPr>
              <w:pStyle w:val="ListParagraph"/>
              <w:numPr>
                <w:ilvl w:val="0"/>
                <w:numId w:val="20"/>
              </w:numPr>
              <w:spacing w:before="120" w:after="120"/>
              <w:ind w:left="1080"/>
              <w:rPr>
                <w:rFonts w:cs="Arial"/>
                <w:sz w:val="18"/>
                <w:szCs w:val="18"/>
              </w:rPr>
            </w:pPr>
            <w:r>
              <w:rPr>
                <w:rFonts w:cs="Arial"/>
                <w:sz w:val="18"/>
                <w:szCs w:val="18"/>
              </w:rPr>
              <w:t xml:space="preserve">Visiting </w:t>
            </w:r>
            <w:r w:rsidR="004B313D">
              <w:rPr>
                <w:rFonts w:cs="Arial"/>
                <w:sz w:val="18"/>
                <w:szCs w:val="18"/>
              </w:rPr>
              <w:t>musical Theatre Productions (up to 2 a year)</w:t>
            </w:r>
          </w:p>
          <w:p w14:paraId="0BD9AFD8" w14:textId="77777777" w:rsidR="00AB1C69" w:rsidRDefault="004B313D" w:rsidP="00AA2E05">
            <w:pPr>
              <w:pStyle w:val="ListParagraph"/>
              <w:numPr>
                <w:ilvl w:val="0"/>
                <w:numId w:val="20"/>
              </w:numPr>
              <w:spacing w:before="120" w:after="120"/>
              <w:ind w:left="1080"/>
              <w:rPr>
                <w:rFonts w:cs="Arial"/>
                <w:sz w:val="18"/>
                <w:szCs w:val="18"/>
              </w:rPr>
            </w:pPr>
            <w:r>
              <w:rPr>
                <w:rFonts w:cs="Arial"/>
                <w:sz w:val="18"/>
                <w:szCs w:val="18"/>
              </w:rPr>
              <w:t xml:space="preserve">Opportunities to attend </w:t>
            </w:r>
            <w:r w:rsidR="001A4B84">
              <w:rPr>
                <w:rFonts w:cs="Arial"/>
                <w:sz w:val="18"/>
                <w:szCs w:val="18"/>
              </w:rPr>
              <w:t>nearby secondary school performances</w:t>
            </w:r>
          </w:p>
          <w:p w14:paraId="30E09374" w14:textId="5AF58CC5" w:rsidR="004A62B8" w:rsidRDefault="00AB1C69" w:rsidP="00AA2E05">
            <w:pPr>
              <w:pStyle w:val="ListParagraph"/>
              <w:numPr>
                <w:ilvl w:val="0"/>
                <w:numId w:val="20"/>
              </w:numPr>
              <w:spacing w:before="120" w:after="120"/>
              <w:ind w:left="1080"/>
              <w:rPr>
                <w:rFonts w:cs="Arial"/>
                <w:sz w:val="18"/>
                <w:szCs w:val="18"/>
              </w:rPr>
            </w:pPr>
            <w:r>
              <w:rPr>
                <w:rFonts w:cs="Arial"/>
                <w:sz w:val="18"/>
                <w:szCs w:val="18"/>
              </w:rPr>
              <w:t>Annual whole school Carol Concert</w:t>
            </w:r>
            <w:r w:rsidR="00DF7F6E">
              <w:rPr>
                <w:rFonts w:cs="Arial"/>
                <w:sz w:val="18"/>
                <w:szCs w:val="18"/>
              </w:rPr>
              <w:t xml:space="preserve"> including a recorder performance</w:t>
            </w:r>
          </w:p>
          <w:p w14:paraId="72B1ADBB" w14:textId="2ACD542F" w:rsidR="004B313D" w:rsidRPr="00AA2E05" w:rsidRDefault="004A62B8" w:rsidP="00AA2E05">
            <w:pPr>
              <w:pStyle w:val="ListParagraph"/>
              <w:numPr>
                <w:ilvl w:val="0"/>
                <w:numId w:val="20"/>
              </w:numPr>
              <w:spacing w:before="120" w:after="120"/>
              <w:ind w:left="1080"/>
              <w:rPr>
                <w:rFonts w:cs="Arial"/>
                <w:sz w:val="18"/>
                <w:szCs w:val="18"/>
              </w:rPr>
            </w:pPr>
            <w:r>
              <w:rPr>
                <w:rFonts w:cs="Arial"/>
                <w:sz w:val="18"/>
                <w:szCs w:val="18"/>
              </w:rPr>
              <w:t>Performance Assemblies to parents showcasing musical instrument</w:t>
            </w:r>
            <w:r w:rsidR="00C72C36">
              <w:rPr>
                <w:rFonts w:cs="Arial"/>
                <w:sz w:val="18"/>
                <w:szCs w:val="18"/>
              </w:rPr>
              <w:t>s</w:t>
            </w:r>
            <w:r>
              <w:rPr>
                <w:rFonts w:cs="Arial"/>
                <w:sz w:val="18"/>
                <w:szCs w:val="18"/>
              </w:rPr>
              <w:t xml:space="preserve"> </w:t>
            </w:r>
            <w:r w:rsidR="00A8705A">
              <w:rPr>
                <w:rFonts w:cs="Arial"/>
                <w:sz w:val="18"/>
                <w:szCs w:val="18"/>
              </w:rPr>
              <w:t>t</w:t>
            </w:r>
            <w:r w:rsidR="00C72C36">
              <w:rPr>
                <w:rFonts w:cs="Arial"/>
                <w:sz w:val="18"/>
                <w:szCs w:val="18"/>
              </w:rPr>
              <w:t>aught</w:t>
            </w:r>
            <w:r w:rsidR="001A4B84">
              <w:rPr>
                <w:rFonts w:cs="Arial"/>
                <w:sz w:val="18"/>
                <w:szCs w:val="18"/>
              </w:rPr>
              <w:t xml:space="preserve"> </w:t>
            </w:r>
          </w:p>
          <w:p w14:paraId="4320F126" w14:textId="0071345A" w:rsidR="004F7692" w:rsidRPr="004F7692" w:rsidRDefault="00267046" w:rsidP="004F7692">
            <w:pPr>
              <w:spacing w:before="120" w:after="120"/>
              <w:rPr>
                <w:rFonts w:cs="Arial"/>
                <w:sz w:val="18"/>
                <w:szCs w:val="18"/>
              </w:rPr>
            </w:pPr>
            <w:r>
              <w:rPr>
                <w:rFonts w:cs="Arial"/>
                <w:sz w:val="18"/>
                <w:szCs w:val="18"/>
              </w:rPr>
              <w:lastRenderedPageBreak/>
              <w:t xml:space="preserve">. </w:t>
            </w:r>
          </w:p>
          <w:p w14:paraId="7AD564DE" w14:textId="2A138E70" w:rsidR="00751DED" w:rsidRPr="000156E7" w:rsidRDefault="00751DED">
            <w:pPr>
              <w:spacing w:before="120" w:after="120"/>
              <w:rPr>
                <w:rFonts w:cs="Arial"/>
                <w:sz w:val="18"/>
                <w:szCs w:val="18"/>
              </w:rPr>
            </w:pPr>
          </w:p>
        </w:tc>
      </w:tr>
    </w:tbl>
    <w:p w14:paraId="7AD564E0" w14:textId="48D3EED4" w:rsidR="00751DED" w:rsidRPr="000156E7" w:rsidRDefault="00F15877">
      <w:pPr>
        <w:pStyle w:val="Heading2"/>
        <w:tabs>
          <w:tab w:val="left" w:pos="8034"/>
        </w:tabs>
        <w:spacing w:before="600"/>
        <w:rPr>
          <w:rFonts w:cs="Arial"/>
          <w:sz w:val="18"/>
          <w:szCs w:val="18"/>
        </w:rPr>
      </w:pPr>
      <w:r w:rsidRPr="000156E7">
        <w:rPr>
          <w:rFonts w:cs="Arial"/>
          <w:sz w:val="18"/>
          <w:szCs w:val="18"/>
        </w:rPr>
        <w:lastRenderedPageBreak/>
        <w:t xml:space="preserve">In the </w:t>
      </w:r>
      <w:r w:rsidR="00267046">
        <w:rPr>
          <w:rFonts w:cs="Arial"/>
          <w:sz w:val="18"/>
          <w:szCs w:val="18"/>
        </w:rPr>
        <w:t>f</w:t>
      </w:r>
      <w:r w:rsidRPr="000156E7">
        <w:rPr>
          <w:rFonts w:cs="Arial"/>
          <w:sz w:val="18"/>
          <w:szCs w:val="18"/>
        </w:rPr>
        <w:t>uture</w:t>
      </w:r>
    </w:p>
    <w:p w14:paraId="7AD564E1" w14:textId="77777777" w:rsidR="00751DED" w:rsidRPr="000156E7" w:rsidRDefault="00F15877">
      <w:pPr>
        <w:rPr>
          <w:rFonts w:cs="Arial"/>
          <w:sz w:val="18"/>
          <w:szCs w:val="18"/>
        </w:rPr>
      </w:pPr>
      <w:r w:rsidRPr="000156E7">
        <w:rPr>
          <w:rFonts w:cs="Arial"/>
          <w:sz w:val="18"/>
          <w:szCs w:val="18"/>
        </w:rP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rsidRPr="000156E7"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68BB6" w14:textId="77777777" w:rsidR="00751DED" w:rsidRDefault="00F2595B" w:rsidP="00F2595B">
            <w:pPr>
              <w:rPr>
                <w:rFonts w:cs="Arial"/>
                <w:sz w:val="18"/>
                <w:szCs w:val="18"/>
              </w:rPr>
            </w:pPr>
            <w:r>
              <w:rPr>
                <w:rFonts w:cs="Arial"/>
                <w:sz w:val="18"/>
                <w:szCs w:val="18"/>
              </w:rPr>
              <w:t>It is the intention of the leadership team to:</w:t>
            </w:r>
          </w:p>
          <w:p w14:paraId="5360590F" w14:textId="77777777" w:rsidR="00633386" w:rsidRDefault="002A5AF6" w:rsidP="00F2595B">
            <w:pPr>
              <w:pStyle w:val="ListParagraph"/>
              <w:numPr>
                <w:ilvl w:val="0"/>
                <w:numId w:val="21"/>
              </w:numPr>
              <w:rPr>
                <w:rFonts w:cs="Arial"/>
                <w:sz w:val="18"/>
                <w:szCs w:val="18"/>
              </w:rPr>
            </w:pPr>
            <w:r>
              <w:rPr>
                <w:rFonts w:cs="Arial"/>
                <w:sz w:val="18"/>
                <w:szCs w:val="18"/>
              </w:rPr>
              <w:t>Plans to sing in the community</w:t>
            </w:r>
          </w:p>
          <w:p w14:paraId="6D97727D" w14:textId="1DE31FA5" w:rsidR="006F0B2D" w:rsidRDefault="006F0B2D" w:rsidP="00F2595B">
            <w:pPr>
              <w:pStyle w:val="ListParagraph"/>
              <w:numPr>
                <w:ilvl w:val="0"/>
                <w:numId w:val="21"/>
              </w:numPr>
              <w:rPr>
                <w:rFonts w:cs="Arial"/>
                <w:sz w:val="18"/>
                <w:szCs w:val="18"/>
              </w:rPr>
            </w:pPr>
            <w:r>
              <w:rPr>
                <w:rFonts w:cs="Arial"/>
                <w:sz w:val="18"/>
                <w:szCs w:val="18"/>
              </w:rPr>
              <w:t xml:space="preserve">Explore new elements of </w:t>
            </w:r>
            <w:proofErr w:type="gramStart"/>
            <w:r>
              <w:rPr>
                <w:rFonts w:cs="Arial"/>
                <w:sz w:val="18"/>
                <w:szCs w:val="18"/>
              </w:rPr>
              <w:t>Charanga  including</w:t>
            </w:r>
            <w:proofErr w:type="gramEnd"/>
            <w:r>
              <w:rPr>
                <w:rFonts w:cs="Arial"/>
                <w:sz w:val="18"/>
                <w:szCs w:val="18"/>
              </w:rPr>
              <w:t xml:space="preserve"> the new</w:t>
            </w:r>
            <w:r w:rsidR="00191A90">
              <w:rPr>
                <w:rFonts w:cs="Arial"/>
                <w:sz w:val="18"/>
                <w:szCs w:val="18"/>
              </w:rPr>
              <w:t xml:space="preserve"> Creative Scheme and SEND scheme</w:t>
            </w:r>
          </w:p>
          <w:p w14:paraId="7AD564E4" w14:textId="2A6494FE" w:rsidR="002A5AF6" w:rsidRPr="00F2595B" w:rsidRDefault="00633386" w:rsidP="00F2595B">
            <w:pPr>
              <w:pStyle w:val="ListParagraph"/>
              <w:numPr>
                <w:ilvl w:val="0"/>
                <w:numId w:val="21"/>
              </w:numPr>
              <w:rPr>
                <w:rFonts w:cs="Arial"/>
                <w:sz w:val="18"/>
                <w:szCs w:val="18"/>
              </w:rPr>
            </w:pPr>
            <w:r>
              <w:rPr>
                <w:rFonts w:cs="Arial"/>
                <w:sz w:val="18"/>
                <w:szCs w:val="18"/>
              </w:rPr>
              <w:t xml:space="preserve">Look at and develop a comprehensive program of </w:t>
            </w:r>
            <w:proofErr w:type="gramStart"/>
            <w:r>
              <w:rPr>
                <w:rFonts w:cs="Arial"/>
                <w:sz w:val="18"/>
                <w:szCs w:val="18"/>
              </w:rPr>
              <w:t xml:space="preserve">assessment </w:t>
            </w:r>
            <w:r w:rsidR="00EC6B5A">
              <w:rPr>
                <w:rFonts w:cs="Arial"/>
                <w:sz w:val="18"/>
                <w:szCs w:val="18"/>
              </w:rPr>
              <w:t xml:space="preserve"> in</w:t>
            </w:r>
            <w:proofErr w:type="gramEnd"/>
            <w:r w:rsidR="00EC6B5A">
              <w:rPr>
                <w:rFonts w:cs="Arial"/>
                <w:sz w:val="18"/>
                <w:szCs w:val="18"/>
              </w:rPr>
              <w:t xml:space="preserve"> music </w:t>
            </w:r>
            <w:r>
              <w:rPr>
                <w:rFonts w:cs="Arial"/>
                <w:sz w:val="18"/>
                <w:szCs w:val="18"/>
              </w:rPr>
              <w:t xml:space="preserve">across </w:t>
            </w:r>
            <w:r w:rsidR="00EC6B5A">
              <w:rPr>
                <w:rFonts w:cs="Arial"/>
                <w:sz w:val="18"/>
                <w:szCs w:val="18"/>
              </w:rPr>
              <w:t>the school</w:t>
            </w:r>
            <w:r w:rsidR="002A5AF6">
              <w:rPr>
                <w:rFonts w:cs="Arial"/>
                <w:sz w:val="18"/>
                <w:szCs w:val="18"/>
              </w:rPr>
              <w:t xml:space="preserve"> </w:t>
            </w:r>
          </w:p>
        </w:tc>
      </w:tr>
    </w:tbl>
    <w:p w14:paraId="7AD564E6" w14:textId="77777777" w:rsidR="00751DED" w:rsidRPr="000156E7" w:rsidRDefault="00F15877">
      <w:pPr>
        <w:pStyle w:val="Heading2"/>
        <w:spacing w:before="600"/>
        <w:rPr>
          <w:rFonts w:cs="Arial"/>
          <w:sz w:val="18"/>
          <w:szCs w:val="18"/>
        </w:rPr>
      </w:pPr>
      <w:r w:rsidRPr="000156E7">
        <w:rPr>
          <w:rFonts w:cs="Arial"/>
          <w:sz w:val="18"/>
          <w:szCs w:val="18"/>
        </w:rPr>
        <w:t>Further information (optional)</w:t>
      </w:r>
    </w:p>
    <w:tbl>
      <w:tblPr>
        <w:tblW w:w="9486" w:type="dxa"/>
        <w:tblCellMar>
          <w:left w:w="10" w:type="dxa"/>
          <w:right w:w="10" w:type="dxa"/>
        </w:tblCellMar>
        <w:tblLook w:val="0000" w:firstRow="0" w:lastRow="0" w:firstColumn="0" w:lastColumn="0" w:noHBand="0" w:noVBand="0"/>
      </w:tblPr>
      <w:tblGrid>
        <w:gridCol w:w="9486"/>
      </w:tblGrid>
      <w:tr w:rsidR="00751DED" w:rsidRPr="000156E7" w14:paraId="7AD564EB"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02E44" w14:textId="77777777" w:rsidR="008668E6" w:rsidRPr="008668E6" w:rsidRDefault="002A5AF6">
            <w:pPr>
              <w:spacing w:before="120" w:after="120"/>
              <w:rPr>
                <w:rFonts w:cs="Arial"/>
                <w:b/>
                <w:bCs/>
              </w:rPr>
            </w:pPr>
            <w:r w:rsidRPr="008668E6">
              <w:rPr>
                <w:rFonts w:cs="Arial"/>
                <w:b/>
                <w:bCs/>
              </w:rPr>
              <w:t>Swindon Music Service</w:t>
            </w:r>
          </w:p>
          <w:p w14:paraId="733A91CD" w14:textId="77777777" w:rsidR="008668E6" w:rsidRDefault="00896CBC" w:rsidP="008668E6">
            <w:pPr>
              <w:pStyle w:val="icon-address"/>
              <w:shd w:val="clear" w:color="auto" w:fill="E7E7E7"/>
              <w:spacing w:before="72" w:beforeAutospacing="0" w:after="72" w:afterAutospacing="0"/>
              <w:rPr>
                <w:rFonts w:ascii="Arial" w:hAnsi="Arial" w:cs="Arial"/>
                <w:color w:val="333333"/>
                <w:sz w:val="21"/>
                <w:szCs w:val="21"/>
              </w:rPr>
            </w:pPr>
            <w:r>
              <w:rPr>
                <w:rFonts w:cs="Arial"/>
                <w:sz w:val="18"/>
                <w:szCs w:val="18"/>
              </w:rPr>
              <w:t xml:space="preserve"> </w:t>
            </w:r>
            <w:r w:rsidR="008668E6">
              <w:rPr>
                <w:rFonts w:ascii="Arial" w:hAnsi="Arial" w:cs="Arial"/>
                <w:color w:val="333333"/>
                <w:sz w:val="21"/>
                <w:szCs w:val="21"/>
              </w:rPr>
              <w:t xml:space="preserve">The Platform </w:t>
            </w:r>
            <w:proofErr w:type="spellStart"/>
            <w:r w:rsidR="008668E6">
              <w:rPr>
                <w:rFonts w:ascii="Arial" w:hAnsi="Arial" w:cs="Arial"/>
                <w:color w:val="333333"/>
                <w:sz w:val="21"/>
                <w:szCs w:val="21"/>
              </w:rPr>
              <w:t>Faringdon</w:t>
            </w:r>
            <w:proofErr w:type="spellEnd"/>
            <w:r w:rsidR="008668E6">
              <w:rPr>
                <w:rFonts w:ascii="Arial" w:hAnsi="Arial" w:cs="Arial"/>
                <w:color w:val="333333"/>
                <w:sz w:val="21"/>
                <w:szCs w:val="21"/>
              </w:rPr>
              <w:t xml:space="preserve"> Road Swindon Wiltshire SN1 5BJ</w:t>
            </w:r>
          </w:p>
          <w:p w14:paraId="28F859B0" w14:textId="77777777" w:rsidR="008668E6" w:rsidRDefault="008668E6" w:rsidP="008668E6">
            <w:pPr>
              <w:pStyle w:val="icon-email"/>
              <w:shd w:val="clear" w:color="auto" w:fill="E7E7E7"/>
              <w:spacing w:before="72" w:beforeAutospacing="0" w:after="72" w:afterAutospacing="0"/>
              <w:rPr>
                <w:rFonts w:ascii="Arial" w:hAnsi="Arial" w:cs="Arial"/>
                <w:color w:val="333333"/>
                <w:sz w:val="21"/>
                <w:szCs w:val="21"/>
              </w:rPr>
            </w:pPr>
            <w:r>
              <w:rPr>
                <w:rStyle w:val="Strong"/>
                <w:rFonts w:ascii="Arial" w:hAnsi="Arial" w:cs="Arial"/>
                <w:color w:val="333333"/>
                <w:sz w:val="21"/>
                <w:szCs w:val="21"/>
              </w:rPr>
              <w:t>Peter Clark </w:t>
            </w:r>
          </w:p>
          <w:p w14:paraId="5A958449" w14:textId="77777777" w:rsidR="008668E6" w:rsidRDefault="008668E6" w:rsidP="008668E6">
            <w:pPr>
              <w:pStyle w:val="icon-email"/>
              <w:shd w:val="clear" w:color="auto" w:fill="E7E7E7"/>
              <w:spacing w:before="72" w:beforeAutospacing="0" w:after="72" w:afterAutospacing="0"/>
              <w:rPr>
                <w:rFonts w:ascii="Arial" w:hAnsi="Arial" w:cs="Arial"/>
                <w:color w:val="333333"/>
                <w:sz w:val="21"/>
                <w:szCs w:val="21"/>
              </w:rPr>
            </w:pPr>
            <w:r>
              <w:rPr>
                <w:rFonts w:ascii="Arial" w:hAnsi="Arial" w:cs="Arial"/>
                <w:noProof/>
                <w:color w:val="333333"/>
                <w:sz w:val="21"/>
                <w:szCs w:val="21"/>
              </w:rPr>
              <w:drawing>
                <wp:inline distT="0" distB="0" distL="0" distR="0" wp14:anchorId="119512C0" wp14:editId="1EFD1270">
                  <wp:extent cx="152400" cy="118745"/>
                  <wp:effectExtent l="0" t="0" r="0" b="0"/>
                  <wp:docPr id="6" name="Picture 6" descr="icon-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con-emai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18745"/>
                          </a:xfrm>
                          <a:prstGeom prst="rect">
                            <a:avLst/>
                          </a:prstGeom>
                          <a:noFill/>
                          <a:ln>
                            <a:noFill/>
                          </a:ln>
                        </pic:spPr>
                      </pic:pic>
                    </a:graphicData>
                  </a:graphic>
                </wp:inline>
              </w:drawing>
            </w:r>
            <w:r>
              <w:rPr>
                <w:rFonts w:ascii="Arial" w:hAnsi="Arial" w:cs="Arial"/>
                <w:color w:val="333333"/>
                <w:sz w:val="21"/>
                <w:szCs w:val="21"/>
              </w:rPr>
              <w:t> pclark@smscio.co.uk (Chief Executive Officer)</w:t>
            </w:r>
          </w:p>
          <w:p w14:paraId="3500CC12" w14:textId="77777777" w:rsidR="008668E6" w:rsidRDefault="008668E6" w:rsidP="008668E6">
            <w:pPr>
              <w:pStyle w:val="NormalWeb"/>
              <w:shd w:val="clear" w:color="auto" w:fill="E7E7E7"/>
              <w:spacing w:before="72" w:beforeAutospacing="0" w:after="72" w:afterAutospacing="0"/>
              <w:rPr>
                <w:rFonts w:ascii="Arial" w:hAnsi="Arial" w:cs="Arial"/>
                <w:color w:val="333333"/>
                <w:sz w:val="21"/>
                <w:szCs w:val="21"/>
              </w:rPr>
            </w:pPr>
            <w:r>
              <w:rPr>
                <w:rStyle w:val="Strong"/>
                <w:rFonts w:ascii="Arial" w:hAnsi="Arial" w:cs="Arial"/>
                <w:color w:val="333333"/>
                <w:sz w:val="21"/>
                <w:szCs w:val="21"/>
              </w:rPr>
              <w:t>Lynn Hawkins  </w:t>
            </w:r>
          </w:p>
          <w:p w14:paraId="7AA1A96C" w14:textId="77777777" w:rsidR="008668E6" w:rsidRDefault="008668E6" w:rsidP="008668E6">
            <w:pPr>
              <w:pStyle w:val="NormalWeb"/>
              <w:shd w:val="clear" w:color="auto" w:fill="E7E7E7"/>
              <w:spacing w:before="72" w:beforeAutospacing="0" w:after="72" w:afterAutospacing="0"/>
              <w:rPr>
                <w:rFonts w:ascii="Arial" w:hAnsi="Arial" w:cs="Arial"/>
                <w:color w:val="333333"/>
                <w:sz w:val="21"/>
                <w:szCs w:val="21"/>
              </w:rPr>
            </w:pPr>
            <w:r>
              <w:rPr>
                <w:rFonts w:ascii="Arial" w:hAnsi="Arial" w:cs="Arial"/>
                <w:noProof/>
                <w:color w:val="333333"/>
                <w:sz w:val="21"/>
                <w:szCs w:val="21"/>
              </w:rPr>
              <w:drawing>
                <wp:inline distT="0" distB="0" distL="0" distR="0" wp14:anchorId="6DB91F7D" wp14:editId="71F9DF37">
                  <wp:extent cx="152400" cy="118745"/>
                  <wp:effectExtent l="0" t="0" r="0" b="0"/>
                  <wp:docPr id="7" name="Picture 7" descr="icon-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con-emai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18745"/>
                          </a:xfrm>
                          <a:prstGeom prst="rect">
                            <a:avLst/>
                          </a:prstGeom>
                          <a:noFill/>
                          <a:ln>
                            <a:noFill/>
                          </a:ln>
                        </pic:spPr>
                      </pic:pic>
                    </a:graphicData>
                  </a:graphic>
                </wp:inline>
              </w:drawing>
            </w:r>
            <w:r>
              <w:rPr>
                <w:rFonts w:ascii="Arial" w:hAnsi="Arial" w:cs="Arial"/>
                <w:color w:val="333333"/>
                <w:sz w:val="21"/>
                <w:szCs w:val="21"/>
              </w:rPr>
              <w:t> lhawkins@smscio.co.uk (Schools/ Traded Services / Singing Champion/ Early Years/ SYM)</w:t>
            </w:r>
          </w:p>
          <w:p w14:paraId="26EDA11A" w14:textId="77777777" w:rsidR="008668E6" w:rsidRDefault="008668E6" w:rsidP="008668E6">
            <w:pPr>
              <w:pStyle w:val="NormalWeb"/>
              <w:shd w:val="clear" w:color="auto" w:fill="E7E7E7"/>
              <w:spacing w:before="72" w:beforeAutospacing="0" w:after="72" w:afterAutospacing="0"/>
              <w:rPr>
                <w:rFonts w:ascii="Arial" w:hAnsi="Arial" w:cs="Arial"/>
                <w:color w:val="333333"/>
                <w:sz w:val="21"/>
                <w:szCs w:val="21"/>
              </w:rPr>
            </w:pPr>
            <w:r>
              <w:rPr>
                <w:rStyle w:val="Strong"/>
                <w:rFonts w:ascii="Arial" w:hAnsi="Arial" w:cs="Arial"/>
                <w:color w:val="333333"/>
                <w:sz w:val="21"/>
                <w:szCs w:val="21"/>
              </w:rPr>
              <w:t>Val Weston </w:t>
            </w:r>
          </w:p>
          <w:p w14:paraId="054A2882" w14:textId="77777777" w:rsidR="008668E6" w:rsidRDefault="008668E6" w:rsidP="008668E6">
            <w:pPr>
              <w:pStyle w:val="NormalWeb"/>
              <w:shd w:val="clear" w:color="auto" w:fill="E7E7E7"/>
              <w:spacing w:before="72" w:beforeAutospacing="0" w:after="72" w:afterAutospacing="0"/>
              <w:rPr>
                <w:rFonts w:ascii="Arial" w:hAnsi="Arial" w:cs="Arial"/>
                <w:color w:val="333333"/>
                <w:sz w:val="21"/>
                <w:szCs w:val="21"/>
              </w:rPr>
            </w:pPr>
            <w:r>
              <w:rPr>
                <w:rFonts w:ascii="Arial" w:hAnsi="Arial" w:cs="Arial"/>
                <w:noProof/>
                <w:color w:val="333333"/>
                <w:sz w:val="21"/>
                <w:szCs w:val="21"/>
              </w:rPr>
              <w:drawing>
                <wp:inline distT="0" distB="0" distL="0" distR="0" wp14:anchorId="19F534E6" wp14:editId="6EFB0F07">
                  <wp:extent cx="152400" cy="118745"/>
                  <wp:effectExtent l="0" t="0" r="0" b="0"/>
                  <wp:docPr id="8" name="Picture 8" descr="icon-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con-emai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18745"/>
                          </a:xfrm>
                          <a:prstGeom prst="rect">
                            <a:avLst/>
                          </a:prstGeom>
                          <a:noFill/>
                          <a:ln>
                            <a:noFill/>
                          </a:ln>
                        </pic:spPr>
                      </pic:pic>
                    </a:graphicData>
                  </a:graphic>
                </wp:inline>
              </w:drawing>
            </w:r>
            <w:r>
              <w:rPr>
                <w:rFonts w:ascii="Arial" w:hAnsi="Arial" w:cs="Arial"/>
                <w:color w:val="333333"/>
                <w:sz w:val="21"/>
                <w:szCs w:val="21"/>
              </w:rPr>
              <w:t> vweston@smscio.co.uk (Lead Inclusion Champion and Schools Outreach Coordinator)</w:t>
            </w:r>
          </w:p>
          <w:p w14:paraId="0900B056" w14:textId="77777777" w:rsidR="008668E6" w:rsidRDefault="008668E6" w:rsidP="008668E6">
            <w:pPr>
              <w:pStyle w:val="NormalWeb"/>
              <w:shd w:val="clear" w:color="auto" w:fill="E7E7E7"/>
              <w:spacing w:before="72" w:beforeAutospacing="0" w:after="72" w:afterAutospacing="0"/>
              <w:rPr>
                <w:rFonts w:ascii="Arial" w:hAnsi="Arial" w:cs="Arial"/>
                <w:color w:val="333333"/>
                <w:sz w:val="21"/>
                <w:szCs w:val="21"/>
              </w:rPr>
            </w:pPr>
            <w:r>
              <w:rPr>
                <w:rStyle w:val="Strong"/>
                <w:rFonts w:ascii="Arial" w:hAnsi="Arial" w:cs="Arial"/>
                <w:color w:val="333333"/>
                <w:sz w:val="21"/>
                <w:szCs w:val="21"/>
              </w:rPr>
              <w:t>Kati Lawrence</w:t>
            </w:r>
          </w:p>
          <w:p w14:paraId="7A79940D" w14:textId="77777777" w:rsidR="008668E6" w:rsidRDefault="008668E6" w:rsidP="008668E6">
            <w:pPr>
              <w:pStyle w:val="NormalWeb"/>
              <w:shd w:val="clear" w:color="auto" w:fill="E7E7E7"/>
              <w:spacing w:before="72" w:beforeAutospacing="0" w:after="72" w:afterAutospacing="0"/>
              <w:rPr>
                <w:rFonts w:ascii="Arial" w:hAnsi="Arial" w:cs="Arial"/>
                <w:color w:val="333333"/>
                <w:sz w:val="21"/>
                <w:szCs w:val="21"/>
              </w:rPr>
            </w:pPr>
            <w:r>
              <w:rPr>
                <w:rFonts w:ascii="Arial" w:hAnsi="Arial" w:cs="Arial"/>
                <w:noProof/>
                <w:color w:val="333333"/>
                <w:sz w:val="21"/>
                <w:szCs w:val="21"/>
              </w:rPr>
              <w:drawing>
                <wp:inline distT="0" distB="0" distL="0" distR="0" wp14:anchorId="307C7794" wp14:editId="3204424E">
                  <wp:extent cx="152400" cy="118745"/>
                  <wp:effectExtent l="0" t="0" r="0" b="0"/>
                  <wp:docPr id="9" name="Picture 9" descr="icon-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con-emai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18745"/>
                          </a:xfrm>
                          <a:prstGeom prst="rect">
                            <a:avLst/>
                          </a:prstGeom>
                          <a:noFill/>
                          <a:ln>
                            <a:noFill/>
                          </a:ln>
                        </pic:spPr>
                      </pic:pic>
                    </a:graphicData>
                  </a:graphic>
                </wp:inline>
              </w:drawing>
            </w:r>
            <w:r>
              <w:rPr>
                <w:rFonts w:ascii="Arial" w:hAnsi="Arial" w:cs="Arial"/>
                <w:color w:val="333333"/>
                <w:sz w:val="21"/>
                <w:szCs w:val="21"/>
              </w:rPr>
              <w:t xml:space="preserve"> klawrence@smscio.co.uk (Instrument Repair technician and Platform </w:t>
            </w:r>
            <w:proofErr w:type="gramStart"/>
            <w:r>
              <w:rPr>
                <w:rFonts w:ascii="Arial" w:hAnsi="Arial" w:cs="Arial"/>
                <w:color w:val="333333"/>
                <w:sz w:val="21"/>
                <w:szCs w:val="21"/>
              </w:rPr>
              <w:t>HS )</w:t>
            </w:r>
            <w:proofErr w:type="gramEnd"/>
          </w:p>
          <w:p w14:paraId="2531BB7F" w14:textId="77777777" w:rsidR="008668E6" w:rsidRDefault="008668E6" w:rsidP="008668E6">
            <w:pPr>
              <w:pStyle w:val="NormalWeb"/>
              <w:shd w:val="clear" w:color="auto" w:fill="E7E7E7"/>
              <w:spacing w:before="72" w:beforeAutospacing="0" w:after="72" w:afterAutospacing="0"/>
              <w:rPr>
                <w:rFonts w:ascii="Arial" w:hAnsi="Arial" w:cs="Arial"/>
                <w:color w:val="333333"/>
                <w:sz w:val="21"/>
                <w:szCs w:val="21"/>
              </w:rPr>
            </w:pPr>
            <w:r>
              <w:rPr>
                <w:rStyle w:val="Strong"/>
                <w:rFonts w:ascii="Arial" w:hAnsi="Arial" w:cs="Arial"/>
                <w:color w:val="333333"/>
                <w:sz w:val="21"/>
                <w:szCs w:val="21"/>
              </w:rPr>
              <w:t>Summer Scotford </w:t>
            </w:r>
          </w:p>
          <w:p w14:paraId="7FF2CBE1" w14:textId="77777777" w:rsidR="008668E6" w:rsidRDefault="008668E6" w:rsidP="008668E6">
            <w:pPr>
              <w:pStyle w:val="NormalWeb"/>
              <w:shd w:val="clear" w:color="auto" w:fill="E7E7E7"/>
              <w:spacing w:before="72" w:beforeAutospacing="0" w:after="72" w:afterAutospacing="0"/>
              <w:rPr>
                <w:rFonts w:ascii="Arial" w:hAnsi="Arial" w:cs="Arial"/>
                <w:color w:val="333333"/>
                <w:sz w:val="21"/>
                <w:szCs w:val="21"/>
              </w:rPr>
            </w:pPr>
            <w:r>
              <w:rPr>
                <w:rFonts w:ascii="Arial" w:hAnsi="Arial" w:cs="Arial"/>
                <w:noProof/>
                <w:color w:val="333333"/>
                <w:sz w:val="21"/>
                <w:szCs w:val="21"/>
              </w:rPr>
              <w:drawing>
                <wp:inline distT="0" distB="0" distL="0" distR="0" wp14:anchorId="6870867F" wp14:editId="3FE4A003">
                  <wp:extent cx="152400" cy="118745"/>
                  <wp:effectExtent l="0" t="0" r="0" b="0"/>
                  <wp:docPr id="10" name="Picture 10" descr="icon-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con-emai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18745"/>
                          </a:xfrm>
                          <a:prstGeom prst="rect">
                            <a:avLst/>
                          </a:prstGeom>
                          <a:noFill/>
                          <a:ln>
                            <a:noFill/>
                          </a:ln>
                        </pic:spPr>
                      </pic:pic>
                    </a:graphicData>
                  </a:graphic>
                </wp:inline>
              </w:drawing>
            </w:r>
            <w:r>
              <w:rPr>
                <w:rFonts w:ascii="Arial" w:hAnsi="Arial" w:cs="Arial"/>
                <w:color w:val="333333"/>
                <w:sz w:val="21"/>
                <w:szCs w:val="21"/>
              </w:rPr>
              <w:t> sscotford@smscio.co.uk (Business Administrative Assistant)</w:t>
            </w:r>
          </w:p>
          <w:p w14:paraId="7AD564EA" w14:textId="2084614A" w:rsidR="00A9353D" w:rsidRPr="000156E7" w:rsidRDefault="00A9353D">
            <w:pPr>
              <w:spacing w:before="120" w:after="120"/>
              <w:rPr>
                <w:rFonts w:cs="Arial"/>
                <w:sz w:val="18"/>
                <w:szCs w:val="18"/>
              </w:rPr>
            </w:pPr>
          </w:p>
        </w:tc>
      </w:tr>
      <w:bookmarkEnd w:id="14"/>
      <w:bookmarkEnd w:id="15"/>
      <w:bookmarkEnd w:id="16"/>
    </w:tbl>
    <w:p w14:paraId="7AD564EC" w14:textId="77777777" w:rsidR="00751DED" w:rsidRDefault="00751DED"/>
    <w:sectPr w:rsidR="00751DED">
      <w:headerReference w:type="default" r:id="rId11"/>
      <w:footerReference w:type="default" r:id="rId12"/>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41C0E" w14:textId="77777777" w:rsidR="008600BE" w:rsidRDefault="008600BE">
      <w:pPr>
        <w:spacing w:after="0" w:line="240" w:lineRule="auto"/>
      </w:pPr>
      <w:r>
        <w:separator/>
      </w:r>
    </w:p>
  </w:endnote>
  <w:endnote w:type="continuationSeparator" w:id="0">
    <w:p w14:paraId="30191235" w14:textId="77777777" w:rsidR="008600BE" w:rsidRDefault="00860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22789" w14:textId="77777777" w:rsidR="008600BE" w:rsidRDefault="008600BE">
      <w:pPr>
        <w:spacing w:after="0" w:line="240" w:lineRule="auto"/>
      </w:pPr>
      <w:r>
        <w:separator/>
      </w:r>
    </w:p>
  </w:footnote>
  <w:footnote w:type="continuationSeparator" w:id="0">
    <w:p w14:paraId="1DBAD66E" w14:textId="77777777" w:rsidR="008600BE" w:rsidRDefault="008600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96917"/>
    <w:multiLevelType w:val="hybridMultilevel"/>
    <w:tmpl w:val="16CA9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2B3E57"/>
    <w:multiLevelType w:val="hybridMultilevel"/>
    <w:tmpl w:val="B09E2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22072322"/>
    <w:multiLevelType w:val="hybridMultilevel"/>
    <w:tmpl w:val="F12E2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33241C66"/>
    <w:multiLevelType w:val="hybridMultilevel"/>
    <w:tmpl w:val="60785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0"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1"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062251E"/>
    <w:multiLevelType w:val="hybridMultilevel"/>
    <w:tmpl w:val="750CD8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4"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7" w15:restartNumberingAfterBreak="0">
    <w:nsid w:val="4EFC6F32"/>
    <w:multiLevelType w:val="hybridMultilevel"/>
    <w:tmpl w:val="43E64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9"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21"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6DC91759"/>
    <w:multiLevelType w:val="hybridMultilevel"/>
    <w:tmpl w:val="D4E04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19"/>
  </w:num>
  <w:num w:numId="3">
    <w:abstractNumId w:val="6"/>
  </w:num>
  <w:num w:numId="4">
    <w:abstractNumId w:val="21"/>
  </w:num>
  <w:num w:numId="5">
    <w:abstractNumId w:val="15"/>
  </w:num>
  <w:num w:numId="6">
    <w:abstractNumId w:val="18"/>
  </w:num>
  <w:num w:numId="7">
    <w:abstractNumId w:val="16"/>
  </w:num>
  <w:num w:numId="8">
    <w:abstractNumId w:val="11"/>
  </w:num>
  <w:num w:numId="9">
    <w:abstractNumId w:val="8"/>
  </w:num>
  <w:num w:numId="10">
    <w:abstractNumId w:val="2"/>
  </w:num>
  <w:num w:numId="11">
    <w:abstractNumId w:val="14"/>
  </w:num>
  <w:num w:numId="12">
    <w:abstractNumId w:val="9"/>
  </w:num>
  <w:num w:numId="13">
    <w:abstractNumId w:val="10"/>
  </w:num>
  <w:num w:numId="14">
    <w:abstractNumId w:val="20"/>
  </w:num>
  <w:num w:numId="15">
    <w:abstractNumId w:val="13"/>
  </w:num>
  <w:num w:numId="16">
    <w:abstractNumId w:val="5"/>
  </w:num>
  <w:num w:numId="17">
    <w:abstractNumId w:val="4"/>
  </w:num>
  <w:num w:numId="18">
    <w:abstractNumId w:val="17"/>
  </w:num>
  <w:num w:numId="19">
    <w:abstractNumId w:val="1"/>
  </w:num>
  <w:num w:numId="20">
    <w:abstractNumId w:val="0"/>
  </w:num>
  <w:num w:numId="21">
    <w:abstractNumId w:val="23"/>
  </w:num>
  <w:num w:numId="22">
    <w:abstractNumId w:val="7"/>
  </w:num>
  <w:num w:numId="23">
    <w:abstractNumId w:val="12"/>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156E7"/>
    <w:rsid w:val="00034D85"/>
    <w:rsid w:val="000A04D9"/>
    <w:rsid w:val="000C42F7"/>
    <w:rsid w:val="00145E80"/>
    <w:rsid w:val="001772B6"/>
    <w:rsid w:val="00191A90"/>
    <w:rsid w:val="001A4B84"/>
    <w:rsid w:val="001C4350"/>
    <w:rsid w:val="001F1C21"/>
    <w:rsid w:val="00242D8D"/>
    <w:rsid w:val="00267046"/>
    <w:rsid w:val="00274E30"/>
    <w:rsid w:val="002A5AF6"/>
    <w:rsid w:val="002D2279"/>
    <w:rsid w:val="002E07AB"/>
    <w:rsid w:val="00324558"/>
    <w:rsid w:val="00361B0F"/>
    <w:rsid w:val="00371309"/>
    <w:rsid w:val="0037644C"/>
    <w:rsid w:val="003B2A6B"/>
    <w:rsid w:val="003E2F4A"/>
    <w:rsid w:val="00417C7A"/>
    <w:rsid w:val="00427124"/>
    <w:rsid w:val="00435F39"/>
    <w:rsid w:val="00476E61"/>
    <w:rsid w:val="004A62B8"/>
    <w:rsid w:val="004B313D"/>
    <w:rsid w:val="004F3F89"/>
    <w:rsid w:val="004F7692"/>
    <w:rsid w:val="00586C25"/>
    <w:rsid w:val="005A3EC5"/>
    <w:rsid w:val="005C49CD"/>
    <w:rsid w:val="005E728A"/>
    <w:rsid w:val="005F64CE"/>
    <w:rsid w:val="00614B36"/>
    <w:rsid w:val="00626F56"/>
    <w:rsid w:val="00633386"/>
    <w:rsid w:val="0065268C"/>
    <w:rsid w:val="006904D0"/>
    <w:rsid w:val="006F0B2D"/>
    <w:rsid w:val="0070738D"/>
    <w:rsid w:val="0072795A"/>
    <w:rsid w:val="007349DE"/>
    <w:rsid w:val="00751C06"/>
    <w:rsid w:val="00751DED"/>
    <w:rsid w:val="00761827"/>
    <w:rsid w:val="007B0B02"/>
    <w:rsid w:val="007B3046"/>
    <w:rsid w:val="00804BD9"/>
    <w:rsid w:val="00837835"/>
    <w:rsid w:val="008600BE"/>
    <w:rsid w:val="008668E6"/>
    <w:rsid w:val="00871808"/>
    <w:rsid w:val="00883C22"/>
    <w:rsid w:val="008930F7"/>
    <w:rsid w:val="00896CBC"/>
    <w:rsid w:val="008C6E68"/>
    <w:rsid w:val="00924930"/>
    <w:rsid w:val="00927535"/>
    <w:rsid w:val="00940778"/>
    <w:rsid w:val="00954B70"/>
    <w:rsid w:val="009960CC"/>
    <w:rsid w:val="009961BC"/>
    <w:rsid w:val="009F44CD"/>
    <w:rsid w:val="00A15B6D"/>
    <w:rsid w:val="00A74072"/>
    <w:rsid w:val="00A8705A"/>
    <w:rsid w:val="00A8747C"/>
    <w:rsid w:val="00A9353D"/>
    <w:rsid w:val="00AA2E05"/>
    <w:rsid w:val="00AB1C69"/>
    <w:rsid w:val="00AF1690"/>
    <w:rsid w:val="00AF1B1F"/>
    <w:rsid w:val="00B07406"/>
    <w:rsid w:val="00B20B78"/>
    <w:rsid w:val="00B2322D"/>
    <w:rsid w:val="00B65D63"/>
    <w:rsid w:val="00B96F29"/>
    <w:rsid w:val="00BD4473"/>
    <w:rsid w:val="00BD6C8D"/>
    <w:rsid w:val="00BE0275"/>
    <w:rsid w:val="00C356EF"/>
    <w:rsid w:val="00C4147A"/>
    <w:rsid w:val="00C55C1F"/>
    <w:rsid w:val="00C72C36"/>
    <w:rsid w:val="00C80E01"/>
    <w:rsid w:val="00CA6355"/>
    <w:rsid w:val="00CC0FD6"/>
    <w:rsid w:val="00CC4F1B"/>
    <w:rsid w:val="00CD0598"/>
    <w:rsid w:val="00CD47F2"/>
    <w:rsid w:val="00CD6755"/>
    <w:rsid w:val="00CD6B30"/>
    <w:rsid w:val="00CE39C5"/>
    <w:rsid w:val="00D3094B"/>
    <w:rsid w:val="00DE0543"/>
    <w:rsid w:val="00DF7F6E"/>
    <w:rsid w:val="00E664F5"/>
    <w:rsid w:val="00E72F6B"/>
    <w:rsid w:val="00EA07B7"/>
    <w:rsid w:val="00EB1D0F"/>
    <w:rsid w:val="00EB2C7F"/>
    <w:rsid w:val="00EC6B5A"/>
    <w:rsid w:val="00F15877"/>
    <w:rsid w:val="00F2595B"/>
    <w:rsid w:val="00FC4713"/>
    <w:rsid w:val="00FD12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uiPriority w:val="34"/>
    <w:qFormat/>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 w:type="paragraph" w:customStyle="1" w:styleId="paragraph">
    <w:name w:val="paragraph"/>
    <w:basedOn w:val="Normal"/>
    <w:rsid w:val="00EB2C7F"/>
    <w:pPr>
      <w:suppressAutoHyphens w:val="0"/>
      <w:autoSpaceDN/>
      <w:spacing w:before="100" w:beforeAutospacing="1" w:after="100" w:afterAutospacing="1" w:line="240" w:lineRule="auto"/>
    </w:pPr>
    <w:rPr>
      <w:rFonts w:ascii="Times New Roman" w:hAnsi="Times New Roman"/>
      <w:color w:val="auto"/>
    </w:rPr>
  </w:style>
  <w:style w:type="character" w:customStyle="1" w:styleId="normaltextrun">
    <w:name w:val="normaltextrun"/>
    <w:basedOn w:val="DefaultParagraphFont"/>
    <w:rsid w:val="00EB2C7F"/>
  </w:style>
  <w:style w:type="character" w:customStyle="1" w:styleId="eop">
    <w:name w:val="eop"/>
    <w:basedOn w:val="DefaultParagraphFont"/>
    <w:rsid w:val="00EB2C7F"/>
  </w:style>
  <w:style w:type="character" w:customStyle="1" w:styleId="advancedproofingissue">
    <w:name w:val="advancedproofingissue"/>
    <w:basedOn w:val="DefaultParagraphFont"/>
    <w:rsid w:val="00EB2C7F"/>
  </w:style>
  <w:style w:type="paragraph" w:customStyle="1" w:styleId="icon-address">
    <w:name w:val="icon-address"/>
    <w:basedOn w:val="Normal"/>
    <w:rsid w:val="008668E6"/>
    <w:pPr>
      <w:suppressAutoHyphens w:val="0"/>
      <w:autoSpaceDN/>
      <w:spacing w:before="100" w:beforeAutospacing="1" w:after="100" w:afterAutospacing="1" w:line="240" w:lineRule="auto"/>
    </w:pPr>
    <w:rPr>
      <w:rFonts w:ascii="Times New Roman" w:hAnsi="Times New Roman"/>
      <w:color w:val="auto"/>
    </w:rPr>
  </w:style>
  <w:style w:type="paragraph" w:customStyle="1" w:styleId="icon-email">
    <w:name w:val="icon-email"/>
    <w:basedOn w:val="Normal"/>
    <w:rsid w:val="008668E6"/>
    <w:pPr>
      <w:suppressAutoHyphens w:val="0"/>
      <w:autoSpaceDN/>
      <w:spacing w:before="100" w:beforeAutospacing="1" w:after="100" w:afterAutospacing="1" w:line="240" w:lineRule="auto"/>
    </w:pPr>
    <w:rPr>
      <w:rFonts w:ascii="Times New Roman" w:hAnsi="Times New Roman"/>
      <w:color w:val="auto"/>
    </w:rPr>
  </w:style>
  <w:style w:type="character" w:styleId="Strong">
    <w:name w:val="Strong"/>
    <w:basedOn w:val="DefaultParagraphFont"/>
    <w:uiPriority w:val="22"/>
    <w:qFormat/>
    <w:rsid w:val="008668E6"/>
    <w:rPr>
      <w:b/>
      <w:bCs/>
    </w:rPr>
  </w:style>
  <w:style w:type="paragraph" w:styleId="NormalWeb">
    <w:name w:val="Normal (Web)"/>
    <w:basedOn w:val="Normal"/>
    <w:uiPriority w:val="99"/>
    <w:semiHidden/>
    <w:unhideWhenUsed/>
    <w:rsid w:val="008668E6"/>
    <w:pPr>
      <w:suppressAutoHyphens w:val="0"/>
      <w:autoSpaceDN/>
      <w:spacing w:before="100" w:beforeAutospacing="1" w:after="100" w:afterAutospacing="1" w:line="240" w:lineRule="auto"/>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668604">
      <w:bodyDiv w:val="1"/>
      <w:marLeft w:val="0"/>
      <w:marRight w:val="0"/>
      <w:marTop w:val="0"/>
      <w:marBottom w:val="0"/>
      <w:divBdr>
        <w:top w:val="none" w:sz="0" w:space="0" w:color="auto"/>
        <w:left w:val="none" w:sz="0" w:space="0" w:color="auto"/>
        <w:bottom w:val="none" w:sz="0" w:space="0" w:color="auto"/>
        <w:right w:val="none" w:sz="0" w:space="0" w:color="auto"/>
      </w:divBdr>
    </w:div>
    <w:div w:id="14332372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a55f3d0-ec7e-44ba-8cdc-b9c9f9266b21" xsi:nil="true"/>
    <lcf76f155ced4ddcb4097134ff3c332f xmlns="e1b1f19b-ea4c-4730-adc9-5ad163169e9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B0A55C34145E44A65CD684C381404C" ma:contentTypeVersion="14" ma:contentTypeDescription="Create a new document." ma:contentTypeScope="" ma:versionID="85dcbb0234551e715b80c881b2692a86">
  <xsd:schema xmlns:xsd="http://www.w3.org/2001/XMLSchema" xmlns:xs="http://www.w3.org/2001/XMLSchema" xmlns:p="http://schemas.microsoft.com/office/2006/metadata/properties" xmlns:ns2="e1b1f19b-ea4c-4730-adc9-5ad163169e9f" xmlns:ns3="ea55f3d0-ec7e-44ba-8cdc-b9c9f9266b21" targetNamespace="http://schemas.microsoft.com/office/2006/metadata/properties" ma:root="true" ma:fieldsID="153e063de87f84c4590b2e0c4cd07692" ns2:_="" ns3:_="">
    <xsd:import namespace="e1b1f19b-ea4c-4730-adc9-5ad163169e9f"/>
    <xsd:import namespace="ea55f3d0-ec7e-44ba-8cdc-b9c9f9266b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1f19b-ea4c-4730-adc9-5ad16316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5f3d0-ec7e-44ba-8cdc-b9c9f9266b2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eb6df0b-c2aa-4c85-99b9-fce1322193ef}" ma:internalName="TaxCatchAll" ma:showField="CatchAllData" ma:web="ea55f3d0-ec7e-44ba-8cdc-b9c9f9266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E149B1-44CD-4564-8634-2BB332D05E1E}">
  <ds:schemaRefs>
    <ds:schemaRef ds:uri="http://schemas.microsoft.com/sharepoint/v3/contenttype/forms"/>
  </ds:schemaRefs>
</ds:datastoreItem>
</file>

<file path=customXml/itemProps2.xml><?xml version="1.0" encoding="utf-8"?>
<ds:datastoreItem xmlns:ds="http://schemas.openxmlformats.org/officeDocument/2006/customXml" ds:itemID="{8BC7102E-AF1D-4B3C-98D7-F2171B19C9C2}">
  <ds:schemaRefs>
    <ds:schemaRef ds:uri="http://schemas.microsoft.com/office/infopath/2007/PartnerControls"/>
    <ds:schemaRef ds:uri="e1b1f19b-ea4c-4730-adc9-5ad163169e9f"/>
    <ds:schemaRef ds:uri="http://purl.org/dc/terms/"/>
    <ds:schemaRef ds:uri="http://schemas.microsoft.com/office/2006/metadata/properties"/>
    <ds:schemaRef ds:uri="http://schemas.openxmlformats.org/package/2006/metadata/core-properties"/>
    <ds:schemaRef ds:uri="http://purl.org/dc/elements/1.1/"/>
    <ds:schemaRef ds:uri="http://purl.org/dc/dcmitype/"/>
    <ds:schemaRef ds:uri="http://schemas.microsoft.com/office/2006/documentManagement/types"/>
    <ds:schemaRef ds:uri="ea55f3d0-ec7e-44ba-8cdc-b9c9f9266b21"/>
    <ds:schemaRef ds:uri="http://www.w3.org/XML/1998/namespace"/>
  </ds:schemaRefs>
</ds:datastoreItem>
</file>

<file path=customXml/itemProps3.xml><?xml version="1.0" encoding="utf-8"?>
<ds:datastoreItem xmlns:ds="http://schemas.openxmlformats.org/officeDocument/2006/customXml" ds:itemID="{BC3C892C-F30A-43BC-B77D-98C5F3B9E0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1f19b-ea4c-4730-adc9-5ad163169e9f"/>
    <ds:schemaRef ds:uri="ea55f3d0-ec7e-44ba-8cdc-b9c9f9266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1592</Words>
  <Characters>9076</Characters>
  <Application>Microsoft Office Word</Application>
  <DocSecurity>0</DocSecurity>
  <Lines>75</Lines>
  <Paragraphs>21</Paragraphs>
  <ScaleCrop>false</ScaleCrop>
  <Company/>
  <LinksUpToDate>false</LinksUpToDate>
  <CharactersWithSpaces>10647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Frances Collins</cp:lastModifiedBy>
  <cp:revision>2</cp:revision>
  <cp:lastPrinted>2014-09-18T05:26:00Z</cp:lastPrinted>
  <dcterms:created xsi:type="dcterms:W3CDTF">2025-11-30T18:45:00Z</dcterms:created>
  <dcterms:modified xsi:type="dcterms:W3CDTF">2025-11-30T18:45:00Z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0x0101000FB0A55C34145E44A65CD684C381404C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