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A" w:rsidRDefault="00D86B1C">
      <w:r>
        <w:t>Please complete the second part of the explanation text.</w:t>
      </w:r>
    </w:p>
    <w:p w:rsidR="00D86B1C" w:rsidRDefault="00D86B1C">
      <w:pPr>
        <w:rPr>
          <w:rFonts w:ascii="Arial" w:hAnsi="Arial" w:cs="Arial"/>
          <w:b/>
          <w:bCs/>
          <w:color w:val="371E2D"/>
          <w:sz w:val="18"/>
          <w:szCs w:val="18"/>
        </w:rPr>
      </w:pPr>
      <w:hyperlink r:id="rId4" w:history="1">
        <w:r w:rsidRPr="007D015D">
          <w:rPr>
            <w:rStyle w:val="Hyperlink"/>
            <w:rFonts w:ascii="Arial" w:hAnsi="Arial" w:cs="Arial"/>
            <w:b/>
            <w:bCs/>
            <w:sz w:val="18"/>
            <w:szCs w:val="18"/>
          </w:rPr>
          <w:t>https://classroom.thenational.academy/lessons/to-write-the-second-section-of-an-explanation-text-68wkcr</w:t>
        </w:r>
      </w:hyperlink>
    </w:p>
    <w:p w:rsidR="00D86B1C" w:rsidRDefault="00D86B1C">
      <w:pPr>
        <w:rPr>
          <w:rFonts w:ascii="Arial" w:hAnsi="Arial" w:cs="Arial"/>
          <w:b/>
          <w:bCs/>
          <w:color w:val="371E2D"/>
          <w:sz w:val="18"/>
          <w:szCs w:val="18"/>
        </w:rPr>
      </w:pPr>
    </w:p>
    <w:p w:rsidR="00D86B1C" w:rsidRDefault="00D86B1C">
      <w:bookmarkStart w:id="0" w:name="_GoBack"/>
      <w:bookmarkEnd w:id="0"/>
    </w:p>
    <w:sectPr w:rsidR="00D86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C"/>
    <w:rsid w:val="00AB17EA"/>
    <w:rsid w:val="00D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DA5E"/>
  <w15:chartTrackingRefBased/>
  <w15:docId w15:val="{3858F9E6-75DA-486E-BA17-A34B323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to-write-the-second-section-of-an-explanation-text-68wk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1</cp:revision>
  <dcterms:created xsi:type="dcterms:W3CDTF">2022-01-27T08:04:00Z</dcterms:created>
  <dcterms:modified xsi:type="dcterms:W3CDTF">2022-01-27T08:11:00Z</dcterms:modified>
</cp:coreProperties>
</file>