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F7" w:rsidRDefault="003801C1">
      <w:pPr>
        <w:rPr>
          <w:b/>
          <w:sz w:val="28"/>
          <w:szCs w:val="28"/>
          <w:u w:val="single"/>
        </w:rPr>
      </w:pPr>
      <w:r w:rsidRPr="003801C1">
        <w:rPr>
          <w:b/>
          <w:sz w:val="28"/>
          <w:szCs w:val="28"/>
          <w:u w:val="single"/>
        </w:rPr>
        <w:t>English Summer Term 6 week beginning June 1</w:t>
      </w:r>
      <w:r w:rsidRPr="003801C1">
        <w:rPr>
          <w:b/>
          <w:sz w:val="28"/>
          <w:szCs w:val="28"/>
          <w:u w:val="single"/>
          <w:vertAlign w:val="superscript"/>
        </w:rPr>
        <w:t>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3801C1" w:rsidTr="003801C1">
        <w:tc>
          <w:tcPr>
            <w:tcW w:w="1526" w:type="dxa"/>
          </w:tcPr>
          <w:p w:rsidR="003801C1" w:rsidRPr="004118E8" w:rsidRDefault="003801C1">
            <w:pPr>
              <w:rPr>
                <w:sz w:val="24"/>
                <w:szCs w:val="24"/>
              </w:rPr>
            </w:pPr>
            <w:r w:rsidRPr="004118E8">
              <w:rPr>
                <w:sz w:val="24"/>
                <w:szCs w:val="24"/>
              </w:rPr>
              <w:t>Monday</w:t>
            </w:r>
          </w:p>
        </w:tc>
        <w:tc>
          <w:tcPr>
            <w:tcW w:w="7716" w:type="dxa"/>
          </w:tcPr>
          <w:p w:rsidR="00EB3FC0" w:rsidRPr="004118E8" w:rsidRDefault="00EB3FC0">
            <w:pPr>
              <w:rPr>
                <w:sz w:val="24"/>
                <w:szCs w:val="24"/>
              </w:rPr>
            </w:pPr>
            <w:r w:rsidRPr="004118E8">
              <w:rPr>
                <w:sz w:val="24"/>
                <w:szCs w:val="24"/>
              </w:rPr>
              <w:t>A reading activity based on an extract from Mr Gum who we met last term when I read the first book</w:t>
            </w:r>
            <w:r w:rsidR="004118E8" w:rsidRPr="004118E8">
              <w:rPr>
                <w:sz w:val="24"/>
                <w:szCs w:val="24"/>
              </w:rPr>
              <w:t xml:space="preserve"> in the series</w:t>
            </w:r>
            <w:r w:rsidRPr="004118E8">
              <w:rPr>
                <w:sz w:val="24"/>
                <w:szCs w:val="24"/>
              </w:rPr>
              <w:t>.</w:t>
            </w:r>
          </w:p>
          <w:p w:rsidR="003801C1" w:rsidRPr="004118E8" w:rsidRDefault="00EB3FC0">
            <w:pPr>
              <w:rPr>
                <w:sz w:val="24"/>
                <w:szCs w:val="24"/>
              </w:rPr>
            </w:pPr>
            <w:hyperlink r:id="rId6" w:history="1">
              <w:r w:rsidRPr="004118E8">
                <w:rPr>
                  <w:rStyle w:val="Hyperlink"/>
                  <w:sz w:val="24"/>
                  <w:szCs w:val="24"/>
                </w:rPr>
                <w:t>https://www.bbc.co.uk/bitesize/articles/zkttpg8</w:t>
              </w:r>
            </w:hyperlink>
          </w:p>
          <w:p w:rsidR="00753194" w:rsidRPr="004118E8" w:rsidRDefault="00753194">
            <w:pPr>
              <w:rPr>
                <w:sz w:val="24"/>
                <w:szCs w:val="24"/>
              </w:rPr>
            </w:pPr>
          </w:p>
          <w:p w:rsidR="00753194" w:rsidRPr="004118E8" w:rsidRDefault="00753194" w:rsidP="00753194">
            <w:pPr>
              <w:rPr>
                <w:sz w:val="24"/>
                <w:szCs w:val="24"/>
              </w:rPr>
            </w:pPr>
            <w:proofErr w:type="spellStart"/>
            <w:r w:rsidRPr="004118E8">
              <w:rPr>
                <w:sz w:val="24"/>
                <w:szCs w:val="24"/>
              </w:rPr>
              <w:t>Authorfy</w:t>
            </w:r>
            <w:proofErr w:type="spellEnd"/>
            <w:r w:rsidRPr="004118E8">
              <w:rPr>
                <w:sz w:val="24"/>
                <w:szCs w:val="24"/>
              </w:rPr>
              <w:t xml:space="preserve"> 10 minute challenge Matt </w:t>
            </w:r>
            <w:proofErr w:type="spellStart"/>
            <w:r w:rsidRPr="004118E8">
              <w:rPr>
                <w:sz w:val="24"/>
                <w:szCs w:val="24"/>
              </w:rPr>
              <w:t>Goodfellow</w:t>
            </w:r>
            <w:proofErr w:type="spellEnd"/>
            <w:r w:rsidRPr="004118E8">
              <w:rPr>
                <w:sz w:val="24"/>
                <w:szCs w:val="24"/>
              </w:rPr>
              <w:t xml:space="preserve"> (nearly at the bottom of the page) is asking you to observe what is going on outside your window and turn it into a poem. At the end he suggests that you could spend a little more time working on your observations and creating a descriptive poem. I’d love to see these!</w:t>
            </w:r>
          </w:p>
        </w:tc>
      </w:tr>
      <w:tr w:rsidR="003801C1" w:rsidTr="003801C1">
        <w:tc>
          <w:tcPr>
            <w:tcW w:w="1526" w:type="dxa"/>
          </w:tcPr>
          <w:p w:rsidR="003801C1" w:rsidRDefault="0038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7716" w:type="dxa"/>
          </w:tcPr>
          <w:p w:rsidR="004118E8" w:rsidRDefault="004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have allocated you an e-book on Abacus </w:t>
            </w:r>
            <w:proofErr w:type="spellStart"/>
            <w:r>
              <w:rPr>
                <w:sz w:val="24"/>
                <w:szCs w:val="24"/>
              </w:rPr>
              <w:t>Activelearn</w:t>
            </w:r>
            <w:proofErr w:type="spellEnd"/>
            <w:r>
              <w:rPr>
                <w:sz w:val="24"/>
                <w:szCs w:val="24"/>
              </w:rPr>
              <w:t xml:space="preserve"> about </w:t>
            </w:r>
            <w:proofErr w:type="spellStart"/>
            <w:r>
              <w:rPr>
                <w:sz w:val="24"/>
                <w:szCs w:val="24"/>
              </w:rPr>
              <w:t>Tutankhamun</w:t>
            </w:r>
            <w:proofErr w:type="spellEnd"/>
            <w:r>
              <w:rPr>
                <w:sz w:val="24"/>
                <w:szCs w:val="24"/>
              </w:rPr>
              <w:t>. We are going to be detectives and try to solve the mystery of his death.</w:t>
            </w:r>
          </w:p>
          <w:p w:rsidR="003801C1" w:rsidRDefault="004118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Today yo</w:t>
            </w:r>
            <w:r w:rsidR="00307884">
              <w:rPr>
                <w:sz w:val="24"/>
                <w:szCs w:val="24"/>
              </w:rPr>
              <w:t>u need to</w:t>
            </w:r>
            <w:r>
              <w:rPr>
                <w:sz w:val="24"/>
                <w:szCs w:val="24"/>
              </w:rPr>
              <w:t xml:space="preserve"> use </w:t>
            </w:r>
            <w:r w:rsidR="00307884">
              <w:rPr>
                <w:sz w:val="24"/>
                <w:szCs w:val="24"/>
              </w:rPr>
              <w:t>this</w:t>
            </w:r>
            <w:r>
              <w:rPr>
                <w:sz w:val="24"/>
                <w:szCs w:val="24"/>
              </w:rPr>
              <w:t xml:space="preserve"> book to answer the tasks below: </w:t>
            </w:r>
          </w:p>
          <w:p w:rsidR="004118E8" w:rsidRDefault="004118E8" w:rsidP="004118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features of non-fiction writing can you find in the e-book? (an example might be the index)</w:t>
            </w:r>
          </w:p>
          <w:p w:rsidR="004118E8" w:rsidRDefault="004118E8" w:rsidP="004118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screens 2-</w:t>
            </w:r>
            <w:proofErr w:type="gramStart"/>
            <w:r>
              <w:rPr>
                <w:sz w:val="24"/>
                <w:szCs w:val="24"/>
              </w:rPr>
              <w:t>4 .</w:t>
            </w:r>
            <w:proofErr w:type="gramEnd"/>
            <w:r>
              <w:rPr>
                <w:sz w:val="24"/>
                <w:szCs w:val="24"/>
              </w:rPr>
              <w:t xml:space="preserve"> (Clicking on the different symbols such as T and</w:t>
            </w:r>
            <w:r w:rsidR="00307884">
              <w:rPr>
                <w:sz w:val="24"/>
                <w:szCs w:val="24"/>
              </w:rPr>
              <w:t xml:space="preserve"> the paw print</w:t>
            </w:r>
            <w:r>
              <w:rPr>
                <w:sz w:val="24"/>
                <w:szCs w:val="24"/>
              </w:rPr>
              <w:t xml:space="preserve"> gives you more information, words in bold can be clicked on to find out what they mean)</w:t>
            </w:r>
            <w:r w:rsidR="0030788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Write some sentences to summarise what you have found out about </w:t>
            </w:r>
            <w:proofErr w:type="spellStart"/>
            <w:r>
              <w:rPr>
                <w:sz w:val="24"/>
                <w:szCs w:val="24"/>
              </w:rPr>
              <w:t>Tutankhamun</w:t>
            </w:r>
            <w:proofErr w:type="spellEnd"/>
            <w:r>
              <w:rPr>
                <w:sz w:val="24"/>
                <w:szCs w:val="24"/>
              </w:rPr>
              <w:t xml:space="preserve"> referring to the text. Highlight any facts that you think might be useful to you in solving the mystery.</w:t>
            </w:r>
          </w:p>
          <w:p w:rsidR="004118E8" w:rsidRPr="004118E8" w:rsidRDefault="00307884" w:rsidP="004118E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Challenge: c</w:t>
            </w:r>
            <w:r w:rsidR="004118E8">
              <w:rPr>
                <w:sz w:val="24"/>
                <w:szCs w:val="24"/>
              </w:rPr>
              <w:t>an you explain why you think the information you have highlighted will be useful?</w:t>
            </w:r>
          </w:p>
        </w:tc>
      </w:tr>
      <w:tr w:rsidR="003801C1" w:rsidTr="003801C1">
        <w:tc>
          <w:tcPr>
            <w:tcW w:w="1526" w:type="dxa"/>
          </w:tcPr>
          <w:p w:rsidR="003801C1" w:rsidRDefault="0038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7716" w:type="dxa"/>
          </w:tcPr>
          <w:p w:rsidR="00426D98" w:rsidRDefault="004118E8">
            <w:pPr>
              <w:rPr>
                <w:rFonts w:cstheme="minorHAnsi"/>
                <w:sz w:val="24"/>
                <w:szCs w:val="24"/>
              </w:rPr>
            </w:pPr>
            <w:r w:rsidRPr="00612528">
              <w:rPr>
                <w:rFonts w:cstheme="minorHAnsi"/>
                <w:sz w:val="24"/>
                <w:szCs w:val="24"/>
              </w:rPr>
              <w:t xml:space="preserve">Read screens 5-8 of the eBook. Click </w:t>
            </w:r>
            <w:r w:rsidR="00612528" w:rsidRPr="00612528">
              <w:rPr>
                <w:rFonts w:cstheme="minorHAnsi"/>
                <w:sz w:val="24"/>
                <w:szCs w:val="24"/>
              </w:rPr>
              <w:t xml:space="preserve">the </w:t>
            </w:r>
            <w:r w:rsidRPr="00612528">
              <w:rPr>
                <w:rFonts w:cstheme="minorHAnsi"/>
                <w:sz w:val="24"/>
                <w:szCs w:val="24"/>
              </w:rPr>
              <w:t>words in bold to reveal glossary definitions and explore the information within the interactive pop-ups.</w:t>
            </w:r>
            <w:r w:rsidR="00612528" w:rsidRPr="0061252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3801C1" w:rsidRPr="00612528" w:rsidRDefault="00612528">
            <w:pPr>
              <w:rPr>
                <w:rFonts w:cstheme="minorHAnsi"/>
                <w:sz w:val="24"/>
                <w:szCs w:val="24"/>
              </w:rPr>
            </w:pPr>
            <w:r w:rsidRPr="00612528">
              <w:rPr>
                <w:rFonts w:cstheme="minorHAnsi"/>
                <w:sz w:val="24"/>
                <w:szCs w:val="24"/>
              </w:rPr>
              <w:t xml:space="preserve">Print </w:t>
            </w:r>
            <w:r w:rsidR="00307884">
              <w:rPr>
                <w:rFonts w:cstheme="minorHAnsi"/>
                <w:sz w:val="24"/>
                <w:szCs w:val="24"/>
              </w:rPr>
              <w:t xml:space="preserve">my example </w:t>
            </w:r>
            <w:r w:rsidRPr="00612528">
              <w:rPr>
                <w:rFonts w:cstheme="minorHAnsi"/>
                <w:sz w:val="24"/>
                <w:szCs w:val="24"/>
              </w:rPr>
              <w:t xml:space="preserve">or create your own ‘incident board’ as found in every </w:t>
            </w:r>
            <w:r w:rsidR="00307884">
              <w:rPr>
                <w:rFonts w:cstheme="minorHAnsi"/>
                <w:sz w:val="24"/>
                <w:szCs w:val="24"/>
              </w:rPr>
              <w:t xml:space="preserve">good </w:t>
            </w:r>
            <w:r w:rsidRPr="00612528">
              <w:rPr>
                <w:rFonts w:cstheme="minorHAnsi"/>
                <w:sz w:val="24"/>
                <w:szCs w:val="24"/>
              </w:rPr>
              <w:t xml:space="preserve">detective’s office and organise the facts you have found into the different sections. </w:t>
            </w:r>
          </w:p>
        </w:tc>
      </w:tr>
      <w:tr w:rsidR="003801C1" w:rsidTr="003801C1">
        <w:tc>
          <w:tcPr>
            <w:tcW w:w="1526" w:type="dxa"/>
          </w:tcPr>
          <w:p w:rsidR="003801C1" w:rsidRDefault="0038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7716" w:type="dxa"/>
          </w:tcPr>
          <w:p w:rsidR="003801C1" w:rsidRDefault="000B770D" w:rsidP="003078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the ‘features of explanation texts’</w:t>
            </w:r>
            <w:r w:rsidR="00307884">
              <w:rPr>
                <w:sz w:val="24"/>
                <w:szCs w:val="24"/>
              </w:rPr>
              <w:t xml:space="preserve"> document</w:t>
            </w:r>
            <w:r>
              <w:rPr>
                <w:sz w:val="24"/>
                <w:szCs w:val="24"/>
              </w:rPr>
              <w:t xml:space="preserve"> to remind you what an explanation text should include. Then use your ‘incident board’ to help you decide what you think happened to </w:t>
            </w:r>
            <w:proofErr w:type="spellStart"/>
            <w:r>
              <w:rPr>
                <w:sz w:val="24"/>
                <w:szCs w:val="24"/>
              </w:rPr>
              <w:t>Tutankhamun</w:t>
            </w:r>
            <w:proofErr w:type="spellEnd"/>
            <w:r>
              <w:rPr>
                <w:sz w:val="24"/>
                <w:szCs w:val="24"/>
              </w:rPr>
              <w:t xml:space="preserve">. Next you are going to plan your explanation to send to the Ancient Crime Squad who </w:t>
            </w:r>
            <w:proofErr w:type="gramStart"/>
            <w:r>
              <w:rPr>
                <w:sz w:val="24"/>
                <w:szCs w:val="24"/>
              </w:rPr>
              <w:t>are</w:t>
            </w:r>
            <w:proofErr w:type="gramEnd"/>
            <w:r>
              <w:rPr>
                <w:sz w:val="24"/>
                <w:szCs w:val="24"/>
              </w:rPr>
              <w:t xml:space="preserve"> investigating. Use the planning sheet to plan what you are going to include and what order you think it should </w:t>
            </w:r>
            <w:r w:rsidR="00307884">
              <w:rPr>
                <w:sz w:val="24"/>
                <w:szCs w:val="24"/>
              </w:rPr>
              <w:t>go in. You could do the planning</w:t>
            </w:r>
            <w:r>
              <w:rPr>
                <w:sz w:val="24"/>
                <w:szCs w:val="24"/>
              </w:rPr>
              <w:t xml:space="preserve"> using sticky notes </w:t>
            </w:r>
            <w:r w:rsidR="00307884">
              <w:rPr>
                <w:sz w:val="24"/>
                <w:szCs w:val="24"/>
              </w:rPr>
              <w:t xml:space="preserve">or small pieces of paper </w:t>
            </w:r>
            <w:r>
              <w:rPr>
                <w:sz w:val="24"/>
                <w:szCs w:val="24"/>
              </w:rPr>
              <w:t>instead if you like.</w:t>
            </w:r>
          </w:p>
        </w:tc>
      </w:tr>
      <w:tr w:rsidR="003801C1" w:rsidTr="003801C1">
        <w:tc>
          <w:tcPr>
            <w:tcW w:w="1526" w:type="dxa"/>
          </w:tcPr>
          <w:p w:rsidR="003801C1" w:rsidRDefault="003801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7716" w:type="dxa"/>
          </w:tcPr>
          <w:p w:rsidR="003801C1" w:rsidRDefault="000B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Today you must write your explanation to the Crime Squad using your plan. </w:t>
            </w:r>
            <w:proofErr w:type="gramStart"/>
            <w:r w:rsidR="00307884">
              <w:rPr>
                <w:sz w:val="24"/>
                <w:szCs w:val="24"/>
              </w:rPr>
              <w:t>or</w:t>
            </w:r>
            <w:proofErr w:type="gramEnd"/>
            <w:r w:rsidR="00307884">
              <w:rPr>
                <w:sz w:val="24"/>
                <w:szCs w:val="24"/>
              </w:rPr>
              <w:t xml:space="preserve"> small pieces of paper </w:t>
            </w:r>
            <w:proofErr w:type="spellStart"/>
            <w:r w:rsidR="00307884">
              <w:rPr>
                <w:sz w:val="24"/>
                <w:szCs w:val="24"/>
              </w:rPr>
              <w:t>ou</w:t>
            </w:r>
            <w:proofErr w:type="spellEnd"/>
            <w:r w:rsidR="00307884">
              <w:rPr>
                <w:sz w:val="24"/>
                <w:szCs w:val="24"/>
              </w:rPr>
              <w:t xml:space="preserve"> mist explain what you think happened to </w:t>
            </w:r>
            <w:proofErr w:type="spellStart"/>
            <w:r w:rsidR="00307884">
              <w:rPr>
                <w:sz w:val="24"/>
                <w:szCs w:val="24"/>
              </w:rPr>
              <w:t>Tutankhamun</w:t>
            </w:r>
            <w:proofErr w:type="spellEnd"/>
            <w:r w:rsidR="00307884">
              <w:rPr>
                <w:sz w:val="24"/>
                <w:szCs w:val="24"/>
              </w:rPr>
              <w:t xml:space="preserve"> and why you think that using the evidence. </w:t>
            </w:r>
            <w:bookmarkStart w:id="0" w:name="_GoBack"/>
            <w:bookmarkEnd w:id="0"/>
            <w:r>
              <w:rPr>
                <w:sz w:val="24"/>
                <w:szCs w:val="24"/>
              </w:rPr>
              <w:t>Remember to include a diagram or picture and all the other features we looked at yesterday. What will your title be?</w:t>
            </w:r>
          </w:p>
          <w:p w:rsidR="000B770D" w:rsidRDefault="000B77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Take time to read through your sentences and check them carefully. They must make sense and have all the correct punctuation. </w:t>
            </w:r>
            <w:r w:rsidR="00426D98">
              <w:rPr>
                <w:sz w:val="24"/>
                <w:szCs w:val="24"/>
              </w:rPr>
              <w:t>Do you want to improve anything?</w:t>
            </w:r>
          </w:p>
        </w:tc>
      </w:tr>
    </w:tbl>
    <w:p w:rsidR="003801C1" w:rsidRPr="003801C1" w:rsidRDefault="003801C1">
      <w:pPr>
        <w:rPr>
          <w:sz w:val="24"/>
          <w:szCs w:val="24"/>
        </w:rPr>
      </w:pPr>
    </w:p>
    <w:sectPr w:rsidR="003801C1" w:rsidRPr="003801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81C"/>
    <w:multiLevelType w:val="hybridMultilevel"/>
    <w:tmpl w:val="5D5E3D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C1"/>
    <w:rsid w:val="00046EA1"/>
    <w:rsid w:val="000602F2"/>
    <w:rsid w:val="000B770D"/>
    <w:rsid w:val="00307884"/>
    <w:rsid w:val="003801C1"/>
    <w:rsid w:val="004118E8"/>
    <w:rsid w:val="00426D98"/>
    <w:rsid w:val="00540486"/>
    <w:rsid w:val="005C1A5D"/>
    <w:rsid w:val="00612528"/>
    <w:rsid w:val="00693F0B"/>
    <w:rsid w:val="00753194"/>
    <w:rsid w:val="00DE2FF7"/>
    <w:rsid w:val="00EB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3F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8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B3F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1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articles/zkttpg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4</cp:revision>
  <dcterms:created xsi:type="dcterms:W3CDTF">2020-05-25T09:03:00Z</dcterms:created>
  <dcterms:modified xsi:type="dcterms:W3CDTF">2020-05-28T20:27:00Z</dcterms:modified>
</cp:coreProperties>
</file>