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r>
        <w:rPr>
          <w:b/>
          <w:sz w:val="28"/>
          <w:szCs w:val="28"/>
          <w:u w:val="single"/>
        </w:rPr>
        <w:t xml:space="preserve">Year 2 Weekly </w:t>
      </w:r>
      <w:r w:rsidR="00884AE8">
        <w:rPr>
          <w:b/>
          <w:sz w:val="28"/>
          <w:szCs w:val="28"/>
          <w:u w:val="single"/>
        </w:rPr>
        <w:t xml:space="preserve">English </w:t>
      </w:r>
      <w:r w:rsidR="00A6754C" w:rsidRPr="00A6754C">
        <w:rPr>
          <w:b/>
          <w:sz w:val="28"/>
          <w:szCs w:val="28"/>
          <w:u w:val="single"/>
        </w:rPr>
        <w:t xml:space="preserve">Activities </w:t>
      </w:r>
    </w:p>
    <w:p w:rsidR="00AA2C3B" w:rsidRDefault="00480FA7" w:rsidP="00A6754C">
      <w:pPr>
        <w:jc w:val="center"/>
        <w:rPr>
          <w:sz w:val="28"/>
          <w:szCs w:val="28"/>
        </w:rPr>
      </w:pPr>
      <w:r>
        <w:rPr>
          <w:sz w:val="28"/>
          <w:szCs w:val="28"/>
        </w:rPr>
        <w:t>Week Beginning</w:t>
      </w:r>
      <w:r w:rsidR="00C67C38">
        <w:rPr>
          <w:sz w:val="28"/>
          <w:szCs w:val="28"/>
        </w:rPr>
        <w:t xml:space="preserve"> </w:t>
      </w:r>
      <w:r w:rsidR="00202FEF">
        <w:rPr>
          <w:sz w:val="28"/>
          <w:szCs w:val="28"/>
        </w:rPr>
        <w:t>13</w:t>
      </w:r>
      <w:r w:rsidR="00202FEF" w:rsidRPr="00202FEF">
        <w:rPr>
          <w:sz w:val="28"/>
          <w:szCs w:val="28"/>
          <w:vertAlign w:val="superscript"/>
        </w:rPr>
        <w:t>th</w:t>
      </w:r>
      <w:r>
        <w:rPr>
          <w:sz w:val="28"/>
          <w:szCs w:val="28"/>
        </w:rPr>
        <w:t xml:space="preserve"> July </w:t>
      </w:r>
      <w:r w:rsidR="00A6754C" w:rsidRPr="00A6754C">
        <w:rPr>
          <w:sz w:val="28"/>
          <w:szCs w:val="28"/>
        </w:rPr>
        <w:t>2020</w:t>
      </w:r>
    </w:p>
    <w:tbl>
      <w:tblPr>
        <w:tblStyle w:val="TableGrid"/>
        <w:tblW w:w="0" w:type="auto"/>
        <w:tblLayout w:type="fixed"/>
        <w:tblLook w:val="04A0" w:firstRow="1" w:lastRow="0" w:firstColumn="1" w:lastColumn="0" w:noHBand="0" w:noVBand="1"/>
      </w:tblPr>
      <w:tblGrid>
        <w:gridCol w:w="1696"/>
        <w:gridCol w:w="7320"/>
      </w:tblGrid>
      <w:tr w:rsidR="00A6754C" w:rsidTr="00A30498">
        <w:tc>
          <w:tcPr>
            <w:tcW w:w="1696" w:type="dxa"/>
          </w:tcPr>
          <w:p w:rsidR="00A6754C" w:rsidRDefault="00A6754C" w:rsidP="00A6754C">
            <w:pPr>
              <w:jc w:val="center"/>
              <w:rPr>
                <w:sz w:val="28"/>
                <w:szCs w:val="28"/>
              </w:rPr>
            </w:pPr>
            <w:r>
              <w:rPr>
                <w:sz w:val="28"/>
                <w:szCs w:val="28"/>
              </w:rPr>
              <w:t>Monday</w:t>
            </w:r>
          </w:p>
        </w:tc>
        <w:tc>
          <w:tcPr>
            <w:tcW w:w="7320" w:type="dxa"/>
          </w:tcPr>
          <w:p w:rsidR="00202FEF" w:rsidRDefault="00480FA7" w:rsidP="004C0AE2">
            <w:pPr>
              <w:rPr>
                <w:sz w:val="28"/>
                <w:szCs w:val="28"/>
              </w:rPr>
            </w:pPr>
            <w:r>
              <w:rPr>
                <w:sz w:val="28"/>
                <w:szCs w:val="28"/>
              </w:rPr>
              <w:t xml:space="preserve">Listen to </w:t>
            </w:r>
            <w:r w:rsidR="00336D7E">
              <w:rPr>
                <w:sz w:val="28"/>
                <w:szCs w:val="28"/>
              </w:rPr>
              <w:t xml:space="preserve">the </w:t>
            </w:r>
            <w:r w:rsidR="004C0AE2">
              <w:rPr>
                <w:sz w:val="28"/>
                <w:szCs w:val="28"/>
              </w:rPr>
              <w:t>story called ‘</w:t>
            </w:r>
            <w:r w:rsidR="00202FEF">
              <w:rPr>
                <w:sz w:val="28"/>
                <w:szCs w:val="28"/>
              </w:rPr>
              <w:t>Maisie and the dragon’</w:t>
            </w:r>
          </w:p>
          <w:p w:rsidR="00202FEF" w:rsidRDefault="00202FEF" w:rsidP="00473FEE">
            <w:pPr>
              <w:rPr>
                <w:rStyle w:val="Hyperlink"/>
                <w:sz w:val="28"/>
                <w:szCs w:val="28"/>
              </w:rPr>
            </w:pPr>
            <w:hyperlink r:id="rId4" w:history="1">
              <w:r w:rsidRPr="002C3F7F">
                <w:rPr>
                  <w:rStyle w:val="Hyperlink"/>
                  <w:sz w:val="28"/>
                  <w:szCs w:val="28"/>
                </w:rPr>
                <w:t>https://www.youtube.com/watch?v=uwQCQ1V_ZWM&amp;feature=youtu.be</w:t>
              </w:r>
            </w:hyperlink>
          </w:p>
          <w:p w:rsidR="00202FEF" w:rsidRDefault="00480FA7" w:rsidP="00202FEF">
            <w:pPr>
              <w:rPr>
                <w:sz w:val="28"/>
                <w:szCs w:val="28"/>
              </w:rPr>
            </w:pPr>
            <w:r>
              <w:rPr>
                <w:sz w:val="28"/>
                <w:szCs w:val="28"/>
              </w:rPr>
              <w:t xml:space="preserve">Discuss </w:t>
            </w:r>
            <w:r w:rsidR="00202FEF">
              <w:rPr>
                <w:sz w:val="28"/>
                <w:szCs w:val="28"/>
              </w:rPr>
              <w:t xml:space="preserve">what happened in the story and the children’s favourite part. Why did they like that part? </w:t>
            </w:r>
          </w:p>
          <w:p w:rsidR="00202FEF" w:rsidRDefault="00095157" w:rsidP="00202FEF">
            <w:pPr>
              <w:rPr>
                <w:sz w:val="28"/>
                <w:szCs w:val="28"/>
              </w:rPr>
            </w:pPr>
            <w:r>
              <w:rPr>
                <w:sz w:val="28"/>
                <w:szCs w:val="28"/>
              </w:rPr>
              <w:t>Children should read the descriptive passage from the story. How many prepositions can they spot? Remind the children that these words help to describe where something is.</w:t>
            </w:r>
          </w:p>
          <w:p w:rsidR="00480FA7" w:rsidRDefault="00095157" w:rsidP="00FE11AC">
            <w:pPr>
              <w:rPr>
                <w:sz w:val="28"/>
                <w:szCs w:val="28"/>
              </w:rPr>
            </w:pPr>
            <w:r>
              <w:rPr>
                <w:sz w:val="28"/>
                <w:szCs w:val="28"/>
              </w:rPr>
              <w:t xml:space="preserve">Using the four pictures children should write some speech bubbles to go with each one to show what the characters might be saying. Children could then try writing these as speech. Remind the children that </w:t>
            </w:r>
            <w:r w:rsidR="00A30498">
              <w:rPr>
                <w:sz w:val="28"/>
                <w:szCs w:val="28"/>
              </w:rPr>
              <w:t>speech marks hug the words that are spoken and they need a reporting clause to say who is speaking.</w:t>
            </w:r>
          </w:p>
        </w:tc>
      </w:tr>
      <w:tr w:rsidR="00A6754C" w:rsidTr="00A30498">
        <w:tc>
          <w:tcPr>
            <w:tcW w:w="1696" w:type="dxa"/>
          </w:tcPr>
          <w:p w:rsidR="00A6754C" w:rsidRDefault="00A6754C" w:rsidP="00A6754C">
            <w:pPr>
              <w:jc w:val="center"/>
              <w:rPr>
                <w:sz w:val="28"/>
                <w:szCs w:val="28"/>
              </w:rPr>
            </w:pPr>
            <w:r>
              <w:rPr>
                <w:sz w:val="28"/>
                <w:szCs w:val="28"/>
              </w:rPr>
              <w:t>Tuesday</w:t>
            </w:r>
          </w:p>
        </w:tc>
        <w:tc>
          <w:tcPr>
            <w:tcW w:w="7320" w:type="dxa"/>
          </w:tcPr>
          <w:p w:rsidR="007A6B26" w:rsidRDefault="00A30498" w:rsidP="00336D7E">
            <w:pPr>
              <w:rPr>
                <w:sz w:val="28"/>
                <w:szCs w:val="28"/>
              </w:rPr>
            </w:pPr>
            <w:r>
              <w:rPr>
                <w:sz w:val="28"/>
                <w:szCs w:val="28"/>
              </w:rPr>
              <w:t>Using the power point, remind children of what nouns, adjectives and adverbs are. Children should read the passage all about how Maisie cares for her dragon. How many nouns, adjectives and adverbs can they spot?</w:t>
            </w:r>
          </w:p>
          <w:p w:rsidR="00A30498" w:rsidRDefault="00A30498" w:rsidP="00336D7E">
            <w:pPr>
              <w:rPr>
                <w:sz w:val="28"/>
                <w:szCs w:val="28"/>
              </w:rPr>
            </w:pPr>
            <w:r>
              <w:rPr>
                <w:sz w:val="28"/>
                <w:szCs w:val="28"/>
              </w:rPr>
              <w:t xml:space="preserve">Using the table on the power point, children are going to write some sentences to explain how they would care for their dragon. Children should try to use adjectives and adverbs in their sentences and some conjunctions to link their ideas. Children could even draw a picture of their dragon to go with their work. </w:t>
            </w:r>
          </w:p>
        </w:tc>
      </w:tr>
      <w:tr w:rsidR="00A6754C" w:rsidTr="00A30498">
        <w:tc>
          <w:tcPr>
            <w:tcW w:w="1696" w:type="dxa"/>
          </w:tcPr>
          <w:p w:rsidR="00A6754C" w:rsidRDefault="00A6754C" w:rsidP="00A6754C">
            <w:pPr>
              <w:jc w:val="center"/>
              <w:rPr>
                <w:sz w:val="28"/>
                <w:szCs w:val="28"/>
              </w:rPr>
            </w:pPr>
            <w:r>
              <w:rPr>
                <w:sz w:val="28"/>
                <w:szCs w:val="28"/>
              </w:rPr>
              <w:t>Wednesday</w:t>
            </w:r>
          </w:p>
        </w:tc>
        <w:tc>
          <w:tcPr>
            <w:tcW w:w="7320" w:type="dxa"/>
          </w:tcPr>
          <w:p w:rsidR="00E32B68" w:rsidRDefault="00A30498" w:rsidP="00D535CA">
            <w:pPr>
              <w:rPr>
                <w:sz w:val="28"/>
                <w:szCs w:val="28"/>
              </w:rPr>
            </w:pPr>
            <w:r>
              <w:rPr>
                <w:sz w:val="28"/>
                <w:szCs w:val="28"/>
              </w:rPr>
              <w:t>Online learning lesson</w:t>
            </w:r>
          </w:p>
        </w:tc>
      </w:tr>
      <w:tr w:rsidR="00A6754C" w:rsidTr="00A30498">
        <w:tc>
          <w:tcPr>
            <w:tcW w:w="1696" w:type="dxa"/>
          </w:tcPr>
          <w:p w:rsidR="00A6754C" w:rsidRDefault="00A6754C" w:rsidP="00A6754C">
            <w:pPr>
              <w:jc w:val="center"/>
              <w:rPr>
                <w:sz w:val="28"/>
                <w:szCs w:val="28"/>
              </w:rPr>
            </w:pPr>
            <w:r>
              <w:rPr>
                <w:sz w:val="28"/>
                <w:szCs w:val="28"/>
              </w:rPr>
              <w:t>Thursday</w:t>
            </w:r>
          </w:p>
        </w:tc>
        <w:tc>
          <w:tcPr>
            <w:tcW w:w="7320" w:type="dxa"/>
          </w:tcPr>
          <w:p w:rsidR="00F33CA9" w:rsidRDefault="00F33CA9" w:rsidP="00C65465">
            <w:pPr>
              <w:rPr>
                <w:sz w:val="28"/>
                <w:szCs w:val="28"/>
              </w:rPr>
            </w:pPr>
            <w:r>
              <w:rPr>
                <w:sz w:val="28"/>
                <w:szCs w:val="28"/>
              </w:rPr>
              <w:t xml:space="preserve">Go back to </w:t>
            </w:r>
            <w:hyperlink r:id="rId5" w:history="1">
              <w:r w:rsidRPr="002C3F7F">
                <w:rPr>
                  <w:rStyle w:val="Hyperlink"/>
                  <w:sz w:val="28"/>
                  <w:szCs w:val="28"/>
                </w:rPr>
                <w:t>https://www.youtube.com/watch?v=7u1oQXR6fOA</w:t>
              </w:r>
            </w:hyperlink>
            <w:r w:rsidRPr="00F33CA9">
              <w:rPr>
                <w:sz w:val="28"/>
                <w:szCs w:val="28"/>
              </w:rPr>
              <w:t>.</w:t>
            </w:r>
          </w:p>
          <w:p w:rsidR="00F33CA9" w:rsidRDefault="00F33CA9" w:rsidP="00C65465">
            <w:pPr>
              <w:rPr>
                <w:sz w:val="28"/>
                <w:szCs w:val="28"/>
              </w:rPr>
            </w:pPr>
            <w:r w:rsidRPr="00F33CA9">
              <w:rPr>
                <w:sz w:val="28"/>
                <w:szCs w:val="28"/>
              </w:rPr>
              <w:t xml:space="preserve"> Listen (from 5.58 mins) to Wilf </w:t>
            </w:r>
            <w:proofErr w:type="spellStart"/>
            <w:r w:rsidRPr="00F33CA9">
              <w:rPr>
                <w:sz w:val="28"/>
                <w:szCs w:val="28"/>
              </w:rPr>
              <w:t>Merttens</w:t>
            </w:r>
            <w:proofErr w:type="spellEnd"/>
            <w:r w:rsidRPr="00F33CA9">
              <w:rPr>
                <w:sz w:val="28"/>
                <w:szCs w:val="28"/>
              </w:rPr>
              <w:t xml:space="preserve"> tell the remainder of the story of Cinderella.</w:t>
            </w:r>
            <w:r>
              <w:rPr>
                <w:sz w:val="28"/>
                <w:szCs w:val="28"/>
              </w:rPr>
              <w:t xml:space="preserve"> Using the power point, r</w:t>
            </w:r>
            <w:r w:rsidRPr="00F33CA9">
              <w:rPr>
                <w:sz w:val="28"/>
                <w:szCs w:val="28"/>
              </w:rPr>
              <w:t>ead the speech bubble conversation between Cinderell</w:t>
            </w:r>
            <w:r>
              <w:rPr>
                <w:sz w:val="28"/>
                <w:szCs w:val="28"/>
              </w:rPr>
              <w:t xml:space="preserve">a and her friend, Goldilocks. </w:t>
            </w:r>
            <w:r w:rsidRPr="00F33CA9">
              <w:rPr>
                <w:sz w:val="28"/>
                <w:szCs w:val="28"/>
              </w:rPr>
              <w:t>Look carefully at how the speech bubbles are turned into punctuated sentences.</w:t>
            </w:r>
            <w:r>
              <w:rPr>
                <w:sz w:val="28"/>
                <w:szCs w:val="28"/>
              </w:rPr>
              <w:t xml:space="preserve"> The children </w:t>
            </w:r>
            <w:r w:rsidRPr="00F33CA9">
              <w:rPr>
                <w:sz w:val="28"/>
                <w:szCs w:val="28"/>
              </w:rPr>
              <w:t>are going to write a conversation between one of the Ugly Sisters a</w:t>
            </w:r>
            <w:r>
              <w:rPr>
                <w:sz w:val="28"/>
                <w:szCs w:val="28"/>
              </w:rPr>
              <w:t xml:space="preserve">nd her friend, Mrs Beanstalk. The children should first create speech bubbles for the two characters. They should then write </w:t>
            </w:r>
            <w:r w:rsidRPr="00F33CA9">
              <w:rPr>
                <w:sz w:val="28"/>
                <w:szCs w:val="28"/>
              </w:rPr>
              <w:t>them out as punctuat</w:t>
            </w:r>
            <w:r>
              <w:rPr>
                <w:sz w:val="28"/>
                <w:szCs w:val="28"/>
              </w:rPr>
              <w:t>ed sentences below their speech bubbles.</w:t>
            </w:r>
          </w:p>
        </w:tc>
      </w:tr>
      <w:tr w:rsidR="00A6754C" w:rsidTr="00A30498">
        <w:tc>
          <w:tcPr>
            <w:tcW w:w="1696" w:type="dxa"/>
          </w:tcPr>
          <w:p w:rsidR="00A6754C" w:rsidRDefault="00A6754C" w:rsidP="00A6754C">
            <w:pPr>
              <w:jc w:val="center"/>
              <w:rPr>
                <w:sz w:val="28"/>
                <w:szCs w:val="28"/>
              </w:rPr>
            </w:pPr>
            <w:r>
              <w:rPr>
                <w:sz w:val="28"/>
                <w:szCs w:val="28"/>
              </w:rPr>
              <w:lastRenderedPageBreak/>
              <w:t>Friday</w:t>
            </w:r>
          </w:p>
        </w:tc>
        <w:tc>
          <w:tcPr>
            <w:tcW w:w="7320" w:type="dxa"/>
          </w:tcPr>
          <w:p w:rsidR="00A6754C" w:rsidRDefault="00F33CA9" w:rsidP="00F33CA9">
            <w:pPr>
              <w:rPr>
                <w:sz w:val="28"/>
                <w:szCs w:val="28"/>
              </w:rPr>
            </w:pPr>
            <w:r>
              <w:rPr>
                <w:sz w:val="28"/>
                <w:szCs w:val="28"/>
              </w:rPr>
              <w:t xml:space="preserve">The children are going to write their own version of Cinderella today. Using the power point, show the children the success criteria for their version of Cinderella. Children should aim to include these in their writing. Children could write their version directly into their exercise books or they could type their versions using word or turn them into a </w:t>
            </w:r>
            <w:bookmarkStart w:id="0" w:name="_GoBack"/>
            <w:bookmarkEnd w:id="0"/>
            <w:r>
              <w:rPr>
                <w:sz w:val="28"/>
                <w:szCs w:val="28"/>
              </w:rPr>
              <w:t xml:space="preserve">story style book with pages and illustrations. I will look forward to seeing and reading some of the children’s versions! </w:t>
            </w:r>
          </w:p>
        </w:tc>
      </w:tr>
    </w:tbl>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011A4D"/>
    <w:rsid w:val="00095157"/>
    <w:rsid w:val="00150000"/>
    <w:rsid w:val="00195263"/>
    <w:rsid w:val="001B2020"/>
    <w:rsid w:val="00202FEF"/>
    <w:rsid w:val="00321070"/>
    <w:rsid w:val="0032735E"/>
    <w:rsid w:val="00336D7E"/>
    <w:rsid w:val="00473FEE"/>
    <w:rsid w:val="00480FA7"/>
    <w:rsid w:val="004C0AE2"/>
    <w:rsid w:val="00583AAE"/>
    <w:rsid w:val="00587127"/>
    <w:rsid w:val="00655390"/>
    <w:rsid w:val="0066270E"/>
    <w:rsid w:val="006A262D"/>
    <w:rsid w:val="00721BD2"/>
    <w:rsid w:val="00791DB1"/>
    <w:rsid w:val="007A6B26"/>
    <w:rsid w:val="00884AE8"/>
    <w:rsid w:val="0090441C"/>
    <w:rsid w:val="009B0023"/>
    <w:rsid w:val="00A30498"/>
    <w:rsid w:val="00A33AE6"/>
    <w:rsid w:val="00A6754C"/>
    <w:rsid w:val="00A77A64"/>
    <w:rsid w:val="00AA2C3B"/>
    <w:rsid w:val="00AA3CA0"/>
    <w:rsid w:val="00BE470E"/>
    <w:rsid w:val="00BF1A6B"/>
    <w:rsid w:val="00C65465"/>
    <w:rsid w:val="00C67C38"/>
    <w:rsid w:val="00D535CA"/>
    <w:rsid w:val="00D63377"/>
    <w:rsid w:val="00DC15AA"/>
    <w:rsid w:val="00E30C9B"/>
    <w:rsid w:val="00E32B68"/>
    <w:rsid w:val="00ED1620"/>
    <w:rsid w:val="00F00B66"/>
    <w:rsid w:val="00F33CA9"/>
    <w:rsid w:val="00F63799"/>
    <w:rsid w:val="00FC5334"/>
    <w:rsid w:val="00FE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u1oQXR6fOA" TargetMode="External"/><Relationship Id="rId4" Type="http://schemas.openxmlformats.org/officeDocument/2006/relationships/hyperlink" Target="https://www.youtube.com/watch?v=uwQCQ1V_ZWM&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2</cp:revision>
  <dcterms:created xsi:type="dcterms:W3CDTF">2020-07-08T11:15:00Z</dcterms:created>
  <dcterms:modified xsi:type="dcterms:W3CDTF">2020-07-08T11:15:00Z</dcterms:modified>
</cp:coreProperties>
</file>