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4C" w:rsidRDefault="00A6754C" w:rsidP="00A6754C">
      <w:pPr>
        <w:jc w:val="center"/>
        <w:rPr>
          <w:b/>
          <w:sz w:val="28"/>
          <w:szCs w:val="28"/>
          <w:u w:val="single"/>
        </w:rPr>
      </w:pPr>
      <w:r w:rsidRPr="00A6754C">
        <w:rPr>
          <w:b/>
          <w:sz w:val="28"/>
          <w:szCs w:val="28"/>
          <w:u w:val="single"/>
        </w:rPr>
        <w:t xml:space="preserve">Year 2 Weekly </w:t>
      </w:r>
      <w:r w:rsidR="00D75732">
        <w:rPr>
          <w:b/>
          <w:sz w:val="28"/>
          <w:szCs w:val="28"/>
          <w:u w:val="single"/>
        </w:rPr>
        <w:t xml:space="preserve">Foundation </w:t>
      </w:r>
      <w:r w:rsidRPr="00A6754C">
        <w:rPr>
          <w:b/>
          <w:sz w:val="28"/>
          <w:szCs w:val="28"/>
          <w:u w:val="single"/>
        </w:rPr>
        <w:t xml:space="preserve">Activities </w:t>
      </w:r>
    </w:p>
    <w:p w:rsidR="00AA2C3B" w:rsidRDefault="00A6754C" w:rsidP="00A6754C">
      <w:pPr>
        <w:jc w:val="center"/>
        <w:rPr>
          <w:sz w:val="28"/>
          <w:szCs w:val="28"/>
        </w:rPr>
      </w:pPr>
      <w:r w:rsidRPr="00A6754C">
        <w:rPr>
          <w:sz w:val="28"/>
          <w:szCs w:val="28"/>
        </w:rPr>
        <w:t>Week Beginning 1</w:t>
      </w:r>
      <w:r w:rsidRPr="00A6754C">
        <w:rPr>
          <w:sz w:val="28"/>
          <w:szCs w:val="28"/>
          <w:vertAlign w:val="superscript"/>
        </w:rPr>
        <w:t>st</w:t>
      </w:r>
      <w:r w:rsidRPr="00A6754C">
        <w:rPr>
          <w:sz w:val="28"/>
          <w:szCs w:val="28"/>
        </w:rPr>
        <w:t xml:space="preserve"> June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461"/>
      </w:tblGrid>
      <w:tr w:rsidR="00A6754C" w:rsidTr="00703DFA">
        <w:tc>
          <w:tcPr>
            <w:tcW w:w="1555" w:type="dxa"/>
          </w:tcPr>
          <w:p w:rsidR="00A6754C" w:rsidRDefault="00D75732" w:rsidP="00A6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7461" w:type="dxa"/>
          </w:tcPr>
          <w:p w:rsidR="00A6754C" w:rsidRDefault="00385024" w:rsidP="00BA4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Show </w:t>
            </w:r>
            <w:r w:rsidR="00BA484A">
              <w:rPr>
                <w:sz w:val="28"/>
                <w:szCs w:val="28"/>
              </w:rPr>
              <w:t xml:space="preserve">the </w:t>
            </w:r>
            <w:r>
              <w:rPr>
                <w:sz w:val="28"/>
                <w:szCs w:val="28"/>
              </w:rPr>
              <w:t xml:space="preserve">children the pictures of </w:t>
            </w:r>
            <w:r w:rsidR="00BA484A">
              <w:rPr>
                <w:sz w:val="28"/>
                <w:szCs w:val="28"/>
              </w:rPr>
              <w:t xml:space="preserve">different </w:t>
            </w:r>
            <w:r>
              <w:rPr>
                <w:sz w:val="28"/>
                <w:szCs w:val="28"/>
              </w:rPr>
              <w:t>seeds</w:t>
            </w:r>
            <w:r w:rsidR="00BA48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or</w:t>
            </w:r>
            <w:r w:rsidR="00BA4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if you have some</w:t>
            </w:r>
            <w:r w:rsidR="00BA4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show them some real seeds. Ask the children to look really carefully at the seeds and to describe what they are like. Today</w:t>
            </w:r>
            <w:r w:rsidR="00BA484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the children are going to think about some questions that they could ask about the </w:t>
            </w:r>
            <w:r w:rsidR="00BA484A">
              <w:rPr>
                <w:sz w:val="28"/>
                <w:szCs w:val="28"/>
              </w:rPr>
              <w:t xml:space="preserve">different </w:t>
            </w:r>
            <w:r>
              <w:rPr>
                <w:sz w:val="28"/>
                <w:szCs w:val="28"/>
              </w:rPr>
              <w:t>seeds. Children could record these questions in their exercise books</w:t>
            </w:r>
            <w:r w:rsidR="00BA484A">
              <w:rPr>
                <w:sz w:val="28"/>
                <w:szCs w:val="28"/>
              </w:rPr>
              <w:t xml:space="preserve">. I have included some question starters that the children might like to use to help them form their questions. It would be good to see if they could come up with a different question to go with each question starter. </w:t>
            </w:r>
          </w:p>
        </w:tc>
      </w:tr>
      <w:tr w:rsidR="00A6754C" w:rsidTr="00703DFA">
        <w:tc>
          <w:tcPr>
            <w:tcW w:w="1555" w:type="dxa"/>
          </w:tcPr>
          <w:p w:rsidR="00A6754C" w:rsidRDefault="00D75732" w:rsidP="00A6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7461" w:type="dxa"/>
          </w:tcPr>
          <w:p w:rsidR="00A6754C" w:rsidRPr="00703DFA" w:rsidRDefault="000A1650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>On Purple Mash</w:t>
            </w:r>
            <w:r w:rsidR="00703DFA">
              <w:rPr>
                <w:sz w:val="28"/>
                <w:szCs w:val="28"/>
              </w:rPr>
              <w:t>,</w:t>
            </w:r>
            <w:r w:rsidRPr="00703DFA">
              <w:rPr>
                <w:sz w:val="28"/>
                <w:szCs w:val="28"/>
              </w:rPr>
              <w:t xml:space="preserve"> we are looking at presenting information</w:t>
            </w:r>
            <w:r w:rsidR="00703DFA">
              <w:rPr>
                <w:sz w:val="28"/>
                <w:szCs w:val="28"/>
              </w:rPr>
              <w:t xml:space="preserve"> in different ways</w:t>
            </w:r>
            <w:r w:rsidRPr="00703DFA">
              <w:rPr>
                <w:sz w:val="28"/>
                <w:szCs w:val="28"/>
              </w:rPr>
              <w:t>. This week we are going to explore some work that other children have presented all about the 3 Bears. Using the following link</w:t>
            </w:r>
            <w:r w:rsidR="00703DFA" w:rsidRPr="00703DFA">
              <w:rPr>
                <w:sz w:val="28"/>
                <w:szCs w:val="28"/>
              </w:rPr>
              <w:t>,</w:t>
            </w:r>
            <w:r w:rsidRPr="00703DFA">
              <w:rPr>
                <w:sz w:val="28"/>
                <w:szCs w:val="28"/>
              </w:rPr>
              <w:t xml:space="preserve"> look at the e-book that has been created telling the story of the 3 Bears : </w:t>
            </w:r>
            <w:hyperlink r:id="rId4" w:anchor="app/guides/2CaS_The_Three_Bears" w:history="1">
              <w:r w:rsidRPr="00703DFA">
                <w:rPr>
                  <w:rStyle w:val="Hyperlink"/>
                  <w:sz w:val="28"/>
                  <w:szCs w:val="28"/>
                </w:rPr>
                <w:t>https://www.purplem</w:t>
              </w:r>
              <w:r w:rsidRPr="00703DFA">
                <w:rPr>
                  <w:rStyle w:val="Hyperlink"/>
                  <w:sz w:val="28"/>
                  <w:szCs w:val="28"/>
                </w:rPr>
                <w:t>a</w:t>
              </w:r>
              <w:r w:rsidRPr="00703DFA">
                <w:rPr>
                  <w:rStyle w:val="Hyperlink"/>
                  <w:sz w:val="28"/>
                  <w:szCs w:val="28"/>
                </w:rPr>
                <w:t>sh.com/#app/guides/2CaS_The_Three_Bears</w:t>
              </w:r>
            </w:hyperlink>
          </w:p>
          <w:p w:rsidR="00703DFA" w:rsidRPr="00703DFA" w:rsidRDefault="00703DFA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 xml:space="preserve">Spend some time talking about the following aspects of the e-book: </w:t>
            </w:r>
          </w:p>
          <w:p w:rsidR="00703DFA" w:rsidRPr="00703DFA" w:rsidRDefault="00703DFA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 xml:space="preserve">a. Text </w:t>
            </w:r>
          </w:p>
          <w:p w:rsidR="00703DFA" w:rsidRPr="00703DFA" w:rsidRDefault="00703DFA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 xml:space="preserve">b. Pictures </w:t>
            </w:r>
          </w:p>
          <w:p w:rsidR="00703DFA" w:rsidRPr="00703DFA" w:rsidRDefault="00703DFA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 xml:space="preserve">c. Animation and sound </w:t>
            </w:r>
          </w:p>
          <w:p w:rsidR="000A1650" w:rsidRDefault="00703DFA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>d. How to move through the story</w:t>
            </w:r>
          </w:p>
          <w:p w:rsidR="00385024" w:rsidRPr="00703DFA" w:rsidRDefault="00385024" w:rsidP="00A6754C">
            <w:pPr>
              <w:rPr>
                <w:sz w:val="28"/>
                <w:szCs w:val="28"/>
              </w:rPr>
            </w:pPr>
          </w:p>
          <w:p w:rsidR="00703DFA" w:rsidRDefault="00703DFA" w:rsidP="00A6754C">
            <w:pPr>
              <w:rPr>
                <w:sz w:val="28"/>
                <w:szCs w:val="28"/>
              </w:rPr>
            </w:pPr>
            <w:r w:rsidRPr="00703DFA">
              <w:rPr>
                <w:sz w:val="28"/>
                <w:szCs w:val="28"/>
              </w:rPr>
              <w:t>Once the children have read the story, they should then load up the</w:t>
            </w:r>
            <w:r>
              <w:rPr>
                <w:sz w:val="28"/>
                <w:szCs w:val="28"/>
              </w:rPr>
              <w:t>ir</w:t>
            </w:r>
            <w:r w:rsidRPr="00703DFA">
              <w:rPr>
                <w:sz w:val="28"/>
                <w:szCs w:val="28"/>
              </w:rPr>
              <w:t xml:space="preserve"> 2do called ‘Three Bears Quiz’ Can the children work out the answers to the quiz?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6754C" w:rsidTr="00703DFA">
        <w:tc>
          <w:tcPr>
            <w:tcW w:w="1555" w:type="dxa"/>
          </w:tcPr>
          <w:p w:rsidR="00A6754C" w:rsidRDefault="00D75732" w:rsidP="00A67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</w:t>
            </w:r>
          </w:p>
        </w:tc>
        <w:tc>
          <w:tcPr>
            <w:tcW w:w="7461" w:type="dxa"/>
          </w:tcPr>
          <w:p w:rsidR="00B23D33" w:rsidRPr="00385024" w:rsidRDefault="00B23D33" w:rsidP="00B23D33">
            <w:pPr>
              <w:rPr>
                <w:sz w:val="28"/>
                <w:szCs w:val="28"/>
              </w:rPr>
            </w:pPr>
            <w:r w:rsidRPr="00385024">
              <w:rPr>
                <w:sz w:val="28"/>
                <w:szCs w:val="28"/>
              </w:rPr>
              <w:t>We are thinking about belong</w:t>
            </w:r>
            <w:r w:rsidR="00BA484A">
              <w:rPr>
                <w:sz w:val="28"/>
                <w:szCs w:val="28"/>
              </w:rPr>
              <w:t>ing</w:t>
            </w:r>
            <w:r w:rsidRPr="00385024">
              <w:rPr>
                <w:sz w:val="28"/>
                <w:szCs w:val="28"/>
              </w:rPr>
              <w:t xml:space="preserve"> this term. </w:t>
            </w:r>
            <w:r w:rsidRPr="00385024">
              <w:rPr>
                <w:sz w:val="28"/>
                <w:szCs w:val="28"/>
              </w:rPr>
              <w:t>Ask children what it means to belong. Read the story ‘</w:t>
            </w:r>
            <w:proofErr w:type="spellStart"/>
            <w:r w:rsidRPr="00385024">
              <w:rPr>
                <w:sz w:val="28"/>
                <w:szCs w:val="28"/>
              </w:rPr>
              <w:t>Beegu</w:t>
            </w:r>
            <w:proofErr w:type="spellEnd"/>
            <w:r w:rsidRPr="00385024">
              <w:rPr>
                <w:sz w:val="28"/>
                <w:szCs w:val="28"/>
              </w:rPr>
              <w:t xml:space="preserve">’ and </w:t>
            </w:r>
            <w:r w:rsidR="00BA484A">
              <w:rPr>
                <w:sz w:val="28"/>
                <w:szCs w:val="28"/>
              </w:rPr>
              <w:t xml:space="preserve">use it to help </w:t>
            </w:r>
            <w:bookmarkStart w:id="0" w:name="_GoBack"/>
            <w:bookmarkEnd w:id="0"/>
            <w:r w:rsidRPr="00385024">
              <w:rPr>
                <w:sz w:val="28"/>
                <w:szCs w:val="28"/>
              </w:rPr>
              <w:t xml:space="preserve">discuss how it must feel not to belong anywhere or to anyone: </w:t>
            </w:r>
            <w:hyperlink r:id="rId5" w:history="1">
              <w:r w:rsidRPr="00385024">
                <w:rPr>
                  <w:rStyle w:val="Hyperlink"/>
                  <w:sz w:val="28"/>
                  <w:szCs w:val="28"/>
                </w:rPr>
                <w:t>https://www.youtube.com/watch?v=no5Sf0MfMZw</w:t>
              </w:r>
            </w:hyperlink>
          </w:p>
          <w:p w:rsidR="00A6754C" w:rsidRDefault="00B23D33" w:rsidP="00BA484A">
            <w:pPr>
              <w:rPr>
                <w:sz w:val="28"/>
                <w:szCs w:val="28"/>
              </w:rPr>
            </w:pPr>
            <w:r w:rsidRPr="00385024">
              <w:rPr>
                <w:sz w:val="28"/>
                <w:szCs w:val="28"/>
              </w:rPr>
              <w:t>Can the children create a mind map of all the things that they belong to? For example:</w:t>
            </w:r>
            <w:r w:rsidR="00BA484A">
              <w:rPr>
                <w:sz w:val="28"/>
                <w:szCs w:val="28"/>
              </w:rPr>
              <w:t xml:space="preserve"> s</w:t>
            </w:r>
            <w:r w:rsidRPr="00385024">
              <w:rPr>
                <w:sz w:val="28"/>
                <w:szCs w:val="28"/>
              </w:rPr>
              <w:t>chool,</w:t>
            </w:r>
            <w:r w:rsidR="00BA484A">
              <w:rPr>
                <w:sz w:val="28"/>
                <w:szCs w:val="28"/>
              </w:rPr>
              <w:t xml:space="preserve"> year group,</w:t>
            </w:r>
            <w:r w:rsidRPr="00385024">
              <w:rPr>
                <w:sz w:val="28"/>
                <w:szCs w:val="28"/>
              </w:rPr>
              <w:t xml:space="preserve"> family, clubs</w:t>
            </w:r>
            <w:r w:rsidR="00BA484A">
              <w:rPr>
                <w:sz w:val="28"/>
                <w:szCs w:val="28"/>
              </w:rPr>
              <w:t>, teams</w:t>
            </w:r>
            <w:r w:rsidRPr="00385024">
              <w:rPr>
                <w:sz w:val="28"/>
                <w:szCs w:val="28"/>
              </w:rPr>
              <w:t xml:space="preserve"> etc.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6754C" w:rsidRPr="00A6754C" w:rsidRDefault="00A6754C" w:rsidP="00A6754C">
      <w:pPr>
        <w:jc w:val="center"/>
        <w:rPr>
          <w:sz w:val="28"/>
          <w:szCs w:val="28"/>
        </w:rPr>
      </w:pPr>
    </w:p>
    <w:p w:rsidR="00A6754C" w:rsidRPr="00A6754C" w:rsidRDefault="00A6754C" w:rsidP="00A6754C">
      <w:pPr>
        <w:jc w:val="center"/>
        <w:rPr>
          <w:b/>
          <w:sz w:val="28"/>
          <w:szCs w:val="28"/>
          <w:u w:val="single"/>
        </w:rPr>
      </w:pPr>
    </w:p>
    <w:sectPr w:rsidR="00A6754C" w:rsidRPr="00A67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4C"/>
    <w:rsid w:val="000A1650"/>
    <w:rsid w:val="0032735E"/>
    <w:rsid w:val="00385024"/>
    <w:rsid w:val="0066270E"/>
    <w:rsid w:val="00703DFA"/>
    <w:rsid w:val="00791DB1"/>
    <w:rsid w:val="00A6754C"/>
    <w:rsid w:val="00AA2C3B"/>
    <w:rsid w:val="00B23D33"/>
    <w:rsid w:val="00BA484A"/>
    <w:rsid w:val="00D7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BAB27-3563-4AA4-9A00-F2C4CB0D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5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o5Sf0MfMZw" TargetMode="External"/><Relationship Id="rId4" Type="http://schemas.openxmlformats.org/officeDocument/2006/relationships/hyperlink" Target="https://www.purplemas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Pugh</dc:creator>
  <cp:keywords/>
  <dc:description/>
  <cp:lastModifiedBy>kirsty Pugh</cp:lastModifiedBy>
  <cp:revision>2</cp:revision>
  <dcterms:created xsi:type="dcterms:W3CDTF">2020-05-28T15:40:00Z</dcterms:created>
  <dcterms:modified xsi:type="dcterms:W3CDTF">2020-05-28T15:40:00Z</dcterms:modified>
</cp:coreProperties>
</file>