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E4B99" w14:textId="77777777" w:rsidR="001B79EE" w:rsidRDefault="001B79EE" w:rsidP="001B79EE"/>
    <w:p w14:paraId="503727B3" w14:textId="77777777" w:rsidR="00687DD1" w:rsidRDefault="00687DD1" w:rsidP="001B79EE"/>
    <w:p w14:paraId="418C738D" w14:textId="77777777" w:rsidR="00687DD1" w:rsidRDefault="00687DD1" w:rsidP="001B79EE"/>
    <w:p w14:paraId="4027EA74" w14:textId="77777777" w:rsidR="00687DD1" w:rsidRPr="00FC7F11" w:rsidRDefault="00687DD1" w:rsidP="00687DD1">
      <w:pPr>
        <w:rPr>
          <w:sz w:val="20"/>
          <w:szCs w:val="20"/>
        </w:rPr>
      </w:pPr>
      <w:r>
        <w:rPr>
          <w:sz w:val="20"/>
          <w:szCs w:val="20"/>
        </w:rPr>
        <w:t>GCE REVIEW of RESULTS</w:t>
      </w:r>
      <w:r w:rsidRPr="00FC7F11">
        <w:rPr>
          <w:sz w:val="20"/>
          <w:szCs w:val="20"/>
        </w:rPr>
        <w:t xml:space="preserve"> </w:t>
      </w:r>
    </w:p>
    <w:p w14:paraId="565A4399" w14:textId="77777777" w:rsidR="00687DD1" w:rsidRPr="00FC7F11" w:rsidRDefault="00687DD1" w:rsidP="00687DD1">
      <w:pPr>
        <w:rPr>
          <w:sz w:val="20"/>
          <w:szCs w:val="20"/>
        </w:rPr>
      </w:pPr>
      <w:r w:rsidRPr="00FC7F11">
        <w:rPr>
          <w:sz w:val="20"/>
          <w:szCs w:val="20"/>
        </w:rPr>
        <w:t xml:space="preserve">Candidate consent form </w:t>
      </w:r>
    </w:p>
    <w:p w14:paraId="5FE02E28" w14:textId="77777777" w:rsidR="00687DD1" w:rsidRDefault="00687DD1" w:rsidP="00687DD1">
      <w:pPr>
        <w:pStyle w:val="NoSpacing"/>
      </w:pPr>
      <w:r w:rsidRPr="00FC7F11">
        <w:t xml:space="preserve">The following information explains what may happen following an enquiry about the result and any subsequent appeal of an examination. </w:t>
      </w:r>
    </w:p>
    <w:p w14:paraId="36578BC0" w14:textId="77777777" w:rsidR="00687DD1" w:rsidRPr="00FC7F11" w:rsidRDefault="00687DD1" w:rsidP="00687DD1">
      <w:pPr>
        <w:pStyle w:val="NoSpacing"/>
      </w:pPr>
    </w:p>
    <w:p w14:paraId="579908B5" w14:textId="77777777" w:rsidR="00687DD1" w:rsidRPr="00FC7F11" w:rsidRDefault="00687DD1" w:rsidP="00687DD1">
      <w:pPr>
        <w:pStyle w:val="NoSpacing"/>
      </w:pPr>
      <w:r w:rsidRPr="00FC7F11">
        <w:t xml:space="preserve">If your examination centre makes an enquiry about the result and a subsequent appeal of one of your examinations after your subject grade has been issued, there are three possible outcomes: </w:t>
      </w:r>
    </w:p>
    <w:p w14:paraId="24EFFE4B" w14:textId="77777777" w:rsidR="00687DD1" w:rsidRPr="00FC7F11" w:rsidRDefault="00687DD1" w:rsidP="00687DD1">
      <w:pPr>
        <w:pStyle w:val="NoSpacing"/>
      </w:pPr>
      <w:r w:rsidRPr="00FC7F11">
        <w:t xml:space="preserve">• Your original mark is lowered, so your final grade may be lower than the original grade you </w:t>
      </w:r>
      <w:r>
        <w:t>received</w:t>
      </w:r>
      <w:r w:rsidRPr="00FC7F11">
        <w:t xml:space="preserve">. </w:t>
      </w:r>
    </w:p>
    <w:p w14:paraId="25FB445C" w14:textId="77777777" w:rsidR="00687DD1" w:rsidRPr="00FC7F11" w:rsidRDefault="00687DD1" w:rsidP="00687DD1">
      <w:pPr>
        <w:pStyle w:val="NoSpacing"/>
      </w:pPr>
      <w:r w:rsidRPr="00FC7F11">
        <w:t xml:space="preserve">• Your original mark is confirmed as correct, and there is no change to your grade. </w:t>
      </w:r>
    </w:p>
    <w:p w14:paraId="337A5158" w14:textId="77777777" w:rsidR="00687DD1" w:rsidRDefault="00687DD1" w:rsidP="00687DD1">
      <w:pPr>
        <w:pStyle w:val="NoSpacing"/>
      </w:pPr>
      <w:r w:rsidRPr="00FC7F11">
        <w:t xml:space="preserve">• Your original mark is raised, so your final grade may be higher than the original grade you received. </w:t>
      </w:r>
    </w:p>
    <w:p w14:paraId="768F613A" w14:textId="77777777" w:rsidR="00687DD1" w:rsidRPr="00FC7F11" w:rsidRDefault="00687DD1" w:rsidP="00687DD1">
      <w:pPr>
        <w:pStyle w:val="NoSpacing"/>
      </w:pPr>
    </w:p>
    <w:p w14:paraId="7591DA1D" w14:textId="77777777" w:rsidR="00687DD1" w:rsidRPr="00FC7F11" w:rsidRDefault="00687DD1" w:rsidP="00687DD1">
      <w:pPr>
        <w:pStyle w:val="NoSpacing"/>
      </w:pPr>
      <w:r w:rsidRPr="00FC7F11">
        <w:t xml:space="preserve">In order to proceed with the enquiry about results, you must sign </w:t>
      </w:r>
      <w:r>
        <w:t xml:space="preserve">the form below. This tells the </w:t>
      </w:r>
      <w:proofErr w:type="gramStart"/>
      <w:r>
        <w:t>H</w:t>
      </w:r>
      <w:r w:rsidRPr="00FC7F11">
        <w:t>ead</w:t>
      </w:r>
      <w:proofErr w:type="gramEnd"/>
      <w:r w:rsidRPr="00FC7F11">
        <w:t xml:space="preserve"> </w:t>
      </w:r>
    </w:p>
    <w:p w14:paraId="77698809" w14:textId="77777777" w:rsidR="00687DD1" w:rsidRPr="00FC7F11" w:rsidRDefault="00687DD1" w:rsidP="00687DD1">
      <w:pPr>
        <w:pStyle w:val="NoSpacing"/>
      </w:pPr>
      <w:r>
        <w:t>Of C</w:t>
      </w:r>
      <w:r w:rsidRPr="00FC7F11">
        <w:t xml:space="preserve">entre that you have understood what the outcome might be, and that you give your </w:t>
      </w:r>
      <w:proofErr w:type="gramStart"/>
      <w:r w:rsidRPr="00FC7F11">
        <w:t>consent</w:t>
      </w:r>
      <w:proofErr w:type="gramEnd"/>
      <w:r w:rsidRPr="00FC7F11">
        <w:t xml:space="preserve"> </w:t>
      </w:r>
    </w:p>
    <w:p w14:paraId="2694CB11" w14:textId="77777777" w:rsidR="00687DD1" w:rsidRDefault="00687DD1" w:rsidP="00687DD1">
      <w:pPr>
        <w:pStyle w:val="NoSpacing"/>
      </w:pPr>
      <w:r w:rsidRPr="00FC7F11">
        <w:t>to the enquiry about results being made</w:t>
      </w:r>
      <w:r>
        <w:t xml:space="preserve"> or for the school to access your exam scripts</w:t>
      </w:r>
      <w:r w:rsidRPr="00FC7F11">
        <w:t xml:space="preserve">. </w:t>
      </w:r>
      <w:r>
        <w:t>……………………………………………………………………………………………………………………………………………………………</w:t>
      </w:r>
    </w:p>
    <w:p w14:paraId="353F0027" w14:textId="77777777" w:rsidR="00687DD1" w:rsidRDefault="00687DD1" w:rsidP="00687DD1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Pr="00FC7F11">
        <w:rPr>
          <w:sz w:val="20"/>
          <w:szCs w:val="20"/>
        </w:rPr>
        <w:t xml:space="preserve">entre Number </w:t>
      </w:r>
      <w:r>
        <w:rPr>
          <w:sz w:val="20"/>
          <w:szCs w:val="20"/>
        </w:rPr>
        <w:t xml:space="preserve">  12460</w:t>
      </w:r>
    </w:p>
    <w:p w14:paraId="4CF59BC1" w14:textId="77777777" w:rsidR="00687DD1" w:rsidRPr="00FC7F11" w:rsidRDefault="00687DD1" w:rsidP="00687DD1">
      <w:pPr>
        <w:rPr>
          <w:sz w:val="20"/>
          <w:szCs w:val="20"/>
        </w:rPr>
      </w:pPr>
      <w:r>
        <w:rPr>
          <w:sz w:val="20"/>
          <w:szCs w:val="20"/>
        </w:rPr>
        <w:t>Ce</w:t>
      </w:r>
      <w:r w:rsidRPr="00FC7F11">
        <w:rPr>
          <w:sz w:val="20"/>
          <w:szCs w:val="20"/>
        </w:rPr>
        <w:t xml:space="preserve">ntre Name </w:t>
      </w:r>
      <w:r>
        <w:rPr>
          <w:sz w:val="20"/>
          <w:szCs w:val="20"/>
        </w:rPr>
        <w:t xml:space="preserve">   </w:t>
      </w:r>
      <w:r w:rsidRPr="00FC7F11">
        <w:rPr>
          <w:sz w:val="20"/>
          <w:szCs w:val="20"/>
        </w:rPr>
        <w:t>Twyford CE High School</w:t>
      </w:r>
    </w:p>
    <w:p w14:paraId="05650ED0" w14:textId="77777777" w:rsidR="00687DD1" w:rsidRPr="00FC7F11" w:rsidRDefault="00687DD1" w:rsidP="00687DD1">
      <w:pPr>
        <w:rPr>
          <w:sz w:val="20"/>
          <w:szCs w:val="20"/>
        </w:rPr>
      </w:pPr>
      <w:r w:rsidRPr="00FC7F11">
        <w:rPr>
          <w:sz w:val="20"/>
          <w:szCs w:val="20"/>
        </w:rPr>
        <w:t xml:space="preserve">Candidate Number </w:t>
      </w:r>
    </w:p>
    <w:p w14:paraId="10F5F0EC" w14:textId="77777777" w:rsidR="00687DD1" w:rsidRPr="00FC7F11" w:rsidRDefault="00687DD1" w:rsidP="00687DD1">
      <w:pPr>
        <w:rPr>
          <w:sz w:val="20"/>
          <w:szCs w:val="20"/>
        </w:rPr>
      </w:pPr>
      <w:r w:rsidRPr="00FC7F11">
        <w:rPr>
          <w:sz w:val="20"/>
          <w:szCs w:val="20"/>
        </w:rPr>
        <w:t xml:space="preserve">Candidate Name </w:t>
      </w:r>
    </w:p>
    <w:p w14:paraId="4628396B" w14:textId="77777777" w:rsidR="00687DD1" w:rsidRPr="00FC7F11" w:rsidRDefault="00687DD1" w:rsidP="00687DD1">
      <w:pPr>
        <w:rPr>
          <w:sz w:val="20"/>
          <w:szCs w:val="20"/>
        </w:rPr>
      </w:pPr>
      <w:r w:rsidRPr="00FC7F11">
        <w:rPr>
          <w:sz w:val="20"/>
          <w:szCs w:val="20"/>
        </w:rPr>
        <w:t>Details of enquiry (Awa</w:t>
      </w:r>
      <w:r>
        <w:rPr>
          <w:sz w:val="20"/>
          <w:szCs w:val="20"/>
        </w:rPr>
        <w:t>rding Body,</w:t>
      </w:r>
      <w:r w:rsidRPr="00FC7F11">
        <w:rPr>
          <w:sz w:val="20"/>
          <w:szCs w:val="20"/>
        </w:rPr>
        <w:t xml:space="preserve"> Subject title, paper/unit) </w:t>
      </w:r>
    </w:p>
    <w:p w14:paraId="102F93BE" w14:textId="77777777" w:rsidR="00687DD1" w:rsidRDefault="00687DD1" w:rsidP="00687DD1">
      <w:pPr>
        <w:rPr>
          <w:sz w:val="20"/>
          <w:szCs w:val="20"/>
        </w:rPr>
      </w:pPr>
      <w:r w:rsidRPr="00FC7F11">
        <w:rPr>
          <w:sz w:val="20"/>
          <w:szCs w:val="20"/>
        </w:rPr>
        <w:t>………………………………………………………….……………………………………………………………………</w:t>
      </w:r>
      <w:proofErr w:type="gramStart"/>
      <w:r>
        <w:rPr>
          <w:sz w:val="20"/>
          <w:szCs w:val="20"/>
        </w:rPr>
        <w:t>ATS  Y</w:t>
      </w:r>
      <w:proofErr w:type="gramEnd"/>
      <w:r>
        <w:rPr>
          <w:sz w:val="20"/>
          <w:szCs w:val="20"/>
        </w:rPr>
        <w:t>/N</w:t>
      </w:r>
      <w:r w:rsidRPr="00FC7F11">
        <w:rPr>
          <w:sz w:val="20"/>
          <w:szCs w:val="20"/>
        </w:rPr>
        <w:t>……………..…</w:t>
      </w:r>
      <w:r>
        <w:rPr>
          <w:sz w:val="20"/>
          <w:szCs w:val="20"/>
        </w:rPr>
        <w:t>…………</w:t>
      </w:r>
    </w:p>
    <w:p w14:paraId="0C4399A6" w14:textId="77777777" w:rsidR="00687DD1" w:rsidRPr="00FC7F11" w:rsidRDefault="00687DD1" w:rsidP="00687DD1">
      <w:pPr>
        <w:rPr>
          <w:sz w:val="20"/>
          <w:szCs w:val="20"/>
        </w:rPr>
      </w:pPr>
      <w:r w:rsidRPr="00FC7F11">
        <w:rPr>
          <w:sz w:val="20"/>
          <w:szCs w:val="20"/>
        </w:rPr>
        <w:t>………………………………………………………….……………………………………………………………………</w:t>
      </w:r>
      <w:proofErr w:type="gramStart"/>
      <w:r>
        <w:rPr>
          <w:sz w:val="20"/>
          <w:szCs w:val="20"/>
        </w:rPr>
        <w:t>ATS  Y</w:t>
      </w:r>
      <w:proofErr w:type="gramEnd"/>
      <w:r>
        <w:rPr>
          <w:sz w:val="20"/>
          <w:szCs w:val="20"/>
        </w:rPr>
        <w:t>/N</w:t>
      </w:r>
      <w:r w:rsidRPr="00FC7F11">
        <w:rPr>
          <w:sz w:val="20"/>
          <w:szCs w:val="20"/>
        </w:rPr>
        <w:t>……………..…</w:t>
      </w:r>
      <w:r>
        <w:rPr>
          <w:sz w:val="20"/>
          <w:szCs w:val="20"/>
        </w:rPr>
        <w:t>…………</w:t>
      </w:r>
    </w:p>
    <w:p w14:paraId="186A1C92" w14:textId="77777777" w:rsidR="00687DD1" w:rsidRPr="00FC7F11" w:rsidRDefault="00687DD1" w:rsidP="00687DD1">
      <w:pPr>
        <w:rPr>
          <w:sz w:val="20"/>
          <w:szCs w:val="20"/>
        </w:rPr>
      </w:pPr>
      <w:r w:rsidRPr="00FC7F11">
        <w:rPr>
          <w:sz w:val="20"/>
          <w:szCs w:val="20"/>
        </w:rPr>
        <w:t>………………………………………………………….……………………………………………………………………</w:t>
      </w:r>
      <w:proofErr w:type="gramStart"/>
      <w:r>
        <w:rPr>
          <w:sz w:val="20"/>
          <w:szCs w:val="20"/>
        </w:rPr>
        <w:t>ATS  Y</w:t>
      </w:r>
      <w:proofErr w:type="gramEnd"/>
      <w:r>
        <w:rPr>
          <w:sz w:val="20"/>
          <w:szCs w:val="20"/>
        </w:rPr>
        <w:t>/N</w:t>
      </w:r>
      <w:r w:rsidRPr="00FC7F11">
        <w:rPr>
          <w:sz w:val="20"/>
          <w:szCs w:val="20"/>
        </w:rPr>
        <w:t>……………..…</w:t>
      </w:r>
      <w:r>
        <w:rPr>
          <w:sz w:val="20"/>
          <w:szCs w:val="20"/>
        </w:rPr>
        <w:t>…………</w:t>
      </w:r>
    </w:p>
    <w:p w14:paraId="39D6C769" w14:textId="77777777" w:rsidR="00687DD1" w:rsidRPr="00FC7F11" w:rsidRDefault="00687DD1" w:rsidP="00687DD1">
      <w:pPr>
        <w:rPr>
          <w:sz w:val="20"/>
          <w:szCs w:val="20"/>
        </w:rPr>
      </w:pPr>
      <w:r w:rsidRPr="00FC7F11">
        <w:rPr>
          <w:sz w:val="20"/>
          <w:szCs w:val="20"/>
        </w:rPr>
        <w:t xml:space="preserve">I give my consent to the head of my examination centre to make an enquiry about the result of the examination(s) listed above. In giving </w:t>
      </w:r>
      <w:proofErr w:type="gramStart"/>
      <w:r w:rsidRPr="00FC7F11">
        <w:rPr>
          <w:sz w:val="20"/>
          <w:szCs w:val="20"/>
        </w:rPr>
        <w:t>consent</w:t>
      </w:r>
      <w:proofErr w:type="gramEnd"/>
      <w:r w:rsidRPr="00FC7F11">
        <w:rPr>
          <w:sz w:val="20"/>
          <w:szCs w:val="20"/>
        </w:rPr>
        <w:t xml:space="preserve"> I understand that the final subject grade awarded to me following an enquiry about the result and any subsequent</w:t>
      </w:r>
      <w:r>
        <w:rPr>
          <w:sz w:val="20"/>
          <w:szCs w:val="20"/>
        </w:rPr>
        <w:t xml:space="preserve"> </w:t>
      </w:r>
      <w:r w:rsidRPr="00FC7F11">
        <w:rPr>
          <w:sz w:val="20"/>
          <w:szCs w:val="20"/>
        </w:rPr>
        <w:t xml:space="preserve">appeal may be lower than, higher than, or the same as the grade which was originally awarded for this subject.  </w:t>
      </w:r>
    </w:p>
    <w:p w14:paraId="7FACCDB9" w14:textId="77777777" w:rsidR="00687DD1" w:rsidRDefault="00687DD1" w:rsidP="00687DD1">
      <w:pPr>
        <w:rPr>
          <w:sz w:val="20"/>
          <w:szCs w:val="20"/>
        </w:rPr>
      </w:pPr>
      <w:r w:rsidRPr="00FC7F11">
        <w:rPr>
          <w:sz w:val="20"/>
          <w:szCs w:val="20"/>
        </w:rPr>
        <w:t xml:space="preserve">Signed: </w:t>
      </w:r>
      <w:r>
        <w:rPr>
          <w:sz w:val="20"/>
          <w:szCs w:val="20"/>
        </w:rPr>
        <w:t>Student</w:t>
      </w:r>
      <w:r w:rsidRPr="00FC7F11">
        <w:rPr>
          <w:sz w:val="20"/>
          <w:szCs w:val="20"/>
        </w:rPr>
        <w:t>………………………………………………………………………………………</w:t>
      </w:r>
      <w:proofErr w:type="gramStart"/>
      <w:r w:rsidRPr="00FC7F11">
        <w:rPr>
          <w:sz w:val="20"/>
          <w:szCs w:val="20"/>
        </w:rPr>
        <w:t>…..</w:t>
      </w:r>
      <w:proofErr w:type="gramEnd"/>
      <w:r w:rsidRPr="00FC7F11">
        <w:rPr>
          <w:sz w:val="20"/>
          <w:szCs w:val="20"/>
        </w:rPr>
        <w:t xml:space="preserve"> Date: …………………………. </w:t>
      </w:r>
    </w:p>
    <w:p w14:paraId="235D3675" w14:textId="77777777" w:rsidR="00687DD1" w:rsidRDefault="00687DD1" w:rsidP="00687DD1">
      <w:pPr>
        <w:rPr>
          <w:sz w:val="20"/>
          <w:szCs w:val="20"/>
        </w:rPr>
      </w:pPr>
      <w:r>
        <w:rPr>
          <w:sz w:val="20"/>
          <w:szCs w:val="20"/>
        </w:rPr>
        <w:t>Email address……………………………………………………………………………………………………………………………………</w:t>
      </w:r>
    </w:p>
    <w:p w14:paraId="27609B06" w14:textId="77777777" w:rsidR="00687DD1" w:rsidRPr="001B79EE" w:rsidRDefault="00687DD1" w:rsidP="001B79EE"/>
    <w:sectPr w:rsidR="00687DD1" w:rsidRPr="001B79EE" w:rsidSect="0080405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9E838" w14:textId="77777777" w:rsidR="00687DD1" w:rsidRDefault="00687DD1" w:rsidP="008632F8">
      <w:pPr>
        <w:spacing w:after="0" w:line="240" w:lineRule="auto"/>
      </w:pPr>
      <w:r>
        <w:separator/>
      </w:r>
    </w:p>
  </w:endnote>
  <w:endnote w:type="continuationSeparator" w:id="0">
    <w:p w14:paraId="2F61B73C" w14:textId="77777777" w:rsidR="00687DD1" w:rsidRDefault="00687DD1" w:rsidP="00863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D1DDA" w14:textId="77777777" w:rsidR="00BF46E4" w:rsidRPr="006D510B" w:rsidRDefault="001B79EE" w:rsidP="00BF46E4">
    <w:pPr>
      <w:pStyle w:val="Heading6"/>
      <w:keepNext/>
      <w:spacing w:line="216" w:lineRule="auto"/>
      <w:jc w:val="left"/>
      <w:rPr>
        <w:rFonts w:ascii="Calibri" w:hAnsi="Calibri" w:cs="Calibri"/>
        <w:color w:val="C40E3E"/>
        <w:sz w:val="18"/>
        <w:szCs w:val="22"/>
      </w:rPr>
    </w:pPr>
    <w:r>
      <w:rPr>
        <w:rFonts w:ascii="Calibri" w:hAnsi="Calibri" w:cs="Calibri"/>
        <w:color w:val="C40E3E"/>
        <w:sz w:val="18"/>
        <w:szCs w:val="22"/>
      </w:rPr>
      <w:t>CEO</w:t>
    </w:r>
    <w:r>
      <w:rPr>
        <w:rFonts w:ascii="Calibri" w:hAnsi="Calibri" w:cs="Calibri"/>
        <w:color w:val="C40E3E"/>
        <w:sz w:val="18"/>
        <w:szCs w:val="22"/>
      </w:rPr>
      <w:tab/>
    </w:r>
    <w:r>
      <w:rPr>
        <w:rFonts w:ascii="Calibri" w:hAnsi="Calibri" w:cs="Calibri"/>
        <w:color w:val="C40E3E"/>
        <w:sz w:val="18"/>
        <w:szCs w:val="22"/>
      </w:rPr>
      <w:tab/>
    </w:r>
    <w:r w:rsidR="00BF46E4" w:rsidRPr="006D510B">
      <w:rPr>
        <w:rFonts w:ascii="Calibri" w:hAnsi="Calibri" w:cs="Calibri"/>
        <w:color w:val="C40E3E"/>
        <w:sz w:val="18"/>
        <w:szCs w:val="22"/>
      </w:rPr>
      <w:tab/>
    </w:r>
    <w:r w:rsidR="00BF46E4">
      <w:rPr>
        <w:rFonts w:ascii="Calibri" w:hAnsi="Calibri" w:cs="Calibri"/>
        <w:color w:val="C40E3E"/>
        <w:sz w:val="18"/>
        <w:szCs w:val="22"/>
      </w:rPr>
      <w:tab/>
    </w:r>
    <w:r w:rsidR="00BF46E4" w:rsidRPr="006D510B">
      <w:rPr>
        <w:rFonts w:ascii="Calibri" w:hAnsi="Calibri" w:cs="Calibri"/>
        <w:color w:val="C40E3E"/>
        <w:sz w:val="18"/>
        <w:szCs w:val="22"/>
      </w:rPr>
      <w:tab/>
      <w:t>Headteacher</w:t>
    </w:r>
    <w:r w:rsidR="00BF46E4" w:rsidRPr="006D510B">
      <w:rPr>
        <w:rFonts w:ascii="Calibri" w:hAnsi="Calibri" w:cs="Calibri"/>
        <w:color w:val="C40E3E"/>
        <w:sz w:val="18"/>
        <w:szCs w:val="22"/>
      </w:rPr>
      <w:br/>
    </w:r>
    <w:r w:rsidR="00BF46E4">
      <w:rPr>
        <w:rFonts w:ascii="Calibri" w:hAnsi="Calibri" w:cs="Calibri"/>
        <w:bCs w:val="0"/>
        <w:color w:val="002664"/>
        <w:sz w:val="18"/>
        <w:szCs w:val="22"/>
      </w:rPr>
      <w:t>Dame</w:t>
    </w:r>
    <w:r w:rsidR="00BF46E4" w:rsidRPr="006D510B">
      <w:rPr>
        <w:rFonts w:ascii="Calibri" w:hAnsi="Calibri" w:cs="Calibri"/>
        <w:color w:val="C40E3E"/>
        <w:sz w:val="18"/>
        <w:szCs w:val="22"/>
      </w:rPr>
      <w:t xml:space="preserve"> </w:t>
    </w:r>
    <w:r w:rsidR="00BF46E4" w:rsidRPr="006D510B">
      <w:rPr>
        <w:rFonts w:ascii="Calibri" w:hAnsi="Calibri" w:cs="Calibri"/>
        <w:bCs w:val="0"/>
        <w:color w:val="002664"/>
        <w:sz w:val="18"/>
        <w:szCs w:val="22"/>
      </w:rPr>
      <w:t>Alice</w:t>
    </w:r>
    <w:r w:rsidR="00BF46E4" w:rsidRPr="006D510B">
      <w:rPr>
        <w:rFonts w:ascii="Calibri" w:hAnsi="Calibri" w:cs="Calibri"/>
        <w:color w:val="C40E3E"/>
        <w:sz w:val="18"/>
        <w:szCs w:val="22"/>
      </w:rPr>
      <w:t xml:space="preserve"> </w:t>
    </w:r>
    <w:r w:rsidR="00BF46E4" w:rsidRPr="006D510B">
      <w:rPr>
        <w:rFonts w:ascii="Calibri" w:hAnsi="Calibri" w:cs="Calibri"/>
        <w:bCs w:val="0"/>
        <w:color w:val="002664"/>
        <w:sz w:val="18"/>
        <w:szCs w:val="22"/>
      </w:rPr>
      <w:t>Hudson</w:t>
    </w:r>
    <w:r w:rsidR="00BF46E4" w:rsidRPr="006D510B">
      <w:rPr>
        <w:rFonts w:ascii="Calibri" w:hAnsi="Calibri" w:cs="Calibri"/>
        <w:color w:val="C40E3E"/>
        <w:sz w:val="18"/>
        <w:szCs w:val="22"/>
      </w:rPr>
      <w:t xml:space="preserve"> </w:t>
    </w:r>
    <w:r w:rsidR="00BF46E4" w:rsidRPr="006D510B">
      <w:rPr>
        <w:rFonts w:ascii="Calibri" w:hAnsi="Calibri" w:cs="Calibri"/>
        <w:color w:val="C40E3E"/>
        <w:sz w:val="18"/>
        <w:szCs w:val="22"/>
      </w:rPr>
      <w:tab/>
    </w:r>
    <w:r w:rsidR="00BF46E4" w:rsidRPr="006D510B">
      <w:rPr>
        <w:rFonts w:ascii="Calibri" w:hAnsi="Calibri" w:cs="Calibri"/>
        <w:color w:val="C40E3E"/>
        <w:sz w:val="18"/>
        <w:szCs w:val="22"/>
      </w:rPr>
      <w:tab/>
    </w:r>
    <w:r w:rsidR="00BF46E4">
      <w:rPr>
        <w:rFonts w:ascii="Calibri" w:hAnsi="Calibri" w:cs="Calibri"/>
        <w:color w:val="C40E3E"/>
        <w:sz w:val="18"/>
        <w:szCs w:val="22"/>
      </w:rPr>
      <w:tab/>
    </w:r>
    <w:r w:rsidR="001266F1">
      <w:rPr>
        <w:rFonts w:ascii="Calibri" w:hAnsi="Calibri" w:cs="Calibri"/>
        <w:bCs w:val="0"/>
        <w:color w:val="002664"/>
        <w:sz w:val="18"/>
        <w:szCs w:val="22"/>
      </w:rPr>
      <w:t>Mr Mark Bedford</w:t>
    </w:r>
  </w:p>
  <w:p w14:paraId="0AFF1275" w14:textId="77777777" w:rsidR="00BF46E4" w:rsidRPr="004036E5" w:rsidRDefault="00BF46E4" w:rsidP="00BF46E4">
    <w:pPr>
      <w:pStyle w:val="Heading6"/>
      <w:keepNext/>
      <w:spacing w:line="216" w:lineRule="auto"/>
      <w:jc w:val="left"/>
      <w:rPr>
        <w:rFonts w:ascii="Calibri" w:hAnsi="Calibri" w:cs="Calibri"/>
        <w:color w:val="C40E3E"/>
        <w:sz w:val="22"/>
        <w:szCs w:val="22"/>
      </w:rPr>
    </w:pPr>
    <w:r>
      <w:rPr>
        <w:rFonts w:ascii="Calibri" w:hAnsi="Calibri" w:cs="Calibri"/>
        <w:noProof/>
        <w:color w:val="C40E3E"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7CAF5D2" wp14:editId="10452EDE">
              <wp:simplePos x="0" y="0"/>
              <wp:positionH relativeFrom="column">
                <wp:posOffset>7315</wp:posOffset>
              </wp:positionH>
              <wp:positionV relativeFrom="paragraph">
                <wp:posOffset>77902</wp:posOffset>
              </wp:positionV>
              <wp:extent cx="5707685" cy="0"/>
              <wp:effectExtent l="0" t="0" r="26670" b="190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7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40E3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4BAE8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.6pt;margin-top:6.15pt;width:449.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" strokecolor="#c40e3e"/>
          </w:pict>
        </mc:Fallback>
      </mc:AlternateContent>
    </w:r>
  </w:p>
  <w:p w14:paraId="7673D94F" w14:textId="77777777" w:rsidR="00BF46E4" w:rsidRPr="00E36192" w:rsidRDefault="00BF46E4" w:rsidP="00BF46E4">
    <w:pPr>
      <w:pStyle w:val="Heading6"/>
      <w:keepNext/>
      <w:tabs>
        <w:tab w:val="left" w:pos="3496"/>
      </w:tabs>
      <w:spacing w:line="216" w:lineRule="auto"/>
      <w:jc w:val="left"/>
      <w:rPr>
        <w:rFonts w:ascii="Calibri" w:hAnsi="Calibri" w:cs="Calibri"/>
        <w:color w:val="C40E3E"/>
        <w:sz w:val="18"/>
        <w:szCs w:val="18"/>
      </w:rPr>
    </w:pPr>
    <w:r w:rsidRPr="00E36192">
      <w:rPr>
        <w:rFonts w:ascii="Calibri" w:hAnsi="Calibri" w:cs="Calibri"/>
        <w:color w:val="C40E3E"/>
        <w:sz w:val="18"/>
        <w:szCs w:val="18"/>
      </w:rPr>
      <w:t>Twyford Church of England High School</w:t>
    </w:r>
  </w:p>
  <w:p w14:paraId="55649E7D" w14:textId="77777777" w:rsidR="00BF46E4" w:rsidRPr="004036E5" w:rsidRDefault="00BF46E4" w:rsidP="00BF46E4">
    <w:pPr>
      <w:pStyle w:val="TCEHSfootercolour11pt"/>
      <w:jc w:val="left"/>
      <w:rPr>
        <w:rFonts w:ascii="Calibri" w:hAnsi="Calibri" w:cs="Calibri"/>
        <w:color w:val="002664"/>
        <w:sz w:val="18"/>
        <w:szCs w:val="18"/>
      </w:rPr>
    </w:pPr>
    <w:r w:rsidRPr="004036E5">
      <w:rPr>
        <w:rFonts w:ascii="Calibri" w:hAnsi="Calibri" w:cs="Calibri"/>
        <w:color w:val="002664"/>
        <w:sz w:val="18"/>
        <w:szCs w:val="18"/>
      </w:rPr>
      <w:t xml:space="preserve">Twyford Crescent  |  Acton  |  London  |  W3 9PP  |  </w:t>
    </w:r>
    <w:r w:rsidRPr="004036E5">
      <w:rPr>
        <w:rFonts w:ascii="Calibri" w:hAnsi="Calibri" w:cs="Calibri"/>
        <w:b/>
        <w:color w:val="C40E3E"/>
        <w:sz w:val="18"/>
        <w:szCs w:val="18"/>
      </w:rPr>
      <w:t>t:</w:t>
    </w:r>
    <w:r w:rsidRPr="004036E5">
      <w:rPr>
        <w:rFonts w:ascii="Calibri" w:hAnsi="Calibri" w:cs="Calibri"/>
        <w:color w:val="002664"/>
        <w:sz w:val="18"/>
        <w:szCs w:val="18"/>
      </w:rPr>
      <w:t xml:space="preserve"> (0</w:t>
    </w:r>
    <w:r>
      <w:rPr>
        <w:rFonts w:ascii="Calibri" w:hAnsi="Calibri" w:cs="Calibri"/>
        <w:color w:val="002664"/>
        <w:sz w:val="18"/>
        <w:szCs w:val="18"/>
      </w:rPr>
      <w:t>)</w:t>
    </w:r>
    <w:r w:rsidRPr="004036E5">
      <w:rPr>
        <w:rFonts w:ascii="Calibri" w:hAnsi="Calibri" w:cs="Calibri"/>
        <w:color w:val="002664"/>
        <w:sz w:val="18"/>
        <w:szCs w:val="18"/>
      </w:rPr>
      <w:t xml:space="preserve">20 8752 </w:t>
    </w:r>
    <w:r>
      <w:rPr>
        <w:rFonts w:ascii="Calibri" w:hAnsi="Calibri" w:cs="Calibri"/>
        <w:color w:val="002664"/>
        <w:sz w:val="18"/>
        <w:szCs w:val="18"/>
      </w:rPr>
      <w:t>0141</w:t>
    </w:r>
  </w:p>
  <w:p w14:paraId="102105BE" w14:textId="77777777" w:rsidR="00BF46E4" w:rsidRPr="004036E5" w:rsidRDefault="00BF46E4" w:rsidP="00BF46E4">
    <w:pPr>
      <w:pStyle w:val="Heading6"/>
      <w:keepNext/>
      <w:spacing w:line="216" w:lineRule="auto"/>
      <w:jc w:val="left"/>
      <w:rPr>
        <w:rStyle w:val="Hyperlink"/>
        <w:rFonts w:ascii="Calibri" w:hAnsi="Calibri" w:cs="Calibri"/>
        <w:iCs/>
        <w:color w:val="002664"/>
        <w:sz w:val="18"/>
        <w:szCs w:val="18"/>
      </w:rPr>
    </w:pPr>
    <w:r w:rsidRPr="004036E5">
      <w:rPr>
        <w:rFonts w:ascii="Calibri" w:hAnsi="Calibri" w:cs="Calibri"/>
        <w:color w:val="C40E3E"/>
        <w:sz w:val="18"/>
        <w:szCs w:val="18"/>
      </w:rPr>
      <w:t>e</w:t>
    </w:r>
    <w:r w:rsidRPr="004036E5">
      <w:rPr>
        <w:rFonts w:ascii="Calibri" w:hAnsi="Calibri" w:cs="Calibri"/>
        <w:bCs w:val="0"/>
        <w:color w:val="C40E3E"/>
        <w:sz w:val="18"/>
        <w:szCs w:val="18"/>
      </w:rPr>
      <w:t>:</w:t>
    </w:r>
    <w:r w:rsidRPr="004036E5">
      <w:rPr>
        <w:rFonts w:ascii="Calibri" w:hAnsi="Calibri" w:cs="Calibri"/>
        <w:color w:val="002664"/>
        <w:sz w:val="18"/>
        <w:szCs w:val="18"/>
      </w:rPr>
      <w:t xml:space="preserve"> </w:t>
    </w:r>
    <w:hyperlink r:id="rId1" w:history="1">
      <w:r w:rsidRPr="00A244C2">
        <w:rPr>
          <w:rStyle w:val="Hyperlink"/>
          <w:rFonts w:ascii="Calibri" w:hAnsi="Calibri" w:cs="Calibri"/>
          <w:b w:val="0"/>
          <w:color w:val="002664"/>
          <w:sz w:val="18"/>
          <w:szCs w:val="18"/>
          <w:u w:val="none"/>
        </w:rPr>
        <w:t>office@twyford.ealing.sch.uk</w:t>
      </w:r>
    </w:hyperlink>
    <w:r w:rsidRPr="004036E5">
      <w:rPr>
        <w:rFonts w:ascii="Calibri" w:hAnsi="Calibri" w:cs="Calibri"/>
        <w:b w:val="0"/>
        <w:color w:val="002664"/>
        <w:sz w:val="18"/>
        <w:szCs w:val="18"/>
      </w:rPr>
      <w:t xml:space="preserve">  |</w:t>
    </w:r>
    <w:r w:rsidRPr="004036E5">
      <w:rPr>
        <w:rFonts w:ascii="Calibri" w:hAnsi="Calibri" w:cs="Calibri"/>
        <w:color w:val="002664"/>
        <w:sz w:val="18"/>
        <w:szCs w:val="18"/>
      </w:rPr>
      <w:t xml:space="preserve">  </w:t>
    </w:r>
    <w:r w:rsidRPr="004036E5">
      <w:rPr>
        <w:rFonts w:ascii="Calibri" w:hAnsi="Calibri" w:cs="Calibri"/>
        <w:bCs w:val="0"/>
        <w:color w:val="C40E3E"/>
        <w:sz w:val="18"/>
        <w:szCs w:val="18"/>
      </w:rPr>
      <w:t>w:</w:t>
    </w:r>
    <w:r w:rsidRPr="004036E5">
      <w:rPr>
        <w:rFonts w:ascii="Calibri" w:hAnsi="Calibri" w:cs="Calibri"/>
        <w:color w:val="002664"/>
        <w:sz w:val="18"/>
        <w:szCs w:val="18"/>
      </w:rPr>
      <w:t xml:space="preserve"> </w:t>
    </w:r>
    <w:r w:rsidR="007B683F" w:rsidRPr="00E80CB4">
      <w:rPr>
        <w:rFonts w:ascii="Calibri" w:hAnsi="Calibri" w:cs="Calibri"/>
        <w:b w:val="0"/>
        <w:iCs/>
        <w:color w:val="002060"/>
        <w:sz w:val="18"/>
        <w:szCs w:val="18"/>
      </w:rPr>
      <w:t>www.twyford.org.uk</w:t>
    </w:r>
    <w:r w:rsidRPr="004036E5">
      <w:rPr>
        <w:rStyle w:val="Hyperlink"/>
        <w:rFonts w:ascii="Calibri" w:hAnsi="Calibri" w:cs="Calibri"/>
        <w:b w:val="0"/>
        <w:iCs/>
        <w:color w:val="002664"/>
        <w:sz w:val="18"/>
        <w:szCs w:val="18"/>
      </w:rPr>
      <w:br/>
    </w:r>
  </w:p>
  <w:p w14:paraId="5DE605D1" w14:textId="77777777" w:rsidR="00BF46E4" w:rsidRPr="004036E5" w:rsidRDefault="00BF46E4" w:rsidP="00BF46E4">
    <w:pPr>
      <w:pStyle w:val="TCEHSfootercolour11pt"/>
      <w:jc w:val="left"/>
      <w:rPr>
        <w:rFonts w:ascii="Calibri" w:hAnsi="Calibri" w:cs="Calibri"/>
        <w:color w:val="002664"/>
        <w:sz w:val="14"/>
      </w:rPr>
    </w:pPr>
    <w:r w:rsidRPr="004036E5">
      <w:rPr>
        <w:rFonts w:ascii="Calibri" w:hAnsi="Calibri" w:cs="Calibri"/>
        <w:color w:val="002664"/>
        <w:sz w:val="14"/>
      </w:rPr>
      <w:t xml:space="preserve">The Twyford Church of England Academies Trust is a charitable company limited by guarantee registered in England &amp; Wales. </w:t>
    </w:r>
  </w:p>
  <w:p w14:paraId="5C79FAD1" w14:textId="77777777" w:rsidR="001342D1" w:rsidRPr="00BF46E4" w:rsidRDefault="00BF46E4" w:rsidP="00BF46E4">
    <w:pPr>
      <w:pStyle w:val="TCEHSfootercolour11pt"/>
      <w:jc w:val="left"/>
      <w:rPr>
        <w:rFonts w:ascii="Calibri" w:hAnsi="Calibri" w:cs="Calibri"/>
        <w:color w:val="002664"/>
        <w:sz w:val="14"/>
      </w:rPr>
    </w:pPr>
    <w:r w:rsidRPr="004036E5">
      <w:rPr>
        <w:rFonts w:ascii="Calibri" w:hAnsi="Calibri" w:cs="Calibri"/>
        <w:color w:val="002664"/>
        <w:sz w:val="14"/>
      </w:rPr>
      <w:t>Registered Number: 07648968 | Registered Office: Twyford C of E High School, Twyford Crescent, Acton, London W3 9PP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8A71E" w14:textId="77777777" w:rsidR="006D510B" w:rsidRPr="006D510B" w:rsidRDefault="001B79EE" w:rsidP="006D510B">
    <w:pPr>
      <w:pStyle w:val="Heading6"/>
      <w:keepNext/>
      <w:spacing w:line="216" w:lineRule="auto"/>
      <w:jc w:val="left"/>
      <w:rPr>
        <w:rFonts w:ascii="Calibri" w:hAnsi="Calibri" w:cs="Calibri"/>
        <w:color w:val="C40E3E"/>
        <w:sz w:val="18"/>
        <w:szCs w:val="22"/>
      </w:rPr>
    </w:pPr>
    <w:r>
      <w:rPr>
        <w:rFonts w:ascii="Calibri" w:hAnsi="Calibri" w:cs="Calibri"/>
        <w:color w:val="C40E3E"/>
        <w:sz w:val="18"/>
        <w:szCs w:val="22"/>
      </w:rPr>
      <w:t>CEO</w:t>
    </w:r>
    <w:r w:rsidR="006D510B" w:rsidRPr="006D510B">
      <w:rPr>
        <w:rFonts w:ascii="Calibri" w:hAnsi="Calibri" w:cs="Calibri"/>
        <w:color w:val="C40E3E"/>
        <w:sz w:val="18"/>
        <w:szCs w:val="22"/>
      </w:rPr>
      <w:tab/>
    </w:r>
    <w:r w:rsidR="0064097D">
      <w:rPr>
        <w:rFonts w:ascii="Calibri" w:hAnsi="Calibri" w:cs="Calibri"/>
        <w:color w:val="C40E3E"/>
        <w:sz w:val="18"/>
        <w:szCs w:val="22"/>
      </w:rPr>
      <w:tab/>
    </w:r>
    <w:r>
      <w:rPr>
        <w:rFonts w:ascii="Calibri" w:hAnsi="Calibri" w:cs="Calibri"/>
        <w:color w:val="C40E3E"/>
        <w:sz w:val="18"/>
        <w:szCs w:val="22"/>
      </w:rPr>
      <w:tab/>
    </w:r>
    <w:r>
      <w:rPr>
        <w:rFonts w:ascii="Calibri" w:hAnsi="Calibri" w:cs="Calibri"/>
        <w:color w:val="C40E3E"/>
        <w:sz w:val="18"/>
        <w:szCs w:val="22"/>
      </w:rPr>
      <w:tab/>
    </w:r>
    <w:r w:rsidR="006D510B" w:rsidRPr="006D510B">
      <w:rPr>
        <w:rFonts w:ascii="Calibri" w:hAnsi="Calibri" w:cs="Calibri"/>
        <w:color w:val="C40E3E"/>
        <w:sz w:val="18"/>
        <w:szCs w:val="22"/>
      </w:rPr>
      <w:tab/>
      <w:t>Headteacher</w:t>
    </w:r>
    <w:r w:rsidR="006D510B" w:rsidRPr="006D510B">
      <w:rPr>
        <w:rFonts w:ascii="Calibri" w:hAnsi="Calibri" w:cs="Calibri"/>
        <w:color w:val="C40E3E"/>
        <w:sz w:val="18"/>
        <w:szCs w:val="22"/>
      </w:rPr>
      <w:br/>
    </w:r>
    <w:r w:rsidR="000949E9">
      <w:rPr>
        <w:rFonts w:ascii="Calibri" w:hAnsi="Calibri" w:cs="Calibri"/>
        <w:bCs w:val="0"/>
        <w:color w:val="002664"/>
        <w:sz w:val="18"/>
        <w:szCs w:val="22"/>
      </w:rPr>
      <w:t>Dame</w:t>
    </w:r>
    <w:r w:rsidR="006D510B" w:rsidRPr="006D510B">
      <w:rPr>
        <w:rFonts w:ascii="Calibri" w:hAnsi="Calibri" w:cs="Calibri"/>
        <w:color w:val="C40E3E"/>
        <w:sz w:val="18"/>
        <w:szCs w:val="22"/>
      </w:rPr>
      <w:t xml:space="preserve"> </w:t>
    </w:r>
    <w:r w:rsidR="006D510B" w:rsidRPr="006D510B">
      <w:rPr>
        <w:rFonts w:ascii="Calibri" w:hAnsi="Calibri" w:cs="Calibri"/>
        <w:bCs w:val="0"/>
        <w:color w:val="002664"/>
        <w:sz w:val="18"/>
        <w:szCs w:val="22"/>
      </w:rPr>
      <w:t>Alice</w:t>
    </w:r>
    <w:r w:rsidR="006D510B" w:rsidRPr="006D510B">
      <w:rPr>
        <w:rFonts w:ascii="Calibri" w:hAnsi="Calibri" w:cs="Calibri"/>
        <w:color w:val="C40E3E"/>
        <w:sz w:val="18"/>
        <w:szCs w:val="22"/>
      </w:rPr>
      <w:t xml:space="preserve"> </w:t>
    </w:r>
    <w:r w:rsidR="006D510B" w:rsidRPr="006D510B">
      <w:rPr>
        <w:rFonts w:ascii="Calibri" w:hAnsi="Calibri" w:cs="Calibri"/>
        <w:bCs w:val="0"/>
        <w:color w:val="002664"/>
        <w:sz w:val="18"/>
        <w:szCs w:val="22"/>
      </w:rPr>
      <w:t>Hudson</w:t>
    </w:r>
    <w:r w:rsidR="006D510B" w:rsidRPr="006D510B">
      <w:rPr>
        <w:rFonts w:ascii="Calibri" w:hAnsi="Calibri" w:cs="Calibri"/>
        <w:color w:val="C40E3E"/>
        <w:sz w:val="18"/>
        <w:szCs w:val="22"/>
      </w:rPr>
      <w:t xml:space="preserve"> </w:t>
    </w:r>
    <w:r w:rsidR="006D510B" w:rsidRPr="006D510B">
      <w:rPr>
        <w:rFonts w:ascii="Calibri" w:hAnsi="Calibri" w:cs="Calibri"/>
        <w:color w:val="C40E3E"/>
        <w:sz w:val="18"/>
        <w:szCs w:val="22"/>
      </w:rPr>
      <w:tab/>
    </w:r>
    <w:r w:rsidR="006D510B" w:rsidRPr="006D510B">
      <w:rPr>
        <w:rFonts w:ascii="Calibri" w:hAnsi="Calibri" w:cs="Calibri"/>
        <w:color w:val="C40E3E"/>
        <w:sz w:val="18"/>
        <w:szCs w:val="22"/>
      </w:rPr>
      <w:tab/>
    </w:r>
    <w:r w:rsidR="006D510B">
      <w:rPr>
        <w:rFonts w:ascii="Calibri" w:hAnsi="Calibri" w:cs="Calibri"/>
        <w:color w:val="C40E3E"/>
        <w:sz w:val="18"/>
        <w:szCs w:val="22"/>
      </w:rPr>
      <w:tab/>
    </w:r>
    <w:r w:rsidR="001266F1">
      <w:rPr>
        <w:rFonts w:ascii="Calibri" w:hAnsi="Calibri" w:cs="Calibri"/>
        <w:bCs w:val="0"/>
        <w:color w:val="002664"/>
        <w:sz w:val="18"/>
        <w:szCs w:val="22"/>
      </w:rPr>
      <w:t>Mr Mark Bedford</w:t>
    </w:r>
  </w:p>
  <w:p w14:paraId="46C01AE4" w14:textId="77777777" w:rsidR="006D510B" w:rsidRPr="004036E5" w:rsidRDefault="006D510B" w:rsidP="006D510B">
    <w:pPr>
      <w:pStyle w:val="Heading6"/>
      <w:keepNext/>
      <w:spacing w:line="216" w:lineRule="auto"/>
      <w:jc w:val="left"/>
      <w:rPr>
        <w:rFonts w:ascii="Calibri" w:hAnsi="Calibri" w:cs="Calibri"/>
        <w:color w:val="C40E3E"/>
        <w:sz w:val="22"/>
        <w:szCs w:val="22"/>
      </w:rPr>
    </w:pPr>
    <w:r>
      <w:rPr>
        <w:rFonts w:ascii="Calibri" w:hAnsi="Calibri" w:cs="Calibri"/>
        <w:noProof/>
        <w:color w:val="C40E3E"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65011C" wp14:editId="51E8450B">
              <wp:simplePos x="0" y="0"/>
              <wp:positionH relativeFrom="column">
                <wp:posOffset>7315</wp:posOffset>
              </wp:positionH>
              <wp:positionV relativeFrom="paragraph">
                <wp:posOffset>77902</wp:posOffset>
              </wp:positionV>
              <wp:extent cx="5707685" cy="0"/>
              <wp:effectExtent l="0" t="0" r="26670" b="19050"/>
              <wp:wrapNone/>
              <wp:docPr id="19" name="Straight Arrow Connector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7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40E3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86B6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9" o:spid="_x0000_s1026" type="#_x0000_t32" style="position:absolute;margin-left:.6pt;margin-top:6.15pt;width:449.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" strokecolor="#c40e3e"/>
          </w:pict>
        </mc:Fallback>
      </mc:AlternateContent>
    </w:r>
  </w:p>
  <w:p w14:paraId="52D4735F" w14:textId="77777777" w:rsidR="006D510B" w:rsidRPr="00E36192" w:rsidRDefault="006D510B" w:rsidP="0064097D">
    <w:pPr>
      <w:pStyle w:val="Heading6"/>
      <w:keepNext/>
      <w:tabs>
        <w:tab w:val="left" w:pos="3496"/>
      </w:tabs>
      <w:spacing w:line="216" w:lineRule="auto"/>
      <w:jc w:val="left"/>
      <w:rPr>
        <w:rFonts w:ascii="Calibri" w:hAnsi="Calibri" w:cs="Calibri"/>
        <w:color w:val="C40E3E"/>
        <w:sz w:val="18"/>
        <w:szCs w:val="18"/>
      </w:rPr>
    </w:pPr>
    <w:r w:rsidRPr="00E36192">
      <w:rPr>
        <w:rFonts w:ascii="Calibri" w:hAnsi="Calibri" w:cs="Calibri"/>
        <w:color w:val="C40E3E"/>
        <w:sz w:val="18"/>
        <w:szCs w:val="18"/>
      </w:rPr>
      <w:t>Twyford Church of England High School</w:t>
    </w:r>
  </w:p>
  <w:p w14:paraId="3B5AD57C" w14:textId="77777777" w:rsidR="006D510B" w:rsidRPr="004036E5" w:rsidRDefault="006D510B" w:rsidP="006D510B">
    <w:pPr>
      <w:pStyle w:val="TCEHSfootercolour11pt"/>
      <w:jc w:val="left"/>
      <w:rPr>
        <w:rFonts w:ascii="Calibri" w:hAnsi="Calibri" w:cs="Calibri"/>
        <w:color w:val="002664"/>
        <w:sz w:val="18"/>
        <w:szCs w:val="18"/>
      </w:rPr>
    </w:pPr>
    <w:r w:rsidRPr="004036E5">
      <w:rPr>
        <w:rFonts w:ascii="Calibri" w:hAnsi="Calibri" w:cs="Calibri"/>
        <w:color w:val="002664"/>
        <w:sz w:val="18"/>
        <w:szCs w:val="18"/>
      </w:rPr>
      <w:t xml:space="preserve">Twyford Crescent  |  Acton  |  London  |  W3 9PP  |  </w:t>
    </w:r>
    <w:r w:rsidRPr="004036E5">
      <w:rPr>
        <w:rFonts w:ascii="Calibri" w:hAnsi="Calibri" w:cs="Calibri"/>
        <w:b/>
        <w:color w:val="C40E3E"/>
        <w:sz w:val="18"/>
        <w:szCs w:val="18"/>
      </w:rPr>
      <w:t>t:</w:t>
    </w:r>
    <w:r w:rsidRPr="004036E5">
      <w:rPr>
        <w:rFonts w:ascii="Calibri" w:hAnsi="Calibri" w:cs="Calibri"/>
        <w:color w:val="002664"/>
        <w:sz w:val="18"/>
        <w:szCs w:val="18"/>
      </w:rPr>
      <w:t xml:space="preserve"> (0</w:t>
    </w:r>
    <w:r w:rsidR="0064097D">
      <w:rPr>
        <w:rFonts w:ascii="Calibri" w:hAnsi="Calibri" w:cs="Calibri"/>
        <w:color w:val="002664"/>
        <w:sz w:val="18"/>
        <w:szCs w:val="18"/>
      </w:rPr>
      <w:t>)</w:t>
    </w:r>
    <w:r w:rsidRPr="004036E5">
      <w:rPr>
        <w:rFonts w:ascii="Calibri" w:hAnsi="Calibri" w:cs="Calibri"/>
        <w:color w:val="002664"/>
        <w:sz w:val="18"/>
        <w:szCs w:val="18"/>
      </w:rPr>
      <w:t xml:space="preserve">20 8752 </w:t>
    </w:r>
    <w:r w:rsidR="0064097D">
      <w:rPr>
        <w:rFonts w:ascii="Calibri" w:hAnsi="Calibri" w:cs="Calibri"/>
        <w:color w:val="002664"/>
        <w:sz w:val="18"/>
        <w:szCs w:val="18"/>
      </w:rPr>
      <w:t>0141</w:t>
    </w:r>
  </w:p>
  <w:p w14:paraId="26BCC4F3" w14:textId="77777777" w:rsidR="006D510B" w:rsidRPr="000A54EC" w:rsidRDefault="006D510B" w:rsidP="006D510B">
    <w:pPr>
      <w:pStyle w:val="Heading6"/>
      <w:keepNext/>
      <w:spacing w:line="216" w:lineRule="auto"/>
      <w:jc w:val="left"/>
      <w:rPr>
        <w:rStyle w:val="Hyperlink"/>
        <w:rFonts w:ascii="Calibri" w:hAnsi="Calibri" w:cs="Calibri"/>
        <w:b w:val="0"/>
        <w:iCs/>
        <w:sz w:val="18"/>
        <w:szCs w:val="18"/>
      </w:rPr>
    </w:pPr>
    <w:r w:rsidRPr="004036E5">
      <w:rPr>
        <w:rFonts w:ascii="Calibri" w:hAnsi="Calibri" w:cs="Calibri"/>
        <w:color w:val="C40E3E"/>
        <w:sz w:val="18"/>
        <w:szCs w:val="18"/>
      </w:rPr>
      <w:t>e</w:t>
    </w:r>
    <w:r w:rsidRPr="004036E5">
      <w:rPr>
        <w:rFonts w:ascii="Calibri" w:hAnsi="Calibri" w:cs="Calibri"/>
        <w:bCs w:val="0"/>
        <w:color w:val="C40E3E"/>
        <w:sz w:val="18"/>
        <w:szCs w:val="18"/>
      </w:rPr>
      <w:t>:</w:t>
    </w:r>
    <w:r w:rsidRPr="004036E5">
      <w:rPr>
        <w:rFonts w:ascii="Calibri" w:hAnsi="Calibri" w:cs="Calibri"/>
        <w:color w:val="002664"/>
        <w:sz w:val="18"/>
        <w:szCs w:val="18"/>
      </w:rPr>
      <w:t xml:space="preserve"> </w:t>
    </w:r>
    <w:hyperlink r:id="rId1" w:history="1">
      <w:r w:rsidRPr="00A244C2">
        <w:rPr>
          <w:rStyle w:val="Hyperlink"/>
          <w:rFonts w:ascii="Calibri" w:hAnsi="Calibri" w:cs="Calibri"/>
          <w:b w:val="0"/>
          <w:color w:val="002664"/>
          <w:sz w:val="18"/>
          <w:szCs w:val="18"/>
          <w:u w:val="none"/>
        </w:rPr>
        <w:t>office@twyford.ealing.sch.uk</w:t>
      </w:r>
    </w:hyperlink>
    <w:r w:rsidRPr="004036E5">
      <w:rPr>
        <w:rFonts w:ascii="Calibri" w:hAnsi="Calibri" w:cs="Calibri"/>
        <w:b w:val="0"/>
        <w:color w:val="002664"/>
        <w:sz w:val="18"/>
        <w:szCs w:val="18"/>
      </w:rPr>
      <w:t xml:space="preserve">  |</w:t>
    </w:r>
    <w:r w:rsidRPr="004036E5">
      <w:rPr>
        <w:rFonts w:ascii="Calibri" w:hAnsi="Calibri" w:cs="Calibri"/>
        <w:color w:val="002664"/>
        <w:sz w:val="18"/>
        <w:szCs w:val="18"/>
      </w:rPr>
      <w:t xml:space="preserve">  </w:t>
    </w:r>
    <w:r w:rsidRPr="004036E5">
      <w:rPr>
        <w:rFonts w:ascii="Calibri" w:hAnsi="Calibri" w:cs="Calibri"/>
        <w:bCs w:val="0"/>
        <w:color w:val="C40E3E"/>
        <w:sz w:val="18"/>
        <w:szCs w:val="18"/>
      </w:rPr>
      <w:t>w:</w:t>
    </w:r>
    <w:r w:rsidRPr="004036E5">
      <w:rPr>
        <w:rFonts w:ascii="Calibri" w:hAnsi="Calibri" w:cs="Calibri"/>
        <w:color w:val="002664"/>
        <w:sz w:val="18"/>
        <w:szCs w:val="18"/>
      </w:rPr>
      <w:t xml:space="preserve"> </w:t>
    </w:r>
    <w:r w:rsidR="000A54EC" w:rsidRPr="00E80CB4">
      <w:rPr>
        <w:rFonts w:ascii="Calibri" w:hAnsi="Calibri" w:cs="Calibri"/>
        <w:b w:val="0"/>
        <w:iCs/>
        <w:color w:val="002060"/>
        <w:sz w:val="18"/>
        <w:szCs w:val="18"/>
      </w:rPr>
      <w:t>www.twyford.org.uk</w:t>
    </w:r>
    <w:r w:rsidRPr="004036E5">
      <w:rPr>
        <w:rStyle w:val="Hyperlink"/>
        <w:rFonts w:ascii="Calibri" w:hAnsi="Calibri" w:cs="Calibri"/>
        <w:b w:val="0"/>
        <w:iCs/>
        <w:color w:val="002664"/>
        <w:sz w:val="18"/>
        <w:szCs w:val="18"/>
      </w:rPr>
      <w:br/>
    </w:r>
  </w:p>
  <w:p w14:paraId="32DC5C05" w14:textId="77777777" w:rsidR="006D510B" w:rsidRPr="004036E5" w:rsidRDefault="006D510B" w:rsidP="006D510B">
    <w:pPr>
      <w:pStyle w:val="TCEHSfootercolour11pt"/>
      <w:jc w:val="left"/>
      <w:rPr>
        <w:rFonts w:ascii="Calibri" w:hAnsi="Calibri" w:cs="Calibri"/>
        <w:color w:val="002664"/>
        <w:sz w:val="14"/>
      </w:rPr>
    </w:pPr>
    <w:r w:rsidRPr="004036E5">
      <w:rPr>
        <w:rFonts w:ascii="Calibri" w:hAnsi="Calibri" w:cs="Calibri"/>
        <w:color w:val="002664"/>
        <w:sz w:val="14"/>
      </w:rPr>
      <w:t xml:space="preserve">The Twyford Church of England Academies Trust is a charitable company limited by guarantee registered in England &amp; Wales. </w:t>
    </w:r>
  </w:p>
  <w:p w14:paraId="4AC2F911" w14:textId="77777777" w:rsidR="006D510B" w:rsidRPr="004036E5" w:rsidRDefault="006D510B" w:rsidP="006D510B">
    <w:pPr>
      <w:pStyle w:val="TCEHSfootercolour11pt"/>
      <w:jc w:val="left"/>
      <w:rPr>
        <w:rFonts w:ascii="Calibri" w:hAnsi="Calibri" w:cs="Calibri"/>
        <w:color w:val="002664"/>
        <w:sz w:val="14"/>
      </w:rPr>
    </w:pPr>
    <w:r w:rsidRPr="004036E5">
      <w:rPr>
        <w:rFonts w:ascii="Calibri" w:hAnsi="Calibri" w:cs="Calibri"/>
        <w:color w:val="002664"/>
        <w:sz w:val="14"/>
      </w:rPr>
      <w:t>Registered Number: 07648968 | Registered Office: Twyford C of E High School, Twyford Crescent, Acton, London W3 9PP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67158" w14:textId="77777777" w:rsidR="00687DD1" w:rsidRDefault="00687DD1" w:rsidP="008632F8">
      <w:pPr>
        <w:spacing w:after="0" w:line="240" w:lineRule="auto"/>
      </w:pPr>
      <w:r>
        <w:separator/>
      </w:r>
    </w:p>
  </w:footnote>
  <w:footnote w:type="continuationSeparator" w:id="0">
    <w:p w14:paraId="140DDC4E" w14:textId="77777777" w:rsidR="00687DD1" w:rsidRDefault="00687DD1" w:rsidP="00863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BCCC5" w14:textId="77777777" w:rsidR="00412352" w:rsidRDefault="00412352">
    <w:pPr>
      <w:pStyle w:val="Header"/>
    </w:pPr>
  </w:p>
  <w:p w14:paraId="786B5D22" w14:textId="77777777" w:rsidR="00412352" w:rsidRDefault="004123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DF59C" w14:textId="77777777" w:rsidR="008632F8" w:rsidRDefault="006D510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4923A941" wp14:editId="7820FBB3">
          <wp:simplePos x="0" y="0"/>
          <wp:positionH relativeFrom="column">
            <wp:posOffset>4653915</wp:posOffset>
          </wp:positionH>
          <wp:positionV relativeFrom="page">
            <wp:posOffset>414020</wp:posOffset>
          </wp:positionV>
          <wp:extent cx="1062000" cy="1839600"/>
          <wp:effectExtent l="0" t="0" r="5080" b="8255"/>
          <wp:wrapNone/>
          <wp:docPr id="18" name="Picture 18" descr="RGB_Twyford High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GB_Twyford High Scho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000" cy="183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D1"/>
    <w:rsid w:val="00023C93"/>
    <w:rsid w:val="0004357B"/>
    <w:rsid w:val="000949E9"/>
    <w:rsid w:val="000A54EC"/>
    <w:rsid w:val="001266F1"/>
    <w:rsid w:val="001342D1"/>
    <w:rsid w:val="00157E04"/>
    <w:rsid w:val="001B79EE"/>
    <w:rsid w:val="001E66C5"/>
    <w:rsid w:val="00202BAE"/>
    <w:rsid w:val="002379DC"/>
    <w:rsid w:val="002D338C"/>
    <w:rsid w:val="00360673"/>
    <w:rsid w:val="003E2A46"/>
    <w:rsid w:val="00412352"/>
    <w:rsid w:val="004345D2"/>
    <w:rsid w:val="0045039B"/>
    <w:rsid w:val="00502047"/>
    <w:rsid w:val="00552EDC"/>
    <w:rsid w:val="005D0A20"/>
    <w:rsid w:val="0064097D"/>
    <w:rsid w:val="00687DD1"/>
    <w:rsid w:val="006D510B"/>
    <w:rsid w:val="007B683F"/>
    <w:rsid w:val="00804057"/>
    <w:rsid w:val="00814A6B"/>
    <w:rsid w:val="008632F8"/>
    <w:rsid w:val="008C081A"/>
    <w:rsid w:val="008D3203"/>
    <w:rsid w:val="009E3B21"/>
    <w:rsid w:val="00A07CB1"/>
    <w:rsid w:val="00A227EE"/>
    <w:rsid w:val="00A244C2"/>
    <w:rsid w:val="00BD6EE5"/>
    <w:rsid w:val="00BF46E4"/>
    <w:rsid w:val="00E80CB4"/>
    <w:rsid w:val="00FB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CABB6"/>
  <w15:chartTrackingRefBased/>
  <w15:docId w15:val="{CB48DCCD-EDB7-475D-8639-5C4F9843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DD1"/>
    <w:pPr>
      <w:spacing w:after="200" w:line="276" w:lineRule="auto"/>
    </w:pPr>
    <w:rPr>
      <w:rFonts w:ascii="Calibri" w:eastAsia="Calibri" w:hAnsi="Calibri" w:cs="Times New Roman"/>
    </w:rPr>
  </w:style>
  <w:style w:type="paragraph" w:styleId="Heading6">
    <w:name w:val="heading 6"/>
    <w:basedOn w:val="Normal"/>
    <w:link w:val="Heading6Char"/>
    <w:qFormat/>
    <w:rsid w:val="008632F8"/>
    <w:pPr>
      <w:spacing w:after="0" w:line="240" w:lineRule="auto"/>
      <w:jc w:val="center"/>
      <w:outlineLvl w:val="5"/>
    </w:pPr>
    <w:rPr>
      <w:rFonts w:ascii="Arial" w:eastAsia="Arial Unicode MS" w:hAnsi="Arial" w:cs="Arial"/>
      <w:b/>
      <w:bCs/>
      <w:color w:val="000000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2F8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632F8"/>
  </w:style>
  <w:style w:type="paragraph" w:styleId="Footer">
    <w:name w:val="footer"/>
    <w:basedOn w:val="Normal"/>
    <w:link w:val="FooterChar"/>
    <w:unhideWhenUsed/>
    <w:rsid w:val="008632F8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632F8"/>
  </w:style>
  <w:style w:type="character" w:customStyle="1" w:styleId="Heading6Char">
    <w:name w:val="Heading 6 Char"/>
    <w:basedOn w:val="DefaultParagraphFont"/>
    <w:link w:val="Heading6"/>
    <w:rsid w:val="008632F8"/>
    <w:rPr>
      <w:rFonts w:ascii="Arial" w:eastAsia="Arial Unicode MS" w:hAnsi="Arial" w:cs="Arial"/>
      <w:b/>
      <w:bCs/>
      <w:color w:val="000000"/>
      <w:kern w:val="28"/>
      <w:sz w:val="24"/>
      <w:szCs w:val="24"/>
    </w:rPr>
  </w:style>
  <w:style w:type="character" w:styleId="Hyperlink">
    <w:name w:val="Hyperlink"/>
    <w:rsid w:val="008632F8"/>
    <w:rPr>
      <w:color w:val="0000FF"/>
      <w:u w:val="single"/>
    </w:rPr>
  </w:style>
  <w:style w:type="paragraph" w:customStyle="1" w:styleId="TCEHSfootercolour11pt">
    <w:name w:val="TCEHS footer colour 11pt"/>
    <w:basedOn w:val="Normal"/>
    <w:link w:val="TCEHSfootercolour11ptChar"/>
    <w:qFormat/>
    <w:rsid w:val="008632F8"/>
    <w:pPr>
      <w:spacing w:after="0"/>
      <w:contextualSpacing/>
      <w:jc w:val="center"/>
    </w:pPr>
    <w:rPr>
      <w:rFonts w:ascii="Footlight MT Light" w:hAnsi="Footlight MT Light"/>
      <w:noProof/>
      <w:color w:val="0000FF"/>
      <w:lang w:eastAsia="en-GB"/>
    </w:rPr>
  </w:style>
  <w:style w:type="character" w:customStyle="1" w:styleId="TCEHSfootercolour11ptChar">
    <w:name w:val="TCEHS footer colour 11pt Char"/>
    <w:link w:val="TCEHSfootercolour11pt"/>
    <w:rsid w:val="008632F8"/>
    <w:rPr>
      <w:rFonts w:ascii="Footlight MT Light" w:eastAsia="Calibri" w:hAnsi="Footlight MT Light" w:cs="Times New Roman"/>
      <w:noProof/>
      <w:color w:val="0000FF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2F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123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twyford.ealing.sch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twyford.ealing.sch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earning.twyfordacademies.org.uk\staff\Templates\Twyford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1622C-E72A-45AB-A764-7A9202CF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Twyford Letterhead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Twyford CE High School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Stanton</dc:creator>
  <cp:keywords/>
  <dc:description/>
  <cp:lastModifiedBy>Paul Stanton</cp:lastModifiedBy>
  <cp:revision>1</cp:revision>
  <cp:lastPrinted>2013-08-29T14:14:00Z</cp:lastPrinted>
  <dcterms:created xsi:type="dcterms:W3CDTF">2024-07-02T10:34:00Z</dcterms:created>
  <dcterms:modified xsi:type="dcterms:W3CDTF">2024-07-02T10:35:00Z</dcterms:modified>
</cp:coreProperties>
</file>