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0880C1" w14:textId="77777777" w:rsidR="00360984" w:rsidRPr="005E1493" w:rsidRDefault="00360984" w:rsidP="00EA727C">
      <w:pPr>
        <w:pStyle w:val="NoSpacing"/>
        <w:jc w:val="both"/>
        <w:rPr>
          <w:rFonts w:asciiTheme="minorHAnsi" w:hAnsiTheme="minorHAnsi" w:cstheme="minorHAnsi"/>
          <w:sz w:val="22"/>
          <w:szCs w:val="22"/>
        </w:rPr>
      </w:pPr>
    </w:p>
    <w:p w14:paraId="0F401746" w14:textId="3699C627" w:rsidR="00360984" w:rsidRPr="005E1493" w:rsidRDefault="00360984" w:rsidP="00EA727C">
      <w:pPr>
        <w:pStyle w:val="NoSpacing"/>
        <w:jc w:val="both"/>
        <w:rPr>
          <w:rFonts w:asciiTheme="minorHAnsi" w:hAnsiTheme="minorHAnsi" w:cstheme="minorHAnsi"/>
          <w:sz w:val="22"/>
          <w:szCs w:val="22"/>
        </w:rPr>
      </w:pPr>
    </w:p>
    <w:p w14:paraId="28C9A3E2" w14:textId="3EC375D5" w:rsidR="00360984" w:rsidRPr="005E1493" w:rsidRDefault="00E558A8" w:rsidP="00EA727C">
      <w:pPr>
        <w:pStyle w:val="NoSpacing"/>
        <w:jc w:val="both"/>
        <w:rPr>
          <w:rFonts w:asciiTheme="minorHAnsi" w:hAnsiTheme="minorHAnsi" w:cstheme="minorHAnsi"/>
          <w:sz w:val="22"/>
          <w:szCs w:val="22"/>
        </w:rPr>
      </w:pPr>
      <w:r>
        <w:rPr>
          <w:noProof/>
        </w:rPr>
        <w:drawing>
          <wp:anchor distT="0" distB="0" distL="114300" distR="114300" simplePos="0" relativeHeight="251671552" behindDoc="1" locked="0" layoutInCell="1" allowOverlap="1" wp14:anchorId="771809A8" wp14:editId="5571BEA7">
            <wp:simplePos x="0" y="0"/>
            <wp:positionH relativeFrom="column">
              <wp:posOffset>33020</wp:posOffset>
            </wp:positionH>
            <wp:positionV relativeFrom="paragraph">
              <wp:posOffset>7620</wp:posOffset>
            </wp:positionV>
            <wp:extent cx="5759450" cy="1783080"/>
            <wp:effectExtent l="0" t="0" r="0" b="0"/>
            <wp:wrapTight wrapText="bothSides">
              <wp:wrapPolygon edited="0">
                <wp:start x="786" y="1846"/>
                <wp:lineTo x="1143" y="6000"/>
                <wp:lineTo x="929" y="9692"/>
                <wp:lineTo x="929" y="19846"/>
                <wp:lineTo x="1000" y="20308"/>
                <wp:lineTo x="6073" y="20308"/>
                <wp:lineTo x="6073" y="17077"/>
                <wp:lineTo x="13574" y="16154"/>
                <wp:lineTo x="20862" y="14538"/>
                <wp:lineTo x="20647" y="13385"/>
                <wp:lineTo x="20933" y="8308"/>
                <wp:lineTo x="19361" y="7846"/>
                <wp:lineTo x="3787" y="6000"/>
                <wp:lineTo x="3929" y="4154"/>
                <wp:lineTo x="3501" y="3231"/>
                <wp:lineTo x="2286" y="1846"/>
                <wp:lineTo x="786" y="1846"/>
              </wp:wrapPolygon>
            </wp:wrapTight>
            <wp:docPr id="1" name="Picture 1"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1783080"/>
                    </a:xfrm>
                    <a:prstGeom prst="rect">
                      <a:avLst/>
                    </a:prstGeom>
                  </pic:spPr>
                </pic:pic>
              </a:graphicData>
            </a:graphic>
          </wp:anchor>
        </w:drawing>
      </w:r>
    </w:p>
    <w:p w14:paraId="5AA0EB91" w14:textId="6E281EB0" w:rsidR="00360984" w:rsidRPr="005E1493" w:rsidRDefault="00360984" w:rsidP="00EA727C">
      <w:pPr>
        <w:pStyle w:val="NoSpacing"/>
        <w:jc w:val="both"/>
        <w:rPr>
          <w:rFonts w:asciiTheme="minorHAnsi" w:hAnsiTheme="minorHAnsi" w:cstheme="minorHAnsi"/>
          <w:sz w:val="22"/>
          <w:szCs w:val="22"/>
        </w:rPr>
      </w:pPr>
    </w:p>
    <w:p w14:paraId="6A7A0B0A" w14:textId="7DDE5199" w:rsidR="00360984" w:rsidRPr="005E1493" w:rsidRDefault="00360984" w:rsidP="00EA727C">
      <w:pPr>
        <w:pStyle w:val="NoSpacing"/>
        <w:jc w:val="both"/>
        <w:rPr>
          <w:rFonts w:asciiTheme="minorHAnsi" w:hAnsiTheme="minorHAnsi" w:cstheme="minorHAnsi"/>
          <w:sz w:val="22"/>
          <w:szCs w:val="22"/>
        </w:rPr>
      </w:pPr>
    </w:p>
    <w:p w14:paraId="67067804" w14:textId="3AF02A2A" w:rsidR="00360984" w:rsidRPr="005E1493" w:rsidRDefault="00360984" w:rsidP="00EA727C">
      <w:pPr>
        <w:pStyle w:val="NoSpacing"/>
        <w:jc w:val="both"/>
        <w:rPr>
          <w:rFonts w:asciiTheme="minorHAnsi" w:hAnsiTheme="minorHAnsi" w:cstheme="minorHAnsi"/>
          <w:sz w:val="22"/>
          <w:szCs w:val="22"/>
        </w:rPr>
      </w:pPr>
    </w:p>
    <w:p w14:paraId="7E37152E" w14:textId="63916221" w:rsidR="00360984" w:rsidRPr="005E1493" w:rsidRDefault="00360984" w:rsidP="00EA727C">
      <w:pPr>
        <w:pStyle w:val="NoSpacing"/>
        <w:jc w:val="both"/>
        <w:rPr>
          <w:rFonts w:asciiTheme="minorHAnsi" w:hAnsiTheme="minorHAnsi" w:cstheme="minorHAnsi"/>
          <w:sz w:val="22"/>
          <w:szCs w:val="22"/>
        </w:rPr>
      </w:pPr>
    </w:p>
    <w:p w14:paraId="22347CD9" w14:textId="6891DC75" w:rsidR="005F6435" w:rsidRPr="005E1493" w:rsidRDefault="005F6435" w:rsidP="00EA727C">
      <w:pPr>
        <w:pStyle w:val="NoSpacing"/>
        <w:jc w:val="both"/>
        <w:rPr>
          <w:rFonts w:asciiTheme="minorHAnsi" w:hAnsiTheme="minorHAnsi" w:cstheme="minorHAnsi"/>
          <w:sz w:val="22"/>
          <w:szCs w:val="22"/>
        </w:rPr>
      </w:pPr>
    </w:p>
    <w:p w14:paraId="52A6637A" w14:textId="77777777" w:rsidR="005F6435" w:rsidRPr="005E1493" w:rsidRDefault="005F6435" w:rsidP="00EA727C">
      <w:pPr>
        <w:pStyle w:val="NoSpacing"/>
        <w:jc w:val="both"/>
        <w:rPr>
          <w:rFonts w:asciiTheme="minorHAnsi" w:hAnsiTheme="minorHAnsi" w:cstheme="minorHAnsi"/>
          <w:sz w:val="22"/>
          <w:szCs w:val="22"/>
        </w:rPr>
      </w:pPr>
    </w:p>
    <w:p w14:paraId="54432692" w14:textId="77777777" w:rsidR="005F6435" w:rsidRPr="005E1493" w:rsidRDefault="005F6435" w:rsidP="00EA727C">
      <w:pPr>
        <w:pStyle w:val="NoSpacing"/>
        <w:jc w:val="both"/>
        <w:rPr>
          <w:rFonts w:asciiTheme="minorHAnsi" w:hAnsiTheme="minorHAnsi" w:cstheme="minorHAnsi"/>
          <w:sz w:val="22"/>
          <w:szCs w:val="22"/>
        </w:rPr>
      </w:pPr>
    </w:p>
    <w:p w14:paraId="2F2B946B" w14:textId="6A935354" w:rsidR="005F6435" w:rsidRPr="005E1493" w:rsidRDefault="00E558A8" w:rsidP="00E558A8">
      <w:pPr>
        <w:pStyle w:val="NoSpacing"/>
        <w:tabs>
          <w:tab w:val="left" w:pos="3960"/>
        </w:tabs>
        <w:jc w:val="both"/>
        <w:rPr>
          <w:rFonts w:asciiTheme="minorHAnsi" w:hAnsiTheme="minorHAnsi" w:cstheme="minorHAnsi"/>
          <w:sz w:val="22"/>
          <w:szCs w:val="22"/>
        </w:rPr>
      </w:pPr>
      <w:r>
        <w:rPr>
          <w:rFonts w:asciiTheme="minorHAnsi" w:hAnsiTheme="minorHAnsi" w:cstheme="minorHAnsi"/>
          <w:sz w:val="22"/>
          <w:szCs w:val="22"/>
        </w:rPr>
        <w:tab/>
      </w:r>
    </w:p>
    <w:p w14:paraId="35E99D7F" w14:textId="54CC3FBE" w:rsidR="005F6435" w:rsidRPr="005E1493" w:rsidRDefault="0065744D" w:rsidP="0065744D">
      <w:pPr>
        <w:pStyle w:val="NoSpacing"/>
        <w:tabs>
          <w:tab w:val="left" w:pos="6390"/>
        </w:tabs>
        <w:rPr>
          <w:rFonts w:asciiTheme="minorHAnsi" w:hAnsiTheme="minorHAnsi" w:cstheme="minorHAnsi"/>
          <w:sz w:val="22"/>
          <w:szCs w:val="22"/>
        </w:rPr>
      </w:pPr>
      <w:r w:rsidRPr="005E1493">
        <w:rPr>
          <w:rFonts w:asciiTheme="minorHAnsi" w:hAnsiTheme="minorHAnsi" w:cstheme="minorHAnsi"/>
          <w:sz w:val="22"/>
          <w:szCs w:val="22"/>
        </w:rPr>
        <w:tab/>
      </w:r>
    </w:p>
    <w:p w14:paraId="5E4BD5B2" w14:textId="77777777" w:rsidR="00F574A4" w:rsidRPr="005E1493" w:rsidRDefault="00F574A4" w:rsidP="00E558A8">
      <w:pPr>
        <w:pStyle w:val="NoSpacing"/>
        <w:rPr>
          <w:rFonts w:asciiTheme="minorHAnsi" w:hAnsiTheme="minorHAnsi" w:cstheme="minorHAnsi"/>
          <w:b/>
          <w:sz w:val="44"/>
          <w:szCs w:val="22"/>
        </w:rPr>
      </w:pPr>
    </w:p>
    <w:p w14:paraId="1E51EF39" w14:textId="77777777" w:rsidR="00F574A4" w:rsidRPr="005E1493" w:rsidRDefault="00F574A4" w:rsidP="00F574A4">
      <w:pPr>
        <w:pStyle w:val="NoSpacing"/>
        <w:jc w:val="center"/>
        <w:rPr>
          <w:rFonts w:asciiTheme="minorHAnsi" w:hAnsiTheme="minorHAnsi" w:cstheme="minorHAnsi"/>
          <w:b/>
          <w:sz w:val="44"/>
          <w:szCs w:val="22"/>
        </w:rPr>
      </w:pPr>
    </w:p>
    <w:p w14:paraId="48532437" w14:textId="77777777" w:rsidR="00F574A4" w:rsidRPr="005E1493" w:rsidRDefault="00F574A4" w:rsidP="00E558A8">
      <w:pPr>
        <w:pStyle w:val="NoSpacing"/>
        <w:rPr>
          <w:rFonts w:asciiTheme="minorHAnsi" w:hAnsiTheme="minorHAnsi" w:cstheme="minorHAnsi"/>
          <w:b/>
          <w:sz w:val="44"/>
          <w:szCs w:val="22"/>
        </w:rPr>
      </w:pPr>
    </w:p>
    <w:p w14:paraId="38A128E6" w14:textId="63E585F5" w:rsidR="005F6435" w:rsidRPr="005E1493" w:rsidRDefault="005E1493" w:rsidP="00F574A4">
      <w:pPr>
        <w:pStyle w:val="NoSpacing"/>
        <w:jc w:val="center"/>
        <w:rPr>
          <w:rFonts w:asciiTheme="minorHAnsi" w:hAnsiTheme="minorHAnsi" w:cstheme="minorHAnsi"/>
          <w:b/>
          <w:sz w:val="56"/>
          <w:szCs w:val="22"/>
        </w:rPr>
      </w:pPr>
      <w:r w:rsidRPr="005E1493">
        <w:rPr>
          <w:rFonts w:asciiTheme="minorHAnsi" w:hAnsiTheme="minorHAnsi" w:cstheme="minorHAnsi"/>
          <w:b/>
          <w:sz w:val="56"/>
          <w:szCs w:val="22"/>
        </w:rPr>
        <w:t>Allergy</w:t>
      </w:r>
      <w:r w:rsidR="005F6435" w:rsidRPr="005E1493">
        <w:rPr>
          <w:rFonts w:asciiTheme="minorHAnsi" w:hAnsiTheme="minorHAnsi" w:cstheme="minorHAnsi"/>
          <w:b/>
          <w:sz w:val="56"/>
          <w:szCs w:val="22"/>
        </w:rPr>
        <w:t xml:space="preserve"> Policy</w:t>
      </w:r>
    </w:p>
    <w:p w14:paraId="19AACE02" w14:textId="7E0150AD" w:rsidR="00A34F5C" w:rsidRPr="005E1493" w:rsidRDefault="00A34F5C" w:rsidP="00F574A4">
      <w:pPr>
        <w:pStyle w:val="NoSpacing"/>
        <w:jc w:val="center"/>
        <w:rPr>
          <w:rFonts w:asciiTheme="minorHAnsi" w:hAnsiTheme="minorHAnsi" w:cstheme="minorHAnsi"/>
          <w:b/>
          <w:sz w:val="56"/>
          <w:szCs w:val="22"/>
        </w:rPr>
      </w:pPr>
      <w:r w:rsidRPr="005E1493">
        <w:rPr>
          <w:rFonts w:asciiTheme="minorHAnsi" w:hAnsiTheme="minorHAnsi" w:cstheme="minorHAnsi"/>
          <w:b/>
          <w:sz w:val="56"/>
          <w:szCs w:val="22"/>
        </w:rPr>
        <w:t>20</w:t>
      </w:r>
      <w:r w:rsidR="00862EA4" w:rsidRPr="005E1493">
        <w:rPr>
          <w:rFonts w:asciiTheme="minorHAnsi" w:hAnsiTheme="minorHAnsi" w:cstheme="minorHAnsi"/>
          <w:b/>
          <w:sz w:val="56"/>
          <w:szCs w:val="22"/>
        </w:rPr>
        <w:t>2</w:t>
      </w:r>
      <w:r w:rsidR="006F6100" w:rsidRPr="005E1493">
        <w:rPr>
          <w:rFonts w:asciiTheme="minorHAnsi" w:hAnsiTheme="minorHAnsi" w:cstheme="minorHAnsi"/>
          <w:b/>
          <w:sz w:val="56"/>
          <w:szCs w:val="22"/>
        </w:rPr>
        <w:t>6</w:t>
      </w:r>
      <w:r w:rsidR="00862EA4" w:rsidRPr="005E1493">
        <w:rPr>
          <w:rFonts w:asciiTheme="minorHAnsi" w:hAnsiTheme="minorHAnsi" w:cstheme="minorHAnsi"/>
          <w:b/>
          <w:sz w:val="56"/>
          <w:szCs w:val="22"/>
        </w:rPr>
        <w:t>/2</w:t>
      </w:r>
      <w:r w:rsidR="006F6100" w:rsidRPr="005E1493">
        <w:rPr>
          <w:rFonts w:asciiTheme="minorHAnsi" w:hAnsiTheme="minorHAnsi" w:cstheme="minorHAnsi"/>
          <w:b/>
          <w:sz w:val="56"/>
          <w:szCs w:val="22"/>
        </w:rPr>
        <w:t>7</w:t>
      </w:r>
    </w:p>
    <w:p w14:paraId="4549C3C1" w14:textId="77777777" w:rsidR="005F6435" w:rsidRPr="005E1493" w:rsidRDefault="005F6435" w:rsidP="00EA727C">
      <w:pPr>
        <w:pStyle w:val="NoSpacing"/>
        <w:jc w:val="both"/>
        <w:rPr>
          <w:rFonts w:asciiTheme="minorHAnsi" w:hAnsiTheme="minorHAnsi" w:cstheme="minorHAnsi"/>
          <w:sz w:val="22"/>
          <w:szCs w:val="22"/>
        </w:rPr>
      </w:pPr>
    </w:p>
    <w:p w14:paraId="39E78D11" w14:textId="77777777" w:rsidR="005F6435" w:rsidRPr="005E1493" w:rsidRDefault="005F6435" w:rsidP="00EA727C">
      <w:pPr>
        <w:pStyle w:val="NoSpacing"/>
        <w:jc w:val="both"/>
        <w:rPr>
          <w:rFonts w:asciiTheme="minorHAnsi" w:hAnsiTheme="minorHAnsi" w:cstheme="minorHAnsi"/>
          <w:sz w:val="22"/>
          <w:szCs w:val="22"/>
        </w:rPr>
      </w:pPr>
      <w:r w:rsidRPr="005E1493">
        <w:rPr>
          <w:rFonts w:asciiTheme="minorHAnsi" w:hAnsiTheme="minorHAnsi" w:cstheme="minorHAnsi"/>
          <w:noProof/>
          <w:sz w:val="22"/>
          <w:szCs w:val="22"/>
          <w:lang w:eastAsia="en-GB"/>
        </w:rPr>
        <mc:AlternateContent>
          <mc:Choice Requires="wps">
            <w:drawing>
              <wp:anchor distT="0" distB="0" distL="114300" distR="114300" simplePos="0" relativeHeight="251660288" behindDoc="0" locked="0" layoutInCell="1" allowOverlap="1" wp14:anchorId="1EA3A444" wp14:editId="06E17F9A">
                <wp:simplePos x="0" y="0"/>
                <wp:positionH relativeFrom="column">
                  <wp:posOffset>50165</wp:posOffset>
                </wp:positionH>
                <wp:positionV relativeFrom="paragraph">
                  <wp:posOffset>213995</wp:posOffset>
                </wp:positionV>
                <wp:extent cx="5911850" cy="0"/>
                <wp:effectExtent l="0" t="0" r="31750" b="19050"/>
                <wp:wrapNone/>
                <wp:docPr id="3" name="Straight Connector 3"/>
                <wp:cNvGraphicFramePr/>
                <a:graphic xmlns:a="http://schemas.openxmlformats.org/drawingml/2006/main">
                  <a:graphicData uri="http://schemas.microsoft.com/office/word/2010/wordprocessingShape">
                    <wps:wsp>
                      <wps:cNvCnPr/>
                      <wps:spPr>
                        <a:xfrm>
                          <a:off x="0" y="0"/>
                          <a:ext cx="591185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sdtdh="http://schemas.microsoft.com/office/word/2020/wordml/sdtdatahash">
            <w:pict>
              <v:line w14:anchorId="7AF58668"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pt,16.85pt" to="469.4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" strokecolor="#00b050"/>
            </w:pict>
          </mc:Fallback>
        </mc:AlternateContent>
      </w:r>
    </w:p>
    <w:p w14:paraId="031BA9BC" w14:textId="77777777" w:rsidR="00CB4E5A" w:rsidRPr="005E1493" w:rsidRDefault="00CB4E5A" w:rsidP="00EA727C">
      <w:pPr>
        <w:pStyle w:val="NoSpacing"/>
        <w:jc w:val="both"/>
        <w:rPr>
          <w:rFonts w:asciiTheme="minorHAnsi" w:hAnsiTheme="minorHAnsi" w:cstheme="minorHAnsi"/>
          <w:b/>
          <w:bCs/>
          <w:sz w:val="22"/>
          <w:szCs w:val="22"/>
          <w:u w:val="single"/>
        </w:rPr>
      </w:pPr>
    </w:p>
    <w:p w14:paraId="574B3BA1" w14:textId="77777777" w:rsidR="00156704" w:rsidRPr="005E1493" w:rsidRDefault="00156704" w:rsidP="00EA727C">
      <w:pPr>
        <w:pStyle w:val="NoSpacing"/>
        <w:jc w:val="both"/>
        <w:rPr>
          <w:rFonts w:asciiTheme="minorHAnsi" w:hAnsiTheme="minorHAnsi" w:cstheme="minorHAnsi"/>
          <w:b/>
          <w:bCs/>
          <w:sz w:val="22"/>
          <w:szCs w:val="22"/>
          <w:u w:val="single"/>
        </w:rPr>
      </w:pPr>
    </w:p>
    <w:p w14:paraId="7C3B8161" w14:textId="77777777" w:rsidR="00156704" w:rsidRPr="005E1493" w:rsidRDefault="00156704" w:rsidP="00EA727C">
      <w:pPr>
        <w:pStyle w:val="NoSpacing"/>
        <w:jc w:val="both"/>
        <w:rPr>
          <w:rFonts w:asciiTheme="minorHAnsi" w:hAnsiTheme="minorHAnsi" w:cstheme="minorHAnsi"/>
          <w:b/>
          <w:bCs/>
          <w:sz w:val="22"/>
          <w:szCs w:val="22"/>
          <w:u w:val="single"/>
        </w:rPr>
      </w:pPr>
    </w:p>
    <w:p w14:paraId="11DF5AAE" w14:textId="77777777" w:rsidR="00156704" w:rsidRPr="005E1493" w:rsidRDefault="00156704" w:rsidP="00EA727C">
      <w:pPr>
        <w:pStyle w:val="NoSpacing"/>
        <w:jc w:val="both"/>
        <w:rPr>
          <w:rFonts w:asciiTheme="minorHAnsi" w:hAnsiTheme="minorHAnsi" w:cstheme="minorHAnsi"/>
          <w:b/>
          <w:bCs/>
          <w:sz w:val="22"/>
          <w:szCs w:val="22"/>
          <w:u w:val="single"/>
        </w:rPr>
      </w:pPr>
    </w:p>
    <w:p w14:paraId="40A6832D" w14:textId="77777777" w:rsidR="00156704" w:rsidRPr="005E1493" w:rsidRDefault="00156704" w:rsidP="00EA727C">
      <w:pPr>
        <w:pStyle w:val="NoSpacing"/>
        <w:jc w:val="both"/>
        <w:rPr>
          <w:rFonts w:asciiTheme="minorHAnsi" w:hAnsiTheme="minorHAnsi" w:cstheme="minorHAnsi"/>
          <w:b/>
          <w:bCs/>
          <w:sz w:val="22"/>
          <w:szCs w:val="22"/>
          <w:u w:val="single"/>
        </w:rPr>
      </w:pPr>
    </w:p>
    <w:p w14:paraId="4F033781" w14:textId="77777777" w:rsidR="00156704" w:rsidRPr="005E1493" w:rsidRDefault="00156704" w:rsidP="00EA727C">
      <w:pPr>
        <w:pStyle w:val="NoSpacing"/>
        <w:jc w:val="both"/>
        <w:rPr>
          <w:rFonts w:asciiTheme="minorHAnsi" w:hAnsiTheme="minorHAnsi" w:cstheme="minorHAnsi"/>
          <w:b/>
          <w:bCs/>
          <w:sz w:val="22"/>
          <w:szCs w:val="22"/>
          <w:u w:val="single"/>
        </w:rPr>
      </w:pPr>
    </w:p>
    <w:p w14:paraId="497527C1" w14:textId="77777777" w:rsidR="00360984" w:rsidRPr="005E1493" w:rsidRDefault="00360984" w:rsidP="00EA727C">
      <w:pPr>
        <w:pStyle w:val="NoSpacing"/>
        <w:jc w:val="both"/>
        <w:rPr>
          <w:rFonts w:asciiTheme="minorHAnsi" w:hAnsiTheme="minorHAnsi" w:cstheme="minorHAnsi"/>
          <w:b/>
          <w:bCs/>
          <w:sz w:val="22"/>
          <w:szCs w:val="22"/>
          <w:u w:val="single"/>
        </w:rPr>
      </w:pPr>
    </w:p>
    <w:p w14:paraId="2E82F36D" w14:textId="77777777" w:rsidR="00360984" w:rsidRPr="005E1493" w:rsidRDefault="00360984" w:rsidP="00EA727C">
      <w:pPr>
        <w:pStyle w:val="NoSpacing"/>
        <w:jc w:val="both"/>
        <w:rPr>
          <w:rFonts w:asciiTheme="minorHAnsi" w:hAnsiTheme="minorHAnsi" w:cstheme="minorHAnsi"/>
          <w:b/>
          <w:bCs/>
          <w:sz w:val="22"/>
          <w:szCs w:val="22"/>
          <w:u w:val="single"/>
        </w:rPr>
      </w:pPr>
    </w:p>
    <w:p w14:paraId="70C16E0B" w14:textId="77777777" w:rsidR="00360984" w:rsidRPr="005E1493" w:rsidRDefault="00360984" w:rsidP="00EA727C">
      <w:pPr>
        <w:pStyle w:val="NoSpacing"/>
        <w:jc w:val="both"/>
        <w:rPr>
          <w:rFonts w:asciiTheme="minorHAnsi" w:hAnsiTheme="minorHAnsi" w:cstheme="minorHAnsi"/>
          <w:b/>
          <w:bCs/>
          <w:sz w:val="22"/>
          <w:szCs w:val="22"/>
          <w:u w:val="single"/>
        </w:rPr>
      </w:pPr>
    </w:p>
    <w:p w14:paraId="47A786D8" w14:textId="77777777" w:rsidR="00360984" w:rsidRPr="005E1493" w:rsidRDefault="00360984" w:rsidP="00EA727C">
      <w:pPr>
        <w:pStyle w:val="NoSpacing"/>
        <w:jc w:val="both"/>
        <w:rPr>
          <w:rFonts w:asciiTheme="minorHAnsi" w:hAnsiTheme="minorHAnsi" w:cstheme="minorHAnsi"/>
          <w:b/>
          <w:bCs/>
          <w:sz w:val="22"/>
          <w:szCs w:val="22"/>
          <w:u w:val="single"/>
        </w:rPr>
      </w:pPr>
    </w:p>
    <w:p w14:paraId="00ECE736" w14:textId="77777777" w:rsidR="00360984" w:rsidRPr="005E1493" w:rsidRDefault="00360984" w:rsidP="00EA727C">
      <w:pPr>
        <w:pStyle w:val="NoSpacing"/>
        <w:jc w:val="both"/>
        <w:rPr>
          <w:rFonts w:asciiTheme="minorHAnsi" w:hAnsiTheme="minorHAnsi" w:cstheme="minorHAnsi"/>
          <w:b/>
          <w:bCs/>
          <w:sz w:val="22"/>
          <w:szCs w:val="22"/>
          <w:u w:val="single"/>
        </w:rPr>
      </w:pPr>
    </w:p>
    <w:p w14:paraId="1B6EB4D2" w14:textId="77777777" w:rsidR="00360984" w:rsidRPr="005E1493" w:rsidRDefault="00360984" w:rsidP="00EA727C">
      <w:pPr>
        <w:pStyle w:val="NoSpacing"/>
        <w:jc w:val="both"/>
        <w:rPr>
          <w:rFonts w:asciiTheme="minorHAnsi" w:hAnsiTheme="minorHAnsi" w:cstheme="minorHAnsi"/>
          <w:b/>
          <w:bCs/>
          <w:sz w:val="22"/>
          <w:szCs w:val="22"/>
          <w:u w:val="single"/>
        </w:rPr>
      </w:pPr>
    </w:p>
    <w:p w14:paraId="4FBF3EF2" w14:textId="77777777" w:rsidR="00341E95" w:rsidRPr="005E1493" w:rsidRDefault="00341E95" w:rsidP="00EA727C">
      <w:pPr>
        <w:pStyle w:val="NoSpacing"/>
        <w:jc w:val="both"/>
        <w:rPr>
          <w:rFonts w:asciiTheme="minorHAnsi" w:hAnsiTheme="minorHAnsi" w:cstheme="minorHAnsi"/>
          <w:b/>
          <w:bCs/>
          <w:sz w:val="22"/>
          <w:szCs w:val="22"/>
          <w:u w:val="single"/>
        </w:rPr>
      </w:pPr>
    </w:p>
    <w:p w14:paraId="24EDAF2F" w14:textId="1E432A22" w:rsidR="005845DC" w:rsidRDefault="00C110BC" w:rsidP="00EA727C">
      <w:pPr>
        <w:pStyle w:val="NoSpacing"/>
        <w:jc w:val="both"/>
        <w:rPr>
          <w:rFonts w:asciiTheme="minorHAnsi" w:hAnsiTheme="minorHAnsi" w:cstheme="minorHAnsi"/>
          <w:b/>
          <w:bCs/>
          <w:sz w:val="22"/>
          <w:szCs w:val="22"/>
          <w:u w:val="single"/>
        </w:rPr>
      </w:pPr>
      <w:r w:rsidRPr="005E1493">
        <w:rPr>
          <w:rFonts w:asciiTheme="minorHAnsi" w:hAnsiTheme="minorHAnsi" w:cstheme="minorHAnsi"/>
          <w:noProof/>
          <w:lang w:eastAsia="en-GB"/>
        </w:rPr>
        <w:drawing>
          <wp:anchor distT="0" distB="0" distL="114300" distR="114300" simplePos="0" relativeHeight="251668480" behindDoc="0" locked="0" layoutInCell="1" allowOverlap="1" wp14:anchorId="13E8E195" wp14:editId="6822D22A">
            <wp:simplePos x="0" y="0"/>
            <wp:positionH relativeFrom="margin">
              <wp:align>left</wp:align>
            </wp:positionH>
            <wp:positionV relativeFrom="paragraph">
              <wp:posOffset>13335</wp:posOffset>
            </wp:positionV>
            <wp:extent cx="1885950" cy="69041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g Sticker Single.jpg"/>
                    <pic:cNvPicPr/>
                  </pic:nvPicPr>
                  <pic:blipFill rotWithShape="1">
                    <a:blip r:embed="rId9" cstate="print">
                      <a:extLst>
                        <a:ext uri="{28A0092B-C50C-407E-A947-70E740481C1C}">
                          <a14:useLocalDpi xmlns:a14="http://schemas.microsoft.com/office/drawing/2010/main" val="0"/>
                        </a:ext>
                      </a:extLst>
                    </a:blip>
                    <a:srcRect l="5163" t="26758" r="4261" b="26198"/>
                    <a:stretch/>
                  </pic:blipFill>
                  <pic:spPr bwMode="auto">
                    <a:xfrm>
                      <a:off x="0" y="0"/>
                      <a:ext cx="1889221" cy="6916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1E95" w:rsidRPr="005E1493">
        <w:rPr>
          <w:rFonts w:asciiTheme="minorHAnsi" w:hAnsiTheme="minorHAnsi" w:cstheme="minorHAnsi"/>
          <w:noProof/>
          <w:sz w:val="22"/>
          <w:szCs w:val="22"/>
          <w:lang w:eastAsia="en-GB"/>
        </w:rPr>
        <mc:AlternateContent>
          <mc:Choice Requires="wps">
            <w:drawing>
              <wp:anchor distT="0" distB="0" distL="114300" distR="114300" simplePos="0" relativeHeight="251659264" behindDoc="0" locked="0" layoutInCell="1" allowOverlap="1" wp14:anchorId="1AE58893" wp14:editId="72B537C8">
                <wp:simplePos x="0" y="0"/>
                <wp:positionH relativeFrom="column">
                  <wp:posOffset>3938270</wp:posOffset>
                </wp:positionH>
                <wp:positionV relativeFrom="paragraph">
                  <wp:posOffset>28575</wp:posOffset>
                </wp:positionV>
                <wp:extent cx="1828800" cy="683895"/>
                <wp:effectExtent l="0" t="0" r="19050" b="20955"/>
                <wp:wrapSquare wrapText="bothSides"/>
                <wp:docPr id="5" name="Text Box 5"/>
                <wp:cNvGraphicFramePr/>
                <a:graphic xmlns:a="http://schemas.openxmlformats.org/drawingml/2006/main">
                  <a:graphicData uri="http://schemas.microsoft.com/office/word/2010/wordprocessingShape">
                    <wps:wsp>
                      <wps:cNvSpPr txBox="1"/>
                      <wps:spPr>
                        <a:xfrm>
                          <a:off x="0" y="0"/>
                          <a:ext cx="1828800" cy="683895"/>
                        </a:xfrm>
                        <a:prstGeom prst="rect">
                          <a:avLst/>
                        </a:prstGeom>
                        <a:noFill/>
                        <a:ln w="6350">
                          <a:solidFill>
                            <a:prstClr val="black"/>
                          </a:solidFill>
                        </a:ln>
                        <a:effectLst/>
                      </wps:spPr>
                      <wps:txbx>
                        <w:txbxContent>
                          <w:p w14:paraId="218D2CB9" w14:textId="476EB7FF" w:rsidR="00B003E1" w:rsidRPr="00EC0532" w:rsidRDefault="00B003E1" w:rsidP="005F6435">
                            <w:pPr>
                              <w:rPr>
                                <w:rFonts w:asciiTheme="minorHAnsi" w:hAnsiTheme="minorHAnsi" w:cstheme="minorHAnsi"/>
                                <w:sz w:val="18"/>
                                <w:szCs w:val="18"/>
                              </w:rPr>
                            </w:pPr>
                            <w:r w:rsidRPr="00F77779">
                              <w:rPr>
                                <w:rFonts w:asciiTheme="minorHAnsi" w:hAnsiTheme="minorHAnsi" w:cstheme="minorHAnsi"/>
                                <w:sz w:val="18"/>
                                <w:szCs w:val="18"/>
                              </w:rPr>
                              <w:t xml:space="preserve">Adopted by </w:t>
                            </w:r>
                            <w:r w:rsidR="00A34F5C" w:rsidRPr="00F77779">
                              <w:rPr>
                                <w:rFonts w:asciiTheme="minorHAnsi" w:hAnsiTheme="minorHAnsi" w:cstheme="minorHAnsi"/>
                                <w:sz w:val="18"/>
                                <w:szCs w:val="18"/>
                              </w:rPr>
                              <w:t>LGB</w:t>
                            </w:r>
                            <w:r w:rsidR="005D19EA" w:rsidRPr="00F77779">
                              <w:rPr>
                                <w:rFonts w:asciiTheme="minorHAnsi" w:hAnsiTheme="minorHAnsi" w:cstheme="minorHAnsi"/>
                                <w:sz w:val="18"/>
                                <w:szCs w:val="18"/>
                              </w:rPr>
                              <w:t>:</w:t>
                            </w:r>
                            <w:r w:rsidR="00DF6FD0" w:rsidRPr="00F77779">
                              <w:rPr>
                                <w:rFonts w:asciiTheme="minorHAnsi" w:hAnsiTheme="minorHAnsi" w:cstheme="minorHAnsi"/>
                                <w:sz w:val="18"/>
                                <w:szCs w:val="18"/>
                              </w:rPr>
                              <w:t xml:space="preserve"> </w:t>
                            </w:r>
                            <w:r w:rsidR="005E1493">
                              <w:rPr>
                                <w:rFonts w:asciiTheme="minorHAnsi" w:hAnsiTheme="minorHAnsi" w:cstheme="minorHAnsi"/>
                                <w:sz w:val="18"/>
                                <w:szCs w:val="18"/>
                              </w:rPr>
                              <w:t>September</w:t>
                            </w:r>
                            <w:r w:rsidR="000E79C6" w:rsidRPr="00EC0532">
                              <w:rPr>
                                <w:rFonts w:asciiTheme="minorHAnsi" w:hAnsiTheme="minorHAnsi" w:cstheme="minorHAnsi"/>
                                <w:i/>
                                <w:iCs/>
                                <w:sz w:val="18"/>
                                <w:szCs w:val="18"/>
                              </w:rPr>
                              <w:t xml:space="preserve"> </w:t>
                            </w:r>
                            <w:r w:rsidR="000E79C6" w:rsidRPr="00EC0532">
                              <w:rPr>
                                <w:rFonts w:asciiTheme="minorHAnsi" w:hAnsiTheme="minorHAnsi" w:cstheme="minorHAnsi"/>
                                <w:sz w:val="18"/>
                                <w:szCs w:val="18"/>
                              </w:rPr>
                              <w:t>202</w:t>
                            </w:r>
                            <w:r w:rsidR="00B10305" w:rsidRPr="00EC0532">
                              <w:rPr>
                                <w:rFonts w:asciiTheme="minorHAnsi" w:hAnsiTheme="minorHAnsi" w:cstheme="minorHAnsi"/>
                                <w:sz w:val="18"/>
                                <w:szCs w:val="18"/>
                              </w:rPr>
                              <w:t>6</w:t>
                            </w:r>
                          </w:p>
                          <w:p w14:paraId="3FF976C5" w14:textId="77777777" w:rsidR="00B003E1" w:rsidRPr="00EC0532" w:rsidRDefault="00B003E1" w:rsidP="005F6435">
                            <w:pPr>
                              <w:rPr>
                                <w:rFonts w:asciiTheme="minorHAnsi" w:hAnsiTheme="minorHAnsi" w:cstheme="minorHAnsi"/>
                                <w:sz w:val="18"/>
                                <w:szCs w:val="18"/>
                              </w:rPr>
                            </w:pPr>
                            <w:r w:rsidRPr="00EC0532">
                              <w:rPr>
                                <w:rFonts w:asciiTheme="minorHAnsi" w:hAnsiTheme="minorHAnsi" w:cstheme="minorHAnsi"/>
                                <w:sz w:val="18"/>
                                <w:szCs w:val="18"/>
                              </w:rPr>
                              <w:t xml:space="preserve">Review Period: </w:t>
                            </w:r>
                            <w:r w:rsidR="008573D3" w:rsidRPr="00EC0532">
                              <w:rPr>
                                <w:rFonts w:asciiTheme="minorHAnsi" w:hAnsiTheme="minorHAnsi" w:cstheme="minorHAnsi"/>
                                <w:sz w:val="18"/>
                                <w:szCs w:val="18"/>
                              </w:rPr>
                              <w:t>Annual</w:t>
                            </w:r>
                          </w:p>
                          <w:p w14:paraId="604E3AEE" w14:textId="7393C80E" w:rsidR="00B003E1" w:rsidRPr="00F77779" w:rsidRDefault="00B003E1" w:rsidP="005F6435">
                            <w:pPr>
                              <w:rPr>
                                <w:rFonts w:asciiTheme="minorHAnsi" w:hAnsiTheme="minorHAnsi" w:cstheme="minorHAnsi"/>
                                <w:sz w:val="18"/>
                                <w:szCs w:val="18"/>
                              </w:rPr>
                            </w:pPr>
                            <w:r w:rsidRPr="00EC0532">
                              <w:rPr>
                                <w:rFonts w:asciiTheme="minorHAnsi" w:hAnsiTheme="minorHAnsi" w:cstheme="minorHAnsi"/>
                                <w:sz w:val="18"/>
                                <w:szCs w:val="18"/>
                              </w:rPr>
                              <w:t xml:space="preserve">Review Date: </w:t>
                            </w:r>
                            <w:r w:rsidR="005E1493">
                              <w:rPr>
                                <w:rFonts w:asciiTheme="minorHAnsi" w:hAnsiTheme="minorHAnsi" w:cstheme="minorHAnsi"/>
                                <w:sz w:val="18"/>
                                <w:szCs w:val="18"/>
                              </w:rPr>
                              <w:t>September</w:t>
                            </w:r>
                            <w:r w:rsidR="00DB53B9" w:rsidRPr="00EC0532">
                              <w:rPr>
                                <w:rFonts w:asciiTheme="minorHAnsi" w:hAnsiTheme="minorHAnsi" w:cstheme="minorHAnsi"/>
                                <w:sz w:val="18"/>
                                <w:szCs w:val="18"/>
                              </w:rPr>
                              <w:t xml:space="preserve"> 202</w:t>
                            </w:r>
                            <w:r w:rsidR="00B10305" w:rsidRPr="00EC0532">
                              <w:rPr>
                                <w:rFonts w:asciiTheme="minorHAnsi" w:hAnsiTheme="minorHAnsi" w:cstheme="minorHAnsi"/>
                                <w:sz w:val="18"/>
                                <w:szCs w:val="18"/>
                              </w:rPr>
                              <w:t>7</w:t>
                            </w:r>
                          </w:p>
                          <w:p w14:paraId="3437B4B9" w14:textId="287B9859" w:rsidR="00B003E1" w:rsidRPr="00F77779" w:rsidRDefault="00B003E1" w:rsidP="005F6435">
                            <w:pPr>
                              <w:rPr>
                                <w:rFonts w:asciiTheme="minorHAnsi" w:hAnsiTheme="minorHAnsi" w:cstheme="minorHAnsi"/>
                                <w:sz w:val="18"/>
                                <w:szCs w:val="18"/>
                              </w:rPr>
                            </w:pPr>
                            <w:r w:rsidRPr="00F77779">
                              <w:rPr>
                                <w:rFonts w:asciiTheme="minorHAnsi" w:hAnsiTheme="minorHAnsi" w:cstheme="minorHAnsi"/>
                                <w:sz w:val="18"/>
                                <w:szCs w:val="18"/>
                              </w:rPr>
                              <w:t xml:space="preserve">Person responsible for policy: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E58893" id="_x0000_t202" coordsize="21600,21600" o:spt="202" path="m,l,21600r21600,l21600,xe">
                <v:stroke joinstyle="miter"/>
                <v:path gradientshapeok="t" o:connecttype="rect"/>
              </v:shapetype>
              <v:shape id="Text Box 5" o:spid="_x0000_s1026" type="#_x0000_t202" style="position:absolute;left:0;text-align:left;margin-left:310.1pt;margin-top:2.25pt;width:2in;height:53.8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" filled="f" strokeweight=".5pt">
                <v:textbox>
                  <w:txbxContent>
                    <w:p w14:paraId="218D2CB9" w14:textId="476EB7FF" w:rsidR="00B003E1" w:rsidRPr="00EC0532" w:rsidRDefault="00B003E1" w:rsidP="005F6435">
                      <w:pPr>
                        <w:rPr>
                          <w:rFonts w:asciiTheme="minorHAnsi" w:hAnsiTheme="minorHAnsi" w:cstheme="minorHAnsi"/>
                          <w:sz w:val="18"/>
                          <w:szCs w:val="18"/>
                        </w:rPr>
                      </w:pPr>
                      <w:r w:rsidRPr="00F77779">
                        <w:rPr>
                          <w:rFonts w:asciiTheme="minorHAnsi" w:hAnsiTheme="minorHAnsi" w:cstheme="minorHAnsi"/>
                          <w:sz w:val="18"/>
                          <w:szCs w:val="18"/>
                        </w:rPr>
                        <w:t xml:space="preserve">Adopted by </w:t>
                      </w:r>
                      <w:r w:rsidR="00A34F5C" w:rsidRPr="00F77779">
                        <w:rPr>
                          <w:rFonts w:asciiTheme="minorHAnsi" w:hAnsiTheme="minorHAnsi" w:cstheme="minorHAnsi"/>
                          <w:sz w:val="18"/>
                          <w:szCs w:val="18"/>
                        </w:rPr>
                        <w:t>LGB</w:t>
                      </w:r>
                      <w:r w:rsidR="005D19EA" w:rsidRPr="00F77779">
                        <w:rPr>
                          <w:rFonts w:asciiTheme="minorHAnsi" w:hAnsiTheme="minorHAnsi" w:cstheme="minorHAnsi"/>
                          <w:sz w:val="18"/>
                          <w:szCs w:val="18"/>
                        </w:rPr>
                        <w:t>:</w:t>
                      </w:r>
                      <w:r w:rsidR="00DF6FD0" w:rsidRPr="00F77779">
                        <w:rPr>
                          <w:rFonts w:asciiTheme="minorHAnsi" w:hAnsiTheme="minorHAnsi" w:cstheme="minorHAnsi"/>
                          <w:sz w:val="18"/>
                          <w:szCs w:val="18"/>
                        </w:rPr>
                        <w:t xml:space="preserve"> </w:t>
                      </w:r>
                      <w:r w:rsidR="005E1493">
                        <w:rPr>
                          <w:rFonts w:asciiTheme="minorHAnsi" w:hAnsiTheme="minorHAnsi" w:cstheme="minorHAnsi"/>
                          <w:sz w:val="18"/>
                          <w:szCs w:val="18"/>
                        </w:rPr>
                        <w:t>September</w:t>
                      </w:r>
                      <w:r w:rsidR="000E79C6" w:rsidRPr="00EC0532">
                        <w:rPr>
                          <w:rFonts w:asciiTheme="minorHAnsi" w:hAnsiTheme="minorHAnsi" w:cstheme="minorHAnsi"/>
                          <w:i/>
                          <w:iCs/>
                          <w:sz w:val="18"/>
                          <w:szCs w:val="18"/>
                        </w:rPr>
                        <w:t xml:space="preserve"> </w:t>
                      </w:r>
                      <w:r w:rsidR="000E79C6" w:rsidRPr="00EC0532">
                        <w:rPr>
                          <w:rFonts w:asciiTheme="minorHAnsi" w:hAnsiTheme="minorHAnsi" w:cstheme="minorHAnsi"/>
                          <w:sz w:val="18"/>
                          <w:szCs w:val="18"/>
                        </w:rPr>
                        <w:t>202</w:t>
                      </w:r>
                      <w:r w:rsidR="00B10305" w:rsidRPr="00EC0532">
                        <w:rPr>
                          <w:rFonts w:asciiTheme="minorHAnsi" w:hAnsiTheme="minorHAnsi" w:cstheme="minorHAnsi"/>
                          <w:sz w:val="18"/>
                          <w:szCs w:val="18"/>
                        </w:rPr>
                        <w:t>6</w:t>
                      </w:r>
                    </w:p>
                    <w:p w14:paraId="3FF976C5" w14:textId="77777777" w:rsidR="00B003E1" w:rsidRPr="00EC0532" w:rsidRDefault="00B003E1" w:rsidP="005F6435">
                      <w:pPr>
                        <w:rPr>
                          <w:rFonts w:asciiTheme="minorHAnsi" w:hAnsiTheme="minorHAnsi" w:cstheme="minorHAnsi"/>
                          <w:sz w:val="18"/>
                          <w:szCs w:val="18"/>
                        </w:rPr>
                      </w:pPr>
                      <w:r w:rsidRPr="00EC0532">
                        <w:rPr>
                          <w:rFonts w:asciiTheme="minorHAnsi" w:hAnsiTheme="minorHAnsi" w:cstheme="minorHAnsi"/>
                          <w:sz w:val="18"/>
                          <w:szCs w:val="18"/>
                        </w:rPr>
                        <w:t xml:space="preserve">Review Period: </w:t>
                      </w:r>
                      <w:r w:rsidR="008573D3" w:rsidRPr="00EC0532">
                        <w:rPr>
                          <w:rFonts w:asciiTheme="minorHAnsi" w:hAnsiTheme="minorHAnsi" w:cstheme="minorHAnsi"/>
                          <w:sz w:val="18"/>
                          <w:szCs w:val="18"/>
                        </w:rPr>
                        <w:t>Annual</w:t>
                      </w:r>
                    </w:p>
                    <w:p w14:paraId="604E3AEE" w14:textId="7393C80E" w:rsidR="00B003E1" w:rsidRPr="00F77779" w:rsidRDefault="00B003E1" w:rsidP="005F6435">
                      <w:pPr>
                        <w:rPr>
                          <w:rFonts w:asciiTheme="minorHAnsi" w:hAnsiTheme="minorHAnsi" w:cstheme="minorHAnsi"/>
                          <w:sz w:val="18"/>
                          <w:szCs w:val="18"/>
                        </w:rPr>
                      </w:pPr>
                      <w:r w:rsidRPr="00EC0532">
                        <w:rPr>
                          <w:rFonts w:asciiTheme="minorHAnsi" w:hAnsiTheme="minorHAnsi" w:cstheme="minorHAnsi"/>
                          <w:sz w:val="18"/>
                          <w:szCs w:val="18"/>
                        </w:rPr>
                        <w:t xml:space="preserve">Review Date: </w:t>
                      </w:r>
                      <w:r w:rsidR="005E1493">
                        <w:rPr>
                          <w:rFonts w:asciiTheme="minorHAnsi" w:hAnsiTheme="minorHAnsi" w:cstheme="minorHAnsi"/>
                          <w:sz w:val="18"/>
                          <w:szCs w:val="18"/>
                        </w:rPr>
                        <w:t>September</w:t>
                      </w:r>
                      <w:r w:rsidR="00DB53B9" w:rsidRPr="00EC0532">
                        <w:rPr>
                          <w:rFonts w:asciiTheme="minorHAnsi" w:hAnsiTheme="minorHAnsi" w:cstheme="minorHAnsi"/>
                          <w:sz w:val="18"/>
                          <w:szCs w:val="18"/>
                        </w:rPr>
                        <w:t xml:space="preserve"> 202</w:t>
                      </w:r>
                      <w:r w:rsidR="00B10305" w:rsidRPr="00EC0532">
                        <w:rPr>
                          <w:rFonts w:asciiTheme="minorHAnsi" w:hAnsiTheme="minorHAnsi" w:cstheme="minorHAnsi"/>
                          <w:sz w:val="18"/>
                          <w:szCs w:val="18"/>
                        </w:rPr>
                        <w:t>7</w:t>
                      </w:r>
                    </w:p>
                    <w:p w14:paraId="3437B4B9" w14:textId="287B9859" w:rsidR="00B003E1" w:rsidRPr="00F77779" w:rsidRDefault="00B003E1" w:rsidP="005F6435">
                      <w:pPr>
                        <w:rPr>
                          <w:rFonts w:asciiTheme="minorHAnsi" w:hAnsiTheme="minorHAnsi" w:cstheme="minorHAnsi"/>
                          <w:sz w:val="18"/>
                          <w:szCs w:val="18"/>
                        </w:rPr>
                      </w:pPr>
                      <w:r w:rsidRPr="00F77779">
                        <w:rPr>
                          <w:rFonts w:asciiTheme="minorHAnsi" w:hAnsiTheme="minorHAnsi" w:cstheme="minorHAnsi"/>
                          <w:sz w:val="18"/>
                          <w:szCs w:val="18"/>
                        </w:rPr>
                        <w:t xml:space="preserve">Person responsible for policy: </w:t>
                      </w:r>
                    </w:p>
                  </w:txbxContent>
                </v:textbox>
                <w10:wrap type="square"/>
              </v:shape>
            </w:pict>
          </mc:Fallback>
        </mc:AlternateContent>
      </w:r>
    </w:p>
    <w:p w14:paraId="11B40D4E" w14:textId="1BA80718" w:rsidR="00E558A8" w:rsidRDefault="00E558A8" w:rsidP="00EA727C">
      <w:pPr>
        <w:pStyle w:val="NoSpacing"/>
        <w:jc w:val="both"/>
        <w:rPr>
          <w:rFonts w:asciiTheme="minorHAnsi" w:hAnsiTheme="minorHAnsi" w:cstheme="minorHAnsi"/>
          <w:b/>
          <w:bCs/>
          <w:sz w:val="22"/>
          <w:szCs w:val="22"/>
          <w:u w:val="single"/>
        </w:rPr>
      </w:pPr>
    </w:p>
    <w:p w14:paraId="1824EF53" w14:textId="5BFE0131" w:rsidR="00E558A8" w:rsidRDefault="00E558A8" w:rsidP="00EA727C">
      <w:pPr>
        <w:pStyle w:val="NoSpacing"/>
        <w:jc w:val="both"/>
        <w:rPr>
          <w:rFonts w:asciiTheme="minorHAnsi" w:hAnsiTheme="minorHAnsi" w:cstheme="minorHAnsi"/>
          <w:b/>
          <w:bCs/>
          <w:sz w:val="22"/>
          <w:szCs w:val="22"/>
          <w:u w:val="single"/>
        </w:rPr>
      </w:pPr>
    </w:p>
    <w:p w14:paraId="3A809DED" w14:textId="77777777" w:rsidR="00E558A8" w:rsidRPr="005E1493" w:rsidRDefault="00E558A8" w:rsidP="00EA727C">
      <w:pPr>
        <w:pStyle w:val="NoSpacing"/>
        <w:jc w:val="both"/>
        <w:rPr>
          <w:rFonts w:asciiTheme="minorHAnsi" w:hAnsiTheme="minorHAnsi" w:cstheme="minorHAnsi"/>
          <w:b/>
          <w:bCs/>
          <w:sz w:val="22"/>
          <w:szCs w:val="22"/>
          <w:u w:val="single"/>
        </w:rPr>
      </w:pPr>
    </w:p>
    <w:p w14:paraId="4D66713E" w14:textId="77777777" w:rsidR="005F6435" w:rsidRPr="005E1493" w:rsidRDefault="005F6435" w:rsidP="00EA727C">
      <w:pPr>
        <w:pStyle w:val="NoSpacing"/>
        <w:jc w:val="both"/>
        <w:rPr>
          <w:rFonts w:asciiTheme="minorHAnsi" w:hAnsiTheme="minorHAnsi" w:cstheme="minorHAnsi"/>
          <w:b/>
          <w:bCs/>
          <w:sz w:val="22"/>
          <w:szCs w:val="22"/>
        </w:rPr>
      </w:pPr>
    </w:p>
    <w:p w14:paraId="6E134930" w14:textId="77777777" w:rsidR="005F6435" w:rsidRPr="005E1493" w:rsidRDefault="005F6435" w:rsidP="00EA727C">
      <w:pPr>
        <w:pStyle w:val="NoSpacing"/>
        <w:jc w:val="both"/>
        <w:rPr>
          <w:rFonts w:asciiTheme="minorHAnsi" w:hAnsiTheme="minorHAnsi" w:cstheme="minorHAnsi"/>
          <w:b/>
          <w:bCs/>
          <w:sz w:val="22"/>
          <w:szCs w:val="22"/>
        </w:rPr>
      </w:pPr>
    </w:p>
    <w:p w14:paraId="74EBA554" w14:textId="77777777" w:rsidR="005F6435" w:rsidRPr="005E1493" w:rsidRDefault="005F6435" w:rsidP="00EA727C">
      <w:pPr>
        <w:pStyle w:val="NoSpacing"/>
        <w:jc w:val="both"/>
        <w:rPr>
          <w:rFonts w:asciiTheme="minorHAnsi" w:hAnsiTheme="minorHAnsi" w:cstheme="minorHAnsi"/>
          <w:b/>
          <w:bCs/>
          <w:sz w:val="22"/>
          <w:szCs w:val="22"/>
        </w:rPr>
      </w:pPr>
    </w:p>
    <w:p w14:paraId="49596898" w14:textId="6AE8C353" w:rsidR="00861835" w:rsidRDefault="00861835" w:rsidP="00861835">
      <w:pPr>
        <w:pStyle w:val="NoSpacing"/>
        <w:jc w:val="center"/>
        <w:rPr>
          <w:rFonts w:asciiTheme="minorHAnsi" w:hAnsiTheme="minorHAnsi" w:cstheme="minorHAnsi"/>
          <w:b/>
          <w:sz w:val="22"/>
          <w:szCs w:val="22"/>
        </w:rPr>
      </w:pPr>
      <w:r w:rsidRPr="00861835">
        <w:rPr>
          <w:rFonts w:asciiTheme="minorHAnsi" w:hAnsiTheme="minorHAnsi" w:cstheme="minorHAnsi"/>
          <w:b/>
          <w:sz w:val="22"/>
          <w:szCs w:val="22"/>
        </w:rPr>
        <w:lastRenderedPageBreak/>
        <w:t>ALLERGY SAFETY POLICY - THE BIRKENHEAD PARK SCHOOL</w:t>
      </w:r>
    </w:p>
    <w:p w14:paraId="7E9A2BA1" w14:textId="77777777" w:rsidR="00861835" w:rsidRPr="00861835" w:rsidRDefault="00861835" w:rsidP="00861835">
      <w:pPr>
        <w:pStyle w:val="NoSpacing"/>
        <w:jc w:val="center"/>
        <w:rPr>
          <w:rFonts w:asciiTheme="minorHAnsi" w:hAnsiTheme="minorHAnsi" w:cstheme="minorHAnsi"/>
          <w:b/>
          <w:sz w:val="22"/>
          <w:szCs w:val="22"/>
        </w:rPr>
      </w:pPr>
    </w:p>
    <w:p w14:paraId="060E7427" w14:textId="7B88AFA7" w:rsidR="00861835" w:rsidRDefault="00861835" w:rsidP="00861835">
      <w:pPr>
        <w:pStyle w:val="NoSpacing"/>
        <w:jc w:val="both"/>
        <w:rPr>
          <w:rFonts w:asciiTheme="minorHAnsi" w:hAnsiTheme="minorHAnsi" w:cstheme="minorHAnsi"/>
          <w:b/>
          <w:sz w:val="22"/>
          <w:szCs w:val="22"/>
        </w:rPr>
      </w:pPr>
      <w:r w:rsidRPr="00861835">
        <w:rPr>
          <w:rFonts w:asciiTheme="minorHAnsi" w:hAnsiTheme="minorHAnsi" w:cstheme="minorHAnsi"/>
          <w:b/>
          <w:sz w:val="22"/>
          <w:szCs w:val="22"/>
        </w:rPr>
        <w:t>Purpose</w:t>
      </w:r>
    </w:p>
    <w:p w14:paraId="45C796B9" w14:textId="77777777" w:rsidR="00861835" w:rsidRPr="00861835" w:rsidRDefault="00861835" w:rsidP="00861835">
      <w:pPr>
        <w:pStyle w:val="NoSpacing"/>
        <w:jc w:val="both"/>
        <w:rPr>
          <w:rFonts w:asciiTheme="minorHAnsi" w:hAnsiTheme="minorHAnsi" w:cstheme="minorHAnsi"/>
          <w:b/>
          <w:sz w:val="22"/>
          <w:szCs w:val="22"/>
        </w:rPr>
      </w:pPr>
    </w:p>
    <w:p w14:paraId="738AA2FA" w14:textId="117AF03B" w:rsidR="00861835" w:rsidRDefault="00672617" w:rsidP="00861835">
      <w:pPr>
        <w:pStyle w:val="NoSpacing"/>
        <w:jc w:val="both"/>
        <w:rPr>
          <w:rFonts w:asciiTheme="minorHAnsi" w:hAnsiTheme="minorHAnsi" w:cstheme="minorHAnsi"/>
          <w:bCs/>
          <w:sz w:val="22"/>
          <w:szCs w:val="22"/>
        </w:rPr>
      </w:pPr>
      <w:r>
        <w:rPr>
          <w:rFonts w:asciiTheme="minorHAnsi" w:hAnsiTheme="minorHAnsi" w:cstheme="minorHAnsi"/>
          <w:bCs/>
          <w:sz w:val="22"/>
          <w:szCs w:val="22"/>
        </w:rPr>
        <w:t>This policy sets out how the school will support students with allergies and reduce the risk of allergic reactions, including anaphylaxis.</w:t>
      </w:r>
      <w:r w:rsidR="00861835" w:rsidRPr="00861835">
        <w:rPr>
          <w:rFonts w:asciiTheme="minorHAnsi" w:hAnsiTheme="minorHAnsi" w:cstheme="minorHAnsi"/>
          <w:bCs/>
          <w:sz w:val="22"/>
          <w:szCs w:val="22"/>
        </w:rPr>
        <w:t xml:space="preserve"> The school will identify and reduce foreseeable risks, ensure prompt access to emergency medication and enable pupils with allergies to participate fully in school life.</w:t>
      </w:r>
    </w:p>
    <w:p w14:paraId="0CFC806E" w14:textId="77777777" w:rsidR="00861835" w:rsidRPr="00861835" w:rsidRDefault="00861835" w:rsidP="00861835">
      <w:pPr>
        <w:pStyle w:val="NoSpacing"/>
        <w:jc w:val="both"/>
        <w:rPr>
          <w:rFonts w:asciiTheme="minorHAnsi" w:hAnsiTheme="minorHAnsi" w:cstheme="minorHAnsi"/>
          <w:bCs/>
          <w:sz w:val="22"/>
          <w:szCs w:val="22"/>
        </w:rPr>
      </w:pPr>
    </w:p>
    <w:p w14:paraId="289B5479" w14:textId="4DD7B654" w:rsidR="00861835" w:rsidRDefault="00861835" w:rsidP="00861835">
      <w:pPr>
        <w:pStyle w:val="NoSpacing"/>
        <w:jc w:val="both"/>
        <w:rPr>
          <w:rFonts w:asciiTheme="minorHAnsi" w:hAnsiTheme="minorHAnsi" w:cstheme="minorHAnsi"/>
          <w:b/>
          <w:sz w:val="22"/>
          <w:szCs w:val="22"/>
        </w:rPr>
      </w:pPr>
      <w:r w:rsidRPr="00861835">
        <w:rPr>
          <w:rFonts w:asciiTheme="minorHAnsi" w:hAnsiTheme="minorHAnsi" w:cstheme="minorHAnsi"/>
          <w:b/>
          <w:sz w:val="22"/>
          <w:szCs w:val="22"/>
        </w:rPr>
        <w:t>Benedict’s Law and statutory guidance</w:t>
      </w:r>
    </w:p>
    <w:p w14:paraId="677AA176" w14:textId="77777777" w:rsidR="00861835" w:rsidRPr="00861835" w:rsidRDefault="00861835" w:rsidP="00861835">
      <w:pPr>
        <w:pStyle w:val="NoSpacing"/>
        <w:jc w:val="both"/>
        <w:rPr>
          <w:rFonts w:asciiTheme="minorHAnsi" w:hAnsiTheme="minorHAnsi" w:cstheme="minorHAnsi"/>
          <w:b/>
          <w:sz w:val="22"/>
          <w:szCs w:val="22"/>
        </w:rPr>
      </w:pPr>
    </w:p>
    <w:p w14:paraId="6A045EFA" w14:textId="6A106817"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This policy reflects the requirements commonly known as Benedict’s Law, introduced through section 34 of the Children’s Wellbeing and Schools Act 2026, and the Department for Education’s statutory guidance on allergy safety in schools. </w:t>
      </w:r>
    </w:p>
    <w:p w14:paraId="652FFB71" w14:textId="77777777" w:rsidR="00861835" w:rsidRPr="00861835" w:rsidRDefault="00861835" w:rsidP="00861835">
      <w:pPr>
        <w:pStyle w:val="NoSpacing"/>
        <w:jc w:val="both"/>
        <w:rPr>
          <w:rFonts w:asciiTheme="minorHAnsi" w:hAnsiTheme="minorHAnsi" w:cstheme="minorHAnsi"/>
          <w:bCs/>
          <w:sz w:val="22"/>
          <w:szCs w:val="22"/>
        </w:rPr>
      </w:pPr>
    </w:p>
    <w:p w14:paraId="44BC7F6D" w14:textId="64A5C237"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This policy should be read alongside the school’s Supporting Pupils with Medical Conditions</w:t>
      </w:r>
      <w:r>
        <w:rPr>
          <w:rFonts w:asciiTheme="minorHAnsi" w:hAnsiTheme="minorHAnsi" w:cstheme="minorHAnsi"/>
          <w:bCs/>
          <w:sz w:val="22"/>
          <w:szCs w:val="22"/>
        </w:rPr>
        <w:t xml:space="preserve"> policy</w:t>
      </w:r>
      <w:r w:rsidRPr="00861835">
        <w:rPr>
          <w:rFonts w:asciiTheme="minorHAnsi" w:hAnsiTheme="minorHAnsi" w:cstheme="minorHAnsi"/>
          <w:bCs/>
          <w:sz w:val="22"/>
          <w:szCs w:val="22"/>
        </w:rPr>
        <w:t>, Health and Safety</w:t>
      </w:r>
      <w:r>
        <w:rPr>
          <w:rFonts w:asciiTheme="minorHAnsi" w:hAnsiTheme="minorHAnsi" w:cstheme="minorHAnsi"/>
          <w:bCs/>
          <w:sz w:val="22"/>
          <w:szCs w:val="22"/>
        </w:rPr>
        <w:t xml:space="preserve"> policy, </w:t>
      </w:r>
      <w:r w:rsidR="00672617">
        <w:rPr>
          <w:rFonts w:asciiTheme="minorHAnsi" w:hAnsiTheme="minorHAnsi" w:cstheme="minorHAnsi"/>
          <w:bCs/>
          <w:sz w:val="22"/>
          <w:szCs w:val="22"/>
        </w:rPr>
        <w:t xml:space="preserve">SEND policy and Child Protection policy. </w:t>
      </w:r>
    </w:p>
    <w:p w14:paraId="05BFAB17" w14:textId="77777777" w:rsidR="00861835" w:rsidRPr="00861835" w:rsidRDefault="00861835" w:rsidP="00861835">
      <w:pPr>
        <w:pStyle w:val="NoSpacing"/>
        <w:jc w:val="both"/>
        <w:rPr>
          <w:rFonts w:asciiTheme="minorHAnsi" w:hAnsiTheme="minorHAnsi" w:cstheme="minorHAnsi"/>
          <w:bCs/>
          <w:sz w:val="22"/>
          <w:szCs w:val="22"/>
        </w:rPr>
      </w:pPr>
    </w:p>
    <w:p w14:paraId="0E7153F0" w14:textId="77777777" w:rsidR="00861835" w:rsidRPr="00861835" w:rsidRDefault="00861835" w:rsidP="00861835">
      <w:pPr>
        <w:pStyle w:val="NoSpacing"/>
        <w:jc w:val="both"/>
        <w:rPr>
          <w:rFonts w:asciiTheme="minorHAnsi" w:hAnsiTheme="minorHAnsi" w:cstheme="minorHAnsi"/>
          <w:b/>
          <w:sz w:val="22"/>
          <w:szCs w:val="22"/>
        </w:rPr>
      </w:pPr>
      <w:r w:rsidRPr="00861835">
        <w:rPr>
          <w:rFonts w:asciiTheme="minorHAnsi" w:hAnsiTheme="minorHAnsi" w:cstheme="minorHAnsi"/>
          <w:b/>
          <w:sz w:val="22"/>
          <w:szCs w:val="22"/>
        </w:rPr>
        <w:t>Responsibilities</w:t>
      </w:r>
    </w:p>
    <w:p w14:paraId="2CADE1C6"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The Governing Body will ensure that this policy is published, implemented and reviewed at least annually.</w:t>
      </w:r>
    </w:p>
    <w:p w14:paraId="25BB3CA0" w14:textId="0C02F273"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 </w:t>
      </w:r>
      <w:r w:rsidRPr="00672617">
        <w:rPr>
          <w:rFonts w:asciiTheme="minorHAnsi" w:hAnsiTheme="minorHAnsi" w:cstheme="minorHAnsi"/>
          <w:bCs/>
          <w:sz w:val="22"/>
          <w:szCs w:val="22"/>
        </w:rPr>
        <w:t>The Headteacher</w:t>
      </w:r>
      <w:r w:rsidR="00672617" w:rsidRPr="00672617">
        <w:rPr>
          <w:rFonts w:asciiTheme="minorHAnsi" w:hAnsiTheme="minorHAnsi" w:cstheme="minorHAnsi"/>
          <w:bCs/>
          <w:sz w:val="22"/>
          <w:szCs w:val="22"/>
        </w:rPr>
        <w:t>, supported</w:t>
      </w:r>
      <w:r w:rsidR="00672617">
        <w:rPr>
          <w:rFonts w:asciiTheme="minorHAnsi" w:hAnsiTheme="minorHAnsi" w:cstheme="minorHAnsi"/>
          <w:bCs/>
          <w:sz w:val="22"/>
          <w:szCs w:val="22"/>
        </w:rPr>
        <w:t xml:space="preserve"> by the DSL,</w:t>
      </w:r>
      <w:r w:rsidRPr="00861835">
        <w:rPr>
          <w:rFonts w:asciiTheme="minorHAnsi" w:hAnsiTheme="minorHAnsi" w:cstheme="minorHAnsi"/>
          <w:bCs/>
          <w:sz w:val="22"/>
          <w:szCs w:val="22"/>
        </w:rPr>
        <w:t xml:space="preserve"> will lead allergy safety and ensure appropriate training, records, emergency arrangements and resources are in place.</w:t>
      </w:r>
      <w:r w:rsidR="00672617">
        <w:rPr>
          <w:rFonts w:asciiTheme="minorHAnsi" w:hAnsiTheme="minorHAnsi" w:cstheme="minorHAnsi"/>
          <w:bCs/>
          <w:sz w:val="22"/>
          <w:szCs w:val="22"/>
        </w:rPr>
        <w:t xml:space="preserve"> </w:t>
      </w:r>
    </w:p>
    <w:p w14:paraId="1B119BD8" w14:textId="6428C712"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 All staff must complete required training, </w:t>
      </w:r>
      <w:r w:rsidRPr="00672617">
        <w:rPr>
          <w:rFonts w:asciiTheme="minorHAnsi" w:hAnsiTheme="minorHAnsi" w:cstheme="minorHAnsi"/>
          <w:bCs/>
          <w:sz w:val="22"/>
          <w:szCs w:val="22"/>
        </w:rPr>
        <w:t>follow pupils’ Individual Healthcare Plans (IH</w:t>
      </w:r>
      <w:r w:rsidR="00672617" w:rsidRPr="00672617">
        <w:rPr>
          <w:rFonts w:asciiTheme="minorHAnsi" w:hAnsiTheme="minorHAnsi" w:cstheme="minorHAnsi"/>
          <w:bCs/>
          <w:sz w:val="22"/>
          <w:szCs w:val="22"/>
        </w:rPr>
        <w:t>C</w:t>
      </w:r>
      <w:r w:rsidRPr="00672617">
        <w:rPr>
          <w:rFonts w:asciiTheme="minorHAnsi" w:hAnsiTheme="minorHAnsi" w:cstheme="minorHAnsi"/>
          <w:bCs/>
          <w:sz w:val="22"/>
          <w:szCs w:val="22"/>
        </w:rPr>
        <w:t>Ps),</w:t>
      </w:r>
      <w:r w:rsidRPr="00861835">
        <w:rPr>
          <w:rFonts w:asciiTheme="minorHAnsi" w:hAnsiTheme="minorHAnsi" w:cstheme="minorHAnsi"/>
          <w:bCs/>
          <w:sz w:val="22"/>
          <w:szCs w:val="22"/>
        </w:rPr>
        <w:t xml:space="preserve"> check allergy information before providing food or planning relevant activities, and report incidents or near misses.</w:t>
      </w:r>
    </w:p>
    <w:p w14:paraId="0D947F85"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Parents and carers must provide current medical information, prescribed medication and an up-to-date Allergy Action Plan where available, and notify the school promptly of any changes.</w:t>
      </w:r>
    </w:p>
    <w:p w14:paraId="64380174" w14:textId="5ADF5467" w:rsidR="00746903"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 </w:t>
      </w:r>
      <w:r w:rsidR="00672617">
        <w:rPr>
          <w:rFonts w:asciiTheme="minorHAnsi" w:hAnsiTheme="minorHAnsi" w:cstheme="minorHAnsi"/>
          <w:bCs/>
          <w:sz w:val="22"/>
          <w:szCs w:val="22"/>
        </w:rPr>
        <w:t>Students</w:t>
      </w:r>
      <w:r w:rsidRPr="00861835">
        <w:rPr>
          <w:rFonts w:asciiTheme="minorHAnsi" w:hAnsiTheme="minorHAnsi" w:cstheme="minorHAnsi"/>
          <w:bCs/>
          <w:sz w:val="22"/>
          <w:szCs w:val="22"/>
        </w:rPr>
        <w:t xml:space="preserve"> should contribute to their arrangements in an age-appropriate way, avoid sharing food or medication and tell an adult immediately if they feel unwell or believe they have been exposed to an allergen</w:t>
      </w:r>
      <w:r w:rsidR="00672617">
        <w:rPr>
          <w:rFonts w:asciiTheme="minorHAnsi" w:hAnsiTheme="minorHAnsi" w:cstheme="minorHAnsi"/>
          <w:bCs/>
          <w:sz w:val="22"/>
          <w:szCs w:val="22"/>
        </w:rPr>
        <w:t>.</w:t>
      </w:r>
    </w:p>
    <w:p w14:paraId="0922493C" w14:textId="402A462E" w:rsidR="00675391" w:rsidRPr="008307D4" w:rsidRDefault="00675391" w:rsidP="00861835">
      <w:pPr>
        <w:pStyle w:val="NoSpacing"/>
        <w:jc w:val="both"/>
        <w:rPr>
          <w:rFonts w:ascii="Calibri" w:hAnsi="Calibri" w:cs="Calibri"/>
          <w:color w:val="000000"/>
          <w:sz w:val="22"/>
          <w:szCs w:val="22"/>
          <w:shd w:val="clear" w:color="auto" w:fill="FFFFFF"/>
        </w:rPr>
      </w:pPr>
      <w:r w:rsidRPr="008307D4">
        <w:rPr>
          <w:rFonts w:asciiTheme="minorHAnsi" w:hAnsiTheme="minorHAnsi" w:cstheme="minorHAnsi"/>
          <w:bCs/>
          <w:sz w:val="22"/>
          <w:szCs w:val="22"/>
        </w:rPr>
        <w:t xml:space="preserve">• </w:t>
      </w:r>
      <w:r w:rsidR="00580AEE" w:rsidRPr="008307D4">
        <w:rPr>
          <w:rFonts w:ascii="Calibri" w:hAnsi="Calibri" w:cs="Calibri"/>
          <w:color w:val="000000"/>
          <w:sz w:val="22"/>
          <w:szCs w:val="22"/>
          <w:shd w:val="clear" w:color="auto" w:fill="FFFFFF"/>
        </w:rPr>
        <w:t>Organisations providing student-facing services must ensure that their staff follow the school’s allergy arrangements and receive training appropriate to their role. This includes contracted catering staff and any contracted cleaning staff working while pupils are on site. The school will seek confirmation of these arrangements through the relevant contract or service provider.</w:t>
      </w:r>
    </w:p>
    <w:p w14:paraId="74B2644E" w14:textId="77777777" w:rsidR="00580AEE" w:rsidRDefault="00675391" w:rsidP="00580AEE">
      <w:pPr>
        <w:pStyle w:val="artifact-docx-previewnospacing"/>
        <w:shd w:val="clear" w:color="auto" w:fill="FFFFFF"/>
        <w:spacing w:before="0" w:beforeAutospacing="0" w:after="0" w:afterAutospacing="0"/>
        <w:jc w:val="both"/>
        <w:textAlignment w:val="baseline"/>
        <w:rPr>
          <w:rFonts w:ascii="Arial" w:hAnsi="Arial" w:cs="Arial"/>
          <w:color w:val="000000"/>
          <w:sz w:val="27"/>
          <w:szCs w:val="27"/>
        </w:rPr>
      </w:pPr>
      <w:r w:rsidRPr="008307D4">
        <w:rPr>
          <w:rFonts w:asciiTheme="minorHAnsi" w:hAnsiTheme="minorHAnsi" w:cstheme="minorHAnsi"/>
          <w:bCs/>
          <w:sz w:val="22"/>
          <w:szCs w:val="22"/>
        </w:rPr>
        <w:t xml:space="preserve">• </w:t>
      </w:r>
      <w:r w:rsidR="00580AEE" w:rsidRPr="008307D4">
        <w:rPr>
          <w:rFonts w:ascii="Calibri" w:hAnsi="Calibri" w:cs="Calibri"/>
          <w:color w:val="000000"/>
          <w:sz w:val="22"/>
          <w:szCs w:val="22"/>
        </w:rPr>
        <w:t>Occasional visitors and contractors with no pupil-facing or supervisory role are not required to complete allergy training; they must alert a member of school staff immediately if they suspect an allergic reaction.</w:t>
      </w:r>
    </w:p>
    <w:p w14:paraId="6D6D0642" w14:textId="55C7D848" w:rsidR="00861835" w:rsidRDefault="00861835" w:rsidP="00861835">
      <w:pPr>
        <w:pStyle w:val="NoSpacing"/>
        <w:jc w:val="both"/>
        <w:rPr>
          <w:rFonts w:asciiTheme="minorHAnsi" w:hAnsiTheme="minorHAnsi" w:cstheme="minorHAnsi"/>
          <w:bCs/>
          <w:sz w:val="22"/>
          <w:szCs w:val="22"/>
        </w:rPr>
      </w:pPr>
    </w:p>
    <w:p w14:paraId="30313A39" w14:textId="77777777" w:rsidR="00672617" w:rsidRPr="00861835" w:rsidRDefault="00672617" w:rsidP="00861835">
      <w:pPr>
        <w:pStyle w:val="NoSpacing"/>
        <w:jc w:val="both"/>
        <w:rPr>
          <w:rFonts w:asciiTheme="minorHAnsi" w:hAnsiTheme="minorHAnsi" w:cstheme="minorHAnsi"/>
          <w:bCs/>
          <w:sz w:val="22"/>
          <w:szCs w:val="22"/>
        </w:rPr>
      </w:pPr>
    </w:p>
    <w:p w14:paraId="109DAEAF" w14:textId="0C431F88" w:rsidR="00672617" w:rsidRPr="00861835" w:rsidRDefault="00861835" w:rsidP="00861835">
      <w:pPr>
        <w:pStyle w:val="NoSpacing"/>
        <w:jc w:val="both"/>
        <w:rPr>
          <w:rFonts w:asciiTheme="minorHAnsi" w:hAnsiTheme="minorHAnsi" w:cstheme="minorHAnsi"/>
          <w:b/>
          <w:sz w:val="22"/>
          <w:szCs w:val="22"/>
        </w:rPr>
      </w:pPr>
      <w:r w:rsidRPr="00861835">
        <w:rPr>
          <w:rFonts w:asciiTheme="minorHAnsi" w:hAnsiTheme="minorHAnsi" w:cstheme="minorHAnsi"/>
          <w:b/>
          <w:sz w:val="22"/>
          <w:szCs w:val="22"/>
        </w:rPr>
        <w:t>Identifying and supporting pupils with allergies</w:t>
      </w:r>
    </w:p>
    <w:p w14:paraId="37FF9A95" w14:textId="77777777" w:rsidR="00861835" w:rsidRPr="00861835" w:rsidRDefault="00861835" w:rsidP="00861835">
      <w:pPr>
        <w:pStyle w:val="NoSpacing"/>
        <w:jc w:val="both"/>
        <w:rPr>
          <w:rFonts w:asciiTheme="minorHAnsi" w:hAnsiTheme="minorHAnsi" w:cstheme="minorHAnsi"/>
          <w:bCs/>
          <w:sz w:val="22"/>
          <w:szCs w:val="22"/>
        </w:rPr>
      </w:pPr>
    </w:p>
    <w:p w14:paraId="06E6030F" w14:textId="63DA1AF2"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The school will ask about allergies on admission and at transition and will </w:t>
      </w:r>
      <w:r w:rsidRPr="00672617">
        <w:rPr>
          <w:rFonts w:asciiTheme="minorHAnsi" w:hAnsiTheme="minorHAnsi" w:cstheme="minorHAnsi"/>
          <w:bCs/>
          <w:sz w:val="22"/>
          <w:szCs w:val="22"/>
        </w:rPr>
        <w:t>maintain an allergy register</w:t>
      </w:r>
      <w:r w:rsidRPr="00861835">
        <w:rPr>
          <w:rFonts w:asciiTheme="minorHAnsi" w:hAnsiTheme="minorHAnsi" w:cstheme="minorHAnsi"/>
          <w:bCs/>
          <w:sz w:val="22"/>
          <w:szCs w:val="22"/>
        </w:rPr>
        <w:t>. Relevant information will be shared securely with staff who need it to keep the pupil safe, including catering, supply, cover and trip staff.</w:t>
      </w:r>
    </w:p>
    <w:p w14:paraId="4148A76E" w14:textId="77777777" w:rsidR="00861835" w:rsidRPr="00861835" w:rsidRDefault="00861835" w:rsidP="00861835">
      <w:pPr>
        <w:pStyle w:val="NoSpacing"/>
        <w:jc w:val="both"/>
        <w:rPr>
          <w:rFonts w:asciiTheme="minorHAnsi" w:hAnsiTheme="minorHAnsi" w:cstheme="minorHAnsi"/>
          <w:bCs/>
          <w:sz w:val="22"/>
          <w:szCs w:val="22"/>
        </w:rPr>
      </w:pPr>
    </w:p>
    <w:p w14:paraId="73FCFE5F" w14:textId="77777777" w:rsidR="00675391"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An IH</w:t>
      </w:r>
      <w:r w:rsidR="00672617">
        <w:rPr>
          <w:rFonts w:asciiTheme="minorHAnsi" w:hAnsiTheme="minorHAnsi" w:cstheme="minorHAnsi"/>
          <w:bCs/>
          <w:sz w:val="22"/>
          <w:szCs w:val="22"/>
        </w:rPr>
        <w:t>C</w:t>
      </w:r>
      <w:r w:rsidRPr="00861835">
        <w:rPr>
          <w:rFonts w:asciiTheme="minorHAnsi" w:hAnsiTheme="minorHAnsi" w:cstheme="minorHAnsi"/>
          <w:bCs/>
          <w:sz w:val="22"/>
          <w:szCs w:val="22"/>
        </w:rPr>
        <w:t xml:space="preserve">P will be prepared where an allergy creates a risk of harm or requires arrangements additional to those made generally. It will set out the pupil’s allergens, symptoms, reasonable adjustments, medication, storage and emergency response. Any </w:t>
      </w:r>
      <w:r w:rsidRPr="00672617">
        <w:rPr>
          <w:rFonts w:asciiTheme="minorHAnsi" w:hAnsiTheme="minorHAnsi" w:cstheme="minorHAnsi"/>
          <w:bCs/>
          <w:sz w:val="22"/>
          <w:szCs w:val="22"/>
        </w:rPr>
        <w:t>Allergy Action Plan issued by a healthcare professional will be attached or clearly referenced. Plans will be reviewed annually</w:t>
      </w:r>
      <w:r w:rsidRPr="00861835">
        <w:rPr>
          <w:rFonts w:asciiTheme="minorHAnsi" w:hAnsiTheme="minorHAnsi" w:cstheme="minorHAnsi"/>
          <w:bCs/>
          <w:sz w:val="22"/>
          <w:szCs w:val="22"/>
        </w:rPr>
        <w:t xml:space="preserve"> and whenever the pupil’s condition, medication or clinical plan changes, or following an incident or near miss.</w:t>
      </w:r>
    </w:p>
    <w:p w14:paraId="20620EE0" w14:textId="0452B52C" w:rsidR="00861835" w:rsidRPr="00675391"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
          <w:sz w:val="22"/>
          <w:szCs w:val="22"/>
        </w:rPr>
        <w:t>Reducing the risk of exposure</w:t>
      </w:r>
    </w:p>
    <w:p w14:paraId="699812E6" w14:textId="77777777" w:rsidR="00861835" w:rsidRPr="00861835" w:rsidRDefault="00861835" w:rsidP="00861835">
      <w:pPr>
        <w:pStyle w:val="NoSpacing"/>
        <w:jc w:val="both"/>
        <w:rPr>
          <w:rFonts w:asciiTheme="minorHAnsi" w:hAnsiTheme="minorHAnsi" w:cstheme="minorHAnsi"/>
          <w:bCs/>
          <w:sz w:val="22"/>
          <w:szCs w:val="22"/>
        </w:rPr>
      </w:pPr>
    </w:p>
    <w:p w14:paraId="6CE15EE5" w14:textId="0A19FAF1"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The school will take proportionate steps to reduce exposure to known allergens. The school is allergy-aware but cannot guarantee an allergen-free environment and will not describe itself as ‘nut-free’.</w:t>
      </w:r>
    </w:p>
    <w:p w14:paraId="21BCACEB" w14:textId="77777777" w:rsidR="00861835" w:rsidRPr="00861835" w:rsidRDefault="00861835" w:rsidP="00861835">
      <w:pPr>
        <w:pStyle w:val="NoSpacing"/>
        <w:jc w:val="both"/>
        <w:rPr>
          <w:rFonts w:asciiTheme="minorHAnsi" w:hAnsiTheme="minorHAnsi" w:cstheme="minorHAnsi"/>
          <w:bCs/>
          <w:sz w:val="22"/>
          <w:szCs w:val="22"/>
        </w:rPr>
      </w:pPr>
    </w:p>
    <w:p w14:paraId="1D0267E3"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Catering arrangements will provide accurate allergen information and manage ingredient</w:t>
      </w:r>
    </w:p>
    <w:p w14:paraId="00582A23"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changes, substitutions and cross-contact.</w:t>
      </w:r>
    </w:p>
    <w:p w14:paraId="51553CCE"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Food, drinks and utensils will not be shared where this creates a risk. Food brought onto site must comply with any specific risk-assessed restrictions communicated by the school.</w:t>
      </w:r>
    </w:p>
    <w:p w14:paraId="4E0A9E9A"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 Staff will consider allergy risks when planning lessons and activities involving food, </w:t>
      </w:r>
      <w:r w:rsidRPr="00672617">
        <w:rPr>
          <w:rFonts w:asciiTheme="minorHAnsi" w:hAnsiTheme="minorHAnsi" w:cstheme="minorHAnsi"/>
          <w:bCs/>
          <w:sz w:val="22"/>
          <w:szCs w:val="22"/>
        </w:rPr>
        <w:t>animals, plants, chemicals, craft materials or latex.</w:t>
      </w:r>
    </w:p>
    <w:p w14:paraId="0873542A"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Reasonable adjustments, cleaning, handwashing, seating and supervision arrangements will be used where identified in an IHP or risk assessment.</w:t>
      </w:r>
    </w:p>
    <w:p w14:paraId="4B70770B" w14:textId="5E428424"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A pupil will not be excluded from an activity solely because of their allergy where reasonable adjustments can enable safe participation.</w:t>
      </w:r>
    </w:p>
    <w:p w14:paraId="38D451F0" w14:textId="77777777" w:rsidR="00861835" w:rsidRPr="00861835" w:rsidRDefault="00861835" w:rsidP="00861835">
      <w:pPr>
        <w:pStyle w:val="NoSpacing"/>
        <w:jc w:val="both"/>
        <w:rPr>
          <w:rFonts w:asciiTheme="minorHAnsi" w:hAnsiTheme="minorHAnsi" w:cstheme="minorHAnsi"/>
          <w:bCs/>
          <w:sz w:val="22"/>
          <w:szCs w:val="22"/>
        </w:rPr>
      </w:pPr>
    </w:p>
    <w:p w14:paraId="3493CC25" w14:textId="44583D81" w:rsidR="00861835" w:rsidRDefault="00861835" w:rsidP="00861835">
      <w:pPr>
        <w:pStyle w:val="NoSpacing"/>
        <w:jc w:val="both"/>
        <w:rPr>
          <w:rFonts w:asciiTheme="minorHAnsi" w:hAnsiTheme="minorHAnsi" w:cstheme="minorHAnsi"/>
          <w:b/>
          <w:sz w:val="22"/>
          <w:szCs w:val="22"/>
        </w:rPr>
      </w:pPr>
      <w:r w:rsidRPr="00861835">
        <w:rPr>
          <w:rFonts w:asciiTheme="minorHAnsi" w:hAnsiTheme="minorHAnsi" w:cstheme="minorHAnsi"/>
          <w:b/>
          <w:sz w:val="22"/>
          <w:szCs w:val="22"/>
        </w:rPr>
        <w:t>Training</w:t>
      </w:r>
    </w:p>
    <w:p w14:paraId="2EE85FD6" w14:textId="23B170E8" w:rsidR="00580AEE" w:rsidRDefault="00580AEE" w:rsidP="00861835">
      <w:pPr>
        <w:pStyle w:val="NoSpacing"/>
        <w:jc w:val="both"/>
        <w:rPr>
          <w:rFonts w:asciiTheme="minorHAnsi" w:hAnsiTheme="minorHAnsi" w:cstheme="minorHAnsi"/>
          <w:bCs/>
          <w:sz w:val="22"/>
          <w:szCs w:val="22"/>
        </w:rPr>
      </w:pPr>
    </w:p>
    <w:p w14:paraId="22F71ED6" w14:textId="77777777" w:rsidR="00580AEE" w:rsidRDefault="00580AEE" w:rsidP="00861835">
      <w:pPr>
        <w:pStyle w:val="NoSpacing"/>
        <w:jc w:val="both"/>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 xml:space="preserve">The Birkenhead Park School will provide allergy-awareness and emergency-response training to all staff it employs at least annually, with new employees trained through induction. This will cover recognising allergic reactions, anaphylaxis and acute asthma; locating and administering emergency medication; calling 999; and reporting incidents and near misses. </w:t>
      </w:r>
    </w:p>
    <w:p w14:paraId="6B35A1CD" w14:textId="77777777" w:rsidR="00580AEE" w:rsidRDefault="00580AEE" w:rsidP="00861835">
      <w:pPr>
        <w:pStyle w:val="NoSpacing"/>
        <w:jc w:val="both"/>
        <w:rPr>
          <w:rFonts w:ascii="Calibri" w:hAnsi="Calibri" w:cs="Calibri"/>
          <w:color w:val="000000"/>
          <w:sz w:val="22"/>
          <w:szCs w:val="22"/>
          <w:shd w:val="clear" w:color="auto" w:fill="FFFFFF"/>
        </w:rPr>
      </w:pPr>
    </w:p>
    <w:p w14:paraId="582C23CE" w14:textId="77777777" w:rsidR="00580AEE" w:rsidRPr="008307D4" w:rsidRDefault="00580AEE" w:rsidP="00861835">
      <w:pPr>
        <w:pStyle w:val="NoSpacing"/>
        <w:jc w:val="both"/>
        <w:rPr>
          <w:rFonts w:ascii="Calibri" w:hAnsi="Calibri" w:cs="Calibri"/>
          <w:color w:val="000000"/>
          <w:sz w:val="22"/>
          <w:szCs w:val="22"/>
          <w:shd w:val="clear" w:color="auto" w:fill="FFFFFF"/>
        </w:rPr>
      </w:pPr>
      <w:r w:rsidRPr="008307D4">
        <w:rPr>
          <w:rFonts w:ascii="Calibri" w:hAnsi="Calibri" w:cs="Calibri"/>
          <w:color w:val="000000"/>
          <w:sz w:val="22"/>
          <w:szCs w:val="22"/>
          <w:shd w:val="clear" w:color="auto" w:fill="FFFFFF"/>
        </w:rPr>
        <w:t xml:space="preserve">External employers and service providers are responsible for ensuring that their pupil-facing staff, including supply and agency workers, contracted catering staff and any cleaners working while pupils are present, receive equivalent training appropriate to their duties. The school will provide them with relevant pupil-specific and site information and will seek assurance from the provider that suitable training is in place. </w:t>
      </w:r>
    </w:p>
    <w:p w14:paraId="66442118" w14:textId="77777777" w:rsidR="00580AEE" w:rsidRPr="008307D4" w:rsidRDefault="00580AEE" w:rsidP="00861835">
      <w:pPr>
        <w:pStyle w:val="NoSpacing"/>
        <w:jc w:val="both"/>
        <w:rPr>
          <w:rFonts w:ascii="Calibri" w:hAnsi="Calibri" w:cs="Calibri"/>
          <w:color w:val="000000"/>
          <w:sz w:val="22"/>
          <w:szCs w:val="22"/>
          <w:shd w:val="clear" w:color="auto" w:fill="FFFFFF"/>
        </w:rPr>
      </w:pPr>
    </w:p>
    <w:p w14:paraId="694537CA" w14:textId="23D4B791" w:rsidR="00580AEE" w:rsidRDefault="00580AEE" w:rsidP="00861835">
      <w:pPr>
        <w:pStyle w:val="NoSpacing"/>
        <w:jc w:val="both"/>
        <w:rPr>
          <w:rFonts w:asciiTheme="minorHAnsi" w:hAnsiTheme="minorHAnsi" w:cstheme="minorHAnsi"/>
          <w:bCs/>
          <w:sz w:val="22"/>
          <w:szCs w:val="22"/>
        </w:rPr>
      </w:pPr>
      <w:r w:rsidRPr="008307D4">
        <w:rPr>
          <w:rFonts w:ascii="Calibri" w:hAnsi="Calibri" w:cs="Calibri"/>
          <w:color w:val="000000"/>
          <w:sz w:val="22"/>
          <w:szCs w:val="22"/>
          <w:shd w:val="clear" w:color="auto" w:fill="FFFFFF"/>
        </w:rPr>
        <w:t xml:space="preserve">Occasional visitors, including local authority representatives, and contractors with no pupil-facing or supervisory role will not be expected to undertake </w:t>
      </w:r>
      <w:r w:rsidR="008307D4" w:rsidRPr="008307D4">
        <w:rPr>
          <w:rFonts w:ascii="Calibri" w:hAnsi="Calibri" w:cs="Calibri"/>
          <w:color w:val="000000"/>
          <w:sz w:val="22"/>
          <w:szCs w:val="22"/>
          <w:shd w:val="clear" w:color="auto" w:fill="FFFFFF"/>
        </w:rPr>
        <w:t>allergy</w:t>
      </w:r>
      <w:r w:rsidRPr="008307D4">
        <w:rPr>
          <w:rFonts w:ascii="Calibri" w:hAnsi="Calibri" w:cs="Calibri"/>
          <w:color w:val="000000"/>
          <w:sz w:val="22"/>
          <w:szCs w:val="22"/>
          <w:shd w:val="clear" w:color="auto" w:fill="FFFFFF"/>
        </w:rPr>
        <w:t xml:space="preserve"> training; they will be instructed to alert a member of school staff immediately in an emergency</w:t>
      </w:r>
      <w:r w:rsidRPr="00F77790">
        <w:rPr>
          <w:rFonts w:ascii="Calibri" w:hAnsi="Calibri" w:cs="Calibri"/>
          <w:color w:val="000000"/>
          <w:sz w:val="22"/>
          <w:szCs w:val="22"/>
          <w:shd w:val="clear" w:color="auto" w:fill="FFFFFF"/>
        </w:rPr>
        <w:t>.</w:t>
      </w:r>
    </w:p>
    <w:p w14:paraId="580AB03A" w14:textId="2D178387" w:rsidR="00675391" w:rsidRDefault="00675391" w:rsidP="00861835">
      <w:pPr>
        <w:pStyle w:val="NoSpacing"/>
        <w:jc w:val="both"/>
        <w:rPr>
          <w:rFonts w:asciiTheme="minorHAnsi" w:hAnsiTheme="minorHAnsi" w:cstheme="minorHAnsi"/>
          <w:bCs/>
          <w:sz w:val="22"/>
          <w:szCs w:val="22"/>
        </w:rPr>
      </w:pPr>
    </w:p>
    <w:p w14:paraId="790AB850" w14:textId="77777777" w:rsidR="00861835" w:rsidRPr="00861835" w:rsidRDefault="00861835" w:rsidP="00861835">
      <w:pPr>
        <w:pStyle w:val="NoSpacing"/>
        <w:jc w:val="both"/>
        <w:rPr>
          <w:rFonts w:asciiTheme="minorHAnsi" w:hAnsiTheme="minorHAnsi" w:cstheme="minorHAnsi"/>
          <w:bCs/>
          <w:sz w:val="22"/>
          <w:szCs w:val="22"/>
        </w:rPr>
      </w:pPr>
    </w:p>
    <w:p w14:paraId="43F5C9A4" w14:textId="2B4DDFD5" w:rsidR="00861835" w:rsidRPr="00861835" w:rsidRDefault="00861835" w:rsidP="00861835">
      <w:pPr>
        <w:pStyle w:val="NoSpacing"/>
        <w:jc w:val="both"/>
        <w:rPr>
          <w:rFonts w:asciiTheme="minorHAnsi" w:hAnsiTheme="minorHAnsi" w:cstheme="minorHAnsi"/>
          <w:b/>
          <w:sz w:val="22"/>
          <w:szCs w:val="22"/>
        </w:rPr>
      </w:pPr>
      <w:r w:rsidRPr="00861835">
        <w:rPr>
          <w:rFonts w:asciiTheme="minorHAnsi" w:hAnsiTheme="minorHAnsi" w:cstheme="minorHAnsi"/>
          <w:b/>
          <w:sz w:val="22"/>
          <w:szCs w:val="22"/>
        </w:rPr>
        <w:t>Medication and spare adrenaline auto-injectors</w:t>
      </w:r>
    </w:p>
    <w:p w14:paraId="6590B123" w14:textId="77777777" w:rsidR="00861835" w:rsidRPr="00861835" w:rsidRDefault="00861835" w:rsidP="00861835">
      <w:pPr>
        <w:pStyle w:val="NoSpacing"/>
        <w:jc w:val="both"/>
        <w:rPr>
          <w:rFonts w:asciiTheme="minorHAnsi" w:hAnsiTheme="minorHAnsi" w:cstheme="minorHAnsi"/>
          <w:bCs/>
          <w:sz w:val="22"/>
          <w:szCs w:val="22"/>
        </w:rPr>
      </w:pPr>
    </w:p>
    <w:p w14:paraId="4745709E"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Pupils prescribed adrenaline should have rapid access to two in-date devices. Their own prescribed device will normally be used first.</w:t>
      </w:r>
    </w:p>
    <w:p w14:paraId="4DFE47A5" w14:textId="59E4961A"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 </w:t>
      </w:r>
      <w:r w:rsidR="008307D4" w:rsidRPr="008307D4">
        <w:rPr>
          <w:rFonts w:asciiTheme="minorHAnsi" w:hAnsiTheme="minorHAnsi" w:cstheme="minorHAnsi"/>
          <w:bCs/>
          <w:sz w:val="22"/>
          <w:szCs w:val="22"/>
        </w:rPr>
        <w:t>Medication will be clearly labelled, stored appropriately and readily accessible in accordance with the pupil’s Individual Healthcare Plan. Adrenaline devices must be capable of being brought to the person experiencing anaphylaxis and administered without delay and, in practice, within five minutes</w:t>
      </w:r>
    </w:p>
    <w:p w14:paraId="2F0F7483"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The school will hold spare adrenaline auto-injectors (AAIs) of the appropriate dosage, stored in clearly marked emergency kits and in pairs.</w:t>
      </w:r>
    </w:p>
    <w:p w14:paraId="7EF58AD2" w14:textId="1BF6B164"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 Spare AAI locations: </w:t>
      </w:r>
      <w:r w:rsidR="00746903">
        <w:rPr>
          <w:rFonts w:asciiTheme="minorHAnsi" w:hAnsiTheme="minorHAnsi" w:cstheme="minorHAnsi"/>
          <w:bCs/>
          <w:sz w:val="22"/>
          <w:szCs w:val="22"/>
        </w:rPr>
        <w:t>Reception, SEND Office, PE Office, B4/5 Food rooms</w:t>
      </w:r>
      <w:r w:rsidRPr="00861835">
        <w:rPr>
          <w:rFonts w:asciiTheme="minorHAnsi" w:hAnsiTheme="minorHAnsi" w:cstheme="minorHAnsi"/>
          <w:bCs/>
          <w:sz w:val="22"/>
          <w:szCs w:val="22"/>
        </w:rPr>
        <w:t xml:space="preserve">. The responsible checker is </w:t>
      </w:r>
      <w:r w:rsidR="00746903">
        <w:rPr>
          <w:rFonts w:asciiTheme="minorHAnsi" w:hAnsiTheme="minorHAnsi" w:cstheme="minorHAnsi"/>
          <w:bCs/>
          <w:sz w:val="22"/>
          <w:szCs w:val="22"/>
        </w:rPr>
        <w:t>the SEND Administrator, alongside the SENCO.</w:t>
      </w:r>
      <w:r w:rsidRPr="00861835">
        <w:rPr>
          <w:rFonts w:asciiTheme="minorHAnsi" w:hAnsiTheme="minorHAnsi" w:cstheme="minorHAnsi"/>
          <w:bCs/>
          <w:sz w:val="22"/>
          <w:szCs w:val="22"/>
        </w:rPr>
        <w:t xml:space="preserve"> Devices will be checked </w:t>
      </w:r>
      <w:r w:rsidR="00123B6A">
        <w:rPr>
          <w:rFonts w:asciiTheme="minorHAnsi" w:hAnsiTheme="minorHAnsi" w:cstheme="minorHAnsi"/>
          <w:bCs/>
          <w:sz w:val="22"/>
          <w:szCs w:val="22"/>
        </w:rPr>
        <w:t>every two weeks</w:t>
      </w:r>
      <w:r w:rsidR="00675391">
        <w:rPr>
          <w:rFonts w:asciiTheme="minorHAnsi" w:hAnsiTheme="minorHAnsi" w:cstheme="minorHAnsi"/>
          <w:bCs/>
          <w:sz w:val="22"/>
          <w:szCs w:val="22"/>
        </w:rPr>
        <w:t xml:space="preserve"> a</w:t>
      </w:r>
      <w:r w:rsidRPr="00861835">
        <w:rPr>
          <w:rFonts w:asciiTheme="minorHAnsi" w:hAnsiTheme="minorHAnsi" w:cstheme="minorHAnsi"/>
          <w:bCs/>
          <w:sz w:val="22"/>
          <w:szCs w:val="22"/>
        </w:rPr>
        <w:t>nd replaced promptly when used, damaged or approaching expiry.</w:t>
      </w:r>
    </w:p>
    <w:p w14:paraId="127154E4" w14:textId="5EB67CD2" w:rsidR="00861835" w:rsidRDefault="00861835" w:rsidP="00861835">
      <w:pPr>
        <w:pStyle w:val="NoSpacing"/>
        <w:jc w:val="both"/>
        <w:rPr>
          <w:rFonts w:asciiTheme="minorHAnsi" w:hAnsiTheme="minorHAnsi" w:cstheme="minorHAnsi"/>
          <w:bCs/>
          <w:sz w:val="22"/>
          <w:szCs w:val="22"/>
        </w:rPr>
      </w:pPr>
    </w:p>
    <w:p w14:paraId="19DF5BBC" w14:textId="77777777" w:rsidR="00580AEE" w:rsidRDefault="00580AEE" w:rsidP="00861835">
      <w:pPr>
        <w:pStyle w:val="NoSpacing"/>
        <w:jc w:val="both"/>
        <w:rPr>
          <w:rFonts w:asciiTheme="minorHAnsi" w:hAnsiTheme="minorHAnsi" w:cstheme="minorHAnsi"/>
          <w:bCs/>
          <w:sz w:val="22"/>
          <w:szCs w:val="22"/>
        </w:rPr>
      </w:pPr>
    </w:p>
    <w:p w14:paraId="5321B8D1" w14:textId="77777777" w:rsidR="00861835" w:rsidRPr="00861835" w:rsidRDefault="00861835" w:rsidP="00861835">
      <w:pPr>
        <w:pStyle w:val="NoSpacing"/>
        <w:jc w:val="both"/>
        <w:rPr>
          <w:rFonts w:asciiTheme="minorHAnsi" w:hAnsiTheme="minorHAnsi" w:cstheme="minorHAnsi"/>
          <w:bCs/>
          <w:sz w:val="22"/>
          <w:szCs w:val="22"/>
        </w:rPr>
      </w:pPr>
    </w:p>
    <w:p w14:paraId="20D26D19" w14:textId="4FBC15BF" w:rsidR="00861835" w:rsidRDefault="00861835" w:rsidP="00861835">
      <w:pPr>
        <w:pStyle w:val="NoSpacing"/>
        <w:jc w:val="both"/>
        <w:rPr>
          <w:rFonts w:asciiTheme="minorHAnsi" w:hAnsiTheme="minorHAnsi" w:cstheme="minorHAnsi"/>
          <w:b/>
          <w:sz w:val="22"/>
          <w:szCs w:val="22"/>
        </w:rPr>
      </w:pPr>
      <w:r w:rsidRPr="00861835">
        <w:rPr>
          <w:rFonts w:asciiTheme="minorHAnsi" w:hAnsiTheme="minorHAnsi" w:cstheme="minorHAnsi"/>
          <w:b/>
          <w:sz w:val="22"/>
          <w:szCs w:val="22"/>
        </w:rPr>
        <w:t>Trips and off-site activities</w:t>
      </w:r>
    </w:p>
    <w:p w14:paraId="7D9B28D5" w14:textId="77777777" w:rsidR="00861835" w:rsidRPr="00861835" w:rsidRDefault="00861835" w:rsidP="00861835">
      <w:pPr>
        <w:pStyle w:val="NoSpacing"/>
        <w:jc w:val="both"/>
        <w:rPr>
          <w:rFonts w:asciiTheme="minorHAnsi" w:hAnsiTheme="minorHAnsi" w:cstheme="minorHAnsi"/>
          <w:b/>
          <w:sz w:val="22"/>
          <w:szCs w:val="22"/>
        </w:rPr>
      </w:pPr>
    </w:p>
    <w:p w14:paraId="43B00963" w14:textId="77777777" w:rsidR="00861835" w:rsidRP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A pupil with an allergy will not be excluded from a visit solely because of their condition. The trip risk </w:t>
      </w:r>
      <w:r w:rsidRPr="00861835">
        <w:rPr>
          <w:rFonts w:asciiTheme="minorHAnsi" w:hAnsiTheme="minorHAnsi" w:cstheme="minorHAnsi"/>
          <w:bCs/>
          <w:sz w:val="22"/>
          <w:szCs w:val="22"/>
        </w:rPr>
        <w:lastRenderedPageBreak/>
        <w:t>assessment will address allergens, food, travel, accommodation, activities, emergency access and reasonable adjustments. The pupil’s medication and Action Plan must accompany them and remain immediately accessible. Appropriately briefed staff able to administer adrenaline will be present.</w:t>
      </w:r>
    </w:p>
    <w:p w14:paraId="5364E25F" w14:textId="29E19F2B"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Incidents and near misses</w:t>
      </w:r>
      <w:r>
        <w:rPr>
          <w:rFonts w:asciiTheme="minorHAnsi" w:hAnsiTheme="minorHAnsi" w:cstheme="minorHAnsi"/>
          <w:bCs/>
          <w:sz w:val="22"/>
          <w:szCs w:val="22"/>
        </w:rPr>
        <w:t>.</w:t>
      </w:r>
    </w:p>
    <w:p w14:paraId="4FA40624" w14:textId="77777777" w:rsidR="00861835" w:rsidRPr="00861835" w:rsidRDefault="00861835" w:rsidP="00861835">
      <w:pPr>
        <w:pStyle w:val="NoSpacing"/>
        <w:jc w:val="both"/>
        <w:rPr>
          <w:rFonts w:asciiTheme="minorHAnsi" w:hAnsiTheme="minorHAnsi" w:cstheme="minorHAnsi"/>
          <w:bCs/>
          <w:sz w:val="22"/>
          <w:szCs w:val="22"/>
        </w:rPr>
      </w:pPr>
    </w:p>
    <w:p w14:paraId="604D3452" w14:textId="1E74107B"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Every allergic reaction, suspected exposure, medication administration, error or near miss must be reported immediately to </w:t>
      </w:r>
      <w:r w:rsidR="00746903">
        <w:rPr>
          <w:rFonts w:asciiTheme="minorHAnsi" w:hAnsiTheme="minorHAnsi" w:cstheme="minorHAnsi"/>
          <w:bCs/>
          <w:sz w:val="22"/>
          <w:szCs w:val="22"/>
        </w:rPr>
        <w:t>the Headteacher and the DSL,</w:t>
      </w:r>
      <w:r w:rsidRPr="00861835">
        <w:rPr>
          <w:rFonts w:asciiTheme="minorHAnsi" w:hAnsiTheme="minorHAnsi" w:cstheme="minorHAnsi"/>
          <w:bCs/>
          <w:sz w:val="22"/>
          <w:szCs w:val="22"/>
        </w:rPr>
        <w:t xml:space="preserve"> and recorded on </w:t>
      </w:r>
      <w:r w:rsidR="00746903">
        <w:rPr>
          <w:rFonts w:asciiTheme="minorHAnsi" w:hAnsiTheme="minorHAnsi" w:cstheme="minorHAnsi"/>
          <w:bCs/>
          <w:sz w:val="22"/>
          <w:szCs w:val="22"/>
        </w:rPr>
        <w:t>the school’s Allergy Incident Log</w:t>
      </w:r>
      <w:r w:rsidRPr="00861835">
        <w:rPr>
          <w:rFonts w:asciiTheme="minorHAnsi" w:hAnsiTheme="minorHAnsi" w:cstheme="minorHAnsi"/>
          <w:bCs/>
          <w:sz w:val="22"/>
          <w:szCs w:val="22"/>
        </w:rPr>
        <w:t>. Parents will be informed promptly. Serious incidents and near misses will be investigated, reported to the Governing Body as appropriate and used to review the pupil’s IHP, this policy, training and working practices.</w:t>
      </w:r>
    </w:p>
    <w:p w14:paraId="14E3DC7A" w14:textId="77777777" w:rsidR="00874809" w:rsidRDefault="00874809" w:rsidP="00861835">
      <w:pPr>
        <w:pStyle w:val="NoSpacing"/>
        <w:jc w:val="both"/>
        <w:rPr>
          <w:rFonts w:asciiTheme="minorHAnsi" w:hAnsiTheme="minorHAnsi" w:cstheme="minorHAnsi"/>
          <w:bCs/>
          <w:sz w:val="22"/>
          <w:szCs w:val="22"/>
        </w:rPr>
      </w:pPr>
    </w:p>
    <w:p w14:paraId="43D31BA9" w14:textId="77777777" w:rsidR="00861835" w:rsidRPr="00861835" w:rsidRDefault="00861835" w:rsidP="00861835">
      <w:pPr>
        <w:pStyle w:val="NoSpacing"/>
        <w:jc w:val="both"/>
        <w:rPr>
          <w:rFonts w:asciiTheme="minorHAnsi" w:hAnsiTheme="minorHAnsi" w:cstheme="minorHAnsi"/>
          <w:bCs/>
          <w:sz w:val="22"/>
          <w:szCs w:val="22"/>
        </w:rPr>
      </w:pPr>
    </w:p>
    <w:p w14:paraId="0CDD1784" w14:textId="14D8ED67" w:rsidR="00861835" w:rsidRPr="00861835" w:rsidRDefault="00861835" w:rsidP="00861835">
      <w:pPr>
        <w:pStyle w:val="NoSpacing"/>
        <w:jc w:val="both"/>
        <w:rPr>
          <w:rFonts w:asciiTheme="minorHAnsi" w:hAnsiTheme="minorHAnsi" w:cstheme="minorHAnsi"/>
          <w:b/>
          <w:sz w:val="22"/>
          <w:szCs w:val="22"/>
        </w:rPr>
      </w:pPr>
      <w:r w:rsidRPr="00861835">
        <w:rPr>
          <w:rFonts w:asciiTheme="minorHAnsi" w:hAnsiTheme="minorHAnsi" w:cstheme="minorHAnsi"/>
          <w:b/>
          <w:sz w:val="22"/>
          <w:szCs w:val="22"/>
        </w:rPr>
        <w:t>Wellbeing and bullying</w:t>
      </w:r>
    </w:p>
    <w:p w14:paraId="61183513" w14:textId="77777777" w:rsidR="00861835" w:rsidRPr="00861835" w:rsidRDefault="00861835" w:rsidP="00861835">
      <w:pPr>
        <w:pStyle w:val="NoSpacing"/>
        <w:jc w:val="both"/>
        <w:rPr>
          <w:rFonts w:asciiTheme="minorHAnsi" w:hAnsiTheme="minorHAnsi" w:cstheme="minorHAnsi"/>
          <w:bCs/>
          <w:sz w:val="22"/>
          <w:szCs w:val="22"/>
        </w:rPr>
      </w:pPr>
    </w:p>
    <w:p w14:paraId="18DBE1BF" w14:textId="16D1D931"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The school will support pupils whose allergy affects their wellbeing or participation. Allergy-related teasing, threats, deliberate exposure, food tampering or pressuring a pupil to eat or handle an allergen will be addressed under the school’s Behaviour, Anti-bullying and Safeguarding </w:t>
      </w:r>
      <w:r w:rsidR="00874809">
        <w:rPr>
          <w:rFonts w:asciiTheme="minorHAnsi" w:hAnsiTheme="minorHAnsi" w:cstheme="minorHAnsi"/>
          <w:bCs/>
          <w:sz w:val="22"/>
          <w:szCs w:val="22"/>
        </w:rPr>
        <w:t>policies</w:t>
      </w:r>
      <w:r w:rsidRPr="00861835">
        <w:rPr>
          <w:rFonts w:asciiTheme="minorHAnsi" w:hAnsiTheme="minorHAnsi" w:cstheme="minorHAnsi"/>
          <w:bCs/>
          <w:sz w:val="22"/>
          <w:szCs w:val="22"/>
        </w:rPr>
        <w:t>.</w:t>
      </w:r>
    </w:p>
    <w:p w14:paraId="6BE7009F" w14:textId="77777777" w:rsidR="00861835" w:rsidRPr="00861835" w:rsidRDefault="00861835" w:rsidP="00861835">
      <w:pPr>
        <w:pStyle w:val="NoSpacing"/>
        <w:jc w:val="both"/>
        <w:rPr>
          <w:rFonts w:asciiTheme="minorHAnsi" w:hAnsiTheme="minorHAnsi" w:cstheme="minorHAnsi"/>
          <w:bCs/>
          <w:sz w:val="22"/>
          <w:szCs w:val="22"/>
        </w:rPr>
      </w:pPr>
    </w:p>
    <w:p w14:paraId="4670181B" w14:textId="180FCCC6" w:rsidR="00861835" w:rsidRDefault="00861835" w:rsidP="00861835">
      <w:pPr>
        <w:pStyle w:val="NoSpacing"/>
        <w:jc w:val="both"/>
        <w:rPr>
          <w:rFonts w:asciiTheme="minorHAnsi" w:hAnsiTheme="minorHAnsi" w:cstheme="minorHAnsi"/>
          <w:b/>
          <w:sz w:val="22"/>
          <w:szCs w:val="22"/>
        </w:rPr>
      </w:pPr>
      <w:r w:rsidRPr="00861835">
        <w:rPr>
          <w:rFonts w:asciiTheme="minorHAnsi" w:hAnsiTheme="minorHAnsi" w:cstheme="minorHAnsi"/>
          <w:b/>
          <w:sz w:val="22"/>
          <w:szCs w:val="22"/>
        </w:rPr>
        <w:t>Publication and review</w:t>
      </w:r>
    </w:p>
    <w:p w14:paraId="312F88E5" w14:textId="77777777" w:rsidR="00861835" w:rsidRPr="00861835" w:rsidRDefault="00861835" w:rsidP="00861835">
      <w:pPr>
        <w:pStyle w:val="NoSpacing"/>
        <w:jc w:val="both"/>
        <w:rPr>
          <w:rFonts w:asciiTheme="minorHAnsi" w:hAnsiTheme="minorHAnsi" w:cstheme="minorHAnsi"/>
          <w:b/>
          <w:sz w:val="22"/>
          <w:szCs w:val="22"/>
        </w:rPr>
      </w:pPr>
    </w:p>
    <w:p w14:paraId="555994BB" w14:textId="048DDF68" w:rsidR="00861835" w:rsidRDefault="00861835" w:rsidP="00861835">
      <w:pPr>
        <w:pStyle w:val="NoSpacing"/>
        <w:jc w:val="both"/>
        <w:rPr>
          <w:rFonts w:asciiTheme="minorHAnsi" w:hAnsiTheme="minorHAnsi" w:cstheme="minorHAnsi"/>
          <w:bCs/>
          <w:sz w:val="22"/>
          <w:szCs w:val="22"/>
        </w:rPr>
      </w:pPr>
      <w:r w:rsidRPr="00861835">
        <w:rPr>
          <w:rFonts w:asciiTheme="minorHAnsi" w:hAnsiTheme="minorHAnsi" w:cstheme="minorHAnsi"/>
          <w:bCs/>
          <w:sz w:val="22"/>
          <w:szCs w:val="22"/>
        </w:rPr>
        <w:t xml:space="preserve">This policy will be published on the school website. It will be reviewed at least annually </w:t>
      </w:r>
      <w:r w:rsidRPr="00746903">
        <w:rPr>
          <w:rFonts w:asciiTheme="minorHAnsi" w:hAnsiTheme="minorHAnsi" w:cstheme="minorHAnsi"/>
          <w:bCs/>
          <w:sz w:val="22"/>
          <w:szCs w:val="22"/>
        </w:rPr>
        <w:t>and sooner following an incident or near miss, a change in law or guidance, or a significant change to th</w:t>
      </w:r>
      <w:r w:rsidRPr="00861835">
        <w:rPr>
          <w:rFonts w:asciiTheme="minorHAnsi" w:hAnsiTheme="minorHAnsi" w:cstheme="minorHAnsi"/>
          <w:bCs/>
          <w:sz w:val="22"/>
          <w:szCs w:val="22"/>
        </w:rPr>
        <w:t>e school’s arrangements.</w:t>
      </w:r>
    </w:p>
    <w:p w14:paraId="2652ADDA" w14:textId="77777777" w:rsidR="00861835" w:rsidRPr="00861835" w:rsidRDefault="00861835" w:rsidP="00861835">
      <w:pPr>
        <w:pStyle w:val="NoSpacing"/>
        <w:jc w:val="both"/>
        <w:rPr>
          <w:rFonts w:asciiTheme="minorHAnsi" w:hAnsiTheme="minorHAnsi" w:cstheme="minorHAnsi"/>
          <w:bCs/>
          <w:sz w:val="22"/>
          <w:szCs w:val="22"/>
        </w:rPr>
      </w:pPr>
    </w:p>
    <w:p w14:paraId="68ABAA5D" w14:textId="0187DFB0" w:rsidR="00861835" w:rsidRPr="00861835" w:rsidRDefault="00861835" w:rsidP="00861835">
      <w:pPr>
        <w:pStyle w:val="NoSpacing"/>
        <w:jc w:val="both"/>
        <w:rPr>
          <w:rFonts w:asciiTheme="minorHAnsi" w:hAnsiTheme="minorHAnsi" w:cstheme="minorHAnsi"/>
          <w:bCs/>
          <w:sz w:val="22"/>
          <w:szCs w:val="22"/>
        </w:rPr>
      </w:pPr>
      <w:r w:rsidRPr="00E558A8">
        <w:rPr>
          <w:rFonts w:asciiTheme="minorHAnsi" w:hAnsiTheme="minorHAnsi" w:cstheme="minorHAnsi"/>
          <w:b/>
          <w:i/>
          <w:iCs/>
          <w:sz w:val="22"/>
          <w:szCs w:val="22"/>
        </w:rPr>
        <w:t>Policy owner</w:t>
      </w:r>
      <w:r w:rsidRPr="00861835">
        <w:rPr>
          <w:rFonts w:asciiTheme="minorHAnsi" w:hAnsiTheme="minorHAnsi" w:cstheme="minorHAnsi"/>
          <w:bCs/>
          <w:sz w:val="22"/>
          <w:szCs w:val="22"/>
        </w:rPr>
        <w:t xml:space="preserve">: </w:t>
      </w:r>
      <w:r w:rsidR="005642FE">
        <w:rPr>
          <w:rFonts w:asciiTheme="minorHAnsi" w:hAnsiTheme="minorHAnsi" w:cstheme="minorHAnsi"/>
          <w:bCs/>
          <w:sz w:val="22"/>
          <w:szCs w:val="22"/>
        </w:rPr>
        <w:t>Headteacher</w:t>
      </w:r>
    </w:p>
    <w:p w14:paraId="1CB3A939" w14:textId="63BBFF8A" w:rsidR="00861835" w:rsidRPr="00861835" w:rsidRDefault="00861835" w:rsidP="00861835">
      <w:pPr>
        <w:pStyle w:val="NoSpacing"/>
        <w:jc w:val="both"/>
        <w:rPr>
          <w:rFonts w:asciiTheme="minorHAnsi" w:hAnsiTheme="minorHAnsi" w:cstheme="minorHAnsi"/>
          <w:bCs/>
          <w:sz w:val="22"/>
          <w:szCs w:val="22"/>
        </w:rPr>
      </w:pPr>
      <w:r w:rsidRPr="00E558A8">
        <w:rPr>
          <w:rFonts w:asciiTheme="minorHAnsi" w:hAnsiTheme="minorHAnsi" w:cstheme="minorHAnsi"/>
          <w:b/>
          <w:i/>
          <w:iCs/>
          <w:sz w:val="22"/>
          <w:szCs w:val="22"/>
        </w:rPr>
        <w:t>Operational responsibility</w:t>
      </w:r>
      <w:r w:rsidRPr="00861835">
        <w:rPr>
          <w:rFonts w:asciiTheme="minorHAnsi" w:hAnsiTheme="minorHAnsi" w:cstheme="minorHAnsi"/>
          <w:bCs/>
          <w:sz w:val="22"/>
          <w:szCs w:val="22"/>
        </w:rPr>
        <w:t xml:space="preserve">: </w:t>
      </w:r>
      <w:r w:rsidR="005642FE">
        <w:rPr>
          <w:rFonts w:asciiTheme="minorHAnsi" w:hAnsiTheme="minorHAnsi" w:cstheme="minorHAnsi"/>
          <w:bCs/>
          <w:sz w:val="22"/>
          <w:szCs w:val="22"/>
        </w:rPr>
        <w:t>Deputy Headteacher</w:t>
      </w:r>
    </w:p>
    <w:p w14:paraId="336FB7B7" w14:textId="01D647CD" w:rsidR="00861835" w:rsidRPr="00861835" w:rsidRDefault="00861835" w:rsidP="00861835">
      <w:pPr>
        <w:pStyle w:val="NoSpacing"/>
        <w:jc w:val="both"/>
        <w:rPr>
          <w:rFonts w:asciiTheme="minorHAnsi" w:hAnsiTheme="minorHAnsi" w:cstheme="minorHAnsi"/>
          <w:bCs/>
          <w:sz w:val="22"/>
          <w:szCs w:val="22"/>
        </w:rPr>
      </w:pPr>
      <w:r w:rsidRPr="00E558A8">
        <w:rPr>
          <w:rFonts w:asciiTheme="minorHAnsi" w:hAnsiTheme="minorHAnsi" w:cstheme="minorHAnsi"/>
          <w:b/>
          <w:i/>
          <w:iCs/>
          <w:sz w:val="22"/>
          <w:szCs w:val="22"/>
        </w:rPr>
        <w:t>Approval date</w:t>
      </w:r>
      <w:r w:rsidRPr="00861835">
        <w:rPr>
          <w:rFonts w:asciiTheme="minorHAnsi" w:hAnsiTheme="minorHAnsi" w:cstheme="minorHAnsi"/>
          <w:bCs/>
          <w:sz w:val="22"/>
          <w:szCs w:val="22"/>
        </w:rPr>
        <w:t xml:space="preserve">: </w:t>
      </w:r>
      <w:r w:rsidR="005642FE">
        <w:rPr>
          <w:rFonts w:asciiTheme="minorHAnsi" w:hAnsiTheme="minorHAnsi" w:cstheme="minorHAnsi"/>
          <w:bCs/>
          <w:sz w:val="22"/>
          <w:szCs w:val="22"/>
        </w:rPr>
        <w:t>September 2026</w:t>
      </w:r>
    </w:p>
    <w:p w14:paraId="2BD31126" w14:textId="48A7BCA0" w:rsidR="00CB4E5A" w:rsidRPr="00EA727C" w:rsidRDefault="00861835" w:rsidP="00EA727C">
      <w:pPr>
        <w:pStyle w:val="NoSpacing"/>
        <w:jc w:val="both"/>
        <w:rPr>
          <w:rFonts w:asciiTheme="minorHAnsi" w:hAnsiTheme="minorHAnsi" w:cstheme="minorHAnsi"/>
          <w:bCs/>
          <w:sz w:val="22"/>
          <w:szCs w:val="22"/>
        </w:rPr>
      </w:pPr>
      <w:r w:rsidRPr="00E558A8">
        <w:rPr>
          <w:rFonts w:asciiTheme="minorHAnsi" w:hAnsiTheme="minorHAnsi" w:cstheme="minorHAnsi"/>
          <w:b/>
          <w:i/>
          <w:iCs/>
          <w:sz w:val="22"/>
          <w:szCs w:val="22"/>
        </w:rPr>
        <w:t>Next review date:</w:t>
      </w:r>
      <w:r w:rsidR="005642FE">
        <w:rPr>
          <w:rFonts w:asciiTheme="minorHAnsi" w:hAnsiTheme="minorHAnsi" w:cstheme="minorHAnsi"/>
          <w:bCs/>
          <w:sz w:val="22"/>
          <w:szCs w:val="22"/>
        </w:rPr>
        <w:t xml:space="preserve"> September 2027</w:t>
      </w:r>
    </w:p>
    <w:sectPr w:rsidR="00CB4E5A" w:rsidRPr="00EA727C" w:rsidSect="00544F71">
      <w:headerReference w:type="even" r:id="rId10"/>
      <w:headerReference w:type="default" r:id="rId11"/>
      <w:footerReference w:type="even" r:id="rId12"/>
      <w:footerReference w:type="default" r:id="rId13"/>
      <w:headerReference w:type="first" r:id="rId14"/>
      <w:footerReference w:type="first" r:id="rId15"/>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ED5178" w14:textId="77777777" w:rsidR="00B003E1" w:rsidRDefault="00B003E1">
      <w:r>
        <w:separator/>
      </w:r>
    </w:p>
  </w:endnote>
  <w:endnote w:type="continuationSeparator" w:id="0">
    <w:p w14:paraId="6DED6D04" w14:textId="77777777" w:rsidR="00B003E1" w:rsidRDefault="00B0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337B" w14:textId="77777777" w:rsidR="00DB4038" w:rsidRDefault="00DB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0147951"/>
      <w:docPartObj>
        <w:docPartGallery w:val="Page Numbers (Bottom of Page)"/>
        <w:docPartUnique/>
      </w:docPartObj>
    </w:sdtPr>
    <w:sdtEndPr>
      <w:rPr>
        <w:rFonts w:asciiTheme="minorHAnsi" w:hAnsiTheme="minorHAnsi" w:cstheme="minorHAnsi"/>
        <w:noProof/>
        <w:sz w:val="20"/>
        <w:szCs w:val="20"/>
      </w:rPr>
    </w:sdtEndPr>
    <w:sdtContent>
      <w:p w14:paraId="2F835901" w14:textId="77777777" w:rsidR="00B003E1" w:rsidRPr="00544F71" w:rsidRDefault="00B003E1">
        <w:pPr>
          <w:pStyle w:val="Footer"/>
          <w:jc w:val="center"/>
          <w:rPr>
            <w:rFonts w:asciiTheme="minorHAnsi" w:hAnsiTheme="minorHAnsi" w:cstheme="minorHAnsi"/>
            <w:sz w:val="20"/>
            <w:szCs w:val="20"/>
          </w:rPr>
        </w:pPr>
        <w:r w:rsidRPr="00544F71">
          <w:rPr>
            <w:rFonts w:asciiTheme="minorHAnsi" w:hAnsiTheme="minorHAnsi" w:cstheme="minorHAnsi"/>
            <w:sz w:val="20"/>
            <w:szCs w:val="20"/>
          </w:rPr>
          <w:fldChar w:fldCharType="begin"/>
        </w:r>
        <w:r w:rsidRPr="00544F71">
          <w:rPr>
            <w:rFonts w:asciiTheme="minorHAnsi" w:hAnsiTheme="minorHAnsi" w:cstheme="minorHAnsi"/>
            <w:sz w:val="20"/>
            <w:szCs w:val="20"/>
          </w:rPr>
          <w:instrText xml:space="preserve"> PAGE   \* MERGEFORMAT </w:instrText>
        </w:r>
        <w:r w:rsidRPr="00544F71">
          <w:rPr>
            <w:rFonts w:asciiTheme="minorHAnsi" w:hAnsiTheme="minorHAnsi" w:cstheme="minorHAnsi"/>
            <w:sz w:val="20"/>
            <w:szCs w:val="20"/>
          </w:rPr>
          <w:fldChar w:fldCharType="separate"/>
        </w:r>
        <w:r w:rsidR="00DF6FD0">
          <w:rPr>
            <w:rFonts w:asciiTheme="minorHAnsi" w:hAnsiTheme="minorHAnsi" w:cstheme="minorHAnsi"/>
            <w:noProof/>
            <w:sz w:val="20"/>
            <w:szCs w:val="20"/>
          </w:rPr>
          <w:t>2</w:t>
        </w:r>
        <w:r w:rsidRPr="00544F71">
          <w:rPr>
            <w:rFonts w:asciiTheme="minorHAnsi" w:hAnsiTheme="minorHAnsi" w:cstheme="minorHAnsi"/>
            <w:noProof/>
            <w:sz w:val="20"/>
            <w:szCs w:val="20"/>
          </w:rPr>
          <w:fldChar w:fldCharType="end"/>
        </w:r>
      </w:p>
    </w:sdtContent>
  </w:sdt>
  <w:p w14:paraId="5CFA440B" w14:textId="77777777" w:rsidR="00B003E1" w:rsidRDefault="00B003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EB6D7" w14:textId="77777777" w:rsidR="00DB4038" w:rsidRDefault="00DB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57B67B" w14:textId="77777777" w:rsidR="00B003E1" w:rsidRDefault="00B003E1">
      <w:r>
        <w:separator/>
      </w:r>
    </w:p>
  </w:footnote>
  <w:footnote w:type="continuationSeparator" w:id="0">
    <w:p w14:paraId="26D19B35" w14:textId="77777777" w:rsidR="00B003E1" w:rsidRDefault="00B00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44C8C" w14:textId="77777777" w:rsidR="00DB4038" w:rsidRDefault="00DB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0036B" w14:textId="77777777" w:rsidR="00B003E1" w:rsidRPr="00544F71" w:rsidRDefault="00B003E1" w:rsidP="00544F71">
    <w:pPr>
      <w:pStyle w:val="Header"/>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81DBE" w14:textId="7D7A9301" w:rsidR="00B003E1" w:rsidRDefault="00B003E1" w:rsidP="00544F7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063EA"/>
    <w:multiLevelType w:val="hybridMultilevel"/>
    <w:tmpl w:val="874E3F4E"/>
    <w:lvl w:ilvl="0" w:tplc="FA16C6AE">
      <w:start w:val="31"/>
      <w:numFmt w:val="bullet"/>
      <w:lvlText w:val=""/>
      <w:lvlJc w:val="left"/>
      <w:pPr>
        <w:ind w:left="1800" w:hanging="360"/>
      </w:pPr>
      <w:rPr>
        <w:rFonts w:ascii="Symbol" w:eastAsia="Times New Roman" w:hAnsi="Symbol"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ED066DF"/>
    <w:multiLevelType w:val="hybridMultilevel"/>
    <w:tmpl w:val="A4E448BC"/>
    <w:lvl w:ilvl="0" w:tplc="14DEEAAA">
      <w:start w:val="1"/>
      <w:numFmt w:val="lowerLetter"/>
      <w:lvlText w:val="%1)"/>
      <w:lvlJc w:val="left"/>
      <w:pPr>
        <w:ind w:left="1080" w:hanging="360"/>
      </w:pPr>
      <w:rPr>
        <w:rFonts w:cs="Times New Roman"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FA733EF"/>
    <w:multiLevelType w:val="hybridMultilevel"/>
    <w:tmpl w:val="DAAEE25C"/>
    <w:lvl w:ilvl="0" w:tplc="CD469C8A">
      <w:start w:val="31"/>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D787C"/>
    <w:multiLevelType w:val="hybridMultilevel"/>
    <w:tmpl w:val="5276FA30"/>
    <w:lvl w:ilvl="0" w:tplc="A738B97A">
      <w:start w:val="1"/>
      <w:numFmt w:val="lowerLetter"/>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B748E1"/>
    <w:multiLevelType w:val="multilevel"/>
    <w:tmpl w:val="44AE43A2"/>
    <w:lvl w:ilvl="0">
      <w:start w:val="1"/>
      <w:numFmt w:val="decimal"/>
      <w:lvlRestart w:val="0"/>
      <w:pStyle w:val="DfESOutNumbered"/>
      <w:lvlText w:val="%1."/>
      <w:lvlJc w:val="left"/>
      <w:pPr>
        <w:tabs>
          <w:tab w:val="num" w:pos="720"/>
        </w:tabs>
      </w:pPr>
      <w:rPr>
        <w:rFonts w:cs="Times New Roman"/>
      </w:rPr>
    </w:lvl>
    <w:lvl w:ilvl="1">
      <w:start w:val="1"/>
      <w:numFmt w:val="lowerLetter"/>
      <w:lvlText w:val="%2."/>
      <w:lvlJc w:val="left"/>
      <w:pPr>
        <w:tabs>
          <w:tab w:val="num" w:pos="1440"/>
        </w:tabs>
        <w:ind w:left="1440" w:hanging="720"/>
      </w:pPr>
      <w:rPr>
        <w:rFonts w:cs="Times New Roman"/>
      </w:rPr>
    </w:lvl>
    <w:lvl w:ilvl="2">
      <w:start w:val="1"/>
      <w:numFmt w:val="lowerRoman"/>
      <w:lvlText w:val="%3)"/>
      <w:lvlJc w:val="left"/>
      <w:pPr>
        <w:tabs>
          <w:tab w:val="num" w:pos="2160"/>
        </w:tabs>
        <w:ind w:left="2160" w:hanging="720"/>
      </w:pPr>
      <w:rPr>
        <w:rFonts w:cs="Times New Roman"/>
      </w:rPr>
    </w:lvl>
    <w:lvl w:ilvl="3">
      <w:start w:val="1"/>
      <w:numFmt w:val="lowerLetter"/>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lowerRoman"/>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lowerLetter"/>
      <w:lvlText w:val="%8."/>
      <w:lvlJc w:val="left"/>
      <w:pPr>
        <w:tabs>
          <w:tab w:val="num" w:pos="5760"/>
        </w:tabs>
        <w:ind w:left="5760" w:hanging="720"/>
      </w:pPr>
      <w:rPr>
        <w:rFonts w:cs="Times New Roman"/>
      </w:rPr>
    </w:lvl>
    <w:lvl w:ilvl="8">
      <w:start w:val="1"/>
      <w:numFmt w:val="lowerRoman"/>
      <w:lvlText w:val="%9."/>
      <w:lvlJc w:val="left"/>
      <w:pPr>
        <w:tabs>
          <w:tab w:val="num" w:pos="6480"/>
        </w:tabs>
        <w:ind w:left="6480" w:hanging="720"/>
      </w:pPr>
      <w:rPr>
        <w:rFonts w:cs="Times New Roman"/>
      </w:rPr>
    </w:lvl>
  </w:abstractNum>
  <w:abstractNum w:abstractNumId="5" w15:restartNumberingAfterBreak="0">
    <w:nsid w:val="1A6C4491"/>
    <w:multiLevelType w:val="hybridMultilevel"/>
    <w:tmpl w:val="82E04DE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0D66AE"/>
    <w:multiLevelType w:val="hybridMultilevel"/>
    <w:tmpl w:val="0458F20C"/>
    <w:lvl w:ilvl="0" w:tplc="14DEEAAA">
      <w:start w:val="1"/>
      <w:numFmt w:val="lowerLetter"/>
      <w:lvlText w:val="%1)"/>
      <w:lvlJc w:val="left"/>
      <w:pPr>
        <w:tabs>
          <w:tab w:val="num" w:pos="1440"/>
        </w:tabs>
        <w:ind w:left="1440" w:hanging="720"/>
      </w:pPr>
      <w:rPr>
        <w:rFonts w:cs="Times New Roman" w:hint="default"/>
      </w:rPr>
    </w:lvl>
    <w:lvl w:ilvl="1" w:tplc="08090019">
      <w:start w:val="1"/>
      <w:numFmt w:val="lowerLetter"/>
      <w:lvlText w:val="%2."/>
      <w:lvlJc w:val="left"/>
      <w:pPr>
        <w:tabs>
          <w:tab w:val="num" w:pos="1800"/>
        </w:tabs>
        <w:ind w:left="1800" w:hanging="360"/>
      </w:pPr>
      <w:rPr>
        <w:rFonts w:cs="Times New Roman"/>
      </w:rPr>
    </w:lvl>
    <w:lvl w:ilvl="2" w:tplc="0809001B">
      <w:start w:val="1"/>
      <w:numFmt w:val="lowerRoman"/>
      <w:lvlText w:val="%3."/>
      <w:lvlJc w:val="right"/>
      <w:pPr>
        <w:tabs>
          <w:tab w:val="num" w:pos="2520"/>
        </w:tabs>
        <w:ind w:left="2520" w:hanging="180"/>
      </w:pPr>
      <w:rPr>
        <w:rFonts w:cs="Times New Roman"/>
      </w:rPr>
    </w:lvl>
    <w:lvl w:ilvl="3" w:tplc="0809000F">
      <w:start w:val="1"/>
      <w:numFmt w:val="decimal"/>
      <w:lvlText w:val="%4."/>
      <w:lvlJc w:val="left"/>
      <w:pPr>
        <w:tabs>
          <w:tab w:val="num" w:pos="3240"/>
        </w:tabs>
        <w:ind w:left="3240" w:hanging="360"/>
      </w:pPr>
      <w:rPr>
        <w:rFonts w:cs="Times New Roman"/>
      </w:rPr>
    </w:lvl>
    <w:lvl w:ilvl="4" w:tplc="08090019">
      <w:start w:val="1"/>
      <w:numFmt w:val="lowerLetter"/>
      <w:lvlText w:val="%5."/>
      <w:lvlJc w:val="left"/>
      <w:pPr>
        <w:tabs>
          <w:tab w:val="num" w:pos="3960"/>
        </w:tabs>
        <w:ind w:left="3960" w:hanging="360"/>
      </w:pPr>
      <w:rPr>
        <w:rFonts w:cs="Times New Roman"/>
      </w:rPr>
    </w:lvl>
    <w:lvl w:ilvl="5" w:tplc="0809001B">
      <w:start w:val="1"/>
      <w:numFmt w:val="lowerRoman"/>
      <w:lvlText w:val="%6."/>
      <w:lvlJc w:val="right"/>
      <w:pPr>
        <w:tabs>
          <w:tab w:val="num" w:pos="4680"/>
        </w:tabs>
        <w:ind w:left="4680" w:hanging="180"/>
      </w:pPr>
      <w:rPr>
        <w:rFonts w:cs="Times New Roman"/>
      </w:rPr>
    </w:lvl>
    <w:lvl w:ilvl="6" w:tplc="0809000F">
      <w:start w:val="1"/>
      <w:numFmt w:val="decimal"/>
      <w:lvlText w:val="%7."/>
      <w:lvlJc w:val="left"/>
      <w:pPr>
        <w:tabs>
          <w:tab w:val="num" w:pos="5400"/>
        </w:tabs>
        <w:ind w:left="5400" w:hanging="360"/>
      </w:pPr>
      <w:rPr>
        <w:rFonts w:cs="Times New Roman"/>
      </w:rPr>
    </w:lvl>
    <w:lvl w:ilvl="7" w:tplc="08090019">
      <w:start w:val="1"/>
      <w:numFmt w:val="lowerLetter"/>
      <w:lvlText w:val="%8."/>
      <w:lvlJc w:val="left"/>
      <w:pPr>
        <w:tabs>
          <w:tab w:val="num" w:pos="6120"/>
        </w:tabs>
        <w:ind w:left="6120" w:hanging="360"/>
      </w:pPr>
      <w:rPr>
        <w:rFonts w:cs="Times New Roman"/>
      </w:rPr>
    </w:lvl>
    <w:lvl w:ilvl="8" w:tplc="0809001B">
      <w:start w:val="1"/>
      <w:numFmt w:val="lowerRoman"/>
      <w:lvlText w:val="%9."/>
      <w:lvlJc w:val="right"/>
      <w:pPr>
        <w:tabs>
          <w:tab w:val="num" w:pos="6840"/>
        </w:tabs>
        <w:ind w:left="6840" w:hanging="180"/>
      </w:pPr>
      <w:rPr>
        <w:rFonts w:cs="Times New Roman"/>
      </w:rPr>
    </w:lvl>
  </w:abstractNum>
  <w:abstractNum w:abstractNumId="7" w15:restartNumberingAfterBreak="0">
    <w:nsid w:val="22525B8F"/>
    <w:multiLevelType w:val="hybridMultilevel"/>
    <w:tmpl w:val="915604EC"/>
    <w:lvl w:ilvl="0" w:tplc="D9AE95DC">
      <w:start w:val="1"/>
      <w:numFmt w:val="lowerLetter"/>
      <w:lvlText w:val="%1)"/>
      <w:lvlJc w:val="left"/>
      <w:pPr>
        <w:tabs>
          <w:tab w:val="num" w:pos="1080"/>
        </w:tabs>
        <w:ind w:left="1080" w:hanging="360"/>
      </w:pPr>
      <w:rPr>
        <w:rFonts w:cs="Times New Roman" w:hint="default"/>
      </w:rPr>
    </w:lvl>
    <w:lvl w:ilvl="1" w:tplc="08090019">
      <w:start w:val="1"/>
      <w:numFmt w:val="lowerLetter"/>
      <w:lvlText w:val="%2."/>
      <w:lvlJc w:val="left"/>
      <w:pPr>
        <w:tabs>
          <w:tab w:val="num" w:pos="1800"/>
        </w:tabs>
        <w:ind w:left="1800" w:hanging="360"/>
      </w:pPr>
      <w:rPr>
        <w:rFonts w:cs="Times New Roman"/>
      </w:rPr>
    </w:lvl>
    <w:lvl w:ilvl="2" w:tplc="0809001B">
      <w:start w:val="1"/>
      <w:numFmt w:val="lowerRoman"/>
      <w:lvlText w:val="%3."/>
      <w:lvlJc w:val="right"/>
      <w:pPr>
        <w:tabs>
          <w:tab w:val="num" w:pos="2520"/>
        </w:tabs>
        <w:ind w:left="2520" w:hanging="180"/>
      </w:pPr>
      <w:rPr>
        <w:rFonts w:cs="Times New Roman"/>
      </w:rPr>
    </w:lvl>
    <w:lvl w:ilvl="3" w:tplc="0809000F">
      <w:start w:val="1"/>
      <w:numFmt w:val="decimal"/>
      <w:lvlText w:val="%4."/>
      <w:lvlJc w:val="left"/>
      <w:pPr>
        <w:tabs>
          <w:tab w:val="num" w:pos="3240"/>
        </w:tabs>
        <w:ind w:left="3240" w:hanging="360"/>
      </w:pPr>
      <w:rPr>
        <w:rFonts w:cs="Times New Roman"/>
      </w:rPr>
    </w:lvl>
    <w:lvl w:ilvl="4" w:tplc="08090019">
      <w:start w:val="1"/>
      <w:numFmt w:val="lowerLetter"/>
      <w:lvlText w:val="%5."/>
      <w:lvlJc w:val="left"/>
      <w:pPr>
        <w:tabs>
          <w:tab w:val="num" w:pos="3960"/>
        </w:tabs>
        <w:ind w:left="3960" w:hanging="360"/>
      </w:pPr>
      <w:rPr>
        <w:rFonts w:cs="Times New Roman"/>
      </w:rPr>
    </w:lvl>
    <w:lvl w:ilvl="5" w:tplc="0809001B">
      <w:start w:val="1"/>
      <w:numFmt w:val="lowerRoman"/>
      <w:lvlText w:val="%6."/>
      <w:lvlJc w:val="right"/>
      <w:pPr>
        <w:tabs>
          <w:tab w:val="num" w:pos="4680"/>
        </w:tabs>
        <w:ind w:left="4680" w:hanging="180"/>
      </w:pPr>
      <w:rPr>
        <w:rFonts w:cs="Times New Roman"/>
      </w:rPr>
    </w:lvl>
    <w:lvl w:ilvl="6" w:tplc="0809000F">
      <w:start w:val="1"/>
      <w:numFmt w:val="decimal"/>
      <w:lvlText w:val="%7."/>
      <w:lvlJc w:val="left"/>
      <w:pPr>
        <w:tabs>
          <w:tab w:val="num" w:pos="5400"/>
        </w:tabs>
        <w:ind w:left="5400" w:hanging="360"/>
      </w:pPr>
      <w:rPr>
        <w:rFonts w:cs="Times New Roman"/>
      </w:rPr>
    </w:lvl>
    <w:lvl w:ilvl="7" w:tplc="08090019">
      <w:start w:val="1"/>
      <w:numFmt w:val="lowerLetter"/>
      <w:lvlText w:val="%8."/>
      <w:lvlJc w:val="left"/>
      <w:pPr>
        <w:tabs>
          <w:tab w:val="num" w:pos="6120"/>
        </w:tabs>
        <w:ind w:left="6120" w:hanging="360"/>
      </w:pPr>
      <w:rPr>
        <w:rFonts w:cs="Times New Roman"/>
      </w:rPr>
    </w:lvl>
    <w:lvl w:ilvl="8" w:tplc="0809001B">
      <w:start w:val="1"/>
      <w:numFmt w:val="lowerRoman"/>
      <w:lvlText w:val="%9."/>
      <w:lvlJc w:val="right"/>
      <w:pPr>
        <w:tabs>
          <w:tab w:val="num" w:pos="6840"/>
        </w:tabs>
        <w:ind w:left="6840" w:hanging="180"/>
      </w:pPr>
      <w:rPr>
        <w:rFonts w:cs="Times New Roman"/>
      </w:rPr>
    </w:lvl>
  </w:abstractNum>
  <w:abstractNum w:abstractNumId="8" w15:restartNumberingAfterBreak="0">
    <w:nsid w:val="258F1FF5"/>
    <w:multiLevelType w:val="hybridMultilevel"/>
    <w:tmpl w:val="584CE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DD501B"/>
    <w:multiLevelType w:val="multilevel"/>
    <w:tmpl w:val="6554D0C8"/>
    <w:lvl w:ilvl="0">
      <w:start w:val="2"/>
      <w:numFmt w:val="lowerLetter"/>
      <w:lvlText w:val="%1)"/>
      <w:lvlJc w:val="left"/>
      <w:pPr>
        <w:tabs>
          <w:tab w:val="num" w:pos="1080"/>
        </w:tabs>
        <w:ind w:left="1080" w:hanging="360"/>
      </w:pPr>
      <w:rPr>
        <w:rFonts w:cs="Times New Roman" w:hint="default"/>
      </w:rPr>
    </w:lvl>
    <w:lvl w:ilvl="1">
      <w:start w:val="1"/>
      <w:numFmt w:val="lowerLetter"/>
      <w:lvlText w:val="%2."/>
      <w:lvlJc w:val="left"/>
      <w:pPr>
        <w:tabs>
          <w:tab w:val="num" w:pos="2160"/>
        </w:tabs>
        <w:ind w:left="2160" w:hanging="720"/>
      </w:pPr>
      <w:rPr>
        <w:rFonts w:cs="Times New Roman" w:hint="default"/>
      </w:rPr>
    </w:lvl>
    <w:lvl w:ilvl="2">
      <w:start w:val="1"/>
      <w:numFmt w:val="lowerRoman"/>
      <w:lvlText w:val="%3)"/>
      <w:lvlJc w:val="left"/>
      <w:pPr>
        <w:tabs>
          <w:tab w:val="num" w:pos="2880"/>
        </w:tabs>
        <w:ind w:left="2880" w:hanging="720"/>
      </w:pPr>
      <w:rPr>
        <w:rFonts w:ascii="Arial" w:hAnsi="Arial" w:cs="Arial" w:hint="default"/>
        <w:color w:val="auto"/>
        <w:sz w:val="22"/>
        <w:szCs w:val="22"/>
      </w:rPr>
    </w:lvl>
    <w:lvl w:ilvl="3">
      <w:start w:val="1"/>
      <w:numFmt w:val="lowerLetter"/>
      <w:lvlText w:val="%4)"/>
      <w:lvlJc w:val="left"/>
      <w:pPr>
        <w:tabs>
          <w:tab w:val="num" w:pos="3600"/>
        </w:tabs>
        <w:ind w:left="3600" w:hanging="720"/>
      </w:pPr>
      <w:rPr>
        <w:rFonts w:cs="Times New Roman" w:hint="default"/>
      </w:rPr>
    </w:lvl>
    <w:lvl w:ilvl="4">
      <w:start w:val="1"/>
      <w:numFmt w:val="decimal"/>
      <w:lvlText w:val="(%5)"/>
      <w:lvlJc w:val="left"/>
      <w:pPr>
        <w:tabs>
          <w:tab w:val="num" w:pos="4320"/>
        </w:tabs>
        <w:ind w:left="4320" w:hanging="720"/>
      </w:pPr>
      <w:rPr>
        <w:rFonts w:cs="Times New Roman" w:hint="default"/>
      </w:rPr>
    </w:lvl>
    <w:lvl w:ilvl="5">
      <w:start w:val="1"/>
      <w:numFmt w:val="lowerRoman"/>
      <w:lvlText w:val="(%6)"/>
      <w:lvlJc w:val="left"/>
      <w:pPr>
        <w:tabs>
          <w:tab w:val="num" w:pos="5040"/>
        </w:tabs>
        <w:ind w:left="5040" w:hanging="720"/>
      </w:pPr>
      <w:rPr>
        <w:rFonts w:cs="Times New Roman" w:hint="default"/>
      </w:rPr>
    </w:lvl>
    <w:lvl w:ilvl="6">
      <w:start w:val="1"/>
      <w:numFmt w:val="decimal"/>
      <w:lvlText w:val="%7."/>
      <w:lvlJc w:val="left"/>
      <w:pPr>
        <w:tabs>
          <w:tab w:val="num" w:pos="5760"/>
        </w:tabs>
        <w:ind w:left="5760" w:hanging="720"/>
      </w:pPr>
      <w:rPr>
        <w:rFonts w:cs="Times New Roman" w:hint="default"/>
      </w:rPr>
    </w:lvl>
    <w:lvl w:ilvl="7">
      <w:start w:val="1"/>
      <w:numFmt w:val="lowerLetter"/>
      <w:lvlText w:val="%8."/>
      <w:lvlJc w:val="left"/>
      <w:pPr>
        <w:tabs>
          <w:tab w:val="num" w:pos="6480"/>
        </w:tabs>
        <w:ind w:left="6480" w:hanging="720"/>
      </w:pPr>
      <w:rPr>
        <w:rFonts w:cs="Times New Roman" w:hint="default"/>
      </w:rPr>
    </w:lvl>
    <w:lvl w:ilvl="8">
      <w:start w:val="1"/>
      <w:numFmt w:val="lowerRoman"/>
      <w:lvlText w:val="%9."/>
      <w:lvlJc w:val="left"/>
      <w:pPr>
        <w:tabs>
          <w:tab w:val="num" w:pos="7200"/>
        </w:tabs>
        <w:ind w:left="7200" w:hanging="720"/>
      </w:pPr>
      <w:rPr>
        <w:rFonts w:cs="Times New Roman" w:hint="default"/>
      </w:rPr>
    </w:lvl>
  </w:abstractNum>
  <w:abstractNum w:abstractNumId="10" w15:restartNumberingAfterBreak="0">
    <w:nsid w:val="260B2529"/>
    <w:multiLevelType w:val="multilevel"/>
    <w:tmpl w:val="FA58B892"/>
    <w:lvl w:ilvl="0">
      <w:start w:val="1"/>
      <w:numFmt w:val="lowerLetter"/>
      <w:lvlText w:val="%1)"/>
      <w:lvlJc w:val="left"/>
      <w:pPr>
        <w:tabs>
          <w:tab w:val="num" w:pos="1080"/>
        </w:tabs>
        <w:ind w:left="1080" w:hanging="360"/>
      </w:pPr>
      <w:rPr>
        <w:rFonts w:cs="Times New Roman" w:hint="default"/>
      </w:rPr>
    </w:lvl>
    <w:lvl w:ilvl="1">
      <w:start w:val="1"/>
      <w:numFmt w:val="lowerLetter"/>
      <w:lvlText w:val="%2."/>
      <w:lvlJc w:val="left"/>
      <w:pPr>
        <w:tabs>
          <w:tab w:val="num" w:pos="2160"/>
        </w:tabs>
        <w:ind w:left="2160" w:hanging="720"/>
      </w:pPr>
      <w:rPr>
        <w:rFonts w:cs="Times New Roman" w:hint="default"/>
      </w:rPr>
    </w:lvl>
    <w:lvl w:ilvl="2">
      <w:start w:val="1"/>
      <w:numFmt w:val="lowerRoman"/>
      <w:lvlText w:val="%3)"/>
      <w:lvlJc w:val="left"/>
      <w:pPr>
        <w:tabs>
          <w:tab w:val="num" w:pos="2880"/>
        </w:tabs>
        <w:ind w:left="2880" w:hanging="720"/>
      </w:pPr>
      <w:rPr>
        <w:rFonts w:ascii="Arial" w:hAnsi="Arial" w:cs="Arial" w:hint="default"/>
        <w:color w:val="auto"/>
        <w:sz w:val="22"/>
        <w:szCs w:val="22"/>
      </w:rPr>
    </w:lvl>
    <w:lvl w:ilvl="3">
      <w:start w:val="1"/>
      <w:numFmt w:val="lowerLetter"/>
      <w:lvlText w:val="%4)"/>
      <w:lvlJc w:val="left"/>
      <w:pPr>
        <w:tabs>
          <w:tab w:val="num" w:pos="3600"/>
        </w:tabs>
        <w:ind w:left="3600" w:hanging="720"/>
      </w:pPr>
      <w:rPr>
        <w:rFonts w:cs="Times New Roman" w:hint="default"/>
      </w:rPr>
    </w:lvl>
    <w:lvl w:ilvl="4">
      <w:start w:val="1"/>
      <w:numFmt w:val="decimal"/>
      <w:lvlText w:val="(%5)"/>
      <w:lvlJc w:val="left"/>
      <w:pPr>
        <w:tabs>
          <w:tab w:val="num" w:pos="4320"/>
        </w:tabs>
        <w:ind w:left="4320" w:hanging="720"/>
      </w:pPr>
      <w:rPr>
        <w:rFonts w:cs="Times New Roman" w:hint="default"/>
      </w:rPr>
    </w:lvl>
    <w:lvl w:ilvl="5">
      <w:start w:val="1"/>
      <w:numFmt w:val="lowerRoman"/>
      <w:lvlText w:val="(%6)"/>
      <w:lvlJc w:val="left"/>
      <w:pPr>
        <w:tabs>
          <w:tab w:val="num" w:pos="5040"/>
        </w:tabs>
        <w:ind w:left="5040" w:hanging="720"/>
      </w:pPr>
      <w:rPr>
        <w:rFonts w:cs="Times New Roman" w:hint="default"/>
      </w:rPr>
    </w:lvl>
    <w:lvl w:ilvl="6">
      <w:start w:val="1"/>
      <w:numFmt w:val="decimal"/>
      <w:lvlText w:val="%7."/>
      <w:lvlJc w:val="left"/>
      <w:pPr>
        <w:tabs>
          <w:tab w:val="num" w:pos="5760"/>
        </w:tabs>
        <w:ind w:left="5760" w:hanging="720"/>
      </w:pPr>
      <w:rPr>
        <w:rFonts w:cs="Times New Roman" w:hint="default"/>
      </w:rPr>
    </w:lvl>
    <w:lvl w:ilvl="7">
      <w:start w:val="1"/>
      <w:numFmt w:val="lowerLetter"/>
      <w:lvlText w:val="%8."/>
      <w:lvlJc w:val="left"/>
      <w:pPr>
        <w:tabs>
          <w:tab w:val="num" w:pos="6480"/>
        </w:tabs>
        <w:ind w:left="6480" w:hanging="720"/>
      </w:pPr>
      <w:rPr>
        <w:rFonts w:cs="Times New Roman" w:hint="default"/>
      </w:rPr>
    </w:lvl>
    <w:lvl w:ilvl="8">
      <w:start w:val="1"/>
      <w:numFmt w:val="lowerRoman"/>
      <w:lvlText w:val="%9."/>
      <w:lvlJc w:val="left"/>
      <w:pPr>
        <w:tabs>
          <w:tab w:val="num" w:pos="7200"/>
        </w:tabs>
        <w:ind w:left="7200" w:hanging="720"/>
      </w:pPr>
      <w:rPr>
        <w:rFonts w:cs="Times New Roman" w:hint="default"/>
      </w:rPr>
    </w:lvl>
  </w:abstractNum>
  <w:abstractNum w:abstractNumId="11" w15:restartNumberingAfterBreak="0">
    <w:nsid w:val="2E2F6D64"/>
    <w:multiLevelType w:val="hybridMultilevel"/>
    <w:tmpl w:val="9BB4D656"/>
    <w:lvl w:ilvl="0" w:tplc="08090017">
      <w:start w:val="2"/>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15:restartNumberingAfterBreak="0">
    <w:nsid w:val="45D82034"/>
    <w:multiLevelType w:val="hybridMultilevel"/>
    <w:tmpl w:val="200CD506"/>
    <w:lvl w:ilvl="0" w:tplc="14DEEAAA">
      <w:start w:val="1"/>
      <w:numFmt w:val="lowerLetter"/>
      <w:lvlText w:val="%1)"/>
      <w:lvlJc w:val="left"/>
      <w:pPr>
        <w:ind w:left="1080" w:hanging="360"/>
      </w:pPr>
      <w:rPr>
        <w:rFonts w:cs="Times New Roman"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47B664EA"/>
    <w:multiLevelType w:val="hybridMultilevel"/>
    <w:tmpl w:val="5AAAC4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7E3032"/>
    <w:multiLevelType w:val="hybridMultilevel"/>
    <w:tmpl w:val="A0B6FAE6"/>
    <w:lvl w:ilvl="0" w:tplc="1980B636">
      <w:start w:val="1"/>
      <w:numFmt w:val="bullet"/>
      <w:lvlRestart w:val="0"/>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236BBD"/>
    <w:multiLevelType w:val="hybridMultilevel"/>
    <w:tmpl w:val="BFD61B5E"/>
    <w:lvl w:ilvl="0" w:tplc="42FE6388">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90C63FE"/>
    <w:multiLevelType w:val="hybridMultilevel"/>
    <w:tmpl w:val="BC4C4858"/>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9C6AE9"/>
    <w:multiLevelType w:val="multilevel"/>
    <w:tmpl w:val="65722B18"/>
    <w:lvl w:ilvl="0">
      <w:start w:val="1"/>
      <w:numFmt w:val="decimal"/>
      <w:lvlRestart w:val="0"/>
      <w:lvlText w:val="%1."/>
      <w:lvlJc w:val="left"/>
      <w:pPr>
        <w:tabs>
          <w:tab w:val="num" w:pos="1440"/>
        </w:tabs>
        <w:ind w:left="720"/>
      </w:pPr>
      <w:rPr>
        <w:rFonts w:cs="Times New Roman" w:hint="default"/>
      </w:rPr>
    </w:lvl>
    <w:lvl w:ilvl="1">
      <w:start w:val="1"/>
      <w:numFmt w:val="lowerLetter"/>
      <w:lvlText w:val="%2."/>
      <w:lvlJc w:val="left"/>
      <w:pPr>
        <w:tabs>
          <w:tab w:val="num" w:pos="2160"/>
        </w:tabs>
        <w:ind w:left="2160" w:hanging="720"/>
      </w:pPr>
      <w:rPr>
        <w:rFonts w:cs="Times New Roman" w:hint="default"/>
      </w:rPr>
    </w:lvl>
    <w:lvl w:ilvl="2">
      <w:start w:val="1"/>
      <w:numFmt w:val="lowerRoman"/>
      <w:lvlText w:val="%3)"/>
      <w:lvlJc w:val="left"/>
      <w:pPr>
        <w:tabs>
          <w:tab w:val="num" w:pos="2880"/>
        </w:tabs>
        <w:ind w:left="2880" w:hanging="720"/>
      </w:pPr>
      <w:rPr>
        <w:rFonts w:ascii="Arial" w:hAnsi="Arial" w:cs="Arial" w:hint="default"/>
        <w:color w:val="auto"/>
        <w:sz w:val="22"/>
        <w:szCs w:val="22"/>
      </w:rPr>
    </w:lvl>
    <w:lvl w:ilvl="3">
      <w:start w:val="1"/>
      <w:numFmt w:val="lowerLetter"/>
      <w:lvlText w:val="%4)"/>
      <w:lvlJc w:val="left"/>
      <w:pPr>
        <w:tabs>
          <w:tab w:val="num" w:pos="3600"/>
        </w:tabs>
        <w:ind w:left="3600" w:hanging="720"/>
      </w:pPr>
      <w:rPr>
        <w:rFonts w:cs="Times New Roman" w:hint="default"/>
      </w:rPr>
    </w:lvl>
    <w:lvl w:ilvl="4">
      <w:start w:val="1"/>
      <w:numFmt w:val="decimal"/>
      <w:lvlText w:val="(%5)"/>
      <w:lvlJc w:val="left"/>
      <w:pPr>
        <w:tabs>
          <w:tab w:val="num" w:pos="4320"/>
        </w:tabs>
        <w:ind w:left="4320" w:hanging="720"/>
      </w:pPr>
      <w:rPr>
        <w:rFonts w:cs="Times New Roman" w:hint="default"/>
      </w:rPr>
    </w:lvl>
    <w:lvl w:ilvl="5">
      <w:start w:val="1"/>
      <w:numFmt w:val="lowerRoman"/>
      <w:lvlText w:val="(%6)"/>
      <w:lvlJc w:val="left"/>
      <w:pPr>
        <w:tabs>
          <w:tab w:val="num" w:pos="5040"/>
        </w:tabs>
        <w:ind w:left="5040" w:hanging="720"/>
      </w:pPr>
      <w:rPr>
        <w:rFonts w:cs="Times New Roman" w:hint="default"/>
      </w:rPr>
    </w:lvl>
    <w:lvl w:ilvl="6">
      <w:start w:val="1"/>
      <w:numFmt w:val="decimal"/>
      <w:lvlText w:val="%7."/>
      <w:lvlJc w:val="left"/>
      <w:pPr>
        <w:tabs>
          <w:tab w:val="num" w:pos="5760"/>
        </w:tabs>
        <w:ind w:left="5760" w:hanging="720"/>
      </w:pPr>
      <w:rPr>
        <w:rFonts w:cs="Times New Roman" w:hint="default"/>
      </w:rPr>
    </w:lvl>
    <w:lvl w:ilvl="7">
      <w:start w:val="1"/>
      <w:numFmt w:val="lowerLetter"/>
      <w:lvlText w:val="%8."/>
      <w:lvlJc w:val="left"/>
      <w:pPr>
        <w:tabs>
          <w:tab w:val="num" w:pos="6480"/>
        </w:tabs>
        <w:ind w:left="6480" w:hanging="720"/>
      </w:pPr>
      <w:rPr>
        <w:rFonts w:cs="Times New Roman" w:hint="default"/>
      </w:rPr>
    </w:lvl>
    <w:lvl w:ilvl="8">
      <w:start w:val="1"/>
      <w:numFmt w:val="lowerRoman"/>
      <w:lvlText w:val="%9."/>
      <w:lvlJc w:val="left"/>
      <w:pPr>
        <w:tabs>
          <w:tab w:val="num" w:pos="7200"/>
        </w:tabs>
        <w:ind w:left="7200" w:hanging="720"/>
      </w:pPr>
      <w:rPr>
        <w:rFonts w:cs="Times New Roman" w:hint="default"/>
      </w:rPr>
    </w:lvl>
  </w:abstractNum>
  <w:abstractNum w:abstractNumId="20" w15:restartNumberingAfterBreak="0">
    <w:nsid w:val="66E401BC"/>
    <w:multiLevelType w:val="multilevel"/>
    <w:tmpl w:val="77E27EDA"/>
    <w:lvl w:ilvl="0">
      <w:start w:val="37"/>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76A73DED"/>
    <w:multiLevelType w:val="hybridMultilevel"/>
    <w:tmpl w:val="CF741ECA"/>
    <w:lvl w:ilvl="0" w:tplc="68700172">
      <w:start w:val="19"/>
      <w:numFmt w:val="decimal"/>
      <w:lvlText w:val="%1."/>
      <w:lvlJc w:val="left"/>
      <w:pPr>
        <w:tabs>
          <w:tab w:val="num" w:pos="724"/>
        </w:tabs>
        <w:ind w:left="724" w:hanging="750"/>
      </w:pPr>
      <w:rPr>
        <w:rFonts w:cs="Times New Roman" w:hint="default"/>
      </w:rPr>
    </w:lvl>
    <w:lvl w:ilvl="1" w:tplc="04090019">
      <w:start w:val="1"/>
      <w:numFmt w:val="lowerLetter"/>
      <w:lvlText w:val="%2."/>
      <w:lvlJc w:val="left"/>
      <w:pPr>
        <w:tabs>
          <w:tab w:val="num" w:pos="1054"/>
        </w:tabs>
        <w:ind w:left="1054" w:hanging="360"/>
      </w:pPr>
      <w:rPr>
        <w:rFonts w:cs="Times New Roman"/>
      </w:rPr>
    </w:lvl>
    <w:lvl w:ilvl="2" w:tplc="0409001B">
      <w:start w:val="1"/>
      <w:numFmt w:val="lowerRoman"/>
      <w:lvlText w:val="%3."/>
      <w:lvlJc w:val="right"/>
      <w:pPr>
        <w:tabs>
          <w:tab w:val="num" w:pos="1774"/>
        </w:tabs>
        <w:ind w:left="1774" w:hanging="180"/>
      </w:pPr>
      <w:rPr>
        <w:rFonts w:cs="Times New Roman"/>
      </w:rPr>
    </w:lvl>
    <w:lvl w:ilvl="3" w:tplc="0409000F">
      <w:start w:val="1"/>
      <w:numFmt w:val="decimal"/>
      <w:lvlText w:val="%4."/>
      <w:lvlJc w:val="left"/>
      <w:pPr>
        <w:tabs>
          <w:tab w:val="num" w:pos="2494"/>
        </w:tabs>
        <w:ind w:left="2494" w:hanging="360"/>
      </w:pPr>
      <w:rPr>
        <w:rFonts w:cs="Times New Roman"/>
      </w:rPr>
    </w:lvl>
    <w:lvl w:ilvl="4" w:tplc="04090019">
      <w:start w:val="1"/>
      <w:numFmt w:val="lowerLetter"/>
      <w:lvlText w:val="%5."/>
      <w:lvlJc w:val="left"/>
      <w:pPr>
        <w:tabs>
          <w:tab w:val="num" w:pos="3214"/>
        </w:tabs>
        <w:ind w:left="3214" w:hanging="360"/>
      </w:pPr>
      <w:rPr>
        <w:rFonts w:cs="Times New Roman"/>
      </w:rPr>
    </w:lvl>
    <w:lvl w:ilvl="5" w:tplc="0409001B">
      <w:start w:val="1"/>
      <w:numFmt w:val="lowerRoman"/>
      <w:lvlText w:val="%6."/>
      <w:lvlJc w:val="right"/>
      <w:pPr>
        <w:tabs>
          <w:tab w:val="num" w:pos="3934"/>
        </w:tabs>
        <w:ind w:left="3934" w:hanging="180"/>
      </w:pPr>
      <w:rPr>
        <w:rFonts w:cs="Times New Roman"/>
      </w:rPr>
    </w:lvl>
    <w:lvl w:ilvl="6" w:tplc="0409000F">
      <w:start w:val="1"/>
      <w:numFmt w:val="decimal"/>
      <w:lvlText w:val="%7."/>
      <w:lvlJc w:val="left"/>
      <w:pPr>
        <w:tabs>
          <w:tab w:val="num" w:pos="4654"/>
        </w:tabs>
        <w:ind w:left="4654" w:hanging="360"/>
      </w:pPr>
      <w:rPr>
        <w:rFonts w:cs="Times New Roman"/>
      </w:rPr>
    </w:lvl>
    <w:lvl w:ilvl="7" w:tplc="04090019">
      <w:start w:val="1"/>
      <w:numFmt w:val="lowerLetter"/>
      <w:lvlText w:val="%8."/>
      <w:lvlJc w:val="left"/>
      <w:pPr>
        <w:tabs>
          <w:tab w:val="num" w:pos="5374"/>
        </w:tabs>
        <w:ind w:left="5374" w:hanging="360"/>
      </w:pPr>
      <w:rPr>
        <w:rFonts w:cs="Times New Roman"/>
      </w:rPr>
    </w:lvl>
    <w:lvl w:ilvl="8" w:tplc="0409001B">
      <w:start w:val="1"/>
      <w:numFmt w:val="lowerRoman"/>
      <w:lvlText w:val="%9."/>
      <w:lvlJc w:val="right"/>
      <w:pPr>
        <w:tabs>
          <w:tab w:val="num" w:pos="6094"/>
        </w:tabs>
        <w:ind w:left="6094" w:hanging="180"/>
      </w:pPr>
      <w:rPr>
        <w:rFonts w:cs="Times New Roman"/>
      </w:rPr>
    </w:lvl>
  </w:abstractNum>
  <w:abstractNum w:abstractNumId="22" w15:restartNumberingAfterBreak="0">
    <w:nsid w:val="7BA712A3"/>
    <w:multiLevelType w:val="multilevel"/>
    <w:tmpl w:val="08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3"/>
  </w:num>
  <w:num w:numId="2">
    <w:abstractNumId w:val="10"/>
  </w:num>
  <w:num w:numId="3">
    <w:abstractNumId w:val="22"/>
  </w:num>
  <w:num w:numId="4">
    <w:abstractNumId w:val="15"/>
  </w:num>
  <w:num w:numId="5">
    <w:abstractNumId w:val="7"/>
  </w:num>
  <w:num w:numId="6">
    <w:abstractNumId w:val="17"/>
  </w:num>
  <w:num w:numId="7">
    <w:abstractNumId w:val="20"/>
  </w:num>
  <w:num w:numId="8">
    <w:abstractNumId w:val="6"/>
  </w:num>
  <w:num w:numId="9">
    <w:abstractNumId w:val="4"/>
  </w:num>
  <w:num w:numId="10">
    <w:abstractNumId w:val="19"/>
  </w:num>
  <w:num w:numId="11">
    <w:abstractNumId w:val="9"/>
  </w:num>
  <w:num w:numId="12">
    <w:abstractNumId w:val="11"/>
  </w:num>
  <w:num w:numId="13">
    <w:abstractNumId w:val="21"/>
  </w:num>
  <w:num w:numId="14">
    <w:abstractNumId w:val="0"/>
  </w:num>
  <w:num w:numId="15">
    <w:abstractNumId w:val="2"/>
  </w:num>
  <w:num w:numId="16">
    <w:abstractNumId w:val="5"/>
  </w:num>
  <w:num w:numId="17">
    <w:abstractNumId w:val="1"/>
  </w:num>
  <w:num w:numId="18">
    <w:abstractNumId w:val="12"/>
  </w:num>
  <w:num w:numId="19">
    <w:abstractNumId w:val="3"/>
  </w:num>
  <w:num w:numId="20">
    <w:abstractNumId w:val="18"/>
  </w:num>
  <w:num w:numId="21">
    <w:abstractNumId w:val="16"/>
  </w:num>
  <w:num w:numId="22">
    <w:abstractNumId w:val="14"/>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defaultTabStop w:val="720"/>
  <w:doNotHyphenateCaps/>
  <w:noPunctuationKerning/>
  <w:characterSpacingControl w:val="doNotCompress"/>
  <w:doNotValidateAgainstSchema/>
  <w:doNotDemarcateInvalidXml/>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6F3"/>
    <w:rsid w:val="000014CD"/>
    <w:rsid w:val="00010A7C"/>
    <w:rsid w:val="000119A6"/>
    <w:rsid w:val="00011F78"/>
    <w:rsid w:val="00022DB6"/>
    <w:rsid w:val="00035C80"/>
    <w:rsid w:val="00041864"/>
    <w:rsid w:val="0004776A"/>
    <w:rsid w:val="00050A46"/>
    <w:rsid w:val="000515BF"/>
    <w:rsid w:val="00055197"/>
    <w:rsid w:val="0005678B"/>
    <w:rsid w:val="00060C1A"/>
    <w:rsid w:val="000771ED"/>
    <w:rsid w:val="00080105"/>
    <w:rsid w:val="0008129D"/>
    <w:rsid w:val="000833EF"/>
    <w:rsid w:val="00083544"/>
    <w:rsid w:val="000A070F"/>
    <w:rsid w:val="000A0C1B"/>
    <w:rsid w:val="000A3C06"/>
    <w:rsid w:val="000B1468"/>
    <w:rsid w:val="000B2B24"/>
    <w:rsid w:val="000B457D"/>
    <w:rsid w:val="000B7B5B"/>
    <w:rsid w:val="000C2216"/>
    <w:rsid w:val="000C35A2"/>
    <w:rsid w:val="000C3E32"/>
    <w:rsid w:val="000C546E"/>
    <w:rsid w:val="000C63DB"/>
    <w:rsid w:val="000D34ED"/>
    <w:rsid w:val="000E3751"/>
    <w:rsid w:val="000E471C"/>
    <w:rsid w:val="000E4C54"/>
    <w:rsid w:val="000E6185"/>
    <w:rsid w:val="000E713D"/>
    <w:rsid w:val="000E7590"/>
    <w:rsid w:val="000E79C6"/>
    <w:rsid w:val="000F4E59"/>
    <w:rsid w:val="000F57A0"/>
    <w:rsid w:val="000F75AE"/>
    <w:rsid w:val="001016DF"/>
    <w:rsid w:val="0010506E"/>
    <w:rsid w:val="00116741"/>
    <w:rsid w:val="001174F4"/>
    <w:rsid w:val="00121860"/>
    <w:rsid w:val="00123B6A"/>
    <w:rsid w:val="00125041"/>
    <w:rsid w:val="001318EC"/>
    <w:rsid w:val="001362FD"/>
    <w:rsid w:val="001366BB"/>
    <w:rsid w:val="001372F2"/>
    <w:rsid w:val="001379CF"/>
    <w:rsid w:val="001433D2"/>
    <w:rsid w:val="00150839"/>
    <w:rsid w:val="00152227"/>
    <w:rsid w:val="00156704"/>
    <w:rsid w:val="001672A6"/>
    <w:rsid w:val="001711A9"/>
    <w:rsid w:val="00175D37"/>
    <w:rsid w:val="00176881"/>
    <w:rsid w:val="00180A06"/>
    <w:rsid w:val="0018178F"/>
    <w:rsid w:val="00182783"/>
    <w:rsid w:val="00185671"/>
    <w:rsid w:val="00193C1F"/>
    <w:rsid w:val="00195F8E"/>
    <w:rsid w:val="00197D35"/>
    <w:rsid w:val="001A168E"/>
    <w:rsid w:val="001A47EF"/>
    <w:rsid w:val="001A54FA"/>
    <w:rsid w:val="001B05C8"/>
    <w:rsid w:val="001B12DE"/>
    <w:rsid w:val="001B44B9"/>
    <w:rsid w:val="001B6317"/>
    <w:rsid w:val="001B6DF9"/>
    <w:rsid w:val="001C2395"/>
    <w:rsid w:val="001D6B98"/>
    <w:rsid w:val="001D7FB3"/>
    <w:rsid w:val="001E324D"/>
    <w:rsid w:val="001E50D2"/>
    <w:rsid w:val="001F3C21"/>
    <w:rsid w:val="0020308C"/>
    <w:rsid w:val="00211140"/>
    <w:rsid w:val="00211C37"/>
    <w:rsid w:val="00212D24"/>
    <w:rsid w:val="002138E5"/>
    <w:rsid w:val="00217581"/>
    <w:rsid w:val="00217FBA"/>
    <w:rsid w:val="0022372B"/>
    <w:rsid w:val="002312ED"/>
    <w:rsid w:val="002335B0"/>
    <w:rsid w:val="002338A1"/>
    <w:rsid w:val="002343A3"/>
    <w:rsid w:val="00235660"/>
    <w:rsid w:val="00254FC0"/>
    <w:rsid w:val="002604A3"/>
    <w:rsid w:val="0027379F"/>
    <w:rsid w:val="00273EB8"/>
    <w:rsid w:val="0027611C"/>
    <w:rsid w:val="002828FF"/>
    <w:rsid w:val="002840D0"/>
    <w:rsid w:val="00295EFC"/>
    <w:rsid w:val="002B64C5"/>
    <w:rsid w:val="002B651E"/>
    <w:rsid w:val="002B704C"/>
    <w:rsid w:val="002D2A7A"/>
    <w:rsid w:val="002E28FA"/>
    <w:rsid w:val="002E35B3"/>
    <w:rsid w:val="002E56E4"/>
    <w:rsid w:val="002E6B63"/>
    <w:rsid w:val="002F2E64"/>
    <w:rsid w:val="002F4F44"/>
    <w:rsid w:val="00302573"/>
    <w:rsid w:val="00305306"/>
    <w:rsid w:val="0031001C"/>
    <w:rsid w:val="00310708"/>
    <w:rsid w:val="00312BD3"/>
    <w:rsid w:val="003133F2"/>
    <w:rsid w:val="003144C5"/>
    <w:rsid w:val="00321149"/>
    <w:rsid w:val="0032662A"/>
    <w:rsid w:val="003306D7"/>
    <w:rsid w:val="00335CDC"/>
    <w:rsid w:val="0033799E"/>
    <w:rsid w:val="00341E95"/>
    <w:rsid w:val="003471B4"/>
    <w:rsid w:val="00347A3B"/>
    <w:rsid w:val="00350576"/>
    <w:rsid w:val="0035295D"/>
    <w:rsid w:val="00353840"/>
    <w:rsid w:val="00360984"/>
    <w:rsid w:val="00363292"/>
    <w:rsid w:val="00367EEB"/>
    <w:rsid w:val="00377A05"/>
    <w:rsid w:val="003854DE"/>
    <w:rsid w:val="00392AE9"/>
    <w:rsid w:val="003934CB"/>
    <w:rsid w:val="0039564C"/>
    <w:rsid w:val="003B105F"/>
    <w:rsid w:val="003B2B99"/>
    <w:rsid w:val="003C4D5D"/>
    <w:rsid w:val="003D16F3"/>
    <w:rsid w:val="003D74A2"/>
    <w:rsid w:val="003D7A13"/>
    <w:rsid w:val="003F464A"/>
    <w:rsid w:val="003F55AB"/>
    <w:rsid w:val="00402ED1"/>
    <w:rsid w:val="00404AF2"/>
    <w:rsid w:val="00406699"/>
    <w:rsid w:val="00415939"/>
    <w:rsid w:val="00423E3E"/>
    <w:rsid w:val="00423FCF"/>
    <w:rsid w:val="00430417"/>
    <w:rsid w:val="004327DA"/>
    <w:rsid w:val="00432C2C"/>
    <w:rsid w:val="00433BE0"/>
    <w:rsid w:val="00435FBA"/>
    <w:rsid w:val="0043673E"/>
    <w:rsid w:val="0044457B"/>
    <w:rsid w:val="00450D89"/>
    <w:rsid w:val="004533A7"/>
    <w:rsid w:val="00460505"/>
    <w:rsid w:val="00460DEF"/>
    <w:rsid w:val="00463122"/>
    <w:rsid w:val="004740BC"/>
    <w:rsid w:val="004802CC"/>
    <w:rsid w:val="00480E77"/>
    <w:rsid w:val="004826C8"/>
    <w:rsid w:val="00482DAB"/>
    <w:rsid w:val="00484482"/>
    <w:rsid w:val="004848C2"/>
    <w:rsid w:val="0048606E"/>
    <w:rsid w:val="00493993"/>
    <w:rsid w:val="00493A2D"/>
    <w:rsid w:val="004940E9"/>
    <w:rsid w:val="004955D9"/>
    <w:rsid w:val="004967F6"/>
    <w:rsid w:val="004A0F4C"/>
    <w:rsid w:val="004A1BFB"/>
    <w:rsid w:val="004A79EE"/>
    <w:rsid w:val="004B142F"/>
    <w:rsid w:val="004B4A92"/>
    <w:rsid w:val="004B6C3D"/>
    <w:rsid w:val="004B6DE1"/>
    <w:rsid w:val="004C0974"/>
    <w:rsid w:val="004C38CC"/>
    <w:rsid w:val="004C4D07"/>
    <w:rsid w:val="004C647D"/>
    <w:rsid w:val="004E1E3A"/>
    <w:rsid w:val="004E2BE2"/>
    <w:rsid w:val="004E30FE"/>
    <w:rsid w:val="004E4077"/>
    <w:rsid w:val="004E413C"/>
    <w:rsid w:val="004E4991"/>
    <w:rsid w:val="004E633C"/>
    <w:rsid w:val="004F10B8"/>
    <w:rsid w:val="004F24D3"/>
    <w:rsid w:val="00511CA5"/>
    <w:rsid w:val="005130B1"/>
    <w:rsid w:val="005150CE"/>
    <w:rsid w:val="00517890"/>
    <w:rsid w:val="00520349"/>
    <w:rsid w:val="00530814"/>
    <w:rsid w:val="00531815"/>
    <w:rsid w:val="00535196"/>
    <w:rsid w:val="00544F71"/>
    <w:rsid w:val="00545301"/>
    <w:rsid w:val="00563ACA"/>
    <w:rsid w:val="005642FE"/>
    <w:rsid w:val="00565333"/>
    <w:rsid w:val="005747A0"/>
    <w:rsid w:val="00576F4A"/>
    <w:rsid w:val="00580AEE"/>
    <w:rsid w:val="005845DC"/>
    <w:rsid w:val="00585AEF"/>
    <w:rsid w:val="00590BA7"/>
    <w:rsid w:val="00591B39"/>
    <w:rsid w:val="005A0DBB"/>
    <w:rsid w:val="005A7217"/>
    <w:rsid w:val="005B07D2"/>
    <w:rsid w:val="005B5A07"/>
    <w:rsid w:val="005B6DEE"/>
    <w:rsid w:val="005C00D8"/>
    <w:rsid w:val="005C1372"/>
    <w:rsid w:val="005C2914"/>
    <w:rsid w:val="005C3602"/>
    <w:rsid w:val="005C496D"/>
    <w:rsid w:val="005C4BFE"/>
    <w:rsid w:val="005D19EA"/>
    <w:rsid w:val="005D2113"/>
    <w:rsid w:val="005D3C56"/>
    <w:rsid w:val="005E1493"/>
    <w:rsid w:val="005E1920"/>
    <w:rsid w:val="005F0959"/>
    <w:rsid w:val="005F6435"/>
    <w:rsid w:val="005F68C0"/>
    <w:rsid w:val="00603C62"/>
    <w:rsid w:val="0060578D"/>
    <w:rsid w:val="00605F40"/>
    <w:rsid w:val="00607A4B"/>
    <w:rsid w:val="00610667"/>
    <w:rsid w:val="0061591C"/>
    <w:rsid w:val="00616F5B"/>
    <w:rsid w:val="00626A96"/>
    <w:rsid w:val="006272EA"/>
    <w:rsid w:val="00627702"/>
    <w:rsid w:val="00631328"/>
    <w:rsid w:val="00631D36"/>
    <w:rsid w:val="00634682"/>
    <w:rsid w:val="006363E9"/>
    <w:rsid w:val="00645272"/>
    <w:rsid w:val="006516EF"/>
    <w:rsid w:val="006521E2"/>
    <w:rsid w:val="006522C0"/>
    <w:rsid w:val="006523C4"/>
    <w:rsid w:val="0065312E"/>
    <w:rsid w:val="0065744D"/>
    <w:rsid w:val="00660A54"/>
    <w:rsid w:val="00665D2A"/>
    <w:rsid w:val="006669BB"/>
    <w:rsid w:val="006718E6"/>
    <w:rsid w:val="00672617"/>
    <w:rsid w:val="00675391"/>
    <w:rsid w:val="00676D78"/>
    <w:rsid w:val="00684B7F"/>
    <w:rsid w:val="006858D6"/>
    <w:rsid w:val="00687908"/>
    <w:rsid w:val="00697E13"/>
    <w:rsid w:val="006A0189"/>
    <w:rsid w:val="006A1127"/>
    <w:rsid w:val="006A2F72"/>
    <w:rsid w:val="006A7E64"/>
    <w:rsid w:val="006C03BD"/>
    <w:rsid w:val="006D02CF"/>
    <w:rsid w:val="006D3FD2"/>
    <w:rsid w:val="006D427B"/>
    <w:rsid w:val="006D4302"/>
    <w:rsid w:val="006E438E"/>
    <w:rsid w:val="006F2209"/>
    <w:rsid w:val="006F33D3"/>
    <w:rsid w:val="006F6100"/>
    <w:rsid w:val="007046B1"/>
    <w:rsid w:val="0071008D"/>
    <w:rsid w:val="007104E4"/>
    <w:rsid w:val="0071140D"/>
    <w:rsid w:val="007152ED"/>
    <w:rsid w:val="007164FE"/>
    <w:rsid w:val="007201EE"/>
    <w:rsid w:val="007404AB"/>
    <w:rsid w:val="00743ED5"/>
    <w:rsid w:val="00743EF9"/>
    <w:rsid w:val="007442BB"/>
    <w:rsid w:val="00746846"/>
    <w:rsid w:val="00746903"/>
    <w:rsid w:val="00746F40"/>
    <w:rsid w:val="007510C3"/>
    <w:rsid w:val="0075433E"/>
    <w:rsid w:val="0075686F"/>
    <w:rsid w:val="007638C5"/>
    <w:rsid w:val="0076458E"/>
    <w:rsid w:val="00767D77"/>
    <w:rsid w:val="0078073F"/>
    <w:rsid w:val="0078251F"/>
    <w:rsid w:val="00782BD0"/>
    <w:rsid w:val="00792770"/>
    <w:rsid w:val="007940AE"/>
    <w:rsid w:val="00794F51"/>
    <w:rsid w:val="007A10F9"/>
    <w:rsid w:val="007A43B8"/>
    <w:rsid w:val="007A4C02"/>
    <w:rsid w:val="007B457C"/>
    <w:rsid w:val="007B5A46"/>
    <w:rsid w:val="007B6C32"/>
    <w:rsid w:val="007D4DB0"/>
    <w:rsid w:val="007E382F"/>
    <w:rsid w:val="007F073B"/>
    <w:rsid w:val="007F6F88"/>
    <w:rsid w:val="008055CC"/>
    <w:rsid w:val="00805C72"/>
    <w:rsid w:val="00806DD2"/>
    <w:rsid w:val="008224AC"/>
    <w:rsid w:val="00824395"/>
    <w:rsid w:val="00825AAB"/>
    <w:rsid w:val="008307D4"/>
    <w:rsid w:val="00830AE4"/>
    <w:rsid w:val="00830BAD"/>
    <w:rsid w:val="00831225"/>
    <w:rsid w:val="00837C54"/>
    <w:rsid w:val="00842C30"/>
    <w:rsid w:val="00842FC5"/>
    <w:rsid w:val="00845468"/>
    <w:rsid w:val="00846512"/>
    <w:rsid w:val="00847654"/>
    <w:rsid w:val="00850D4E"/>
    <w:rsid w:val="008573D3"/>
    <w:rsid w:val="00861835"/>
    <w:rsid w:val="00862EA4"/>
    <w:rsid w:val="00863664"/>
    <w:rsid w:val="00872921"/>
    <w:rsid w:val="00874809"/>
    <w:rsid w:val="0088062E"/>
    <w:rsid w:val="0088151C"/>
    <w:rsid w:val="008817AB"/>
    <w:rsid w:val="00886A4E"/>
    <w:rsid w:val="00887295"/>
    <w:rsid w:val="0089353D"/>
    <w:rsid w:val="00893BDE"/>
    <w:rsid w:val="00893D95"/>
    <w:rsid w:val="008A7E43"/>
    <w:rsid w:val="008B1C49"/>
    <w:rsid w:val="008B484F"/>
    <w:rsid w:val="008B67CC"/>
    <w:rsid w:val="008C28CC"/>
    <w:rsid w:val="008C67B5"/>
    <w:rsid w:val="008C6B4C"/>
    <w:rsid w:val="008C6E27"/>
    <w:rsid w:val="008C7319"/>
    <w:rsid w:val="008D11D4"/>
    <w:rsid w:val="008D1228"/>
    <w:rsid w:val="008D63CA"/>
    <w:rsid w:val="008E2173"/>
    <w:rsid w:val="008E23BC"/>
    <w:rsid w:val="008E3BDA"/>
    <w:rsid w:val="008E3DED"/>
    <w:rsid w:val="008E5689"/>
    <w:rsid w:val="008E7AA5"/>
    <w:rsid w:val="008F202E"/>
    <w:rsid w:val="008F2C09"/>
    <w:rsid w:val="008F452F"/>
    <w:rsid w:val="0090037D"/>
    <w:rsid w:val="00906C33"/>
    <w:rsid w:val="00912684"/>
    <w:rsid w:val="00912D2A"/>
    <w:rsid w:val="0091514C"/>
    <w:rsid w:val="009154C1"/>
    <w:rsid w:val="009173AF"/>
    <w:rsid w:val="00917D78"/>
    <w:rsid w:val="00921C73"/>
    <w:rsid w:val="00923079"/>
    <w:rsid w:val="009252AF"/>
    <w:rsid w:val="00925327"/>
    <w:rsid w:val="00925C9F"/>
    <w:rsid w:val="009304FD"/>
    <w:rsid w:val="00931322"/>
    <w:rsid w:val="00932946"/>
    <w:rsid w:val="009360A7"/>
    <w:rsid w:val="0093622B"/>
    <w:rsid w:val="009371B2"/>
    <w:rsid w:val="0093778C"/>
    <w:rsid w:val="009425E6"/>
    <w:rsid w:val="009426CB"/>
    <w:rsid w:val="00946B83"/>
    <w:rsid w:val="009509DC"/>
    <w:rsid w:val="00951540"/>
    <w:rsid w:val="00952A97"/>
    <w:rsid w:val="00953B72"/>
    <w:rsid w:val="00955B86"/>
    <w:rsid w:val="00962A89"/>
    <w:rsid w:val="00963073"/>
    <w:rsid w:val="0097315A"/>
    <w:rsid w:val="00973B10"/>
    <w:rsid w:val="00975C3D"/>
    <w:rsid w:val="00981590"/>
    <w:rsid w:val="00983A15"/>
    <w:rsid w:val="00984A7D"/>
    <w:rsid w:val="00996D9D"/>
    <w:rsid w:val="00997A51"/>
    <w:rsid w:val="009A173F"/>
    <w:rsid w:val="009A339C"/>
    <w:rsid w:val="009A3F0A"/>
    <w:rsid w:val="009B2D75"/>
    <w:rsid w:val="009B3EFE"/>
    <w:rsid w:val="009B493A"/>
    <w:rsid w:val="009D0D87"/>
    <w:rsid w:val="009D1C9E"/>
    <w:rsid w:val="009D3D73"/>
    <w:rsid w:val="009D4777"/>
    <w:rsid w:val="009D5524"/>
    <w:rsid w:val="009E1A46"/>
    <w:rsid w:val="009E6817"/>
    <w:rsid w:val="009E73AD"/>
    <w:rsid w:val="009E7507"/>
    <w:rsid w:val="009E784F"/>
    <w:rsid w:val="009F314F"/>
    <w:rsid w:val="009F5357"/>
    <w:rsid w:val="009F7653"/>
    <w:rsid w:val="00A00569"/>
    <w:rsid w:val="00A01EAB"/>
    <w:rsid w:val="00A04A65"/>
    <w:rsid w:val="00A214F3"/>
    <w:rsid w:val="00A238BF"/>
    <w:rsid w:val="00A262D9"/>
    <w:rsid w:val="00A2712A"/>
    <w:rsid w:val="00A3183A"/>
    <w:rsid w:val="00A341E4"/>
    <w:rsid w:val="00A346A2"/>
    <w:rsid w:val="00A34F5C"/>
    <w:rsid w:val="00A36044"/>
    <w:rsid w:val="00A366A9"/>
    <w:rsid w:val="00A40FFD"/>
    <w:rsid w:val="00A42676"/>
    <w:rsid w:val="00A4364A"/>
    <w:rsid w:val="00A44488"/>
    <w:rsid w:val="00A46912"/>
    <w:rsid w:val="00A46D23"/>
    <w:rsid w:val="00A64099"/>
    <w:rsid w:val="00A675DC"/>
    <w:rsid w:val="00A67CD4"/>
    <w:rsid w:val="00A72BF7"/>
    <w:rsid w:val="00A72C00"/>
    <w:rsid w:val="00A74231"/>
    <w:rsid w:val="00A81E53"/>
    <w:rsid w:val="00A83459"/>
    <w:rsid w:val="00A8547E"/>
    <w:rsid w:val="00A864EA"/>
    <w:rsid w:val="00A96425"/>
    <w:rsid w:val="00AA02C0"/>
    <w:rsid w:val="00AA18D2"/>
    <w:rsid w:val="00AA5100"/>
    <w:rsid w:val="00AA61EB"/>
    <w:rsid w:val="00AB6016"/>
    <w:rsid w:val="00AC2A37"/>
    <w:rsid w:val="00AC34F3"/>
    <w:rsid w:val="00AC5B33"/>
    <w:rsid w:val="00AD0E50"/>
    <w:rsid w:val="00AD632D"/>
    <w:rsid w:val="00AD7F31"/>
    <w:rsid w:val="00AE3F9C"/>
    <w:rsid w:val="00AE6835"/>
    <w:rsid w:val="00AF0554"/>
    <w:rsid w:val="00B003E1"/>
    <w:rsid w:val="00B00615"/>
    <w:rsid w:val="00B006DF"/>
    <w:rsid w:val="00B00A4D"/>
    <w:rsid w:val="00B05ECD"/>
    <w:rsid w:val="00B068A2"/>
    <w:rsid w:val="00B06EB1"/>
    <w:rsid w:val="00B07664"/>
    <w:rsid w:val="00B10305"/>
    <w:rsid w:val="00B13FA3"/>
    <w:rsid w:val="00B14D97"/>
    <w:rsid w:val="00B156AF"/>
    <w:rsid w:val="00B16010"/>
    <w:rsid w:val="00B16A24"/>
    <w:rsid w:val="00B16A8C"/>
    <w:rsid w:val="00B17943"/>
    <w:rsid w:val="00B23325"/>
    <w:rsid w:val="00B25687"/>
    <w:rsid w:val="00B275C1"/>
    <w:rsid w:val="00B37398"/>
    <w:rsid w:val="00B40038"/>
    <w:rsid w:val="00B43092"/>
    <w:rsid w:val="00B53537"/>
    <w:rsid w:val="00B5399B"/>
    <w:rsid w:val="00B61942"/>
    <w:rsid w:val="00B6522B"/>
    <w:rsid w:val="00B67DF2"/>
    <w:rsid w:val="00B72E19"/>
    <w:rsid w:val="00B75968"/>
    <w:rsid w:val="00B75D59"/>
    <w:rsid w:val="00B83BB2"/>
    <w:rsid w:val="00B8430E"/>
    <w:rsid w:val="00B849CF"/>
    <w:rsid w:val="00B86168"/>
    <w:rsid w:val="00BA1702"/>
    <w:rsid w:val="00BA3DA8"/>
    <w:rsid w:val="00BA675E"/>
    <w:rsid w:val="00BB28EF"/>
    <w:rsid w:val="00BB373F"/>
    <w:rsid w:val="00BC02FD"/>
    <w:rsid w:val="00BC29E9"/>
    <w:rsid w:val="00BC47E3"/>
    <w:rsid w:val="00BC4D74"/>
    <w:rsid w:val="00BC547B"/>
    <w:rsid w:val="00BD4B6C"/>
    <w:rsid w:val="00BD6490"/>
    <w:rsid w:val="00BE708F"/>
    <w:rsid w:val="00BF7545"/>
    <w:rsid w:val="00C00643"/>
    <w:rsid w:val="00C110BC"/>
    <w:rsid w:val="00C15252"/>
    <w:rsid w:val="00C1552F"/>
    <w:rsid w:val="00C15BCD"/>
    <w:rsid w:val="00C165C1"/>
    <w:rsid w:val="00C16B1A"/>
    <w:rsid w:val="00C20277"/>
    <w:rsid w:val="00C22B66"/>
    <w:rsid w:val="00C25A0B"/>
    <w:rsid w:val="00C33C54"/>
    <w:rsid w:val="00C37207"/>
    <w:rsid w:val="00C37933"/>
    <w:rsid w:val="00C42544"/>
    <w:rsid w:val="00C47EEA"/>
    <w:rsid w:val="00C51636"/>
    <w:rsid w:val="00C519D0"/>
    <w:rsid w:val="00C5699C"/>
    <w:rsid w:val="00C6036D"/>
    <w:rsid w:val="00C65E35"/>
    <w:rsid w:val="00C70612"/>
    <w:rsid w:val="00C70ACB"/>
    <w:rsid w:val="00C724E9"/>
    <w:rsid w:val="00C749D8"/>
    <w:rsid w:val="00C754B6"/>
    <w:rsid w:val="00C805F9"/>
    <w:rsid w:val="00C84C5F"/>
    <w:rsid w:val="00C9381A"/>
    <w:rsid w:val="00C94E17"/>
    <w:rsid w:val="00C96418"/>
    <w:rsid w:val="00CA01F8"/>
    <w:rsid w:val="00CA3CF8"/>
    <w:rsid w:val="00CA4FEC"/>
    <w:rsid w:val="00CB1948"/>
    <w:rsid w:val="00CB4E5A"/>
    <w:rsid w:val="00CC20A4"/>
    <w:rsid w:val="00CC2E45"/>
    <w:rsid w:val="00CC5A2E"/>
    <w:rsid w:val="00CD13D5"/>
    <w:rsid w:val="00CD22CD"/>
    <w:rsid w:val="00CD2EF9"/>
    <w:rsid w:val="00CD504B"/>
    <w:rsid w:val="00CD5AF3"/>
    <w:rsid w:val="00CD5ECD"/>
    <w:rsid w:val="00CE084B"/>
    <w:rsid w:val="00CE1C9D"/>
    <w:rsid w:val="00CF08EB"/>
    <w:rsid w:val="00CF3855"/>
    <w:rsid w:val="00CF5320"/>
    <w:rsid w:val="00CF701E"/>
    <w:rsid w:val="00D02D57"/>
    <w:rsid w:val="00D069CA"/>
    <w:rsid w:val="00D1335F"/>
    <w:rsid w:val="00D148FD"/>
    <w:rsid w:val="00D20266"/>
    <w:rsid w:val="00D20C29"/>
    <w:rsid w:val="00D24C53"/>
    <w:rsid w:val="00D3019C"/>
    <w:rsid w:val="00D33842"/>
    <w:rsid w:val="00D4204C"/>
    <w:rsid w:val="00D47915"/>
    <w:rsid w:val="00D71BE2"/>
    <w:rsid w:val="00D81F35"/>
    <w:rsid w:val="00D852A8"/>
    <w:rsid w:val="00D85852"/>
    <w:rsid w:val="00D9452F"/>
    <w:rsid w:val="00DA0F20"/>
    <w:rsid w:val="00DA0FFC"/>
    <w:rsid w:val="00DA63F7"/>
    <w:rsid w:val="00DA79CD"/>
    <w:rsid w:val="00DB1BD5"/>
    <w:rsid w:val="00DB3395"/>
    <w:rsid w:val="00DB4038"/>
    <w:rsid w:val="00DB5060"/>
    <w:rsid w:val="00DB53B9"/>
    <w:rsid w:val="00DB6196"/>
    <w:rsid w:val="00DC208B"/>
    <w:rsid w:val="00DC21BA"/>
    <w:rsid w:val="00DC4F6E"/>
    <w:rsid w:val="00DD2F5C"/>
    <w:rsid w:val="00DD646F"/>
    <w:rsid w:val="00DD74A6"/>
    <w:rsid w:val="00DE1081"/>
    <w:rsid w:val="00DE2DF0"/>
    <w:rsid w:val="00DE3B0A"/>
    <w:rsid w:val="00DE4FE2"/>
    <w:rsid w:val="00DF3AB3"/>
    <w:rsid w:val="00DF6FD0"/>
    <w:rsid w:val="00DF720D"/>
    <w:rsid w:val="00E0081E"/>
    <w:rsid w:val="00E02094"/>
    <w:rsid w:val="00E12B9F"/>
    <w:rsid w:val="00E225CE"/>
    <w:rsid w:val="00E2263E"/>
    <w:rsid w:val="00E227AD"/>
    <w:rsid w:val="00E230D3"/>
    <w:rsid w:val="00E2419F"/>
    <w:rsid w:val="00E24C40"/>
    <w:rsid w:val="00E31CFB"/>
    <w:rsid w:val="00E32FF0"/>
    <w:rsid w:val="00E33016"/>
    <w:rsid w:val="00E34DC9"/>
    <w:rsid w:val="00E366D6"/>
    <w:rsid w:val="00E4052F"/>
    <w:rsid w:val="00E40713"/>
    <w:rsid w:val="00E41F3E"/>
    <w:rsid w:val="00E43579"/>
    <w:rsid w:val="00E558A8"/>
    <w:rsid w:val="00E63D8B"/>
    <w:rsid w:val="00E72E99"/>
    <w:rsid w:val="00E734F4"/>
    <w:rsid w:val="00E74F06"/>
    <w:rsid w:val="00E75BA2"/>
    <w:rsid w:val="00E75C20"/>
    <w:rsid w:val="00E81F4B"/>
    <w:rsid w:val="00E90209"/>
    <w:rsid w:val="00E9048A"/>
    <w:rsid w:val="00E96D91"/>
    <w:rsid w:val="00E97B80"/>
    <w:rsid w:val="00EA11BE"/>
    <w:rsid w:val="00EA68BC"/>
    <w:rsid w:val="00EA727C"/>
    <w:rsid w:val="00EC0532"/>
    <w:rsid w:val="00EC6A3F"/>
    <w:rsid w:val="00EC722E"/>
    <w:rsid w:val="00EC749A"/>
    <w:rsid w:val="00ED4A69"/>
    <w:rsid w:val="00ED5485"/>
    <w:rsid w:val="00ED57C7"/>
    <w:rsid w:val="00ED712C"/>
    <w:rsid w:val="00EE0CDA"/>
    <w:rsid w:val="00EE7ECC"/>
    <w:rsid w:val="00F01558"/>
    <w:rsid w:val="00F06FB1"/>
    <w:rsid w:val="00F100F7"/>
    <w:rsid w:val="00F1106B"/>
    <w:rsid w:val="00F143DC"/>
    <w:rsid w:val="00F2196B"/>
    <w:rsid w:val="00F229C4"/>
    <w:rsid w:val="00F252BE"/>
    <w:rsid w:val="00F30554"/>
    <w:rsid w:val="00F348D2"/>
    <w:rsid w:val="00F35A8A"/>
    <w:rsid w:val="00F3705C"/>
    <w:rsid w:val="00F407C6"/>
    <w:rsid w:val="00F44B6A"/>
    <w:rsid w:val="00F44C04"/>
    <w:rsid w:val="00F453BF"/>
    <w:rsid w:val="00F46704"/>
    <w:rsid w:val="00F521C7"/>
    <w:rsid w:val="00F574A4"/>
    <w:rsid w:val="00F64863"/>
    <w:rsid w:val="00F666F3"/>
    <w:rsid w:val="00F76451"/>
    <w:rsid w:val="00F77779"/>
    <w:rsid w:val="00F77790"/>
    <w:rsid w:val="00F806E5"/>
    <w:rsid w:val="00F81418"/>
    <w:rsid w:val="00F82B2B"/>
    <w:rsid w:val="00F854A3"/>
    <w:rsid w:val="00F960C1"/>
    <w:rsid w:val="00F9628E"/>
    <w:rsid w:val="00FA0331"/>
    <w:rsid w:val="00FA0E12"/>
    <w:rsid w:val="00FA2A86"/>
    <w:rsid w:val="00FA77F7"/>
    <w:rsid w:val="00FB2E9B"/>
    <w:rsid w:val="00FB667A"/>
    <w:rsid w:val="00FC049C"/>
    <w:rsid w:val="00FC5ED8"/>
    <w:rsid w:val="00FD4A74"/>
    <w:rsid w:val="00FD55EF"/>
    <w:rsid w:val="00FE3D24"/>
    <w:rsid w:val="00FE518C"/>
    <w:rsid w:val="00FF4B3D"/>
    <w:rsid w:val="00FF7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01"/>
    <o:shapelayout v:ext="edit">
      <o:idmap v:ext="edit" data="1"/>
    </o:shapelayout>
  </w:shapeDefaults>
  <w:decimalSymbol w:val="."/>
  <w:listSeparator w:val=","/>
  <w14:docId w14:val="4A648E5F"/>
  <w15:docId w15:val="{31393CD8-DF01-46A6-A8DD-059CB2312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C32"/>
    <w:pPr>
      <w:widowControl w:val="0"/>
      <w:overflowPunct w:val="0"/>
      <w:autoSpaceDE w:val="0"/>
      <w:autoSpaceDN w:val="0"/>
      <w:adjustRightInd w:val="0"/>
      <w:textAlignment w:val="baseline"/>
    </w:pPr>
    <w:rPr>
      <w:rFonts w:ascii="Arial" w:hAnsi="Arial" w:cs="Arial"/>
      <w:sz w:val="24"/>
      <w:szCs w:val="24"/>
      <w:lang w:eastAsia="en-US"/>
    </w:rPr>
  </w:style>
  <w:style w:type="paragraph" w:styleId="Heading1">
    <w:name w:val="heading 1"/>
    <w:aliases w:val="Numbered - 1"/>
    <w:basedOn w:val="Normal"/>
    <w:next w:val="Normal"/>
    <w:link w:val="Heading1Char"/>
    <w:uiPriority w:val="99"/>
    <w:qFormat/>
    <w:rsid w:val="007B6C32"/>
    <w:pPr>
      <w:keepNext/>
      <w:keepLines/>
      <w:spacing w:before="240" w:after="240"/>
      <w:outlineLvl w:val="0"/>
    </w:pPr>
    <w:rPr>
      <w:rFonts w:ascii="Cambria" w:hAnsi="Cambria" w:cs="Times New Roman"/>
      <w:b/>
      <w:bCs/>
      <w:kern w:val="32"/>
      <w:sz w:val="32"/>
      <w:szCs w:val="32"/>
      <w:lang w:eastAsia="en-GB"/>
    </w:rPr>
  </w:style>
  <w:style w:type="paragraph" w:styleId="Heading2">
    <w:name w:val="heading 2"/>
    <w:aliases w:val="Numbered - 2"/>
    <w:basedOn w:val="Heading1"/>
    <w:next w:val="Normal"/>
    <w:link w:val="Heading2Char"/>
    <w:uiPriority w:val="99"/>
    <w:qFormat/>
    <w:rsid w:val="007B6C32"/>
    <w:pPr>
      <w:outlineLvl w:val="1"/>
    </w:pPr>
    <w:rPr>
      <w:i/>
      <w:iCs/>
      <w:kern w:val="0"/>
      <w:sz w:val="28"/>
      <w:szCs w:val="28"/>
    </w:rPr>
  </w:style>
  <w:style w:type="paragraph" w:styleId="Heading3">
    <w:name w:val="heading 3"/>
    <w:aliases w:val="Numbered - 3"/>
    <w:basedOn w:val="Heading2"/>
    <w:next w:val="Normal"/>
    <w:link w:val="Heading3Char"/>
    <w:uiPriority w:val="99"/>
    <w:qFormat/>
    <w:rsid w:val="007B6C32"/>
    <w:pPr>
      <w:keepNext w:val="0"/>
      <w:keepLines w:val="0"/>
      <w:spacing w:before="0" w:after="0"/>
      <w:outlineLvl w:val="2"/>
    </w:pPr>
    <w:rPr>
      <w:sz w:val="26"/>
      <w:szCs w:val="26"/>
    </w:rPr>
  </w:style>
  <w:style w:type="paragraph" w:styleId="Heading4">
    <w:name w:val="heading 4"/>
    <w:aliases w:val="Numbered - 4"/>
    <w:basedOn w:val="Heading3"/>
    <w:next w:val="Normal"/>
    <w:link w:val="Heading4Char"/>
    <w:uiPriority w:val="99"/>
    <w:qFormat/>
    <w:rsid w:val="007B6C32"/>
    <w:pPr>
      <w:outlineLvl w:val="3"/>
    </w:pPr>
    <w:rPr>
      <w:rFonts w:ascii="Calibri" w:hAnsi="Calibri"/>
      <w:b w:val="0"/>
      <w:bCs w:val="0"/>
      <w:sz w:val="28"/>
      <w:szCs w:val="28"/>
    </w:rPr>
  </w:style>
  <w:style w:type="paragraph" w:styleId="Heading5">
    <w:name w:val="heading 5"/>
    <w:aliases w:val="Numbered - 5"/>
    <w:basedOn w:val="Heading4"/>
    <w:next w:val="Normal"/>
    <w:link w:val="Heading5Char"/>
    <w:uiPriority w:val="99"/>
    <w:qFormat/>
    <w:rsid w:val="007B6C32"/>
    <w:pPr>
      <w:outlineLvl w:val="4"/>
    </w:pPr>
    <w:rPr>
      <w:b/>
      <w:bCs/>
      <w:i w:val="0"/>
      <w:iCs w:val="0"/>
      <w:sz w:val="26"/>
      <w:szCs w:val="26"/>
    </w:rPr>
  </w:style>
  <w:style w:type="paragraph" w:styleId="Heading6">
    <w:name w:val="heading 6"/>
    <w:aliases w:val="Numbered - 6"/>
    <w:basedOn w:val="Heading5"/>
    <w:next w:val="Normal"/>
    <w:link w:val="Heading6Char"/>
    <w:uiPriority w:val="99"/>
    <w:qFormat/>
    <w:rsid w:val="007B6C32"/>
    <w:pPr>
      <w:outlineLvl w:val="5"/>
    </w:pPr>
    <w:rPr>
      <w:b w:val="0"/>
      <w:bCs w:val="0"/>
      <w:sz w:val="20"/>
      <w:szCs w:val="20"/>
    </w:rPr>
  </w:style>
  <w:style w:type="paragraph" w:styleId="Heading7">
    <w:name w:val="heading 7"/>
    <w:aliases w:val="Numbered - 7"/>
    <w:basedOn w:val="Heading6"/>
    <w:next w:val="Normal"/>
    <w:link w:val="Heading7Char"/>
    <w:uiPriority w:val="99"/>
    <w:qFormat/>
    <w:rsid w:val="007B6C32"/>
    <w:pPr>
      <w:outlineLvl w:val="6"/>
    </w:pPr>
  </w:style>
  <w:style w:type="paragraph" w:styleId="Heading8">
    <w:name w:val="heading 8"/>
    <w:aliases w:val="Numbered - 8"/>
    <w:basedOn w:val="Heading7"/>
    <w:next w:val="Normal"/>
    <w:link w:val="Heading8Char"/>
    <w:uiPriority w:val="99"/>
    <w:qFormat/>
    <w:rsid w:val="007B6C32"/>
    <w:pPr>
      <w:outlineLvl w:val="7"/>
    </w:pPr>
    <w:rPr>
      <w:i/>
      <w:iCs/>
    </w:rPr>
  </w:style>
  <w:style w:type="paragraph" w:styleId="Heading9">
    <w:name w:val="heading 9"/>
    <w:aliases w:val="Numbered - 9"/>
    <w:basedOn w:val="Heading8"/>
    <w:next w:val="Normal"/>
    <w:link w:val="Heading9Char"/>
    <w:uiPriority w:val="99"/>
    <w:qFormat/>
    <w:rsid w:val="007B6C32"/>
    <w:pPr>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link w:val="Heading1"/>
    <w:uiPriority w:val="99"/>
    <w:locked/>
    <w:rsid w:val="006516EF"/>
    <w:rPr>
      <w:rFonts w:ascii="Cambria" w:hAnsi="Cambria"/>
      <w:b/>
      <w:kern w:val="32"/>
      <w:sz w:val="32"/>
      <w:lang w:val="en-GB"/>
    </w:rPr>
  </w:style>
  <w:style w:type="character" w:customStyle="1" w:styleId="Heading2Char">
    <w:name w:val="Heading 2 Char"/>
    <w:aliases w:val="Numbered - 2 Char"/>
    <w:link w:val="Heading2"/>
    <w:uiPriority w:val="99"/>
    <w:semiHidden/>
    <w:locked/>
    <w:rsid w:val="006516EF"/>
    <w:rPr>
      <w:rFonts w:ascii="Cambria" w:hAnsi="Cambria"/>
      <w:b/>
      <w:i/>
      <w:sz w:val="28"/>
      <w:lang w:val="en-GB"/>
    </w:rPr>
  </w:style>
  <w:style w:type="character" w:customStyle="1" w:styleId="Heading3Char">
    <w:name w:val="Heading 3 Char"/>
    <w:aliases w:val="Numbered - 3 Char"/>
    <w:link w:val="Heading3"/>
    <w:uiPriority w:val="99"/>
    <w:semiHidden/>
    <w:locked/>
    <w:rsid w:val="006516EF"/>
    <w:rPr>
      <w:rFonts w:ascii="Cambria" w:hAnsi="Cambria"/>
      <w:b/>
      <w:sz w:val="26"/>
      <w:lang w:val="en-GB"/>
    </w:rPr>
  </w:style>
  <w:style w:type="character" w:customStyle="1" w:styleId="Heading4Char">
    <w:name w:val="Heading 4 Char"/>
    <w:aliases w:val="Numbered - 4 Char"/>
    <w:link w:val="Heading4"/>
    <w:uiPriority w:val="99"/>
    <w:semiHidden/>
    <w:locked/>
    <w:rsid w:val="006516EF"/>
    <w:rPr>
      <w:rFonts w:ascii="Calibri" w:hAnsi="Calibri"/>
      <w:b/>
      <w:sz w:val="28"/>
      <w:lang w:val="en-GB"/>
    </w:rPr>
  </w:style>
  <w:style w:type="character" w:customStyle="1" w:styleId="Heading5Char">
    <w:name w:val="Heading 5 Char"/>
    <w:aliases w:val="Numbered - 5 Char"/>
    <w:link w:val="Heading5"/>
    <w:uiPriority w:val="99"/>
    <w:semiHidden/>
    <w:locked/>
    <w:rsid w:val="006516EF"/>
    <w:rPr>
      <w:rFonts w:ascii="Calibri" w:hAnsi="Calibri"/>
      <w:b/>
      <w:i/>
      <w:sz w:val="26"/>
      <w:lang w:val="en-GB"/>
    </w:rPr>
  </w:style>
  <w:style w:type="character" w:customStyle="1" w:styleId="Heading6Char">
    <w:name w:val="Heading 6 Char"/>
    <w:aliases w:val="Numbered - 6 Char"/>
    <w:link w:val="Heading6"/>
    <w:uiPriority w:val="99"/>
    <w:semiHidden/>
    <w:locked/>
    <w:rsid w:val="006516EF"/>
    <w:rPr>
      <w:rFonts w:ascii="Calibri" w:hAnsi="Calibri"/>
      <w:b/>
      <w:lang w:val="en-GB"/>
    </w:rPr>
  </w:style>
  <w:style w:type="character" w:customStyle="1" w:styleId="Heading7Char">
    <w:name w:val="Heading 7 Char"/>
    <w:aliases w:val="Numbered - 7 Char"/>
    <w:link w:val="Heading7"/>
    <w:uiPriority w:val="99"/>
    <w:semiHidden/>
    <w:locked/>
    <w:rsid w:val="006516EF"/>
    <w:rPr>
      <w:rFonts w:ascii="Calibri" w:hAnsi="Calibri"/>
      <w:sz w:val="24"/>
      <w:lang w:val="en-GB"/>
    </w:rPr>
  </w:style>
  <w:style w:type="character" w:customStyle="1" w:styleId="Heading8Char">
    <w:name w:val="Heading 8 Char"/>
    <w:aliases w:val="Numbered - 8 Char"/>
    <w:link w:val="Heading8"/>
    <w:uiPriority w:val="99"/>
    <w:semiHidden/>
    <w:locked/>
    <w:rsid w:val="006516EF"/>
    <w:rPr>
      <w:rFonts w:ascii="Calibri" w:hAnsi="Calibri"/>
      <w:i/>
      <w:sz w:val="24"/>
      <w:lang w:val="en-GB"/>
    </w:rPr>
  </w:style>
  <w:style w:type="character" w:customStyle="1" w:styleId="Heading9Char">
    <w:name w:val="Heading 9 Char"/>
    <w:aliases w:val="Numbered - 9 Char"/>
    <w:link w:val="Heading9"/>
    <w:uiPriority w:val="99"/>
    <w:semiHidden/>
    <w:locked/>
    <w:rsid w:val="006516EF"/>
    <w:rPr>
      <w:rFonts w:ascii="Cambria" w:hAnsi="Cambria"/>
      <w:lang w:val="en-GB"/>
    </w:rPr>
  </w:style>
  <w:style w:type="paragraph" w:styleId="BodyText">
    <w:name w:val="Body Text"/>
    <w:basedOn w:val="Normal"/>
    <w:link w:val="BodyTextChar"/>
    <w:uiPriority w:val="99"/>
    <w:rsid w:val="007B6C32"/>
    <w:rPr>
      <w:rFonts w:cs="Times New Roman"/>
      <w:lang w:eastAsia="en-GB"/>
    </w:rPr>
  </w:style>
  <w:style w:type="character" w:customStyle="1" w:styleId="BodyTextChar">
    <w:name w:val="Body Text Char"/>
    <w:link w:val="BodyText"/>
    <w:uiPriority w:val="99"/>
    <w:semiHidden/>
    <w:locked/>
    <w:rsid w:val="006516EF"/>
    <w:rPr>
      <w:rFonts w:ascii="Arial" w:hAnsi="Arial"/>
      <w:sz w:val="24"/>
      <w:lang w:val="en-GB"/>
    </w:rPr>
  </w:style>
  <w:style w:type="paragraph" w:styleId="BodyTextIndent">
    <w:name w:val="Body Text Indent"/>
    <w:basedOn w:val="Normal"/>
    <w:link w:val="BodyTextIndentChar"/>
    <w:uiPriority w:val="99"/>
    <w:rsid w:val="007B6C32"/>
    <w:pPr>
      <w:ind w:left="288"/>
    </w:pPr>
    <w:rPr>
      <w:rFonts w:cs="Times New Roman"/>
      <w:lang w:eastAsia="en-GB"/>
    </w:rPr>
  </w:style>
  <w:style w:type="character" w:customStyle="1" w:styleId="BodyTextIndentChar">
    <w:name w:val="Body Text Indent Char"/>
    <w:link w:val="BodyTextIndent"/>
    <w:uiPriority w:val="99"/>
    <w:semiHidden/>
    <w:locked/>
    <w:rsid w:val="006516EF"/>
    <w:rPr>
      <w:rFonts w:ascii="Arial" w:hAnsi="Arial"/>
      <w:sz w:val="24"/>
      <w:lang w:val="en-GB"/>
    </w:rPr>
  </w:style>
  <w:style w:type="paragraph" w:customStyle="1" w:styleId="DeptBullets">
    <w:name w:val="DeptBullets"/>
    <w:basedOn w:val="Normal"/>
    <w:uiPriority w:val="99"/>
    <w:rsid w:val="007B6C32"/>
    <w:pPr>
      <w:numPr>
        <w:numId w:val="1"/>
      </w:numPr>
      <w:spacing w:after="240"/>
    </w:pPr>
  </w:style>
  <w:style w:type="paragraph" w:customStyle="1" w:styleId="DeptOutNumbered">
    <w:name w:val="DeptOutNumbered"/>
    <w:basedOn w:val="Normal"/>
    <w:uiPriority w:val="99"/>
    <w:rsid w:val="007B6C32"/>
    <w:pPr>
      <w:spacing w:after="240"/>
    </w:pPr>
  </w:style>
  <w:style w:type="paragraph" w:styleId="Footer">
    <w:name w:val="footer"/>
    <w:basedOn w:val="Normal"/>
    <w:link w:val="FooterChar"/>
    <w:uiPriority w:val="99"/>
    <w:rsid w:val="007B6C32"/>
    <w:pPr>
      <w:tabs>
        <w:tab w:val="center" w:pos="4153"/>
        <w:tab w:val="right" w:pos="8306"/>
      </w:tabs>
    </w:pPr>
    <w:rPr>
      <w:rFonts w:cs="Times New Roman"/>
      <w:lang w:eastAsia="en-GB"/>
    </w:rPr>
  </w:style>
  <w:style w:type="character" w:customStyle="1" w:styleId="FooterChar">
    <w:name w:val="Footer Char"/>
    <w:link w:val="Footer"/>
    <w:uiPriority w:val="99"/>
    <w:locked/>
    <w:rsid w:val="006516EF"/>
    <w:rPr>
      <w:rFonts w:ascii="Arial" w:hAnsi="Arial"/>
      <w:sz w:val="24"/>
      <w:lang w:val="en-GB"/>
    </w:rPr>
  </w:style>
  <w:style w:type="paragraph" w:styleId="Header">
    <w:name w:val="header"/>
    <w:basedOn w:val="Normal"/>
    <w:link w:val="HeaderChar"/>
    <w:uiPriority w:val="99"/>
    <w:rsid w:val="007B6C32"/>
    <w:pPr>
      <w:tabs>
        <w:tab w:val="center" w:pos="4153"/>
        <w:tab w:val="right" w:pos="8306"/>
      </w:tabs>
    </w:pPr>
    <w:rPr>
      <w:rFonts w:cs="Times New Roman"/>
      <w:lang w:eastAsia="en-GB"/>
    </w:rPr>
  </w:style>
  <w:style w:type="character" w:customStyle="1" w:styleId="HeaderChar">
    <w:name w:val="Header Char"/>
    <w:link w:val="Header"/>
    <w:uiPriority w:val="99"/>
    <w:semiHidden/>
    <w:locked/>
    <w:rsid w:val="006516EF"/>
    <w:rPr>
      <w:rFonts w:ascii="Arial" w:hAnsi="Arial"/>
      <w:sz w:val="24"/>
      <w:lang w:val="en-GB"/>
    </w:rPr>
  </w:style>
  <w:style w:type="paragraph" w:customStyle="1" w:styleId="Heading">
    <w:name w:val="Heading"/>
    <w:basedOn w:val="Normal"/>
    <w:next w:val="Normal"/>
    <w:uiPriority w:val="99"/>
    <w:rsid w:val="007B6C32"/>
    <w:pPr>
      <w:keepNext/>
      <w:keepLines/>
      <w:spacing w:before="240" w:after="240"/>
      <w:ind w:left="-720"/>
    </w:pPr>
    <w:rPr>
      <w:b/>
      <w:bCs/>
    </w:rPr>
  </w:style>
  <w:style w:type="paragraph" w:customStyle="1" w:styleId="MinuteTop">
    <w:name w:val="Minute Top"/>
    <w:basedOn w:val="Normal"/>
    <w:uiPriority w:val="99"/>
    <w:rsid w:val="007B6C32"/>
    <w:pPr>
      <w:tabs>
        <w:tab w:val="left" w:pos="4680"/>
        <w:tab w:val="left" w:pos="5587"/>
      </w:tabs>
    </w:pPr>
  </w:style>
  <w:style w:type="paragraph" w:customStyle="1" w:styleId="Numbered">
    <w:name w:val="Numbered"/>
    <w:basedOn w:val="Normal"/>
    <w:uiPriority w:val="99"/>
    <w:rsid w:val="007B6C32"/>
    <w:pPr>
      <w:spacing w:after="240"/>
    </w:pPr>
  </w:style>
  <w:style w:type="character" w:styleId="PageNumber">
    <w:name w:val="page number"/>
    <w:uiPriority w:val="99"/>
    <w:rsid w:val="007B6C32"/>
    <w:rPr>
      <w:rFonts w:cs="Times New Roman"/>
    </w:rPr>
  </w:style>
  <w:style w:type="paragraph" w:customStyle="1" w:styleId="DfESOutNumbered">
    <w:name w:val="DfESOutNumbered"/>
    <w:basedOn w:val="Normal"/>
    <w:uiPriority w:val="99"/>
    <w:rsid w:val="007B6C32"/>
    <w:pPr>
      <w:numPr>
        <w:numId w:val="9"/>
      </w:numPr>
      <w:spacing w:after="240"/>
    </w:pPr>
    <w:rPr>
      <w:sz w:val="22"/>
      <w:szCs w:val="22"/>
    </w:rPr>
  </w:style>
  <w:style w:type="paragraph" w:styleId="BodyTextIndent3">
    <w:name w:val="Body Text Indent 3"/>
    <w:basedOn w:val="Normal"/>
    <w:link w:val="BodyTextIndent3Char"/>
    <w:uiPriority w:val="99"/>
    <w:rsid w:val="00F666F3"/>
    <w:pPr>
      <w:spacing w:after="120"/>
      <w:ind w:left="283"/>
    </w:pPr>
    <w:rPr>
      <w:rFonts w:cs="Times New Roman"/>
      <w:sz w:val="16"/>
      <w:szCs w:val="16"/>
      <w:lang w:eastAsia="en-GB"/>
    </w:rPr>
  </w:style>
  <w:style w:type="character" w:customStyle="1" w:styleId="BodyTextIndent3Char">
    <w:name w:val="Body Text Indent 3 Char"/>
    <w:link w:val="BodyTextIndent3"/>
    <w:uiPriority w:val="99"/>
    <w:semiHidden/>
    <w:locked/>
    <w:rsid w:val="006516EF"/>
    <w:rPr>
      <w:rFonts w:ascii="Arial" w:hAnsi="Arial"/>
      <w:sz w:val="16"/>
      <w:lang w:val="en-GB"/>
    </w:rPr>
  </w:style>
  <w:style w:type="paragraph" w:customStyle="1" w:styleId="Sub-Heading">
    <w:name w:val="Sub-Heading"/>
    <w:basedOn w:val="Heading"/>
    <w:next w:val="Numbered"/>
    <w:uiPriority w:val="99"/>
    <w:rsid w:val="007B6C32"/>
    <w:pPr>
      <w:spacing w:before="0"/>
    </w:pPr>
  </w:style>
  <w:style w:type="paragraph" w:styleId="Subtitle">
    <w:name w:val="Subtitle"/>
    <w:basedOn w:val="Normal"/>
    <w:link w:val="SubtitleChar"/>
    <w:uiPriority w:val="99"/>
    <w:qFormat/>
    <w:rsid w:val="007B6C32"/>
    <w:pPr>
      <w:spacing w:after="60"/>
      <w:jc w:val="center"/>
    </w:pPr>
    <w:rPr>
      <w:rFonts w:ascii="Cambria" w:hAnsi="Cambria" w:cs="Times New Roman"/>
      <w:lang w:eastAsia="en-GB"/>
    </w:rPr>
  </w:style>
  <w:style w:type="character" w:customStyle="1" w:styleId="SubtitleChar">
    <w:name w:val="Subtitle Char"/>
    <w:link w:val="Subtitle"/>
    <w:uiPriority w:val="99"/>
    <w:locked/>
    <w:rsid w:val="006516EF"/>
    <w:rPr>
      <w:rFonts w:ascii="Cambria" w:hAnsi="Cambria"/>
      <w:sz w:val="24"/>
      <w:lang w:val="en-GB"/>
    </w:rPr>
  </w:style>
  <w:style w:type="paragraph" w:customStyle="1" w:styleId="Style2">
    <w:name w:val="Style2"/>
    <w:basedOn w:val="Normal"/>
    <w:next w:val="Normal"/>
    <w:uiPriority w:val="99"/>
    <w:rsid w:val="00B75968"/>
  </w:style>
  <w:style w:type="paragraph" w:customStyle="1" w:styleId="numbered0">
    <w:name w:val="numbered"/>
    <w:basedOn w:val="Normal"/>
    <w:uiPriority w:val="99"/>
    <w:rsid w:val="00F666F3"/>
    <w:pPr>
      <w:widowControl/>
      <w:adjustRightInd/>
      <w:spacing w:after="240"/>
      <w:textAlignment w:val="auto"/>
    </w:pPr>
    <w:rPr>
      <w:lang w:eastAsia="en-GB"/>
    </w:rPr>
  </w:style>
  <w:style w:type="paragraph" w:styleId="BalloonText">
    <w:name w:val="Balloon Text"/>
    <w:basedOn w:val="Normal"/>
    <w:link w:val="BalloonTextChar"/>
    <w:uiPriority w:val="99"/>
    <w:semiHidden/>
    <w:rsid w:val="00F666F3"/>
    <w:rPr>
      <w:rFonts w:ascii="Times New Roman" w:hAnsi="Times New Roman" w:cs="Times New Roman"/>
      <w:sz w:val="2"/>
      <w:szCs w:val="2"/>
      <w:lang w:eastAsia="en-GB"/>
    </w:rPr>
  </w:style>
  <w:style w:type="character" w:customStyle="1" w:styleId="BalloonTextChar">
    <w:name w:val="Balloon Text Char"/>
    <w:link w:val="BalloonText"/>
    <w:uiPriority w:val="99"/>
    <w:semiHidden/>
    <w:locked/>
    <w:rsid w:val="006516EF"/>
    <w:rPr>
      <w:sz w:val="2"/>
      <w:lang w:val="en-GB"/>
    </w:rPr>
  </w:style>
  <w:style w:type="character" w:styleId="CommentReference">
    <w:name w:val="annotation reference"/>
    <w:uiPriority w:val="99"/>
    <w:semiHidden/>
    <w:rsid w:val="00F666F3"/>
    <w:rPr>
      <w:rFonts w:cs="Times New Roman"/>
      <w:sz w:val="16"/>
    </w:rPr>
  </w:style>
  <w:style w:type="paragraph" w:styleId="CommentText">
    <w:name w:val="annotation text"/>
    <w:basedOn w:val="Normal"/>
    <w:link w:val="CommentTextChar"/>
    <w:uiPriority w:val="99"/>
    <w:semiHidden/>
    <w:rsid w:val="00F666F3"/>
    <w:rPr>
      <w:rFonts w:cs="Times New Roman"/>
      <w:sz w:val="20"/>
      <w:szCs w:val="20"/>
      <w:lang w:eastAsia="en-GB"/>
    </w:rPr>
  </w:style>
  <w:style w:type="character" w:customStyle="1" w:styleId="CommentTextChar">
    <w:name w:val="Comment Text Char"/>
    <w:link w:val="CommentText"/>
    <w:uiPriority w:val="99"/>
    <w:semiHidden/>
    <w:locked/>
    <w:rsid w:val="006516EF"/>
    <w:rPr>
      <w:rFonts w:ascii="Arial" w:hAnsi="Arial"/>
      <w:sz w:val="20"/>
      <w:lang w:val="en-GB"/>
    </w:rPr>
  </w:style>
  <w:style w:type="paragraph" w:styleId="CommentSubject">
    <w:name w:val="annotation subject"/>
    <w:basedOn w:val="CommentText"/>
    <w:next w:val="CommentText"/>
    <w:link w:val="CommentSubjectChar"/>
    <w:uiPriority w:val="99"/>
    <w:semiHidden/>
    <w:rsid w:val="00F666F3"/>
    <w:rPr>
      <w:b/>
      <w:bCs/>
    </w:rPr>
  </w:style>
  <w:style w:type="character" w:customStyle="1" w:styleId="CommentSubjectChar">
    <w:name w:val="Comment Subject Char"/>
    <w:link w:val="CommentSubject"/>
    <w:uiPriority w:val="99"/>
    <w:semiHidden/>
    <w:locked/>
    <w:rsid w:val="006516EF"/>
    <w:rPr>
      <w:rFonts w:ascii="Arial" w:hAnsi="Arial"/>
      <w:b/>
      <w:sz w:val="20"/>
      <w:lang w:val="en-GB"/>
    </w:rPr>
  </w:style>
  <w:style w:type="paragraph" w:styleId="BodyTextIndent2">
    <w:name w:val="Body Text Indent 2"/>
    <w:basedOn w:val="Normal"/>
    <w:link w:val="BodyTextIndent2Char"/>
    <w:uiPriority w:val="99"/>
    <w:rsid w:val="00DE1081"/>
    <w:pPr>
      <w:spacing w:after="120" w:line="480" w:lineRule="auto"/>
      <w:ind w:left="283"/>
    </w:pPr>
    <w:rPr>
      <w:rFonts w:cs="Times New Roman"/>
      <w:lang w:eastAsia="en-GB"/>
    </w:rPr>
  </w:style>
  <w:style w:type="character" w:customStyle="1" w:styleId="BodyTextIndent2Char">
    <w:name w:val="Body Text Indent 2 Char"/>
    <w:link w:val="BodyTextIndent2"/>
    <w:uiPriority w:val="99"/>
    <w:semiHidden/>
    <w:locked/>
    <w:rsid w:val="006516EF"/>
    <w:rPr>
      <w:rFonts w:ascii="Arial" w:hAnsi="Arial"/>
      <w:sz w:val="24"/>
      <w:lang w:val="en-GB"/>
    </w:rPr>
  </w:style>
  <w:style w:type="character" w:customStyle="1" w:styleId="italic1">
    <w:name w:val="italic1"/>
    <w:uiPriority w:val="99"/>
    <w:rsid w:val="004848C2"/>
    <w:rPr>
      <w:i/>
    </w:rPr>
  </w:style>
  <w:style w:type="paragraph" w:customStyle="1" w:styleId="DfESBullets">
    <w:name w:val="DfESBullets"/>
    <w:basedOn w:val="Normal"/>
    <w:uiPriority w:val="99"/>
    <w:rsid w:val="007B6C32"/>
    <w:pPr>
      <w:numPr>
        <w:numId w:val="6"/>
      </w:numPr>
      <w:spacing w:after="240"/>
    </w:pPr>
    <w:rPr>
      <w:sz w:val="22"/>
      <w:szCs w:val="22"/>
    </w:rPr>
  </w:style>
  <w:style w:type="character" w:customStyle="1" w:styleId="EmailStyle571">
    <w:name w:val="EmailStyle571"/>
    <w:uiPriority w:val="99"/>
    <w:rsid w:val="007B6C32"/>
    <w:rPr>
      <w:rFonts w:ascii="Arial" w:hAnsi="Arial"/>
      <w:color w:val="auto"/>
      <w:sz w:val="20"/>
    </w:rPr>
  </w:style>
  <w:style w:type="character" w:customStyle="1" w:styleId="EmailStyle581">
    <w:name w:val="EmailStyle581"/>
    <w:uiPriority w:val="99"/>
    <w:rsid w:val="007B6C32"/>
    <w:rPr>
      <w:rFonts w:ascii="Arial" w:hAnsi="Arial"/>
      <w:color w:val="auto"/>
      <w:sz w:val="20"/>
    </w:rPr>
  </w:style>
  <w:style w:type="paragraph" w:styleId="FootnoteText">
    <w:name w:val="footnote text"/>
    <w:basedOn w:val="Normal"/>
    <w:link w:val="FootnoteTextChar"/>
    <w:uiPriority w:val="99"/>
    <w:semiHidden/>
    <w:rsid w:val="00E32FF0"/>
    <w:rPr>
      <w:rFonts w:cs="Times New Roman"/>
      <w:sz w:val="20"/>
      <w:szCs w:val="20"/>
      <w:lang w:eastAsia="en-GB"/>
    </w:rPr>
  </w:style>
  <w:style w:type="character" w:customStyle="1" w:styleId="FootnoteTextChar">
    <w:name w:val="Footnote Text Char"/>
    <w:link w:val="FootnoteText"/>
    <w:uiPriority w:val="99"/>
    <w:semiHidden/>
    <w:locked/>
    <w:rsid w:val="006516EF"/>
    <w:rPr>
      <w:rFonts w:ascii="Arial" w:hAnsi="Arial"/>
      <w:sz w:val="20"/>
      <w:lang w:val="en-GB"/>
    </w:rPr>
  </w:style>
  <w:style w:type="character" w:styleId="FootnoteReference">
    <w:name w:val="footnote reference"/>
    <w:uiPriority w:val="99"/>
    <w:semiHidden/>
    <w:rsid w:val="00E32FF0"/>
    <w:rPr>
      <w:rFonts w:cs="Times New Roman"/>
      <w:vertAlign w:val="superscript"/>
    </w:rPr>
  </w:style>
  <w:style w:type="paragraph" w:customStyle="1" w:styleId="deptoutnumbered0">
    <w:name w:val="deptoutnumbered"/>
    <w:basedOn w:val="Normal"/>
    <w:uiPriority w:val="99"/>
    <w:rsid w:val="000D34ED"/>
    <w:pPr>
      <w:widowControl/>
      <w:overflowPunct/>
      <w:autoSpaceDE/>
      <w:autoSpaceDN/>
      <w:adjustRightInd/>
      <w:spacing w:before="100" w:beforeAutospacing="1" w:after="100" w:afterAutospacing="1"/>
      <w:textAlignment w:val="auto"/>
    </w:pPr>
    <w:rPr>
      <w:lang w:eastAsia="en-GB"/>
    </w:rPr>
  </w:style>
  <w:style w:type="paragraph" w:customStyle="1" w:styleId="Default">
    <w:name w:val="Default"/>
    <w:uiPriority w:val="99"/>
    <w:rsid w:val="00C4254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5845DC"/>
    <w:rPr>
      <w:rFonts w:ascii="Arial" w:hAnsi="Arial" w:cs="Arial"/>
      <w:sz w:val="24"/>
      <w:szCs w:val="24"/>
      <w:lang w:eastAsia="en-US"/>
    </w:rPr>
  </w:style>
  <w:style w:type="paragraph" w:styleId="ListParagraph">
    <w:name w:val="List Paragraph"/>
    <w:basedOn w:val="Normal"/>
    <w:uiPriority w:val="34"/>
    <w:qFormat/>
    <w:rsid w:val="006A7E64"/>
    <w:pPr>
      <w:ind w:left="720"/>
      <w:contextualSpacing/>
    </w:pPr>
  </w:style>
  <w:style w:type="paragraph" w:styleId="Title">
    <w:name w:val="Title"/>
    <w:basedOn w:val="Normal"/>
    <w:link w:val="TitleChar"/>
    <w:qFormat/>
    <w:locked/>
    <w:rsid w:val="005F6435"/>
    <w:pPr>
      <w:widowControl/>
      <w:overflowPunct/>
      <w:autoSpaceDE/>
      <w:autoSpaceDN/>
      <w:adjustRightInd/>
      <w:jc w:val="center"/>
      <w:textAlignment w:val="auto"/>
    </w:pPr>
    <w:rPr>
      <w:rFonts w:ascii="Times New Roman" w:hAnsi="Times New Roman" w:cs="Times New Roman"/>
      <w:b/>
      <w:szCs w:val="20"/>
      <w:u w:val="single"/>
    </w:rPr>
  </w:style>
  <w:style w:type="character" w:customStyle="1" w:styleId="TitleChar">
    <w:name w:val="Title Char"/>
    <w:basedOn w:val="DefaultParagraphFont"/>
    <w:link w:val="Title"/>
    <w:rsid w:val="005F6435"/>
    <w:rPr>
      <w:b/>
      <w:sz w:val="24"/>
      <w:u w:val="single"/>
      <w:lang w:eastAsia="en-US"/>
    </w:rPr>
  </w:style>
  <w:style w:type="paragraph" w:styleId="NoSpacing">
    <w:name w:val="No Spacing"/>
    <w:uiPriority w:val="1"/>
    <w:qFormat/>
    <w:rsid w:val="00EA727C"/>
    <w:pPr>
      <w:widowControl w:val="0"/>
      <w:overflowPunct w:val="0"/>
      <w:autoSpaceDE w:val="0"/>
      <w:autoSpaceDN w:val="0"/>
      <w:adjustRightInd w:val="0"/>
      <w:textAlignment w:val="baseline"/>
    </w:pPr>
    <w:rPr>
      <w:rFonts w:ascii="Arial" w:hAnsi="Arial" w:cs="Arial"/>
      <w:sz w:val="24"/>
      <w:szCs w:val="24"/>
      <w:lang w:eastAsia="en-US"/>
    </w:rPr>
  </w:style>
  <w:style w:type="paragraph" w:styleId="NormalWeb">
    <w:name w:val="Normal (Web)"/>
    <w:basedOn w:val="Normal"/>
    <w:uiPriority w:val="99"/>
    <w:unhideWhenUsed/>
    <w:locked/>
    <w:rsid w:val="005E1493"/>
    <w:pPr>
      <w:widowControl/>
      <w:overflowPunct/>
      <w:autoSpaceDE/>
      <w:autoSpaceDN/>
      <w:adjustRightInd/>
      <w:spacing w:before="100" w:beforeAutospacing="1" w:after="100" w:afterAutospacing="1"/>
      <w:textAlignment w:val="auto"/>
    </w:pPr>
    <w:rPr>
      <w:rFonts w:ascii="Times New Roman" w:hAnsi="Times New Roman" w:cs="Times New Roman"/>
      <w:lang w:eastAsia="en-GB"/>
    </w:rPr>
  </w:style>
  <w:style w:type="paragraph" w:customStyle="1" w:styleId="artifact-docx-previewnospacing">
    <w:name w:val="artifact-docx-preview_nospacing"/>
    <w:basedOn w:val="Normal"/>
    <w:rsid w:val="00580AEE"/>
    <w:pPr>
      <w:widowControl/>
      <w:overflowPunct/>
      <w:autoSpaceDE/>
      <w:autoSpaceDN/>
      <w:adjustRightInd/>
      <w:spacing w:before="100" w:beforeAutospacing="1" w:after="100" w:afterAutospacing="1"/>
      <w:textAlignment w:val="auto"/>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37177">
      <w:bodyDiv w:val="1"/>
      <w:marLeft w:val="0"/>
      <w:marRight w:val="0"/>
      <w:marTop w:val="0"/>
      <w:marBottom w:val="0"/>
      <w:divBdr>
        <w:top w:val="none" w:sz="0" w:space="0" w:color="auto"/>
        <w:left w:val="none" w:sz="0" w:space="0" w:color="auto"/>
        <w:bottom w:val="none" w:sz="0" w:space="0" w:color="auto"/>
        <w:right w:val="none" w:sz="0" w:space="0" w:color="auto"/>
      </w:divBdr>
    </w:div>
    <w:div w:id="1161888530">
      <w:bodyDiv w:val="1"/>
      <w:marLeft w:val="0"/>
      <w:marRight w:val="0"/>
      <w:marTop w:val="0"/>
      <w:marBottom w:val="0"/>
      <w:divBdr>
        <w:top w:val="none" w:sz="0" w:space="0" w:color="auto"/>
        <w:left w:val="none" w:sz="0" w:space="0" w:color="auto"/>
        <w:bottom w:val="none" w:sz="0" w:space="0" w:color="auto"/>
        <w:right w:val="none" w:sz="0" w:space="0" w:color="auto"/>
      </w:divBdr>
    </w:div>
    <w:div w:id="1255675859">
      <w:bodyDiv w:val="1"/>
      <w:marLeft w:val="0"/>
      <w:marRight w:val="0"/>
      <w:marTop w:val="0"/>
      <w:marBottom w:val="0"/>
      <w:divBdr>
        <w:top w:val="none" w:sz="0" w:space="0" w:color="auto"/>
        <w:left w:val="none" w:sz="0" w:space="0" w:color="auto"/>
        <w:bottom w:val="none" w:sz="0" w:space="0" w:color="auto"/>
        <w:right w:val="none" w:sz="0" w:space="0" w:color="auto"/>
      </w:divBdr>
    </w:div>
    <w:div w:id="1420062526">
      <w:marLeft w:val="0"/>
      <w:marRight w:val="0"/>
      <w:marTop w:val="0"/>
      <w:marBottom w:val="0"/>
      <w:divBdr>
        <w:top w:val="none" w:sz="0" w:space="0" w:color="auto"/>
        <w:left w:val="none" w:sz="0" w:space="0" w:color="auto"/>
        <w:bottom w:val="none" w:sz="0" w:space="0" w:color="auto"/>
        <w:right w:val="none" w:sz="0" w:space="0" w:color="auto"/>
      </w:divBdr>
    </w:div>
    <w:div w:id="1420062527">
      <w:marLeft w:val="0"/>
      <w:marRight w:val="0"/>
      <w:marTop w:val="0"/>
      <w:marBottom w:val="0"/>
      <w:divBdr>
        <w:top w:val="none" w:sz="0" w:space="0" w:color="auto"/>
        <w:left w:val="none" w:sz="0" w:space="0" w:color="auto"/>
        <w:bottom w:val="none" w:sz="0" w:space="0" w:color="auto"/>
        <w:right w:val="none" w:sz="0" w:space="0" w:color="auto"/>
      </w:divBdr>
    </w:div>
    <w:div w:id="1420062528">
      <w:marLeft w:val="0"/>
      <w:marRight w:val="0"/>
      <w:marTop w:val="0"/>
      <w:marBottom w:val="0"/>
      <w:divBdr>
        <w:top w:val="none" w:sz="0" w:space="0" w:color="auto"/>
        <w:left w:val="none" w:sz="0" w:space="0" w:color="auto"/>
        <w:bottom w:val="none" w:sz="0" w:space="0" w:color="auto"/>
        <w:right w:val="none" w:sz="0" w:space="0" w:color="auto"/>
      </w:divBdr>
    </w:div>
    <w:div w:id="1615400149">
      <w:bodyDiv w:val="1"/>
      <w:marLeft w:val="0"/>
      <w:marRight w:val="0"/>
      <w:marTop w:val="0"/>
      <w:marBottom w:val="0"/>
      <w:divBdr>
        <w:top w:val="none" w:sz="0" w:space="0" w:color="auto"/>
        <w:left w:val="none" w:sz="0" w:space="0" w:color="auto"/>
        <w:bottom w:val="none" w:sz="0" w:space="0" w:color="auto"/>
        <w:right w:val="none" w:sz="0" w:space="0" w:color="auto"/>
      </w:divBdr>
    </w:div>
    <w:div w:id="1625964388">
      <w:bodyDiv w:val="1"/>
      <w:marLeft w:val="0"/>
      <w:marRight w:val="0"/>
      <w:marTop w:val="0"/>
      <w:marBottom w:val="0"/>
      <w:divBdr>
        <w:top w:val="none" w:sz="0" w:space="0" w:color="auto"/>
        <w:left w:val="none" w:sz="0" w:space="0" w:color="auto"/>
        <w:bottom w:val="none" w:sz="0" w:space="0" w:color="auto"/>
        <w:right w:val="none" w:sz="0" w:space="0" w:color="auto"/>
      </w:divBdr>
    </w:div>
    <w:div w:id="1641957280">
      <w:bodyDiv w:val="1"/>
      <w:marLeft w:val="0"/>
      <w:marRight w:val="0"/>
      <w:marTop w:val="0"/>
      <w:marBottom w:val="0"/>
      <w:divBdr>
        <w:top w:val="none" w:sz="0" w:space="0" w:color="auto"/>
        <w:left w:val="none" w:sz="0" w:space="0" w:color="auto"/>
        <w:bottom w:val="none" w:sz="0" w:space="0" w:color="auto"/>
        <w:right w:val="none" w:sz="0" w:space="0" w:color="auto"/>
      </w:divBdr>
    </w:div>
    <w:div w:id="198168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3417D-E91D-4C59-8883-A92D190C6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1080</Words>
  <Characters>6598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 Gregson</dc:creator>
  <cp:lastModifiedBy>Caroline Gardner</cp:lastModifiedBy>
  <cp:revision>12</cp:revision>
  <cp:lastPrinted>2026-09-14T11:01:00Z</cp:lastPrinted>
  <dcterms:created xsi:type="dcterms:W3CDTF">2026-08-26T14:03:00Z</dcterms:created>
  <dcterms:modified xsi:type="dcterms:W3CDTF">2026-09-24T10:36:00Z</dcterms:modified>
</cp:coreProperties>
</file>