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600E" w14:textId="1AA65908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 xml:space="preserve">KS3 </w:t>
      </w:r>
      <w:r w:rsidR="00A87C41" w:rsidRPr="00F91CA1">
        <w:rPr>
          <w:rFonts w:ascii="Century Gothic" w:hAnsi="Century Gothic"/>
          <w:sz w:val="32"/>
          <w:szCs w:val="32"/>
        </w:rPr>
        <w:t>Curriculum Overview 202</w:t>
      </w:r>
      <w:r w:rsidR="006A338C">
        <w:rPr>
          <w:rFonts w:ascii="Century Gothic" w:hAnsi="Century Gothic"/>
          <w:sz w:val="32"/>
          <w:szCs w:val="32"/>
        </w:rPr>
        <w:t>5</w:t>
      </w:r>
      <w:r w:rsidR="00A87C41" w:rsidRPr="00F91CA1">
        <w:rPr>
          <w:rFonts w:ascii="Century Gothic" w:hAnsi="Century Gothic"/>
          <w:sz w:val="32"/>
          <w:szCs w:val="32"/>
        </w:rPr>
        <w:t>-2</w:t>
      </w:r>
      <w:r w:rsidR="006A338C">
        <w:rPr>
          <w:rFonts w:ascii="Century Gothic" w:hAnsi="Century Gothic"/>
          <w:sz w:val="32"/>
          <w:szCs w:val="32"/>
        </w:rPr>
        <w:t>6</w:t>
      </w:r>
    </w:p>
    <w:p w14:paraId="45ACFDEF" w14:textId="7638A755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E2AA" wp14:editId="2F4B6A00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E8B55" w14:textId="77777777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KS3 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8F3E2AA" id="Rectangle 2" o:spid="_x0000_s1026" style="position:absolute;margin-left:0;margin-top:27.4pt;width:524.25pt;height:2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" fillcolor="#090" strokecolor="#09101d [484]" strokeweight="1pt">
                <v:textbox>
                  <w:txbxContent>
                    <w:p w14:paraId="3B1E8B55" w14:textId="77777777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KS3 Curriculum: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E2553D">
        <w:rPr>
          <w:rFonts w:ascii="Century Gothic" w:hAnsi="Century Gothic"/>
          <w:b/>
          <w:bCs/>
          <w:sz w:val="36"/>
          <w:szCs w:val="36"/>
        </w:rPr>
        <w:t>COMPUTING</w:t>
      </w:r>
    </w:p>
    <w:p w14:paraId="1896959D" w14:textId="145BD440" w:rsidR="00F91CA1" w:rsidRPr="00F91CA1" w:rsidRDefault="00E2553D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A6847" wp14:editId="2C576A47">
                <wp:simplePos x="0" y="0"/>
                <wp:positionH relativeFrom="column">
                  <wp:posOffset>19455</wp:posOffset>
                </wp:positionH>
                <wp:positionV relativeFrom="paragraph">
                  <wp:posOffset>301800</wp:posOffset>
                </wp:positionV>
                <wp:extent cx="6638520" cy="1964987"/>
                <wp:effectExtent l="0" t="0" r="1016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520" cy="1964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F3807" w14:textId="77777777" w:rsidR="00E2553D" w:rsidRPr="00E2553D" w:rsidRDefault="00E2553D" w:rsidP="00E2553D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55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Assume academic levels on entry correct and build on prior knowledge and attainment allowing students to continue to make rapid progress.</w:t>
                            </w:r>
                          </w:p>
                          <w:p w14:paraId="4B65189E" w14:textId="77777777" w:rsidR="00E2553D" w:rsidRPr="00E2553D" w:rsidRDefault="00E2553D" w:rsidP="00E2553D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55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Broad and varied range of tasks that follow logical progression and allow students to gain experience using a variety of software applications.</w:t>
                            </w:r>
                          </w:p>
                          <w:p w14:paraId="10D16149" w14:textId="77777777" w:rsidR="00E2553D" w:rsidRPr="00E2553D" w:rsidRDefault="00E2553D" w:rsidP="00E2553D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55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Students study the differences between hardware and software. The different types of software – system or application.</w:t>
                            </w:r>
                          </w:p>
                          <w:p w14:paraId="4B8DF274" w14:textId="77777777" w:rsidR="00E2553D" w:rsidRPr="00E2553D" w:rsidRDefault="00E2553D" w:rsidP="00E2553D">
                            <w:pPr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55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units outlined are crucial to students understanding the digital world they live in. </w:t>
                            </w:r>
                          </w:p>
                          <w:p w14:paraId="3D369CA0" w14:textId="77777777" w:rsidR="00E2553D" w:rsidRPr="00E2553D" w:rsidRDefault="00E2553D" w:rsidP="00E2553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255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Students to explore how developments in technology have led to more inclusive and flexible working environments, and how regulation and ethical and security concerns influence organisations. </w:t>
                            </w:r>
                          </w:p>
                          <w:p w14:paraId="357CBBA1" w14:textId="77777777" w:rsidR="00E2553D" w:rsidRDefault="00E25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1EA68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.55pt;margin-top:23.75pt;width:522.7pt;height:15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" fillcolor="white [3201]" strokeweight=".5pt">
                <v:textbox>
                  <w:txbxContent>
                    <w:p w14:paraId="028F3807" w14:textId="77777777" w:rsidR="00E2553D" w:rsidRPr="00E2553D" w:rsidRDefault="00E2553D" w:rsidP="00E2553D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553D">
                        <w:rPr>
                          <w:rFonts w:ascii="Century Gothic" w:hAnsi="Century Gothic"/>
                          <w:sz w:val="20"/>
                          <w:szCs w:val="20"/>
                        </w:rPr>
                        <w:t>Assume academic levels on entry correct and build on prior knowledge and attainment allowing students to continue to make rapid progress.</w:t>
                      </w:r>
                    </w:p>
                    <w:p w14:paraId="4B65189E" w14:textId="77777777" w:rsidR="00E2553D" w:rsidRPr="00E2553D" w:rsidRDefault="00E2553D" w:rsidP="00E2553D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553D">
                        <w:rPr>
                          <w:rFonts w:ascii="Century Gothic" w:hAnsi="Century Gothic"/>
                          <w:sz w:val="20"/>
                          <w:szCs w:val="20"/>
                        </w:rPr>
                        <w:t>Broad and varied range of tasks that follow logical progression and allow students to gain experience using a variety of software applications.</w:t>
                      </w:r>
                    </w:p>
                    <w:p w14:paraId="10D16149" w14:textId="77777777" w:rsidR="00E2553D" w:rsidRPr="00E2553D" w:rsidRDefault="00E2553D" w:rsidP="00E2553D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553D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Students study the differences between hardware and software. The different types of software – system or application.</w:t>
                      </w:r>
                    </w:p>
                    <w:p w14:paraId="4B8DF274" w14:textId="77777777" w:rsidR="00E2553D" w:rsidRPr="00E2553D" w:rsidRDefault="00E2553D" w:rsidP="00E2553D">
                      <w:pPr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553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units outlined are crucial to students understanding the digital world they live in. </w:t>
                      </w:r>
                    </w:p>
                    <w:p w14:paraId="3D369CA0" w14:textId="77777777" w:rsidR="00E2553D" w:rsidRPr="00E2553D" w:rsidRDefault="00E2553D" w:rsidP="00E2553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2553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Students to explore how developments in technology have led to more inclusive and flexible working environments, and how regulation and ethical and security concerns influence organisations. </w:t>
                      </w:r>
                    </w:p>
                    <w:p w14:paraId="357CBBA1" w14:textId="77777777" w:rsidR="00E2553D" w:rsidRDefault="00E2553D"/>
                  </w:txbxContent>
                </v:textbox>
              </v:shape>
            </w:pict>
          </mc:Fallback>
        </mc:AlternateContent>
      </w:r>
    </w:p>
    <w:p w14:paraId="63F66F11" w14:textId="77777777" w:rsidR="00A87C41" w:rsidRDefault="00A87C41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8121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F91CA1" w14:paraId="77591330" w14:textId="77777777" w:rsidTr="00E2553D">
        <w:tc>
          <w:tcPr>
            <w:tcW w:w="10376" w:type="dxa"/>
            <w:gridSpan w:val="4"/>
            <w:shd w:val="clear" w:color="auto" w:fill="009900"/>
          </w:tcPr>
          <w:p w14:paraId="000FC083" w14:textId="77777777" w:rsidR="00F91CA1" w:rsidRPr="00F91CA1" w:rsidRDefault="00F91CA1" w:rsidP="00E2553D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F91CA1" w14:paraId="326BBE30" w14:textId="77777777" w:rsidTr="00E2553D">
        <w:tc>
          <w:tcPr>
            <w:tcW w:w="1706" w:type="dxa"/>
            <w:shd w:val="clear" w:color="auto" w:fill="D9D9D9" w:themeFill="background1" w:themeFillShade="D9"/>
          </w:tcPr>
          <w:p w14:paraId="2F422215" w14:textId="77777777" w:rsidR="00F91CA1" w:rsidRDefault="00F91CA1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25AAB" w14:textId="77777777" w:rsidR="00F91CA1" w:rsidRDefault="00F91CA1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1BFD2033" w14:textId="77777777" w:rsidR="00F91CA1" w:rsidRDefault="00F91CA1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58C90258" w14:textId="77777777" w:rsidR="00F91CA1" w:rsidRDefault="00F91CA1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E2553D" w14:paraId="687EBEE1" w14:textId="77777777" w:rsidTr="00E2553D">
        <w:tc>
          <w:tcPr>
            <w:tcW w:w="1706" w:type="dxa"/>
            <w:shd w:val="clear" w:color="auto" w:fill="FFFFFF" w:themeFill="background1"/>
          </w:tcPr>
          <w:p w14:paraId="6A6C1791" w14:textId="77777777" w:rsidR="00E2553D" w:rsidRDefault="00E2553D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7</w:t>
            </w:r>
          </w:p>
        </w:tc>
        <w:tc>
          <w:tcPr>
            <w:tcW w:w="3024" w:type="dxa"/>
          </w:tcPr>
          <w:p w14:paraId="6EE67FEA" w14:textId="77777777" w:rsidR="00E2553D" w:rsidRPr="00E2553D" w:rsidRDefault="00E2553D" w:rsidP="00E2553D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Clear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messaging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in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digital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media</w:t>
            </w:r>
          </w:p>
          <w:p w14:paraId="1D532F52" w14:textId="686DE03F" w:rsidR="00391BD3" w:rsidRPr="00E2553D" w:rsidRDefault="00391BD3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Modelling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data</w:t>
            </w:r>
            <w:r w:rsidRPr="00E2553D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using spreadsheets</w:t>
            </w:r>
          </w:p>
          <w:p w14:paraId="270C414D" w14:textId="1B4B1164" w:rsidR="00E2553D" w:rsidRPr="00E2553D" w:rsidRDefault="00E2553D" w:rsidP="00E2553D">
            <w:pPr>
              <w:rPr>
                <w:rFonts w:ascii="Century Gothic" w:hAnsi="Century Gothic"/>
              </w:rPr>
            </w:pPr>
          </w:p>
        </w:tc>
        <w:tc>
          <w:tcPr>
            <w:tcW w:w="2938" w:type="dxa"/>
          </w:tcPr>
          <w:p w14:paraId="74FF754D" w14:textId="77777777" w:rsidR="00391BD3" w:rsidRPr="00E2553D" w:rsidRDefault="00391BD3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Programming</w:t>
            </w:r>
            <w:r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essentials in</w:t>
            </w:r>
          </w:p>
          <w:p w14:paraId="00D842AD" w14:textId="77777777" w:rsidR="00391BD3" w:rsidRDefault="00391BD3" w:rsidP="00391BD3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Scratch</w:t>
            </w:r>
            <w:r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-</w:t>
            </w:r>
            <w:r w:rsidRPr="00E2553D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part</w:t>
            </w:r>
            <w:r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I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</w:p>
          <w:p w14:paraId="1958A0C9" w14:textId="4151F95D" w:rsidR="00E2553D" w:rsidRPr="00E2553D" w:rsidRDefault="00E2553D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Using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media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-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Gaining support</w:t>
            </w:r>
            <w:r w:rsidRPr="00E2553D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for</w:t>
            </w:r>
            <w:r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a</w:t>
            </w:r>
            <w:r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cause</w:t>
            </w:r>
          </w:p>
          <w:p w14:paraId="1C31DBA7" w14:textId="58BD6603" w:rsidR="00E2553D" w:rsidRPr="00E2553D" w:rsidRDefault="00E2553D" w:rsidP="00E2553D">
            <w:pPr>
              <w:rPr>
                <w:rFonts w:ascii="Century Gothic" w:hAnsi="Century Gothic"/>
              </w:rPr>
            </w:pPr>
          </w:p>
        </w:tc>
        <w:tc>
          <w:tcPr>
            <w:tcW w:w="2708" w:type="dxa"/>
          </w:tcPr>
          <w:p w14:paraId="42142E99" w14:textId="77777777" w:rsidR="00391BD3" w:rsidRDefault="00391BD3" w:rsidP="00E2553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Networks</w:t>
            </w:r>
            <w:r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-</w:t>
            </w:r>
            <w:r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from semaphores</w:t>
            </w:r>
            <w:r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to</w:t>
            </w:r>
            <w:r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the internet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</w:p>
          <w:p w14:paraId="3FC44B04" w14:textId="5DB84B6D" w:rsidR="00E2553D" w:rsidRPr="00391BD3" w:rsidRDefault="00391BD3" w:rsidP="00E2553D">
            <w:pPr>
              <w:rPr>
                <w:rFonts w:ascii="Century Gothic" w:hAnsi="Century Gothic"/>
              </w:rPr>
            </w:pPr>
            <w:r w:rsidRPr="00391BD3">
              <w:rPr>
                <w:rFonts w:ascii="Century Gothic" w:hAnsi="Century Gothic"/>
                <w:bCs/>
                <w:sz w:val="20"/>
                <w:szCs w:val="20"/>
              </w:rPr>
              <w:t xml:space="preserve">Online Safety and Security </w:t>
            </w:r>
          </w:p>
        </w:tc>
      </w:tr>
      <w:tr w:rsidR="00E2553D" w14:paraId="45D7F836" w14:textId="77777777" w:rsidTr="00E2553D">
        <w:tc>
          <w:tcPr>
            <w:tcW w:w="1706" w:type="dxa"/>
            <w:shd w:val="clear" w:color="auto" w:fill="D9D9D9" w:themeFill="background1" w:themeFillShade="D9"/>
          </w:tcPr>
          <w:p w14:paraId="616DA331" w14:textId="77777777" w:rsidR="00E2553D" w:rsidRDefault="00E2553D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578C34F" w14:textId="29ABFCBA" w:rsidR="00391BD3" w:rsidRPr="00E2553D" w:rsidRDefault="00E2553D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Layers</w:t>
            </w:r>
            <w:r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of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computing systems</w:t>
            </w:r>
            <w:r w:rsidR="00391BD3"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391BD3" w:rsidRPr="00E2553D">
              <w:rPr>
                <w:rFonts w:ascii="Century Gothic" w:hAnsi="Century Gothic"/>
                <w:spacing w:val="-2"/>
                <w:sz w:val="20"/>
                <w:szCs w:val="20"/>
              </w:rPr>
              <w:t>Representations</w:t>
            </w:r>
            <w:r w:rsidR="00391BD3" w:rsidRPr="00E2553D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="00391BD3" w:rsidRPr="00E2553D">
              <w:rPr>
                <w:rFonts w:ascii="Century Gothic" w:hAnsi="Century Gothic"/>
                <w:sz w:val="20"/>
                <w:szCs w:val="20"/>
              </w:rPr>
              <w:t>- from</w:t>
            </w:r>
            <w:r w:rsidR="00391BD3"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="00391BD3" w:rsidRPr="00E2553D">
              <w:rPr>
                <w:rFonts w:ascii="Century Gothic" w:hAnsi="Century Gothic"/>
                <w:sz w:val="20"/>
                <w:szCs w:val="20"/>
              </w:rPr>
              <w:t>clay</w:t>
            </w:r>
            <w:r w:rsidR="00391BD3"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="00391BD3" w:rsidRPr="00E2553D">
              <w:rPr>
                <w:rFonts w:ascii="Century Gothic" w:hAnsi="Century Gothic"/>
                <w:sz w:val="20"/>
                <w:szCs w:val="20"/>
              </w:rPr>
              <w:t>to</w:t>
            </w:r>
            <w:r w:rsidR="00391BD3" w:rsidRPr="00E2553D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="00391BD3" w:rsidRPr="00E2553D">
              <w:rPr>
                <w:rFonts w:ascii="Century Gothic" w:hAnsi="Century Gothic"/>
                <w:sz w:val="20"/>
                <w:szCs w:val="20"/>
              </w:rPr>
              <w:t>silicon</w:t>
            </w:r>
          </w:p>
          <w:p w14:paraId="1E75C5E1" w14:textId="24E96A9E" w:rsidR="00E2553D" w:rsidRPr="00E2553D" w:rsidRDefault="00E2553D" w:rsidP="00E2553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32D269" w14:textId="23492569" w:rsidR="00E2553D" w:rsidRPr="00E2553D" w:rsidRDefault="00E2553D" w:rsidP="00E2553D">
            <w:pPr>
              <w:rPr>
                <w:rFonts w:ascii="Century Gothic" w:hAnsi="Century Gothic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</w:tcPr>
          <w:p w14:paraId="36FBD8CF" w14:textId="5229A91A" w:rsidR="00E2553D" w:rsidRPr="00E2553D" w:rsidRDefault="00391BD3" w:rsidP="00E2553D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Mobile</w:t>
            </w:r>
            <w:r w:rsidRPr="00E2553D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app development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E2553D" w:rsidRPr="00E2553D">
              <w:rPr>
                <w:rFonts w:ascii="Century Gothic" w:hAnsi="Century Gothic"/>
                <w:spacing w:val="-2"/>
                <w:sz w:val="20"/>
                <w:szCs w:val="20"/>
              </w:rPr>
              <w:t>Introduction</w:t>
            </w:r>
            <w:r w:rsidR="00E2553D"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="00E2553D" w:rsidRPr="00E2553D">
              <w:rPr>
                <w:rFonts w:ascii="Century Gothic" w:hAnsi="Century Gothic"/>
                <w:sz w:val="20"/>
                <w:szCs w:val="20"/>
              </w:rPr>
              <w:t>to</w:t>
            </w:r>
            <w:r w:rsidR="00E2553D"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Python</w:t>
            </w:r>
            <w:r w:rsidR="00E2553D" w:rsidRPr="00E2553D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="00E2553D" w:rsidRPr="00E2553D">
              <w:rPr>
                <w:rFonts w:ascii="Century Gothic" w:hAnsi="Century Gothic"/>
                <w:spacing w:val="-2"/>
                <w:sz w:val="20"/>
                <w:szCs w:val="20"/>
              </w:rPr>
              <w:t>programming</w:t>
            </w:r>
            <w:r w:rsidR="00E2553D" w:rsidRPr="00E2553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5BEB26D" w14:textId="77777777" w:rsidR="00E2553D" w:rsidRPr="00E2553D" w:rsidRDefault="00E2553D" w:rsidP="00E2553D">
            <w:pPr>
              <w:rPr>
                <w:rFonts w:ascii="Century Gothic" w:hAnsi="Century Gothic"/>
              </w:rPr>
            </w:pPr>
          </w:p>
        </w:tc>
        <w:tc>
          <w:tcPr>
            <w:tcW w:w="2708" w:type="dxa"/>
            <w:shd w:val="clear" w:color="auto" w:fill="D9D9D9" w:themeFill="background1" w:themeFillShade="D9"/>
          </w:tcPr>
          <w:p w14:paraId="18233946" w14:textId="77777777" w:rsidR="00391BD3" w:rsidRDefault="00391BD3" w:rsidP="00391BD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Animation</w:t>
            </w:r>
            <w:r w:rsidRPr="00E2553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FFCC38E" w14:textId="3E929321" w:rsidR="00391BD3" w:rsidRDefault="00391BD3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Developing for the Web</w:t>
            </w:r>
          </w:p>
          <w:p w14:paraId="5FCFE6D9" w14:textId="4EE70D08" w:rsidR="00391BD3" w:rsidRPr="00E2553D" w:rsidRDefault="00391BD3" w:rsidP="00E2553D">
            <w:pPr>
              <w:rPr>
                <w:rFonts w:ascii="Century Gothic" w:hAnsi="Century Gothic"/>
              </w:rPr>
            </w:pPr>
          </w:p>
        </w:tc>
      </w:tr>
      <w:tr w:rsidR="00E2553D" w14:paraId="1B05E4E6" w14:textId="77777777" w:rsidTr="00E2553D">
        <w:tc>
          <w:tcPr>
            <w:tcW w:w="1706" w:type="dxa"/>
            <w:shd w:val="clear" w:color="auto" w:fill="FFFFFF" w:themeFill="background1"/>
          </w:tcPr>
          <w:p w14:paraId="095A003E" w14:textId="77777777" w:rsidR="00E2553D" w:rsidRDefault="00E2553D" w:rsidP="00E255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9</w:t>
            </w:r>
          </w:p>
        </w:tc>
        <w:tc>
          <w:tcPr>
            <w:tcW w:w="3024" w:type="dxa"/>
          </w:tcPr>
          <w:p w14:paraId="5042DADE" w14:textId="77777777" w:rsidR="00E2553D" w:rsidRPr="00E2553D" w:rsidRDefault="00E2553D" w:rsidP="00E2553D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IT and the world of work</w:t>
            </w:r>
          </w:p>
          <w:p w14:paraId="68007959" w14:textId="3A1CBF43" w:rsidR="00391BD3" w:rsidRPr="00E2553D" w:rsidRDefault="00391BD3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Introduction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to cybersecurity</w:t>
            </w:r>
          </w:p>
          <w:p w14:paraId="7C3713FD" w14:textId="753C490F" w:rsidR="00E2553D" w:rsidRPr="00E2553D" w:rsidRDefault="00E2553D" w:rsidP="00E2553D">
            <w:pPr>
              <w:rPr>
                <w:rFonts w:ascii="Century Gothic" w:hAnsi="Century Gothic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programming</w:t>
            </w:r>
          </w:p>
        </w:tc>
        <w:tc>
          <w:tcPr>
            <w:tcW w:w="2938" w:type="dxa"/>
          </w:tcPr>
          <w:p w14:paraId="3CC00E5B" w14:textId="77777777" w:rsidR="00391BD3" w:rsidRPr="00E2553D" w:rsidRDefault="00391BD3" w:rsidP="00391BD3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Spreadsheets</w:t>
            </w:r>
          </w:p>
          <w:p w14:paraId="6806DC80" w14:textId="09AB949A" w:rsidR="00E2553D" w:rsidRPr="00E2553D" w:rsidRDefault="00391BD3" w:rsidP="00E2553D">
            <w:pPr>
              <w:rPr>
                <w:rFonts w:ascii="Century Gothic" w:hAnsi="Century Gothic"/>
              </w:rPr>
            </w:pP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>Introduction</w:t>
            </w:r>
            <w:r w:rsidRPr="00E2553D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z w:val="20"/>
                <w:szCs w:val="20"/>
              </w:rPr>
              <w:t>to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Python</w:t>
            </w:r>
            <w:r w:rsidRPr="00E2553D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E2553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942357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391BD3">
              <w:rPr>
                <w:rFonts w:ascii="Century Gothic" w:hAnsi="Century Gothic"/>
                <w:bCs/>
                <w:sz w:val="20"/>
                <w:szCs w:val="20"/>
              </w:rPr>
              <w:t>Impact of technology</w:t>
            </w:r>
          </w:p>
        </w:tc>
        <w:tc>
          <w:tcPr>
            <w:tcW w:w="2708" w:type="dxa"/>
          </w:tcPr>
          <w:p w14:paraId="12B7E44B" w14:textId="77777777" w:rsidR="00E2553D" w:rsidRDefault="00E2553D" w:rsidP="00E2553D">
            <w:pPr>
              <w:rPr>
                <w:rFonts w:ascii="Century Gothic" w:hAnsi="Century Gothic"/>
                <w:sz w:val="20"/>
                <w:szCs w:val="20"/>
              </w:rPr>
            </w:pPr>
            <w:r w:rsidRPr="00E2553D">
              <w:rPr>
                <w:rFonts w:ascii="Century Gothic" w:hAnsi="Century Gothic"/>
                <w:sz w:val="20"/>
                <w:szCs w:val="20"/>
              </w:rPr>
              <w:t>Python</w:t>
            </w:r>
          </w:p>
          <w:p w14:paraId="6A46039F" w14:textId="33BDD309" w:rsidR="00391BD3" w:rsidRPr="00391BD3" w:rsidRDefault="00391BD3" w:rsidP="00E2553D">
            <w:pPr>
              <w:rPr>
                <w:rFonts w:ascii="Century Gothic" w:hAnsi="Century Gothic"/>
              </w:rPr>
            </w:pPr>
            <w:r w:rsidRPr="00391BD3">
              <w:rPr>
                <w:rFonts w:ascii="Century Gothic" w:hAnsi="Century Gothic"/>
                <w:bCs/>
                <w:sz w:val="20"/>
                <w:szCs w:val="20"/>
              </w:rPr>
              <w:t>Using IT in project management</w:t>
            </w:r>
          </w:p>
        </w:tc>
      </w:tr>
    </w:tbl>
    <w:p w14:paraId="4C2B01E1" w14:textId="77777777" w:rsidR="00F91CA1" w:rsidRPr="00A87C41" w:rsidRDefault="00F91CA1">
      <w:pPr>
        <w:rPr>
          <w:rFonts w:ascii="Century Gothic" w:hAnsi="Century Gothic"/>
        </w:rPr>
      </w:pPr>
    </w:p>
    <w:sectPr w:rsidR="00F91CA1" w:rsidRPr="00A87C41" w:rsidSect="00F91CA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CD04" w14:textId="77777777" w:rsidR="00F91CA1" w:rsidRDefault="00F91CA1" w:rsidP="00F91CA1">
      <w:pPr>
        <w:spacing w:after="0" w:line="240" w:lineRule="auto"/>
      </w:pPr>
      <w:r>
        <w:separator/>
      </w:r>
    </w:p>
  </w:endnote>
  <w:endnote w:type="continuationSeparator" w:id="0">
    <w:p w14:paraId="4A3719B8" w14:textId="77777777" w:rsidR="00F91CA1" w:rsidRDefault="00F91CA1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DDEF" w14:textId="77777777" w:rsidR="00F91CA1" w:rsidRDefault="00F91CA1" w:rsidP="00F91CA1">
      <w:pPr>
        <w:spacing w:after="0" w:line="240" w:lineRule="auto"/>
      </w:pPr>
      <w:r>
        <w:separator/>
      </w:r>
    </w:p>
  </w:footnote>
  <w:footnote w:type="continuationSeparator" w:id="0">
    <w:p w14:paraId="3CC4A608" w14:textId="77777777" w:rsidR="00F91CA1" w:rsidRDefault="00F91CA1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1C09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33E64901" w14:textId="77777777" w:rsidR="00F91CA1" w:rsidRDefault="00F91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767CF"/>
    <w:multiLevelType w:val="hybridMultilevel"/>
    <w:tmpl w:val="AF3627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A6A84"/>
    <w:multiLevelType w:val="hybridMultilevel"/>
    <w:tmpl w:val="514EA8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B0BAF"/>
    <w:rsid w:val="00391BD3"/>
    <w:rsid w:val="006A338C"/>
    <w:rsid w:val="009D6B3C"/>
    <w:rsid w:val="00A87C41"/>
    <w:rsid w:val="00AA193B"/>
    <w:rsid w:val="00E2553D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C5A2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  <w:style w:type="paragraph" w:styleId="ListParagraph">
    <w:name w:val="List Paragraph"/>
    <w:basedOn w:val="Normal"/>
    <w:uiPriority w:val="34"/>
    <w:qFormat/>
    <w:rsid w:val="00E2553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5ba6380e-1bad-47af-9aba-c2929a5d606b"/>
    <ds:schemaRef ds:uri="http://schemas.openxmlformats.org/package/2006/metadata/core-properties"/>
    <ds:schemaRef ds:uri="http://schemas.microsoft.com/office/infopath/2007/PartnerControls"/>
    <ds:schemaRef ds:uri="d6847218-6ea8-41c3-bb48-e64a05b373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Karen Orchard</cp:lastModifiedBy>
  <cp:revision>3</cp:revision>
  <dcterms:created xsi:type="dcterms:W3CDTF">2025-09-10T10:16:00Z</dcterms:created>
  <dcterms:modified xsi:type="dcterms:W3CDTF">2025-09-10T10:17:00Z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