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C81C8" w14:textId="420463C8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5D0585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 xml:space="preserve">Curriculum Overview </w:t>
      </w:r>
      <w:r w:rsidR="0054493F">
        <w:rPr>
          <w:rFonts w:ascii="Century Gothic" w:hAnsi="Century Gothic"/>
          <w:sz w:val="32"/>
          <w:szCs w:val="32"/>
        </w:rPr>
        <w:t>2025-2026</w:t>
      </w:r>
    </w:p>
    <w:p w14:paraId="485B9A37" w14:textId="19B39D3B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A5D95" wp14:editId="4A54EFD9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B9E29" w14:textId="72694379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76738A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E2A5D95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033B9E29" w14:textId="72694379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76738A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54493F">
        <w:rPr>
          <w:rFonts w:ascii="Century Gothic" w:hAnsi="Century Gothic"/>
          <w:b/>
          <w:bCs/>
          <w:sz w:val="36"/>
          <w:szCs w:val="36"/>
        </w:rPr>
        <w:t>Drama</w:t>
      </w:r>
    </w:p>
    <w:p w14:paraId="7D381189" w14:textId="77777777" w:rsidR="00F91CA1" w:rsidRPr="00F91CA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2460D" wp14:editId="476A9560">
                <wp:simplePos x="0" y="0"/>
                <wp:positionH relativeFrom="margin">
                  <wp:posOffset>-8626</wp:posOffset>
                </wp:positionH>
                <wp:positionV relativeFrom="paragraph">
                  <wp:posOffset>297396</wp:posOffset>
                </wp:positionV>
                <wp:extent cx="6671945" cy="1190445"/>
                <wp:effectExtent l="0" t="0" r="14605" b="10160"/>
                <wp:wrapNone/>
                <wp:docPr id="14310602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945" cy="1190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D86AE" w14:textId="345CCE70" w:rsidR="00B31888" w:rsidRDefault="0054493F" w:rsidP="00F91CA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54493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Students must, over the 2 year course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, complete 3 units; a written exam, a devised performance, and a performance from a script.</w:t>
                            </w:r>
                          </w:p>
                          <w:p w14:paraId="676872AE" w14:textId="65C7D43A" w:rsidR="0054493F" w:rsidRPr="0054493F" w:rsidRDefault="0054493F" w:rsidP="00F91CA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The course has been planned to allow for students to access a variety of skills/ practitioners and to have a balanced approach to their learning between practical exploration, theory work and practical examination.</w:t>
                            </w:r>
                          </w:p>
                          <w:p w14:paraId="0F84991B" w14:textId="77777777" w:rsidR="00B31888" w:rsidRPr="0054493F" w:rsidRDefault="0054493F" w:rsidP="00F91C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CF256C1" w14:textId="77777777" w:rsidR="00B31888" w:rsidRPr="0054493F" w:rsidRDefault="0054493F" w:rsidP="00F91C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7F721ED" w14:textId="77777777" w:rsidR="00B31888" w:rsidRDefault="0054493F" w:rsidP="00F91CA1">
                            <w:pPr>
                              <w:jc w:val="center"/>
                            </w:pPr>
                          </w:p>
                          <w:p w14:paraId="4EDD45A8" w14:textId="77777777" w:rsidR="00B31888" w:rsidRDefault="0054493F" w:rsidP="00F91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2460D" id="Rectangle 3" o:spid="_x0000_s1027" style="position:absolute;margin-left:-.7pt;margin-top:23.4pt;width:525.3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" fillcolor="white [3212]" strokecolor="#09101d [484]" strokeweight="1pt">
                <v:textbox>
                  <w:txbxContent>
                    <w:p w14:paraId="2ADD86AE" w14:textId="345CCE70" w:rsidR="00B31888" w:rsidRDefault="0054493F" w:rsidP="00F91CA1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54493F">
                        <w:rPr>
                          <w:rFonts w:ascii="Century Gothic" w:hAnsi="Century Gothic"/>
                          <w:color w:val="000000" w:themeColor="text1"/>
                        </w:rPr>
                        <w:t>Students must, over the 2 year course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, complete 3 units; a written exam, a devised performance, and a performance from a script.</w:t>
                      </w:r>
                    </w:p>
                    <w:p w14:paraId="676872AE" w14:textId="65C7D43A" w:rsidR="0054493F" w:rsidRPr="0054493F" w:rsidRDefault="0054493F" w:rsidP="00F91CA1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The course has been planned to allow for students to access a variety of skills/ practitioners and to have a balanced approach to their learning between practical exploration, theory work and practical examination.</w:t>
                      </w:r>
                    </w:p>
                    <w:p w14:paraId="0F84991B" w14:textId="77777777" w:rsidR="00B31888" w:rsidRPr="0054493F" w:rsidRDefault="0054493F" w:rsidP="00F91C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CF256C1" w14:textId="77777777" w:rsidR="00B31888" w:rsidRPr="0054493F" w:rsidRDefault="0054493F" w:rsidP="00F91C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7F721ED" w14:textId="77777777" w:rsidR="00B31888" w:rsidRDefault="0054493F" w:rsidP="00F91CA1">
                      <w:pPr>
                        <w:jc w:val="center"/>
                      </w:pPr>
                    </w:p>
                    <w:p w14:paraId="4EDD45A8" w14:textId="77777777" w:rsidR="00B31888" w:rsidRDefault="0054493F" w:rsidP="00F91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05A1A3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5611"/>
        <w:tblW w:w="10511" w:type="dxa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28"/>
        <w:gridCol w:w="3063"/>
        <w:gridCol w:w="2976"/>
        <w:gridCol w:w="2744"/>
      </w:tblGrid>
      <w:tr w:rsidR="0054493F" w14:paraId="509E00EC" w14:textId="77777777" w:rsidTr="0054493F">
        <w:trPr>
          <w:trHeight w:val="614"/>
        </w:trPr>
        <w:tc>
          <w:tcPr>
            <w:tcW w:w="10511" w:type="dxa"/>
            <w:gridSpan w:val="4"/>
            <w:shd w:val="clear" w:color="auto" w:fill="009900"/>
          </w:tcPr>
          <w:p w14:paraId="10B6D1DF" w14:textId="77777777" w:rsidR="0054493F" w:rsidRPr="00F91CA1" w:rsidRDefault="0054493F" w:rsidP="0054493F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54493F" w14:paraId="3BBF89EB" w14:textId="77777777" w:rsidTr="0054493F">
        <w:trPr>
          <w:trHeight w:val="402"/>
        </w:trPr>
        <w:tc>
          <w:tcPr>
            <w:tcW w:w="1728" w:type="dxa"/>
            <w:shd w:val="clear" w:color="auto" w:fill="D9D9D9" w:themeFill="background1" w:themeFillShade="D9"/>
          </w:tcPr>
          <w:p w14:paraId="58963E51" w14:textId="77777777" w:rsidR="0054493F" w:rsidRDefault="0054493F" w:rsidP="0054493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KS4</w:t>
            </w:r>
          </w:p>
        </w:tc>
        <w:tc>
          <w:tcPr>
            <w:tcW w:w="3063" w:type="dxa"/>
            <w:shd w:val="clear" w:color="auto" w:fill="D9D9D9" w:themeFill="background1" w:themeFillShade="D9"/>
          </w:tcPr>
          <w:p w14:paraId="16E18870" w14:textId="77777777" w:rsidR="0054493F" w:rsidRDefault="0054493F" w:rsidP="0054493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53BF073" w14:textId="77777777" w:rsidR="0054493F" w:rsidRDefault="0054493F" w:rsidP="0054493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47845BB8" w14:textId="77777777" w:rsidR="0054493F" w:rsidRDefault="0054493F" w:rsidP="0054493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54493F" w14:paraId="432294E6" w14:textId="77777777" w:rsidTr="0054493F">
        <w:trPr>
          <w:trHeight w:val="2286"/>
        </w:trPr>
        <w:tc>
          <w:tcPr>
            <w:tcW w:w="1728" w:type="dxa"/>
            <w:shd w:val="clear" w:color="auto" w:fill="FFFFFF" w:themeFill="background1"/>
          </w:tcPr>
          <w:p w14:paraId="3E1AE1AD" w14:textId="77777777" w:rsidR="0054493F" w:rsidRDefault="0054493F" w:rsidP="0054493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63" w:type="dxa"/>
          </w:tcPr>
          <w:p w14:paraId="28507381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6BE48C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>Skills Recap and Roles and Responsibilities</w:t>
            </w:r>
          </w:p>
          <w:p w14:paraId="132B89AE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 xml:space="preserve">Theatre Styles </w:t>
            </w:r>
          </w:p>
          <w:p w14:paraId="084DA23E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 xml:space="preserve">Devising Theatre </w:t>
            </w:r>
          </w:p>
          <w:p w14:paraId="2555E9AF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BF2AB26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79CC312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>Devising Theatre</w:t>
            </w:r>
          </w:p>
          <w:p w14:paraId="33F46387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>Set text: Blood Brothers</w:t>
            </w:r>
          </w:p>
        </w:tc>
        <w:tc>
          <w:tcPr>
            <w:tcW w:w="2744" w:type="dxa"/>
          </w:tcPr>
          <w:p w14:paraId="419B11A7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50104D0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>Set text: exam prep and Live Theatre Review</w:t>
            </w:r>
          </w:p>
        </w:tc>
      </w:tr>
      <w:tr w:rsidR="0054493F" w14:paraId="147D3573" w14:textId="77777777" w:rsidTr="0054493F">
        <w:trPr>
          <w:trHeight w:val="2266"/>
        </w:trPr>
        <w:tc>
          <w:tcPr>
            <w:tcW w:w="1728" w:type="dxa"/>
            <w:shd w:val="clear" w:color="auto" w:fill="D9D9D9" w:themeFill="background1" w:themeFillShade="D9"/>
          </w:tcPr>
          <w:p w14:paraId="20B726C8" w14:textId="77777777" w:rsidR="0054493F" w:rsidRDefault="0054493F" w:rsidP="0054493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63" w:type="dxa"/>
            <w:shd w:val="clear" w:color="auto" w:fill="D9D9D9" w:themeFill="background1" w:themeFillShade="D9"/>
          </w:tcPr>
          <w:p w14:paraId="2D57775C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8AE0D0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>GCSE CONTENT: C1 Understanding Drama (Blood Brothers, live theatre)</w:t>
            </w:r>
          </w:p>
          <w:p w14:paraId="5DDF3D9D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4B96C3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6E391CD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35D52F1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 xml:space="preserve">GCSE CONTENT: C2 Texts in Practice, </w:t>
            </w:r>
          </w:p>
          <w:p w14:paraId="6E43CFD9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>C1 Understanding Drama</w:t>
            </w:r>
          </w:p>
          <w:p w14:paraId="3A89B20A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D9D9D9" w:themeFill="background1" w:themeFillShade="D9"/>
          </w:tcPr>
          <w:p w14:paraId="4F800D5D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E8D798E" w14:textId="77777777" w:rsidR="0054493F" w:rsidRPr="0076738A" w:rsidRDefault="0054493F" w:rsidP="0054493F">
            <w:pPr>
              <w:rPr>
                <w:rFonts w:ascii="Century Gothic" w:hAnsi="Century Gothic"/>
                <w:sz w:val="20"/>
                <w:szCs w:val="20"/>
              </w:rPr>
            </w:pPr>
            <w:r w:rsidRPr="0076738A">
              <w:rPr>
                <w:rFonts w:ascii="Century Gothic" w:hAnsi="Century Gothic"/>
                <w:sz w:val="20"/>
                <w:szCs w:val="20"/>
              </w:rPr>
              <w:t>GCSE CONTENT: C1 Understanding Drama</w:t>
            </w:r>
          </w:p>
        </w:tc>
      </w:tr>
    </w:tbl>
    <w:p w14:paraId="364347E8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DCC0F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2C554A9B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E0B2F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09FFE47D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E800E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48E36B82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54493F"/>
    <w:rsid w:val="005D0585"/>
    <w:rsid w:val="0076738A"/>
    <w:rsid w:val="009D6B3C"/>
    <w:rsid w:val="00A87C41"/>
    <w:rsid w:val="00AA193B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2FD8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4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Emma Donnelly</cp:lastModifiedBy>
  <cp:revision>2</cp:revision>
  <dcterms:created xsi:type="dcterms:W3CDTF">2025-09-16T10:27:00Z</dcterms:created>
  <dcterms:modified xsi:type="dcterms:W3CDTF">2025-09-16T10:27:00Z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