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413FC7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733C6">
        <w:t>:</w:t>
      </w:r>
      <w:r w:rsidR="00D733C6">
        <w:br/>
      </w:r>
      <w:r w:rsidR="00BA4A35">
        <w:rPr>
          <w:i/>
          <w:iCs/>
        </w:rPr>
        <w:t>The Birkenhead Park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C722AFA" w:rsidR="00751DED" w:rsidRDefault="00BA4A35">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7ECF768" w:rsidR="00751DED" w:rsidRDefault="00BA4A35">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173E06C" w:rsidR="00751DED" w:rsidRDefault="00BA4A35">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D1FCE47" w:rsidR="00751DED" w:rsidRDefault="00BA4A35">
            <w:pPr>
              <w:pStyle w:val="TableRow"/>
            </w:pPr>
            <w:r>
              <w:t>Tracey Houghton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0897B89" w:rsidR="00751DED" w:rsidRDefault="00263546">
            <w:pPr>
              <w:pStyle w:val="TableRow"/>
            </w:pPr>
            <w:r>
              <w:t>(As above)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A1F375C" w:rsidR="00751DED" w:rsidRDefault="00BA4A35">
            <w:pPr>
              <w:pStyle w:val="TableRow"/>
            </w:pPr>
            <w:r>
              <w:t>The Love music trust – Wirral and Cheshire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5C36" w14:textId="77777777" w:rsidR="00751DED" w:rsidRDefault="00263546">
            <w:pPr>
              <w:pStyle w:val="TableRow"/>
            </w:pPr>
            <w:r>
              <w:t>LIPA</w:t>
            </w:r>
          </w:p>
          <w:p w14:paraId="3A6BE43C" w14:textId="77777777" w:rsidR="00263546" w:rsidRDefault="00263546" w:rsidP="00263546">
            <w:pPr>
              <w:pStyle w:val="TableRow"/>
            </w:pPr>
            <w:r>
              <w:t>Future Yards</w:t>
            </w:r>
          </w:p>
          <w:p w14:paraId="14004559" w14:textId="77777777" w:rsidR="00263546" w:rsidRDefault="00263546" w:rsidP="00263546">
            <w:pPr>
              <w:pStyle w:val="TableRow"/>
            </w:pPr>
            <w:r>
              <w:t>The Love Music Trust</w:t>
            </w:r>
          </w:p>
          <w:p w14:paraId="7AD564BD" w14:textId="486B73F5" w:rsidR="00263546" w:rsidRDefault="00263546" w:rsidP="00263546">
            <w:pPr>
              <w:pStyle w:val="TableRow"/>
            </w:pPr>
            <w:r>
              <w:t xml:space="preserve">The Royal Liverpool Philharmonic </w:t>
            </w:r>
          </w:p>
        </w:tc>
      </w:tr>
      <w:bookmarkEnd w:id="2"/>
      <w:bookmarkEnd w:id="3"/>
      <w:bookmarkEnd w:id="4"/>
    </w:tbl>
    <w:p w14:paraId="7AD564BF" w14:textId="77777777" w:rsidR="00751DED" w:rsidRDefault="00751DED"/>
    <w:p w14:paraId="7AD564C0" w14:textId="35F38DD5" w:rsidR="00751DED" w:rsidRDefault="00F15877">
      <w:r>
        <w:t>Thi</w:t>
      </w:r>
      <w:r w:rsidR="00504D96">
        <w:t>s is a summary of how The Birkenhead Park School</w:t>
      </w:r>
      <w:r>
        <w:t xml:space="preserve">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0795" w14:textId="77777777" w:rsidR="00504D96" w:rsidRDefault="00504D96" w:rsidP="00504D96">
            <w:pPr>
              <w:spacing w:before="120" w:after="120"/>
              <w:rPr>
                <w:rFonts w:cs="Arial"/>
              </w:rPr>
            </w:pPr>
            <w:r>
              <w:rPr>
                <w:rFonts w:cs="Arial"/>
              </w:rPr>
              <w:t xml:space="preserve">At The Birkenhead Park school students receive 1 hour of timetabled curriculum time per week. Music is offered as an option subject at </w:t>
            </w:r>
            <w:proofErr w:type="spellStart"/>
            <w:r>
              <w:rPr>
                <w:rFonts w:cs="Arial"/>
              </w:rPr>
              <w:t>keystage</w:t>
            </w:r>
            <w:proofErr w:type="spellEnd"/>
            <w:r>
              <w:rPr>
                <w:rFonts w:cs="Arial"/>
              </w:rPr>
              <w:t xml:space="preserve"> 4 and students receive five hours of curriculum time per fortnight. </w:t>
            </w:r>
          </w:p>
          <w:p w14:paraId="3CA54885" w14:textId="731BC427" w:rsidR="00937E0F" w:rsidRDefault="00504D96" w:rsidP="00504D96">
            <w:pPr>
              <w:spacing w:before="120" w:after="120"/>
              <w:rPr>
                <w:rFonts w:cs="Arial"/>
              </w:rPr>
            </w:pPr>
            <w:r>
              <w:rPr>
                <w:rFonts w:cs="Arial"/>
              </w:rPr>
              <w:t xml:space="preserve">The aim of the KS3 Curriculum is to build on prior learning by building a curriculum around the elements of music, devices, tonalities and </w:t>
            </w:r>
            <w:r w:rsidR="00590110">
              <w:rPr>
                <w:rFonts w:cs="Arial"/>
              </w:rPr>
              <w:t>structures</w:t>
            </w:r>
            <w:r w:rsidR="003F5FAB">
              <w:rPr>
                <w:rFonts w:cs="Arial"/>
              </w:rPr>
              <w:t>.</w:t>
            </w:r>
          </w:p>
          <w:p w14:paraId="2219CCE7" w14:textId="77777777" w:rsidR="00937E0F" w:rsidRDefault="00937E0F" w:rsidP="00504D96">
            <w:pPr>
              <w:spacing w:before="120" w:after="120"/>
              <w:rPr>
                <w:rFonts w:cs="Arial"/>
              </w:rPr>
            </w:pPr>
            <w:r>
              <w:rPr>
                <w:rFonts w:cs="Arial"/>
              </w:rPr>
              <w:t>Allow opportunities to develop musical ideas through performance and composition skills.</w:t>
            </w:r>
          </w:p>
          <w:p w14:paraId="69DAA6E0" w14:textId="22B6E5C2" w:rsidR="00937E0F" w:rsidRDefault="00937E0F" w:rsidP="00504D96">
            <w:pPr>
              <w:spacing w:before="120" w:after="120"/>
              <w:rPr>
                <w:rFonts w:cs="Arial"/>
              </w:rPr>
            </w:pPr>
            <w:r>
              <w:rPr>
                <w:rFonts w:cs="Arial"/>
              </w:rPr>
              <w:t xml:space="preserve">The musical World unit looks to specifically widen students understanding of cultural, social and </w:t>
            </w:r>
            <w:r w:rsidR="00590110">
              <w:rPr>
                <w:rFonts w:cs="Arial"/>
              </w:rPr>
              <w:t>traditional</w:t>
            </w:r>
            <w:r>
              <w:rPr>
                <w:rFonts w:cs="Arial"/>
              </w:rPr>
              <w:t xml:space="preserve"> musical conventions.</w:t>
            </w:r>
          </w:p>
          <w:p w14:paraId="45C8BB90" w14:textId="5FB52BA2" w:rsidR="00937E0F" w:rsidRDefault="00937E0F" w:rsidP="00504D96">
            <w:pPr>
              <w:spacing w:before="120" w:after="120"/>
              <w:rPr>
                <w:rFonts w:cs="Arial"/>
              </w:rPr>
            </w:pPr>
            <w:r>
              <w:rPr>
                <w:rFonts w:cs="Arial"/>
              </w:rPr>
              <w:t>Music technology is used to help students understand influences and effects on the way music is created with specific reference to the music industry.</w:t>
            </w:r>
          </w:p>
          <w:p w14:paraId="55EB4D37" w14:textId="5902CDBC" w:rsidR="00937E0F" w:rsidRDefault="00937E0F" w:rsidP="00504D96">
            <w:pPr>
              <w:spacing w:before="120" w:after="120"/>
              <w:rPr>
                <w:rFonts w:cs="Arial"/>
              </w:rPr>
            </w:pPr>
            <w:r>
              <w:rPr>
                <w:rFonts w:cs="Arial"/>
              </w:rPr>
              <w:t>Students have the opportunity to understand music in a real-life context, including the sales and reproduction of music</w:t>
            </w:r>
            <w:r w:rsidR="003F5FAB">
              <w:rPr>
                <w:rFonts w:cs="Arial"/>
              </w:rPr>
              <w:t>.</w:t>
            </w:r>
          </w:p>
          <w:p w14:paraId="7AD564C4" w14:textId="36179D1B" w:rsidR="00751DED" w:rsidRDefault="00937E0F" w:rsidP="00504D96">
            <w:pPr>
              <w:spacing w:before="120" w:after="120"/>
              <w:rPr>
                <w:rFonts w:cs="Arial"/>
              </w:rPr>
            </w:pPr>
            <w:r>
              <w:rPr>
                <w:rFonts w:cs="Arial"/>
              </w:rPr>
              <w:t>Planned opportunity to understand cultural capital is woven throughout the curriculum.</w:t>
            </w:r>
          </w:p>
          <w:p w14:paraId="42F2E2E2" w14:textId="15D787F4" w:rsidR="00937E0F" w:rsidRDefault="00937E0F" w:rsidP="00504D96">
            <w:pPr>
              <w:spacing w:before="120" w:after="120"/>
              <w:rPr>
                <w:rFonts w:cs="Arial"/>
              </w:rPr>
            </w:pPr>
            <w:r>
              <w:rPr>
                <w:rFonts w:cs="Arial"/>
              </w:rPr>
              <w:t xml:space="preserve">Students have the opportunity </w:t>
            </w:r>
            <w:r w:rsidR="003F5FAB">
              <w:rPr>
                <w:rFonts w:cs="Arial"/>
              </w:rPr>
              <w:t xml:space="preserve">to use keyboards, </w:t>
            </w:r>
            <w:r>
              <w:rPr>
                <w:rFonts w:cs="Arial"/>
              </w:rPr>
              <w:t>percussion instruments and their own voice throughout the curriculum and there are additional opportunities for students who have instrumental lessons to use them during curriculum lessons where appropriate.</w:t>
            </w:r>
            <w:r w:rsidR="00590110">
              <w:rPr>
                <w:rFonts w:cs="Arial"/>
              </w:rPr>
              <w:t xml:space="preserve"> Whole class and smaller ensemble performance opportunities are planned throughout the curriculum for students to engage in practical music making.</w:t>
            </w:r>
          </w:p>
          <w:p w14:paraId="4F89A8CB" w14:textId="294582D2" w:rsidR="00590110" w:rsidRDefault="00590110" w:rsidP="00504D96">
            <w:pPr>
              <w:spacing w:before="120" w:after="120"/>
              <w:rPr>
                <w:rFonts w:cs="Arial"/>
              </w:rPr>
            </w:pPr>
            <w:r>
              <w:rPr>
                <w:rFonts w:cs="Arial"/>
              </w:rPr>
              <w:t>At The Birkenhead Park school the music department</w:t>
            </w:r>
            <w:r w:rsidR="003F5FAB">
              <w:rPr>
                <w:rFonts w:cs="Arial"/>
              </w:rPr>
              <w:t xml:space="preserve"> has a partnership with LIPA,</w:t>
            </w:r>
            <w:r>
              <w:rPr>
                <w:rFonts w:cs="Arial"/>
              </w:rPr>
              <w:t xml:space="preserve"> future Yards, The Liverpool Philharmonic, </w:t>
            </w:r>
            <w:r w:rsidR="003F5FAB">
              <w:rPr>
                <w:rFonts w:cs="Arial"/>
              </w:rPr>
              <w:t xml:space="preserve">and The Hive, </w:t>
            </w:r>
            <w:r>
              <w:rPr>
                <w:rFonts w:cs="Arial"/>
              </w:rPr>
              <w:t xml:space="preserve">giving our students the opportunity to perform in a wider setting, take part in career opportunities, live performances and work with professional musicians, within and out of our setting. We have worked closely with </w:t>
            </w:r>
            <w:proofErr w:type="spellStart"/>
            <w:r>
              <w:rPr>
                <w:rFonts w:cs="Arial"/>
              </w:rPr>
              <w:t>Edsential</w:t>
            </w:r>
            <w:proofErr w:type="spellEnd"/>
            <w:r>
              <w:rPr>
                <w:rFonts w:cs="Arial"/>
              </w:rPr>
              <w:t xml:space="preserve"> as our music hub and we are now developing link</w:t>
            </w:r>
            <w:r w:rsidR="003F5FAB">
              <w:rPr>
                <w:rFonts w:cs="Arial"/>
              </w:rPr>
              <w:t>s with Love music trust who took</w:t>
            </w:r>
            <w:r>
              <w:rPr>
                <w:rFonts w:cs="Arial"/>
              </w:rPr>
              <w:t xml:space="preserve"> over as the music hub provider for Cheshire and Wirral</w:t>
            </w:r>
            <w:r w:rsidR="003F5FAB">
              <w:rPr>
                <w:rFonts w:cs="Arial"/>
              </w:rPr>
              <w:t xml:space="preserve"> from December</w:t>
            </w:r>
            <w:r>
              <w:rPr>
                <w:rFonts w:cs="Arial"/>
              </w:rPr>
              <w:t xml:space="preserve"> 2025.</w:t>
            </w:r>
          </w:p>
          <w:p w14:paraId="7AD564C5" w14:textId="5B8E553D" w:rsidR="00751DED" w:rsidRDefault="00751DED">
            <w:pPr>
              <w:spacing w:before="120" w:after="120"/>
              <w:rPr>
                <w:rFonts w:cs="Arial"/>
              </w:rPr>
            </w:pPr>
          </w:p>
          <w:p w14:paraId="03D83146" w14:textId="07452224" w:rsidR="00590110" w:rsidRDefault="00590110">
            <w:pPr>
              <w:spacing w:before="120" w:after="120"/>
              <w:rPr>
                <w:rFonts w:cs="Arial"/>
                <w:b/>
                <w:bCs/>
              </w:rPr>
            </w:pPr>
            <w:r>
              <w:rPr>
                <w:rFonts w:cs="Arial"/>
                <w:b/>
                <w:bCs/>
              </w:rPr>
              <w:t>Key stage 4 provision</w:t>
            </w:r>
          </w:p>
          <w:p w14:paraId="023B849E" w14:textId="33F37E3D" w:rsidR="00590110" w:rsidRPr="00263546" w:rsidRDefault="004E6E5A">
            <w:pPr>
              <w:spacing w:before="120" w:after="120"/>
              <w:rPr>
                <w:rFonts w:cs="Arial"/>
                <w:bCs/>
              </w:rPr>
            </w:pPr>
            <w:r>
              <w:rPr>
                <w:rFonts w:cs="Arial"/>
                <w:bCs/>
              </w:rPr>
              <w:t>M</w:t>
            </w:r>
            <w:r w:rsidR="00590110" w:rsidRPr="00263546">
              <w:rPr>
                <w:rFonts w:cs="Arial"/>
                <w:bCs/>
              </w:rPr>
              <w:t xml:space="preserve">usic </w:t>
            </w:r>
            <w:r>
              <w:rPr>
                <w:rFonts w:cs="Arial"/>
                <w:bCs/>
              </w:rPr>
              <w:t xml:space="preserve">is an option subject for students </w:t>
            </w:r>
            <w:r w:rsidR="003F5FAB">
              <w:rPr>
                <w:rFonts w:cs="Arial"/>
                <w:bCs/>
              </w:rPr>
              <w:t>at the end of year 9</w:t>
            </w:r>
            <w:r>
              <w:rPr>
                <w:rFonts w:cs="Arial"/>
                <w:bCs/>
              </w:rPr>
              <w:t>, we offer a</w:t>
            </w:r>
            <w:r w:rsidR="00590110" w:rsidRPr="00263546">
              <w:rPr>
                <w:rFonts w:cs="Arial"/>
                <w:bCs/>
              </w:rPr>
              <w:t xml:space="preserve"> Level 2 BTEC Qualification in Music practice at </w:t>
            </w:r>
            <w:proofErr w:type="spellStart"/>
            <w:r w:rsidR="00590110" w:rsidRPr="00263546">
              <w:rPr>
                <w:rFonts w:cs="Arial"/>
                <w:bCs/>
              </w:rPr>
              <w:t>keystage</w:t>
            </w:r>
            <w:proofErr w:type="spellEnd"/>
            <w:r w:rsidR="00590110" w:rsidRPr="00263546">
              <w:rPr>
                <w:rFonts w:cs="Arial"/>
                <w:bCs/>
              </w:rPr>
              <w:t xml:space="preserve"> 4.</w:t>
            </w:r>
          </w:p>
          <w:p w14:paraId="7585A7F2" w14:textId="2526D634" w:rsidR="00590110" w:rsidRPr="00263546" w:rsidRDefault="00590110">
            <w:pPr>
              <w:spacing w:before="120" w:after="120"/>
              <w:rPr>
                <w:rFonts w:cs="Arial"/>
                <w:bCs/>
              </w:rPr>
            </w:pPr>
            <w:r w:rsidRPr="00263546">
              <w:rPr>
                <w:rFonts w:cs="Arial"/>
                <w:bCs/>
              </w:rPr>
              <w:t xml:space="preserve">Students in years 10 and 11 develop their </w:t>
            </w:r>
            <w:r w:rsidR="00263546" w:rsidRPr="00263546">
              <w:rPr>
                <w:rFonts w:cs="Arial"/>
                <w:bCs/>
              </w:rPr>
              <w:t>skills, such as using the elements o</w:t>
            </w:r>
            <w:r w:rsidRPr="00263546">
              <w:rPr>
                <w:rFonts w:cs="Arial"/>
                <w:bCs/>
              </w:rPr>
              <w:t xml:space="preserve">f </w:t>
            </w:r>
            <w:r w:rsidR="00263546" w:rsidRPr="00263546">
              <w:rPr>
                <w:rFonts w:cs="Arial"/>
                <w:bCs/>
              </w:rPr>
              <w:t>music, music creation</w:t>
            </w:r>
            <w:r w:rsidRPr="00263546">
              <w:rPr>
                <w:rFonts w:cs="Arial"/>
                <w:bCs/>
              </w:rPr>
              <w:t>, performance and music production within a vocational context</w:t>
            </w:r>
            <w:r w:rsidR="00263546" w:rsidRPr="00263546">
              <w:rPr>
                <w:rFonts w:cs="Arial"/>
                <w:bCs/>
              </w:rPr>
              <w:t xml:space="preserve"> and developing their personal skills.</w:t>
            </w:r>
          </w:p>
          <w:p w14:paraId="5DF45FE2" w14:textId="271B3A8F" w:rsidR="00263546" w:rsidRPr="00263546" w:rsidRDefault="00263546">
            <w:pPr>
              <w:spacing w:before="120" w:after="120"/>
              <w:rPr>
                <w:rFonts w:cs="Arial"/>
                <w:bCs/>
              </w:rPr>
            </w:pPr>
            <w:r w:rsidRPr="00263546">
              <w:rPr>
                <w:rFonts w:cs="Arial"/>
                <w:bCs/>
              </w:rPr>
              <w:t>The knowledge they gain throughout this course underpins effective use of skills, processes and attitudes in the music sector. Developing a variety of music skills and an understanding of musical styles and genre.</w:t>
            </w:r>
          </w:p>
          <w:p w14:paraId="7AD564C9" w14:textId="592D0E0E" w:rsidR="00751DED" w:rsidRPr="00263546" w:rsidRDefault="00263546">
            <w:pPr>
              <w:spacing w:before="120" w:after="120"/>
              <w:rPr>
                <w:rFonts w:cs="Arial"/>
                <w:bCs/>
              </w:rPr>
            </w:pPr>
            <w:r w:rsidRPr="00263546">
              <w:rPr>
                <w:rFonts w:cs="Arial"/>
                <w:bCs/>
              </w:rPr>
              <w:t>They manage the development and delivery of music products within a real-life context and explore creative stimuli in order to meet a given brief.</w:t>
            </w:r>
          </w:p>
        </w:tc>
      </w:tr>
      <w:tr w:rsidR="00590110" w14:paraId="3600382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B3BC" w14:textId="26568D78" w:rsidR="00590110" w:rsidRDefault="00590110" w:rsidP="00504D96">
            <w:pPr>
              <w:spacing w:before="120" w:after="120"/>
              <w:rPr>
                <w:rFonts w:cs="Arial"/>
              </w:rPr>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DCCB" w14:textId="77777777" w:rsidR="00963B97" w:rsidRDefault="00263546">
            <w:pPr>
              <w:spacing w:before="120" w:after="120"/>
            </w:pPr>
            <w:r>
              <w:t>M</w:t>
            </w:r>
            <w:r w:rsidR="00F15877">
              <w:t xml:space="preserve">usic tuition </w:t>
            </w:r>
            <w:r>
              <w:t>is provided to students and funded by the school and a small grant awarded to th</w:t>
            </w:r>
            <w:r w:rsidR="00963B97">
              <w:t>e school in January 2026 by The</w:t>
            </w:r>
            <w:r>
              <w:t xml:space="preserve"> </w:t>
            </w:r>
            <w:r w:rsidR="00963B97">
              <w:t>Love Music trust. Tuition is offered outside of the</w:t>
            </w:r>
            <w:r w:rsidR="00F15877">
              <w:t xml:space="preserve"> taught</w:t>
            </w:r>
            <w:r w:rsidR="00963B97">
              <w:t xml:space="preserve"> curriculum</w:t>
            </w:r>
            <w:r w:rsidR="00F15877">
              <w:t xml:space="preserve"> lesson time, </w:t>
            </w:r>
            <w:r w:rsidR="00963B97">
              <w:t xml:space="preserve">and </w:t>
            </w:r>
            <w:r w:rsidR="00F15877">
              <w:t xml:space="preserve">including one-to-one, small-group and large-group tuition for </w:t>
            </w:r>
            <w:r w:rsidR="00963B97">
              <w:t xml:space="preserve">guitar and drum kit. Vocal tuition is provided by our own staff to students who are preparing for performance or audition as needed. </w:t>
            </w:r>
          </w:p>
          <w:p w14:paraId="7AD564CE" w14:textId="7D01E715" w:rsidR="00751DED" w:rsidRDefault="00963B97">
            <w:pPr>
              <w:spacing w:before="120" w:after="120"/>
            </w:pPr>
            <w:r>
              <w:t>The school has a sing</w:t>
            </w:r>
            <w:r w:rsidR="004E6E5A">
              <w:t>ing</w:t>
            </w:r>
            <w:r>
              <w:t xml:space="preserve"> club/choir that meets once a week and a number of small bands and ensembles who rehearse with peripatetic and school staff after school and during their lunchtime. They are also encouraged to use the music rooms in their own time to rehearse independently, which they take up the opportunity for this with enthusiasm. </w:t>
            </w:r>
          </w:p>
          <w:p w14:paraId="63D76223" w14:textId="4EECF454" w:rsidR="00963B97" w:rsidRDefault="00963B97">
            <w:pPr>
              <w:spacing w:before="120" w:after="120"/>
            </w:pPr>
            <w:r>
              <w:t xml:space="preserve">Students can participate in a new keyboard club, after school where they work towards internal Bronze, Silver and Gold awards. </w:t>
            </w:r>
          </w:p>
          <w:p w14:paraId="7366230A" w14:textId="0F3DB7D9" w:rsidR="00963B97" w:rsidRDefault="00963B97">
            <w:pPr>
              <w:spacing w:before="120" w:after="120"/>
            </w:pPr>
            <w:r>
              <w:t xml:space="preserve">Students throughout each year group are encouraged to actively particulate in </w:t>
            </w:r>
            <w:r w:rsidR="00B9283F">
              <w:t>extracurricular</w:t>
            </w:r>
            <w:r>
              <w:t xml:space="preserve"> </w:t>
            </w:r>
            <w:r w:rsidR="00B9283F">
              <w:t>musical activities. The school currently</w:t>
            </w:r>
            <w:r w:rsidR="005C0BE7">
              <w:t xml:space="preserve"> funds two hours of lessons for students which are massively oversubscribed. We have run schemes in the past where students have been asked to fund their own lessons or make a contribution but this does not work for our students and uptake was very low.</w:t>
            </w:r>
          </w:p>
          <w:p w14:paraId="39A06F02" w14:textId="77777777" w:rsidR="00751DED" w:rsidRDefault="005C0BE7" w:rsidP="00D733C6">
            <w:pPr>
              <w:spacing w:before="120" w:after="120"/>
              <w:rPr>
                <w:rFonts w:cs="Arial"/>
              </w:rPr>
            </w:pPr>
            <w:r>
              <w:rPr>
                <w:rFonts w:cs="Arial"/>
              </w:rPr>
              <w:t>Students are encouraged to take part in music provision offered at the Hive and also at future yards and a number of students take part in the activities offere</w:t>
            </w:r>
            <w:r w:rsidR="00D733C6">
              <w:rPr>
                <w:rFonts w:cs="Arial"/>
              </w:rPr>
              <w:t>d.</w:t>
            </w:r>
          </w:p>
          <w:p w14:paraId="7AD564D5" w14:textId="0AED5F14" w:rsidR="004E6E5A" w:rsidRPr="00D733C6" w:rsidRDefault="004E6E5A" w:rsidP="00D733C6">
            <w:pPr>
              <w:spacing w:before="120" w:after="120"/>
              <w:rPr>
                <w:rFonts w:cs="Arial"/>
              </w:rPr>
            </w:pPr>
            <w:r>
              <w:rPr>
                <w:rFonts w:cs="Arial"/>
              </w:rPr>
              <w:t>Each year the school holds a “Cultural day” where we celebrate the diversity of our school community . Music plays a part the activities of this event with workshops such as African drumming.</w:t>
            </w:r>
          </w:p>
        </w:tc>
      </w:tr>
      <w:tr w:rsidR="00263546" w14:paraId="5AAC8010"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2913" w14:textId="34C8D04A" w:rsidR="00263546" w:rsidRDefault="00263546">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FB9A" w14:textId="77777777" w:rsidR="005C0BE7" w:rsidRDefault="005C0BE7">
            <w:pPr>
              <w:spacing w:before="120" w:after="120"/>
            </w:pPr>
            <w:r>
              <w:t>Musical performances</w:t>
            </w:r>
          </w:p>
          <w:p w14:paraId="620C2D8C" w14:textId="76E2E1AD" w:rsidR="005C0BE7" w:rsidRDefault="005C0BE7">
            <w:pPr>
              <w:spacing w:before="120" w:after="120"/>
            </w:pPr>
            <w:r>
              <w:t xml:space="preserve">Opportunities within school to take part in musical performance happen twice a year. At the end of term one students can sing, play and perform within a showcase or pantomime performance event and at the end of term three we hold a performing Art showcase performance event which includes school bands, individual and ensemble performances that have been rehearsed and put together throughout the year. The music students work as part of a multi Arts event with students across </w:t>
            </w:r>
            <w:r w:rsidR="004E6E5A">
              <w:t>t</w:t>
            </w:r>
            <w:r>
              <w:t xml:space="preserve">he performing and visual arts. </w:t>
            </w:r>
          </w:p>
          <w:p w14:paraId="5B2208C9" w14:textId="77777777" w:rsidR="00583958" w:rsidRDefault="005C0BE7">
            <w:pPr>
              <w:spacing w:before="120" w:after="120"/>
            </w:pPr>
            <w:r>
              <w:t xml:space="preserve">Throughout the year students working on instrumental lessons have the opportunity to perform with their peripatetic teacher at a local primary school in front of an audience of younger students. </w:t>
            </w:r>
          </w:p>
          <w:p w14:paraId="78D58BC4" w14:textId="71EEFA7E" w:rsidR="00583958" w:rsidRDefault="00583958">
            <w:pPr>
              <w:spacing w:before="120" w:after="120"/>
            </w:pPr>
            <w:r>
              <w:t>Through our partnerships students have the opportunity to visit LIPA and have performed in their theatre and taken part in a women in music day. Later in the year students wi</w:t>
            </w:r>
            <w:r w:rsidR="004E6E5A">
              <w:t>ll</w:t>
            </w:r>
            <w:r>
              <w:t xml:space="preserve"> attend a classical orchestral performance at The Royal Liverpool Philharmonic</w:t>
            </w:r>
            <w:r w:rsidR="004E6E5A">
              <w:t>. A</w:t>
            </w:r>
            <w:r>
              <w:t xml:space="preserve"> number of performing Arts trips to the theatre </w:t>
            </w:r>
            <w:r w:rsidR="004E6E5A">
              <w:t xml:space="preserve">are run </w:t>
            </w:r>
            <w:r>
              <w:t>throughout the academic year. Students have also attended a series of weekend gigs at Future yards where they have experienced a number of life bands performing for an under 18 audience.</w:t>
            </w:r>
          </w:p>
          <w:p w14:paraId="6A3CDB9E" w14:textId="7857BCC3" w:rsidR="00583958" w:rsidRDefault="00583958">
            <w:pPr>
              <w:spacing w:before="120" w:after="120"/>
            </w:pPr>
            <w:r>
              <w:t xml:space="preserve">Students are encouraged to get involved in all of these activities and all that we do is inclusive to our school community. </w:t>
            </w:r>
          </w:p>
          <w:p w14:paraId="7AD564DE" w14:textId="4BF8796A" w:rsidR="00751DED" w:rsidRDefault="00583958">
            <w:pPr>
              <w:spacing w:before="120" w:after="120"/>
            </w:pPr>
            <w:r>
              <w:t>We</w:t>
            </w:r>
            <w:r w:rsidR="004E6E5A">
              <w:t xml:space="preserve"> have</w:t>
            </w:r>
            <w:r>
              <w:t xml:space="preserve"> close working relationships with our social care partners and instrumental and li</w:t>
            </w:r>
            <w:r w:rsidR="004E6E5A">
              <w:t>v</w:t>
            </w:r>
            <w:r>
              <w:t>e performance events have been targeted at a number of students that social workers have requested with the aim of life enhancement.</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D178" w14:textId="7583D0B1" w:rsidR="00751DED" w:rsidRDefault="00583958" w:rsidP="00583958">
            <w:r>
              <w:t>In the future we want to provide as many opportunities for students to make progress with their musical activities and develop a love of performance w</w:t>
            </w:r>
            <w:r w:rsidR="004E6E5A">
              <w:t>hether</w:t>
            </w:r>
            <w:r>
              <w:t xml:space="preserve"> that be through watching live performance or performing it.</w:t>
            </w:r>
          </w:p>
          <w:p w14:paraId="6047A016" w14:textId="5282D5A0" w:rsidR="00583958" w:rsidRDefault="00583958" w:rsidP="00583958">
            <w:pPr>
              <w:rPr>
                <w:b/>
              </w:rPr>
            </w:pPr>
            <w:r w:rsidRPr="00583958">
              <w:rPr>
                <w:b/>
              </w:rPr>
              <w:t>Instrumental lessons</w:t>
            </w:r>
            <w:r w:rsidR="00D733C6">
              <w:rPr>
                <w:b/>
              </w:rPr>
              <w:t xml:space="preserve"> and extra-curricular resources</w:t>
            </w:r>
          </w:p>
          <w:p w14:paraId="65686A98" w14:textId="24C12BEF" w:rsidR="00583958" w:rsidRPr="003F5FAB" w:rsidRDefault="00583958" w:rsidP="00583958">
            <w:r w:rsidRPr="003F5FAB">
              <w:t xml:space="preserve">Funding is the main issue preventing more students from getting involved and we will look to explore students who are entitled to pupil premium funding </w:t>
            </w:r>
            <w:r w:rsidR="00D733C6" w:rsidRPr="003F5FAB">
              <w:t xml:space="preserve">contributing to their lessons through this funding, this will free up some of the allocated school funding for other students. By doing this we can increase the time allocation for our peripatetic teacher and offer the opportunity for instrumental lessons to a greater number of students. </w:t>
            </w:r>
          </w:p>
          <w:p w14:paraId="5BA343A6" w14:textId="25A7E768" w:rsidR="00D733C6" w:rsidRPr="003F5FAB" w:rsidRDefault="00D733C6" w:rsidP="00583958">
            <w:r w:rsidRPr="003F5FAB">
              <w:t>We have applied for a grant of £1000 through The Love music trust which has been successful. We will use this funding to kit out the band rehearsal space providing extra-curricular opportunities for students wanting to collaborate on performance projects.</w:t>
            </w:r>
          </w:p>
          <w:p w14:paraId="7AD564E4" w14:textId="3B61296C" w:rsidR="00583958" w:rsidRDefault="00583958" w:rsidP="00583958"/>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913C" w14:textId="77777777" w:rsidR="00B622DD" w:rsidRDefault="00B622DD">
      <w:pPr>
        <w:spacing w:after="0" w:line="240" w:lineRule="auto"/>
      </w:pPr>
      <w:r>
        <w:separator/>
      </w:r>
    </w:p>
  </w:endnote>
  <w:endnote w:type="continuationSeparator" w:id="0">
    <w:p w14:paraId="2477B683" w14:textId="77777777" w:rsidR="00B622DD" w:rsidRDefault="00B6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3FFE2719" w:rsidR="00F15877" w:rsidRDefault="00F15877">
    <w:pPr>
      <w:pStyle w:val="Footer"/>
      <w:ind w:firstLine="4513"/>
    </w:pPr>
    <w:r>
      <w:fldChar w:fldCharType="begin"/>
    </w:r>
    <w:r>
      <w:instrText xml:space="preserve"> PAGE </w:instrText>
    </w:r>
    <w:r>
      <w:fldChar w:fldCharType="separate"/>
    </w:r>
    <w:r w:rsidR="003F5FA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999F" w14:textId="77777777" w:rsidR="00B622DD" w:rsidRDefault="00B622DD">
      <w:pPr>
        <w:spacing w:after="0" w:line="240" w:lineRule="auto"/>
      </w:pPr>
      <w:r>
        <w:separator/>
      </w:r>
    </w:p>
  </w:footnote>
  <w:footnote w:type="continuationSeparator" w:id="0">
    <w:p w14:paraId="14E90D25" w14:textId="77777777" w:rsidR="00B622DD" w:rsidRDefault="00B6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79011978">
    <w:abstractNumId w:val="16"/>
  </w:num>
  <w:num w:numId="2" w16cid:durableId="1953825540">
    <w:abstractNumId w:val="13"/>
  </w:num>
  <w:num w:numId="3" w16cid:durableId="1242444677">
    <w:abstractNumId w:val="3"/>
  </w:num>
  <w:num w:numId="4" w16cid:durableId="311373167">
    <w:abstractNumId w:val="15"/>
  </w:num>
  <w:num w:numId="5" w16cid:durableId="1958871660">
    <w:abstractNumId w:val="10"/>
  </w:num>
  <w:num w:numId="6" w16cid:durableId="826870959">
    <w:abstractNumId w:val="12"/>
  </w:num>
  <w:num w:numId="7" w16cid:durableId="1370952800">
    <w:abstractNumId w:val="11"/>
  </w:num>
  <w:num w:numId="8" w16cid:durableId="941913800">
    <w:abstractNumId w:val="7"/>
  </w:num>
  <w:num w:numId="9" w16cid:durableId="195889983">
    <w:abstractNumId w:val="4"/>
  </w:num>
  <w:num w:numId="10" w16cid:durableId="763765776">
    <w:abstractNumId w:val="0"/>
  </w:num>
  <w:num w:numId="11" w16cid:durableId="685329829">
    <w:abstractNumId w:val="9"/>
  </w:num>
  <w:num w:numId="12" w16cid:durableId="1483815382">
    <w:abstractNumId w:val="5"/>
  </w:num>
  <w:num w:numId="13" w16cid:durableId="927157551">
    <w:abstractNumId w:val="6"/>
  </w:num>
  <w:num w:numId="14" w16cid:durableId="1904948460">
    <w:abstractNumId w:val="14"/>
  </w:num>
  <w:num w:numId="15" w16cid:durableId="1872376617">
    <w:abstractNumId w:val="8"/>
  </w:num>
  <w:num w:numId="16" w16cid:durableId="1192955175">
    <w:abstractNumId w:val="2"/>
  </w:num>
  <w:num w:numId="17" w16cid:durableId="94341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263546"/>
    <w:rsid w:val="00324558"/>
    <w:rsid w:val="003F5FAB"/>
    <w:rsid w:val="00417C7A"/>
    <w:rsid w:val="00476E61"/>
    <w:rsid w:val="004E6E5A"/>
    <w:rsid w:val="00504D96"/>
    <w:rsid w:val="00583958"/>
    <w:rsid w:val="00586C25"/>
    <w:rsid w:val="00590110"/>
    <w:rsid w:val="005C0BE7"/>
    <w:rsid w:val="00751DED"/>
    <w:rsid w:val="007A21ED"/>
    <w:rsid w:val="00937E0F"/>
    <w:rsid w:val="00963B97"/>
    <w:rsid w:val="009A2D55"/>
    <w:rsid w:val="00A8747C"/>
    <w:rsid w:val="00B20B78"/>
    <w:rsid w:val="00B622DD"/>
    <w:rsid w:val="00B9283F"/>
    <w:rsid w:val="00BA4A35"/>
    <w:rsid w:val="00D733C6"/>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Tracey Houghton</cp:lastModifiedBy>
  <cp:revision>2</cp:revision>
  <cp:lastPrinted>2014-09-18T05:26:00Z</cp:lastPrinted>
  <dcterms:created xsi:type="dcterms:W3CDTF">2026-01-12T08:12:00Z</dcterms:created>
  <dcterms:modified xsi:type="dcterms:W3CDTF">2026-01-12T08:12:00Z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