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E7F43" w14:textId="256E790D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BB244B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BB244B">
        <w:rPr>
          <w:rFonts w:ascii="Century Gothic" w:hAnsi="Century Gothic"/>
          <w:sz w:val="32"/>
          <w:szCs w:val="32"/>
        </w:rPr>
        <w:t>6</w:t>
      </w:r>
    </w:p>
    <w:p w14:paraId="366507B4" w14:textId="4EAC3F80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3C1FD" wp14:editId="2939E86F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78276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143C1FD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29F78276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014FAB">
        <w:rPr>
          <w:rFonts w:ascii="Century Gothic" w:hAnsi="Century Gothic"/>
          <w:b/>
          <w:bCs/>
          <w:sz w:val="36"/>
          <w:szCs w:val="36"/>
        </w:rPr>
        <w:t>MUSIC</w:t>
      </w:r>
    </w:p>
    <w:p w14:paraId="5CE5607A" w14:textId="1DCAF8D0" w:rsidR="00F91CA1" w:rsidRPr="00F91CA1" w:rsidRDefault="000D11B3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C7798" wp14:editId="3B7D82F8">
                <wp:simplePos x="0" y="0"/>
                <wp:positionH relativeFrom="margin">
                  <wp:align>left</wp:align>
                </wp:positionH>
                <wp:positionV relativeFrom="paragraph">
                  <wp:posOffset>318533</wp:posOffset>
                </wp:positionV>
                <wp:extent cx="6668963" cy="1690577"/>
                <wp:effectExtent l="0" t="0" r="1778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963" cy="1690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543BE" w14:textId="77777777" w:rsidR="00014FAB" w:rsidRPr="000D11B3" w:rsidRDefault="00014FAB" w:rsidP="00014FAB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11B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Build on prior learning by building curriculum around the musical elements, devices, tonalities and structures</w:t>
                            </w:r>
                          </w:p>
                          <w:p w14:paraId="0594CDE8" w14:textId="77777777" w:rsidR="00014FAB" w:rsidRPr="000D11B3" w:rsidRDefault="00014FAB" w:rsidP="00014FAB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11B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Allow opportunity to form creative opportunities to develop musical ideas through performance and composition skills</w:t>
                            </w:r>
                          </w:p>
                          <w:p w14:paraId="6DDD0E86" w14:textId="77777777" w:rsidR="00014FAB" w:rsidRPr="000D11B3" w:rsidRDefault="00014FAB" w:rsidP="00014FAB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11B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The Musical World Unit will specifically widen students understanding of cultural, social and traditional musical conventions </w:t>
                            </w:r>
                          </w:p>
                          <w:p w14:paraId="54831560" w14:textId="77777777" w:rsidR="00014FAB" w:rsidRPr="000D11B3" w:rsidRDefault="00014FAB" w:rsidP="00014FAB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11B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Music technology will be used to understand influences and effects on the way music is created with specific reference to the music industry</w:t>
                            </w:r>
                          </w:p>
                          <w:p w14:paraId="7263DCF1" w14:textId="77777777" w:rsidR="00014FAB" w:rsidRPr="000D11B3" w:rsidRDefault="00014FAB" w:rsidP="00014FAB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11B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Students will have the opportunity to understand music in a real-life context, including the sales and reproduction of music  </w:t>
                            </w:r>
                          </w:p>
                          <w:p w14:paraId="194DE165" w14:textId="216239A6" w:rsidR="00014FAB" w:rsidRPr="000D11B3" w:rsidRDefault="00014FAB" w:rsidP="000D11B3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11B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Planned cultural capital will be woven throughout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01C77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5.1pt;width:525.1pt;height:133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" fillcolor="white [3201]" strokeweight=".5pt">
                <v:textbox>
                  <w:txbxContent>
                    <w:p w14:paraId="79D543BE" w14:textId="77777777" w:rsidR="00014FAB" w:rsidRPr="000D11B3" w:rsidRDefault="00014FAB" w:rsidP="00014FAB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11B3">
                        <w:rPr>
                          <w:rFonts w:ascii="Century Gothic" w:hAnsi="Century Gothic"/>
                          <w:sz w:val="18"/>
                          <w:szCs w:val="18"/>
                        </w:rPr>
                        <w:t>Build on prior learning by building curriculum around the musical elements, devices, tonalities and structures</w:t>
                      </w:r>
                    </w:p>
                    <w:p w14:paraId="0594CDE8" w14:textId="77777777" w:rsidR="00014FAB" w:rsidRPr="000D11B3" w:rsidRDefault="00014FAB" w:rsidP="00014FAB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11B3">
                        <w:rPr>
                          <w:rFonts w:ascii="Century Gothic" w:hAnsi="Century Gothic"/>
                          <w:sz w:val="18"/>
                          <w:szCs w:val="18"/>
                        </w:rPr>
                        <w:t>Allow opportunity to form creative opportunities to develop musical ideas through performance and composition skills</w:t>
                      </w:r>
                    </w:p>
                    <w:p w14:paraId="6DDD0E86" w14:textId="77777777" w:rsidR="00014FAB" w:rsidRPr="000D11B3" w:rsidRDefault="00014FAB" w:rsidP="00014FAB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11B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The Musical World Unit will specifically widen students understanding of cultural, social and traditional musical conventions </w:t>
                      </w:r>
                    </w:p>
                    <w:p w14:paraId="54831560" w14:textId="77777777" w:rsidR="00014FAB" w:rsidRPr="000D11B3" w:rsidRDefault="00014FAB" w:rsidP="00014FAB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11B3">
                        <w:rPr>
                          <w:rFonts w:ascii="Century Gothic" w:hAnsi="Century Gothic"/>
                          <w:sz w:val="18"/>
                          <w:szCs w:val="18"/>
                        </w:rPr>
                        <w:t>Music technology will be used to understand influences and effects on the way music is created with specific reference to the music industry</w:t>
                      </w:r>
                    </w:p>
                    <w:p w14:paraId="7263DCF1" w14:textId="77777777" w:rsidR="00014FAB" w:rsidRPr="000D11B3" w:rsidRDefault="00014FAB" w:rsidP="00014FAB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11B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Students will have the opportunity to understand music in a real-life context, including the sales and reproduction of music  </w:t>
                      </w:r>
                    </w:p>
                    <w:p w14:paraId="194DE165" w14:textId="216239A6" w:rsidR="00014FAB" w:rsidRPr="000D11B3" w:rsidRDefault="00014FAB" w:rsidP="000D11B3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11B3">
                        <w:rPr>
                          <w:rFonts w:ascii="Century Gothic" w:hAnsi="Century Gothic"/>
                          <w:sz w:val="18"/>
                          <w:szCs w:val="18"/>
                        </w:rPr>
                        <w:t>Planned cultural capital will be woven throughout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30B39" w14:textId="27228A45" w:rsidR="00A87C41" w:rsidRDefault="00A87C41">
      <w:pPr>
        <w:rPr>
          <w:rFonts w:ascii="Century Gothic" w:hAnsi="Century Gothic"/>
        </w:rPr>
      </w:pPr>
    </w:p>
    <w:p w14:paraId="731F36F4" w14:textId="0F8C3032" w:rsidR="000D11B3" w:rsidRDefault="000D11B3">
      <w:pPr>
        <w:rPr>
          <w:rFonts w:ascii="Century Gothic" w:hAnsi="Century Gothic"/>
        </w:rPr>
      </w:pPr>
    </w:p>
    <w:p w14:paraId="1021A3E4" w14:textId="75991E5E" w:rsidR="000D11B3" w:rsidRDefault="000D11B3">
      <w:pPr>
        <w:rPr>
          <w:rFonts w:ascii="Century Gothic" w:hAnsi="Century Gothic"/>
        </w:rPr>
      </w:pPr>
    </w:p>
    <w:p w14:paraId="0E2EF35D" w14:textId="3A3AE9F6" w:rsidR="000D11B3" w:rsidRDefault="000D11B3">
      <w:pPr>
        <w:rPr>
          <w:rFonts w:ascii="Century Gothic" w:hAnsi="Century Gothic"/>
        </w:rPr>
      </w:pPr>
    </w:p>
    <w:p w14:paraId="012E5E88" w14:textId="6AED4AEA" w:rsidR="000D11B3" w:rsidRDefault="000D11B3">
      <w:pPr>
        <w:rPr>
          <w:rFonts w:ascii="Century Gothic" w:hAnsi="Century Gothic"/>
        </w:rPr>
      </w:pPr>
    </w:p>
    <w:p w14:paraId="269BA97E" w14:textId="77777777" w:rsidR="000D11B3" w:rsidRDefault="000D11B3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5987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29D890D6" w14:textId="77777777" w:rsidTr="000D11B3">
        <w:tc>
          <w:tcPr>
            <w:tcW w:w="10376" w:type="dxa"/>
            <w:gridSpan w:val="4"/>
            <w:shd w:val="clear" w:color="auto" w:fill="009900"/>
          </w:tcPr>
          <w:p w14:paraId="7DC280EA" w14:textId="77777777" w:rsidR="00F91CA1" w:rsidRPr="00F91CA1" w:rsidRDefault="00F91CA1" w:rsidP="000D11B3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0E013FFD" w14:textId="77777777" w:rsidTr="000D11B3">
        <w:tc>
          <w:tcPr>
            <w:tcW w:w="1706" w:type="dxa"/>
            <w:shd w:val="clear" w:color="auto" w:fill="D9D9D9" w:themeFill="background1" w:themeFillShade="D9"/>
          </w:tcPr>
          <w:p w14:paraId="74393715" w14:textId="77777777" w:rsidR="00F91CA1" w:rsidRDefault="00F91CA1" w:rsidP="000D11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52031C8F" w14:textId="77777777" w:rsidR="00F91CA1" w:rsidRDefault="00F91CA1" w:rsidP="000D11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C6B8492" w14:textId="77777777" w:rsidR="00F91CA1" w:rsidRDefault="00F91CA1" w:rsidP="000D11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23C9C116" w14:textId="77777777" w:rsidR="00F91CA1" w:rsidRDefault="00F91CA1" w:rsidP="000D11B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0D11B3" w:rsidRPr="000D11B3" w14:paraId="55D40D17" w14:textId="77777777" w:rsidTr="000D11B3">
        <w:tc>
          <w:tcPr>
            <w:tcW w:w="1706" w:type="dxa"/>
            <w:shd w:val="clear" w:color="auto" w:fill="FFFFFF" w:themeFill="background1"/>
          </w:tcPr>
          <w:p w14:paraId="61007BF7" w14:textId="77777777" w:rsidR="000D11B3" w:rsidRPr="000D11B3" w:rsidRDefault="000D11B3" w:rsidP="000D11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Year 7</w:t>
            </w:r>
          </w:p>
        </w:tc>
        <w:tc>
          <w:tcPr>
            <w:tcW w:w="3024" w:type="dxa"/>
          </w:tcPr>
          <w:p w14:paraId="19997ECA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The elements of music</w:t>
            </w:r>
          </w:p>
          <w:p w14:paraId="30A1DB08" w14:textId="1A46435C" w:rsid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Each element related to performance, composition and listening</w:t>
            </w:r>
          </w:p>
          <w:p w14:paraId="1492D03B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C5C9EF7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Keyboard skills</w:t>
            </w:r>
          </w:p>
          <w:p w14:paraId="184B5A80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Correct finger positions</w:t>
            </w:r>
          </w:p>
          <w:p w14:paraId="1DDBA224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Understanding simple melody</w:t>
            </w:r>
          </w:p>
          <w:p w14:paraId="5DB1149D" w14:textId="0DE7F70E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Adding accompaniment and harmony</w:t>
            </w:r>
          </w:p>
        </w:tc>
        <w:tc>
          <w:tcPr>
            <w:tcW w:w="2938" w:type="dxa"/>
          </w:tcPr>
          <w:p w14:paraId="16FD7B80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Rhythm</w:t>
            </w:r>
          </w:p>
          <w:p w14:paraId="1577A5CF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Pulse, rhythm, note values and time signatures</w:t>
            </w:r>
          </w:p>
          <w:p w14:paraId="2A20B48B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43BAF0C4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Form and Structure</w:t>
            </w:r>
          </w:p>
          <w:p w14:paraId="75B378D9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Understanding Question</w:t>
            </w:r>
          </w:p>
          <w:p w14:paraId="01302162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And answer phrases, Binary, Ternary and Rondo form</w:t>
            </w:r>
          </w:p>
          <w:p w14:paraId="6D70ACF7" w14:textId="640ACDED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</w:tcPr>
          <w:p w14:paraId="2E7D6C84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Sonority and Timbre</w:t>
            </w:r>
          </w:p>
          <w:p w14:paraId="1CB8DB79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Orchestra layout and timbre of instruments within the family groups of Strings, woodwind, Brass and Percussion</w:t>
            </w:r>
          </w:p>
          <w:p w14:paraId="7AC875ED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760F9CC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Composition skills</w:t>
            </w:r>
          </w:p>
          <w:p w14:paraId="16A86915" w14:textId="5E5BF088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Write a melody with simple chords to create a harmony</w:t>
            </w:r>
          </w:p>
        </w:tc>
      </w:tr>
      <w:tr w:rsidR="000D11B3" w:rsidRPr="000D11B3" w14:paraId="1EC9460B" w14:textId="77777777" w:rsidTr="000D11B3">
        <w:tc>
          <w:tcPr>
            <w:tcW w:w="1706" w:type="dxa"/>
            <w:shd w:val="clear" w:color="auto" w:fill="D9D9D9" w:themeFill="background1" w:themeFillShade="D9"/>
          </w:tcPr>
          <w:p w14:paraId="4307099E" w14:textId="77777777" w:rsidR="000D11B3" w:rsidRPr="000D11B3" w:rsidRDefault="000D11B3" w:rsidP="000D11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08278121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Hooks and Riffs</w:t>
            </w:r>
          </w:p>
          <w:p w14:paraId="5E470C69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66B4071C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Bass Clef</w:t>
            </w:r>
          </w:p>
          <w:p w14:paraId="32010BD7" w14:textId="2381BDC0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All about the Bass:  Exploring the Bass clef. Walking bass line, Alberti Bass line and Arpeggios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43593CE6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Variation form</w:t>
            </w:r>
          </w:p>
          <w:p w14:paraId="51822EB4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Using the elements of music to create variation.</w:t>
            </w:r>
          </w:p>
          <w:p w14:paraId="0A467F7E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Variation form as a musical structures.</w:t>
            </w:r>
          </w:p>
          <w:p w14:paraId="4D95BEEB" w14:textId="3F8DB528" w:rsid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Changing musical devices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A6B9E64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04CA156A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Reggae</w:t>
            </w:r>
          </w:p>
          <w:p w14:paraId="57A44764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 xml:space="preserve">Stylistic conventions of Reggae. </w:t>
            </w:r>
          </w:p>
          <w:p w14:paraId="5453B6E5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Syncopation</w:t>
            </w:r>
          </w:p>
          <w:p w14:paraId="6D3012E4" w14:textId="0D8AF224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2A9C5ACA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World music</w:t>
            </w:r>
          </w:p>
          <w:p w14:paraId="4B53CAED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 xml:space="preserve">Indian Instruments </w:t>
            </w:r>
          </w:p>
          <w:p w14:paraId="689CD43D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Raga, Tala</w:t>
            </w:r>
          </w:p>
          <w:p w14:paraId="638728CF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African music</w:t>
            </w:r>
          </w:p>
          <w:p w14:paraId="533588AE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Drumming and cyclic patterns</w:t>
            </w:r>
          </w:p>
          <w:p w14:paraId="47C9623D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13CA8EA3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Gaming music</w:t>
            </w:r>
          </w:p>
          <w:p w14:paraId="5CCEB9D6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Adapting a melody to fit different scenarios.</w:t>
            </w:r>
          </w:p>
          <w:p w14:paraId="6851A239" w14:textId="01BC308C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Importance of repeating melody and sound effects</w:t>
            </w: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 xml:space="preserve">. </w:t>
            </w:r>
          </w:p>
        </w:tc>
      </w:tr>
      <w:tr w:rsidR="000D11B3" w:rsidRPr="000D11B3" w14:paraId="77A324D0" w14:textId="77777777" w:rsidTr="000D11B3">
        <w:tc>
          <w:tcPr>
            <w:tcW w:w="1706" w:type="dxa"/>
            <w:shd w:val="clear" w:color="auto" w:fill="FFFFFF" w:themeFill="background1"/>
          </w:tcPr>
          <w:p w14:paraId="2A90C59A" w14:textId="77777777" w:rsidR="000D11B3" w:rsidRPr="000D11B3" w:rsidRDefault="000D11B3" w:rsidP="000D11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Year 9</w:t>
            </w:r>
          </w:p>
        </w:tc>
        <w:tc>
          <w:tcPr>
            <w:tcW w:w="3024" w:type="dxa"/>
          </w:tcPr>
          <w:p w14:paraId="2B9F0A42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The Blues</w:t>
            </w:r>
          </w:p>
          <w:p w14:paraId="0F593D94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Chords and triads.</w:t>
            </w:r>
          </w:p>
          <w:p w14:paraId="6D9C18B3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12 bar blues and walking bass line</w:t>
            </w:r>
          </w:p>
          <w:p w14:paraId="186C853D" w14:textId="4DA83A85" w:rsid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Effective features of Blues and its development</w:t>
            </w:r>
          </w:p>
          <w:p w14:paraId="49D9D223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6403288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Soundtracks</w:t>
            </w:r>
          </w:p>
          <w:p w14:paraId="37DF35D1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Music to enhance visual image.</w:t>
            </w:r>
          </w:p>
          <w:p w14:paraId="68AB4877" w14:textId="0920656D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Timings and crucial factors in composition/performance of Film music</w:t>
            </w:r>
          </w:p>
        </w:tc>
        <w:tc>
          <w:tcPr>
            <w:tcW w:w="2938" w:type="dxa"/>
          </w:tcPr>
          <w:p w14:paraId="3ADFB98D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Minimalism</w:t>
            </w:r>
          </w:p>
          <w:p w14:paraId="33DE1D7B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Stylistic changes from Romantism to minimalism</w:t>
            </w:r>
          </w:p>
          <w:p w14:paraId="6B1DC78E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Compositional and serialist techniques</w:t>
            </w:r>
          </w:p>
          <w:p w14:paraId="707D848D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</w:p>
          <w:p w14:paraId="1A52F9B4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Dance music</w:t>
            </w:r>
          </w:p>
          <w:p w14:paraId="7C423831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Musical features of dance music.</w:t>
            </w:r>
          </w:p>
          <w:p w14:paraId="0E07EB14" w14:textId="1372ACC9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Focus on EDM and music technology in creating advance music.</w:t>
            </w:r>
          </w:p>
        </w:tc>
        <w:tc>
          <w:tcPr>
            <w:tcW w:w="2708" w:type="dxa"/>
          </w:tcPr>
          <w:p w14:paraId="315B4D99" w14:textId="77777777" w:rsidR="000D11B3" w:rsidRPr="000D11B3" w:rsidRDefault="000D11B3" w:rsidP="000D11B3">
            <w:pPr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0D11B3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Popular song</w:t>
            </w:r>
          </w:p>
          <w:p w14:paraId="16BCB15D" w14:textId="77777777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Textural and structural elements of a pop song</w:t>
            </w:r>
          </w:p>
          <w:p w14:paraId="60D21CAE" w14:textId="5FECFAE6" w:rsidR="000D11B3" w:rsidRPr="000D11B3" w:rsidRDefault="000D11B3" w:rsidP="000D11B3">
            <w:pPr>
              <w:rPr>
                <w:rFonts w:ascii="Century Gothic" w:hAnsi="Century Gothic"/>
                <w:sz w:val="18"/>
                <w:szCs w:val="18"/>
              </w:rPr>
            </w:pPr>
            <w:r w:rsidRPr="000D11B3">
              <w:rPr>
                <w:rFonts w:ascii="Century Gothic" w:hAnsi="Century Gothic"/>
                <w:sz w:val="18"/>
                <w:szCs w:val="18"/>
              </w:rPr>
              <w:t>Using a lead sheet in creating a musical arrangement.</w:t>
            </w:r>
          </w:p>
        </w:tc>
      </w:tr>
    </w:tbl>
    <w:p w14:paraId="48C82517" w14:textId="77777777" w:rsidR="00F91CA1" w:rsidRPr="000D11B3" w:rsidRDefault="00F91CA1">
      <w:pPr>
        <w:rPr>
          <w:rFonts w:ascii="Century Gothic" w:hAnsi="Century Gothic"/>
          <w:sz w:val="18"/>
          <w:szCs w:val="18"/>
        </w:rPr>
      </w:pPr>
    </w:p>
    <w:sectPr w:rsidR="00F91CA1" w:rsidRPr="000D11B3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543E1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401E34B4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6BA22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7D532C03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8BF86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31F84861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14FAB"/>
    <w:rsid w:val="000B0BAF"/>
    <w:rsid w:val="000D11B3"/>
    <w:rsid w:val="009D6B3C"/>
    <w:rsid w:val="00A87C41"/>
    <w:rsid w:val="00AA193B"/>
    <w:rsid w:val="00BB244B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B3FC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014FA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2024-09-10T09:13:00Z</dcterms:created>
  <dcterms:modified xsi:type="dcterms:W3CDTF">2025-10-21T09:02:00Z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