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DF0B2" w14:textId="70732A3A" w:rsidR="000B0BAF" w:rsidRPr="00F91CA1" w:rsidRDefault="00F91CA1">
      <w:pPr>
        <w:rPr>
          <w:rFonts w:ascii="Century Gothic" w:hAnsi="Century Gothic"/>
          <w:sz w:val="32"/>
          <w:szCs w:val="32"/>
        </w:rPr>
      </w:pPr>
      <w:r w:rsidRPr="00F91CA1">
        <w:rPr>
          <w:rFonts w:ascii="Century Gothic" w:hAnsi="Century Gothic"/>
          <w:sz w:val="32"/>
          <w:szCs w:val="32"/>
        </w:rPr>
        <w:t xml:space="preserve">KS3 </w:t>
      </w:r>
      <w:r w:rsidR="00A87C41" w:rsidRPr="00F91CA1">
        <w:rPr>
          <w:rFonts w:ascii="Century Gothic" w:hAnsi="Century Gothic"/>
          <w:sz w:val="32"/>
          <w:szCs w:val="32"/>
        </w:rPr>
        <w:t>Curriculum Overview 202</w:t>
      </w:r>
      <w:r w:rsidR="0069317F">
        <w:rPr>
          <w:rFonts w:ascii="Century Gothic" w:hAnsi="Century Gothic"/>
          <w:sz w:val="32"/>
          <w:szCs w:val="32"/>
        </w:rPr>
        <w:t>5</w:t>
      </w:r>
      <w:r w:rsidR="00A87C41" w:rsidRPr="00F91CA1">
        <w:rPr>
          <w:rFonts w:ascii="Century Gothic" w:hAnsi="Century Gothic"/>
          <w:sz w:val="32"/>
          <w:szCs w:val="32"/>
        </w:rPr>
        <w:t>-2</w:t>
      </w:r>
      <w:r w:rsidR="0069317F">
        <w:rPr>
          <w:rFonts w:ascii="Century Gothic" w:hAnsi="Century Gothic"/>
          <w:sz w:val="32"/>
          <w:szCs w:val="32"/>
        </w:rPr>
        <w:t>6</w:t>
      </w:r>
    </w:p>
    <w:p w14:paraId="1587BC6D" w14:textId="16FAC163" w:rsidR="00A87C41" w:rsidRDefault="00F91CA1" w:rsidP="00F91CA1">
      <w:pPr>
        <w:rPr>
          <w:rFonts w:ascii="Century Gothic" w:hAnsi="Century Gothic"/>
          <w:b/>
          <w:bCs/>
          <w:sz w:val="36"/>
          <w:szCs w:val="36"/>
        </w:rPr>
      </w:pPr>
      <w:r>
        <w:rPr>
          <w:rFonts w:ascii="Century Gothic" w:hAnsi="Century Gothic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021E34" wp14:editId="784DBC2E">
                <wp:simplePos x="0" y="0"/>
                <wp:positionH relativeFrom="margin">
                  <wp:align>left</wp:align>
                </wp:positionH>
                <wp:positionV relativeFrom="paragraph">
                  <wp:posOffset>347663</wp:posOffset>
                </wp:positionV>
                <wp:extent cx="6657975" cy="361950"/>
                <wp:effectExtent l="0" t="0" r="28575" b="19050"/>
                <wp:wrapNone/>
                <wp:docPr id="2066039185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7975" cy="361950"/>
                        </a:xfrm>
                        <a:prstGeom prst="rect">
                          <a:avLst/>
                        </a:prstGeom>
                        <a:solidFill>
                          <a:srgbClr val="0099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ABDB51" w14:textId="77777777" w:rsidR="00F91CA1" w:rsidRPr="00F91CA1" w:rsidRDefault="00F91CA1" w:rsidP="00F91CA1">
                            <w:pPr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</w:pPr>
                            <w:r w:rsidRPr="00F91CA1"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>Rationale of KS3 Curriculum: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C021E34" id="Rectangle 2" o:spid="_x0000_s1026" style="position:absolute;margin-left:0;margin-top:27.4pt;width:524.25pt;height:28.5pt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" fillcolor="#090" strokecolor="#09101d [484]" strokeweight="1pt">
                <v:textbox>
                  <w:txbxContent>
                    <w:p w14:paraId="46ABDB51" w14:textId="77777777" w:rsidR="00F91CA1" w:rsidRPr="00F91CA1" w:rsidRDefault="00F91CA1" w:rsidP="00F91CA1">
                      <w:pPr>
                        <w:rPr>
                          <w:rFonts w:ascii="Century Gothic" w:hAnsi="Century Gothic"/>
                          <w:sz w:val="32"/>
                          <w:szCs w:val="32"/>
                        </w:rPr>
                      </w:pPr>
                      <w:r w:rsidRPr="00F91CA1">
                        <w:rPr>
                          <w:rFonts w:ascii="Century Gothic" w:hAnsi="Century Gothic"/>
                          <w:sz w:val="32"/>
                          <w:szCs w:val="32"/>
                        </w:rPr>
                        <w:t>Rationale of KS3 Curriculum: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F91CA1">
        <w:rPr>
          <w:rFonts w:ascii="Century Gothic" w:hAnsi="Century Gothic"/>
          <w:b/>
          <w:bCs/>
          <w:sz w:val="36"/>
          <w:szCs w:val="36"/>
        </w:rPr>
        <w:t xml:space="preserve">Subject: </w:t>
      </w:r>
      <w:r w:rsidR="00BC4ABB">
        <w:rPr>
          <w:rFonts w:ascii="Century Gothic" w:hAnsi="Century Gothic"/>
          <w:b/>
          <w:bCs/>
          <w:sz w:val="36"/>
          <w:szCs w:val="36"/>
        </w:rPr>
        <w:t>PE</w:t>
      </w:r>
    </w:p>
    <w:p w14:paraId="13545A52" w14:textId="6EC4ED43" w:rsidR="00F91CA1" w:rsidRPr="00F91CA1" w:rsidRDefault="00BC4ABB" w:rsidP="00F91CA1">
      <w:pPr>
        <w:rPr>
          <w:rFonts w:ascii="Century Gothic" w:hAnsi="Century Gothic"/>
          <w:b/>
          <w:bCs/>
          <w:sz w:val="36"/>
          <w:szCs w:val="36"/>
        </w:rPr>
      </w:pPr>
      <w:r>
        <w:rPr>
          <w:rFonts w:ascii="Century Gothic" w:hAnsi="Century Gothic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CF10D0" wp14:editId="22BBA0C1">
                <wp:simplePos x="0" y="0"/>
                <wp:positionH relativeFrom="column">
                  <wp:posOffset>9525</wp:posOffset>
                </wp:positionH>
                <wp:positionV relativeFrom="paragraph">
                  <wp:posOffset>320040</wp:posOffset>
                </wp:positionV>
                <wp:extent cx="6648450" cy="1905000"/>
                <wp:effectExtent l="0" t="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8450" cy="1905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11FB6E" w14:textId="77777777" w:rsidR="00BC4ABB" w:rsidRPr="00BC4ABB" w:rsidRDefault="00BC4ABB" w:rsidP="00BC4ABB">
                            <w:pPr>
                              <w:spacing w:after="0" w:line="192" w:lineRule="auto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BC4ABB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Initial Baseline Assessment to gather information regarding ability and level of fundamental skills as no prior data for PE. </w:t>
                            </w:r>
                          </w:p>
                          <w:p w14:paraId="4AE769AD" w14:textId="441A7A0D" w:rsidR="00BC4ABB" w:rsidRPr="00BC4ABB" w:rsidRDefault="00BC4ABB" w:rsidP="00BC4ABB">
                            <w:pPr>
                              <w:spacing w:after="0" w:line="192" w:lineRule="auto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BC4ABB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Assume academic levels on entry correct and build on prior knowledge and attainment allowing students to continue to make rapid progress.</w:t>
                            </w:r>
                          </w:p>
                          <w:p w14:paraId="46C92E99" w14:textId="7C531114" w:rsidR="00BC4ABB" w:rsidRPr="00BC4ABB" w:rsidRDefault="00BC4ABB" w:rsidP="00BC4ABB">
                            <w:pPr>
                              <w:spacing w:after="0" w:line="192" w:lineRule="auto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BC4ABB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students to begin to build on an understanding of why Warming up and Cooling Down is important as well as introducing official rules of play, tactics and technique analysis.</w:t>
                            </w:r>
                          </w:p>
                          <w:p w14:paraId="454FD87F" w14:textId="77777777" w:rsidR="00BC4ABB" w:rsidRPr="00BC4ABB" w:rsidRDefault="00BC4ABB" w:rsidP="00BC4ABB">
                            <w:pPr>
                              <w:spacing w:after="0" w:line="192" w:lineRule="auto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BC4ABB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Students gain a vital understanding of the long term health benefits of physical activity through components of fitness.</w:t>
                            </w:r>
                          </w:p>
                          <w:p w14:paraId="4F6A977F" w14:textId="77777777" w:rsidR="00BC4ABB" w:rsidRPr="00BC4ABB" w:rsidRDefault="00BC4ABB" w:rsidP="00BC4ABB">
                            <w:pPr>
                              <w:spacing w:after="0" w:line="192" w:lineRule="auto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BC4ABB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A basic knowledge of first aid including how to respond to injuries, how to contact emergency services and how to use a defibrillator.</w:t>
                            </w:r>
                          </w:p>
                          <w:p w14:paraId="7D22D94F" w14:textId="77777777" w:rsidR="00BC4ABB" w:rsidRPr="00BC4ABB" w:rsidRDefault="00BC4ABB" w:rsidP="00BC4ABB">
                            <w:pPr>
                              <w:spacing w:after="0" w:line="192" w:lineRule="auto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BC4ABB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Students are exposed to more theory through practical and encouraged to develop their oracy skills and levels of communication. </w:t>
                            </w:r>
                          </w:p>
                          <w:p w14:paraId="19C323B4" w14:textId="5D3903B3" w:rsidR="00BC4ABB" w:rsidRPr="00BC4ABB" w:rsidRDefault="00BC4ABB" w:rsidP="00BC4ABB">
                            <w:pPr>
                              <w:spacing w:after="0" w:line="192" w:lineRule="auto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BC4ABB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Planned cultural capital is woven throughout.</w:t>
                            </w:r>
                          </w:p>
                          <w:p w14:paraId="5BA98B37" w14:textId="77777777" w:rsidR="00BC4ABB" w:rsidRDefault="00BC4AB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CF10D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margin-left:.75pt;margin-top:25.2pt;width:523.5pt;height:150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" fillcolor="white [3201]" strokeweight=".5pt">
                <v:textbox>
                  <w:txbxContent>
                    <w:p w14:paraId="1611FB6E" w14:textId="77777777" w:rsidR="00BC4ABB" w:rsidRPr="00BC4ABB" w:rsidRDefault="00BC4ABB" w:rsidP="00BC4ABB">
                      <w:pPr>
                        <w:spacing w:after="0" w:line="192" w:lineRule="auto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BC4ABB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Initial Baseline Assessment to gather information regarding ability and level of fundamental skills as no prior data for PE. </w:t>
                      </w:r>
                    </w:p>
                    <w:p w14:paraId="4AE769AD" w14:textId="441A7A0D" w:rsidR="00BC4ABB" w:rsidRPr="00BC4ABB" w:rsidRDefault="00BC4ABB" w:rsidP="00BC4ABB">
                      <w:pPr>
                        <w:spacing w:after="0" w:line="192" w:lineRule="auto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BC4ABB">
                        <w:rPr>
                          <w:rFonts w:ascii="Century Gothic" w:hAnsi="Century Gothic"/>
                          <w:sz w:val="20"/>
                          <w:szCs w:val="20"/>
                        </w:rPr>
                        <w:t>Assume academic levels on entry correct and build on prior knowledge and attainment allowing students to continue to make rapid progress.</w:t>
                      </w:r>
                    </w:p>
                    <w:p w14:paraId="46C92E99" w14:textId="7C531114" w:rsidR="00BC4ABB" w:rsidRPr="00BC4ABB" w:rsidRDefault="00BC4ABB" w:rsidP="00BC4ABB">
                      <w:pPr>
                        <w:spacing w:after="0" w:line="192" w:lineRule="auto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BC4ABB">
                        <w:rPr>
                          <w:rFonts w:ascii="Century Gothic" w:hAnsi="Century Gothic"/>
                          <w:sz w:val="20"/>
                          <w:szCs w:val="20"/>
                        </w:rPr>
                        <w:t>students to begin to build on an understanding of why Warming up and Cooling Down is important as well as introducing official rules of play, tactics and technique analysis.</w:t>
                      </w:r>
                    </w:p>
                    <w:p w14:paraId="454FD87F" w14:textId="77777777" w:rsidR="00BC4ABB" w:rsidRPr="00BC4ABB" w:rsidRDefault="00BC4ABB" w:rsidP="00BC4ABB">
                      <w:pPr>
                        <w:spacing w:after="0" w:line="192" w:lineRule="auto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BC4ABB">
                        <w:rPr>
                          <w:rFonts w:ascii="Century Gothic" w:hAnsi="Century Gothic"/>
                          <w:sz w:val="20"/>
                          <w:szCs w:val="20"/>
                        </w:rPr>
                        <w:t>Students gain a vital understanding of the long term health benefits of physical activity through components of fitness.</w:t>
                      </w:r>
                    </w:p>
                    <w:p w14:paraId="4F6A977F" w14:textId="77777777" w:rsidR="00BC4ABB" w:rsidRPr="00BC4ABB" w:rsidRDefault="00BC4ABB" w:rsidP="00BC4ABB">
                      <w:pPr>
                        <w:spacing w:after="0" w:line="192" w:lineRule="auto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BC4ABB">
                        <w:rPr>
                          <w:rFonts w:ascii="Century Gothic" w:hAnsi="Century Gothic"/>
                          <w:sz w:val="20"/>
                          <w:szCs w:val="20"/>
                        </w:rPr>
                        <w:t>A basic knowledge of first aid including how to respond to injuries, how to contact emergency services and how to use a defibrillator.</w:t>
                      </w:r>
                    </w:p>
                    <w:p w14:paraId="7D22D94F" w14:textId="77777777" w:rsidR="00BC4ABB" w:rsidRPr="00BC4ABB" w:rsidRDefault="00BC4ABB" w:rsidP="00BC4ABB">
                      <w:pPr>
                        <w:spacing w:after="0" w:line="192" w:lineRule="auto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BC4ABB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Students are exposed to more theory through practical and encouraged to develop their oracy skills and levels of communication. </w:t>
                      </w:r>
                    </w:p>
                    <w:p w14:paraId="19C323B4" w14:textId="5D3903B3" w:rsidR="00BC4ABB" w:rsidRPr="00BC4ABB" w:rsidRDefault="00BC4ABB" w:rsidP="00BC4ABB">
                      <w:pPr>
                        <w:spacing w:after="0" w:line="192" w:lineRule="auto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BC4ABB">
                        <w:rPr>
                          <w:rFonts w:ascii="Century Gothic" w:hAnsi="Century Gothic"/>
                          <w:sz w:val="20"/>
                          <w:szCs w:val="20"/>
                        </w:rPr>
                        <w:t>Planned cultural capital is woven throughout.</w:t>
                      </w:r>
                    </w:p>
                    <w:p w14:paraId="5BA98B37" w14:textId="77777777" w:rsidR="00BC4ABB" w:rsidRDefault="00BC4ABB"/>
                  </w:txbxContent>
                </v:textbox>
              </v:shape>
            </w:pict>
          </mc:Fallback>
        </mc:AlternateContent>
      </w:r>
    </w:p>
    <w:tbl>
      <w:tblPr>
        <w:tblStyle w:val="TableGrid"/>
        <w:tblpPr w:leftFromText="180" w:rightFromText="180" w:vertAnchor="page" w:horzAnchor="margin" w:tblpY="6481"/>
        <w:tblW w:w="0" w:type="auto"/>
        <w:tblBorders>
          <w:top w:val="single" w:sz="36" w:space="0" w:color="009900"/>
          <w:left w:val="single" w:sz="36" w:space="0" w:color="009900"/>
          <w:bottom w:val="single" w:sz="36" w:space="0" w:color="009900"/>
          <w:right w:val="single" w:sz="36" w:space="0" w:color="009900"/>
          <w:insideH w:val="single" w:sz="36" w:space="0" w:color="009900"/>
          <w:insideV w:val="single" w:sz="36" w:space="0" w:color="009900"/>
        </w:tblBorders>
        <w:tblLook w:val="04A0" w:firstRow="1" w:lastRow="0" w:firstColumn="1" w:lastColumn="0" w:noHBand="0" w:noVBand="1"/>
      </w:tblPr>
      <w:tblGrid>
        <w:gridCol w:w="1231"/>
        <w:gridCol w:w="2835"/>
        <w:gridCol w:w="3260"/>
        <w:gridCol w:w="3050"/>
      </w:tblGrid>
      <w:tr w:rsidR="00BC4ABB" w14:paraId="50CC057F" w14:textId="77777777" w:rsidTr="00F71EC9">
        <w:tc>
          <w:tcPr>
            <w:tcW w:w="10376" w:type="dxa"/>
            <w:gridSpan w:val="4"/>
            <w:shd w:val="clear" w:color="auto" w:fill="009900"/>
          </w:tcPr>
          <w:p w14:paraId="0D09ECBF" w14:textId="77777777" w:rsidR="00BC4ABB" w:rsidRPr="00F91CA1" w:rsidRDefault="00BC4ABB" w:rsidP="00F71EC9">
            <w:pPr>
              <w:rPr>
                <w:rFonts w:ascii="Century Gothic" w:hAnsi="Century Gothic"/>
              </w:rPr>
            </w:pPr>
            <w:r w:rsidRPr="00F91CA1">
              <w:rPr>
                <w:rFonts w:ascii="Century Gothic" w:hAnsi="Century Gothic"/>
                <w:color w:val="FFFFFF" w:themeColor="background1"/>
                <w:sz w:val="32"/>
                <w:szCs w:val="32"/>
              </w:rPr>
              <w:t>Sequence of Learning:</w:t>
            </w:r>
          </w:p>
        </w:tc>
      </w:tr>
      <w:tr w:rsidR="00BC4ABB" w14:paraId="627A382B" w14:textId="77777777" w:rsidTr="00F71EC9">
        <w:tc>
          <w:tcPr>
            <w:tcW w:w="1231" w:type="dxa"/>
            <w:shd w:val="clear" w:color="auto" w:fill="D9D9D9" w:themeFill="background1" w:themeFillShade="D9"/>
          </w:tcPr>
          <w:p w14:paraId="3DFBB620" w14:textId="77777777" w:rsidR="00BC4ABB" w:rsidRDefault="00BC4ABB" w:rsidP="00F71EC9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KS3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7C86AD0F" w14:textId="77777777" w:rsidR="00BC4ABB" w:rsidRDefault="00BC4ABB" w:rsidP="00F71EC9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Term 1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55AA0492" w14:textId="77777777" w:rsidR="00BC4ABB" w:rsidRDefault="00BC4ABB" w:rsidP="00F71EC9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Term 2</w:t>
            </w:r>
          </w:p>
        </w:tc>
        <w:tc>
          <w:tcPr>
            <w:tcW w:w="3050" w:type="dxa"/>
            <w:shd w:val="clear" w:color="auto" w:fill="D9D9D9" w:themeFill="background1" w:themeFillShade="D9"/>
          </w:tcPr>
          <w:p w14:paraId="767E3312" w14:textId="77777777" w:rsidR="00BC4ABB" w:rsidRDefault="00BC4ABB" w:rsidP="00F71EC9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Term 3</w:t>
            </w:r>
          </w:p>
        </w:tc>
      </w:tr>
      <w:tr w:rsidR="00F71EC9" w14:paraId="522A6DA4" w14:textId="77777777" w:rsidTr="00F71EC9">
        <w:tc>
          <w:tcPr>
            <w:tcW w:w="1231" w:type="dxa"/>
            <w:shd w:val="clear" w:color="auto" w:fill="FFFFFF" w:themeFill="background1"/>
          </w:tcPr>
          <w:p w14:paraId="05C9A291" w14:textId="77777777" w:rsidR="00F71EC9" w:rsidRDefault="00F71EC9" w:rsidP="00F71EC9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Year 7</w:t>
            </w:r>
          </w:p>
        </w:tc>
        <w:tc>
          <w:tcPr>
            <w:tcW w:w="2835" w:type="dxa"/>
          </w:tcPr>
          <w:p w14:paraId="25D47B00" w14:textId="77777777" w:rsidR="00F71EC9" w:rsidRPr="00F71EC9" w:rsidRDefault="00F71EC9" w:rsidP="00F71EC9">
            <w:pPr>
              <w:rPr>
                <w:rFonts w:ascii="Century Gothic" w:hAnsi="Century Gothic" w:cstheme="minorHAnsi"/>
                <w:b/>
                <w:sz w:val="16"/>
                <w:szCs w:val="16"/>
              </w:rPr>
            </w:pPr>
            <w:r w:rsidRPr="00F71EC9">
              <w:rPr>
                <w:rFonts w:ascii="Century Gothic" w:hAnsi="Century Gothic" w:cstheme="minorHAnsi"/>
                <w:b/>
                <w:sz w:val="16"/>
                <w:szCs w:val="16"/>
              </w:rPr>
              <w:t>Baseline Testing</w:t>
            </w:r>
          </w:p>
          <w:p w14:paraId="637F841E" w14:textId="77777777" w:rsidR="00F71EC9" w:rsidRPr="00F71EC9" w:rsidRDefault="00F71EC9" w:rsidP="00F71EC9">
            <w:pPr>
              <w:rPr>
                <w:rFonts w:ascii="Century Gothic" w:hAnsi="Century Gothic" w:cstheme="minorHAnsi"/>
                <w:b/>
                <w:sz w:val="16"/>
                <w:szCs w:val="16"/>
              </w:rPr>
            </w:pPr>
            <w:r w:rsidRPr="00F71EC9">
              <w:rPr>
                <w:rFonts w:ascii="Century Gothic" w:hAnsi="Century Gothic" w:cstheme="minorHAnsi"/>
                <w:b/>
                <w:sz w:val="16"/>
                <w:szCs w:val="16"/>
              </w:rPr>
              <w:t>Team Sports: Netball, Football, Rugby, Floorball.</w:t>
            </w:r>
          </w:p>
          <w:p w14:paraId="4512A992" w14:textId="08510E3F" w:rsidR="00F71EC9" w:rsidRPr="00F71EC9" w:rsidRDefault="00F71EC9" w:rsidP="00F71EC9">
            <w:pPr>
              <w:rPr>
                <w:rFonts w:ascii="Century Gothic" w:hAnsi="Century Gothic" w:cstheme="minorHAnsi"/>
                <w:b/>
                <w:sz w:val="16"/>
                <w:szCs w:val="16"/>
              </w:rPr>
            </w:pPr>
            <w:r w:rsidRPr="00F71EC9">
              <w:rPr>
                <w:rFonts w:ascii="Century Gothic" w:hAnsi="Century Gothic" w:cstheme="minorHAnsi"/>
                <w:b/>
                <w:sz w:val="16"/>
                <w:szCs w:val="16"/>
              </w:rPr>
              <w:t>Individual Sports: Trampolining, Dance, Badminton, Fitness, Rock Climbing, Tri-Golf.</w:t>
            </w:r>
          </w:p>
          <w:p w14:paraId="78002306" w14:textId="77777777" w:rsidR="00F71EC9" w:rsidRPr="00F71EC9" w:rsidRDefault="00F71EC9" w:rsidP="00F71EC9">
            <w:pPr>
              <w:rPr>
                <w:rFonts w:ascii="Century Gothic" w:hAnsi="Century Gothic" w:cstheme="minorHAnsi"/>
                <w:sz w:val="16"/>
                <w:szCs w:val="16"/>
              </w:rPr>
            </w:pPr>
            <w:r w:rsidRPr="00F71EC9">
              <w:rPr>
                <w:rFonts w:ascii="Century Gothic" w:hAnsi="Century Gothic" w:cstheme="minorHAnsi"/>
                <w:sz w:val="16"/>
                <w:szCs w:val="16"/>
              </w:rPr>
              <w:t>Importance of Warming Up and Cooling Down</w:t>
            </w:r>
          </w:p>
          <w:p w14:paraId="384C86FB" w14:textId="77777777" w:rsidR="00F71EC9" w:rsidRPr="00F71EC9" w:rsidRDefault="00F71EC9" w:rsidP="00F71EC9">
            <w:pPr>
              <w:rPr>
                <w:rFonts w:ascii="Century Gothic" w:hAnsi="Century Gothic" w:cstheme="minorHAnsi"/>
                <w:sz w:val="16"/>
                <w:szCs w:val="16"/>
              </w:rPr>
            </w:pPr>
            <w:r w:rsidRPr="00F71EC9">
              <w:rPr>
                <w:rFonts w:ascii="Century Gothic" w:hAnsi="Century Gothic" w:cstheme="minorHAnsi"/>
                <w:sz w:val="16"/>
                <w:szCs w:val="16"/>
              </w:rPr>
              <w:t>Sportsmanship</w:t>
            </w:r>
          </w:p>
          <w:p w14:paraId="6AE310F1" w14:textId="77777777" w:rsidR="00F71EC9" w:rsidRPr="00F71EC9" w:rsidRDefault="00F71EC9" w:rsidP="00F71EC9">
            <w:pPr>
              <w:rPr>
                <w:rFonts w:ascii="Century Gothic" w:hAnsi="Century Gothic" w:cstheme="minorHAnsi"/>
                <w:sz w:val="16"/>
                <w:szCs w:val="16"/>
              </w:rPr>
            </w:pPr>
            <w:r w:rsidRPr="00F71EC9">
              <w:rPr>
                <w:rFonts w:ascii="Century Gothic" w:hAnsi="Century Gothic" w:cstheme="minorHAnsi"/>
                <w:sz w:val="16"/>
                <w:szCs w:val="16"/>
              </w:rPr>
              <w:t>Teamwork</w:t>
            </w:r>
          </w:p>
          <w:p w14:paraId="240DCB83" w14:textId="77777777" w:rsidR="00F71EC9" w:rsidRPr="00F71EC9" w:rsidRDefault="00F71EC9" w:rsidP="00F71EC9">
            <w:pPr>
              <w:rPr>
                <w:rFonts w:ascii="Century Gothic" w:hAnsi="Century Gothic" w:cstheme="minorHAnsi"/>
                <w:sz w:val="16"/>
                <w:szCs w:val="16"/>
              </w:rPr>
            </w:pPr>
            <w:r w:rsidRPr="00F71EC9">
              <w:rPr>
                <w:rFonts w:ascii="Century Gothic" w:hAnsi="Century Gothic" w:cstheme="minorHAnsi"/>
                <w:sz w:val="16"/>
                <w:szCs w:val="16"/>
              </w:rPr>
              <w:t>Muscles</w:t>
            </w:r>
          </w:p>
          <w:p w14:paraId="4045320A" w14:textId="77777777" w:rsidR="00F71EC9" w:rsidRPr="00F71EC9" w:rsidRDefault="00F71EC9" w:rsidP="00F71EC9">
            <w:pPr>
              <w:rPr>
                <w:rFonts w:ascii="Century Gothic" w:hAnsi="Century Gothic" w:cstheme="minorHAnsi"/>
                <w:sz w:val="16"/>
                <w:szCs w:val="16"/>
              </w:rPr>
            </w:pPr>
            <w:r w:rsidRPr="00F71EC9">
              <w:rPr>
                <w:rFonts w:ascii="Century Gothic" w:hAnsi="Century Gothic" w:cs="Arial"/>
                <w:color w:val="0B0C0C"/>
                <w:sz w:val="16"/>
                <w:szCs w:val="16"/>
              </w:rPr>
              <w:t>Fundamental movement skills</w:t>
            </w:r>
          </w:p>
          <w:p w14:paraId="399D6E1E" w14:textId="77777777" w:rsidR="00F71EC9" w:rsidRPr="00F71EC9" w:rsidRDefault="00F71EC9" w:rsidP="00F71EC9">
            <w:pPr>
              <w:ind w:left="360"/>
              <w:rPr>
                <w:rFonts w:ascii="Century Gothic" w:hAnsi="Century Gothic" w:cstheme="minorHAnsi"/>
                <w:sz w:val="16"/>
                <w:szCs w:val="16"/>
              </w:rPr>
            </w:pPr>
          </w:p>
          <w:p w14:paraId="787BCE5E" w14:textId="63945EA4" w:rsidR="00F71EC9" w:rsidRPr="00F71EC9" w:rsidRDefault="00F71EC9" w:rsidP="00F71EC9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260" w:type="dxa"/>
          </w:tcPr>
          <w:p w14:paraId="67964F7C" w14:textId="77777777" w:rsidR="00F71EC9" w:rsidRPr="00F71EC9" w:rsidRDefault="00F71EC9" w:rsidP="00F71EC9">
            <w:pPr>
              <w:rPr>
                <w:rFonts w:ascii="Century Gothic" w:hAnsi="Century Gothic" w:cstheme="minorHAnsi"/>
                <w:b/>
                <w:sz w:val="16"/>
                <w:szCs w:val="16"/>
              </w:rPr>
            </w:pPr>
            <w:r w:rsidRPr="00F71EC9">
              <w:rPr>
                <w:rFonts w:ascii="Century Gothic" w:hAnsi="Century Gothic" w:cstheme="minorHAnsi"/>
                <w:b/>
                <w:sz w:val="16"/>
                <w:szCs w:val="16"/>
              </w:rPr>
              <w:t>Team Sports: Handball, Basketball, Floorball</w:t>
            </w:r>
          </w:p>
          <w:p w14:paraId="0C74390B" w14:textId="77777777" w:rsidR="00F71EC9" w:rsidRPr="00F71EC9" w:rsidRDefault="00F71EC9" w:rsidP="00F71EC9">
            <w:pPr>
              <w:rPr>
                <w:rFonts w:ascii="Century Gothic" w:hAnsi="Century Gothic" w:cstheme="minorHAnsi"/>
                <w:b/>
                <w:sz w:val="16"/>
                <w:szCs w:val="16"/>
              </w:rPr>
            </w:pPr>
            <w:r w:rsidRPr="00F71EC9">
              <w:rPr>
                <w:rFonts w:ascii="Century Gothic" w:hAnsi="Century Gothic" w:cstheme="minorHAnsi"/>
                <w:b/>
                <w:sz w:val="16"/>
                <w:szCs w:val="16"/>
              </w:rPr>
              <w:t>Individual Sports: Trampolining, Dance, Badminton, Fitness, Rock Climbing, Table Tennis, Trampolining, Gymnastics</w:t>
            </w:r>
          </w:p>
          <w:p w14:paraId="61BD0B2C" w14:textId="77777777" w:rsidR="00F71EC9" w:rsidRPr="00F71EC9" w:rsidRDefault="00F71EC9" w:rsidP="00F71EC9">
            <w:pPr>
              <w:rPr>
                <w:rFonts w:ascii="Century Gothic" w:hAnsi="Century Gothic" w:cstheme="minorHAnsi"/>
                <w:b/>
                <w:sz w:val="16"/>
                <w:szCs w:val="16"/>
              </w:rPr>
            </w:pPr>
            <w:r w:rsidRPr="00F71EC9">
              <w:rPr>
                <w:rFonts w:ascii="Century Gothic" w:hAnsi="Century Gothic" w:cstheme="minorHAnsi"/>
                <w:b/>
                <w:sz w:val="16"/>
                <w:szCs w:val="16"/>
              </w:rPr>
              <w:t>Basic First Aid – CPR, how to respond to injuries, how to use a defibrillator.</w:t>
            </w:r>
          </w:p>
          <w:p w14:paraId="2C628F52" w14:textId="77777777" w:rsidR="00F71EC9" w:rsidRPr="00F71EC9" w:rsidRDefault="00F71EC9" w:rsidP="00F71EC9">
            <w:pPr>
              <w:rPr>
                <w:rFonts w:ascii="Century Gothic" w:hAnsi="Century Gothic" w:cstheme="minorHAnsi"/>
                <w:sz w:val="16"/>
                <w:szCs w:val="16"/>
              </w:rPr>
            </w:pPr>
            <w:r w:rsidRPr="00F71EC9">
              <w:rPr>
                <w:rFonts w:ascii="Century Gothic" w:hAnsi="Century Gothic" w:cstheme="minorHAnsi"/>
                <w:sz w:val="16"/>
                <w:szCs w:val="16"/>
              </w:rPr>
              <w:t xml:space="preserve">Rules of play </w:t>
            </w:r>
          </w:p>
          <w:p w14:paraId="5C210BB0" w14:textId="77777777" w:rsidR="00F71EC9" w:rsidRPr="00F71EC9" w:rsidRDefault="00F71EC9" w:rsidP="00F71EC9">
            <w:pPr>
              <w:rPr>
                <w:rFonts w:ascii="Century Gothic" w:hAnsi="Century Gothic" w:cstheme="minorHAnsi"/>
                <w:sz w:val="16"/>
                <w:szCs w:val="16"/>
              </w:rPr>
            </w:pPr>
            <w:r w:rsidRPr="00F71EC9">
              <w:rPr>
                <w:rFonts w:ascii="Century Gothic" w:hAnsi="Century Gothic" w:cstheme="minorHAnsi"/>
                <w:sz w:val="16"/>
                <w:szCs w:val="16"/>
              </w:rPr>
              <w:t xml:space="preserve">Tactics </w:t>
            </w:r>
          </w:p>
          <w:p w14:paraId="7ACA430A" w14:textId="77777777" w:rsidR="00F71EC9" w:rsidRPr="00F71EC9" w:rsidRDefault="00F71EC9" w:rsidP="00F71EC9">
            <w:pPr>
              <w:rPr>
                <w:rFonts w:ascii="Century Gothic" w:hAnsi="Century Gothic" w:cstheme="minorHAnsi"/>
                <w:sz w:val="16"/>
                <w:szCs w:val="16"/>
              </w:rPr>
            </w:pPr>
            <w:r w:rsidRPr="00F71EC9">
              <w:rPr>
                <w:rFonts w:ascii="Century Gothic" w:hAnsi="Century Gothic" w:cstheme="minorHAnsi"/>
                <w:sz w:val="16"/>
                <w:szCs w:val="16"/>
              </w:rPr>
              <w:t>Technique analysis</w:t>
            </w:r>
          </w:p>
          <w:p w14:paraId="3C7ACA3F" w14:textId="77777777" w:rsidR="00F71EC9" w:rsidRPr="00F71EC9" w:rsidRDefault="00F71EC9" w:rsidP="00F71EC9">
            <w:pPr>
              <w:rPr>
                <w:rFonts w:ascii="Century Gothic" w:hAnsi="Century Gothic" w:cstheme="minorHAnsi"/>
                <w:sz w:val="16"/>
                <w:szCs w:val="16"/>
              </w:rPr>
            </w:pPr>
            <w:r w:rsidRPr="00F71EC9">
              <w:rPr>
                <w:rFonts w:ascii="Century Gothic" w:hAnsi="Century Gothic" w:cstheme="minorHAnsi"/>
                <w:sz w:val="16"/>
                <w:szCs w:val="16"/>
              </w:rPr>
              <w:t>Communication</w:t>
            </w:r>
          </w:p>
          <w:p w14:paraId="7CD0E01F" w14:textId="4DADB737" w:rsidR="00F71EC9" w:rsidRPr="00F71EC9" w:rsidRDefault="00F71EC9" w:rsidP="00F71EC9">
            <w:pPr>
              <w:rPr>
                <w:rFonts w:ascii="Century Gothic" w:hAnsi="Century Gothic"/>
                <w:sz w:val="16"/>
                <w:szCs w:val="16"/>
              </w:rPr>
            </w:pPr>
            <w:r w:rsidRPr="00F71EC9">
              <w:rPr>
                <w:rFonts w:ascii="Century Gothic" w:hAnsi="Century Gothic" w:cstheme="minorHAnsi"/>
                <w:sz w:val="16"/>
                <w:szCs w:val="16"/>
              </w:rPr>
              <w:t>Resilience</w:t>
            </w:r>
          </w:p>
        </w:tc>
        <w:tc>
          <w:tcPr>
            <w:tcW w:w="3050" w:type="dxa"/>
          </w:tcPr>
          <w:p w14:paraId="1C5A9B24" w14:textId="77777777" w:rsidR="00F71EC9" w:rsidRPr="00F71EC9" w:rsidRDefault="00F71EC9" w:rsidP="00F71EC9">
            <w:pPr>
              <w:rPr>
                <w:rFonts w:ascii="Century Gothic" w:hAnsi="Century Gothic" w:cstheme="minorHAnsi"/>
                <w:b/>
                <w:sz w:val="16"/>
                <w:szCs w:val="16"/>
              </w:rPr>
            </w:pPr>
            <w:r w:rsidRPr="00F71EC9">
              <w:rPr>
                <w:rFonts w:ascii="Century Gothic" w:hAnsi="Century Gothic" w:cstheme="minorHAnsi"/>
                <w:b/>
                <w:sz w:val="16"/>
                <w:szCs w:val="16"/>
              </w:rPr>
              <w:t>Individual Sports: Trampolining, Dance, Fitness, Rock Climbing</w:t>
            </w:r>
          </w:p>
          <w:p w14:paraId="0A560C2E" w14:textId="6177E2F9" w:rsidR="00F71EC9" w:rsidRPr="00F71EC9" w:rsidRDefault="00F71EC9" w:rsidP="00F71EC9">
            <w:pPr>
              <w:rPr>
                <w:rFonts w:ascii="Century Gothic" w:hAnsi="Century Gothic" w:cstheme="minorHAnsi"/>
                <w:b/>
                <w:sz w:val="16"/>
                <w:szCs w:val="16"/>
              </w:rPr>
            </w:pPr>
            <w:r w:rsidRPr="00F71EC9">
              <w:rPr>
                <w:rFonts w:ascii="Century Gothic" w:hAnsi="Century Gothic" w:cstheme="minorHAnsi"/>
                <w:b/>
                <w:sz w:val="16"/>
                <w:szCs w:val="16"/>
              </w:rPr>
              <w:t>Summer Sports: Athletics, Rounders, Softball, Cricket,</w:t>
            </w:r>
            <w:r>
              <w:rPr>
                <w:rFonts w:ascii="Century Gothic" w:hAnsi="Century Gothic" w:cstheme="minorHAnsi"/>
                <w:b/>
                <w:sz w:val="16"/>
                <w:szCs w:val="16"/>
              </w:rPr>
              <w:t xml:space="preserve"> </w:t>
            </w:r>
            <w:r w:rsidRPr="00F71EC9">
              <w:rPr>
                <w:rFonts w:ascii="Century Gothic" w:hAnsi="Century Gothic" w:cstheme="minorHAnsi"/>
                <w:b/>
                <w:sz w:val="16"/>
                <w:szCs w:val="16"/>
              </w:rPr>
              <w:t>Orienteering, Tennis.</w:t>
            </w:r>
          </w:p>
          <w:p w14:paraId="221DFBFB" w14:textId="79A59CA8" w:rsidR="00F71EC9" w:rsidRPr="00F71EC9" w:rsidRDefault="00F71EC9" w:rsidP="00F71EC9">
            <w:pPr>
              <w:rPr>
                <w:rFonts w:ascii="Century Gothic" w:hAnsi="Century Gothic" w:cstheme="minorHAnsi"/>
                <w:sz w:val="16"/>
                <w:szCs w:val="16"/>
              </w:rPr>
            </w:pPr>
            <w:r w:rsidRPr="00F71EC9">
              <w:rPr>
                <w:rFonts w:ascii="Century Gothic" w:hAnsi="Century Gothic" w:cstheme="minorHAnsi"/>
                <w:sz w:val="16"/>
                <w:szCs w:val="16"/>
              </w:rPr>
              <w:t>L</w:t>
            </w:r>
            <w:r>
              <w:rPr>
                <w:rFonts w:ascii="Century Gothic" w:hAnsi="Century Gothic" w:cstheme="minorHAnsi"/>
                <w:sz w:val="16"/>
                <w:szCs w:val="16"/>
              </w:rPr>
              <w:t>e</w:t>
            </w:r>
            <w:r w:rsidRPr="00F71EC9">
              <w:rPr>
                <w:rFonts w:ascii="Century Gothic" w:hAnsi="Century Gothic" w:cstheme="minorHAnsi"/>
                <w:sz w:val="16"/>
                <w:szCs w:val="16"/>
              </w:rPr>
              <w:t xml:space="preserve">adership </w:t>
            </w:r>
          </w:p>
          <w:p w14:paraId="63B92E19" w14:textId="735899A8" w:rsidR="00F71EC9" w:rsidRPr="00F71EC9" w:rsidRDefault="00F71EC9" w:rsidP="00F71EC9">
            <w:pPr>
              <w:rPr>
                <w:rFonts w:ascii="Century Gothic" w:hAnsi="Century Gothic"/>
                <w:sz w:val="16"/>
                <w:szCs w:val="16"/>
              </w:rPr>
            </w:pPr>
            <w:r w:rsidRPr="00F71EC9">
              <w:rPr>
                <w:rFonts w:ascii="Century Gothic" w:hAnsi="Century Gothic" w:cstheme="minorHAnsi"/>
                <w:sz w:val="16"/>
                <w:szCs w:val="16"/>
              </w:rPr>
              <w:t>Officiating</w:t>
            </w:r>
          </w:p>
        </w:tc>
      </w:tr>
      <w:tr w:rsidR="00F71EC9" w14:paraId="22E89465" w14:textId="77777777" w:rsidTr="00F71EC9">
        <w:tc>
          <w:tcPr>
            <w:tcW w:w="1231" w:type="dxa"/>
            <w:shd w:val="clear" w:color="auto" w:fill="D9D9D9" w:themeFill="background1" w:themeFillShade="D9"/>
          </w:tcPr>
          <w:p w14:paraId="40BD1062" w14:textId="77777777" w:rsidR="00F71EC9" w:rsidRDefault="00F71EC9" w:rsidP="00F71EC9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Year 8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7A1D281D" w14:textId="77777777" w:rsidR="00F71EC9" w:rsidRPr="00F71EC9" w:rsidRDefault="00F71EC9" w:rsidP="00F71EC9">
            <w:pPr>
              <w:rPr>
                <w:rFonts w:ascii="Century Gothic" w:hAnsi="Century Gothic" w:cstheme="minorHAnsi"/>
                <w:b/>
                <w:sz w:val="16"/>
                <w:szCs w:val="16"/>
              </w:rPr>
            </w:pPr>
            <w:r w:rsidRPr="00F71EC9">
              <w:rPr>
                <w:rFonts w:ascii="Century Gothic" w:hAnsi="Century Gothic" w:cstheme="minorHAnsi"/>
                <w:b/>
                <w:sz w:val="16"/>
                <w:szCs w:val="16"/>
              </w:rPr>
              <w:t>Team Sports: Netball, Football, Rugby, Floorball.</w:t>
            </w:r>
          </w:p>
          <w:p w14:paraId="4B98E801" w14:textId="77777777" w:rsidR="00F71EC9" w:rsidRPr="00F71EC9" w:rsidRDefault="00F71EC9" w:rsidP="00F71EC9">
            <w:pPr>
              <w:rPr>
                <w:rFonts w:ascii="Century Gothic" w:hAnsi="Century Gothic" w:cstheme="minorHAnsi"/>
                <w:b/>
                <w:sz w:val="16"/>
                <w:szCs w:val="16"/>
              </w:rPr>
            </w:pPr>
            <w:r w:rsidRPr="00F71EC9">
              <w:rPr>
                <w:rFonts w:ascii="Century Gothic" w:hAnsi="Century Gothic" w:cstheme="minorHAnsi"/>
                <w:b/>
                <w:sz w:val="16"/>
                <w:szCs w:val="16"/>
              </w:rPr>
              <w:t>Individual Sports: Trampolining, Dance, Badminton, Fitness, Rock Climbing, Tri-Golf.</w:t>
            </w:r>
          </w:p>
          <w:p w14:paraId="3579A9AA" w14:textId="77777777" w:rsidR="00F71EC9" w:rsidRPr="00F71EC9" w:rsidRDefault="00F71EC9" w:rsidP="00F71EC9">
            <w:pPr>
              <w:rPr>
                <w:rFonts w:ascii="Century Gothic" w:hAnsi="Century Gothic" w:cstheme="minorHAnsi"/>
                <w:sz w:val="16"/>
                <w:szCs w:val="16"/>
              </w:rPr>
            </w:pPr>
            <w:r w:rsidRPr="00F71EC9">
              <w:rPr>
                <w:rFonts w:ascii="Century Gothic" w:hAnsi="Century Gothic" w:cstheme="minorHAnsi"/>
                <w:sz w:val="16"/>
                <w:szCs w:val="16"/>
              </w:rPr>
              <w:t>Recap  Importance of Warming Up and Cooling Down</w:t>
            </w:r>
          </w:p>
          <w:p w14:paraId="176EAAF6" w14:textId="77777777" w:rsidR="00F71EC9" w:rsidRPr="00F71EC9" w:rsidRDefault="00F71EC9" w:rsidP="00F71EC9">
            <w:pPr>
              <w:rPr>
                <w:rFonts w:ascii="Century Gothic" w:hAnsi="Century Gothic" w:cstheme="minorHAnsi"/>
                <w:sz w:val="16"/>
                <w:szCs w:val="16"/>
              </w:rPr>
            </w:pPr>
            <w:r w:rsidRPr="00F71EC9">
              <w:rPr>
                <w:rFonts w:ascii="Century Gothic" w:hAnsi="Century Gothic" w:cstheme="minorHAnsi"/>
                <w:sz w:val="16"/>
                <w:szCs w:val="16"/>
              </w:rPr>
              <w:t>Strategies to outwit opponents</w:t>
            </w:r>
          </w:p>
          <w:p w14:paraId="63659958" w14:textId="51AC2019" w:rsidR="00F71EC9" w:rsidRPr="00F71EC9" w:rsidRDefault="00F71EC9" w:rsidP="00F71EC9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D9D9D9" w:themeFill="background1" w:themeFillShade="D9"/>
          </w:tcPr>
          <w:p w14:paraId="0BA16ECB" w14:textId="77777777" w:rsidR="00F71EC9" w:rsidRPr="00F71EC9" w:rsidRDefault="00F71EC9" w:rsidP="00F71EC9">
            <w:pPr>
              <w:rPr>
                <w:rFonts w:ascii="Century Gothic" w:hAnsi="Century Gothic" w:cstheme="minorHAnsi"/>
                <w:b/>
                <w:sz w:val="16"/>
                <w:szCs w:val="16"/>
              </w:rPr>
            </w:pPr>
            <w:r w:rsidRPr="00F71EC9">
              <w:rPr>
                <w:rFonts w:ascii="Century Gothic" w:hAnsi="Century Gothic" w:cstheme="minorHAnsi"/>
                <w:b/>
                <w:sz w:val="16"/>
                <w:szCs w:val="16"/>
              </w:rPr>
              <w:t>Team Sports: Handball, Basketball, Floorball</w:t>
            </w:r>
          </w:p>
          <w:p w14:paraId="4B2429E7" w14:textId="77777777" w:rsidR="00F71EC9" w:rsidRPr="00F71EC9" w:rsidRDefault="00F71EC9" w:rsidP="00F71EC9">
            <w:pPr>
              <w:rPr>
                <w:rFonts w:ascii="Century Gothic" w:hAnsi="Century Gothic" w:cstheme="minorHAnsi"/>
                <w:b/>
                <w:sz w:val="16"/>
                <w:szCs w:val="16"/>
              </w:rPr>
            </w:pPr>
            <w:r w:rsidRPr="00F71EC9">
              <w:rPr>
                <w:rFonts w:ascii="Century Gothic" w:hAnsi="Century Gothic" w:cstheme="minorHAnsi"/>
                <w:b/>
                <w:sz w:val="16"/>
                <w:szCs w:val="16"/>
              </w:rPr>
              <w:t>Individual Sports: Trampolining, Dance, Badminton, Fitness, Rock Climbing, Table Tennis, Trampolining,  Gymnastics</w:t>
            </w:r>
          </w:p>
          <w:p w14:paraId="456859AF" w14:textId="77777777" w:rsidR="00F71EC9" w:rsidRPr="00F71EC9" w:rsidRDefault="00F71EC9" w:rsidP="00F71EC9">
            <w:pPr>
              <w:rPr>
                <w:rFonts w:ascii="Century Gothic" w:hAnsi="Century Gothic" w:cstheme="minorHAnsi"/>
                <w:b/>
                <w:sz w:val="16"/>
                <w:szCs w:val="16"/>
              </w:rPr>
            </w:pPr>
            <w:r w:rsidRPr="00F71EC9">
              <w:rPr>
                <w:rFonts w:ascii="Century Gothic" w:hAnsi="Century Gothic" w:cstheme="minorHAnsi"/>
                <w:b/>
                <w:sz w:val="16"/>
                <w:szCs w:val="16"/>
              </w:rPr>
              <w:t>Basic First Aid – CPR, how to respond to injuries, how to use a defibrillator.</w:t>
            </w:r>
          </w:p>
          <w:p w14:paraId="4F457573" w14:textId="77777777" w:rsidR="00F71EC9" w:rsidRPr="00F71EC9" w:rsidRDefault="00F71EC9" w:rsidP="00F71EC9">
            <w:pPr>
              <w:rPr>
                <w:rFonts w:ascii="Century Gothic" w:hAnsi="Century Gothic" w:cstheme="minorHAnsi"/>
                <w:sz w:val="16"/>
                <w:szCs w:val="16"/>
              </w:rPr>
            </w:pPr>
            <w:r w:rsidRPr="00F71EC9">
              <w:rPr>
                <w:rFonts w:ascii="Century Gothic" w:hAnsi="Century Gothic" w:cstheme="minorHAnsi"/>
                <w:sz w:val="16"/>
                <w:szCs w:val="16"/>
              </w:rPr>
              <w:t xml:space="preserve">Understand and apply the short-term health benefits of physical activity. </w:t>
            </w:r>
          </w:p>
          <w:p w14:paraId="36B7A5AE" w14:textId="77777777" w:rsidR="00F71EC9" w:rsidRPr="00F71EC9" w:rsidRDefault="00F71EC9" w:rsidP="00F71EC9">
            <w:pPr>
              <w:rPr>
                <w:rFonts w:ascii="Century Gothic" w:hAnsi="Century Gothic" w:cstheme="minorHAnsi"/>
                <w:sz w:val="16"/>
                <w:szCs w:val="16"/>
              </w:rPr>
            </w:pPr>
            <w:r w:rsidRPr="00F71EC9">
              <w:rPr>
                <w:rFonts w:ascii="Century Gothic" w:hAnsi="Century Gothic" w:cstheme="minorHAnsi"/>
                <w:sz w:val="16"/>
                <w:szCs w:val="16"/>
              </w:rPr>
              <w:t>Heart Rate</w:t>
            </w:r>
          </w:p>
          <w:p w14:paraId="3E5BC314" w14:textId="77777777" w:rsidR="00F71EC9" w:rsidRPr="00F71EC9" w:rsidRDefault="00F71EC9" w:rsidP="00F71EC9">
            <w:pPr>
              <w:rPr>
                <w:rFonts w:ascii="Century Gothic" w:hAnsi="Century Gothic" w:cstheme="minorHAnsi"/>
                <w:sz w:val="16"/>
                <w:szCs w:val="16"/>
              </w:rPr>
            </w:pPr>
            <w:r w:rsidRPr="00F71EC9">
              <w:rPr>
                <w:rFonts w:ascii="Century Gothic" w:hAnsi="Century Gothic" w:cstheme="minorHAnsi"/>
                <w:sz w:val="16"/>
                <w:szCs w:val="16"/>
              </w:rPr>
              <w:t>Cardio-respiratory System</w:t>
            </w:r>
          </w:p>
          <w:p w14:paraId="615798F3" w14:textId="77777777" w:rsidR="00F71EC9" w:rsidRPr="00F71EC9" w:rsidRDefault="00F71EC9" w:rsidP="00F71EC9">
            <w:pPr>
              <w:rPr>
                <w:rFonts w:ascii="Century Gothic" w:hAnsi="Century Gothic" w:cstheme="minorHAnsi"/>
                <w:sz w:val="16"/>
                <w:szCs w:val="16"/>
              </w:rPr>
            </w:pPr>
            <w:r w:rsidRPr="00F71EC9">
              <w:rPr>
                <w:rFonts w:ascii="Century Gothic" w:hAnsi="Century Gothic" w:cstheme="minorHAnsi"/>
                <w:sz w:val="16"/>
                <w:szCs w:val="16"/>
              </w:rPr>
              <w:t>Components of Fitness</w:t>
            </w:r>
          </w:p>
          <w:p w14:paraId="56118FF4" w14:textId="5422AF4E" w:rsidR="00F71EC9" w:rsidRPr="00F71EC9" w:rsidRDefault="00F71EC9" w:rsidP="00F71EC9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050" w:type="dxa"/>
            <w:shd w:val="clear" w:color="auto" w:fill="D9D9D9" w:themeFill="background1" w:themeFillShade="D9"/>
          </w:tcPr>
          <w:p w14:paraId="78939570" w14:textId="77777777" w:rsidR="00F71EC9" w:rsidRPr="00F71EC9" w:rsidRDefault="00F71EC9" w:rsidP="00F71EC9">
            <w:pPr>
              <w:rPr>
                <w:rFonts w:ascii="Century Gothic" w:hAnsi="Century Gothic" w:cstheme="minorHAnsi"/>
                <w:b/>
                <w:sz w:val="16"/>
                <w:szCs w:val="16"/>
              </w:rPr>
            </w:pPr>
            <w:r w:rsidRPr="00F71EC9">
              <w:rPr>
                <w:rFonts w:ascii="Century Gothic" w:hAnsi="Century Gothic" w:cstheme="minorHAnsi"/>
                <w:b/>
                <w:sz w:val="16"/>
                <w:szCs w:val="16"/>
              </w:rPr>
              <w:t>Individual Sports: Trampolining, Dance, Fitness, Rock Climbing</w:t>
            </w:r>
          </w:p>
          <w:p w14:paraId="2D9CF579" w14:textId="6532A1F8" w:rsidR="00F71EC9" w:rsidRPr="00F71EC9" w:rsidRDefault="00F71EC9" w:rsidP="00F71EC9">
            <w:pPr>
              <w:rPr>
                <w:rFonts w:ascii="Century Gothic" w:hAnsi="Century Gothic" w:cstheme="minorHAnsi"/>
                <w:b/>
                <w:sz w:val="16"/>
                <w:szCs w:val="16"/>
              </w:rPr>
            </w:pPr>
            <w:r w:rsidRPr="00F71EC9">
              <w:rPr>
                <w:rFonts w:ascii="Century Gothic" w:hAnsi="Century Gothic" w:cstheme="minorHAnsi"/>
                <w:b/>
                <w:sz w:val="16"/>
                <w:szCs w:val="16"/>
              </w:rPr>
              <w:t>Summer Sports: Athletics, Rounders, Softball, Cricket, Orienteering, Tennis.</w:t>
            </w:r>
          </w:p>
          <w:p w14:paraId="7981FCB8" w14:textId="77777777" w:rsidR="00F71EC9" w:rsidRPr="00F71EC9" w:rsidRDefault="00F71EC9" w:rsidP="00F71EC9">
            <w:pPr>
              <w:rPr>
                <w:rFonts w:ascii="Century Gothic" w:hAnsi="Century Gothic" w:cstheme="minorHAnsi"/>
                <w:sz w:val="16"/>
                <w:szCs w:val="16"/>
              </w:rPr>
            </w:pPr>
            <w:r w:rsidRPr="00F71EC9">
              <w:rPr>
                <w:rFonts w:ascii="Century Gothic" w:hAnsi="Century Gothic" w:cstheme="minorHAnsi"/>
                <w:sz w:val="16"/>
                <w:szCs w:val="16"/>
              </w:rPr>
              <w:t xml:space="preserve">Understand and apply the short-term health benefits of physical activity. </w:t>
            </w:r>
          </w:p>
          <w:p w14:paraId="0AC90FEA" w14:textId="77777777" w:rsidR="00F71EC9" w:rsidRPr="00F71EC9" w:rsidRDefault="00F71EC9" w:rsidP="00F71EC9">
            <w:pPr>
              <w:rPr>
                <w:rFonts w:ascii="Century Gothic" w:hAnsi="Century Gothic" w:cstheme="minorHAnsi"/>
                <w:sz w:val="16"/>
                <w:szCs w:val="16"/>
              </w:rPr>
            </w:pPr>
            <w:r w:rsidRPr="00F71EC9">
              <w:rPr>
                <w:rFonts w:ascii="Century Gothic" w:hAnsi="Century Gothic" w:cstheme="minorHAnsi"/>
                <w:sz w:val="16"/>
                <w:szCs w:val="16"/>
              </w:rPr>
              <w:t>Develop technique to improve performance.</w:t>
            </w:r>
          </w:p>
          <w:p w14:paraId="5E743B3A" w14:textId="77777777" w:rsidR="00F71EC9" w:rsidRPr="00F71EC9" w:rsidRDefault="00F71EC9" w:rsidP="00F71EC9">
            <w:pPr>
              <w:rPr>
                <w:rFonts w:ascii="Century Gothic" w:hAnsi="Century Gothic" w:cstheme="minorHAnsi"/>
                <w:sz w:val="16"/>
                <w:szCs w:val="16"/>
              </w:rPr>
            </w:pPr>
            <w:r w:rsidRPr="00F71EC9">
              <w:rPr>
                <w:rFonts w:ascii="Century Gothic" w:hAnsi="Century Gothic" w:cstheme="minorHAnsi"/>
                <w:sz w:val="16"/>
                <w:szCs w:val="16"/>
              </w:rPr>
              <w:t>Leadership</w:t>
            </w:r>
          </w:p>
          <w:p w14:paraId="2C111B41" w14:textId="77777777" w:rsidR="00F71EC9" w:rsidRPr="00F71EC9" w:rsidRDefault="00F71EC9" w:rsidP="00F71EC9">
            <w:pPr>
              <w:rPr>
                <w:rFonts w:ascii="Century Gothic" w:hAnsi="Century Gothic" w:cstheme="minorHAnsi"/>
                <w:sz w:val="16"/>
                <w:szCs w:val="16"/>
              </w:rPr>
            </w:pPr>
            <w:r w:rsidRPr="00F71EC9">
              <w:rPr>
                <w:rFonts w:ascii="Century Gothic" w:hAnsi="Century Gothic" w:cstheme="minorHAnsi"/>
                <w:sz w:val="16"/>
                <w:szCs w:val="16"/>
              </w:rPr>
              <w:t xml:space="preserve">Officiating </w:t>
            </w:r>
          </w:p>
          <w:p w14:paraId="274F57C5" w14:textId="77777777" w:rsidR="00F71EC9" w:rsidRPr="00F71EC9" w:rsidRDefault="00F71EC9" w:rsidP="00F71EC9">
            <w:pPr>
              <w:rPr>
                <w:rFonts w:ascii="Century Gothic" w:hAnsi="Century Gothic" w:cstheme="minorHAnsi"/>
                <w:sz w:val="16"/>
                <w:szCs w:val="16"/>
              </w:rPr>
            </w:pPr>
            <w:r w:rsidRPr="00F71EC9">
              <w:rPr>
                <w:rFonts w:ascii="Century Gothic" w:hAnsi="Century Gothic" w:cstheme="minorHAnsi"/>
                <w:sz w:val="16"/>
                <w:szCs w:val="16"/>
              </w:rPr>
              <w:t>Components of Fitness</w:t>
            </w:r>
          </w:p>
          <w:p w14:paraId="714298B0" w14:textId="0203500D" w:rsidR="00F71EC9" w:rsidRPr="00F71EC9" w:rsidRDefault="00F71EC9" w:rsidP="00F71EC9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F71EC9" w:rsidRPr="00F71EC9" w14:paraId="47D0834F" w14:textId="77777777" w:rsidTr="00F71EC9">
        <w:tc>
          <w:tcPr>
            <w:tcW w:w="1231" w:type="dxa"/>
            <w:shd w:val="clear" w:color="auto" w:fill="FFFFFF" w:themeFill="background1"/>
          </w:tcPr>
          <w:p w14:paraId="4F91B54A" w14:textId="77777777" w:rsidR="00F71EC9" w:rsidRDefault="00F71EC9" w:rsidP="00F71EC9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Year 9</w:t>
            </w:r>
          </w:p>
        </w:tc>
        <w:tc>
          <w:tcPr>
            <w:tcW w:w="2835" w:type="dxa"/>
          </w:tcPr>
          <w:p w14:paraId="000F720C" w14:textId="77777777" w:rsidR="00F71EC9" w:rsidRPr="00F71EC9" w:rsidRDefault="00F71EC9" w:rsidP="00F71EC9">
            <w:pPr>
              <w:rPr>
                <w:rFonts w:ascii="Century Gothic" w:hAnsi="Century Gothic" w:cstheme="minorHAnsi"/>
                <w:b/>
                <w:sz w:val="16"/>
                <w:szCs w:val="16"/>
              </w:rPr>
            </w:pPr>
            <w:r w:rsidRPr="00F71EC9">
              <w:rPr>
                <w:rFonts w:ascii="Century Gothic" w:hAnsi="Century Gothic" w:cstheme="minorHAnsi"/>
                <w:b/>
                <w:sz w:val="16"/>
                <w:szCs w:val="16"/>
              </w:rPr>
              <w:t>Team Sports: Netball, Football, Rugby, Floorball.</w:t>
            </w:r>
          </w:p>
          <w:p w14:paraId="18F71883" w14:textId="1AF724B9" w:rsidR="00F71EC9" w:rsidRPr="00F71EC9" w:rsidRDefault="00F71EC9" w:rsidP="00F71EC9">
            <w:pPr>
              <w:rPr>
                <w:rFonts w:ascii="Century Gothic" w:hAnsi="Century Gothic" w:cstheme="minorHAnsi"/>
                <w:b/>
                <w:sz w:val="16"/>
                <w:szCs w:val="16"/>
              </w:rPr>
            </w:pPr>
            <w:r w:rsidRPr="00F71EC9">
              <w:rPr>
                <w:rFonts w:ascii="Century Gothic" w:hAnsi="Century Gothic" w:cstheme="minorHAnsi"/>
                <w:b/>
                <w:sz w:val="16"/>
                <w:szCs w:val="16"/>
              </w:rPr>
              <w:t>Individual Sports: Trampolining, Dance, Badminton, Fitness, Rock Climbing, Tri-Golf.</w:t>
            </w:r>
          </w:p>
          <w:p w14:paraId="63D13FD7" w14:textId="5A741229" w:rsidR="00F71EC9" w:rsidRPr="00F71EC9" w:rsidRDefault="00F71EC9" w:rsidP="00F71EC9">
            <w:pPr>
              <w:rPr>
                <w:rFonts w:ascii="Century Gothic" w:hAnsi="Century Gothic"/>
                <w:sz w:val="16"/>
                <w:szCs w:val="16"/>
              </w:rPr>
            </w:pPr>
            <w:r w:rsidRPr="00F71EC9">
              <w:rPr>
                <w:rFonts w:ascii="Century Gothic" w:hAnsi="Century Gothic" w:cstheme="minorHAnsi"/>
                <w:sz w:val="16"/>
                <w:szCs w:val="16"/>
              </w:rPr>
              <w:t>Understand how to prevent injury through effective warm up / cool down.</w:t>
            </w:r>
          </w:p>
        </w:tc>
        <w:tc>
          <w:tcPr>
            <w:tcW w:w="3260" w:type="dxa"/>
          </w:tcPr>
          <w:p w14:paraId="31E98E0E" w14:textId="77777777" w:rsidR="00F71EC9" w:rsidRPr="00F71EC9" w:rsidRDefault="00F71EC9" w:rsidP="00F71EC9">
            <w:pPr>
              <w:rPr>
                <w:rFonts w:ascii="Century Gothic" w:hAnsi="Century Gothic" w:cstheme="minorHAnsi"/>
                <w:b/>
                <w:sz w:val="16"/>
                <w:szCs w:val="16"/>
              </w:rPr>
            </w:pPr>
            <w:r w:rsidRPr="00F71EC9">
              <w:rPr>
                <w:rFonts w:ascii="Century Gothic" w:hAnsi="Century Gothic" w:cstheme="minorHAnsi"/>
                <w:b/>
                <w:sz w:val="16"/>
                <w:szCs w:val="16"/>
              </w:rPr>
              <w:t>Team Sports: Handball, Basketball, Floorball</w:t>
            </w:r>
          </w:p>
          <w:p w14:paraId="67FB7CC9" w14:textId="77777777" w:rsidR="00F71EC9" w:rsidRPr="00F71EC9" w:rsidRDefault="00F71EC9" w:rsidP="00F71EC9">
            <w:pPr>
              <w:rPr>
                <w:rFonts w:ascii="Century Gothic" w:hAnsi="Century Gothic" w:cstheme="minorHAnsi"/>
                <w:b/>
                <w:sz w:val="16"/>
                <w:szCs w:val="16"/>
              </w:rPr>
            </w:pPr>
            <w:r w:rsidRPr="00F71EC9">
              <w:rPr>
                <w:rFonts w:ascii="Century Gothic" w:hAnsi="Century Gothic" w:cstheme="minorHAnsi"/>
                <w:b/>
                <w:sz w:val="16"/>
                <w:szCs w:val="16"/>
              </w:rPr>
              <w:t>Individual Sports: Trampolining, Dance, Badminton, Fitness, Rock Climbing, Table Tennis, Trampolining,  Gymnastics</w:t>
            </w:r>
          </w:p>
          <w:p w14:paraId="35EF12B9" w14:textId="77777777" w:rsidR="00F71EC9" w:rsidRPr="00F71EC9" w:rsidRDefault="00F71EC9" w:rsidP="00F71EC9">
            <w:pPr>
              <w:rPr>
                <w:rFonts w:ascii="Century Gothic" w:hAnsi="Century Gothic" w:cstheme="minorHAnsi"/>
                <w:b/>
                <w:sz w:val="16"/>
                <w:szCs w:val="16"/>
              </w:rPr>
            </w:pPr>
            <w:r w:rsidRPr="00F71EC9">
              <w:rPr>
                <w:rFonts w:ascii="Century Gothic" w:hAnsi="Century Gothic" w:cstheme="minorHAnsi"/>
                <w:b/>
                <w:sz w:val="16"/>
                <w:szCs w:val="16"/>
              </w:rPr>
              <w:t>Basic First Aid – CPR, how to respond to injuries, how to use a defibrillator.</w:t>
            </w:r>
          </w:p>
          <w:p w14:paraId="6C1F9E18" w14:textId="2FAE05AB" w:rsidR="00F71EC9" w:rsidRPr="00F71EC9" w:rsidRDefault="00F71EC9" w:rsidP="00F71EC9">
            <w:pPr>
              <w:rPr>
                <w:rFonts w:ascii="Century Gothic" w:hAnsi="Century Gothic"/>
                <w:sz w:val="16"/>
                <w:szCs w:val="16"/>
              </w:rPr>
            </w:pPr>
            <w:r w:rsidRPr="00F71EC9">
              <w:rPr>
                <w:rFonts w:ascii="Century Gothic" w:hAnsi="Century Gothic" w:cstheme="minorHAnsi"/>
                <w:sz w:val="16"/>
                <w:szCs w:val="16"/>
              </w:rPr>
              <w:t>Understand how different factors can influence the risk of injury.</w:t>
            </w:r>
          </w:p>
        </w:tc>
        <w:tc>
          <w:tcPr>
            <w:tcW w:w="3050" w:type="dxa"/>
          </w:tcPr>
          <w:p w14:paraId="421C4F62" w14:textId="77777777" w:rsidR="00F71EC9" w:rsidRPr="00F71EC9" w:rsidRDefault="00F71EC9" w:rsidP="00F71EC9">
            <w:pPr>
              <w:rPr>
                <w:rFonts w:ascii="Century Gothic" w:hAnsi="Century Gothic" w:cstheme="minorHAnsi"/>
                <w:b/>
                <w:sz w:val="16"/>
                <w:szCs w:val="16"/>
              </w:rPr>
            </w:pPr>
            <w:r w:rsidRPr="00F71EC9">
              <w:rPr>
                <w:rFonts w:ascii="Century Gothic" w:hAnsi="Century Gothic" w:cstheme="minorHAnsi"/>
                <w:b/>
                <w:sz w:val="16"/>
                <w:szCs w:val="16"/>
              </w:rPr>
              <w:t>Individual Sports: Trampolining, Dance, Fitness, Rock Climbing</w:t>
            </w:r>
          </w:p>
          <w:p w14:paraId="4EA35E5E" w14:textId="491DE56B" w:rsidR="00F71EC9" w:rsidRPr="00F71EC9" w:rsidRDefault="00F71EC9" w:rsidP="00F71EC9">
            <w:pPr>
              <w:rPr>
                <w:rFonts w:ascii="Century Gothic" w:hAnsi="Century Gothic" w:cstheme="minorHAnsi"/>
                <w:b/>
                <w:sz w:val="16"/>
                <w:szCs w:val="16"/>
              </w:rPr>
            </w:pPr>
            <w:r w:rsidRPr="00F71EC9">
              <w:rPr>
                <w:rFonts w:ascii="Century Gothic" w:hAnsi="Century Gothic" w:cstheme="minorHAnsi"/>
                <w:b/>
                <w:sz w:val="16"/>
                <w:szCs w:val="16"/>
              </w:rPr>
              <w:t>Summer Sports: Athletics, Rounders, Softball, Cricket, Orienteering, Tennis.</w:t>
            </w:r>
          </w:p>
          <w:p w14:paraId="69D91391" w14:textId="6C681E4D" w:rsidR="00F71EC9" w:rsidRPr="00F71EC9" w:rsidRDefault="00F71EC9" w:rsidP="00F71EC9">
            <w:pPr>
              <w:rPr>
                <w:rFonts w:ascii="Century Gothic" w:hAnsi="Century Gothic"/>
                <w:sz w:val="16"/>
                <w:szCs w:val="16"/>
              </w:rPr>
            </w:pPr>
            <w:r w:rsidRPr="00F71EC9">
              <w:rPr>
                <w:rFonts w:ascii="Century Gothic" w:hAnsi="Century Gothic" w:cstheme="minorHAnsi"/>
                <w:sz w:val="16"/>
                <w:szCs w:val="16"/>
              </w:rPr>
              <w:t xml:space="preserve">Understand the different types of injury. </w:t>
            </w:r>
          </w:p>
        </w:tc>
      </w:tr>
    </w:tbl>
    <w:p w14:paraId="2619C286" w14:textId="77777777" w:rsidR="00A87C41" w:rsidRDefault="00A87C41">
      <w:pPr>
        <w:rPr>
          <w:rFonts w:ascii="Century Gothic" w:hAnsi="Century Gothic"/>
        </w:rPr>
      </w:pPr>
    </w:p>
    <w:p w14:paraId="647873DF" w14:textId="77777777" w:rsidR="00F91CA1" w:rsidRPr="00A87C41" w:rsidRDefault="00F91CA1">
      <w:pPr>
        <w:rPr>
          <w:rFonts w:ascii="Century Gothic" w:hAnsi="Century Gothic"/>
        </w:rPr>
      </w:pPr>
    </w:p>
    <w:sectPr w:rsidR="00F91CA1" w:rsidRPr="00A87C41" w:rsidSect="00F91CA1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50830F" w14:textId="77777777" w:rsidR="00F91CA1" w:rsidRDefault="00F91CA1" w:rsidP="00F91CA1">
      <w:pPr>
        <w:spacing w:after="0" w:line="240" w:lineRule="auto"/>
      </w:pPr>
      <w:r>
        <w:separator/>
      </w:r>
    </w:p>
  </w:endnote>
  <w:endnote w:type="continuationSeparator" w:id="0">
    <w:p w14:paraId="6A5C5D65" w14:textId="77777777" w:rsidR="00F91CA1" w:rsidRDefault="00F91CA1" w:rsidP="00F91C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3C18D7" w14:textId="77777777" w:rsidR="00F91CA1" w:rsidRDefault="00F91CA1" w:rsidP="00F91CA1">
      <w:pPr>
        <w:spacing w:after="0" w:line="240" w:lineRule="auto"/>
      </w:pPr>
      <w:r>
        <w:separator/>
      </w:r>
    </w:p>
  </w:footnote>
  <w:footnote w:type="continuationSeparator" w:id="0">
    <w:p w14:paraId="26B26C56" w14:textId="77777777" w:rsidR="00F91CA1" w:rsidRDefault="00F91CA1" w:rsidP="00F91C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943AD" w14:textId="77777777" w:rsidR="00F91CA1" w:rsidRPr="00F91CA1" w:rsidRDefault="00F91CA1">
    <w:pPr>
      <w:pStyle w:val="Header"/>
      <w:rPr>
        <w:rFonts w:ascii="Century Gothic" w:hAnsi="Century Gothic"/>
      </w:rPr>
    </w:pPr>
    <w:r w:rsidRPr="00F91CA1">
      <w:rPr>
        <w:rFonts w:ascii="Century Gothic" w:hAnsi="Century Gothic"/>
      </w:rPr>
      <w:t>Birkenhead Park School</w:t>
    </w:r>
  </w:p>
  <w:p w14:paraId="42260A35" w14:textId="77777777" w:rsidR="00F91CA1" w:rsidRDefault="00F91C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4767CF"/>
    <w:multiLevelType w:val="hybridMultilevel"/>
    <w:tmpl w:val="7E5296D0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01F0F03"/>
    <w:multiLevelType w:val="hybridMultilevel"/>
    <w:tmpl w:val="514A01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187B22"/>
    <w:multiLevelType w:val="hybridMultilevel"/>
    <w:tmpl w:val="95B6FABC"/>
    <w:lvl w:ilvl="0" w:tplc="AC84B1E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A4537E"/>
    <w:multiLevelType w:val="hybridMultilevel"/>
    <w:tmpl w:val="E0A49C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8092551">
    <w:abstractNumId w:val="0"/>
  </w:num>
  <w:num w:numId="2" w16cid:durableId="1363440957">
    <w:abstractNumId w:val="2"/>
  </w:num>
  <w:num w:numId="3" w16cid:durableId="1037438603">
    <w:abstractNumId w:val="3"/>
  </w:num>
  <w:num w:numId="4" w16cid:durableId="12370144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C41"/>
    <w:rsid w:val="000B0BAF"/>
    <w:rsid w:val="0069317F"/>
    <w:rsid w:val="009D6B3C"/>
    <w:rsid w:val="00A87C41"/>
    <w:rsid w:val="00AA193B"/>
    <w:rsid w:val="00BC4ABB"/>
    <w:rsid w:val="00E47906"/>
    <w:rsid w:val="00F71EC9"/>
    <w:rsid w:val="00F91CA1"/>
    <w:rsid w:val="00FF3B0A"/>
    <w:rsid w:val="1239BE15"/>
    <w:rsid w:val="6B146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7782F6"/>
  <w15:chartTrackingRefBased/>
  <w15:docId w15:val="{40901E3F-5EC2-49F6-82A5-C1D582FC6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7C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91C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1CA1"/>
  </w:style>
  <w:style w:type="paragraph" w:styleId="Footer">
    <w:name w:val="footer"/>
    <w:basedOn w:val="Normal"/>
    <w:link w:val="FooterChar"/>
    <w:uiPriority w:val="99"/>
    <w:unhideWhenUsed/>
    <w:rsid w:val="00F91C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1CA1"/>
  </w:style>
  <w:style w:type="paragraph" w:styleId="ListParagraph">
    <w:name w:val="List Paragraph"/>
    <w:basedOn w:val="Normal"/>
    <w:uiPriority w:val="34"/>
    <w:qFormat/>
    <w:rsid w:val="00BC4ABB"/>
    <w:pPr>
      <w:ind w:left="720"/>
      <w:contextualSpacing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5823F75D43A34298017AAD6765BB00" ma:contentTypeVersion="16" ma:contentTypeDescription="Create a new document." ma:contentTypeScope="" ma:versionID="c3b91f0b2ece911f4f9ec690c9750f80">
  <xsd:schema xmlns:xsd="http://www.w3.org/2001/XMLSchema" xmlns:xs="http://www.w3.org/2001/XMLSchema" xmlns:p="http://schemas.microsoft.com/office/2006/metadata/properties" xmlns:ns3="d6847218-6ea8-41c3-bb48-e64a05b373ab" xmlns:ns4="5ba6380e-1bad-47af-9aba-c2929a5d606b" targetNamespace="http://schemas.microsoft.com/office/2006/metadata/properties" ma:root="true" ma:fieldsID="79d120fd76ff1768835de52b7388d88d" ns3:_="" ns4:_="">
    <xsd:import namespace="d6847218-6ea8-41c3-bb48-e64a05b373ab"/>
    <xsd:import namespace="5ba6380e-1bad-47af-9aba-c2929a5d606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847218-6ea8-41c3-bb48-e64a05b373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a6380e-1bad-47af-9aba-c2929a5d606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6847218-6ea8-41c3-bb48-e64a05b373a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D65E41-EC81-463E-9C84-CCD3F46DED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847218-6ea8-41c3-bb48-e64a05b373ab"/>
    <ds:schemaRef ds:uri="5ba6380e-1bad-47af-9aba-c2929a5d60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1CCBA6-9BA8-4E90-91C3-D769A99E0C9A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elements/1.1/"/>
    <ds:schemaRef ds:uri="http://www.w3.org/XML/1998/namespace"/>
    <ds:schemaRef ds:uri="5ba6380e-1bad-47af-9aba-c2929a5d606b"/>
    <ds:schemaRef ds:uri="http://schemas.openxmlformats.org/package/2006/metadata/core-properties"/>
    <ds:schemaRef ds:uri="http://schemas.microsoft.com/office/infopath/2007/PartnerControls"/>
    <ds:schemaRef ds:uri="d6847218-6ea8-41c3-bb48-e64a05b373ab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81FBF00-4C79-4A2A-9EB9-747EC593B9D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363</Words>
  <Characters>2074</Characters>
  <Application>Microsoft Office Word</Application>
  <DocSecurity>0</DocSecurity>
  <Lines>17</Lines>
  <Paragraphs>4</Paragraphs>
  <ScaleCrop>false</ScaleCrop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Dawes</dc:creator>
  <cp:keywords/>
  <dc:description/>
  <cp:lastModifiedBy>Eloise Benn</cp:lastModifiedBy>
  <cp:revision>4</cp:revision>
  <dcterms:created xsi:type="dcterms:W3CDTF">2024-09-10T08:51:00Z</dcterms:created>
  <dcterms:modified xsi:type="dcterms:W3CDTF">2025-12-09T12:33:00Z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0x010100145823F75D43A34298017AAD6765BB00</vt:lpwstr>
  </property>
</Properties>
</file>