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DDCE" w14:textId="5F522981"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541BCC">
        <w:rPr>
          <w:rFonts w:ascii="Century Gothic" w:hAnsi="Century Gothic"/>
          <w:sz w:val="32"/>
          <w:szCs w:val="32"/>
        </w:rPr>
        <w:t>5</w:t>
      </w:r>
      <w:r w:rsidR="00A87C41" w:rsidRPr="00F91CA1">
        <w:rPr>
          <w:rFonts w:ascii="Century Gothic" w:hAnsi="Century Gothic"/>
          <w:sz w:val="32"/>
          <w:szCs w:val="32"/>
        </w:rPr>
        <w:t>-2</w:t>
      </w:r>
      <w:r w:rsidR="00541BCC">
        <w:rPr>
          <w:rFonts w:ascii="Century Gothic" w:hAnsi="Century Gothic"/>
          <w:sz w:val="32"/>
          <w:szCs w:val="32"/>
        </w:rPr>
        <w:t>6</w:t>
      </w:r>
    </w:p>
    <w:p w14:paraId="03DBD8C5" w14:textId="48A505D5"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4F900433" wp14:editId="62FDF37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EC954C"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900433"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64EC954C"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022FCC">
        <w:rPr>
          <w:rFonts w:ascii="Century Gothic" w:hAnsi="Century Gothic"/>
          <w:b/>
          <w:bCs/>
          <w:sz w:val="36"/>
          <w:szCs w:val="36"/>
        </w:rPr>
        <w:t>RE</w:t>
      </w:r>
    </w:p>
    <w:p w14:paraId="2417A222" w14:textId="0F0DDB67" w:rsidR="00F91CA1" w:rsidRPr="00F91CA1" w:rsidRDefault="00022FCC"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21A6A59C" wp14:editId="61F21E50">
                <wp:simplePos x="0" y="0"/>
                <wp:positionH relativeFrom="margin">
                  <wp:align>left</wp:align>
                </wp:positionH>
                <wp:positionV relativeFrom="paragraph">
                  <wp:posOffset>300990</wp:posOffset>
                </wp:positionV>
                <wp:extent cx="6677025" cy="3609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77025" cy="3609975"/>
                        </a:xfrm>
                        <a:prstGeom prst="rect">
                          <a:avLst/>
                        </a:prstGeom>
                        <a:solidFill>
                          <a:schemeClr val="lt1"/>
                        </a:solidFill>
                        <a:ln w="6350">
                          <a:solidFill>
                            <a:prstClr val="black"/>
                          </a:solidFill>
                        </a:ln>
                      </wps:spPr>
                      <wps:txbx>
                        <w:txbxContent>
                          <w:p w14:paraId="7729BE27" w14:textId="0F3AD20A" w:rsidR="00D36C6C" w:rsidRPr="008264F7" w:rsidRDefault="008264F7">
                            <w:pPr>
                              <w:rPr>
                                <w:rFonts w:ascii="Century Gothic" w:hAnsi="Century Gothic"/>
                                <w:sz w:val="18"/>
                                <w:szCs w:val="18"/>
                              </w:rPr>
                            </w:pPr>
                            <w:r w:rsidRPr="008264F7">
                              <w:rPr>
                                <w:rFonts w:ascii="Century Gothic" w:hAnsi="Century Gothic"/>
                                <w:sz w:val="20"/>
                                <w:szCs w:val="20"/>
                              </w:rPr>
                              <w:t xml:space="preserve">In Year 7, students begin their Religious Education journey by studying </w:t>
                            </w:r>
                            <w:r w:rsidRPr="008264F7">
                              <w:rPr>
                                <w:rStyle w:val="Strong"/>
                                <w:rFonts w:ascii="Century Gothic" w:hAnsi="Century Gothic"/>
                                <w:b w:val="0"/>
                                <w:bCs w:val="0"/>
                                <w:sz w:val="20"/>
                                <w:szCs w:val="20"/>
                              </w:rPr>
                              <w:t>Judaism</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Christianity</w:t>
                            </w:r>
                            <w:r w:rsidRPr="008264F7">
                              <w:rPr>
                                <w:rFonts w:ascii="Century Gothic" w:hAnsi="Century Gothic"/>
                                <w:sz w:val="20"/>
                                <w:szCs w:val="20"/>
                              </w:rPr>
                              <w:t xml:space="preserve"> in chronological order. This approach highlights the historical and theological connections between the two religions, emphasising how Christianity emerged from Jewish roots. The curriculum explores shared beliefs, key figures, sacred texts, and religious practices, while also acknowledging the diversity of interpretations within each tradition. Students learn to appreciate that everyone views religion through their own unique lens. Additionally, the study reflects on Christianity’s influence in the UK as a Christian country, helping students understand the cultural and historical context of faith in their own community.</w:t>
                            </w:r>
                            <w:r w:rsidRPr="008264F7">
                              <w:rPr>
                                <w:rFonts w:ascii="Century Gothic" w:hAnsi="Century Gothic"/>
                                <w:sz w:val="20"/>
                                <w:szCs w:val="20"/>
                              </w:rPr>
                              <w:br/>
                              <w:t xml:space="preserve">Year 8 builds on the foundation of Year 7 by exploring three additional world religions: </w:t>
                            </w:r>
                            <w:r w:rsidRPr="008264F7">
                              <w:rPr>
                                <w:rStyle w:val="Strong"/>
                                <w:rFonts w:ascii="Century Gothic" w:hAnsi="Century Gothic"/>
                                <w:b w:val="0"/>
                                <w:bCs w:val="0"/>
                                <w:sz w:val="20"/>
                                <w:szCs w:val="20"/>
                              </w:rPr>
                              <w:t>Islam</w:t>
                            </w:r>
                            <w:r w:rsidRPr="008264F7">
                              <w:rPr>
                                <w:rFonts w:ascii="Century Gothic" w:hAnsi="Century Gothic"/>
                                <w:sz w:val="20"/>
                                <w:szCs w:val="20"/>
                              </w:rPr>
                              <w:t xml:space="preserve">, </w:t>
                            </w:r>
                            <w:r w:rsidRPr="008264F7">
                              <w:rPr>
                                <w:rStyle w:val="Strong"/>
                                <w:rFonts w:ascii="Century Gothic" w:hAnsi="Century Gothic"/>
                                <w:b w:val="0"/>
                                <w:bCs w:val="0"/>
                                <w:sz w:val="20"/>
                                <w:szCs w:val="20"/>
                              </w:rPr>
                              <w:t>Sikhism</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Buddhism</w:t>
                            </w:r>
                            <w:r w:rsidRPr="008264F7">
                              <w:rPr>
                                <w:rFonts w:ascii="Century Gothic" w:hAnsi="Century Gothic"/>
                                <w:sz w:val="20"/>
                                <w:szCs w:val="20"/>
                              </w:rPr>
                              <w:t xml:space="preserve">. Islam is studied first as the third Abrahamic faith, deepening students’ understanding of monotheistic traditions and reflecting the growing Muslim presence in the school and local area. Sikhism introduces students to a newer religion with unique teachings on equality, service, and unity, while Buddhism offers insight into a non-theistic tradition focused on human experience and enlightenment. Throughout the year, students continue to examine different interpretations and cultural lenses within and across these religions, fostering empathy and critical thinking. In Year 9, the focus shifts towards a more analytical and thematic study of religion and belief. Students explore </w:t>
                            </w:r>
                            <w:r w:rsidRPr="008264F7">
                              <w:rPr>
                                <w:rStyle w:val="Strong"/>
                                <w:rFonts w:ascii="Century Gothic" w:hAnsi="Century Gothic"/>
                                <w:b w:val="0"/>
                                <w:bCs w:val="0"/>
                                <w:sz w:val="20"/>
                                <w:szCs w:val="20"/>
                              </w:rPr>
                              <w:t>interpretations of Islam and Christianity</w:t>
                            </w:r>
                            <w:r w:rsidRPr="008264F7">
                              <w:rPr>
                                <w:rFonts w:ascii="Century Gothic" w:hAnsi="Century Gothic"/>
                                <w:sz w:val="20"/>
                                <w:szCs w:val="20"/>
                              </w:rPr>
                              <w:t xml:space="preserve">, addressing misconceptions and promoting a deeper understanding of both faiths. Themes of </w:t>
                            </w:r>
                            <w:r w:rsidRPr="008264F7">
                              <w:rPr>
                                <w:rStyle w:val="Strong"/>
                                <w:rFonts w:ascii="Century Gothic" w:hAnsi="Century Gothic"/>
                                <w:b w:val="0"/>
                                <w:bCs w:val="0"/>
                                <w:sz w:val="20"/>
                                <w:szCs w:val="20"/>
                              </w:rPr>
                              <w:t>equality, prejudice, discrimination, forgiveness</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human rights</w:t>
                            </w:r>
                            <w:r w:rsidRPr="008264F7">
                              <w:rPr>
                                <w:rFonts w:ascii="Century Gothic" w:hAnsi="Century Gothic"/>
                                <w:sz w:val="20"/>
                                <w:szCs w:val="20"/>
                              </w:rPr>
                              <w:t xml:space="preserve"> are studied to highlight religion’s role in social justice and moral decision-making. The curriculum then moves into </w:t>
                            </w:r>
                            <w:r w:rsidRPr="008264F7">
                              <w:rPr>
                                <w:rStyle w:val="Strong"/>
                                <w:rFonts w:ascii="Century Gothic" w:hAnsi="Century Gothic"/>
                                <w:b w:val="0"/>
                                <w:bCs w:val="0"/>
                                <w:sz w:val="20"/>
                                <w:szCs w:val="20"/>
                              </w:rPr>
                              <w:t>philosophy and ethics</w:t>
                            </w:r>
                            <w:r w:rsidRPr="008264F7">
                              <w:rPr>
                                <w:rFonts w:ascii="Century Gothic" w:hAnsi="Century Gothic"/>
                                <w:sz w:val="20"/>
                                <w:szCs w:val="20"/>
                              </w:rPr>
                              <w:t xml:space="preserve">, where students engage with philosophical questions and ethical dilemmas, applying religious and non-religious perspectives. Finally, students explore </w:t>
                            </w:r>
                            <w:r w:rsidRPr="008264F7">
                              <w:rPr>
                                <w:rStyle w:val="Strong"/>
                                <w:rFonts w:ascii="Century Gothic" w:hAnsi="Century Gothic"/>
                                <w:b w:val="0"/>
                                <w:bCs w:val="0"/>
                                <w:sz w:val="20"/>
                                <w:szCs w:val="20"/>
                              </w:rPr>
                              <w:t>humanism</w:t>
                            </w:r>
                            <w:r w:rsidRPr="008264F7">
                              <w:rPr>
                                <w:rFonts w:ascii="Century Gothic" w:hAnsi="Century Gothic"/>
                                <w:sz w:val="20"/>
                                <w:szCs w:val="20"/>
                              </w:rPr>
                              <w:t xml:space="preserve"> and other worldviews, such as Rastafarianism and Paganism, broadening their awareness of belief systems beyond traditional religion</w:t>
                            </w:r>
                            <w:r>
                              <w:rPr>
                                <w:rFonts w:ascii="Century Gothic" w:hAnsi="Century Gothic"/>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6A59C" id="_x0000_t202" coordsize="21600,21600" o:spt="202" path="m,l,21600r21600,l21600,xe">
                <v:stroke joinstyle="miter"/>
                <v:path gradientshapeok="t" o:connecttype="rect"/>
              </v:shapetype>
              <v:shape id="Text Box 1" o:spid="_x0000_s1027" type="#_x0000_t202" style="position:absolute;margin-left:0;margin-top:23.7pt;width:525.75pt;height:284.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QOwIAAIQEAAAOAAAAZHJzL2Uyb0RvYy54bWysVE1v2zAMvQ/YfxB0X+yk+ViCOEWWIsOA&#10;oC2QDj0rshQbk0VNUmJnv36U7Hy022nYRaZE6ol8fPT8vqkUOQrrStAZ7fdSSoTmkJd6n9HvL+tP&#10;nylxnumcKdAioyfh6P3i44d5bWZiAAWoXFiCINrNapPRwnszSxLHC1Ex1wMjNDol2Ip53Np9kltW&#10;I3qlkkGajpMabG4scOEcnj60TrqI+FIK7p+kdMITlVHMzcfVxnUX1mQxZ7O9ZaYoeZcG+4csKlZq&#10;fPQC9cA8Iwdb/gFVldyCA+l7HKoEpCy5iDVgNf30XTXbghkRa0FynLnQ5P4fLH88bs2zJb75Ag02&#10;MBBSGzdzeBjqaaStwhczJehHCk8X2kTjCcfD8XgySQcjSjj67sbpdDoZBZzket1Y578KqEgwMmqx&#10;L5Eudtw434aeQ8JrDlSZr0ul4iZoQayUJUeGXVQ+Jongb6KUJjWmcjdKI/AbX4C+3N8pxn906d1E&#10;IZ7SmPO1+GD5ZteQMr8hZgf5Cfmy0ErJGb4uEX7DnH9mFrWDFOE8+CdcpALMCTqLkgLsr7+dh3hs&#10;KXopqVGLGXU/D8wKStQ3jc2e9ofDIN64GY4mA9zYW8/u1qMP1QqQqD5OnuHRDPFenU1poXrFsVmG&#10;V9HFNMe3M+rP5sq3E4Jjx8VyGYNQrob5jd4aHqBDYwKtL80rs6Zrq0dFPMJZtWz2rrttbLipYXnw&#10;IMvY+sBzy2pHP0o9iqcbyzBLt/sYdf15LH4DAAD//wMAUEsDBBQABgAIAAAAIQAIuaR23AAAAAgB&#10;AAAPAAAAZHJzL2Rvd25yZXYueG1sTI8xT8MwFIR3JP6D9ZDYqBPUlDTEqQAVFqYWxPwav9oWsR3Z&#10;bhr+Pe4E4+lOd9+1m9kObKIQjXcCykUBjFzvpXFKwOfH610NLCZ0EgfvSMAPRdh011ctNtKf3Y6m&#10;fVIsl7jYoACd0thwHntNFuPCj+Syd/TBYsoyKC4DnnO5Hfh9Uay4RePygsaRXjT13/uTFbB9VmvV&#10;1xj0tpbGTPPX8V29CXF7Mz89Aks0p78wXPAzOnSZ6eBPTkY2CMhHkoDlwxLYxS2qsgJ2ELAqqzXw&#10;ruX/D3S/AAAA//8DAFBLAQItABQABgAIAAAAIQC2gziS/gAAAOEBAAATAAAAAAAAAAAAAAAAAAAA&#10;AABbQ29udGVudF9UeXBlc10ueG1sUEsBAi0AFAAGAAgAAAAhADj9If/WAAAAlAEAAAsAAAAAAAAA&#10;AAAAAAAALwEAAF9yZWxzLy5yZWxzUEsBAi0AFAAGAAgAAAAhAN34hZA7AgAAhAQAAA4AAAAAAAAA&#10;AAAAAAAALgIAAGRycy9lMm9Eb2MueG1sUEsBAi0AFAAGAAgAAAAhAAi5pHbcAAAACAEAAA8AAAAA&#10;AAAAAAAAAAAAlQQAAGRycy9kb3ducmV2LnhtbFBLBQYAAAAABAAEAPMAAACeBQAAAAA=&#10;" fillcolor="white [3201]" strokeweight=".5pt">
                <v:textbox>
                  <w:txbxContent>
                    <w:p w14:paraId="7729BE27" w14:textId="0F3AD20A" w:rsidR="00D36C6C" w:rsidRPr="008264F7" w:rsidRDefault="008264F7">
                      <w:pPr>
                        <w:rPr>
                          <w:rFonts w:ascii="Century Gothic" w:hAnsi="Century Gothic"/>
                          <w:sz w:val="18"/>
                          <w:szCs w:val="18"/>
                        </w:rPr>
                      </w:pPr>
                      <w:r w:rsidRPr="008264F7">
                        <w:rPr>
                          <w:rFonts w:ascii="Century Gothic" w:hAnsi="Century Gothic"/>
                          <w:sz w:val="20"/>
                          <w:szCs w:val="20"/>
                        </w:rPr>
                        <w:t xml:space="preserve">In Year 7, students begin their Religious Education journey by studying </w:t>
                      </w:r>
                      <w:r w:rsidRPr="008264F7">
                        <w:rPr>
                          <w:rStyle w:val="Strong"/>
                          <w:rFonts w:ascii="Century Gothic" w:hAnsi="Century Gothic"/>
                          <w:b w:val="0"/>
                          <w:bCs w:val="0"/>
                          <w:sz w:val="20"/>
                          <w:szCs w:val="20"/>
                        </w:rPr>
                        <w:t>Judaism</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Christianity</w:t>
                      </w:r>
                      <w:r w:rsidRPr="008264F7">
                        <w:rPr>
                          <w:rFonts w:ascii="Century Gothic" w:hAnsi="Century Gothic"/>
                          <w:sz w:val="20"/>
                          <w:szCs w:val="20"/>
                        </w:rPr>
                        <w:t xml:space="preserve"> in chronological order. This approach highlights the historical and theological connections between the two religions, emphasising how Christianity emerged from Jewish roots. The curriculum explores shared beliefs, key figures, sacred texts, and religious practices, while also acknowledging the diversity of interpretations within each tradition. Students learn to appreciate that everyone views religion through their own unique lens. Additionally, the study reflects on Christianity’s influence in the UK as a Christian country, helping students understand the cultural and historical context of faith in their own community.</w:t>
                      </w:r>
                      <w:r w:rsidRPr="008264F7">
                        <w:rPr>
                          <w:rFonts w:ascii="Century Gothic" w:hAnsi="Century Gothic"/>
                          <w:sz w:val="20"/>
                          <w:szCs w:val="20"/>
                        </w:rPr>
                        <w:br/>
                        <w:t xml:space="preserve">Year 8 builds on the foundation of Year 7 by exploring three additional world religions: </w:t>
                      </w:r>
                      <w:r w:rsidRPr="008264F7">
                        <w:rPr>
                          <w:rStyle w:val="Strong"/>
                          <w:rFonts w:ascii="Century Gothic" w:hAnsi="Century Gothic"/>
                          <w:b w:val="0"/>
                          <w:bCs w:val="0"/>
                          <w:sz w:val="20"/>
                          <w:szCs w:val="20"/>
                        </w:rPr>
                        <w:t>Islam</w:t>
                      </w:r>
                      <w:r w:rsidRPr="008264F7">
                        <w:rPr>
                          <w:rFonts w:ascii="Century Gothic" w:hAnsi="Century Gothic"/>
                          <w:sz w:val="20"/>
                          <w:szCs w:val="20"/>
                        </w:rPr>
                        <w:t xml:space="preserve">, </w:t>
                      </w:r>
                      <w:r w:rsidRPr="008264F7">
                        <w:rPr>
                          <w:rStyle w:val="Strong"/>
                          <w:rFonts w:ascii="Century Gothic" w:hAnsi="Century Gothic"/>
                          <w:b w:val="0"/>
                          <w:bCs w:val="0"/>
                          <w:sz w:val="20"/>
                          <w:szCs w:val="20"/>
                        </w:rPr>
                        <w:t>Sikhism</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Buddhism</w:t>
                      </w:r>
                      <w:r w:rsidRPr="008264F7">
                        <w:rPr>
                          <w:rFonts w:ascii="Century Gothic" w:hAnsi="Century Gothic"/>
                          <w:sz w:val="20"/>
                          <w:szCs w:val="20"/>
                        </w:rPr>
                        <w:t xml:space="preserve">. Islam is studied first as the third Abrahamic faith, deepening students’ understanding of monotheistic traditions and reflecting the growing Muslim presence in the school and local area. Sikhism introduces students to a newer religion with unique teachings on equality, service, and unity, while Buddhism offers insight into a non-theistic tradition focused on human experience and enlightenment. Throughout the year, students continue to examine different interpretations and cultural lenses within and across these religions, fostering empathy and critical thinking. In Year 9, the focus shifts towards a more analytical and thematic study of religion and belief. Students explore </w:t>
                      </w:r>
                      <w:r w:rsidRPr="008264F7">
                        <w:rPr>
                          <w:rStyle w:val="Strong"/>
                          <w:rFonts w:ascii="Century Gothic" w:hAnsi="Century Gothic"/>
                          <w:b w:val="0"/>
                          <w:bCs w:val="0"/>
                          <w:sz w:val="20"/>
                          <w:szCs w:val="20"/>
                        </w:rPr>
                        <w:t>interpretations of Islam and Christianity</w:t>
                      </w:r>
                      <w:r w:rsidRPr="008264F7">
                        <w:rPr>
                          <w:rFonts w:ascii="Century Gothic" w:hAnsi="Century Gothic"/>
                          <w:sz w:val="20"/>
                          <w:szCs w:val="20"/>
                        </w:rPr>
                        <w:t xml:space="preserve">, addressing misconceptions and promoting a deeper understanding of both faiths. Themes of </w:t>
                      </w:r>
                      <w:r w:rsidRPr="008264F7">
                        <w:rPr>
                          <w:rStyle w:val="Strong"/>
                          <w:rFonts w:ascii="Century Gothic" w:hAnsi="Century Gothic"/>
                          <w:b w:val="0"/>
                          <w:bCs w:val="0"/>
                          <w:sz w:val="20"/>
                          <w:szCs w:val="20"/>
                        </w:rPr>
                        <w:t>equality, prejudice, discrimination, forgiveness</w:t>
                      </w:r>
                      <w:r w:rsidRPr="008264F7">
                        <w:rPr>
                          <w:rFonts w:ascii="Century Gothic" w:hAnsi="Century Gothic"/>
                          <w:sz w:val="20"/>
                          <w:szCs w:val="20"/>
                        </w:rPr>
                        <w:t xml:space="preserve">, and </w:t>
                      </w:r>
                      <w:r w:rsidRPr="008264F7">
                        <w:rPr>
                          <w:rStyle w:val="Strong"/>
                          <w:rFonts w:ascii="Century Gothic" w:hAnsi="Century Gothic"/>
                          <w:b w:val="0"/>
                          <w:bCs w:val="0"/>
                          <w:sz w:val="20"/>
                          <w:szCs w:val="20"/>
                        </w:rPr>
                        <w:t>human rights</w:t>
                      </w:r>
                      <w:r w:rsidRPr="008264F7">
                        <w:rPr>
                          <w:rFonts w:ascii="Century Gothic" w:hAnsi="Century Gothic"/>
                          <w:sz w:val="20"/>
                          <w:szCs w:val="20"/>
                        </w:rPr>
                        <w:t xml:space="preserve"> are studied to highlight religion’s role in social justice and moral decision-making. The curriculum then moves into </w:t>
                      </w:r>
                      <w:r w:rsidRPr="008264F7">
                        <w:rPr>
                          <w:rStyle w:val="Strong"/>
                          <w:rFonts w:ascii="Century Gothic" w:hAnsi="Century Gothic"/>
                          <w:b w:val="0"/>
                          <w:bCs w:val="0"/>
                          <w:sz w:val="20"/>
                          <w:szCs w:val="20"/>
                        </w:rPr>
                        <w:t>philosophy and ethics</w:t>
                      </w:r>
                      <w:r w:rsidRPr="008264F7">
                        <w:rPr>
                          <w:rFonts w:ascii="Century Gothic" w:hAnsi="Century Gothic"/>
                          <w:sz w:val="20"/>
                          <w:szCs w:val="20"/>
                        </w:rPr>
                        <w:t xml:space="preserve">, where students engage with philosophical questions and ethical dilemmas, applying religious and non-religious perspectives. Finally, students explore </w:t>
                      </w:r>
                      <w:r w:rsidRPr="008264F7">
                        <w:rPr>
                          <w:rStyle w:val="Strong"/>
                          <w:rFonts w:ascii="Century Gothic" w:hAnsi="Century Gothic"/>
                          <w:b w:val="0"/>
                          <w:bCs w:val="0"/>
                          <w:sz w:val="20"/>
                          <w:szCs w:val="20"/>
                        </w:rPr>
                        <w:t>humanism</w:t>
                      </w:r>
                      <w:r w:rsidRPr="008264F7">
                        <w:rPr>
                          <w:rFonts w:ascii="Century Gothic" w:hAnsi="Century Gothic"/>
                          <w:sz w:val="20"/>
                          <w:szCs w:val="20"/>
                        </w:rPr>
                        <w:t xml:space="preserve"> and other worldviews, such as Rastafarianism and Paganism, broadening their awareness of belief systems beyond traditional </w:t>
                      </w:r>
                      <w:r w:rsidRPr="008264F7">
                        <w:rPr>
                          <w:rFonts w:ascii="Century Gothic" w:hAnsi="Century Gothic"/>
                          <w:sz w:val="20"/>
                          <w:szCs w:val="20"/>
                        </w:rPr>
                        <w:t>religion</w:t>
                      </w:r>
                      <w:r>
                        <w:rPr>
                          <w:rFonts w:ascii="Century Gothic" w:hAnsi="Century Gothic"/>
                          <w:sz w:val="20"/>
                          <w:szCs w:val="20"/>
                        </w:rPr>
                        <w:t>.</w:t>
                      </w:r>
                    </w:p>
                  </w:txbxContent>
                </v:textbox>
                <w10:wrap anchorx="margin"/>
              </v:shape>
            </w:pict>
          </mc:Fallback>
        </mc:AlternateContent>
      </w:r>
    </w:p>
    <w:p w14:paraId="39B3BE68" w14:textId="77777777" w:rsidR="00A87C41" w:rsidRDefault="00A87C41">
      <w:pPr>
        <w:rPr>
          <w:rFonts w:ascii="Century Gothic" w:hAnsi="Century Gothic"/>
        </w:rPr>
      </w:pPr>
    </w:p>
    <w:tbl>
      <w:tblPr>
        <w:tblStyle w:val="TableGrid"/>
        <w:tblpPr w:leftFromText="180" w:rightFromText="180" w:vertAnchor="page" w:horzAnchor="margin" w:tblpY="900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3"/>
        <w:gridCol w:w="3019"/>
        <w:gridCol w:w="2933"/>
        <w:gridCol w:w="2706"/>
      </w:tblGrid>
      <w:tr w:rsidR="00022FCC" w14:paraId="0986B82A" w14:textId="77777777" w:rsidTr="008264F7">
        <w:trPr>
          <w:trHeight w:val="522"/>
        </w:trPr>
        <w:tc>
          <w:tcPr>
            <w:tcW w:w="10361" w:type="dxa"/>
            <w:gridSpan w:val="4"/>
            <w:shd w:val="clear" w:color="auto" w:fill="009900"/>
          </w:tcPr>
          <w:p w14:paraId="4E28AD21" w14:textId="77777777" w:rsidR="00022FCC" w:rsidRPr="00F91CA1" w:rsidRDefault="00022FCC" w:rsidP="008264F7">
            <w:pPr>
              <w:rPr>
                <w:rFonts w:ascii="Century Gothic" w:hAnsi="Century Gothic"/>
              </w:rPr>
            </w:pPr>
            <w:r w:rsidRPr="00F91CA1">
              <w:rPr>
                <w:rFonts w:ascii="Century Gothic" w:hAnsi="Century Gothic"/>
                <w:color w:val="FFFFFF" w:themeColor="background1"/>
                <w:sz w:val="32"/>
                <w:szCs w:val="32"/>
              </w:rPr>
              <w:t>Sequence of Learning:</w:t>
            </w:r>
          </w:p>
        </w:tc>
      </w:tr>
      <w:tr w:rsidR="00022FCC" w14:paraId="633B6ADF" w14:textId="77777777" w:rsidTr="008264F7">
        <w:trPr>
          <w:trHeight w:val="361"/>
        </w:trPr>
        <w:tc>
          <w:tcPr>
            <w:tcW w:w="1703" w:type="dxa"/>
            <w:shd w:val="clear" w:color="auto" w:fill="D9D9D9" w:themeFill="background1" w:themeFillShade="D9"/>
          </w:tcPr>
          <w:p w14:paraId="1053C953" w14:textId="77777777" w:rsidR="00022FCC" w:rsidRDefault="00022FCC" w:rsidP="008264F7">
            <w:pPr>
              <w:jc w:val="center"/>
              <w:rPr>
                <w:rFonts w:ascii="Century Gothic" w:hAnsi="Century Gothic"/>
              </w:rPr>
            </w:pPr>
            <w:r>
              <w:rPr>
                <w:rFonts w:ascii="Century Gothic" w:hAnsi="Century Gothic"/>
              </w:rPr>
              <w:t>KS3</w:t>
            </w:r>
          </w:p>
        </w:tc>
        <w:tc>
          <w:tcPr>
            <w:tcW w:w="3019" w:type="dxa"/>
            <w:shd w:val="clear" w:color="auto" w:fill="D9D9D9" w:themeFill="background1" w:themeFillShade="D9"/>
          </w:tcPr>
          <w:p w14:paraId="795F331D" w14:textId="77777777" w:rsidR="00022FCC" w:rsidRDefault="00022FCC" w:rsidP="008264F7">
            <w:pPr>
              <w:jc w:val="center"/>
              <w:rPr>
                <w:rFonts w:ascii="Century Gothic" w:hAnsi="Century Gothic"/>
              </w:rPr>
            </w:pPr>
            <w:r>
              <w:rPr>
                <w:rFonts w:ascii="Century Gothic" w:hAnsi="Century Gothic"/>
              </w:rPr>
              <w:t>Term 1</w:t>
            </w:r>
          </w:p>
        </w:tc>
        <w:tc>
          <w:tcPr>
            <w:tcW w:w="2933" w:type="dxa"/>
            <w:shd w:val="clear" w:color="auto" w:fill="D9D9D9" w:themeFill="background1" w:themeFillShade="D9"/>
          </w:tcPr>
          <w:p w14:paraId="5438E80E" w14:textId="77777777" w:rsidR="00022FCC" w:rsidRDefault="00022FCC" w:rsidP="008264F7">
            <w:pPr>
              <w:jc w:val="center"/>
              <w:rPr>
                <w:rFonts w:ascii="Century Gothic" w:hAnsi="Century Gothic"/>
              </w:rPr>
            </w:pPr>
            <w:r>
              <w:rPr>
                <w:rFonts w:ascii="Century Gothic" w:hAnsi="Century Gothic"/>
              </w:rPr>
              <w:t>Term 2</w:t>
            </w:r>
          </w:p>
        </w:tc>
        <w:tc>
          <w:tcPr>
            <w:tcW w:w="2706" w:type="dxa"/>
            <w:shd w:val="clear" w:color="auto" w:fill="D9D9D9" w:themeFill="background1" w:themeFillShade="D9"/>
          </w:tcPr>
          <w:p w14:paraId="262B3921" w14:textId="77777777" w:rsidR="00022FCC" w:rsidRDefault="00022FCC" w:rsidP="008264F7">
            <w:pPr>
              <w:jc w:val="center"/>
              <w:rPr>
                <w:rFonts w:ascii="Century Gothic" w:hAnsi="Century Gothic"/>
              </w:rPr>
            </w:pPr>
            <w:r>
              <w:rPr>
                <w:rFonts w:ascii="Century Gothic" w:hAnsi="Century Gothic"/>
              </w:rPr>
              <w:t>Term 3</w:t>
            </w:r>
          </w:p>
        </w:tc>
      </w:tr>
      <w:tr w:rsidR="003D294B" w14:paraId="376F7EFE" w14:textId="77777777" w:rsidTr="008264F7">
        <w:trPr>
          <w:trHeight w:val="1767"/>
        </w:trPr>
        <w:tc>
          <w:tcPr>
            <w:tcW w:w="1703" w:type="dxa"/>
            <w:shd w:val="clear" w:color="auto" w:fill="FFFFFF" w:themeFill="background1"/>
          </w:tcPr>
          <w:p w14:paraId="797FDC94" w14:textId="77777777" w:rsidR="003D294B" w:rsidRDefault="003D294B" w:rsidP="008264F7">
            <w:pPr>
              <w:jc w:val="center"/>
              <w:rPr>
                <w:rFonts w:ascii="Century Gothic" w:hAnsi="Century Gothic"/>
              </w:rPr>
            </w:pPr>
            <w:r>
              <w:rPr>
                <w:rFonts w:ascii="Century Gothic" w:hAnsi="Century Gothic"/>
              </w:rPr>
              <w:t>Year 7</w:t>
            </w:r>
          </w:p>
        </w:tc>
        <w:tc>
          <w:tcPr>
            <w:tcW w:w="3019" w:type="dxa"/>
          </w:tcPr>
          <w:p w14:paraId="5DAF638D" w14:textId="77777777" w:rsidR="003D294B" w:rsidRPr="003D294B" w:rsidRDefault="003D294B" w:rsidP="008264F7">
            <w:pPr>
              <w:jc w:val="center"/>
              <w:rPr>
                <w:rFonts w:ascii="Century Gothic" w:hAnsi="Century Gothic"/>
              </w:rPr>
            </w:pPr>
            <w:r w:rsidRPr="003D294B">
              <w:rPr>
                <w:rFonts w:ascii="Century Gothic" w:hAnsi="Century Gothic"/>
              </w:rPr>
              <w:t>What is religion? (5)</w:t>
            </w:r>
          </w:p>
          <w:p w14:paraId="33A8471D" w14:textId="77777777" w:rsidR="003D294B" w:rsidRPr="003D294B" w:rsidRDefault="003D294B" w:rsidP="008264F7">
            <w:pPr>
              <w:jc w:val="center"/>
              <w:rPr>
                <w:rFonts w:ascii="Century Gothic" w:hAnsi="Century Gothic"/>
              </w:rPr>
            </w:pPr>
            <w:r w:rsidRPr="003D294B">
              <w:rPr>
                <w:rFonts w:ascii="Century Gothic" w:hAnsi="Century Gothic"/>
              </w:rPr>
              <w:t>What can we learn from Jewish Scriptures? (10)</w:t>
            </w:r>
          </w:p>
          <w:p w14:paraId="632748A9" w14:textId="3410F0DA" w:rsidR="003D294B" w:rsidRPr="003D294B" w:rsidRDefault="003D294B" w:rsidP="008264F7">
            <w:pPr>
              <w:rPr>
                <w:rFonts w:ascii="Century Gothic" w:hAnsi="Century Gothic"/>
                <w:sz w:val="20"/>
                <w:szCs w:val="20"/>
              </w:rPr>
            </w:pPr>
          </w:p>
        </w:tc>
        <w:tc>
          <w:tcPr>
            <w:tcW w:w="2933" w:type="dxa"/>
          </w:tcPr>
          <w:p w14:paraId="2C8AF9DB" w14:textId="77777777" w:rsidR="003D294B" w:rsidRPr="003D294B" w:rsidRDefault="003D294B" w:rsidP="008264F7">
            <w:pPr>
              <w:jc w:val="center"/>
              <w:rPr>
                <w:rFonts w:ascii="Century Gothic" w:hAnsi="Century Gothic"/>
              </w:rPr>
            </w:pPr>
            <w:r w:rsidRPr="003D294B">
              <w:rPr>
                <w:rFonts w:ascii="Century Gothic" w:hAnsi="Century Gothic"/>
              </w:rPr>
              <w:t xml:space="preserve">Who is God and do we need to prove his existence? </w:t>
            </w:r>
          </w:p>
          <w:p w14:paraId="6AA01408" w14:textId="77777777" w:rsidR="003D294B" w:rsidRPr="003D294B" w:rsidRDefault="003D294B" w:rsidP="008264F7">
            <w:pPr>
              <w:rPr>
                <w:rFonts w:ascii="Century Gothic" w:hAnsi="Century Gothic"/>
              </w:rPr>
            </w:pPr>
          </w:p>
          <w:p w14:paraId="4FA24054" w14:textId="77777777" w:rsidR="003D294B" w:rsidRPr="003D294B" w:rsidRDefault="003D294B" w:rsidP="008264F7">
            <w:pPr>
              <w:rPr>
                <w:rFonts w:ascii="Century Gothic" w:hAnsi="Century Gothic"/>
                <w:sz w:val="20"/>
                <w:szCs w:val="20"/>
              </w:rPr>
            </w:pPr>
          </w:p>
        </w:tc>
        <w:tc>
          <w:tcPr>
            <w:tcW w:w="2706" w:type="dxa"/>
          </w:tcPr>
          <w:p w14:paraId="483514E5" w14:textId="1A2D7011" w:rsidR="003D294B" w:rsidRPr="003D294B" w:rsidRDefault="003D294B" w:rsidP="008264F7">
            <w:pPr>
              <w:rPr>
                <w:rFonts w:ascii="Century Gothic" w:hAnsi="Century Gothic"/>
                <w:sz w:val="20"/>
                <w:szCs w:val="20"/>
              </w:rPr>
            </w:pPr>
            <w:r w:rsidRPr="003D294B">
              <w:rPr>
                <w:rFonts w:ascii="Century Gothic" w:hAnsi="Century Gothic"/>
              </w:rPr>
              <w:t xml:space="preserve">Was Jesus the Messiah? </w:t>
            </w:r>
          </w:p>
        </w:tc>
      </w:tr>
      <w:tr w:rsidR="003D294B" w14:paraId="0E84FC69" w14:textId="77777777" w:rsidTr="008264F7">
        <w:trPr>
          <w:trHeight w:val="1787"/>
        </w:trPr>
        <w:tc>
          <w:tcPr>
            <w:tcW w:w="1703" w:type="dxa"/>
            <w:shd w:val="clear" w:color="auto" w:fill="D9D9D9" w:themeFill="background1" w:themeFillShade="D9"/>
          </w:tcPr>
          <w:p w14:paraId="4B679C08" w14:textId="77777777" w:rsidR="003D294B" w:rsidRDefault="003D294B" w:rsidP="008264F7">
            <w:pPr>
              <w:jc w:val="center"/>
              <w:rPr>
                <w:rFonts w:ascii="Century Gothic" w:hAnsi="Century Gothic"/>
              </w:rPr>
            </w:pPr>
            <w:r>
              <w:rPr>
                <w:rFonts w:ascii="Century Gothic" w:hAnsi="Century Gothic"/>
              </w:rPr>
              <w:t>Year 8</w:t>
            </w:r>
          </w:p>
        </w:tc>
        <w:tc>
          <w:tcPr>
            <w:tcW w:w="3019" w:type="dxa"/>
            <w:shd w:val="clear" w:color="auto" w:fill="D9D9D9" w:themeFill="background1" w:themeFillShade="D9"/>
          </w:tcPr>
          <w:p w14:paraId="741137A9" w14:textId="77777777" w:rsidR="003D294B" w:rsidRPr="003D294B" w:rsidRDefault="003D294B" w:rsidP="008264F7">
            <w:pPr>
              <w:jc w:val="center"/>
              <w:rPr>
                <w:rFonts w:ascii="Century Gothic" w:hAnsi="Century Gothic"/>
              </w:rPr>
            </w:pPr>
            <w:r w:rsidRPr="003D294B">
              <w:rPr>
                <w:rFonts w:ascii="Century Gothic" w:hAnsi="Century Gothic"/>
              </w:rPr>
              <w:t xml:space="preserve">Who was Muhammad? And how does Islamic beliefs influence the daily lives of Muslims? </w:t>
            </w:r>
          </w:p>
          <w:p w14:paraId="60CD5DD3" w14:textId="5C310B00" w:rsidR="003D294B" w:rsidRPr="003D294B" w:rsidRDefault="003D294B" w:rsidP="008264F7">
            <w:pPr>
              <w:ind w:firstLine="720"/>
              <w:rPr>
                <w:rFonts w:ascii="Century Gothic" w:hAnsi="Century Gothic"/>
                <w:sz w:val="20"/>
                <w:szCs w:val="20"/>
              </w:rPr>
            </w:pPr>
          </w:p>
        </w:tc>
        <w:tc>
          <w:tcPr>
            <w:tcW w:w="2933" w:type="dxa"/>
            <w:shd w:val="clear" w:color="auto" w:fill="D9D9D9" w:themeFill="background1" w:themeFillShade="D9"/>
          </w:tcPr>
          <w:p w14:paraId="27E18B65" w14:textId="53915364" w:rsidR="003D294B" w:rsidRPr="003D294B" w:rsidRDefault="003D294B" w:rsidP="008264F7">
            <w:pPr>
              <w:rPr>
                <w:rFonts w:ascii="Century Gothic" w:hAnsi="Century Gothic"/>
                <w:sz w:val="20"/>
                <w:szCs w:val="20"/>
              </w:rPr>
            </w:pPr>
            <w:r w:rsidRPr="003D294B">
              <w:rPr>
                <w:rFonts w:ascii="Century Gothic" w:hAnsi="Century Gothic"/>
              </w:rPr>
              <w:t xml:space="preserve">How can we become more selfless? The Sikh way of life? </w:t>
            </w:r>
          </w:p>
        </w:tc>
        <w:tc>
          <w:tcPr>
            <w:tcW w:w="2706" w:type="dxa"/>
            <w:shd w:val="clear" w:color="auto" w:fill="D9D9D9" w:themeFill="background1" w:themeFillShade="D9"/>
          </w:tcPr>
          <w:p w14:paraId="66BD7D83" w14:textId="09390D0E" w:rsidR="003D294B" w:rsidRPr="003D294B" w:rsidRDefault="003D294B" w:rsidP="008264F7">
            <w:pPr>
              <w:rPr>
                <w:rFonts w:ascii="Century Gothic" w:hAnsi="Century Gothic"/>
                <w:sz w:val="20"/>
                <w:szCs w:val="20"/>
              </w:rPr>
            </w:pPr>
            <w:r w:rsidRPr="003D294B">
              <w:rPr>
                <w:rFonts w:ascii="Century Gothic" w:hAnsi="Century Gothic"/>
              </w:rPr>
              <w:t xml:space="preserve">Is God necessary in religion? </w:t>
            </w:r>
          </w:p>
        </w:tc>
      </w:tr>
      <w:tr w:rsidR="003D294B" w14:paraId="6404CD1C" w14:textId="77777777" w:rsidTr="008264F7">
        <w:trPr>
          <w:trHeight w:val="1768"/>
        </w:trPr>
        <w:tc>
          <w:tcPr>
            <w:tcW w:w="1703" w:type="dxa"/>
            <w:shd w:val="clear" w:color="auto" w:fill="FFFFFF" w:themeFill="background1"/>
          </w:tcPr>
          <w:p w14:paraId="1ED3F840" w14:textId="77777777" w:rsidR="003D294B" w:rsidRDefault="003D294B" w:rsidP="008264F7">
            <w:pPr>
              <w:jc w:val="center"/>
              <w:rPr>
                <w:rFonts w:ascii="Century Gothic" w:hAnsi="Century Gothic"/>
              </w:rPr>
            </w:pPr>
            <w:r>
              <w:rPr>
                <w:rFonts w:ascii="Century Gothic" w:hAnsi="Century Gothic"/>
              </w:rPr>
              <w:t>Year 9</w:t>
            </w:r>
          </w:p>
        </w:tc>
        <w:tc>
          <w:tcPr>
            <w:tcW w:w="3019" w:type="dxa"/>
          </w:tcPr>
          <w:p w14:paraId="717E4118" w14:textId="77777777" w:rsidR="003D294B" w:rsidRPr="003D294B" w:rsidRDefault="003D294B" w:rsidP="008264F7">
            <w:pPr>
              <w:jc w:val="center"/>
              <w:rPr>
                <w:rFonts w:ascii="Century Gothic" w:hAnsi="Century Gothic"/>
              </w:rPr>
            </w:pPr>
            <w:r w:rsidRPr="003D294B">
              <w:rPr>
                <w:rFonts w:ascii="Century Gothic" w:hAnsi="Century Gothic"/>
              </w:rPr>
              <w:t xml:space="preserve">Perceptions of religion </w:t>
            </w:r>
          </w:p>
          <w:p w14:paraId="7F49E2A1" w14:textId="273D9DE4" w:rsidR="003D294B" w:rsidRPr="003D294B" w:rsidRDefault="003D294B" w:rsidP="008264F7">
            <w:pPr>
              <w:rPr>
                <w:rFonts w:ascii="Century Gothic" w:hAnsi="Century Gothic"/>
                <w:sz w:val="20"/>
                <w:szCs w:val="20"/>
              </w:rPr>
            </w:pPr>
          </w:p>
        </w:tc>
        <w:tc>
          <w:tcPr>
            <w:tcW w:w="2933" w:type="dxa"/>
          </w:tcPr>
          <w:p w14:paraId="16BBD8FB" w14:textId="13942B36" w:rsidR="003D294B" w:rsidRPr="003D294B" w:rsidRDefault="003D294B" w:rsidP="008264F7">
            <w:pPr>
              <w:rPr>
                <w:rFonts w:ascii="Century Gothic" w:hAnsi="Century Gothic"/>
                <w:sz w:val="20"/>
                <w:szCs w:val="20"/>
              </w:rPr>
            </w:pPr>
            <w:r w:rsidRPr="003D294B">
              <w:rPr>
                <w:rFonts w:ascii="Century Gothic" w:hAnsi="Century Gothic"/>
              </w:rPr>
              <w:t>Ethics and Philosophy of Religion</w:t>
            </w:r>
          </w:p>
        </w:tc>
        <w:tc>
          <w:tcPr>
            <w:tcW w:w="2706" w:type="dxa"/>
          </w:tcPr>
          <w:p w14:paraId="24336DB7" w14:textId="364A62E7" w:rsidR="003D294B" w:rsidRPr="003D294B" w:rsidRDefault="003D294B" w:rsidP="008264F7">
            <w:pPr>
              <w:rPr>
                <w:rFonts w:ascii="Century Gothic" w:hAnsi="Century Gothic"/>
                <w:sz w:val="20"/>
                <w:szCs w:val="20"/>
              </w:rPr>
            </w:pPr>
            <w:r w:rsidRPr="003D294B">
              <w:rPr>
                <w:rFonts w:ascii="Century Gothic" w:hAnsi="Century Gothic"/>
              </w:rPr>
              <w:t>What can we learn from Jewish scripture?</w:t>
            </w:r>
          </w:p>
        </w:tc>
      </w:tr>
    </w:tbl>
    <w:p w14:paraId="1445A9CE"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32F6" w14:textId="77777777" w:rsidR="00F91CA1" w:rsidRDefault="00F91CA1" w:rsidP="00F91CA1">
      <w:pPr>
        <w:spacing w:after="0" w:line="240" w:lineRule="auto"/>
      </w:pPr>
      <w:r>
        <w:separator/>
      </w:r>
    </w:p>
  </w:endnote>
  <w:endnote w:type="continuationSeparator" w:id="0">
    <w:p w14:paraId="047077DC"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1A7B" w14:textId="77777777" w:rsidR="00F91CA1" w:rsidRDefault="00F91CA1" w:rsidP="00F91CA1">
      <w:pPr>
        <w:spacing w:after="0" w:line="240" w:lineRule="auto"/>
      </w:pPr>
      <w:r>
        <w:separator/>
      </w:r>
    </w:p>
  </w:footnote>
  <w:footnote w:type="continuationSeparator" w:id="0">
    <w:p w14:paraId="585449A0"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4C7B"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D84C221"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F6FD5"/>
    <w:multiLevelType w:val="hybridMultilevel"/>
    <w:tmpl w:val="324AAB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89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22FCC"/>
    <w:rsid w:val="000B0BAF"/>
    <w:rsid w:val="003D294B"/>
    <w:rsid w:val="00541BCC"/>
    <w:rsid w:val="007E784F"/>
    <w:rsid w:val="008264F7"/>
    <w:rsid w:val="009D6B3C"/>
    <w:rsid w:val="00A87C41"/>
    <w:rsid w:val="00AA193B"/>
    <w:rsid w:val="00D36C6C"/>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3EA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022FCC"/>
    <w:pPr>
      <w:ind w:left="720"/>
      <w:contextualSpacing/>
    </w:pPr>
    <w:rPr>
      <w:kern w:val="0"/>
      <w14:ligatures w14:val="none"/>
    </w:rPr>
  </w:style>
  <w:style w:type="character" w:styleId="Strong">
    <w:name w:val="Strong"/>
    <w:basedOn w:val="DefaultParagraphFont"/>
    <w:uiPriority w:val="22"/>
    <w:qFormat/>
    <w:rsid w:val="008264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6</cp:revision>
  <dcterms:created xsi:type="dcterms:W3CDTF">2024-09-10T10:56:00Z</dcterms:created>
  <dcterms:modified xsi:type="dcterms:W3CDTF">2025-12-09T08:48:00Z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