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B01" w:rsidRPr="00061B7B" w:rsidRDefault="00734B01" w:rsidP="00734B01">
      <w:pPr>
        <w:pStyle w:val="Title"/>
        <w:jc w:val="both"/>
        <w:rPr>
          <w:rFonts w:ascii="Arial" w:hAnsi="Arial" w:cs="Arial"/>
          <w:sz w:val="22"/>
          <w:szCs w:val="22"/>
          <w:u w:val="none"/>
        </w:rPr>
      </w:pPr>
      <w:bookmarkStart w:id="0" w:name="_Toc63485929"/>
      <w:bookmarkStart w:id="1" w:name="_Toc339975462"/>
      <w:bookmarkStart w:id="2" w:name="_Toc417050704"/>
    </w:p>
    <w:p w:rsidR="00734B01" w:rsidRDefault="00734B01" w:rsidP="00734B01">
      <w:pPr>
        <w:pStyle w:val="Title"/>
        <w:jc w:val="both"/>
        <w:rPr>
          <w:rFonts w:ascii="Arial" w:hAnsi="Arial" w:cs="Arial"/>
          <w:sz w:val="22"/>
          <w:szCs w:val="22"/>
          <w:u w:val="none"/>
        </w:rPr>
      </w:pPr>
    </w:p>
    <w:p w:rsidR="00FA056C" w:rsidRDefault="00FA056C" w:rsidP="00734B01">
      <w:pPr>
        <w:pStyle w:val="Title"/>
        <w:jc w:val="both"/>
        <w:rPr>
          <w:rFonts w:ascii="Arial" w:hAnsi="Arial" w:cs="Arial"/>
          <w:sz w:val="22"/>
          <w:szCs w:val="22"/>
          <w:u w:val="none"/>
        </w:rPr>
      </w:pPr>
    </w:p>
    <w:p w:rsidR="00FA056C" w:rsidRDefault="00FA056C" w:rsidP="00734B01">
      <w:pPr>
        <w:pStyle w:val="Title"/>
        <w:jc w:val="both"/>
        <w:rPr>
          <w:rFonts w:ascii="Arial" w:hAnsi="Arial" w:cs="Arial"/>
          <w:sz w:val="22"/>
          <w:szCs w:val="22"/>
          <w:u w:val="none"/>
        </w:rPr>
      </w:pPr>
    </w:p>
    <w:p w:rsidR="00FA056C" w:rsidRDefault="00FA056C" w:rsidP="00734B01">
      <w:pPr>
        <w:pStyle w:val="Title"/>
        <w:jc w:val="both"/>
        <w:rPr>
          <w:rFonts w:ascii="Arial" w:hAnsi="Arial" w:cs="Arial"/>
          <w:sz w:val="22"/>
          <w:szCs w:val="22"/>
          <w:u w:val="none"/>
        </w:rPr>
      </w:pPr>
    </w:p>
    <w:p w:rsidR="00FA056C" w:rsidRDefault="00FA056C" w:rsidP="00734B01">
      <w:pPr>
        <w:pStyle w:val="Title"/>
        <w:jc w:val="both"/>
        <w:rPr>
          <w:rFonts w:ascii="Arial" w:hAnsi="Arial" w:cs="Arial"/>
          <w:sz w:val="22"/>
          <w:szCs w:val="22"/>
          <w:u w:val="none"/>
        </w:rPr>
      </w:pPr>
    </w:p>
    <w:p w:rsidR="00FA056C" w:rsidRDefault="00FA056C" w:rsidP="00734B01">
      <w:pPr>
        <w:pStyle w:val="Title"/>
        <w:jc w:val="both"/>
        <w:rPr>
          <w:rFonts w:ascii="Arial" w:hAnsi="Arial" w:cs="Arial"/>
          <w:sz w:val="22"/>
          <w:szCs w:val="22"/>
          <w:u w:val="none"/>
        </w:rPr>
      </w:pPr>
    </w:p>
    <w:p w:rsidR="00FA056C" w:rsidRPr="00061B7B" w:rsidRDefault="00FA056C" w:rsidP="00734B01">
      <w:pPr>
        <w:pStyle w:val="Title"/>
        <w:jc w:val="both"/>
        <w:rPr>
          <w:rFonts w:ascii="Arial" w:hAnsi="Arial" w:cs="Arial"/>
          <w:sz w:val="22"/>
          <w:szCs w:val="22"/>
          <w:u w:val="none"/>
        </w:rPr>
      </w:pPr>
    </w:p>
    <w:p w:rsidR="00734B01" w:rsidRPr="00061B7B" w:rsidRDefault="00FA056C" w:rsidP="00734B01">
      <w:pPr>
        <w:pStyle w:val="Title"/>
        <w:jc w:val="both"/>
        <w:rPr>
          <w:rFonts w:ascii="Arial" w:hAnsi="Arial" w:cs="Arial"/>
          <w:sz w:val="22"/>
          <w:szCs w:val="22"/>
          <w:u w:val="none"/>
        </w:rPr>
      </w:pPr>
      <w:r>
        <w:rPr>
          <w:noProof/>
          <w:lang w:eastAsia="en-GB"/>
        </w:rPr>
        <w:drawing>
          <wp:anchor distT="0" distB="0" distL="114300" distR="114300" simplePos="0" relativeHeight="251668480" behindDoc="1" locked="0" layoutInCell="1" allowOverlap="1" wp14:anchorId="76D16E62" wp14:editId="5B849C10">
            <wp:simplePos x="0" y="0"/>
            <wp:positionH relativeFrom="column">
              <wp:posOffset>859051</wp:posOffset>
            </wp:positionH>
            <wp:positionV relativeFrom="paragraph">
              <wp:posOffset>265832</wp:posOffset>
            </wp:positionV>
            <wp:extent cx="4343400" cy="15900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8" cstate="print">
                      <a:extLst>
                        <a:ext uri="{28A0092B-C50C-407E-A947-70E740481C1C}">
                          <a14:useLocalDpi xmlns:a14="http://schemas.microsoft.com/office/drawing/2010/main" val="0"/>
                        </a:ext>
                      </a:extLst>
                    </a:blip>
                    <a:srcRect l="5163" t="26758" r="4261" b="26198"/>
                    <a:stretch/>
                  </pic:blipFill>
                  <pic:spPr bwMode="auto">
                    <a:xfrm>
                      <a:off x="0" y="0"/>
                      <a:ext cx="4343400" cy="159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34B01" w:rsidRPr="00061B7B" w:rsidRDefault="00734B01" w:rsidP="00734B01">
      <w:pPr>
        <w:pStyle w:val="Title"/>
        <w:rPr>
          <w:rFonts w:ascii="Arial" w:hAnsi="Arial" w:cs="Arial"/>
          <w:sz w:val="22"/>
          <w:szCs w:val="22"/>
          <w:u w:val="none"/>
        </w:rPr>
      </w:pPr>
    </w:p>
    <w:p w:rsidR="00734B01" w:rsidRPr="00061B7B" w:rsidRDefault="00734B01" w:rsidP="00734B01">
      <w:pPr>
        <w:pStyle w:val="Title"/>
        <w:jc w:val="both"/>
        <w:rPr>
          <w:rFonts w:ascii="Arial" w:hAnsi="Arial" w:cs="Arial"/>
          <w:sz w:val="22"/>
          <w:szCs w:val="22"/>
          <w:u w:val="none"/>
        </w:rPr>
      </w:pPr>
    </w:p>
    <w:p w:rsidR="00734B01" w:rsidRPr="00061B7B" w:rsidRDefault="00734B01" w:rsidP="00734B01">
      <w:pPr>
        <w:pStyle w:val="Title"/>
        <w:jc w:val="both"/>
        <w:rPr>
          <w:rFonts w:ascii="Arial" w:hAnsi="Arial" w:cs="Arial"/>
          <w:sz w:val="22"/>
          <w:szCs w:val="22"/>
          <w:u w:val="none"/>
        </w:rPr>
      </w:pPr>
    </w:p>
    <w:p w:rsidR="00734B01" w:rsidRDefault="00734B01" w:rsidP="00734B01">
      <w:pPr>
        <w:pStyle w:val="Title"/>
        <w:jc w:val="both"/>
        <w:rPr>
          <w:rFonts w:ascii="Arial" w:hAnsi="Arial" w:cs="Arial"/>
          <w:sz w:val="22"/>
          <w:szCs w:val="22"/>
          <w:u w:val="none"/>
        </w:rPr>
      </w:pPr>
    </w:p>
    <w:p w:rsidR="00FA056C" w:rsidRDefault="00FA056C" w:rsidP="00734B01">
      <w:pPr>
        <w:pStyle w:val="Title"/>
        <w:jc w:val="both"/>
        <w:rPr>
          <w:rFonts w:ascii="Arial" w:hAnsi="Arial" w:cs="Arial"/>
          <w:sz w:val="22"/>
          <w:szCs w:val="22"/>
          <w:u w:val="none"/>
        </w:rPr>
      </w:pPr>
    </w:p>
    <w:p w:rsidR="00FA056C" w:rsidRPr="00061B7B" w:rsidRDefault="00FA056C" w:rsidP="00734B01">
      <w:pPr>
        <w:pStyle w:val="Title"/>
        <w:jc w:val="both"/>
        <w:rPr>
          <w:rFonts w:ascii="Arial" w:hAnsi="Arial" w:cs="Arial"/>
          <w:sz w:val="22"/>
          <w:szCs w:val="22"/>
          <w:u w:val="none"/>
        </w:rPr>
      </w:pPr>
    </w:p>
    <w:p w:rsidR="00734B01" w:rsidRPr="00061B7B" w:rsidRDefault="00734B01" w:rsidP="00734B01">
      <w:pPr>
        <w:pStyle w:val="Title"/>
        <w:jc w:val="both"/>
        <w:rPr>
          <w:rFonts w:ascii="Arial" w:hAnsi="Arial" w:cs="Arial"/>
          <w:sz w:val="22"/>
          <w:szCs w:val="22"/>
          <w:u w:val="none"/>
        </w:rPr>
      </w:pPr>
    </w:p>
    <w:p w:rsidR="00734B01" w:rsidRPr="00061B7B" w:rsidRDefault="00734B01" w:rsidP="00734B01">
      <w:pPr>
        <w:pStyle w:val="Title"/>
        <w:jc w:val="both"/>
        <w:rPr>
          <w:rFonts w:ascii="Arial" w:hAnsi="Arial" w:cs="Arial"/>
          <w:sz w:val="22"/>
          <w:szCs w:val="22"/>
          <w:u w:val="none"/>
        </w:rPr>
      </w:pPr>
    </w:p>
    <w:p w:rsidR="00734B01" w:rsidRPr="00061B7B" w:rsidRDefault="00734B01" w:rsidP="00734B01">
      <w:pPr>
        <w:pStyle w:val="Title"/>
        <w:jc w:val="both"/>
        <w:rPr>
          <w:rFonts w:ascii="Arial" w:hAnsi="Arial" w:cs="Arial"/>
          <w:sz w:val="22"/>
          <w:szCs w:val="22"/>
          <w:u w:val="none"/>
        </w:rPr>
      </w:pPr>
    </w:p>
    <w:p w:rsidR="00734B01" w:rsidRPr="00061B7B" w:rsidRDefault="00734B01" w:rsidP="00734B01">
      <w:pPr>
        <w:pStyle w:val="Title"/>
        <w:jc w:val="both"/>
        <w:rPr>
          <w:rFonts w:ascii="Arial" w:hAnsi="Arial" w:cs="Arial"/>
          <w:sz w:val="22"/>
          <w:szCs w:val="22"/>
          <w:u w:val="none"/>
        </w:rPr>
      </w:pPr>
    </w:p>
    <w:p w:rsidR="00734B01" w:rsidRPr="00061B7B" w:rsidRDefault="00734B01" w:rsidP="00734B01">
      <w:pPr>
        <w:pStyle w:val="Title"/>
        <w:jc w:val="both"/>
        <w:rPr>
          <w:rFonts w:ascii="Arial" w:hAnsi="Arial" w:cs="Arial"/>
          <w:sz w:val="22"/>
          <w:szCs w:val="22"/>
          <w:u w:val="none"/>
        </w:rPr>
      </w:pPr>
    </w:p>
    <w:p w:rsidR="00734B01" w:rsidRPr="00061B7B" w:rsidRDefault="00734B01" w:rsidP="00734B01">
      <w:pPr>
        <w:pStyle w:val="Title"/>
        <w:rPr>
          <w:rFonts w:ascii="Arial" w:hAnsi="Arial" w:cs="Arial"/>
          <w:sz w:val="56"/>
          <w:szCs w:val="56"/>
          <w:u w:val="none"/>
        </w:rPr>
      </w:pPr>
      <w:r>
        <w:rPr>
          <w:rFonts w:ascii="Arial" w:hAnsi="Arial" w:cs="Arial"/>
          <w:sz w:val="56"/>
          <w:szCs w:val="56"/>
          <w:u w:val="none"/>
        </w:rPr>
        <w:t>Privacy</w:t>
      </w:r>
      <w:r w:rsidRPr="00061B7B">
        <w:rPr>
          <w:rFonts w:ascii="Arial" w:hAnsi="Arial" w:cs="Arial"/>
          <w:sz w:val="56"/>
          <w:szCs w:val="56"/>
          <w:u w:val="none"/>
        </w:rPr>
        <w:t xml:space="preserve"> </w:t>
      </w:r>
      <w:r>
        <w:rPr>
          <w:rFonts w:ascii="Arial" w:hAnsi="Arial" w:cs="Arial"/>
          <w:sz w:val="56"/>
          <w:szCs w:val="56"/>
          <w:u w:val="none"/>
        </w:rPr>
        <w:t>Notice (Parents/Carers)</w:t>
      </w:r>
    </w:p>
    <w:p w:rsidR="00734B01" w:rsidRPr="00061B7B" w:rsidRDefault="00734B01" w:rsidP="00734B01">
      <w:pPr>
        <w:pStyle w:val="Title"/>
        <w:jc w:val="both"/>
        <w:rPr>
          <w:rFonts w:ascii="Arial" w:hAnsi="Arial" w:cs="Arial"/>
          <w:sz w:val="22"/>
          <w:szCs w:val="22"/>
          <w:u w:val="none"/>
        </w:rPr>
      </w:pPr>
    </w:p>
    <w:p w:rsidR="00734B01" w:rsidRPr="00061B7B" w:rsidRDefault="00734B01" w:rsidP="00734B01">
      <w:pPr>
        <w:pStyle w:val="Title"/>
        <w:jc w:val="both"/>
        <w:rPr>
          <w:rFonts w:ascii="Arial" w:hAnsi="Arial" w:cs="Arial"/>
          <w:sz w:val="22"/>
          <w:szCs w:val="22"/>
          <w:u w:val="none"/>
        </w:rPr>
      </w:pPr>
      <w:r w:rsidRPr="00061B7B">
        <w:rPr>
          <w:noProof/>
          <w:lang w:eastAsia="en-GB"/>
        </w:rPr>
        <mc:AlternateContent>
          <mc:Choice Requires="wps">
            <w:drawing>
              <wp:anchor distT="0" distB="0" distL="114300" distR="114300" simplePos="0" relativeHeight="251664384" behindDoc="0" locked="0" layoutInCell="1" allowOverlap="1" wp14:anchorId="2DF1361C" wp14:editId="19B591F6">
                <wp:simplePos x="0" y="0"/>
                <wp:positionH relativeFrom="column">
                  <wp:posOffset>3302635</wp:posOffset>
                </wp:positionH>
                <wp:positionV relativeFrom="paragraph">
                  <wp:posOffset>4536440</wp:posOffset>
                </wp:positionV>
                <wp:extent cx="2882900" cy="1828800"/>
                <wp:effectExtent l="0" t="0" r="12700" b="24130"/>
                <wp:wrapSquare wrapText="bothSides"/>
                <wp:docPr id="1" name="Text Box 1"/>
                <wp:cNvGraphicFramePr/>
                <a:graphic xmlns:a="http://schemas.openxmlformats.org/drawingml/2006/main">
                  <a:graphicData uri="http://schemas.microsoft.com/office/word/2010/wordprocessingShape">
                    <wps:wsp>
                      <wps:cNvSpPr txBox="1"/>
                      <wps:spPr>
                        <a:xfrm>
                          <a:off x="0" y="0"/>
                          <a:ext cx="2882900" cy="1828800"/>
                        </a:xfrm>
                        <a:prstGeom prst="rect">
                          <a:avLst/>
                        </a:prstGeom>
                        <a:noFill/>
                        <a:ln w="6350">
                          <a:solidFill>
                            <a:prstClr val="black"/>
                          </a:solidFill>
                        </a:ln>
                        <a:effectLst/>
                      </wps:spPr>
                      <wps:txbx>
                        <w:txbxContent>
                          <w:p w:rsidR="00734B01" w:rsidRPr="00CD37ED" w:rsidRDefault="00734B01" w:rsidP="00734B01">
                            <w:pPr>
                              <w:rPr>
                                <w:rFonts w:cs="Arial"/>
                                <w:sz w:val="18"/>
                                <w:szCs w:val="18"/>
                              </w:rPr>
                            </w:pPr>
                            <w:r w:rsidRPr="00CD37ED">
                              <w:rPr>
                                <w:rFonts w:cs="Arial"/>
                                <w:sz w:val="18"/>
                                <w:szCs w:val="18"/>
                              </w:rPr>
                              <w:t xml:space="preserve">Adopted by Board: </w:t>
                            </w:r>
                            <w:r w:rsidR="0007299B">
                              <w:rPr>
                                <w:rFonts w:cs="Arial"/>
                                <w:sz w:val="18"/>
                                <w:szCs w:val="18"/>
                              </w:rPr>
                              <w:t>13 October 2020</w:t>
                            </w:r>
                          </w:p>
                          <w:p w:rsidR="00734B01" w:rsidRPr="00CD37ED" w:rsidRDefault="00734B01" w:rsidP="00734B01">
                            <w:pPr>
                              <w:rPr>
                                <w:rFonts w:cs="Arial"/>
                                <w:sz w:val="18"/>
                                <w:szCs w:val="18"/>
                              </w:rPr>
                            </w:pPr>
                            <w:r w:rsidRPr="00CD37ED">
                              <w:rPr>
                                <w:rFonts w:cs="Arial"/>
                                <w:sz w:val="18"/>
                                <w:szCs w:val="18"/>
                              </w:rPr>
                              <w:t xml:space="preserve">Review Period: </w:t>
                            </w:r>
                            <w:r w:rsidR="0007299B">
                              <w:rPr>
                                <w:rFonts w:cs="Arial"/>
                                <w:sz w:val="18"/>
                                <w:szCs w:val="18"/>
                              </w:rPr>
                              <w:t>3y</w:t>
                            </w:r>
                            <w:r>
                              <w:rPr>
                                <w:rFonts w:cs="Arial"/>
                                <w:sz w:val="18"/>
                                <w:szCs w:val="18"/>
                              </w:rPr>
                              <w:t>r</w:t>
                            </w:r>
                          </w:p>
                          <w:p w:rsidR="00734B01" w:rsidRPr="00CD37ED" w:rsidRDefault="00734B01" w:rsidP="00734B01">
                            <w:pPr>
                              <w:rPr>
                                <w:rFonts w:cs="Arial"/>
                                <w:sz w:val="18"/>
                                <w:szCs w:val="18"/>
                              </w:rPr>
                            </w:pPr>
                            <w:r w:rsidRPr="00CD37ED">
                              <w:rPr>
                                <w:rFonts w:cs="Arial"/>
                                <w:sz w:val="18"/>
                                <w:szCs w:val="18"/>
                              </w:rPr>
                              <w:t xml:space="preserve">Review Date: </w:t>
                            </w:r>
                            <w:r w:rsidR="0007299B">
                              <w:rPr>
                                <w:rFonts w:cs="Arial"/>
                                <w:sz w:val="18"/>
                                <w:szCs w:val="18"/>
                              </w:rPr>
                              <w:t>October 2023</w:t>
                            </w:r>
                          </w:p>
                          <w:p w:rsidR="00734B01" w:rsidRPr="00CD37ED" w:rsidRDefault="00734B01" w:rsidP="00734B01">
                            <w:pPr>
                              <w:rPr>
                                <w:rFonts w:cs="Arial"/>
                                <w:sz w:val="18"/>
                                <w:szCs w:val="18"/>
                              </w:rPr>
                            </w:pPr>
                            <w:r w:rsidRPr="00CD37ED">
                              <w:rPr>
                                <w:rFonts w:cs="Arial"/>
                                <w:sz w:val="18"/>
                                <w:szCs w:val="18"/>
                              </w:rPr>
                              <w:t>Person responsible for policy:</w:t>
                            </w:r>
                            <w:r w:rsidR="00D97B67">
                              <w:rPr>
                                <w:rFonts w:cs="Arial"/>
                                <w:sz w:val="18"/>
                                <w:szCs w:val="18"/>
                              </w:rPr>
                              <w:t xml:space="preserve"> Data Protection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F1361C" id="_x0000_t202" coordsize="21600,21600" o:spt="202" path="m,l,21600r21600,l21600,xe">
                <v:stroke joinstyle="miter"/>
                <v:path gradientshapeok="t" o:connecttype="rect"/>
              </v:shapetype>
              <v:shape id="Text Box 1" o:spid="_x0000_s1026" type="#_x0000_t202" style="position:absolute;left:0;text-align:left;margin-left:260.05pt;margin-top:357.2pt;width:227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ZxRQIAAIgEAAAOAAAAZHJzL2Uyb0RvYy54bWysVE1v2zAMvQ/YfxB0X51kbZcadYqsRYcB&#10;QVsgKXpWZLkxJouapMTOfv2eZCcNup2GXWSRfCL5+OHrm67RbKecr8kUfHw24kwZSWVtXgv+vLr/&#10;NOXMB2FKocmogu+V5zezjx+uW5urCW1Il8oxODE+b23BNyHYPMu83KhG+DOyysBYkWtEgOhes9KJ&#10;Ft4bnU1Go8usJVdaR1J5D+1db+Sz5L+qlAyPVeVVYLrgyC2k06VzHc9sdi3yVyfsppZDGuIfsmhE&#10;bRD06OpOBMG2rv7DVVNLR56qcCapyaiqaqkSB7AZj96xWW6EVYkLiuPtsUz+/7mVD7snx+oSvePM&#10;iAYtWqkusK/UsXGsTmt9DtDSAhY6qCNy0HsoI+muck38gg6DHXXeH2sbnUkoJ9Pp5GoEk4RtPIUI&#10;AX6yt+fW+fBNUcPipeAOzUs1FbuFDz30AInRDN3XWkMvcm1YW/DLzxej9MCTrstojLb45FY7thMY&#10;gbUW8scQ9gSFJLSJYJVGZggXqfcU4y10627gvaZyj3I46sfJW3lfI8pC+PAkHOYHNLET4RFHpQmp&#10;0XDjbEPu19/0EY+2wspZi3ksuP+5FU5xpr8bNPxqfH4eBzgJ5xdfJhDcqWV9ajHb5pbAF01Fduka&#10;8UEfrpWj5gWrM49RYRJGInbBw+F6G/otwepJNZ8nEEbWirAwSyuj60N1V92LcHboWkDDH+gwuSJ/&#10;17weG196O98GtDB1Nha4ryomIgoY9zQbw2rGfTqVE+rtBzL7DQAA//8DAFBLAwQUAAYACAAAACEA&#10;02tN4OAAAAAMAQAADwAAAGRycy9kb3ducmV2LnhtbEyPwU6DQBCG7ya+w2ZMvNldCIqlLI0xKom3&#10;VnvgNoUtoOwsYbctfXvHkx5n5ss/35+vZzuIk5l870hDtFAgDNWu6anV8PnxevcIwgekBgdHRsPF&#10;eFgX11c5Zo0708actqEVHEI+Qw1dCGMmpa87Y9Ev3GiIbwc3WQw8Tq1sJjxzuB1krNSDtNgTf+hw&#10;NM+dqb+3R6uhsrtqfH9BTN8OvtrNX+XFl6XWtzfz0wpEMHP4g+FXn9WhYKe9O1LjxaDhPlYRoxrS&#10;KElAMLFME97sGVUqTkAWufxfovgBAAD//wMAUEsBAi0AFAAGAAgAAAAhALaDOJL+AAAA4QEAABMA&#10;AAAAAAAAAAAAAAAAAAAAAFtDb250ZW50X1R5cGVzXS54bWxQSwECLQAUAAYACAAAACEAOP0h/9YA&#10;AACUAQAACwAAAAAAAAAAAAAAAAAvAQAAX3JlbHMvLnJlbHNQSwECLQAUAAYACAAAACEAXOh2cUUC&#10;AACIBAAADgAAAAAAAAAAAAAAAAAuAgAAZHJzL2Uyb0RvYy54bWxQSwECLQAUAAYACAAAACEA02tN&#10;4OAAAAAMAQAADwAAAAAAAAAAAAAAAACfBAAAZHJzL2Rvd25yZXYueG1sUEsFBgAAAAAEAAQA8wAA&#10;AKwFAAAAAA==&#10;" filled="f" strokeweight=".5pt">
                <v:textbox style="mso-fit-shape-to-text:t">
                  <w:txbxContent>
                    <w:p w:rsidR="00734B01" w:rsidRPr="00CD37ED" w:rsidRDefault="00734B01" w:rsidP="00734B01">
                      <w:pPr>
                        <w:rPr>
                          <w:rFonts w:cs="Arial"/>
                          <w:sz w:val="18"/>
                          <w:szCs w:val="18"/>
                        </w:rPr>
                      </w:pPr>
                      <w:r w:rsidRPr="00CD37ED">
                        <w:rPr>
                          <w:rFonts w:cs="Arial"/>
                          <w:sz w:val="18"/>
                          <w:szCs w:val="18"/>
                        </w:rPr>
                        <w:t xml:space="preserve">Adopted by Board: </w:t>
                      </w:r>
                      <w:r w:rsidR="0007299B">
                        <w:rPr>
                          <w:rFonts w:cs="Arial"/>
                          <w:sz w:val="18"/>
                          <w:szCs w:val="18"/>
                        </w:rPr>
                        <w:t>13 October 2020</w:t>
                      </w:r>
                    </w:p>
                    <w:p w:rsidR="00734B01" w:rsidRPr="00CD37ED" w:rsidRDefault="00734B01" w:rsidP="00734B01">
                      <w:pPr>
                        <w:rPr>
                          <w:rFonts w:cs="Arial"/>
                          <w:sz w:val="18"/>
                          <w:szCs w:val="18"/>
                        </w:rPr>
                      </w:pPr>
                      <w:r w:rsidRPr="00CD37ED">
                        <w:rPr>
                          <w:rFonts w:cs="Arial"/>
                          <w:sz w:val="18"/>
                          <w:szCs w:val="18"/>
                        </w:rPr>
                        <w:t xml:space="preserve">Review Period: </w:t>
                      </w:r>
                      <w:r w:rsidR="0007299B">
                        <w:rPr>
                          <w:rFonts w:cs="Arial"/>
                          <w:sz w:val="18"/>
                          <w:szCs w:val="18"/>
                        </w:rPr>
                        <w:t>3y</w:t>
                      </w:r>
                      <w:r>
                        <w:rPr>
                          <w:rFonts w:cs="Arial"/>
                          <w:sz w:val="18"/>
                          <w:szCs w:val="18"/>
                        </w:rPr>
                        <w:t>r</w:t>
                      </w:r>
                    </w:p>
                    <w:p w:rsidR="00734B01" w:rsidRPr="00CD37ED" w:rsidRDefault="00734B01" w:rsidP="00734B01">
                      <w:pPr>
                        <w:rPr>
                          <w:rFonts w:cs="Arial"/>
                          <w:sz w:val="18"/>
                          <w:szCs w:val="18"/>
                        </w:rPr>
                      </w:pPr>
                      <w:r w:rsidRPr="00CD37ED">
                        <w:rPr>
                          <w:rFonts w:cs="Arial"/>
                          <w:sz w:val="18"/>
                          <w:szCs w:val="18"/>
                        </w:rPr>
                        <w:t xml:space="preserve">Review Date: </w:t>
                      </w:r>
                      <w:r w:rsidR="0007299B">
                        <w:rPr>
                          <w:rFonts w:cs="Arial"/>
                          <w:sz w:val="18"/>
                          <w:szCs w:val="18"/>
                        </w:rPr>
                        <w:t>October 2023</w:t>
                      </w:r>
                    </w:p>
                    <w:p w:rsidR="00734B01" w:rsidRPr="00CD37ED" w:rsidRDefault="00734B01" w:rsidP="00734B01">
                      <w:pPr>
                        <w:rPr>
                          <w:rFonts w:cs="Arial"/>
                          <w:sz w:val="18"/>
                          <w:szCs w:val="18"/>
                        </w:rPr>
                      </w:pPr>
                      <w:r w:rsidRPr="00CD37ED">
                        <w:rPr>
                          <w:rFonts w:cs="Arial"/>
                          <w:sz w:val="18"/>
                          <w:szCs w:val="18"/>
                        </w:rPr>
                        <w:t>Person responsible for policy:</w:t>
                      </w:r>
                      <w:r w:rsidR="00D97B67">
                        <w:rPr>
                          <w:rFonts w:cs="Arial"/>
                          <w:sz w:val="18"/>
                          <w:szCs w:val="18"/>
                        </w:rPr>
                        <w:t xml:space="preserve"> Data Protection Officer</w:t>
                      </w:r>
                    </w:p>
                  </w:txbxContent>
                </v:textbox>
                <w10:wrap type="square"/>
              </v:shape>
            </w:pict>
          </mc:Fallback>
        </mc:AlternateContent>
      </w:r>
      <w:r w:rsidRPr="00061B7B">
        <w:rPr>
          <w:noProof/>
          <w:lang w:eastAsia="en-GB"/>
        </w:rPr>
        <mc:AlternateContent>
          <mc:Choice Requires="wps">
            <w:drawing>
              <wp:anchor distT="0" distB="0" distL="114300" distR="114300" simplePos="0" relativeHeight="251665408" behindDoc="0" locked="0" layoutInCell="1" allowOverlap="1" wp14:anchorId="71EFA1C1" wp14:editId="111D5922">
                <wp:simplePos x="0" y="0"/>
                <wp:positionH relativeFrom="column">
                  <wp:posOffset>55880</wp:posOffset>
                </wp:positionH>
                <wp:positionV relativeFrom="paragraph">
                  <wp:posOffset>235585</wp:posOffset>
                </wp:positionV>
                <wp:extent cx="588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864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0582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pt,18.55pt" to="467.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7U1AEAAAQEAAAOAAAAZHJzL2Uyb0RvYy54bWysU8tu2zAQvBfoPxC815KTJjUEyzk4SC9F&#10;azTpB9DUUiLAF5asJf99l7StBG2BIEUvlJbcmd2ZJdd3kzXsABi1dy1fLmrOwEnfade3/MfTw4cV&#10;ZzEJ1wnjHbT8CJHfbd6/W4+hgSs/eNMBMiJxsRlDy4eUQlNVUQ5gRVz4AI4OlUcrEoXYVx2Kkdit&#10;qa7q+rYaPXYBvYQYaff+dMg3hV8pkOmbUhESMy2n3lJZsaz7vFabtWh6FGHQ8tyG+IcurNCOis5U&#10;9yIJ9hP1H1RWS/TRq7SQ3lZeKS2haCA1y/o3NY+DCFC0kDkxzDbF/0crvx52yHTX8mvOnLA0oseE&#10;QvdDYlvvHBnokV1nn8YQG0rfuh2eoxh2mEVPCm3+khw2FW+Ps7cwJSZp82a1uv14QyOQl7PqGRgw&#10;ps/gLcs/LTfaZdmiEYcvMVExSr2k5G3j8hq90d2DNqYE2O+3BtlB5EHXn+ptmS0BX6RRlKFVVnLq&#10;vfylo4ET7XdQ5AV1uyzlyy2EmVZICS4tsxeFibIzTFELM7B+HXjOz1AoN/Qt4BlRKnuXZrDVzuPf&#10;qqfp0rI65V8cOOnOFux9dyxTLdbQVSsKz88i3+WXcYE/P97NLwAAAP//AwBQSwMEFAAGAAgAAAAh&#10;ADjZeybdAAAABwEAAA8AAABkcnMvZG93bnJldi54bWxMjs1OwzAQhO9IvIO1SFwQdUqBNCFOFUD0&#10;gNRDCxLXbbxNotrrKHbb9O0x4gDH+dHMVyxGa8SRBt85VjCdJCCIa6c7bhR8frzdzkH4gKzROCYF&#10;Z/KwKC8vCsy1O/GajpvQiDjCPkcFbQh9LqWvW7LoJ64njtnODRZDlEMj9YCnOG6NvEuSR2mx4/jQ&#10;Yk8vLdX7zcEqqPbp1+qcZvf4usyq3fNqNO83a6Wur8bqCUSgMfyV4Qc/okMZmbbuwNoLo2AewYOC&#10;WToFEeNs9hCN7a8hy0L+5y+/AQAA//8DAFBLAQItABQABgAIAAAAIQC2gziS/gAAAOEBAAATAAAA&#10;AAAAAAAAAAAAAAAAAABbQ29udGVudF9UeXBlc10ueG1sUEsBAi0AFAAGAAgAAAAhADj9If/WAAAA&#10;lAEAAAsAAAAAAAAAAAAAAAAALwEAAF9yZWxzLy5yZWxzUEsBAi0AFAAGAAgAAAAhAInGrtTUAQAA&#10;BAQAAA4AAAAAAAAAAAAAAAAALgIAAGRycy9lMm9Eb2MueG1sUEsBAi0AFAAGAAgAAAAhADjZeybd&#10;AAAABwEAAA8AAAAAAAAAAAAAAAAALgQAAGRycy9kb3ducmV2LnhtbFBLBQYAAAAABAAEAPMAAAA4&#10;BQAAAAA=&#10;" strokecolor="#0070c0"/>
            </w:pict>
          </mc:Fallback>
        </mc:AlternateContent>
      </w:r>
    </w:p>
    <w:p w:rsidR="00015BA5" w:rsidRPr="00061B7B" w:rsidRDefault="00015BA5" w:rsidP="00C53DEC">
      <w:pPr>
        <w:pStyle w:val="Title"/>
        <w:sectPr w:rsidR="00015BA5" w:rsidRPr="00061B7B" w:rsidSect="00015BA5">
          <w:footerReference w:type="default" r:id="rId9"/>
          <w:pgSz w:w="11906" w:h="16838"/>
          <w:pgMar w:top="794" w:right="1247" w:bottom="1134" w:left="1247" w:header="567" w:footer="709" w:gutter="0"/>
          <w:cols w:space="708"/>
          <w:titlePg/>
          <w:docGrid w:linePitch="360"/>
        </w:sectPr>
      </w:pPr>
    </w:p>
    <w:p w:rsidR="00015BA5" w:rsidRPr="00061B7B" w:rsidRDefault="00F01C73" w:rsidP="00C53DEC">
      <w:pPr>
        <w:pStyle w:val="Title"/>
      </w:pPr>
      <w:r w:rsidRPr="00F01C73">
        <w:rPr>
          <w:noProof/>
          <w:u w:val="none"/>
          <w:lang w:eastAsia="en-GB"/>
        </w:rPr>
        <w:lastRenderedPageBreak/>
        <w:drawing>
          <wp:anchor distT="0" distB="0" distL="114300" distR="114300" simplePos="0" relativeHeight="251666432" behindDoc="0" locked="0" layoutInCell="1" allowOverlap="1">
            <wp:simplePos x="0" y="0"/>
            <wp:positionH relativeFrom="margin">
              <wp:align>right</wp:align>
            </wp:positionH>
            <wp:positionV relativeFrom="paragraph">
              <wp:posOffset>-17970</wp:posOffset>
            </wp:positionV>
            <wp:extent cx="2590800" cy="7778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777875"/>
                    </a:xfrm>
                    <a:prstGeom prst="rect">
                      <a:avLst/>
                    </a:prstGeom>
                    <a:noFill/>
                  </pic:spPr>
                </pic:pic>
              </a:graphicData>
            </a:graphic>
            <wp14:sizeRelH relativeFrom="page">
              <wp14:pctWidth>0</wp14:pctWidth>
            </wp14:sizeRelH>
            <wp14:sizeRelV relativeFrom="page">
              <wp14:pctHeight>0</wp14:pctHeight>
            </wp14:sizeRelV>
          </wp:anchor>
        </w:drawing>
      </w:r>
      <w:r w:rsidR="002709C2">
        <w:rPr>
          <w:noProof/>
          <w:lang w:eastAsia="en-GB"/>
        </w:rPr>
        <w:drawing>
          <wp:anchor distT="0" distB="0" distL="114300" distR="114300" simplePos="0" relativeHeight="251662336" behindDoc="0" locked="0" layoutInCell="1" allowOverlap="1" wp14:anchorId="15186D81" wp14:editId="652D9D84">
            <wp:simplePos x="0" y="0"/>
            <wp:positionH relativeFrom="margin">
              <wp:posOffset>-304800</wp:posOffset>
            </wp:positionH>
            <wp:positionV relativeFrom="paragraph">
              <wp:posOffset>12700</wp:posOffset>
            </wp:positionV>
            <wp:extent cx="1743075" cy="7448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74485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bookmarkEnd w:id="2"/>
    <w:p w:rsidR="00EB3022" w:rsidRPr="00061B7B" w:rsidRDefault="00EB3022" w:rsidP="006A39E7">
      <w:pPr>
        <w:pStyle w:val="SAS-2"/>
      </w:pPr>
    </w:p>
    <w:p w:rsidR="006A39E7" w:rsidRPr="002064C7" w:rsidRDefault="006A39E7" w:rsidP="006A39E7">
      <w:pPr>
        <w:pStyle w:val="SAS-2"/>
        <w:rPr>
          <w:rFonts w:cs="Arial"/>
          <w:sz w:val="22"/>
        </w:rPr>
      </w:pPr>
    </w:p>
    <w:p w:rsidR="002865D1" w:rsidRDefault="002865D1" w:rsidP="002064C7">
      <w:pPr>
        <w:pStyle w:val="SAS-2"/>
        <w:jc w:val="center"/>
        <w:rPr>
          <w:rFonts w:cs="Arial"/>
          <w:b/>
          <w:sz w:val="22"/>
        </w:rPr>
      </w:pPr>
    </w:p>
    <w:p w:rsidR="002865D1" w:rsidRDefault="002865D1" w:rsidP="002064C7">
      <w:pPr>
        <w:pStyle w:val="SAS-2"/>
        <w:jc w:val="center"/>
        <w:rPr>
          <w:rFonts w:cs="Arial"/>
          <w:b/>
          <w:sz w:val="22"/>
        </w:rPr>
      </w:pPr>
    </w:p>
    <w:p w:rsidR="00F01C73" w:rsidRDefault="00F01C73" w:rsidP="00F01C73">
      <w:pPr>
        <w:pStyle w:val="SAS-3"/>
      </w:pPr>
    </w:p>
    <w:p w:rsidR="00F01C73" w:rsidRPr="00F01C73" w:rsidRDefault="00F01C73" w:rsidP="00F01C73">
      <w:pPr>
        <w:pStyle w:val="SAS-3"/>
      </w:pPr>
    </w:p>
    <w:p w:rsidR="0038109A" w:rsidRPr="002064C7" w:rsidRDefault="002064C7" w:rsidP="002064C7">
      <w:pPr>
        <w:pStyle w:val="SAS-2"/>
        <w:jc w:val="center"/>
        <w:rPr>
          <w:rFonts w:cs="Arial"/>
          <w:sz w:val="22"/>
        </w:rPr>
      </w:pPr>
      <w:r w:rsidRPr="002064C7">
        <w:rPr>
          <w:rFonts w:cs="Arial"/>
          <w:b/>
          <w:sz w:val="22"/>
        </w:rPr>
        <w:t xml:space="preserve">Privacy Notice (How we use </w:t>
      </w:r>
      <w:r w:rsidR="00983CC5">
        <w:rPr>
          <w:rFonts w:cs="Arial"/>
          <w:b/>
          <w:sz w:val="22"/>
        </w:rPr>
        <w:t>parents/carers</w:t>
      </w:r>
      <w:r w:rsidR="002709C2">
        <w:rPr>
          <w:rFonts w:cs="Arial"/>
          <w:b/>
          <w:sz w:val="22"/>
        </w:rPr>
        <w:t xml:space="preserve"> </w:t>
      </w:r>
      <w:r w:rsidRPr="002064C7">
        <w:rPr>
          <w:rFonts w:cs="Arial"/>
          <w:b/>
          <w:sz w:val="22"/>
        </w:rPr>
        <w:t>information)</w:t>
      </w:r>
    </w:p>
    <w:p w:rsidR="0038109A" w:rsidRPr="002064C7" w:rsidRDefault="0038109A" w:rsidP="00F01C73">
      <w:pPr>
        <w:pStyle w:val="SAS-3"/>
      </w:pPr>
    </w:p>
    <w:p w:rsidR="004F73A2" w:rsidRDefault="00FA056C" w:rsidP="00C53DEC">
      <w:pPr>
        <w:pStyle w:val="ParaClause"/>
      </w:pPr>
      <w:r>
        <w:t>BePART Educational</w:t>
      </w:r>
      <w:r w:rsidR="004F73A2">
        <w:t xml:space="preserve"> Trust </w:t>
      </w:r>
      <w:r w:rsidR="00983CC5">
        <w:t>collects data and information about parents/carers of our students so that we can operate effectively as an Organisation</w:t>
      </w:r>
      <w:r w:rsidR="004F73A2">
        <w:t>.</w:t>
      </w:r>
      <w:r w:rsidR="00983CC5">
        <w:t xml:space="preserve"> This privacy notice explains how and why we collect parent/carer data, what we do with it and what rights parents have. The term “parent” is widely defined in education law to include the natural or adoptive parents and also includes non-parents who have parental responsibility for the student, or with whom the student lives. This privacy notice also covers other members of student families who we may process data about from time to time, including for example, siblings, aunts, uncles and grandparents. </w:t>
      </w:r>
    </w:p>
    <w:p w:rsidR="00983CC5" w:rsidRDefault="00983CC5" w:rsidP="00C53DEC">
      <w:pPr>
        <w:pStyle w:val="NoNumTitle-Clause"/>
      </w:pPr>
      <w:bookmarkStart w:id="3" w:name="a371450"/>
      <w:r>
        <w:t>Why do we collect and use parent/carer information</w:t>
      </w:r>
      <w:bookmarkEnd w:id="3"/>
      <w:r>
        <w:t>?</w:t>
      </w:r>
    </w:p>
    <w:p w:rsidR="004F73A2" w:rsidRPr="00645E3C" w:rsidRDefault="004F73A2" w:rsidP="00C53DEC">
      <w:pPr>
        <w:pStyle w:val="NoNumTitle-Clause"/>
        <w:rPr>
          <w:b w:val="0"/>
        </w:rPr>
      </w:pPr>
      <w:r w:rsidRPr="00645E3C">
        <w:rPr>
          <w:b w:val="0"/>
        </w:rPr>
        <w:t xml:space="preserve">We </w:t>
      </w:r>
      <w:r w:rsidR="00DD4DF9" w:rsidRPr="00645E3C">
        <w:rPr>
          <w:b w:val="0"/>
        </w:rPr>
        <w:t>collect and use parent/carer information under the following lawful bases</w:t>
      </w:r>
      <w:r w:rsidRPr="00645E3C">
        <w:rPr>
          <w:b w:val="0"/>
        </w:rPr>
        <w:t xml:space="preserve">: </w:t>
      </w:r>
    </w:p>
    <w:p w:rsidR="00DD4DF9" w:rsidRDefault="00DD4DF9" w:rsidP="00C53DEC">
      <w:pPr>
        <w:pStyle w:val="ClauseBullet1"/>
        <w:numPr>
          <w:ilvl w:val="0"/>
          <w:numId w:val="25"/>
        </w:numPr>
      </w:pPr>
      <w:r>
        <w:t>Where we have the consent of the data subject (Article 6(a));</w:t>
      </w:r>
    </w:p>
    <w:p w:rsidR="00DD4DF9" w:rsidRDefault="00DD4DF9" w:rsidP="00C53DEC">
      <w:pPr>
        <w:pStyle w:val="ClauseBullet1"/>
        <w:numPr>
          <w:ilvl w:val="0"/>
          <w:numId w:val="25"/>
        </w:numPr>
      </w:pPr>
      <w:r>
        <w:t>Where it is necessary for compliance with a legal obligation (Article 6 (c));</w:t>
      </w:r>
    </w:p>
    <w:p w:rsidR="004F73A2" w:rsidRPr="009E6D64" w:rsidRDefault="00DD4DF9" w:rsidP="00C53DEC">
      <w:pPr>
        <w:pStyle w:val="ClauseBullet1"/>
        <w:numPr>
          <w:ilvl w:val="0"/>
          <w:numId w:val="25"/>
        </w:numPr>
      </w:pPr>
      <w:r>
        <w:t>Where processing is necessary to protect the vital interest of the data subject or another person (Article 6 (d));</w:t>
      </w:r>
    </w:p>
    <w:p w:rsidR="004F73A2" w:rsidRPr="009E6D64" w:rsidRDefault="00DD4DF9" w:rsidP="00C53DEC">
      <w:pPr>
        <w:pStyle w:val="ClauseBullet1"/>
        <w:numPr>
          <w:ilvl w:val="0"/>
          <w:numId w:val="25"/>
        </w:numPr>
      </w:pPr>
      <w:r>
        <w:t>Where it is necessary for the performance of a task carried out in the public interest or in the exercise of official authority vested in the controller (Article 6 (e));</w:t>
      </w:r>
    </w:p>
    <w:p w:rsidR="00DD4DF9" w:rsidRPr="00DD4DF9" w:rsidRDefault="00DD4DF9" w:rsidP="00C53DEC">
      <w:pPr>
        <w:pStyle w:val="NoNumTitle-Clause"/>
      </w:pPr>
      <w:r>
        <w:t>Where the personal data we collect about parents/carers is sensitive personal data, we will only process it where:</w:t>
      </w:r>
      <w:r w:rsidRPr="00DD4DF9">
        <w:t xml:space="preserve"> </w:t>
      </w:r>
    </w:p>
    <w:p w:rsidR="00DD4DF9" w:rsidRDefault="00DD4DF9" w:rsidP="00C53DEC">
      <w:pPr>
        <w:pStyle w:val="ClauseBullet1"/>
        <w:numPr>
          <w:ilvl w:val="0"/>
          <w:numId w:val="26"/>
        </w:numPr>
      </w:pPr>
      <w:r>
        <w:t>We have explicit consent</w:t>
      </w:r>
    </w:p>
    <w:p w:rsidR="00DD4DF9" w:rsidRDefault="00DD4DF9" w:rsidP="00C53DEC">
      <w:pPr>
        <w:pStyle w:val="ClauseBullet1"/>
        <w:numPr>
          <w:ilvl w:val="0"/>
          <w:numId w:val="26"/>
        </w:numPr>
      </w:pPr>
      <w:r>
        <w:t>Processing is necessary to protect the vital interests of the data subject or of another natural person where the data subject is physically or legally incapable of giving consent and/or</w:t>
      </w:r>
    </w:p>
    <w:p w:rsidR="00DD4DF9" w:rsidRPr="009E6D64" w:rsidRDefault="00DD4DF9" w:rsidP="00C53DEC">
      <w:pPr>
        <w:pStyle w:val="ClauseBullet1"/>
        <w:numPr>
          <w:ilvl w:val="0"/>
          <w:numId w:val="26"/>
        </w:numPr>
      </w:pPr>
      <w:r>
        <w:t xml:space="preserve">Processing is necessary for reasons of substantial public interest, </w:t>
      </w:r>
      <w:r w:rsidRPr="009E0620">
        <w:t>on the basis of U</w:t>
      </w:r>
      <w:r w:rsidR="009E0620" w:rsidRPr="009E0620">
        <w:t xml:space="preserve">K </w:t>
      </w:r>
      <w:r w:rsidRPr="009E0620">
        <w:t>l</w:t>
      </w:r>
      <w:r w:rsidR="00CE71C9" w:rsidRPr="009E0620">
        <w:t>a</w:t>
      </w:r>
      <w:r w:rsidRPr="009E0620">
        <w:t>w which shall be proportionate to the aim pursued, where we respect the essence</w:t>
      </w:r>
      <w:r>
        <w:t xml:space="preserve"> of the right to data protection </w:t>
      </w:r>
      <w:r w:rsidR="00CE71C9">
        <w:t xml:space="preserve">and provide for suitable and specific measures to safeguard the fundamental rights and the interests of the data subject. </w:t>
      </w:r>
    </w:p>
    <w:p w:rsidR="002E572B" w:rsidRDefault="002E572B" w:rsidP="00C53DEC">
      <w:pPr>
        <w:pStyle w:val="ParaClause"/>
      </w:pPr>
    </w:p>
    <w:p w:rsidR="00CE71C9" w:rsidRDefault="00CE71C9" w:rsidP="00C53DEC">
      <w:pPr>
        <w:pStyle w:val="ParaClause"/>
      </w:pPr>
      <w:r>
        <w:t>Please see our Data Pr</w:t>
      </w:r>
      <w:r w:rsidR="00B304BC">
        <w:t xml:space="preserve">otection Policy </w:t>
      </w:r>
      <w:r>
        <w:t>for a definition of sensitive personal data.</w:t>
      </w:r>
    </w:p>
    <w:p w:rsidR="00CE71C9" w:rsidRDefault="00CE71C9" w:rsidP="00C53DEC">
      <w:pPr>
        <w:pStyle w:val="ParaClause"/>
      </w:pPr>
    </w:p>
    <w:p w:rsidR="00CE71C9" w:rsidRDefault="00CE71C9" w:rsidP="00C53DEC">
      <w:pPr>
        <w:pStyle w:val="NoNumTitle-Clause"/>
      </w:pPr>
      <w:bookmarkStart w:id="4" w:name="a263888"/>
      <w:r>
        <w:lastRenderedPageBreak/>
        <w:t>We use the parent/carer data to support our functions of running our Organisation, in particular:</w:t>
      </w:r>
    </w:p>
    <w:p w:rsidR="00CE71C9" w:rsidRDefault="00CE71C9" w:rsidP="00C53DEC">
      <w:pPr>
        <w:pStyle w:val="ClauseBullet1"/>
        <w:numPr>
          <w:ilvl w:val="0"/>
          <w:numId w:val="27"/>
        </w:numPr>
      </w:pPr>
      <w:r>
        <w:t>To decide who to admit to the school or college</w:t>
      </w:r>
    </w:p>
    <w:p w:rsidR="00CE71C9" w:rsidRDefault="00CE71C9" w:rsidP="00C53DEC">
      <w:pPr>
        <w:pStyle w:val="ClauseBullet1"/>
        <w:numPr>
          <w:ilvl w:val="0"/>
          <w:numId w:val="27"/>
        </w:numPr>
      </w:pPr>
      <w:r>
        <w:t>To maintain a Continued Interest list</w:t>
      </w:r>
    </w:p>
    <w:p w:rsidR="00CE71C9" w:rsidRDefault="00CE71C9" w:rsidP="00C53DEC">
      <w:pPr>
        <w:pStyle w:val="ClauseBullet1"/>
        <w:numPr>
          <w:ilvl w:val="0"/>
          <w:numId w:val="27"/>
        </w:numPr>
      </w:pPr>
      <w:r>
        <w:t>To support student learning</w:t>
      </w:r>
    </w:p>
    <w:p w:rsidR="00CE71C9" w:rsidRDefault="00CE71C9" w:rsidP="00C53DEC">
      <w:pPr>
        <w:pStyle w:val="ClauseBullet1"/>
        <w:numPr>
          <w:ilvl w:val="0"/>
          <w:numId w:val="27"/>
        </w:numPr>
      </w:pPr>
      <w:r>
        <w:t>To monitor and report on student progress</w:t>
      </w:r>
    </w:p>
    <w:p w:rsidR="00CE71C9" w:rsidRDefault="00CE71C9" w:rsidP="00C53DEC">
      <w:pPr>
        <w:pStyle w:val="ClauseBullet1"/>
        <w:numPr>
          <w:ilvl w:val="0"/>
          <w:numId w:val="27"/>
        </w:numPr>
      </w:pPr>
      <w:r>
        <w:t>To provide appropriate pastoral care</w:t>
      </w:r>
    </w:p>
    <w:p w:rsidR="00CE71C9" w:rsidRDefault="00CE71C9" w:rsidP="00C53DEC">
      <w:pPr>
        <w:pStyle w:val="ClauseBullet1"/>
        <w:numPr>
          <w:ilvl w:val="0"/>
          <w:numId w:val="27"/>
        </w:numPr>
      </w:pPr>
      <w:r>
        <w:t>To assess the quality of our services</w:t>
      </w:r>
    </w:p>
    <w:p w:rsidR="00CE71C9" w:rsidRDefault="00CE71C9" w:rsidP="00C53DEC">
      <w:pPr>
        <w:pStyle w:val="ClauseBullet1"/>
        <w:numPr>
          <w:ilvl w:val="0"/>
          <w:numId w:val="27"/>
        </w:numPr>
      </w:pPr>
      <w:r>
        <w:t>To comply with the law regarding data sharing</w:t>
      </w:r>
    </w:p>
    <w:p w:rsidR="00CE71C9" w:rsidRDefault="00CE71C9" w:rsidP="00C53DEC">
      <w:pPr>
        <w:pStyle w:val="ClauseBullet1"/>
        <w:numPr>
          <w:ilvl w:val="0"/>
          <w:numId w:val="27"/>
        </w:numPr>
      </w:pPr>
      <w:r>
        <w:t>For the protection and welfare of students and others in the Organisation, including our safeguarding/child protection obligations</w:t>
      </w:r>
    </w:p>
    <w:p w:rsidR="00CE71C9" w:rsidRDefault="00CE71C9" w:rsidP="00C53DEC">
      <w:pPr>
        <w:pStyle w:val="ClauseBullet1"/>
        <w:numPr>
          <w:ilvl w:val="0"/>
          <w:numId w:val="27"/>
        </w:numPr>
      </w:pPr>
      <w:r>
        <w:t>For the safe and orderly running of the Organisation</w:t>
      </w:r>
    </w:p>
    <w:p w:rsidR="00CE71C9" w:rsidRDefault="00CE71C9" w:rsidP="00C53DEC">
      <w:pPr>
        <w:pStyle w:val="ClauseBullet1"/>
        <w:numPr>
          <w:ilvl w:val="0"/>
          <w:numId w:val="27"/>
        </w:numPr>
      </w:pPr>
      <w:r>
        <w:t>To promote the Organisation</w:t>
      </w:r>
    </w:p>
    <w:p w:rsidR="00CE71C9" w:rsidRDefault="00CE71C9" w:rsidP="00C53DEC">
      <w:pPr>
        <w:pStyle w:val="ClauseBullet1"/>
        <w:numPr>
          <w:ilvl w:val="0"/>
          <w:numId w:val="27"/>
        </w:numPr>
      </w:pPr>
      <w:r>
        <w:t>To send you communications that may be of interest to you which may include information about events or activities, news, campaigns, appeals and other fundraising activities</w:t>
      </w:r>
    </w:p>
    <w:p w:rsidR="00CE71C9" w:rsidRDefault="00CE71C9" w:rsidP="00C53DEC">
      <w:pPr>
        <w:pStyle w:val="ClauseBullet1"/>
        <w:numPr>
          <w:ilvl w:val="0"/>
          <w:numId w:val="27"/>
        </w:numPr>
      </w:pPr>
      <w:r>
        <w:t>In order to respond to investigations from our regulators or to respond to complaints raised by our stakeholders</w:t>
      </w:r>
    </w:p>
    <w:p w:rsidR="00CE71C9" w:rsidRPr="009E6D64" w:rsidRDefault="00CE71C9" w:rsidP="00C53DEC">
      <w:pPr>
        <w:pStyle w:val="ClauseBullet1"/>
        <w:numPr>
          <w:ilvl w:val="0"/>
          <w:numId w:val="27"/>
        </w:numPr>
      </w:pPr>
      <w:r>
        <w:t>In connection with any legal proceedings threatened or commenced against the Organisation.</w:t>
      </w:r>
    </w:p>
    <w:p w:rsidR="00CE71C9" w:rsidRPr="00DD4DF9" w:rsidRDefault="00CE71C9" w:rsidP="00C53DEC">
      <w:pPr>
        <w:pStyle w:val="NoNumTitle-Clause"/>
      </w:pPr>
      <w:bookmarkStart w:id="5" w:name="a264865"/>
      <w:bookmarkEnd w:id="4"/>
      <w:r>
        <w:t>The categories of parent/carer information that we collect, hold and share include:</w:t>
      </w:r>
      <w:r w:rsidRPr="00DD4DF9">
        <w:t xml:space="preserve"> </w:t>
      </w:r>
    </w:p>
    <w:p w:rsidR="00CE71C9" w:rsidRDefault="00CE71C9" w:rsidP="00C53DEC">
      <w:pPr>
        <w:pStyle w:val="ClauseBullet1"/>
        <w:numPr>
          <w:ilvl w:val="0"/>
          <w:numId w:val="28"/>
        </w:numPr>
      </w:pPr>
      <w:r>
        <w:t xml:space="preserve">Personal information (such as name, address, telephone number and email address); </w:t>
      </w:r>
    </w:p>
    <w:p w:rsidR="003B4C23" w:rsidRDefault="00CE71C9" w:rsidP="00C53DEC">
      <w:pPr>
        <w:pStyle w:val="ClauseBullet1"/>
        <w:numPr>
          <w:ilvl w:val="0"/>
          <w:numId w:val="28"/>
        </w:numPr>
      </w:pPr>
      <w:r>
        <w:t xml:space="preserve">Information relating to your </w:t>
      </w:r>
      <w:r w:rsidR="003B4C23">
        <w:t xml:space="preserve">identity, marital status, employment status, religion, ethnicity, language, medical conditions, nationality, country of birth and catering free school management /  entitlement to certain benefits, information about court orders in place affecting parenting arrangements for students); </w:t>
      </w:r>
    </w:p>
    <w:p w:rsidR="003B4C23" w:rsidRDefault="00997617" w:rsidP="00C53DEC">
      <w:pPr>
        <w:pStyle w:val="ClauseBullet1"/>
        <w:numPr>
          <w:ilvl w:val="0"/>
          <w:numId w:val="28"/>
        </w:numPr>
      </w:pPr>
      <w:r>
        <w:t xml:space="preserve">Child </w:t>
      </w:r>
      <w:r w:rsidR="003B4C23">
        <w:t xml:space="preserve">protection and safe-guarding information. This information is not routinely collected about parents/carers or students and is only likely to be processed by the organisation in specific circumstances relating to particular students, for example, if a child protection issue arises or if a student is involved in a criminal matter. Where appropriate, such information may be shared with external agencies such as the child protection team at the Local Authority, the Local Authority Designated Officer and / or the Police. Such information will only be processed to the extent that it is lawful to do so and appropriate measures will be taken to keep the data secure; </w:t>
      </w:r>
    </w:p>
    <w:p w:rsidR="003B4C23" w:rsidRDefault="00997617" w:rsidP="00C53DEC">
      <w:pPr>
        <w:pStyle w:val="ClauseBullet1"/>
        <w:numPr>
          <w:ilvl w:val="0"/>
          <w:numId w:val="28"/>
        </w:numPr>
      </w:pPr>
      <w:r>
        <w:t xml:space="preserve">Criminal </w:t>
      </w:r>
      <w:r w:rsidR="003B4C23">
        <w:t>proceedings or convictions if known and applicable. We collect information about parents and carers before students join the Organisation and update it as and when new information is acquired.</w:t>
      </w:r>
    </w:p>
    <w:p w:rsidR="00C53DEC" w:rsidRDefault="00C53DEC" w:rsidP="00C53DEC">
      <w:pPr>
        <w:pStyle w:val="ClauseBullet1"/>
        <w:numPr>
          <w:ilvl w:val="0"/>
          <w:numId w:val="0"/>
        </w:numPr>
        <w:ind w:left="720"/>
      </w:pPr>
      <w:r>
        <w:t>This list is not exhaustive, to access the current list of categories of information we process, please see Data Protection Policy.</w:t>
      </w:r>
    </w:p>
    <w:p w:rsidR="00C53DEC" w:rsidRDefault="00C53DEC" w:rsidP="00C53DEC">
      <w:pPr>
        <w:pStyle w:val="NoNumTitle-Clause"/>
      </w:pPr>
      <w:r>
        <w:lastRenderedPageBreak/>
        <w:t>Collecting parent/carer information</w:t>
      </w:r>
    </w:p>
    <w:p w:rsidR="00C53DEC" w:rsidRDefault="00C53DEC" w:rsidP="00C53DEC">
      <w:pPr>
        <w:spacing w:before="120" w:after="120" w:line="300" w:lineRule="atLeast"/>
        <w:ind w:left="0" w:firstLine="0"/>
      </w:pPr>
      <w:r w:rsidRPr="00C53DEC">
        <w:t xml:space="preserve">Whilst the majority of information about parents / carers provided to us is mandatory, some of it is provided to us on a voluntary basis. In order to comply with the </w:t>
      </w:r>
      <w:r w:rsidR="00831852">
        <w:t xml:space="preserve">UK </w:t>
      </w:r>
      <w:r w:rsidRPr="00C53DEC">
        <w:t>General Data Protection Regulation</w:t>
      </w:r>
      <w:r w:rsidR="00831852">
        <w:t xml:space="preserve"> (UK GDPR)</w:t>
      </w:r>
      <w:r w:rsidRPr="00C53DEC">
        <w:t xml:space="preserve">, we will inform you whether you are required to provide certain parent / carer information to us or if you have a choice in this. Where appropriate, we will ask parents / carers for consent to process personal data where there is no other lawful basis for processing it, for example where we wish to ask your permission to use your information for marketing purposes or to request voluntary contributions. Parents / carers may withdraw consent given in these circumstances at any time. </w:t>
      </w:r>
      <w:bookmarkStart w:id="6" w:name="_GoBack"/>
      <w:bookmarkEnd w:id="6"/>
    </w:p>
    <w:p w:rsidR="00C53DEC" w:rsidRDefault="00C53DEC" w:rsidP="00C53DEC">
      <w:pPr>
        <w:pStyle w:val="NoNumTitle-Clause"/>
      </w:pPr>
      <w:r>
        <w:t>Storing parent/carer data</w:t>
      </w:r>
    </w:p>
    <w:p w:rsidR="00C53DEC" w:rsidRPr="00D31A7B" w:rsidRDefault="00C53DEC" w:rsidP="00C53DEC">
      <w:pPr>
        <w:spacing w:before="120" w:after="120" w:line="300" w:lineRule="atLeast"/>
        <w:ind w:left="0" w:firstLine="0"/>
        <w:rPr>
          <w:rFonts w:cs="Arial"/>
        </w:rPr>
      </w:pPr>
      <w:r w:rsidRPr="00D31A7B">
        <w:t>A significant amount of personal data is stored electronically, for example, on our databases</w:t>
      </w:r>
      <w:r>
        <w:t xml:space="preserve"> </w:t>
      </w:r>
      <w:r w:rsidRPr="00D31A7B">
        <w:rPr>
          <w:rFonts w:cs="Arial"/>
        </w:rPr>
        <w:t xml:space="preserve">(SAPIAN/SIMS). Some information may also be stored in hard copy format. </w:t>
      </w:r>
    </w:p>
    <w:p w:rsidR="00C53DEC" w:rsidRPr="00D31A7B" w:rsidRDefault="00C53DEC" w:rsidP="00F01C73">
      <w:pPr>
        <w:pStyle w:val="SAS-3"/>
      </w:pPr>
    </w:p>
    <w:p w:rsidR="00C53DEC" w:rsidRPr="00D31A7B" w:rsidRDefault="00C53DEC" w:rsidP="00F01C73">
      <w:pPr>
        <w:pStyle w:val="SAS-3"/>
        <w:spacing w:line="300" w:lineRule="atLeast"/>
      </w:pPr>
      <w:r w:rsidRPr="00D31A7B">
        <w:t xml:space="preserve">Some data stored electronically may be saved on a cloud based system which will be hosted in the UK. </w:t>
      </w:r>
    </w:p>
    <w:p w:rsidR="00C53DEC" w:rsidRPr="00D31A7B" w:rsidRDefault="00C53DEC" w:rsidP="00F01C73">
      <w:pPr>
        <w:pStyle w:val="SAS-3"/>
        <w:spacing w:line="300" w:lineRule="atLeast"/>
      </w:pPr>
    </w:p>
    <w:p w:rsidR="00C53DEC" w:rsidRPr="00D31A7B" w:rsidRDefault="00C53DEC" w:rsidP="00F01C73">
      <w:pPr>
        <w:pStyle w:val="SAS-3"/>
        <w:spacing w:line="300" w:lineRule="atLeast"/>
      </w:pPr>
      <w:r w:rsidRPr="00D31A7B">
        <w:t xml:space="preserve">We will only retain your personal information for as long as necessary to fulfil the purposes we collected it for, including for the purposes of satisfying any legal, accounting, insurance or reporting requirements. Details of retention periods for different aspects of your personal information will be available in our Data Retention Policy which will be available on the website.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C53DEC" w:rsidRPr="00D31A7B" w:rsidRDefault="00C53DEC" w:rsidP="00F01C73">
      <w:pPr>
        <w:pStyle w:val="SAS-3"/>
        <w:spacing w:line="300" w:lineRule="atLeast"/>
      </w:pPr>
      <w:r w:rsidRPr="00D31A7B">
        <w:t xml:space="preserve">In some circumstances we may anonymise your personal information so that it can no longer be associated with you, in which case we may use such information without further notice to you. Once you are no longer a parent / carer we will retain and securely destroy your personal information in accordance with our Data Retention Policy. </w:t>
      </w:r>
    </w:p>
    <w:p w:rsidR="00C53DEC" w:rsidRPr="00D31A7B" w:rsidRDefault="00C53DEC" w:rsidP="00F01C73">
      <w:pPr>
        <w:pStyle w:val="SAS-3"/>
        <w:spacing w:line="300" w:lineRule="atLeast"/>
      </w:pPr>
    </w:p>
    <w:p w:rsidR="00C53DEC" w:rsidRPr="00B55EB8" w:rsidRDefault="00C53DEC" w:rsidP="00F01C73">
      <w:pPr>
        <w:pStyle w:val="SAS-3"/>
        <w:spacing w:line="300" w:lineRule="atLeast"/>
      </w:pPr>
      <w:r w:rsidRPr="00B55EB8">
        <w:t xml:space="preserve">Who do we share parent / carer information with? </w:t>
      </w:r>
    </w:p>
    <w:p w:rsidR="00C53DEC" w:rsidRPr="00B55EB8" w:rsidRDefault="00C53DEC" w:rsidP="00F01C73">
      <w:pPr>
        <w:pStyle w:val="SAS-3"/>
        <w:spacing w:line="300" w:lineRule="atLeast"/>
      </w:pPr>
      <w:r w:rsidRPr="00B55EB8">
        <w:t>We routinely share parent / carer information with:</w:t>
      </w:r>
    </w:p>
    <w:p w:rsidR="00C53DEC" w:rsidRPr="00B55EB8" w:rsidRDefault="00C53DEC" w:rsidP="00F01C73">
      <w:pPr>
        <w:pStyle w:val="SAS-3"/>
        <w:spacing w:line="300" w:lineRule="atLeast"/>
      </w:pPr>
      <w:r w:rsidRPr="00B55EB8">
        <w:t>Schools/colleges/universities that students attend after leaving us; From time to time, we may also share parent / carer information with other third parties including the following:</w:t>
      </w:r>
    </w:p>
    <w:p w:rsidR="00C53DEC" w:rsidRPr="00B55EB8" w:rsidRDefault="00C53DEC" w:rsidP="00F01C73">
      <w:pPr>
        <w:pStyle w:val="ListParagraph"/>
        <w:numPr>
          <w:ilvl w:val="0"/>
          <w:numId w:val="21"/>
        </w:numPr>
        <w:spacing w:before="120" w:after="120" w:line="300" w:lineRule="atLeast"/>
        <w:rPr>
          <w:rFonts w:ascii="Arial" w:hAnsi="Arial" w:cs="Arial"/>
        </w:rPr>
      </w:pPr>
      <w:r w:rsidRPr="00B55EB8">
        <w:rPr>
          <w:rFonts w:ascii="Arial" w:hAnsi="Arial" w:cs="Arial"/>
        </w:rPr>
        <w:t>local authorities</w:t>
      </w:r>
    </w:p>
    <w:p w:rsidR="00C53DEC" w:rsidRPr="00B55EB8" w:rsidRDefault="00C53DEC" w:rsidP="00F01C73">
      <w:pPr>
        <w:pStyle w:val="ListParagraph"/>
        <w:numPr>
          <w:ilvl w:val="0"/>
          <w:numId w:val="21"/>
        </w:numPr>
        <w:spacing w:before="120" w:after="120" w:line="300" w:lineRule="atLeast"/>
        <w:rPr>
          <w:rFonts w:ascii="Arial" w:hAnsi="Arial" w:cs="Arial"/>
        </w:rPr>
      </w:pPr>
      <w:r w:rsidRPr="00B55EB8">
        <w:rPr>
          <w:rFonts w:ascii="Arial" w:hAnsi="Arial" w:cs="Arial"/>
        </w:rPr>
        <w:t>researchers</w:t>
      </w:r>
    </w:p>
    <w:p w:rsidR="00C53DEC" w:rsidRPr="00B55EB8" w:rsidRDefault="00C53DEC" w:rsidP="00F01C73">
      <w:pPr>
        <w:pStyle w:val="ListParagraph"/>
        <w:numPr>
          <w:ilvl w:val="0"/>
          <w:numId w:val="21"/>
        </w:numPr>
        <w:spacing w:before="120" w:after="120" w:line="300" w:lineRule="atLeast"/>
        <w:rPr>
          <w:rFonts w:ascii="Arial" w:hAnsi="Arial" w:cs="Arial"/>
        </w:rPr>
      </w:pPr>
      <w:r w:rsidRPr="00B55EB8">
        <w:rPr>
          <w:rFonts w:ascii="Arial" w:hAnsi="Arial" w:cs="Arial"/>
        </w:rPr>
        <w:t>organisations connected with promoting the education or wellbeing of children in England</w:t>
      </w:r>
    </w:p>
    <w:p w:rsidR="00C53DEC" w:rsidRPr="00B55EB8" w:rsidRDefault="00C53DEC" w:rsidP="00F01C73">
      <w:pPr>
        <w:pStyle w:val="ListParagraph"/>
        <w:numPr>
          <w:ilvl w:val="0"/>
          <w:numId w:val="21"/>
        </w:numPr>
        <w:spacing w:before="120" w:after="120" w:line="300" w:lineRule="atLeast"/>
        <w:rPr>
          <w:rFonts w:ascii="Arial" w:hAnsi="Arial" w:cs="Arial"/>
        </w:rPr>
      </w:pPr>
      <w:r w:rsidRPr="00B55EB8">
        <w:rPr>
          <w:rFonts w:ascii="Arial" w:hAnsi="Arial" w:cs="Arial"/>
        </w:rPr>
        <w:t>other government departments and agencies</w:t>
      </w:r>
    </w:p>
    <w:p w:rsidR="00C53DEC" w:rsidRDefault="00C53DEC" w:rsidP="00F01C73">
      <w:pPr>
        <w:pStyle w:val="ListParagraph"/>
        <w:numPr>
          <w:ilvl w:val="0"/>
          <w:numId w:val="21"/>
        </w:numPr>
        <w:spacing w:before="120" w:after="120" w:line="300" w:lineRule="atLeast"/>
        <w:rPr>
          <w:rFonts w:ascii="Arial" w:hAnsi="Arial" w:cs="Arial"/>
        </w:rPr>
      </w:pPr>
      <w:r w:rsidRPr="00B55EB8">
        <w:rPr>
          <w:rFonts w:ascii="Arial" w:hAnsi="Arial" w:cs="Arial"/>
        </w:rPr>
        <w:t>organisations fighting or identifying crime</w:t>
      </w:r>
    </w:p>
    <w:p w:rsidR="00645E3C" w:rsidRDefault="00645E3C" w:rsidP="00F01C73">
      <w:pPr>
        <w:pStyle w:val="ListParagraph"/>
        <w:spacing w:before="120" w:after="120" w:line="300" w:lineRule="atLeast"/>
        <w:ind w:firstLine="0"/>
        <w:rPr>
          <w:rFonts w:ascii="Arial" w:hAnsi="Arial" w:cs="Arial"/>
        </w:rPr>
      </w:pPr>
    </w:p>
    <w:p w:rsidR="00C53DEC" w:rsidRDefault="00645E3C" w:rsidP="00F01C73">
      <w:pPr>
        <w:pStyle w:val="ListParagraph"/>
        <w:spacing w:before="120" w:after="120" w:line="300" w:lineRule="atLeast"/>
        <w:ind w:left="0" w:firstLine="0"/>
        <w:rPr>
          <w:rFonts w:ascii="Arial" w:hAnsi="Arial" w:cs="Arial"/>
        </w:rPr>
      </w:pPr>
      <w:r>
        <w:rPr>
          <w:rFonts w:ascii="Arial" w:hAnsi="Arial" w:cs="Arial"/>
        </w:rPr>
        <w:t xml:space="preserve">Some of the organisations referred to above </w:t>
      </w:r>
      <w:r w:rsidR="00C53DEC" w:rsidRPr="00B55EB8">
        <w:rPr>
          <w:rFonts w:ascii="Arial" w:hAnsi="Arial" w:cs="Arial"/>
        </w:rPr>
        <w:t xml:space="preserve">are joint data controllers. This means we are all responsible to you for how we process your data. </w:t>
      </w:r>
    </w:p>
    <w:p w:rsidR="00645E3C" w:rsidRDefault="00645E3C" w:rsidP="00F01C73">
      <w:pPr>
        <w:pStyle w:val="ListParagraph"/>
        <w:spacing w:before="120" w:after="120" w:line="300" w:lineRule="atLeast"/>
        <w:ind w:left="0" w:firstLine="0"/>
        <w:rPr>
          <w:rFonts w:ascii="Arial" w:hAnsi="Arial" w:cs="Arial"/>
        </w:rPr>
      </w:pPr>
    </w:p>
    <w:p w:rsidR="00C53DEC" w:rsidRPr="00B55EB8" w:rsidRDefault="00645E3C" w:rsidP="00F01C73">
      <w:pPr>
        <w:pStyle w:val="ListParagraph"/>
        <w:spacing w:before="120" w:after="120" w:line="300" w:lineRule="atLeast"/>
        <w:ind w:left="0" w:firstLine="0"/>
        <w:rPr>
          <w:rFonts w:ascii="Arial" w:hAnsi="Arial" w:cs="Arial"/>
        </w:rPr>
      </w:pPr>
      <w:r>
        <w:rPr>
          <w:rFonts w:ascii="Arial" w:hAnsi="Arial" w:cs="Arial"/>
        </w:rPr>
        <w:lastRenderedPageBreak/>
        <w:t xml:space="preserve">In the event that </w:t>
      </w:r>
      <w:r w:rsidR="00C53DEC" w:rsidRPr="00B55EB8">
        <w:rPr>
          <w:rFonts w:ascii="Arial" w:hAnsi="Arial" w:cs="Arial"/>
        </w:rPr>
        <w:t>we share personal data about parents / carers with third parties, we will provide the minimum amount of personal data necessary to fulfil the purpose for which we are required to share the data.</w:t>
      </w:r>
    </w:p>
    <w:p w:rsidR="00645E3C" w:rsidRPr="00D31A7B" w:rsidRDefault="00645E3C" w:rsidP="00F01C73">
      <w:pPr>
        <w:pStyle w:val="SAS-3"/>
        <w:spacing w:line="300" w:lineRule="atLeast"/>
      </w:pPr>
    </w:p>
    <w:p w:rsidR="00C53DEC" w:rsidRPr="00B55EB8" w:rsidRDefault="00C53DEC" w:rsidP="00B55EB8">
      <w:pPr>
        <w:pStyle w:val="Heading2"/>
        <w:spacing w:before="120" w:after="120" w:line="300" w:lineRule="atLeast"/>
        <w:rPr>
          <w:rFonts w:ascii="Arial" w:hAnsi="Arial" w:cs="Arial"/>
          <w:b/>
          <w:color w:val="auto"/>
          <w:sz w:val="22"/>
          <w:szCs w:val="22"/>
        </w:rPr>
      </w:pPr>
      <w:r w:rsidRPr="00B55EB8">
        <w:rPr>
          <w:rFonts w:ascii="Arial" w:hAnsi="Arial" w:cs="Arial"/>
          <w:b/>
          <w:color w:val="auto"/>
          <w:sz w:val="22"/>
          <w:szCs w:val="22"/>
        </w:rPr>
        <w:t>Requesting access to your personal data</w:t>
      </w:r>
    </w:p>
    <w:p w:rsidR="00C53DEC" w:rsidRPr="00B55EB8" w:rsidRDefault="00C53DEC" w:rsidP="00B55EB8">
      <w:pPr>
        <w:spacing w:before="120" w:after="120" w:line="300" w:lineRule="atLeast"/>
        <w:ind w:left="0" w:firstLine="0"/>
        <w:rPr>
          <w:rFonts w:cs="Arial"/>
          <w:b/>
        </w:rPr>
      </w:pPr>
      <w:r w:rsidRPr="00B55EB8">
        <w:rPr>
          <w:rFonts w:cs="Arial"/>
        </w:rPr>
        <w:t xml:space="preserve">Under data protection legislation, parents/carers have the right to request access to information about them that we hold (“Subject Access Request”). To make a request for your personal information, or be given access to your child’s educational record, contact </w:t>
      </w:r>
      <w:r w:rsidR="00F01C73">
        <w:rPr>
          <w:rFonts w:cs="Arial"/>
          <w:b/>
        </w:rPr>
        <w:t>The Data Protection Officer, John Paul Szkudlapski</w:t>
      </w:r>
    </w:p>
    <w:p w:rsidR="00645E3C" w:rsidRPr="00D31A7B" w:rsidRDefault="00645E3C" w:rsidP="00F01C73">
      <w:pPr>
        <w:pStyle w:val="SAS-3"/>
      </w:pPr>
    </w:p>
    <w:p w:rsidR="00C53DEC" w:rsidRPr="00B55EB8" w:rsidRDefault="00C53DEC" w:rsidP="00B55EB8">
      <w:pPr>
        <w:spacing w:before="120" w:after="120" w:line="300" w:lineRule="atLeast"/>
        <w:ind w:left="0" w:firstLine="0"/>
        <w:rPr>
          <w:rFonts w:cs="Arial"/>
        </w:rPr>
      </w:pPr>
      <w:r w:rsidRPr="00B55EB8">
        <w:rPr>
          <w:rFonts w:cs="Arial"/>
        </w:rPr>
        <w:t xml:space="preserve">The legal timescales for the Organisation to respond to a Subject Access Request is one calendar month. For further information about how we handle Subject Access Requests, please see our Data Protection Policy. You will not have to pay a fee to access your personal information (or to exercise any of the other rights). However, we may charge a reasonable fee if your request for access is manifestly unfounded or excessive. Alternatively, we may refuse to comply with the request in such circumstances. </w:t>
      </w:r>
    </w:p>
    <w:p w:rsidR="00B55EB8" w:rsidRDefault="00B55EB8" w:rsidP="00B55EB8">
      <w:pPr>
        <w:pStyle w:val="NoNumTitle-Clause"/>
      </w:pPr>
      <w:r>
        <w:t xml:space="preserve">What we may need from you </w:t>
      </w:r>
    </w:p>
    <w:p w:rsidR="00B55EB8" w:rsidRDefault="00B55EB8" w:rsidP="00B55EB8">
      <w:pPr>
        <w:spacing w:before="120" w:after="120" w:line="300" w:lineRule="atLeast"/>
        <w:ind w:left="0" w:firstLine="0"/>
        <w:rPr>
          <w:rFonts w:cs="Arial"/>
        </w:rPr>
      </w:pPr>
      <w:r w:rsidRPr="00B55EB8">
        <w:rPr>
          <w:rFonts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B55EB8" w:rsidRPr="00B55EB8" w:rsidRDefault="00B55EB8" w:rsidP="00B55EB8">
      <w:pPr>
        <w:rPr>
          <w:rFonts w:cs="Arial"/>
        </w:rPr>
      </w:pPr>
      <w:r w:rsidRPr="00B55EB8">
        <w:rPr>
          <w:rFonts w:cs="Arial"/>
        </w:rPr>
        <w:t>You also have the right to:</w:t>
      </w:r>
    </w:p>
    <w:p w:rsidR="00B55EB8" w:rsidRPr="00B55EB8" w:rsidRDefault="00B55EB8" w:rsidP="00B55EB8">
      <w:pPr>
        <w:pStyle w:val="ListParagraph"/>
        <w:numPr>
          <w:ilvl w:val="0"/>
          <w:numId w:val="19"/>
        </w:numPr>
        <w:rPr>
          <w:rFonts w:ascii="Arial" w:hAnsi="Arial" w:cs="Arial"/>
        </w:rPr>
      </w:pPr>
      <w:r w:rsidRPr="00B55EB8">
        <w:rPr>
          <w:rFonts w:ascii="Arial" w:hAnsi="Arial" w:cs="Arial"/>
        </w:rPr>
        <w:t>object to processing of personal data that is likely to cause, or is causing, damage or distress</w:t>
      </w:r>
    </w:p>
    <w:p w:rsidR="00B55EB8" w:rsidRPr="00B55EB8" w:rsidRDefault="00B55EB8" w:rsidP="00B55EB8">
      <w:pPr>
        <w:pStyle w:val="ListParagraph"/>
        <w:numPr>
          <w:ilvl w:val="0"/>
          <w:numId w:val="19"/>
        </w:numPr>
        <w:rPr>
          <w:rFonts w:ascii="Arial" w:hAnsi="Arial" w:cs="Arial"/>
        </w:rPr>
      </w:pPr>
      <w:r w:rsidRPr="00B55EB8">
        <w:rPr>
          <w:rFonts w:ascii="Arial" w:hAnsi="Arial" w:cs="Arial"/>
        </w:rPr>
        <w:t>prevent processing for the purpose of direct marketing</w:t>
      </w:r>
    </w:p>
    <w:p w:rsidR="00B55EB8" w:rsidRPr="00B55EB8" w:rsidRDefault="00B55EB8" w:rsidP="00B55EB8">
      <w:pPr>
        <w:pStyle w:val="ListParagraph"/>
        <w:numPr>
          <w:ilvl w:val="0"/>
          <w:numId w:val="19"/>
        </w:numPr>
        <w:rPr>
          <w:rFonts w:ascii="Arial" w:hAnsi="Arial" w:cs="Arial"/>
        </w:rPr>
      </w:pPr>
      <w:r w:rsidRPr="00B55EB8">
        <w:rPr>
          <w:rFonts w:ascii="Arial" w:hAnsi="Arial" w:cs="Arial"/>
        </w:rPr>
        <w:t>object to decisions being taken by automated means</w:t>
      </w:r>
    </w:p>
    <w:p w:rsidR="00B55EB8" w:rsidRPr="00B55EB8" w:rsidRDefault="00B55EB8" w:rsidP="00B55EB8">
      <w:pPr>
        <w:pStyle w:val="ListParagraph"/>
        <w:numPr>
          <w:ilvl w:val="0"/>
          <w:numId w:val="19"/>
        </w:numPr>
        <w:rPr>
          <w:rFonts w:ascii="Arial" w:hAnsi="Arial" w:cs="Arial"/>
        </w:rPr>
      </w:pPr>
      <w:r w:rsidRPr="00B55EB8">
        <w:rPr>
          <w:rFonts w:ascii="Arial" w:hAnsi="Arial" w:cs="Arial"/>
        </w:rPr>
        <w:t>in certain circumstances, have inaccurate personal data rectified, blocked, erased or destroyed; and</w:t>
      </w:r>
    </w:p>
    <w:p w:rsidR="00B55EB8" w:rsidRDefault="00B55EB8" w:rsidP="00B55EB8">
      <w:pPr>
        <w:pStyle w:val="ListParagraph"/>
        <w:numPr>
          <w:ilvl w:val="0"/>
          <w:numId w:val="19"/>
        </w:numPr>
        <w:rPr>
          <w:rFonts w:ascii="Arial" w:hAnsi="Arial" w:cs="Arial"/>
        </w:rPr>
      </w:pPr>
      <w:r w:rsidRPr="00B55EB8">
        <w:rPr>
          <w:rFonts w:ascii="Arial" w:hAnsi="Arial" w:cs="Arial"/>
        </w:rPr>
        <w:t>a right to seek redress, either through the ICO, or through the courts</w:t>
      </w:r>
    </w:p>
    <w:p w:rsidR="00B55EB8" w:rsidRDefault="00B55EB8" w:rsidP="00B55EB8">
      <w:pPr>
        <w:pStyle w:val="ParaClause"/>
        <w:ind w:left="0" w:firstLine="0"/>
      </w:pPr>
      <w:r>
        <w:t xml:space="preserve">If you have a concern or complaint about the way we are collecting or using your personal data, you should raise your concern with us in the first instance or directly to the Information Commissioner’s Office at </w:t>
      </w:r>
      <w:hyperlink r:id="rId12" w:history="1">
        <w:r w:rsidRPr="00043BDC">
          <w:rPr>
            <w:rStyle w:val="Hyperlink"/>
          </w:rPr>
          <w:t>https://ico.org.uk/concerns/</w:t>
        </w:r>
      </w:hyperlink>
    </w:p>
    <w:p w:rsidR="00B55EB8" w:rsidRPr="00B55EB8" w:rsidRDefault="00B55EB8" w:rsidP="00B55EB8">
      <w:pPr>
        <w:pStyle w:val="ParaClause"/>
        <w:ind w:left="0" w:firstLine="0"/>
        <w:rPr>
          <w:b/>
        </w:rPr>
      </w:pPr>
      <w:r w:rsidRPr="00B55EB8">
        <w:rPr>
          <w:b/>
        </w:rPr>
        <w:t>Contact</w:t>
      </w:r>
    </w:p>
    <w:p w:rsidR="00B55EB8" w:rsidRPr="00F01C73" w:rsidRDefault="00B55EB8" w:rsidP="00B55EB8">
      <w:pPr>
        <w:pStyle w:val="ParaClause"/>
        <w:ind w:left="0" w:firstLine="0"/>
        <w:rPr>
          <w:b/>
        </w:rPr>
      </w:pPr>
      <w:r>
        <w:t xml:space="preserve">If you would like to discuss anything in the privacy notice, please contact: </w:t>
      </w:r>
      <w:r w:rsidRPr="00F01C73">
        <w:rPr>
          <w:b/>
        </w:rPr>
        <w:t xml:space="preserve">The Data Protection Officer, </w:t>
      </w:r>
      <w:r w:rsidR="00F01C73">
        <w:rPr>
          <w:b/>
        </w:rPr>
        <w:t>John Paul Szkudlapski</w:t>
      </w:r>
      <w:r w:rsidRPr="00F01C73">
        <w:rPr>
          <w:b/>
        </w:rPr>
        <w:t xml:space="preserve">, </w:t>
      </w:r>
      <w:r w:rsidR="00FA056C">
        <w:rPr>
          <w:b/>
        </w:rPr>
        <w:t>BePART Educational</w:t>
      </w:r>
      <w:r w:rsidRPr="00F01C73">
        <w:rPr>
          <w:b/>
        </w:rPr>
        <w:t xml:space="preserve"> Trust, Park Road West, </w:t>
      </w:r>
      <w:proofErr w:type="spellStart"/>
      <w:r w:rsidRPr="00F01C73">
        <w:rPr>
          <w:b/>
        </w:rPr>
        <w:t>Claughton</w:t>
      </w:r>
      <w:proofErr w:type="spellEnd"/>
      <w:r w:rsidRPr="00F01C73">
        <w:rPr>
          <w:b/>
        </w:rPr>
        <w:t>, Wirral, CH43 8SQ</w:t>
      </w:r>
    </w:p>
    <w:p w:rsidR="00FA1A72" w:rsidRDefault="00FA1A72" w:rsidP="00F01C73">
      <w:pPr>
        <w:pStyle w:val="ParaClause"/>
        <w:spacing w:before="0" w:after="0" w:line="240" w:lineRule="auto"/>
        <w:ind w:left="0" w:firstLine="0"/>
        <w:rPr>
          <w:b/>
        </w:rPr>
      </w:pPr>
    </w:p>
    <w:p w:rsidR="00B55EB8" w:rsidRPr="00FA1A72" w:rsidRDefault="00FA1A72" w:rsidP="00B55EB8">
      <w:pPr>
        <w:pStyle w:val="ParaClause"/>
        <w:ind w:left="0" w:firstLine="0"/>
        <w:rPr>
          <w:b/>
        </w:rPr>
      </w:pPr>
      <w:r w:rsidRPr="00FA1A72">
        <w:rPr>
          <w:b/>
        </w:rPr>
        <w:t>Changes to this Privacy Notice</w:t>
      </w:r>
    </w:p>
    <w:p w:rsidR="00FA1A72" w:rsidRDefault="00FA1A72" w:rsidP="00B55EB8">
      <w:pPr>
        <w:pStyle w:val="ParaClause"/>
        <w:ind w:left="0" w:firstLine="0"/>
      </w:pPr>
      <w: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5"/>
    <w:sectPr w:rsidR="00FA1A72" w:rsidSect="006A39E7">
      <w:pgSz w:w="11906" w:h="16838"/>
      <w:pgMar w:top="1247" w:right="1247" w:bottom="1247" w:left="1247"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D4A" w:rsidRDefault="00F12D4A" w:rsidP="00C53DEC">
      <w:r>
        <w:separator/>
      </w:r>
    </w:p>
    <w:p w:rsidR="00A27985" w:rsidRDefault="00A27985" w:rsidP="00C53DEC"/>
    <w:p w:rsidR="00A27985" w:rsidRDefault="00A27985" w:rsidP="00C53DEC"/>
    <w:p w:rsidR="00081058" w:rsidRDefault="00081058" w:rsidP="00C53DEC"/>
    <w:p w:rsidR="00081058" w:rsidRDefault="00081058" w:rsidP="00C53DEC"/>
    <w:p w:rsidR="00693B93" w:rsidRDefault="00693B93" w:rsidP="00C53DEC"/>
    <w:p w:rsidR="00FA76BF" w:rsidRDefault="00FA76BF" w:rsidP="00C53DEC"/>
    <w:p w:rsidR="00FA76BF" w:rsidRDefault="00FA76BF" w:rsidP="00C53DEC"/>
    <w:p w:rsidR="00B039A5" w:rsidRDefault="00B039A5" w:rsidP="00C53DEC"/>
    <w:p w:rsidR="00B039A5" w:rsidRDefault="00B039A5" w:rsidP="00C53DEC"/>
    <w:p w:rsidR="00B039A5" w:rsidRDefault="00B039A5" w:rsidP="00C53DEC"/>
    <w:p w:rsidR="00B039A5" w:rsidRDefault="00B039A5" w:rsidP="00C53DEC"/>
    <w:p w:rsidR="00B039A5" w:rsidRDefault="00B039A5" w:rsidP="00B55EB8"/>
    <w:p w:rsidR="00B039A5" w:rsidRDefault="00B039A5" w:rsidP="00B55EB8"/>
    <w:p w:rsidR="00B039A5" w:rsidRDefault="00B039A5" w:rsidP="00B55EB8"/>
    <w:p w:rsidR="00B039A5" w:rsidRDefault="00B039A5" w:rsidP="00B55EB8"/>
    <w:p w:rsidR="00B039A5" w:rsidRDefault="00B039A5" w:rsidP="00B55EB8"/>
  </w:endnote>
  <w:endnote w:type="continuationSeparator" w:id="0">
    <w:p w:rsidR="00F12D4A" w:rsidRDefault="00F12D4A" w:rsidP="00C53DEC">
      <w:r>
        <w:continuationSeparator/>
      </w:r>
    </w:p>
    <w:p w:rsidR="00A27985" w:rsidRDefault="00A27985" w:rsidP="00C53DEC"/>
    <w:p w:rsidR="00A27985" w:rsidRDefault="00A27985" w:rsidP="00C53DEC"/>
    <w:p w:rsidR="00081058" w:rsidRDefault="00081058" w:rsidP="00C53DEC"/>
    <w:p w:rsidR="00081058" w:rsidRDefault="00081058" w:rsidP="00C53DEC"/>
    <w:p w:rsidR="00693B93" w:rsidRDefault="00693B93" w:rsidP="00C53DEC"/>
    <w:p w:rsidR="00FA76BF" w:rsidRDefault="00FA76BF" w:rsidP="00C53DEC"/>
    <w:p w:rsidR="00FA76BF" w:rsidRDefault="00FA76BF" w:rsidP="00C53DEC"/>
    <w:p w:rsidR="00B039A5" w:rsidRDefault="00B039A5" w:rsidP="00C53DEC"/>
    <w:p w:rsidR="00B039A5" w:rsidRDefault="00B039A5" w:rsidP="00C53DEC"/>
    <w:p w:rsidR="00B039A5" w:rsidRDefault="00B039A5" w:rsidP="00C53DEC"/>
    <w:p w:rsidR="00B039A5" w:rsidRDefault="00B039A5" w:rsidP="00C53DEC"/>
    <w:p w:rsidR="00B039A5" w:rsidRDefault="00B039A5" w:rsidP="00B55EB8"/>
    <w:p w:rsidR="00B039A5" w:rsidRDefault="00B039A5" w:rsidP="00B55EB8"/>
    <w:p w:rsidR="00B039A5" w:rsidRDefault="00B039A5" w:rsidP="00B55EB8"/>
    <w:p w:rsidR="00B039A5" w:rsidRDefault="00B039A5" w:rsidP="00B55EB8"/>
    <w:p w:rsidR="00B039A5" w:rsidRDefault="00B039A5" w:rsidP="00B55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316797"/>
      <w:docPartObj>
        <w:docPartGallery w:val="Page Numbers (Bottom of Page)"/>
        <w:docPartUnique/>
      </w:docPartObj>
    </w:sdtPr>
    <w:sdtEndPr>
      <w:rPr>
        <w:noProof/>
      </w:rPr>
    </w:sdtEndPr>
    <w:sdtContent>
      <w:p w:rsidR="00F12D4A" w:rsidRPr="00EB3022" w:rsidRDefault="00F12D4A" w:rsidP="00B55EB8">
        <w:pPr>
          <w:pStyle w:val="Footer"/>
          <w:jc w:val="center"/>
        </w:pPr>
        <w:r w:rsidRPr="00EB3022">
          <w:fldChar w:fldCharType="begin"/>
        </w:r>
        <w:r w:rsidRPr="00EB3022">
          <w:instrText xml:space="preserve"> PAGE   \* MERGEFORMAT </w:instrText>
        </w:r>
        <w:r w:rsidRPr="00EB3022">
          <w:fldChar w:fldCharType="separate"/>
        </w:r>
        <w:r w:rsidR="00FA056C">
          <w:rPr>
            <w:noProof/>
          </w:rPr>
          <w:t>4</w:t>
        </w:r>
        <w:r w:rsidRPr="00EB302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D4A" w:rsidRDefault="00F12D4A" w:rsidP="00C53DEC">
      <w:r>
        <w:separator/>
      </w:r>
    </w:p>
    <w:p w:rsidR="00A27985" w:rsidRDefault="00A27985" w:rsidP="00C53DEC"/>
    <w:p w:rsidR="00A27985" w:rsidRDefault="00A27985" w:rsidP="00C53DEC"/>
    <w:p w:rsidR="00081058" w:rsidRDefault="00081058" w:rsidP="00C53DEC"/>
    <w:p w:rsidR="00081058" w:rsidRDefault="00081058" w:rsidP="00C53DEC"/>
    <w:p w:rsidR="00693B93" w:rsidRDefault="00693B93" w:rsidP="00C53DEC"/>
    <w:p w:rsidR="00FA76BF" w:rsidRDefault="00FA76BF" w:rsidP="00C53DEC"/>
    <w:p w:rsidR="00FA76BF" w:rsidRDefault="00FA76BF" w:rsidP="00C53DEC"/>
    <w:p w:rsidR="00B039A5" w:rsidRDefault="00B039A5" w:rsidP="00C53DEC"/>
    <w:p w:rsidR="00B039A5" w:rsidRDefault="00B039A5" w:rsidP="00C53DEC"/>
    <w:p w:rsidR="00B039A5" w:rsidRDefault="00B039A5" w:rsidP="00C53DEC"/>
    <w:p w:rsidR="00B039A5" w:rsidRDefault="00B039A5" w:rsidP="00C53DEC"/>
    <w:p w:rsidR="00B039A5" w:rsidRDefault="00B039A5" w:rsidP="00B55EB8"/>
    <w:p w:rsidR="00B039A5" w:rsidRDefault="00B039A5" w:rsidP="00B55EB8"/>
    <w:p w:rsidR="00B039A5" w:rsidRDefault="00B039A5" w:rsidP="00B55EB8"/>
    <w:p w:rsidR="00B039A5" w:rsidRDefault="00B039A5" w:rsidP="00B55EB8"/>
    <w:p w:rsidR="00B039A5" w:rsidRDefault="00B039A5" w:rsidP="00B55EB8"/>
  </w:footnote>
  <w:footnote w:type="continuationSeparator" w:id="0">
    <w:p w:rsidR="00F12D4A" w:rsidRDefault="00F12D4A" w:rsidP="00C53DEC">
      <w:r>
        <w:continuationSeparator/>
      </w:r>
    </w:p>
    <w:p w:rsidR="00A27985" w:rsidRDefault="00A27985" w:rsidP="00C53DEC"/>
    <w:p w:rsidR="00A27985" w:rsidRDefault="00A27985" w:rsidP="00C53DEC"/>
    <w:p w:rsidR="00081058" w:rsidRDefault="00081058" w:rsidP="00C53DEC"/>
    <w:p w:rsidR="00081058" w:rsidRDefault="00081058" w:rsidP="00C53DEC"/>
    <w:p w:rsidR="00693B93" w:rsidRDefault="00693B93" w:rsidP="00C53DEC"/>
    <w:p w:rsidR="00FA76BF" w:rsidRDefault="00FA76BF" w:rsidP="00C53DEC"/>
    <w:p w:rsidR="00FA76BF" w:rsidRDefault="00FA76BF" w:rsidP="00C53DEC"/>
    <w:p w:rsidR="00B039A5" w:rsidRDefault="00B039A5" w:rsidP="00C53DEC"/>
    <w:p w:rsidR="00B039A5" w:rsidRDefault="00B039A5" w:rsidP="00C53DEC"/>
    <w:p w:rsidR="00B039A5" w:rsidRDefault="00B039A5" w:rsidP="00C53DEC"/>
    <w:p w:rsidR="00B039A5" w:rsidRDefault="00B039A5" w:rsidP="00C53DEC"/>
    <w:p w:rsidR="00B039A5" w:rsidRDefault="00B039A5" w:rsidP="00B55EB8"/>
    <w:p w:rsidR="00B039A5" w:rsidRDefault="00B039A5" w:rsidP="00B55EB8"/>
    <w:p w:rsidR="00B039A5" w:rsidRDefault="00B039A5" w:rsidP="00B55EB8"/>
    <w:p w:rsidR="00B039A5" w:rsidRDefault="00B039A5" w:rsidP="00B55EB8"/>
    <w:p w:rsidR="00B039A5" w:rsidRDefault="00B039A5" w:rsidP="00B55E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81CF0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B7305"/>
    <w:multiLevelType w:val="multilevel"/>
    <w:tmpl w:val="AFC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F94"/>
    <w:multiLevelType w:val="hybridMultilevel"/>
    <w:tmpl w:val="37F2C198"/>
    <w:lvl w:ilvl="0" w:tplc="08090019">
      <w:start w:val="1"/>
      <w:numFmt w:val="lowerLetter"/>
      <w:lvlText w:val="%1."/>
      <w:lvlJc w:val="left"/>
      <w:pPr>
        <w:ind w:left="1080" w:hanging="360"/>
      </w:pPr>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41742D"/>
    <w:multiLevelType w:val="multilevel"/>
    <w:tmpl w:val="650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8524A"/>
    <w:multiLevelType w:val="multilevel"/>
    <w:tmpl w:val="300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A65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B9132D"/>
    <w:multiLevelType w:val="hybridMultilevel"/>
    <w:tmpl w:val="37F2C198"/>
    <w:lvl w:ilvl="0" w:tplc="08090019">
      <w:start w:val="1"/>
      <w:numFmt w:val="lowerLetter"/>
      <w:lvlText w:val="%1."/>
      <w:lvlJc w:val="left"/>
      <w:pPr>
        <w:ind w:left="1080" w:hanging="360"/>
      </w:pPr>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0EF1650"/>
    <w:multiLevelType w:val="hybridMultilevel"/>
    <w:tmpl w:val="3F6437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B155D"/>
    <w:multiLevelType w:val="hybridMultilevel"/>
    <w:tmpl w:val="A1C4756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250E44D7"/>
    <w:multiLevelType w:val="hybridMultilevel"/>
    <w:tmpl w:val="37F2C198"/>
    <w:lvl w:ilvl="0" w:tplc="08090019">
      <w:start w:val="1"/>
      <w:numFmt w:val="lowerLetter"/>
      <w:lvlText w:val="%1."/>
      <w:lvlJc w:val="left"/>
      <w:pPr>
        <w:ind w:left="1080" w:hanging="360"/>
      </w:pPr>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CEB7A18"/>
    <w:multiLevelType w:val="hybridMultilevel"/>
    <w:tmpl w:val="37F2C198"/>
    <w:lvl w:ilvl="0" w:tplc="08090019">
      <w:start w:val="1"/>
      <w:numFmt w:val="lowerLetter"/>
      <w:lvlText w:val="%1."/>
      <w:lvlJc w:val="left"/>
      <w:pPr>
        <w:ind w:left="1080" w:hanging="360"/>
      </w:pPr>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B4C2067"/>
    <w:multiLevelType w:val="hybridMultilevel"/>
    <w:tmpl w:val="37F2C198"/>
    <w:lvl w:ilvl="0" w:tplc="08090019">
      <w:start w:val="1"/>
      <w:numFmt w:val="lowerLetter"/>
      <w:lvlText w:val="%1."/>
      <w:lvlJc w:val="left"/>
      <w:pPr>
        <w:ind w:left="1080" w:hanging="360"/>
      </w:pPr>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2614148"/>
    <w:multiLevelType w:val="multilevel"/>
    <w:tmpl w:val="54B0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8B638E8"/>
    <w:multiLevelType w:val="multilevel"/>
    <w:tmpl w:val="69541AB4"/>
    <w:name w:val="SASList"/>
    <w:lvl w:ilvl="0">
      <w:start w:val="1"/>
      <w:numFmt w:val="upperLetter"/>
      <w:suff w:val="nothing"/>
      <w:lvlText w:val="%1 - "/>
      <w:lvlJc w:val="left"/>
      <w:pPr>
        <w:ind w:left="2552" w:firstLine="0"/>
      </w:pPr>
      <w:rPr>
        <w:rFonts w:hint="default"/>
      </w:rPr>
    </w:lvl>
    <w:lvl w:ilvl="1">
      <w:start w:val="1"/>
      <w:numFmt w:val="decimal"/>
      <w:lvlText w:val="%1.%2."/>
      <w:lvlJc w:val="left"/>
      <w:pPr>
        <w:tabs>
          <w:tab w:val="num" w:pos="1276"/>
        </w:tabs>
        <w:ind w:left="1277" w:hanging="567"/>
      </w:pPr>
      <w:rPr>
        <w:rFonts w:hint="default"/>
        <w:i w:val="0"/>
      </w:rPr>
    </w:lvl>
    <w:lvl w:ilvl="2">
      <w:start w:val="1"/>
      <w:numFmt w:val="decimal"/>
      <w:lvlText w:val="%2.%3."/>
      <w:lvlJc w:val="left"/>
      <w:pPr>
        <w:tabs>
          <w:tab w:val="num" w:pos="1956"/>
        </w:tabs>
        <w:ind w:left="1956" w:hanging="53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AS-4"/>
      <w:lvlText w:val="%4)"/>
      <w:lvlJc w:val="left"/>
      <w:pPr>
        <w:tabs>
          <w:tab w:val="num" w:pos="2835"/>
        </w:tabs>
        <w:ind w:left="2834" w:hanging="708"/>
      </w:pPr>
      <w:rPr>
        <w:rFonts w:ascii="Arial" w:eastAsia="Times New Roman" w:hAnsi="Arial" w:cs="Times New Roman"/>
      </w:rPr>
    </w:lvl>
    <w:lvl w:ilvl="4">
      <w:start w:val="1"/>
      <w:numFmt w:val="lowerRoman"/>
      <w:pStyle w:val="SAS-5"/>
      <w:lvlText w:val="%5)"/>
      <w:lvlJc w:val="left"/>
      <w:pPr>
        <w:tabs>
          <w:tab w:val="num" w:pos="0"/>
        </w:tabs>
        <w:ind w:left="3542" w:hanging="708"/>
      </w:pPr>
      <w:rPr>
        <w:rFonts w:hint="default"/>
      </w:rPr>
    </w:lvl>
    <w:lvl w:ilvl="5">
      <w:start w:val="1"/>
      <w:numFmt w:val="lowerLetter"/>
      <w:lvlText w:val="(%6)"/>
      <w:lvlJc w:val="left"/>
      <w:pPr>
        <w:tabs>
          <w:tab w:val="num" w:pos="2"/>
        </w:tabs>
        <w:ind w:left="4250" w:hanging="708"/>
      </w:pPr>
      <w:rPr>
        <w:rFonts w:hint="default"/>
      </w:rPr>
    </w:lvl>
    <w:lvl w:ilvl="6">
      <w:start w:val="1"/>
      <w:numFmt w:val="lowerRoman"/>
      <w:lvlText w:val="(%7)"/>
      <w:lvlJc w:val="left"/>
      <w:pPr>
        <w:tabs>
          <w:tab w:val="num" w:pos="2"/>
        </w:tabs>
        <w:ind w:left="4958" w:hanging="708"/>
      </w:pPr>
      <w:rPr>
        <w:rFonts w:hint="default"/>
      </w:rPr>
    </w:lvl>
    <w:lvl w:ilvl="7">
      <w:start w:val="1"/>
      <w:numFmt w:val="lowerLetter"/>
      <w:lvlText w:val="(%8)"/>
      <w:lvlJc w:val="left"/>
      <w:pPr>
        <w:tabs>
          <w:tab w:val="num" w:pos="2"/>
        </w:tabs>
        <w:ind w:left="5666" w:hanging="708"/>
      </w:pPr>
      <w:rPr>
        <w:rFonts w:hint="default"/>
      </w:rPr>
    </w:lvl>
    <w:lvl w:ilvl="8">
      <w:start w:val="1"/>
      <w:numFmt w:val="lowerRoman"/>
      <w:lvlText w:val="(%9)"/>
      <w:lvlJc w:val="left"/>
      <w:pPr>
        <w:tabs>
          <w:tab w:val="num" w:pos="2"/>
        </w:tabs>
        <w:ind w:left="6374" w:hanging="708"/>
      </w:pPr>
      <w:rPr>
        <w:rFonts w:hint="default"/>
      </w:rPr>
    </w:lvl>
  </w:abstractNum>
  <w:abstractNum w:abstractNumId="16" w15:restartNumberingAfterBreak="0">
    <w:nsid w:val="522340CA"/>
    <w:multiLevelType w:val="multilevel"/>
    <w:tmpl w:val="A7A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56015"/>
    <w:multiLevelType w:val="multilevel"/>
    <w:tmpl w:val="A99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13B6A"/>
    <w:multiLevelType w:val="hybridMultilevel"/>
    <w:tmpl w:val="148A71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1E60AD5"/>
    <w:multiLevelType w:val="hybridMultilevel"/>
    <w:tmpl w:val="37F2C198"/>
    <w:lvl w:ilvl="0" w:tplc="08090019">
      <w:start w:val="1"/>
      <w:numFmt w:val="lowerLetter"/>
      <w:lvlText w:val="%1."/>
      <w:lvlJc w:val="left"/>
      <w:pPr>
        <w:ind w:left="1080" w:hanging="360"/>
      </w:pPr>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94682"/>
    <w:multiLevelType w:val="multilevel"/>
    <w:tmpl w:val="4D8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2C2C25"/>
    <w:multiLevelType w:val="multilevel"/>
    <w:tmpl w:val="5FD018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3B61C6"/>
    <w:multiLevelType w:val="multilevel"/>
    <w:tmpl w:val="7AE2CC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5"/>
  </w:num>
  <w:num w:numId="3">
    <w:abstractNumId w:val="28"/>
  </w:num>
  <w:num w:numId="4">
    <w:abstractNumId w:val="29"/>
  </w:num>
  <w:num w:numId="5">
    <w:abstractNumId w:val="0"/>
  </w:num>
  <w:num w:numId="6">
    <w:abstractNumId w:val="7"/>
  </w:num>
  <w:num w:numId="7">
    <w:abstractNumId w:val="20"/>
  </w:num>
  <w:num w:numId="8">
    <w:abstractNumId w:val="8"/>
  </w:num>
  <w:num w:numId="9">
    <w:abstractNumId w:val="16"/>
  </w:num>
  <w:num w:numId="10">
    <w:abstractNumId w:val="4"/>
  </w:num>
  <w:num w:numId="11">
    <w:abstractNumId w:val="1"/>
  </w:num>
  <w:num w:numId="12">
    <w:abstractNumId w:val="12"/>
  </w:num>
  <w:num w:numId="13">
    <w:abstractNumId w:val="17"/>
  </w:num>
  <w:num w:numId="14">
    <w:abstractNumId w:val="3"/>
  </w:num>
  <w:num w:numId="15">
    <w:abstractNumId w:val="27"/>
  </w:num>
  <w:num w:numId="16">
    <w:abstractNumId w:val="19"/>
  </w:num>
  <w:num w:numId="17">
    <w:abstractNumId w:val="13"/>
  </w:num>
  <w:num w:numId="18">
    <w:abstractNumId w:val="26"/>
  </w:num>
  <w:num w:numId="19">
    <w:abstractNumId w:val="25"/>
  </w:num>
  <w:num w:numId="20">
    <w:abstractNumId w:val="24"/>
  </w:num>
  <w:num w:numId="21">
    <w:abstractNumId w:val="18"/>
  </w:num>
  <w:num w:numId="22">
    <w:abstractNumId w:val="23"/>
  </w:num>
  <w:num w:numId="23">
    <w:abstractNumId w:val="21"/>
  </w:num>
  <w:num w:numId="24">
    <w:abstractNumId w:val="14"/>
  </w:num>
  <w:num w:numId="25">
    <w:abstractNumId w:val="9"/>
  </w:num>
  <w:num w:numId="26">
    <w:abstractNumId w:val="10"/>
  </w:num>
  <w:num w:numId="27">
    <w:abstractNumId w:val="22"/>
  </w:num>
  <w:num w:numId="28">
    <w:abstractNumId w:val="2"/>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64"/>
    <w:rsid w:val="00015BA5"/>
    <w:rsid w:val="00025097"/>
    <w:rsid w:val="00061B7B"/>
    <w:rsid w:val="00062DF7"/>
    <w:rsid w:val="0007299B"/>
    <w:rsid w:val="00081058"/>
    <w:rsid w:val="00096B4D"/>
    <w:rsid w:val="000C53C8"/>
    <w:rsid w:val="00122B33"/>
    <w:rsid w:val="001A2583"/>
    <w:rsid w:val="001B3E0C"/>
    <w:rsid w:val="002064C7"/>
    <w:rsid w:val="00225CEF"/>
    <w:rsid w:val="002423F7"/>
    <w:rsid w:val="002709C2"/>
    <w:rsid w:val="002865D1"/>
    <w:rsid w:val="002E572B"/>
    <w:rsid w:val="0031748B"/>
    <w:rsid w:val="0032714F"/>
    <w:rsid w:val="003537E9"/>
    <w:rsid w:val="00364B4B"/>
    <w:rsid w:val="0038109A"/>
    <w:rsid w:val="00390320"/>
    <w:rsid w:val="003B4C23"/>
    <w:rsid w:val="003E6E0E"/>
    <w:rsid w:val="00460099"/>
    <w:rsid w:val="00464FF7"/>
    <w:rsid w:val="0048165F"/>
    <w:rsid w:val="004F73A2"/>
    <w:rsid w:val="005B25A9"/>
    <w:rsid w:val="00622765"/>
    <w:rsid w:val="00645E3C"/>
    <w:rsid w:val="00693B93"/>
    <w:rsid w:val="006A39E7"/>
    <w:rsid w:val="006C6EF8"/>
    <w:rsid w:val="00734B01"/>
    <w:rsid w:val="00743883"/>
    <w:rsid w:val="00794D3F"/>
    <w:rsid w:val="00796EF1"/>
    <w:rsid w:val="0081022B"/>
    <w:rsid w:val="00831852"/>
    <w:rsid w:val="008459D0"/>
    <w:rsid w:val="00885041"/>
    <w:rsid w:val="009663DA"/>
    <w:rsid w:val="00983CC5"/>
    <w:rsid w:val="00997617"/>
    <w:rsid w:val="009E0620"/>
    <w:rsid w:val="009E6637"/>
    <w:rsid w:val="00A27985"/>
    <w:rsid w:val="00AA0220"/>
    <w:rsid w:val="00AC233A"/>
    <w:rsid w:val="00B039A5"/>
    <w:rsid w:val="00B304BC"/>
    <w:rsid w:val="00B55EB8"/>
    <w:rsid w:val="00B64D83"/>
    <w:rsid w:val="00B7480B"/>
    <w:rsid w:val="00BA6E9B"/>
    <w:rsid w:val="00C13364"/>
    <w:rsid w:val="00C53DEC"/>
    <w:rsid w:val="00C765E6"/>
    <w:rsid w:val="00C859EC"/>
    <w:rsid w:val="00CC7B63"/>
    <w:rsid w:val="00CE71C9"/>
    <w:rsid w:val="00D95766"/>
    <w:rsid w:val="00D97B67"/>
    <w:rsid w:val="00DB024A"/>
    <w:rsid w:val="00DC1711"/>
    <w:rsid w:val="00DD4DF9"/>
    <w:rsid w:val="00E2097D"/>
    <w:rsid w:val="00EB3022"/>
    <w:rsid w:val="00EE38DC"/>
    <w:rsid w:val="00F01C73"/>
    <w:rsid w:val="00F12D4A"/>
    <w:rsid w:val="00F52BE4"/>
    <w:rsid w:val="00FA056C"/>
    <w:rsid w:val="00FA1A72"/>
    <w:rsid w:val="00FA76BF"/>
    <w:rsid w:val="00FD0CC5"/>
    <w:rsid w:val="00FD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03D8EF1"/>
  <w15:docId w15:val="{E4689490-70B2-4330-BD28-E785FF89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C53DEC"/>
    <w:pPr>
      <w:keepNext/>
      <w:spacing w:after="0" w:line="240" w:lineRule="auto"/>
      <w:ind w:left="720" w:hanging="720"/>
      <w:jc w:val="both"/>
    </w:pPr>
    <w:rPr>
      <w:rFonts w:eastAsia="Times New Roman" w:cs="Times New Roman"/>
      <w:sz w:val="22"/>
      <w:szCs w:val="22"/>
      <w:lang w:eastAsia="en-GB"/>
    </w:rPr>
  </w:style>
  <w:style w:type="paragraph" w:styleId="Heading1">
    <w:name w:val="heading 1"/>
    <w:basedOn w:val="Normal"/>
    <w:next w:val="Normal"/>
    <w:link w:val="Heading1Char"/>
    <w:uiPriority w:val="9"/>
    <w:qFormat/>
    <w:rsid w:val="00EB3022"/>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64C7"/>
    <w:pPr>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64C7"/>
    <w:pPr>
      <w:keepLines/>
      <w:spacing w:before="40" w:line="259" w:lineRule="auto"/>
      <w:jc w:val="left"/>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
    <w:name w:val="SA"/>
    <w:next w:val="SAS-2"/>
    <w:autoRedefine/>
    <w:rsid w:val="00EB3022"/>
    <w:pPr>
      <w:keepNext/>
      <w:pageBreakBefore/>
      <w:widowControl w:val="0"/>
      <w:spacing w:before="240" w:after="120" w:line="240" w:lineRule="auto"/>
      <w:outlineLvl w:val="0"/>
    </w:pPr>
    <w:rPr>
      <w:rFonts w:eastAsia="Times New Roman" w:cs="Times New Roman"/>
      <w:caps/>
      <w:noProof/>
      <w:sz w:val="22"/>
      <w:szCs w:val="22"/>
      <w:lang w:eastAsia="en-GB"/>
    </w:rPr>
  </w:style>
  <w:style w:type="paragraph" w:customStyle="1" w:styleId="SAS-2">
    <w:name w:val="SAS - 2"/>
    <w:next w:val="SAS-3"/>
    <w:autoRedefine/>
    <w:rsid w:val="006A39E7"/>
    <w:pPr>
      <w:spacing w:after="0" w:line="240" w:lineRule="auto"/>
      <w:outlineLvl w:val="1"/>
    </w:pPr>
    <w:rPr>
      <w:rFonts w:eastAsia="Times New Roman" w:cs="Times New Roman"/>
      <w:sz w:val="20"/>
      <w:szCs w:val="22"/>
      <w:lang w:eastAsia="en-GB"/>
    </w:rPr>
  </w:style>
  <w:style w:type="paragraph" w:customStyle="1" w:styleId="SAS-3">
    <w:name w:val="SAS - 3"/>
    <w:link w:val="SAS-3Char"/>
    <w:autoRedefine/>
    <w:rsid w:val="00F01C73"/>
    <w:pPr>
      <w:spacing w:after="0" w:line="240" w:lineRule="auto"/>
      <w:jc w:val="both"/>
      <w:outlineLvl w:val="2"/>
    </w:pPr>
    <w:rPr>
      <w:rFonts w:eastAsia="Times New Roman"/>
      <w:sz w:val="22"/>
      <w:szCs w:val="22"/>
      <w:lang w:eastAsia="en-GB"/>
    </w:rPr>
  </w:style>
  <w:style w:type="character" w:customStyle="1" w:styleId="SAS-3Char">
    <w:name w:val="SAS - 3 Char"/>
    <w:link w:val="SAS-3"/>
    <w:rsid w:val="00F01C73"/>
    <w:rPr>
      <w:rFonts w:eastAsia="Times New Roman"/>
      <w:sz w:val="22"/>
      <w:szCs w:val="22"/>
      <w:lang w:eastAsia="en-GB"/>
    </w:rPr>
  </w:style>
  <w:style w:type="paragraph" w:customStyle="1" w:styleId="SAS-4">
    <w:name w:val="SAS - 4"/>
    <w:autoRedefine/>
    <w:rsid w:val="00C13364"/>
    <w:pPr>
      <w:numPr>
        <w:ilvl w:val="3"/>
        <w:numId w:val="1"/>
      </w:numPr>
      <w:tabs>
        <w:tab w:val="clear" w:pos="2835"/>
        <w:tab w:val="left" w:pos="993"/>
      </w:tabs>
      <w:spacing w:after="120" w:line="240" w:lineRule="auto"/>
      <w:ind w:left="992" w:hanging="425"/>
      <w:jc w:val="both"/>
      <w:outlineLvl w:val="3"/>
    </w:pPr>
    <w:rPr>
      <w:rFonts w:eastAsia="Times New Roman" w:cs="Times New Roman"/>
      <w:sz w:val="22"/>
      <w:szCs w:val="22"/>
      <w:lang w:eastAsia="en-GB"/>
    </w:rPr>
  </w:style>
  <w:style w:type="paragraph" w:customStyle="1" w:styleId="SAS-5">
    <w:name w:val="SAS - 5"/>
    <w:basedOn w:val="SAS-4"/>
    <w:autoRedefine/>
    <w:rsid w:val="00C13364"/>
    <w:pPr>
      <w:numPr>
        <w:ilvl w:val="4"/>
      </w:numPr>
      <w:spacing w:before="60"/>
      <w:ind w:left="1418" w:hanging="425"/>
      <w:outlineLvl w:val="4"/>
    </w:pPr>
    <w:rPr>
      <w:lang w:eastAsia="en-US"/>
    </w:rPr>
  </w:style>
  <w:style w:type="paragraph" w:styleId="BalloonText">
    <w:name w:val="Balloon Text"/>
    <w:basedOn w:val="Normal"/>
    <w:link w:val="BalloonTextChar"/>
    <w:uiPriority w:val="99"/>
    <w:semiHidden/>
    <w:unhideWhenUsed/>
    <w:rsid w:val="00C13364"/>
    <w:rPr>
      <w:rFonts w:ascii="Tahoma" w:hAnsi="Tahoma" w:cs="Tahoma"/>
      <w:sz w:val="16"/>
      <w:szCs w:val="16"/>
    </w:rPr>
  </w:style>
  <w:style w:type="character" w:customStyle="1" w:styleId="BalloonTextChar">
    <w:name w:val="Balloon Text Char"/>
    <w:basedOn w:val="DefaultParagraphFont"/>
    <w:link w:val="BalloonText"/>
    <w:uiPriority w:val="99"/>
    <w:semiHidden/>
    <w:rsid w:val="00C13364"/>
    <w:rPr>
      <w:rFonts w:ascii="Tahoma" w:hAnsi="Tahoma" w:cs="Tahoma"/>
      <w:sz w:val="16"/>
      <w:szCs w:val="16"/>
    </w:rPr>
  </w:style>
  <w:style w:type="paragraph" w:styleId="Header">
    <w:name w:val="header"/>
    <w:basedOn w:val="Normal"/>
    <w:link w:val="HeaderChar"/>
    <w:unhideWhenUsed/>
    <w:rsid w:val="00C13364"/>
    <w:pPr>
      <w:tabs>
        <w:tab w:val="center" w:pos="4513"/>
        <w:tab w:val="right" w:pos="9026"/>
      </w:tabs>
    </w:pPr>
  </w:style>
  <w:style w:type="character" w:customStyle="1" w:styleId="HeaderChar">
    <w:name w:val="Header Char"/>
    <w:basedOn w:val="DefaultParagraphFont"/>
    <w:link w:val="Header"/>
    <w:rsid w:val="00C13364"/>
  </w:style>
  <w:style w:type="paragraph" w:styleId="Footer">
    <w:name w:val="footer"/>
    <w:basedOn w:val="Normal"/>
    <w:link w:val="FooterChar"/>
    <w:unhideWhenUsed/>
    <w:rsid w:val="00C13364"/>
    <w:pPr>
      <w:tabs>
        <w:tab w:val="center" w:pos="4513"/>
        <w:tab w:val="right" w:pos="9026"/>
      </w:tabs>
    </w:pPr>
  </w:style>
  <w:style w:type="character" w:customStyle="1" w:styleId="FooterChar">
    <w:name w:val="Footer Char"/>
    <w:basedOn w:val="DefaultParagraphFont"/>
    <w:link w:val="Footer"/>
    <w:rsid w:val="00C13364"/>
  </w:style>
  <w:style w:type="character" w:customStyle="1" w:styleId="Heading1Char">
    <w:name w:val="Heading 1 Char"/>
    <w:basedOn w:val="DefaultParagraphFont"/>
    <w:link w:val="Heading1"/>
    <w:uiPriority w:val="9"/>
    <w:rsid w:val="00EB3022"/>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link w:val="TitleChar"/>
    <w:qFormat/>
    <w:rsid w:val="00015BA5"/>
    <w:pPr>
      <w:keepNext w:val="0"/>
      <w:jc w:val="center"/>
    </w:pPr>
    <w:rPr>
      <w:rFonts w:ascii="Times New Roman" w:hAnsi="Times New Roman"/>
      <w:b/>
      <w:sz w:val="24"/>
      <w:szCs w:val="20"/>
      <w:u w:val="single"/>
      <w:lang w:eastAsia="en-US"/>
    </w:rPr>
  </w:style>
  <w:style w:type="character" w:customStyle="1" w:styleId="TitleChar">
    <w:name w:val="Title Char"/>
    <w:basedOn w:val="DefaultParagraphFont"/>
    <w:link w:val="Title"/>
    <w:rsid w:val="00015BA5"/>
    <w:rPr>
      <w:rFonts w:ascii="Times New Roman" w:eastAsia="Times New Roman" w:hAnsi="Times New Roman" w:cs="Times New Roman"/>
      <w:b/>
      <w:szCs w:val="20"/>
      <w:u w:val="single"/>
    </w:rPr>
  </w:style>
  <w:style w:type="paragraph" w:styleId="NoSpacing">
    <w:name w:val="No Spacing"/>
    <w:uiPriority w:val="1"/>
    <w:qFormat/>
    <w:rsid w:val="00061B7B"/>
    <w:pPr>
      <w:spacing w:after="0" w:line="240" w:lineRule="auto"/>
      <w:ind w:left="-425" w:right="851"/>
    </w:pPr>
    <w:rPr>
      <w:rFonts w:ascii="Trebuchet MS" w:hAnsi="Trebuchet MS" w:cstheme="minorBidi"/>
      <w:sz w:val="19"/>
      <w:szCs w:val="22"/>
    </w:rPr>
  </w:style>
  <w:style w:type="character" w:styleId="Hyperlink">
    <w:name w:val="Hyperlink"/>
    <w:basedOn w:val="DefaultParagraphFont"/>
    <w:uiPriority w:val="99"/>
    <w:unhideWhenUsed/>
    <w:rsid w:val="00061B7B"/>
    <w:rPr>
      <w:strike w:val="0"/>
      <w:dstrike w:val="0"/>
      <w:color w:val="0090BE"/>
      <w:u w:val="none"/>
      <w:effect w:val="none"/>
    </w:rPr>
  </w:style>
  <w:style w:type="paragraph" w:styleId="BodyText">
    <w:name w:val="Body Text"/>
    <w:link w:val="BodyTextChar"/>
    <w:rsid w:val="0048165F"/>
    <w:pPr>
      <w:spacing w:after="240" w:line="240" w:lineRule="auto"/>
      <w:jc w:val="both"/>
    </w:pPr>
    <w:rPr>
      <w:rFonts w:cstheme="minorBidi"/>
      <w:sz w:val="20"/>
      <w:szCs w:val="20"/>
    </w:rPr>
  </w:style>
  <w:style w:type="character" w:customStyle="1" w:styleId="BodyTextChar">
    <w:name w:val="Body Text Char"/>
    <w:basedOn w:val="DefaultParagraphFont"/>
    <w:link w:val="BodyText"/>
    <w:rsid w:val="0048165F"/>
    <w:rPr>
      <w:rFonts w:cstheme="minorBidi"/>
      <w:sz w:val="20"/>
      <w:szCs w:val="20"/>
    </w:rPr>
  </w:style>
  <w:style w:type="paragraph" w:styleId="ListBullet">
    <w:name w:val="List Bullet"/>
    <w:basedOn w:val="Normal"/>
    <w:rsid w:val="0048165F"/>
    <w:pPr>
      <w:keepNext w:val="0"/>
      <w:tabs>
        <w:tab w:val="left" w:pos="720"/>
      </w:tabs>
      <w:spacing w:after="240"/>
    </w:pPr>
    <w:rPr>
      <w:rFonts w:eastAsiaTheme="minorHAnsi" w:cstheme="minorBidi"/>
      <w:sz w:val="20"/>
      <w:szCs w:val="20"/>
      <w:lang w:eastAsia="en-US"/>
    </w:rPr>
  </w:style>
  <w:style w:type="character" w:customStyle="1" w:styleId="Heading2Char">
    <w:name w:val="Heading 2 Char"/>
    <w:basedOn w:val="DefaultParagraphFont"/>
    <w:link w:val="Heading2"/>
    <w:uiPriority w:val="9"/>
    <w:rsid w:val="002064C7"/>
    <w:rPr>
      <w:rFonts w:asciiTheme="majorHAnsi" w:eastAsiaTheme="majorEastAsia" w:hAnsiTheme="majorHAnsi" w:cstheme="majorBidi"/>
      <w:color w:val="365F91" w:themeColor="accent1" w:themeShade="BF"/>
      <w:sz w:val="26"/>
      <w:szCs w:val="26"/>
      <w:lang w:eastAsia="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2064C7"/>
    <w:pPr>
      <w:keepNext w:val="0"/>
      <w:spacing w:after="160" w:line="259" w:lineRule="auto"/>
      <w:contextualSpacing/>
      <w:jc w:val="left"/>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2064C7"/>
    <w:rPr>
      <w:rFonts w:asciiTheme="majorHAnsi" w:eastAsiaTheme="majorEastAsia" w:hAnsiTheme="majorHAnsi" w:cstheme="majorBidi"/>
      <w:color w:val="243F60" w:themeColor="accent1" w:themeShade="7F"/>
    </w:rPr>
  </w:style>
  <w:style w:type="paragraph" w:customStyle="1" w:styleId="DeptBullets">
    <w:name w:val="DeptBullets"/>
    <w:basedOn w:val="Normal"/>
    <w:link w:val="DeptBulletsChar"/>
    <w:rsid w:val="002064C7"/>
    <w:pPr>
      <w:keepNext w:val="0"/>
      <w:widowControl w:val="0"/>
      <w:numPr>
        <w:numId w:val="17"/>
      </w:numPr>
      <w:overflowPunct w:val="0"/>
      <w:autoSpaceDE w:val="0"/>
      <w:autoSpaceDN w:val="0"/>
      <w:adjustRightInd w:val="0"/>
      <w:spacing w:after="240"/>
      <w:jc w:val="left"/>
      <w:textAlignment w:val="baseline"/>
    </w:pPr>
    <w:rPr>
      <w:sz w:val="24"/>
      <w:szCs w:val="20"/>
      <w:lang w:eastAsia="en-US"/>
    </w:rPr>
  </w:style>
  <w:style w:type="character" w:customStyle="1" w:styleId="DeptBulletsChar">
    <w:name w:val="DeptBullets Char"/>
    <w:basedOn w:val="DefaultParagraphFont"/>
    <w:link w:val="DeptBullets"/>
    <w:rsid w:val="002064C7"/>
    <w:rPr>
      <w:rFonts w:eastAsia="Times New Roman" w:cs="Times New Roman"/>
      <w:szCs w:val="20"/>
    </w:rPr>
  </w:style>
  <w:style w:type="paragraph" w:styleId="NormalWeb">
    <w:name w:val="Normal (Web)"/>
    <w:basedOn w:val="Normal"/>
    <w:uiPriority w:val="99"/>
    <w:semiHidden/>
    <w:unhideWhenUsed/>
    <w:rsid w:val="002064C7"/>
    <w:pPr>
      <w:keepNext w:val="0"/>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semiHidden/>
    <w:unhideWhenUsed/>
    <w:rsid w:val="0032714F"/>
    <w:rPr>
      <w:color w:val="800080" w:themeColor="followedHyperlink"/>
      <w:u w:val="single"/>
    </w:rPr>
  </w:style>
  <w:style w:type="paragraph" w:customStyle="1" w:styleId="ParaClause">
    <w:name w:val="Para Clause"/>
    <w:basedOn w:val="Normal"/>
    <w:rsid w:val="004F73A2"/>
    <w:pPr>
      <w:keepNext w:val="0"/>
      <w:spacing w:before="120" w:after="120" w:line="300" w:lineRule="atLeast"/>
    </w:pPr>
    <w:rPr>
      <w:color w:val="000000"/>
      <w:szCs w:val="20"/>
      <w:lang w:eastAsia="en-US"/>
    </w:rPr>
  </w:style>
  <w:style w:type="paragraph" w:customStyle="1" w:styleId="Paragraph">
    <w:name w:val="Paragraph"/>
    <w:basedOn w:val="Normal"/>
    <w:link w:val="ParagraphChar"/>
    <w:qFormat/>
    <w:rsid w:val="004F73A2"/>
    <w:pPr>
      <w:keepNext w:val="0"/>
      <w:spacing w:after="120" w:line="300" w:lineRule="atLeast"/>
    </w:pPr>
    <w:rPr>
      <w:color w:val="000000"/>
      <w:szCs w:val="20"/>
      <w:lang w:eastAsia="en-US"/>
    </w:rPr>
  </w:style>
  <w:style w:type="paragraph" w:customStyle="1" w:styleId="NoNumTitle-Clause">
    <w:name w:val="No Num Title - Clause"/>
    <w:basedOn w:val="Normal"/>
    <w:qFormat/>
    <w:rsid w:val="004F73A2"/>
    <w:pPr>
      <w:spacing w:before="240" w:after="240" w:line="300" w:lineRule="atLeast"/>
      <w:outlineLvl w:val="0"/>
    </w:pPr>
    <w:rPr>
      <w:b/>
      <w:color w:val="000000"/>
      <w:kern w:val="28"/>
      <w:szCs w:val="20"/>
      <w:lang w:eastAsia="en-US"/>
    </w:rPr>
  </w:style>
  <w:style w:type="character" w:customStyle="1" w:styleId="ParagraphChar">
    <w:name w:val="Paragraph Char"/>
    <w:link w:val="Paragraph"/>
    <w:rsid w:val="004F73A2"/>
    <w:rPr>
      <w:rFonts w:eastAsia="Times New Roman" w:cs="Times New Roman"/>
      <w:color w:val="000000"/>
      <w:sz w:val="22"/>
      <w:szCs w:val="20"/>
    </w:rPr>
  </w:style>
  <w:style w:type="paragraph" w:customStyle="1" w:styleId="NoNumUntitledClause">
    <w:name w:val="No Num Untitled Clause"/>
    <w:basedOn w:val="Normal"/>
    <w:qFormat/>
    <w:rsid w:val="004F73A2"/>
    <w:pPr>
      <w:spacing w:before="120" w:after="240" w:line="300" w:lineRule="atLeast"/>
      <w:outlineLvl w:val="0"/>
    </w:pPr>
    <w:rPr>
      <w:color w:val="000000"/>
      <w:kern w:val="28"/>
      <w:szCs w:val="20"/>
      <w:lang w:eastAsia="en-US"/>
    </w:rPr>
  </w:style>
  <w:style w:type="paragraph" w:customStyle="1" w:styleId="ClauseBullet1">
    <w:name w:val="Clause Bullet 1"/>
    <w:basedOn w:val="ParaClause"/>
    <w:qFormat/>
    <w:rsid w:val="004F73A2"/>
    <w:pPr>
      <w:numPr>
        <w:numId w:val="23"/>
      </w:numPr>
      <w:ind w:left="1077" w:hanging="357"/>
      <w:outlineLvl w:val="0"/>
    </w:pPr>
  </w:style>
  <w:style w:type="paragraph" w:customStyle="1" w:styleId="subclause1Bullet1">
    <w:name w:val="subclause 1 Bullet 1"/>
    <w:basedOn w:val="Normal"/>
    <w:qFormat/>
    <w:rsid w:val="004F73A2"/>
    <w:pPr>
      <w:keepNext w:val="0"/>
      <w:numPr>
        <w:numId w:val="24"/>
      </w:numPr>
      <w:spacing w:before="240" w:after="120" w:line="300" w:lineRule="atLeast"/>
      <w:ind w:left="1077" w:hanging="357"/>
    </w:pPr>
    <w:rPr>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7B08-FCCE-45E7-9B4F-42DB7BDA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Michelle Suckley</cp:lastModifiedBy>
  <cp:revision>16</cp:revision>
  <dcterms:created xsi:type="dcterms:W3CDTF">2018-08-22T10:37:00Z</dcterms:created>
  <dcterms:modified xsi:type="dcterms:W3CDTF">2021-05-25T12:17:00Z</dcterms:modified>
</cp:coreProperties>
</file>